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557A10">
        <w:rPr>
          <w:rFonts w:cstheme="minorHAnsi"/>
          <w:sz w:val="24"/>
          <w:szCs w:val="24"/>
          <w:lang w:val="sr-Cyrl-RS"/>
        </w:rPr>
        <w:t xml:space="preserve">- </w:t>
      </w:r>
      <w:r w:rsidR="00557A10" w:rsidRPr="00557A10">
        <w:rPr>
          <w:rFonts w:cstheme="minorHAnsi"/>
          <w:sz w:val="24"/>
          <w:szCs w:val="24"/>
          <w:lang w:val="sr-Cyrl-CS"/>
        </w:rPr>
        <w:t xml:space="preserve">шеф Одељења за културу, информисање, </w:t>
      </w:r>
      <w:r w:rsidR="00557A10" w:rsidRPr="00557A10">
        <w:rPr>
          <w:rFonts w:cstheme="minorHAnsi"/>
          <w:sz w:val="24"/>
          <w:szCs w:val="24"/>
          <w:lang w:val="sr-Cyrl-RS"/>
        </w:rPr>
        <w:t>младе, цивилни сектор</w:t>
      </w:r>
      <w:r w:rsidR="00557A10" w:rsidRPr="00557A10">
        <w:rPr>
          <w:rFonts w:cstheme="minorHAnsi"/>
          <w:sz w:val="24"/>
          <w:szCs w:val="24"/>
          <w:lang w:val="sr-Cyrl-CS"/>
        </w:rPr>
        <w:t xml:space="preserve"> и спорт</w:t>
      </w:r>
    </w:p>
    <w:p w:rsidR="00BB451E" w:rsidRDefault="00BB451E" w:rsidP="00BB451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cstheme="minorHAnsi"/>
          <w:sz w:val="24"/>
          <w:szCs w:val="24"/>
          <w:lang w:val="sr-Cyrl-RS"/>
        </w:rPr>
        <w:fldChar w:fldCharType="begin"/>
      </w:r>
      <w:r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>
        <w:rPr>
          <w:rFonts w:cstheme="minorHAnsi"/>
          <w:sz w:val="24"/>
          <w:szCs w:val="24"/>
          <w:lang w:val="sr-Cyrl-RS"/>
        </w:rPr>
        <w:fldChar w:fldCharType="separate"/>
      </w:r>
      <w:r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>
        <w:rPr>
          <w:rFonts w:cstheme="minorHAnsi"/>
          <w:sz w:val="24"/>
          <w:szCs w:val="24"/>
          <w:lang w:val="sr-Cyrl-RS"/>
        </w:rPr>
        <w:fldChar w:fldCharType="end"/>
      </w:r>
      <w:r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>
        <w:rPr>
          <w:rFonts w:cstheme="minorHAnsi"/>
          <w:sz w:val="24"/>
          <w:szCs w:val="24"/>
        </w:rPr>
        <w:t>.</w:t>
      </w:r>
    </w:p>
    <w:p w:rsidR="00BB451E" w:rsidRDefault="00BB451E" w:rsidP="00BB451E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Материјали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припрему кандидата за </w:t>
      </w:r>
      <w:proofErr w:type="spellStart"/>
      <w:r>
        <w:rPr>
          <w:sz w:val="24"/>
          <w:szCs w:val="24"/>
        </w:rPr>
        <w:t>проверу</w:t>
      </w:r>
      <w:proofErr w:type="spellEnd"/>
      <w:r>
        <w:rPr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BB451E" w:rsidRDefault="00BB451E" w:rsidP="00BB451E">
      <w:pPr>
        <w:widowControl w:val="0"/>
        <w:suppressAutoHyphens/>
        <w:jc w:val="both"/>
        <w:rPr>
          <w:lang w:val="sr-Cyrl-RS"/>
        </w:rPr>
      </w:pPr>
      <w:hyperlink r:id="rId4" w:history="1">
        <w:r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92047E" w:rsidRDefault="000D5DE1" w:rsidP="00557A10">
      <w:pPr>
        <w:spacing w:after="240" w:line="240" w:lineRule="auto"/>
        <w:ind w:firstLine="720"/>
        <w:jc w:val="both"/>
      </w:pPr>
      <w:bookmarkStart w:id="0" w:name="_GoBack"/>
      <w:bookmarkEnd w:id="0"/>
      <w:proofErr w:type="spellStart"/>
      <w:r w:rsidRPr="00557A10">
        <w:rPr>
          <w:rFonts w:cstheme="minorHAnsi"/>
          <w:sz w:val="24"/>
          <w:szCs w:val="24"/>
        </w:rPr>
        <w:t>Материјали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за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проверу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посебних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функционалних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компетенција</w:t>
      </w:r>
      <w:proofErr w:type="spellEnd"/>
      <w:r w:rsidRPr="00557A10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(послови руковођења)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- управљање људским ресурсима</w:t>
      </w:r>
      <w:r w:rsidRPr="00557A10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557A10">
        <w:rPr>
          <w:rFonts w:cstheme="minorHAnsi"/>
          <w:bCs/>
          <w:sz w:val="24"/>
          <w:szCs w:val="24"/>
          <w:lang w:val="sr-Cyrl-RS"/>
        </w:rPr>
        <w:t>страницама</w:t>
      </w:r>
      <w:r w:rsidRPr="00557A10">
        <w:rPr>
          <w:rFonts w:cstheme="minorHAnsi"/>
          <w:bCs/>
          <w:sz w:val="24"/>
          <w:szCs w:val="24"/>
          <w:lang w:val="sr-Cyrl-RS"/>
        </w:rPr>
        <w:t>:</w:t>
      </w:r>
      <w:r w:rsidR="00AD13C1" w:rsidRPr="00557A10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557A10">
        <w:rPr>
          <w:rFonts w:cstheme="minorHAnsi"/>
          <w:bCs/>
          <w:sz w:val="24"/>
          <w:szCs w:val="24"/>
        </w:rPr>
        <w:t xml:space="preserve"> </w:t>
      </w:r>
    </w:p>
    <w:p w:rsidR="00557A10" w:rsidRPr="00557A10" w:rsidRDefault="00BB451E" w:rsidP="00557A1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5" w:history="1">
        <w:r w:rsidR="00557A10"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https://kutak.suk.gov.rs/kutak-znanja/simulacije-zadataka-apjls/poslovi-rukovodjenja-1/pripremi-se</w:t>
        </w:r>
      </w:hyperlink>
      <w:r w:rsidR="00557A10">
        <w:rPr>
          <w:rFonts w:cstheme="minorHAnsi"/>
          <w:bCs/>
          <w:sz w:val="24"/>
          <w:szCs w:val="24"/>
        </w:rPr>
        <w:t xml:space="preserve"> </w:t>
      </w:r>
    </w:p>
    <w:p w:rsid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BA362D">
        <w:rPr>
          <w:rFonts w:cstheme="minorHAnsi"/>
          <w:sz w:val="24"/>
          <w:szCs w:val="24"/>
        </w:rPr>
        <w:t>Материјали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за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проверу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посебних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функционалних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компетенција</w:t>
      </w:r>
      <w:proofErr w:type="spellEnd"/>
      <w:r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(нормативни послови)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- процес доношења нормативних аката из надлежности органа, служби и организација и партиципација јавности</w:t>
      </w:r>
      <w:r w:rsidRPr="00557A10">
        <w:rPr>
          <w:rFonts w:cstheme="minorHAnsi"/>
          <w:bCs/>
          <w:sz w:val="24"/>
          <w:szCs w:val="24"/>
          <w:lang w:val="sr-Cyrl-RS"/>
        </w:rPr>
        <w:t>, појединачних и других правних и осталих аката, могу се пронаћи на следећим страницама:</w:t>
      </w:r>
      <w:r w:rsidRPr="00BA362D">
        <w:rPr>
          <w:rFonts w:cstheme="minorHAnsi"/>
          <w:bCs/>
          <w:sz w:val="24"/>
          <w:szCs w:val="24"/>
          <w:lang w:val="sr-Cyrl-RS"/>
        </w:rPr>
        <w:t xml:space="preserve"> </w:t>
      </w:r>
      <w:r w:rsidRPr="00BA362D">
        <w:rPr>
          <w:rFonts w:cstheme="minorHAnsi"/>
          <w:bCs/>
          <w:sz w:val="24"/>
          <w:szCs w:val="24"/>
        </w:rPr>
        <w:t xml:space="preserve"> </w:t>
      </w:r>
      <w:r w:rsidR="00557A10">
        <w:rPr>
          <w:rFonts w:cstheme="minorHAnsi"/>
          <w:bCs/>
          <w:sz w:val="24"/>
          <w:szCs w:val="24"/>
        </w:rPr>
        <w:t xml:space="preserve"> </w:t>
      </w:r>
    </w:p>
    <w:p w:rsidR="00BA362D" w:rsidRDefault="00BB451E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6" w:history="1">
        <w:r w:rsidR="00557A10"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https://kutak.suk.gov.rs/kutak-znanja/simulacije-zadataka-apjls/normativni-poslovi-u-okviru-autonomne-pokrajine-i-jedinice-lokalne-samouprave/pripremi-se</w:t>
        </w:r>
      </w:hyperlink>
      <w:r w:rsidR="00557A10">
        <w:rPr>
          <w:rFonts w:cstheme="minorHAnsi"/>
          <w:bCs/>
          <w:sz w:val="24"/>
          <w:szCs w:val="24"/>
        </w:rPr>
        <w:t xml:space="preserve"> </w:t>
      </w:r>
    </w:p>
    <w:p w:rsidR="00557A10" w:rsidRPr="00953E96" w:rsidRDefault="00557A10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53E96">
        <w:rPr>
          <w:rFonts w:cstheme="minorHAnsi"/>
          <w:sz w:val="24"/>
          <w:szCs w:val="24"/>
        </w:rPr>
        <w:t>Материјали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за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проверу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посебних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функционалних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компетенција</w:t>
      </w:r>
      <w:proofErr w:type="spellEnd"/>
      <w:r w:rsidRPr="00953E96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 w:rsidR="00953E96" w:rsidRP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- технике израде општих, појединачних и других правних и осталих аката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страницама: </w:t>
      </w:r>
      <w:r w:rsidRPr="00953E96">
        <w:rPr>
          <w:rFonts w:cstheme="minorHAnsi"/>
          <w:bCs/>
          <w:sz w:val="24"/>
          <w:szCs w:val="24"/>
        </w:rPr>
        <w:t xml:space="preserve">  </w:t>
      </w:r>
    </w:p>
    <w:p w:rsidR="00557A10" w:rsidRDefault="00BB451E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7" w:history="1">
        <w:r w:rsidR="00953E96"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0D5DE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953E96" w:rsidRPr="00953E96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 Статут града Панчева и Одлука о Градској управи града Панчева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53E96">
        <w:rPr>
          <w:rFonts w:cstheme="minorHAnsi"/>
          <w:bCs/>
          <w:sz w:val="24"/>
          <w:szCs w:val="24"/>
          <w:lang w:val="sr-Cyrl-RS"/>
        </w:rPr>
        <w:t>страницама</w:t>
      </w:r>
      <w:r w:rsidRPr="00953E96">
        <w:rPr>
          <w:rFonts w:cstheme="minorHAnsi"/>
          <w:bCs/>
          <w:sz w:val="24"/>
          <w:szCs w:val="24"/>
          <w:lang w:val="sr-Cyrl-RS"/>
        </w:rPr>
        <w:t>:</w:t>
      </w:r>
    </w:p>
    <w:p w:rsidR="00953E96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8" w:history="1">
        <w:r w:rsidR="00953E96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953E96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953E96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953E96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953E96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953E96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953E96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953E96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953E96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2" w:history="1">
        <w:r w:rsidR="00953E96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953E96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BB451E" w:rsidP="00953E96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3" w:history="1">
        <w:r w:rsidR="00953E96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53E96" w:rsidRDefault="00BB451E" w:rsidP="00953E96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4" w:history="1">
        <w:r w:rsidR="00953E96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53E96">
        <w:rPr>
          <w:sz w:val="24"/>
          <w:szCs w:val="24"/>
          <w:lang w:val="sr-Cyrl-RS"/>
        </w:rPr>
        <w:t xml:space="preserve"> </w:t>
      </w:r>
    </w:p>
    <w:p w:rsidR="00953E96" w:rsidRPr="003A1B2F" w:rsidRDefault="00BB451E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5" w:history="1">
        <w:r w:rsidR="00953E96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953E96" w:rsidRPr="00742CBA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- Закон о удружењима грађана, Закон о буџету и Одлука о буџету града Панчева</w:t>
      </w:r>
      <w:r w:rsidR="0092047E" w:rsidRPr="00953E96">
        <w:rPr>
          <w:rFonts w:cstheme="minorHAnsi"/>
          <w:bCs/>
          <w:sz w:val="24"/>
          <w:szCs w:val="24"/>
          <w:lang w:val="sr-Cyrl-RS"/>
        </w:rPr>
        <w:t>,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страницама:</w:t>
      </w:r>
    </w:p>
    <w:p w:rsidR="00953E96" w:rsidRDefault="00BB451E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6" w:history="1">
        <w:r w:rsidR="00953E96"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https://pravno-informacioni-sistem.rs/eli/rep/sgrs/skupstina/zakon/2009/51/6/reg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953E96" w:rsidRDefault="00BB451E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7" w:history="1">
        <w:r w:rsidR="00953E96" w:rsidRPr="003F2A45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https://pravno-informacioni-sistem.rs/eli/rep/sgrs/skupstina/zakon/2025/108/1/reg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953E96" w:rsidRPr="00953E96" w:rsidRDefault="00BB451E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8" w:history="1">
        <w:r w:rsidR="00953E96" w:rsidRPr="003F2A45">
          <w:rPr>
            <w:rStyle w:val="Hyperlink"/>
            <w:rFonts w:cstheme="minorHAnsi"/>
            <w:bCs/>
            <w:sz w:val="24"/>
            <w:szCs w:val="24"/>
          </w:rPr>
          <w:t>https://www.pancevo.rs/?wpfb_dl=5784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742CBA" w:rsidRPr="00BA362D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</w:rPr>
        <w:t xml:space="preserve"> </w:t>
      </w:r>
    </w:p>
    <w:sectPr w:rsidR="00742CBA" w:rsidRPr="00B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148E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A10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3E96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51E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980" TargetMode="External"/><Relationship Id="rId13" Type="http://schemas.openxmlformats.org/officeDocument/2006/relationships/hyperlink" Target="http://www.pancevo.rs/?wpfb_dl=2533" TargetMode="External"/><Relationship Id="rId18" Type="http://schemas.openxmlformats.org/officeDocument/2006/relationships/hyperlink" Target="https://www.pancevo.rs/?wpfb_dl=57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tak.suk.gov.rs/kutak-znanja/simulacije-zadataka-apjls/strucno-operativni-poslovi-2/pripremi-se" TargetMode="External"/><Relationship Id="rId12" Type="http://schemas.openxmlformats.org/officeDocument/2006/relationships/hyperlink" Target="https://www.pancevo.rs/?wpfb_dl=3413" TargetMode="External"/><Relationship Id="rId17" Type="http://schemas.openxmlformats.org/officeDocument/2006/relationships/hyperlink" Target="https://pravno-informacioni-sistem.rs/eli/rep/sgrs/skupstina/zakon/2025/108/1/r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no-informacioni-sistem.rs/eli/rep/sgrs/skupstina/zakon/2009/51/6/re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/normativni-poslovi-u-okviru-autonomne-pokrajine-i-jedinice-lokalne-samouprave/pripremi-se" TargetMode="External"/><Relationship Id="rId11" Type="http://schemas.openxmlformats.org/officeDocument/2006/relationships/hyperlink" Target="https://www.pancevo.rs/?wpfb_dl=3299" TargetMode="External"/><Relationship Id="rId5" Type="http://schemas.openxmlformats.org/officeDocument/2006/relationships/hyperlink" Target="https://kutak.suk.gov.rs/kutak-znanja/simulacije-zadataka-apjls/poslovi-rukovodjenja-1/pripremi-se" TargetMode="External"/><Relationship Id="rId15" Type="http://schemas.openxmlformats.org/officeDocument/2006/relationships/hyperlink" Target="http://www.pancevo.rs/?wpfb_dl=4099" TargetMode="External"/><Relationship Id="rId10" Type="http://schemas.openxmlformats.org/officeDocument/2006/relationships/hyperlink" Target="https://www.pancevo.rs/?wpfb_dl=199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4075" TargetMode="External"/><Relationship Id="rId14" Type="http://schemas.openxmlformats.org/officeDocument/2006/relationships/hyperlink" Target="http://www.pancevo.rs/?wpfb_dl=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2026-03-16T10:09:00Z</dcterms:created>
  <dcterms:modified xsi:type="dcterms:W3CDTF">2026-03-26T09:19:00Z</dcterms:modified>
</cp:coreProperties>
</file>