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 xml:space="preserve">радно место- </w:t>
      </w:r>
      <w:r w:rsidR="00C157C1">
        <w:rPr>
          <w:rFonts w:cstheme="minorHAnsi"/>
          <w:sz w:val="24"/>
          <w:szCs w:val="24"/>
          <w:lang w:val="sr-Cyrl-RS"/>
        </w:rPr>
        <w:t>к</w:t>
      </w:r>
      <w:bookmarkStart w:id="0" w:name="_GoBack"/>
      <w:bookmarkEnd w:id="0"/>
      <w:r w:rsidR="00C157C1" w:rsidRPr="00C157C1">
        <w:rPr>
          <w:rFonts w:cstheme="minorHAnsi"/>
          <w:sz w:val="24"/>
          <w:szCs w:val="24"/>
          <w:lang w:val="sr-Cyrl-RS"/>
        </w:rPr>
        <w:t>омунални инспектор</w:t>
      </w:r>
    </w:p>
    <w:p w:rsidR="00C97112" w:rsidRDefault="00C97112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</w:p>
    <w:p w:rsidR="00C97112" w:rsidRPr="007D0395" w:rsidRDefault="00C97112" w:rsidP="00C97112">
      <w:pPr>
        <w:ind w:firstLine="708"/>
        <w:jc w:val="both"/>
        <w:rPr>
          <w:rFonts w:cstheme="minorHAnsi"/>
          <w:sz w:val="24"/>
          <w:szCs w:val="24"/>
        </w:rPr>
      </w:pPr>
      <w:r w:rsidRPr="007D0395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7D0395">
        <w:rPr>
          <w:rFonts w:cstheme="minorHAnsi"/>
          <w:sz w:val="24"/>
          <w:szCs w:val="24"/>
          <w:lang w:val="sr-Cyrl-RS"/>
        </w:rPr>
        <w:fldChar w:fldCharType="begin"/>
      </w:r>
      <w:r w:rsidRPr="007D0395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7D0395">
        <w:rPr>
          <w:rFonts w:cstheme="minorHAnsi"/>
          <w:sz w:val="24"/>
          <w:szCs w:val="24"/>
          <w:lang w:val="sr-Cyrl-RS"/>
        </w:rPr>
        <w:fldChar w:fldCharType="separate"/>
      </w:r>
      <w:r w:rsidRPr="007D0395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7D0395">
        <w:rPr>
          <w:rFonts w:cstheme="minorHAnsi"/>
          <w:sz w:val="24"/>
          <w:szCs w:val="24"/>
          <w:lang w:val="sr-Cyrl-RS"/>
        </w:rPr>
        <w:fldChar w:fldCharType="end"/>
      </w:r>
      <w:r w:rsidRPr="007D0395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7D0395">
        <w:rPr>
          <w:rFonts w:cstheme="minorHAnsi"/>
          <w:sz w:val="24"/>
          <w:szCs w:val="24"/>
        </w:rPr>
        <w:t>.</w:t>
      </w:r>
    </w:p>
    <w:p w:rsidR="00EC0C63" w:rsidRPr="00742CBA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(инспекцијски послови)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- општи управни поступак и основе управних спорова</w:t>
      </w:r>
      <w:r w:rsidRPr="00742CBA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>страницама</w:t>
      </w:r>
      <w:r w:rsidRPr="00742CBA">
        <w:rPr>
          <w:rFonts w:cstheme="minorHAnsi"/>
          <w:bCs/>
          <w:sz w:val="24"/>
          <w:szCs w:val="24"/>
          <w:lang w:val="sr-Cyrl-RS"/>
        </w:rPr>
        <w:t>: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 xml:space="preserve"> </w:t>
      </w:r>
      <w:r w:rsidR="00742CBA" w:rsidRPr="00742CBA">
        <w:rPr>
          <w:rFonts w:cstheme="minorHAnsi"/>
          <w:bCs/>
          <w:sz w:val="24"/>
          <w:szCs w:val="24"/>
        </w:rPr>
        <w:t xml:space="preserve"> </w:t>
      </w:r>
    </w:p>
    <w:p w:rsidR="0092047E" w:rsidRPr="003A1B2F" w:rsidRDefault="000033C5" w:rsidP="00C01F53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4" w:history="1">
        <w:r w:rsidR="0092047E" w:rsidRPr="00E26A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92047E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742CBA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- Одлука о Градској управи града Панчева</w:t>
      </w:r>
      <w:r w:rsidRPr="00742CBA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>страницама</w:t>
      </w:r>
      <w:r w:rsidRPr="00742CBA">
        <w:rPr>
          <w:rFonts w:cstheme="minorHAnsi"/>
          <w:bCs/>
          <w:sz w:val="24"/>
          <w:szCs w:val="24"/>
          <w:lang w:val="sr-Cyrl-RS"/>
        </w:rPr>
        <w:t>:</w:t>
      </w:r>
    </w:p>
    <w:p w:rsidR="0092047E" w:rsidRDefault="000033C5" w:rsidP="000D5DE1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5" w:history="1">
        <w:r w:rsidR="0092047E" w:rsidRPr="006173FE">
          <w:rPr>
            <w:rStyle w:val="Hyperlink"/>
            <w:sz w:val="24"/>
            <w:szCs w:val="24"/>
          </w:rPr>
          <w:t>http://www.pancevo.rs/?wpfb_dl=2533</w:t>
        </w:r>
      </w:hyperlink>
    </w:p>
    <w:p w:rsidR="0092047E" w:rsidRDefault="000033C5" w:rsidP="000D5DE1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6" w:history="1">
        <w:r w:rsidR="0092047E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92047E">
        <w:rPr>
          <w:sz w:val="24"/>
          <w:szCs w:val="24"/>
          <w:lang w:val="sr-Cyrl-RS"/>
        </w:rPr>
        <w:t xml:space="preserve"> </w:t>
      </w:r>
    </w:p>
    <w:p w:rsidR="00AD13C1" w:rsidRPr="003A1B2F" w:rsidRDefault="000033C5" w:rsidP="00C01F53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7" w:history="1">
        <w:r w:rsidR="0092047E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Pr="00742CBA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- Закон о инспекцијском надзору и Закон о комуналним делатностима</w:t>
      </w:r>
      <w:r w:rsidR="0092047E" w:rsidRPr="00742CBA">
        <w:rPr>
          <w:rFonts w:cstheme="minorHAnsi"/>
          <w:bCs/>
          <w:sz w:val="24"/>
          <w:szCs w:val="24"/>
          <w:lang w:val="sr-Cyrl-RS"/>
        </w:rPr>
        <w:t>, могу се пронаћи на следећим страницама:</w:t>
      </w:r>
    </w:p>
    <w:p w:rsidR="00473793" w:rsidRDefault="00742CBA" w:rsidP="00C01F53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  <w:hyperlink r:id="rId8" w:history="1">
        <w:r w:rsidRPr="00750B49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https://pravno-informacioni-sistem.rs/eli/rep/sgrs/skupstina/zakon/2015/36/1/reg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p w:rsidR="00742CBA" w:rsidRPr="00C01F53" w:rsidRDefault="00742CBA" w:rsidP="00C01F53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  <w:hyperlink r:id="rId9" w:history="1">
        <w:r w:rsidRPr="00750B49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https://pravno-informacioni-sistem.rs/eli/rep/sgrs/skupstina/zakon/2011/88/2/reg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sectPr w:rsidR="00742CBA" w:rsidRPr="00C01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2A3B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2DEB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0BFE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2CBA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57C1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ECCD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15/36/1/r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cevo.rs/?wpfb_dl=40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cevo.rs/?wpfb_dl=40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cevo.rs/?wpfb_dl=253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no-informacioni-sistem.rs/eli/rep/sgrs/skupstina/zakon/2016/18/2/reg" TargetMode="External"/><Relationship Id="rId9" Type="http://schemas.openxmlformats.org/officeDocument/2006/relationships/hyperlink" Target="https://pravno-informacioni-sistem.rs/eli/rep/sgrs/skupstina/zakon/2011/88/2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2</cp:revision>
  <dcterms:created xsi:type="dcterms:W3CDTF">2026-03-16T10:01:00Z</dcterms:created>
  <dcterms:modified xsi:type="dcterms:W3CDTF">2026-03-16T10:01:00Z</dcterms:modified>
</cp:coreProperties>
</file>