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center"/>
        <w:rPr>
          <w:rFonts w:ascii="Arial" w:cs="Arial" w:eastAsia="Arial" w:hAnsi="Arial"/>
          <w:b w:val="1"/>
          <w:color w:val="263e93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63e93"/>
          <w:sz w:val="28"/>
          <w:szCs w:val="28"/>
          <w:rtl w:val="0"/>
        </w:rPr>
        <w:t xml:space="preserve">Annex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60" w:before="200" w:line="276" w:lineRule="auto"/>
        <w:ind w:right="0"/>
        <w:rPr>
          <w:rFonts w:ascii="Montserrat SemiBold" w:cs="Montserrat SemiBold" w:eastAsia="Montserrat SemiBold" w:hAnsi="Montserrat SemiBold"/>
          <w:b w:val="0"/>
          <w:color w:val="263e93"/>
          <w:sz w:val="28"/>
          <w:szCs w:val="28"/>
        </w:rPr>
      </w:pPr>
      <w:bookmarkStart w:colFirst="0" w:colLast="0" w:name="_heading=h.mvdp9r513q5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after="60" w:before="200" w:line="276" w:lineRule="auto"/>
        <w:ind w:right="0"/>
        <w:jc w:val="center"/>
        <w:rPr>
          <w:b w:val="0"/>
          <w:color w:val="263e93"/>
          <w:sz w:val="22"/>
          <w:szCs w:val="22"/>
        </w:rPr>
      </w:pPr>
      <w:bookmarkStart w:colFirst="0" w:colLast="0" w:name="_heading=h.et5ihnm61xd8" w:id="1"/>
      <w:bookmarkEnd w:id="1"/>
      <w:r w:rsidDel="00000000" w:rsidR="00000000" w:rsidRPr="00000000">
        <w:rPr>
          <w:b w:val="0"/>
          <w:color w:val="263e93"/>
          <w:sz w:val="22"/>
          <w:szCs w:val="22"/>
          <w:rtl w:val="0"/>
        </w:rPr>
        <w:t xml:space="preserve">Public Call for Applications </w:t>
      </w:r>
    </w:p>
    <w:p w:rsidR="00000000" w:rsidDel="00000000" w:rsidP="00000000" w:rsidRDefault="00000000" w:rsidRPr="00000000" w14:paraId="00000004">
      <w:pPr>
        <w:pStyle w:val="Title"/>
        <w:spacing w:after="60" w:before="200" w:line="276" w:lineRule="auto"/>
        <w:ind w:right="0"/>
        <w:jc w:val="center"/>
        <w:rPr>
          <w:b w:val="0"/>
          <w:color w:val="263e93"/>
          <w:sz w:val="22"/>
          <w:szCs w:val="22"/>
        </w:rPr>
      </w:pPr>
      <w:bookmarkStart w:colFirst="0" w:colLast="0" w:name="_heading=h.tj205f5kroeq" w:id="2"/>
      <w:bookmarkEnd w:id="2"/>
      <w:r w:rsidDel="00000000" w:rsidR="00000000" w:rsidRPr="00000000">
        <w:rPr>
          <w:b w:val="0"/>
          <w:color w:val="263e93"/>
          <w:sz w:val="22"/>
          <w:szCs w:val="22"/>
          <w:rtl w:val="0"/>
        </w:rPr>
        <w:t xml:space="preserve">for Development of Territorial Strategies</w:t>
      </w:r>
    </w:p>
    <w:p w:rsidR="00000000" w:rsidDel="00000000" w:rsidP="00000000" w:rsidRDefault="00000000" w:rsidRPr="00000000" w14:paraId="00000005">
      <w:pPr>
        <w:spacing w:after="240" w:lineRule="auto"/>
        <w:jc w:val="center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63e93"/>
          <w:sz w:val="22"/>
          <w:szCs w:val="22"/>
          <w:rtl w:val="0"/>
        </w:rPr>
        <w:t xml:space="preserve">(UNOPS-EUINTEGRA-2025-CfA-001</w:t>
      </w:r>
      <w:r w:rsidDel="00000000" w:rsidR="00000000" w:rsidRPr="00000000">
        <w:rPr>
          <w:rFonts w:ascii="Montserrat" w:cs="Montserrat" w:eastAsia="Montserrat" w:hAnsi="Montserrat"/>
          <w:color w:val="263e93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Montserrat" w:cs="Montserrat" w:eastAsia="Montserrat" w:hAnsi="Montserrat"/>
          <w:b w:val="1"/>
          <w:color w:val="263e93"/>
          <w:sz w:val="28"/>
          <w:szCs w:val="28"/>
          <w:u w:val="single"/>
        </w:rPr>
      </w:pPr>
      <w:bookmarkStart w:colFirst="0" w:colLast="0" w:name="_heading=h.fihy2tfge0sk" w:id="3"/>
      <w:bookmarkEnd w:id="3"/>
      <w:r w:rsidDel="00000000" w:rsidR="00000000" w:rsidRPr="00000000">
        <w:rPr>
          <w:rFonts w:ascii="Montserrat" w:cs="Montserrat" w:eastAsia="Montserrat" w:hAnsi="Montserrat"/>
          <w:b w:val="1"/>
          <w:color w:val="263e93"/>
          <w:sz w:val="28"/>
          <w:szCs w:val="28"/>
          <w:u w:val="single"/>
          <w:rtl w:val="0"/>
        </w:rPr>
        <w:t xml:space="preserve">APPLICATION FORM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Montserrat" w:cs="Montserrat" w:eastAsia="Montserrat" w:hAnsi="Montserrat"/>
          <w:b w:val="1"/>
          <w:color w:val="263e93"/>
          <w:sz w:val="28"/>
          <w:szCs w:val="28"/>
          <w:u w:val="single"/>
        </w:rPr>
      </w:pPr>
      <w:bookmarkStart w:colFirst="0" w:colLast="0" w:name="_heading=h.12qmnthv96by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center" w:leader="none" w:pos="4320"/>
          <w:tab w:val="right" w:leader="none" w:pos="8640"/>
        </w:tabs>
        <w:spacing w:line="240" w:lineRule="auto"/>
        <w:ind w:right="360"/>
        <w:jc w:val="center"/>
        <w:rPr>
          <w:rFonts w:ascii="Montserrat" w:cs="Montserrat" w:eastAsia="Montserrat" w:hAnsi="Montserrat"/>
          <w:color w:val="263e93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808080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color w:val="263e93"/>
          <w:sz w:val="18"/>
          <w:szCs w:val="18"/>
          <w:rtl w:val="0"/>
        </w:rPr>
        <w:t xml:space="preserve">   Please, fill in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263e93"/>
          <w:sz w:val="18"/>
          <w:szCs w:val="18"/>
          <w:rtl w:val="0"/>
        </w:rPr>
        <w:t xml:space="preserve"> electronically only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15.0" w:type="dxa"/>
        <w:jc w:val="left"/>
        <w:tblInd w:w="-3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5"/>
        <w:gridCol w:w="6540"/>
        <w:tblGridChange w:id="0">
          <w:tblGrid>
            <w:gridCol w:w="3975"/>
            <w:gridCol w:w="654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263e93" w:val="clear"/>
          </w:tcPr>
          <w:p w:rsidR="00000000" w:rsidDel="00000000" w:rsidP="00000000" w:rsidRDefault="00000000" w:rsidRPr="00000000" w14:paraId="0000000B">
            <w:pPr>
              <w:spacing w:after="20" w:before="20" w:lineRule="auto"/>
              <w:rPr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ffff"/>
                <w:sz w:val="22"/>
                <w:szCs w:val="22"/>
                <w:rtl w:val="0"/>
              </w:rPr>
              <w:t xml:space="preserve">1.  INFORMATION ABOUT THE APPLICANT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eaeffa" w:val="clear"/>
          </w:tcPr>
          <w:p w:rsidR="00000000" w:rsidDel="00000000" w:rsidP="00000000" w:rsidRDefault="00000000" w:rsidRPr="00000000" w14:paraId="0000000D">
            <w:pPr>
              <w:spacing w:after="20" w:before="20" w:lineRule="auto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Name of the Applicant </w:t>
            </w:r>
          </w:p>
          <w:p w:rsidR="00000000" w:rsidDel="00000000" w:rsidP="00000000" w:rsidRDefault="00000000" w:rsidRPr="00000000" w14:paraId="0000000E">
            <w:pPr>
              <w:spacing w:after="20" w:before="2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(i.e. name of LSG)</w:t>
            </w:r>
          </w:p>
        </w:tc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eaeffa" w:val="clear"/>
          </w:tcPr>
          <w:p w:rsidR="00000000" w:rsidDel="00000000" w:rsidP="00000000" w:rsidRDefault="00000000" w:rsidRPr="00000000" w14:paraId="0000000F">
            <w:pPr>
              <w:spacing w:after="20" w:before="2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20" w:before="20" w:lineRule="auto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Contact Details of the Applicant</w:t>
            </w:r>
          </w:p>
        </w:tc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Address: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12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Telephone: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3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Email address: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eaeffa" w:val="clear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Legal representative of the Applicant 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(the person authorized to submit the Application)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eaeffa" w:val="clear"/>
          </w:tcPr>
          <w:p w:rsidR="00000000" w:rsidDel="00000000" w:rsidP="00000000" w:rsidRDefault="00000000" w:rsidRPr="00000000" w14:paraId="00000016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Position: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after="20" w:before="2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Contact Details of Legal Representative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20" w:before="20" w:lineRule="auto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Telephone: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Email address: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eaeffa" w:val="clear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Contact person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eaeffa" w:val="clear"/>
          </w:tcPr>
          <w:p w:rsidR="00000000" w:rsidDel="00000000" w:rsidP="00000000" w:rsidRDefault="00000000" w:rsidRPr="00000000" w14:paraId="0000001D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Position: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after="20" w:before="20" w:lineRule="auto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Contact Details </w:t>
            </w:r>
          </w:p>
          <w:p w:rsidR="00000000" w:rsidDel="00000000" w:rsidP="00000000" w:rsidRDefault="00000000" w:rsidRPr="00000000" w14:paraId="00000020">
            <w:pPr>
              <w:spacing w:after="20" w:before="20" w:lineRule="auto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63e93" w:space="0" w:sz="4" w:val="single"/>
              <w:left w:color="263e93" w:space="0" w:sz="4" w:val="single"/>
              <w:bottom w:color="263e93" w:space="0" w:sz="4" w:val="single"/>
              <w:right w:color="263e93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Telephone: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2">
            <w:pPr>
              <w:spacing w:after="20" w:before="2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Email address: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20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45.0" w:type="dxa"/>
        <w:jc w:val="left"/>
        <w:tblInd w:w="-4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45"/>
        <w:tblGridChange w:id="0">
          <w:tblGrid>
            <w:gridCol w:w="105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263e93" w:space="0" w:sz="8" w:val="single"/>
              <w:left w:color="263e93" w:space="0" w:sz="8" w:val="single"/>
              <w:bottom w:color="263e93" w:space="0" w:sz="8" w:val="single"/>
              <w:right w:color="263e93" w:space="0" w:sz="8" w:val="single"/>
            </w:tcBorders>
            <w:shd w:fill="263e9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0" w:before="20" w:lineRule="auto"/>
              <w:rPr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ffff"/>
                <w:sz w:val="22"/>
                <w:szCs w:val="22"/>
                <w:rtl w:val="0"/>
              </w:rPr>
              <w:t xml:space="preserve">2.  INFORMATION ABOUT CO-APPLICANT(S)</w:t>
            </w:r>
          </w:p>
          <w:p w:rsidR="00000000" w:rsidDel="00000000" w:rsidP="00000000" w:rsidRDefault="00000000" w:rsidRPr="00000000" w14:paraId="00000026">
            <w:pPr>
              <w:spacing w:after="20" w:before="20" w:lineRule="auto"/>
              <w:rPr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ffffff"/>
                <w:sz w:val="20"/>
                <w:szCs w:val="20"/>
                <w:shd w:fill="263e93" w:val="clear"/>
                <w:rtl w:val="0"/>
              </w:rPr>
              <w:t xml:space="preserve">NOTE: Only applicants who submit an application to support the development of a territorial strategy targeting multiple LSGs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63e93" w:space="0" w:sz="8" w:val="single"/>
              <w:left w:color="263e93" w:space="0" w:sz="8" w:val="single"/>
              <w:bottom w:color="263e93" w:space="0" w:sz="8" w:val="single"/>
              <w:right w:color="263e9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" w:before="20" w:lineRule="auto"/>
              <w:rPr>
                <w:color w:val="263e93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263e93"/>
                <w:sz w:val="22"/>
                <w:szCs w:val="22"/>
                <w:rtl w:val="0"/>
              </w:rPr>
              <w:t xml:space="preserve">List of Co-applicants (partner LSGs and RDAs):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20" w:before="2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666666"/>
                <w:sz w:val="20"/>
                <w:szCs w:val="20"/>
                <w:rtl w:val="0"/>
              </w:rPr>
              <w:t xml:space="preserve">(Please provide a list of all co-applicants (partner LSGs</w:t>
            </w:r>
            <w:r w:rsidDel="00000000" w:rsidR="00000000" w:rsidRPr="00000000">
              <w:rPr>
                <w:i w:val="1"/>
                <w:color w:val="666666"/>
                <w:sz w:val="20"/>
                <w:szCs w:val="20"/>
                <w:highlight w:val="white"/>
                <w:rtl w:val="0"/>
              </w:rPr>
              <w:t xml:space="preserve">, RDAs) </w:t>
            </w:r>
            <w:r w:rsidDel="00000000" w:rsidR="00000000" w:rsidRPr="00000000">
              <w:rPr>
                <w:i w:val="1"/>
                <w:color w:val="666666"/>
                <w:sz w:val="20"/>
                <w:szCs w:val="20"/>
                <w:rtl w:val="0"/>
              </w:rPr>
              <w:t xml:space="preserve">with following information: Co-applicant (name of partner LSGs, RDAs), name and position of co-applicant's legal representatives , telephone and e-mail address)</w:t>
            </w:r>
          </w:p>
          <w:p w:rsidR="00000000" w:rsidDel="00000000" w:rsidP="00000000" w:rsidRDefault="00000000" w:rsidRPr="00000000" w14:paraId="00000029">
            <w:pPr>
              <w:spacing w:after="20" w:before="2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20" w:before="2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20" w:before="2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20" w:before="2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20" w:before="2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20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75.0" w:type="dxa"/>
        <w:jc w:val="left"/>
        <w:tblInd w:w="-4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75"/>
        <w:tblGridChange w:id="0">
          <w:tblGrid>
            <w:gridCol w:w="10575"/>
          </w:tblGrid>
        </w:tblGridChange>
      </w:tblGrid>
      <w:tr>
        <w:trPr>
          <w:cantSplit w:val="0"/>
          <w:tblHeader w:val="0"/>
        </w:trPr>
        <w:tc>
          <w:tcPr>
            <w:shd w:fill="263e9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20" w:before="20" w:lineRule="auto"/>
              <w:rPr>
                <w:rFonts w:ascii="Arial" w:cs="Arial" w:eastAsia="Arial" w:hAnsi="Arial"/>
                <w:b w:val="1"/>
                <w:sz w:val="20"/>
                <w:szCs w:val="20"/>
                <w:shd w:fill="263e93" w:val="clear"/>
              </w:rPr>
            </w:pPr>
            <w:r w:rsidDel="00000000" w:rsidR="00000000" w:rsidRPr="00000000">
              <w:rPr>
                <w:b w:val="1"/>
                <w:color w:val="ffffff"/>
                <w:sz w:val="22"/>
                <w:szCs w:val="22"/>
                <w:shd w:fill="263e93" w:val="clear"/>
                <w:rtl w:val="0"/>
              </w:rPr>
              <w:t xml:space="preserve">3.  SUBJECT OF TECHNICAL ASSISTANCE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  <w:color w:val="263e93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263e93"/>
                <w:sz w:val="22"/>
                <w:szCs w:val="22"/>
                <w:u w:val="single"/>
                <w:rtl w:val="0"/>
              </w:rPr>
              <w:t xml:space="preserve">Please select type of requested technical assistance for one of the following</w:t>
            </w:r>
            <w:r w:rsidDel="00000000" w:rsidR="00000000" w:rsidRPr="00000000">
              <w:rPr>
                <w:b w:val="1"/>
                <w:color w:val="263e93"/>
                <w:sz w:val="22"/>
                <w:szCs w:val="22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b w:val="1"/>
                <w:color w:val="263e9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i w:val="1"/>
                <w:color w:val="666666"/>
                <w:sz w:val="20"/>
                <w:szCs w:val="20"/>
                <w:highlight w:val="white"/>
                <w:rtl w:val="0"/>
              </w:rPr>
              <w:t xml:space="preserve">(Enter “YES” instead of </w:t>
            </w:r>
            <w:r w:rsidDel="00000000" w:rsidR="00000000" w:rsidRPr="00000000">
              <w:rPr>
                <w:color w:val="666666"/>
                <w:sz w:val="20"/>
                <w:szCs w:val="20"/>
                <w:highlight w:val="white"/>
                <w:rtl w:val="0"/>
              </w:rPr>
              <w:t xml:space="preserve">⬜)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263e93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263e93"/>
                <w:sz w:val="22"/>
                <w:szCs w:val="22"/>
                <w:rtl w:val="0"/>
              </w:rPr>
              <w:t xml:space="preserve">⬜</w:t>
            </w:r>
            <w:r w:rsidDel="00000000" w:rsidR="00000000" w:rsidRPr="00000000">
              <w:rPr>
                <w:b w:val="1"/>
                <w:color w:val="263e93"/>
                <w:sz w:val="22"/>
                <w:szCs w:val="22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263e93"/>
                <w:sz w:val="22"/>
                <w:szCs w:val="22"/>
                <w:rtl w:val="0"/>
              </w:rPr>
              <w:t xml:space="preserve">Technical assistance for development of Territorial Strategy targeting single city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color w:val="263e93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263e9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color w:val="263e93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Open Sans" w:cs="Open Sans" w:eastAsia="Open Sans" w:hAnsi="Open Sans"/>
                <w:color w:val="263e93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  <w:color w:val="263e93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263e93"/>
                <w:sz w:val="22"/>
                <w:szCs w:val="22"/>
                <w:rtl w:val="0"/>
              </w:rPr>
              <w:t xml:space="preserve">⬜ Technical assistance for development of Territorial Strategy targeting multiple LSGs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63e93" w:space="0" w:sz="8" w:val="single"/>
              <w:left w:color="263e93" w:space="0" w:sz="8" w:val="single"/>
              <w:bottom w:color="263e93" w:space="0" w:sz="8" w:val="single"/>
              <w:right w:color="263e93" w:space="0" w:sz="8" w:val="single"/>
            </w:tcBorders>
            <w:shd w:fill="eaef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20" w:before="20" w:lineRule="auto"/>
              <w:rPr>
                <w:b w:val="1"/>
                <w:i w:val="1"/>
                <w:color w:val="263e93"/>
                <w:sz w:val="24"/>
                <w:szCs w:val="24"/>
                <w:shd w:fill="eaeffa" w:val="clear"/>
              </w:rPr>
            </w:pPr>
            <w:r w:rsidDel="00000000" w:rsidR="00000000" w:rsidRPr="00000000">
              <w:rPr>
                <w:b w:val="1"/>
                <w:i w:val="1"/>
                <w:color w:val="263e93"/>
                <w:sz w:val="24"/>
                <w:szCs w:val="24"/>
                <w:rtl w:val="0"/>
              </w:rPr>
              <w:t xml:space="preserve">3.1</w:t>
            </w:r>
            <w:r w:rsidDel="00000000" w:rsidR="00000000" w:rsidRPr="00000000">
              <w:rPr>
                <w:b w:val="1"/>
                <w:i w:val="1"/>
                <w:color w:val="263e93"/>
                <w:sz w:val="24"/>
                <w:szCs w:val="24"/>
                <w:shd w:fill="eaeffa" w:val="clear"/>
                <w:rtl w:val="0"/>
              </w:rPr>
              <w:t xml:space="preserve"> The applicant capacities for implementation of territorial development tools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b w:val="1"/>
                <w:i w:val="1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color w:val="263e93"/>
                <w:sz w:val="22"/>
                <w:szCs w:val="22"/>
                <w:rtl w:val="0"/>
              </w:rPr>
              <w:t xml:space="preserve">Brief description of the applicant’s capacities for implementation of  territorial development tools: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i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i w:val="1"/>
                <w:color w:val="666666"/>
                <w:sz w:val="20"/>
                <w:szCs w:val="20"/>
                <w:highlight w:val="white"/>
                <w:rtl w:val="0"/>
              </w:rPr>
              <w:t xml:space="preserve">(Please provide a brief description of the applicant's capacities for implementation of the territorial development tools (existence of Internal institutional capacities, experience in similar actions, etc.), as explained  in the Call for Applications u</w:t>
            </w:r>
            <w:r w:rsidDel="00000000" w:rsidR="00000000" w:rsidRPr="00000000">
              <w:rPr>
                <w:i w:val="1"/>
                <w:color w:val="666666"/>
                <w:sz w:val="20"/>
                <w:szCs w:val="20"/>
                <w:rtl w:val="0"/>
              </w:rPr>
              <w:t xml:space="preserve">nder section 8.1.</w:t>
            </w:r>
          </w:p>
          <w:p w:rsidR="00000000" w:rsidDel="00000000" w:rsidP="00000000" w:rsidRDefault="00000000" w:rsidRPr="00000000" w14:paraId="0000003A">
            <w:pPr>
              <w:spacing w:after="20" w:before="20" w:lineRule="auto"/>
              <w:rPr>
                <w:b w:val="1"/>
                <w:i w:val="1"/>
                <w:sz w:val="22"/>
                <w:szCs w:val="22"/>
                <w:highlight w:val="yellow"/>
                <w:u w:val="single"/>
              </w:rPr>
            </w:pPr>
            <w:r w:rsidDel="00000000" w:rsidR="00000000" w:rsidRPr="00000000">
              <w:rPr>
                <w:b w:val="1"/>
                <w:i w:val="1"/>
                <w:color w:val="666666"/>
                <w:sz w:val="20"/>
                <w:szCs w:val="20"/>
                <w:highlight w:val="white"/>
                <w:u w:val="single"/>
                <w:rtl w:val="0"/>
              </w:rPr>
              <w:t xml:space="preserve">Maximum number of characters for the section is 500 words)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63e93" w:space="0" w:sz="8" w:val="single"/>
              <w:left w:color="263e93" w:space="0" w:sz="8" w:val="single"/>
              <w:bottom w:color="263e93" w:space="0" w:sz="8" w:val="single"/>
              <w:right w:color="263e93" w:space="0" w:sz="8" w:val="single"/>
            </w:tcBorders>
            <w:shd w:fill="eaef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20" w:before="20" w:lineRule="auto"/>
              <w:rPr>
                <w:b w:val="1"/>
                <w:i w:val="1"/>
                <w:color w:val="263e93"/>
                <w:sz w:val="24"/>
                <w:szCs w:val="24"/>
                <w:shd w:fill="eaeffa" w:val="clear"/>
              </w:rPr>
            </w:pPr>
            <w:r w:rsidDel="00000000" w:rsidR="00000000" w:rsidRPr="00000000">
              <w:rPr>
                <w:b w:val="1"/>
                <w:i w:val="1"/>
                <w:color w:val="263e93"/>
                <w:sz w:val="24"/>
                <w:szCs w:val="24"/>
                <w:shd w:fill="eaeffa" w:val="clear"/>
                <w:rtl w:val="0"/>
              </w:rPr>
              <w:t xml:space="preserve">3.2 Socio-economic and spatial characteristics of proposed territory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i w:val="1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b w:val="1"/>
                <w:color w:val="263e93"/>
                <w:sz w:val="22"/>
                <w:szCs w:val="22"/>
                <w:rtl w:val="0"/>
              </w:rPr>
              <w:t xml:space="preserve">Brief description of the socio-economic and spatial characteristics of proposed territory: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i w:val="1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i w:val="1"/>
                <w:color w:val="666666"/>
                <w:sz w:val="20"/>
                <w:szCs w:val="20"/>
                <w:highlight w:val="white"/>
                <w:rtl w:val="0"/>
              </w:rPr>
              <w:t xml:space="preserve">(Please briefly elaborate on the specific characteristics of proposed  territory (as explained in the Call for Applications under the </w:t>
            </w:r>
            <w:r w:rsidDel="00000000" w:rsidR="00000000" w:rsidRPr="00000000">
              <w:rPr>
                <w:i w:val="1"/>
                <w:color w:val="666666"/>
                <w:sz w:val="20"/>
                <w:szCs w:val="20"/>
                <w:rtl w:val="0"/>
              </w:rPr>
              <w:t xml:space="preserve">section 8.2) i</w:t>
            </w:r>
            <w:r w:rsidDel="00000000" w:rsidR="00000000" w:rsidRPr="00000000">
              <w:rPr>
                <w:i w:val="1"/>
                <w:color w:val="666666"/>
                <w:sz w:val="20"/>
                <w:szCs w:val="20"/>
                <w:highlight w:val="white"/>
                <w:rtl w:val="0"/>
              </w:rPr>
              <w:t xml:space="preserve">n order to provide clear understanding of the potentials and the purpose of defining the preliminary  scope and the thematic coverage of the territorial strategy. 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i w:val="1"/>
                <w:color w:val="666666"/>
                <w:sz w:val="20"/>
                <w:szCs w:val="20"/>
                <w:highlight w:val="white"/>
                <w:u w:val="single"/>
                <w:rtl w:val="0"/>
              </w:rPr>
              <w:t xml:space="preserve">Maximum number of characters for the section is 1000 words</w:t>
            </w:r>
            <w:r w:rsidDel="00000000" w:rsidR="00000000" w:rsidRPr="00000000">
              <w:rPr>
                <w:b w:val="1"/>
                <w:i w:val="1"/>
                <w:color w:val="666666"/>
                <w:sz w:val="20"/>
                <w:szCs w:val="20"/>
                <w:highlight w:val="whit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263e93" w:space="0" w:sz="8" w:val="single"/>
              <w:left w:color="263e93" w:space="0" w:sz="8" w:val="single"/>
              <w:bottom w:color="263e93" w:space="0" w:sz="8" w:val="single"/>
              <w:right w:color="263e93" w:space="0" w:sz="8" w:val="single"/>
            </w:tcBorders>
            <w:shd w:fill="eaef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20" w:before="20" w:lineRule="auto"/>
              <w:rPr>
                <w:b w:val="1"/>
                <w:i w:val="1"/>
                <w:color w:val="263e93"/>
                <w:sz w:val="24"/>
                <w:szCs w:val="24"/>
                <w:shd w:fill="eaeffa" w:val="clear"/>
              </w:rPr>
            </w:pPr>
            <w:r w:rsidDel="00000000" w:rsidR="00000000" w:rsidRPr="00000000">
              <w:rPr>
                <w:b w:val="1"/>
                <w:i w:val="1"/>
                <w:color w:val="263e93"/>
                <w:sz w:val="24"/>
                <w:szCs w:val="24"/>
                <w:shd w:fill="eaeffa" w:val="clear"/>
                <w:rtl w:val="0"/>
              </w:rPr>
              <w:t xml:space="preserve">3.3 Experience in partnerships within the proposed territory </w:t>
            </w:r>
          </w:p>
          <w:p w:rsidR="00000000" w:rsidDel="00000000" w:rsidP="00000000" w:rsidRDefault="00000000" w:rsidRPr="00000000" w14:paraId="0000004D">
            <w:pPr>
              <w:spacing w:after="20" w:before="20" w:lineRule="auto"/>
              <w:rPr>
                <w:b w:val="1"/>
                <w:i w:val="1"/>
                <w:sz w:val="20"/>
                <w:szCs w:val="20"/>
                <w:shd w:fill="eaeffa" w:val="clear"/>
              </w:rPr>
            </w:pPr>
            <w:r w:rsidDel="00000000" w:rsidR="00000000" w:rsidRPr="00000000">
              <w:rPr>
                <w:b w:val="1"/>
                <w:i w:val="1"/>
                <w:sz w:val="20"/>
                <w:szCs w:val="20"/>
                <w:shd w:fill="eaeffa" w:val="clear"/>
                <w:rtl w:val="0"/>
              </w:rPr>
              <w:t xml:space="preserve">NOTE: Only applicants who submit an application to support the development of Territorial Strategy targeting multiple LSGs complete this section</w:t>
            </w:r>
          </w:p>
        </w:tc>
      </w:tr>
      <w:tr>
        <w:trPr>
          <w:cantSplit w:val="0"/>
          <w:trHeight w:val="1860.66406250000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b w:val="1"/>
                <w:color w:val="263e93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263e93"/>
                <w:sz w:val="22"/>
                <w:szCs w:val="22"/>
                <w:rtl w:val="0"/>
              </w:rPr>
              <w:t xml:space="preserve">Brief description of the experience in partnerships within the proposed territory: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i w:val="1"/>
                <w:color w:val="666666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i w:val="1"/>
                <w:color w:val="666666"/>
                <w:sz w:val="20"/>
                <w:szCs w:val="20"/>
                <w:highlight w:val="white"/>
                <w:rtl w:val="0"/>
              </w:rPr>
              <w:t xml:space="preserve">(Please briefly elaborate on similar and related initiatives established in the previous period, that might be a foundation for establishing governance arrangements that will ensure implementation of territorial strategy, as explained in the Call for Applications under the section 8.3.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b w:val="1"/>
                <w:color w:val="263e93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666666"/>
                <w:sz w:val="20"/>
                <w:szCs w:val="20"/>
                <w:highlight w:val="white"/>
                <w:u w:val="single"/>
                <w:rtl w:val="0"/>
              </w:rPr>
              <w:t xml:space="preserve">Maximum number of characters for the section is 500 words)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20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lineRule="auto"/>
        <w:jc w:val="center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                                                                         On behalf of the Applicant:</w:t>
      </w:r>
    </w:p>
    <w:p w:rsidR="00000000" w:rsidDel="00000000" w:rsidP="00000000" w:rsidRDefault="00000000" w:rsidRPr="00000000" w14:paraId="0000005D">
      <w:pPr>
        <w:keepLines w:val="1"/>
        <w:spacing w:line="240" w:lineRule="auto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5E">
      <w:pPr>
        <w:keepLines w:val="1"/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                                                            Full name of the Applicant's authorised person</w:t>
      </w:r>
    </w:p>
    <w:p w:rsidR="00000000" w:rsidDel="00000000" w:rsidP="00000000" w:rsidRDefault="00000000" w:rsidRPr="00000000" w14:paraId="0000005F">
      <w:pPr>
        <w:spacing w:after="200" w:lineRule="auto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61">
      <w:pPr>
        <w:jc w:val="center"/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</w:t>
      </w:r>
      <w:r w:rsidDel="00000000" w:rsidR="00000000" w:rsidRPr="00000000">
        <w:rPr>
          <w:sz w:val="20"/>
          <w:szCs w:val="20"/>
          <w:rtl w:val="0"/>
        </w:rPr>
        <w:t xml:space="preserve">Signature</w:t>
      </w:r>
    </w:p>
    <w:p w:rsidR="00000000" w:rsidDel="00000000" w:rsidP="00000000" w:rsidRDefault="00000000" w:rsidRPr="00000000" w14:paraId="00000062">
      <w:pPr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64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</w:t>
      </w:r>
      <w:r w:rsidDel="00000000" w:rsidR="00000000" w:rsidRPr="00000000">
        <w:rPr>
          <w:sz w:val="20"/>
          <w:szCs w:val="20"/>
          <w:rtl w:val="0"/>
        </w:rPr>
        <w:t xml:space="preserve">Date and stamp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spacing w:after="0" w:line="240" w:lineRule="auto"/>
      <w:jc w:val="center"/>
      <w:rPr>
        <w:sz w:val="14"/>
        <w:szCs w:val="14"/>
      </w:rPr>
    </w:pPr>
    <w:r w:rsidDel="00000000" w:rsidR="00000000" w:rsidRPr="00000000">
      <w:rPr>
        <w:b w:val="1"/>
        <w:sz w:val="14"/>
        <w:szCs w:val="14"/>
        <w:rtl w:val="0"/>
      </w:rPr>
      <w:t xml:space="preserve">EU INTEGRA programme  financed by the European Union</w:t>
    </w:r>
    <w:r w:rsidDel="00000000" w:rsidR="00000000" w:rsidRPr="00000000">
      <w:rPr>
        <w:sz w:val="14"/>
        <w:szCs w:val="14"/>
        <w:rtl w:val="0"/>
      </w:rPr>
      <w:t xml:space="preserve"> is implemented by the SCTM and UNOPS in cooperation with the Ministry of European Integration.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-962022</wp:posOffset>
          </wp:positionH>
          <wp:positionV relativeFrom="paragraph">
            <wp:posOffset>-295273</wp:posOffset>
          </wp:positionV>
          <wp:extent cx="7767638" cy="941814"/>
          <wp:effectExtent b="0" l="0" r="0" t="0"/>
          <wp:wrapTopAndBottom distB="114300" distT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7638" cy="94181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1"/>
        <w:szCs w:val="21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hd w:fill="ffffff" w:val="clear"/>
      <w:spacing w:line="276" w:lineRule="auto"/>
      <w:jc w:val="both"/>
    </w:pPr>
    <w:rPr>
      <w:rFonts w:ascii="Montserrat SemiBold" w:cs="Montserrat SemiBold" w:eastAsia="Montserrat SemiBold" w:hAnsi="Montserrat SemiBold"/>
      <w:color w:val="07376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hd w:fill="ffffff" w:val="clear"/>
      <w:spacing w:line="276" w:lineRule="auto"/>
    </w:pPr>
    <w:rPr>
      <w:rFonts w:ascii="Open Sans Medium" w:cs="Open Sans Medium" w:eastAsia="Open Sans Medium" w:hAnsi="Open Sans Medium"/>
      <w:color w:val="1c458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88" w:lineRule="auto"/>
      <w:ind w:right="-330"/>
      <w:jc w:val="both"/>
    </w:pPr>
    <w:rPr>
      <w:rFonts w:ascii="Montserrat" w:cs="Montserrat" w:eastAsia="Montserrat" w:hAnsi="Montserrat"/>
      <w:b w:val="1"/>
      <w:color w:val="666666"/>
      <w:sz w:val="30"/>
      <w:szCs w:val="30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hd w:fill="ffffff" w:val="clear"/>
      <w:spacing w:line="276" w:lineRule="auto"/>
      <w:jc w:val="both"/>
    </w:pPr>
    <w:rPr>
      <w:rFonts w:ascii="Montserrat SemiBold" w:cs="Montserrat SemiBold" w:eastAsia="Montserrat SemiBold" w:hAnsi="Montserrat SemiBold"/>
      <w:color w:val="073763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hd w:fill="ffffff" w:val="clear"/>
      <w:spacing w:line="276" w:lineRule="auto"/>
    </w:pPr>
    <w:rPr>
      <w:rFonts w:ascii="Open Sans Medium" w:cs="Open Sans Medium" w:eastAsia="Open Sans Medium" w:hAnsi="Open Sans Medium"/>
      <w:color w:val="1c458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88" w:lineRule="auto"/>
      <w:ind w:right="-330"/>
      <w:jc w:val="both"/>
    </w:pPr>
    <w:rPr>
      <w:rFonts w:ascii="Montserrat" w:cs="Montserrat" w:eastAsia="Montserrat" w:hAnsi="Montserrat"/>
      <w:b w:val="1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Medium-italic.ttf"/><Relationship Id="rId10" Type="http://schemas.openxmlformats.org/officeDocument/2006/relationships/font" Target="fonts/OpenSansMedium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OpenSans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QZOqcDii4wHpRhrSu15/jDxFtQ==">CgMxLjAyDWgubXZkcDlyNTEzcTUyDmguZXQ1aWhubTYxeGQ4Mg5oLnRqMjA1ZjVrcm9lcTIOaC5maWh5MnRmZ2Uwc2syDmguMTJxbW50aHY5NmJ5OAByITFMeXk3dWRGM09VQThkRWtuVTZfbkhtNDRNZjdYV2V5Vg==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