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27" w:rsidRPr="00932D27" w:rsidRDefault="00932D27" w:rsidP="00932D27">
      <w:pPr>
        <w:widowControl w:val="0"/>
        <w:suppressAutoHyphens/>
        <w:ind w:firstLine="720"/>
        <w:jc w:val="both"/>
        <w:rPr>
          <w:sz w:val="24"/>
          <w:szCs w:val="24"/>
          <w:lang w:val="sr-Cyrl-RS"/>
        </w:rPr>
      </w:pPr>
      <w:proofErr w:type="spellStart"/>
      <w:r w:rsidRPr="00932D27">
        <w:rPr>
          <w:sz w:val="24"/>
          <w:szCs w:val="24"/>
        </w:rPr>
        <w:t>Материјали</w:t>
      </w:r>
      <w:proofErr w:type="spellEnd"/>
      <w:r w:rsidRPr="00932D27">
        <w:rPr>
          <w:sz w:val="24"/>
          <w:szCs w:val="24"/>
        </w:rPr>
        <w:t xml:space="preserve"> </w:t>
      </w:r>
      <w:proofErr w:type="spellStart"/>
      <w:r w:rsidRPr="00932D27">
        <w:rPr>
          <w:sz w:val="24"/>
          <w:szCs w:val="24"/>
        </w:rPr>
        <w:t>за</w:t>
      </w:r>
      <w:proofErr w:type="spellEnd"/>
      <w:r w:rsidRPr="00932D27">
        <w:rPr>
          <w:sz w:val="24"/>
          <w:szCs w:val="24"/>
        </w:rPr>
        <w:t xml:space="preserve"> </w:t>
      </w:r>
      <w:r w:rsidRPr="00932D27">
        <w:rPr>
          <w:sz w:val="24"/>
          <w:szCs w:val="24"/>
          <w:lang w:val="sr-Cyrl-RS"/>
        </w:rPr>
        <w:t xml:space="preserve">припрему кандидата за </w:t>
      </w:r>
      <w:proofErr w:type="spellStart"/>
      <w:r w:rsidRPr="00932D27">
        <w:rPr>
          <w:sz w:val="24"/>
          <w:szCs w:val="24"/>
        </w:rPr>
        <w:t>проверу</w:t>
      </w:r>
      <w:proofErr w:type="spellEnd"/>
      <w:r w:rsidRPr="00932D27">
        <w:rPr>
          <w:sz w:val="24"/>
          <w:szCs w:val="24"/>
          <w:lang w:val="sr-Cyrl-RS"/>
        </w:rPr>
        <w:t xml:space="preserve"> општих функционалних компетенција могу се пронаћи на следећем линку:</w:t>
      </w:r>
    </w:p>
    <w:p w:rsidR="00932D27" w:rsidRPr="00932D27" w:rsidRDefault="00932D27" w:rsidP="00932D27">
      <w:pPr>
        <w:widowControl w:val="0"/>
        <w:suppressAutoHyphens/>
        <w:jc w:val="both"/>
        <w:rPr>
          <w:sz w:val="24"/>
          <w:szCs w:val="24"/>
          <w:lang w:val="sr-Cyrl-RS"/>
        </w:rPr>
      </w:pPr>
    </w:p>
    <w:p w:rsidR="00932D27" w:rsidRPr="00932D27" w:rsidRDefault="00932D27" w:rsidP="00932D27">
      <w:pPr>
        <w:widowControl w:val="0"/>
        <w:suppressAutoHyphens/>
        <w:ind w:firstLine="720"/>
        <w:jc w:val="both"/>
        <w:rPr>
          <w:sz w:val="24"/>
          <w:szCs w:val="24"/>
        </w:rPr>
      </w:pPr>
      <w:hyperlink r:id="rId4" w:history="1">
        <w:r w:rsidRPr="00932D27"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 w:rsidRPr="00932D27">
        <w:rPr>
          <w:sz w:val="24"/>
          <w:szCs w:val="24"/>
          <w:lang w:val="sr-Cyrl-RS"/>
        </w:rPr>
        <w:t xml:space="preserve"> </w:t>
      </w:r>
      <w:r w:rsidRPr="00932D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:rsidR="00E81467" w:rsidRPr="00EC0C63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C0C63">
        <w:rPr>
          <w:rFonts w:cstheme="minorHAnsi"/>
          <w:sz w:val="24"/>
          <w:szCs w:val="24"/>
        </w:rPr>
        <w:t>Материјали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за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проверу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посебних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функционалних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компетенција</w:t>
      </w:r>
      <w:proofErr w:type="spellEnd"/>
      <w:r w:rsidRPr="00EC0C63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(управно-правни послови</w:t>
      </w:r>
      <w:proofErr w:type="gramStart"/>
      <w:r w:rsidRPr="00EC0C63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EC0C63">
        <w:rPr>
          <w:rFonts w:cstheme="minorHAnsi"/>
          <w:bCs/>
          <w:sz w:val="24"/>
          <w:szCs w:val="24"/>
          <w:lang w:val="sr-Cyrl-RS"/>
        </w:rPr>
        <w:t xml:space="preserve"> општи управни поступак,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932D2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5" w:history="1">
        <w:r w:rsidR="007D3716"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https://pravno-informacioni-sistem.rs/eli/rep/sgrs/skupstina/zakon/2016/18/2/reg</w:t>
        </w:r>
      </w:hyperlink>
      <w:r w:rsidR="007D3716" w:rsidRPr="00EC0C63">
        <w:rPr>
          <w:rFonts w:cstheme="minorHAnsi"/>
          <w:sz w:val="24"/>
          <w:szCs w:val="24"/>
        </w:rPr>
        <w:t xml:space="preserve"> </w:t>
      </w:r>
    </w:p>
    <w:p w:rsidR="00EC0C63" w:rsidRPr="00EC0C63" w:rsidRDefault="00EC0C63" w:rsidP="00EC0C6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EC0C63">
        <w:rPr>
          <w:rFonts w:cstheme="minorHAnsi"/>
          <w:bCs/>
          <w:sz w:val="24"/>
          <w:szCs w:val="24"/>
          <w:lang w:val="sr-Cyrl-RS"/>
        </w:rPr>
        <w:t xml:space="preserve">Посебна функционална компетенција за одређено радно место (стручно-оперативни послови)- технике израде општих, појединачних и других правних и осталих аката,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 </w:t>
      </w:r>
    </w:p>
    <w:p w:rsidR="007D3716" w:rsidRPr="00EC0C63" w:rsidRDefault="00932D27" w:rsidP="00685C7F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6" w:history="1">
        <w:r w:rsidR="00EC0C63" w:rsidRPr="00EC0C63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https://kutak.suk.gov.rs/kutak-znanja/primeri-zadataka</w:t>
        </w:r>
      </w:hyperlink>
      <w:r w:rsidR="00EC0C63" w:rsidRPr="00EC0C63">
        <w:rPr>
          <w:rFonts w:cstheme="minorHAnsi"/>
          <w:bCs/>
          <w:sz w:val="24"/>
          <w:szCs w:val="24"/>
        </w:rPr>
        <w:t xml:space="preserve"> </w:t>
      </w:r>
      <w:r w:rsidR="00685C7F">
        <w:rPr>
          <w:rFonts w:cstheme="minorHAnsi"/>
          <w:bCs/>
          <w:sz w:val="24"/>
          <w:szCs w:val="24"/>
        </w:rPr>
        <w:t xml:space="preserve"> </w:t>
      </w: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EC0C63">
        <w:rPr>
          <w:rFonts w:cstheme="minorHAnsi"/>
          <w:bCs/>
          <w:sz w:val="24"/>
          <w:szCs w:val="24"/>
          <w:lang w:val="sr-Cyrl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Одлука о Градској управи града Панчева,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932D27" w:rsidP="00685C7F">
      <w:pPr>
        <w:ind w:firstLine="720"/>
        <w:jc w:val="both"/>
        <w:rPr>
          <w:rFonts w:cstheme="minorHAnsi"/>
          <w:sz w:val="24"/>
          <w:szCs w:val="24"/>
        </w:rPr>
      </w:pPr>
      <w:hyperlink r:id="rId7" w:history="1">
        <w:r w:rsidR="007D3716" w:rsidRPr="00EC0C63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="007D3716"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932D27" w:rsidP="00685C7F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8" w:history="1">
        <w:r w:rsidR="007D3716" w:rsidRPr="00EC0C63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7D3716" w:rsidRPr="00EC0C63">
        <w:rPr>
          <w:rFonts w:cstheme="minorHAnsi"/>
          <w:sz w:val="24"/>
          <w:szCs w:val="24"/>
          <w:lang w:val="sr-Cyrl-RS"/>
        </w:rPr>
        <w:t xml:space="preserve"> </w:t>
      </w:r>
    </w:p>
    <w:p w:rsidR="007D3716" w:rsidRPr="00685C7F" w:rsidRDefault="00932D27" w:rsidP="00685C7F">
      <w:pPr>
        <w:ind w:firstLine="720"/>
        <w:jc w:val="both"/>
        <w:rPr>
          <w:rFonts w:cstheme="minorHAnsi"/>
          <w:sz w:val="24"/>
          <w:szCs w:val="24"/>
        </w:rPr>
      </w:pPr>
      <w:hyperlink r:id="rId9" w:history="1">
        <w:r w:rsidR="007D3716" w:rsidRPr="00EC0C63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  <w:r w:rsidR="007D3716" w:rsidRPr="00EC0C63">
        <w:rPr>
          <w:rFonts w:cstheme="minorHAnsi"/>
          <w:sz w:val="24"/>
          <w:szCs w:val="24"/>
          <w:lang w:val="sr-Cyrl-RS"/>
        </w:rPr>
        <w:t xml:space="preserve"> </w:t>
      </w:r>
      <w:r w:rsidR="00685C7F">
        <w:rPr>
          <w:rFonts w:cstheme="minorHAnsi"/>
          <w:sz w:val="24"/>
          <w:szCs w:val="24"/>
        </w:rPr>
        <w:t xml:space="preserve"> </w:t>
      </w: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C0C63">
        <w:rPr>
          <w:rFonts w:cstheme="minorHAnsi"/>
          <w:sz w:val="24"/>
          <w:szCs w:val="24"/>
        </w:rPr>
        <w:t>Материјали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за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проверу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посебних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функционалних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компетенција</w:t>
      </w:r>
      <w:proofErr w:type="spellEnd"/>
      <w:r w:rsidRPr="00EC0C63">
        <w:rPr>
          <w:rFonts w:cstheme="minorHAnsi"/>
          <w:bCs/>
          <w:sz w:val="24"/>
          <w:szCs w:val="24"/>
          <w:lang w:val="sr-Cyrl-RS"/>
        </w:rPr>
        <w:t xml:space="preserve"> одређено радно место (прописи из делокруга радног места</w:t>
      </w:r>
      <w:proofErr w:type="gramStart"/>
      <w:r w:rsidRPr="00EC0C63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EC0C63">
        <w:rPr>
          <w:rFonts w:cstheme="minorHAnsi"/>
          <w:bCs/>
          <w:sz w:val="24"/>
          <w:szCs w:val="24"/>
          <w:lang w:val="sr-Cyrl-RS"/>
        </w:rPr>
        <w:t xml:space="preserve"> Закон о</w:t>
      </w:r>
      <w:r w:rsidR="00473793" w:rsidRPr="00EC0C63">
        <w:rPr>
          <w:rFonts w:cstheme="minorHAnsi"/>
          <w:bCs/>
          <w:sz w:val="24"/>
          <w:szCs w:val="24"/>
          <w:lang w:val="sr-Cyrl-RS"/>
        </w:rPr>
        <w:t xml:space="preserve"> матичним књигама, Породични закон и Закон о заштити података о личности</w:t>
      </w:r>
      <w:r w:rsidRPr="00EC0C63">
        <w:rPr>
          <w:rFonts w:cstheme="minorHAnsi"/>
          <w:bCs/>
          <w:sz w:val="24"/>
          <w:szCs w:val="24"/>
          <w:lang w:val="sr-Cyrl-RS"/>
        </w:rPr>
        <w:t xml:space="preserve">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932D27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0" w:history="1">
        <w:r w:rsidR="00473793"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https://pravno-informacioni-sistem.rs/eli/rep/sgrs/skupstina/zakon/2009/20/3/reg</w:t>
        </w:r>
      </w:hyperlink>
      <w:r w:rsidR="00473793" w:rsidRPr="00EC0C63">
        <w:rPr>
          <w:rFonts w:cstheme="minorHAnsi"/>
          <w:sz w:val="24"/>
          <w:szCs w:val="24"/>
        </w:rPr>
        <w:t xml:space="preserve"> </w:t>
      </w:r>
    </w:p>
    <w:p w:rsidR="00473793" w:rsidRPr="00EC0C63" w:rsidRDefault="00932D27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1" w:history="1">
        <w:r w:rsidR="00473793"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https://pravno-informacioni-sistem.rs/eli/rep/sgrs/skupstina/zakon/2005/18/7/reg</w:t>
        </w:r>
      </w:hyperlink>
      <w:r w:rsidR="00473793" w:rsidRPr="00EC0C63">
        <w:rPr>
          <w:rFonts w:cstheme="minorHAnsi"/>
          <w:sz w:val="24"/>
          <w:szCs w:val="24"/>
        </w:rPr>
        <w:t xml:space="preserve"> </w:t>
      </w:r>
    </w:p>
    <w:p w:rsidR="00473793" w:rsidRPr="00EC0C63" w:rsidRDefault="00932D27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2" w:history="1">
        <w:r w:rsidR="00473793"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https://pravno-informacioni-sistem.rs/eli/rep/sgrs/skupstina/zakon/2018/87/13/reg</w:t>
        </w:r>
      </w:hyperlink>
      <w:r w:rsidR="00473793" w:rsidRPr="00EC0C63">
        <w:rPr>
          <w:rFonts w:cstheme="minorHAnsi"/>
          <w:sz w:val="24"/>
          <w:szCs w:val="24"/>
        </w:rPr>
        <w:t xml:space="preserve"> </w:t>
      </w: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BC5C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8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2533" TargetMode="External"/><Relationship Id="rId12" Type="http://schemas.openxmlformats.org/officeDocument/2006/relationships/hyperlink" Target="https://pravno-informacioni-sistem.rs/eli/rep/sgrs/skupstina/zakon/2018/87/13/r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primeri-zadataka" TargetMode="External"/><Relationship Id="rId11" Type="http://schemas.openxmlformats.org/officeDocument/2006/relationships/hyperlink" Target="https://pravno-informacioni-sistem.rs/eli/rep/sgrs/skupstina/zakon/2005/18/7/reg" TargetMode="Externa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09/20/3/reg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://www.pancevo.rs/?wpfb_dl=4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2024-10-07T08:49:00Z</dcterms:created>
  <dcterms:modified xsi:type="dcterms:W3CDTF">2024-10-22T06:36:00Z</dcterms:modified>
</cp:coreProperties>
</file>