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41" w:rsidRDefault="001A0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0141" w:rsidRDefault="006361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РЕПУБЛИКА СРБИЈА</w:t>
      </w:r>
    </w:p>
    <w:p w:rsidR="001A0141" w:rsidRDefault="006361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/>
        </w:rPr>
      </w:pPr>
      <w:r>
        <w:rPr>
          <w:rFonts w:ascii="Times New Roman" w:hAnsi="Times New Roman" w:cs="Times New Roman"/>
          <w:b/>
          <w:sz w:val="20"/>
          <w:szCs w:val="20"/>
          <w:lang/>
        </w:rPr>
        <w:t>АУТОНОМНА ПОКРАЈИНА ВОЈВОДИНА</w:t>
      </w:r>
    </w:p>
    <w:p w:rsidR="001A0141" w:rsidRDefault="006361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ГРАД </w:t>
      </w:r>
      <w:r>
        <w:rPr>
          <w:rFonts w:ascii="Times New Roman" w:hAnsi="Times New Roman" w:cs="Times New Roman"/>
          <w:b/>
          <w:sz w:val="20"/>
          <w:szCs w:val="20"/>
          <w:lang/>
        </w:rPr>
        <w:t>ПАНЧЕВО</w:t>
      </w:r>
    </w:p>
    <w:p w:rsidR="001A0141" w:rsidRDefault="006361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ГРАДСКО ВЕЋЕ ГРАДА </w:t>
      </w:r>
      <w:r>
        <w:rPr>
          <w:rFonts w:ascii="Times New Roman" w:hAnsi="Times New Roman" w:cs="Times New Roman"/>
          <w:b/>
          <w:sz w:val="20"/>
          <w:szCs w:val="20"/>
          <w:lang/>
        </w:rPr>
        <w:t>ПАНЧЕВА</w:t>
      </w:r>
    </w:p>
    <w:p w:rsidR="001A0141" w:rsidRDefault="006361BD">
      <w:pPr>
        <w:spacing w:after="0" w:line="240" w:lineRule="auto"/>
      </w:pPr>
      <w:r>
        <w:rPr>
          <w:rFonts w:ascii="Times New Roman" w:hAnsi="Times New Roman" w:cs="Times New Roman"/>
          <w:b/>
          <w:lang/>
        </w:rPr>
        <w:t>Комисиј</w:t>
      </w:r>
      <w:r>
        <w:rPr>
          <w:rFonts w:ascii="Times New Roman" w:hAnsi="Times New Roman" w:cs="Times New Roman"/>
          <w:b/>
          <w:lang w:val="sr-Latn-RS"/>
        </w:rPr>
        <w:t>a</w:t>
      </w:r>
      <w:r>
        <w:rPr>
          <w:rFonts w:ascii="Times New Roman" w:hAnsi="Times New Roman" w:cs="Times New Roman"/>
          <w:b/>
          <w:lang/>
        </w:rPr>
        <w:t xml:space="preserve"> за  процену штете</w:t>
      </w:r>
      <w:bookmarkStart w:id="1" w:name="__DdeLink__96_979520015"/>
      <w:r>
        <w:rPr>
          <w:rFonts w:ascii="Times New Roman" w:hAnsi="Times New Roman" w:cs="Times New Roman"/>
          <w:b/>
          <w:lang/>
        </w:rPr>
        <w:t xml:space="preserve"> на породичним стамбеним објекатима у својини грађана </w:t>
      </w:r>
    </w:p>
    <w:p w:rsidR="001A0141" w:rsidRDefault="006361BD">
      <w:pPr>
        <w:spacing w:after="0" w:line="240" w:lineRule="auto"/>
      </w:pPr>
      <w:r>
        <w:rPr>
          <w:rFonts w:ascii="Times New Roman" w:hAnsi="Times New Roman" w:cs="Times New Roman"/>
          <w:b/>
          <w:lang/>
        </w:rPr>
        <w:t xml:space="preserve">настале </w:t>
      </w:r>
      <w:bookmarkEnd w:id="1"/>
      <w:r>
        <w:rPr>
          <w:rFonts w:ascii="Times New Roman" w:hAnsi="Times New Roman" w:cs="Times New Roman"/>
          <w:b/>
          <w:lang/>
        </w:rPr>
        <w:t>услед дејства јаког олујног ветра, града и кише у току јула 2023. године</w:t>
      </w:r>
    </w:p>
    <w:p w:rsidR="001A0141" w:rsidRDefault="001A0141">
      <w:pPr>
        <w:spacing w:after="0" w:line="240" w:lineRule="auto"/>
        <w:rPr>
          <w:rFonts w:ascii="Times New Roman" w:eastAsia="CenturyGothic" w:hAnsi="Times New Roman" w:cs="Times New Roman"/>
          <w:bCs/>
          <w:sz w:val="16"/>
          <w:szCs w:val="16"/>
        </w:rPr>
      </w:pPr>
    </w:p>
    <w:p w:rsidR="001A0141" w:rsidRDefault="006361BD">
      <w:pPr>
        <w:spacing w:after="0" w:line="240" w:lineRule="auto"/>
        <w:jc w:val="center"/>
      </w:pPr>
      <w:r>
        <w:rPr>
          <w:rFonts w:ascii="Times New Roman" w:eastAsia="CenturyGothic" w:hAnsi="Times New Roman" w:cs="Times New Roman"/>
          <w:b/>
          <w:bCs/>
          <w:sz w:val="20"/>
          <w:szCs w:val="20"/>
        </w:rPr>
        <w:t xml:space="preserve">ПРИЈАВА ШТЕТЕ ОД ЕЛЕМЕНТАРНЕ НЕПОГОДЕ </w:t>
      </w:r>
    </w:p>
    <w:p w:rsidR="001A0141" w:rsidRDefault="006361BD">
      <w:pPr>
        <w:spacing w:after="0" w:line="240" w:lineRule="auto"/>
        <w:jc w:val="center"/>
        <w:rPr>
          <w:rFonts w:ascii="Times New Roman" w:eastAsia="CenturyGothic" w:hAnsi="Times New Roman" w:cs="Times New Roman"/>
          <w:b/>
          <w:bCs/>
          <w:sz w:val="20"/>
          <w:szCs w:val="20"/>
        </w:rPr>
      </w:pPr>
      <w:r>
        <w:rPr>
          <w:rFonts w:ascii="Times New Roman" w:eastAsia="CenturyGothic" w:hAnsi="Times New Roman" w:cs="Times New Roman"/>
          <w:b/>
          <w:bCs/>
          <w:sz w:val="20"/>
          <w:szCs w:val="20"/>
        </w:rPr>
        <w:t>НА СТАМБЕНОМ ОБЈЕКТУ У СВОЈИНИ ГРАЂАНА</w:t>
      </w:r>
    </w:p>
    <w:p w:rsidR="001A0141" w:rsidRDefault="001A0141">
      <w:pPr>
        <w:spacing w:after="0" w:line="240" w:lineRule="auto"/>
        <w:jc w:val="center"/>
        <w:rPr>
          <w:rFonts w:ascii="Times New Roman" w:eastAsia="CenturyGothic" w:hAnsi="Times New Roman" w:cs="Times New Roman"/>
          <w:bCs/>
          <w:sz w:val="16"/>
          <w:szCs w:val="16"/>
        </w:rPr>
      </w:pPr>
    </w:p>
    <w:p w:rsidR="001A0141" w:rsidRDefault="006361BD">
      <w:pPr>
        <w:spacing w:after="0" w:line="240" w:lineRule="auto"/>
        <w:jc w:val="both"/>
        <w:rPr>
          <w:rFonts w:ascii="Times New Roman" w:eastAsia="CenturyGothic" w:hAnsi="Times New Roman" w:cs="Times New Roman"/>
          <w:bCs/>
          <w:sz w:val="24"/>
          <w:szCs w:val="24"/>
        </w:rPr>
      </w:pPr>
      <w:r>
        <w:rPr>
          <w:rFonts w:ascii="Times New Roman" w:eastAsia="CenturyGothic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Под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пуном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материјалном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кривичном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одговорношћу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пријављујем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штету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насталу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услед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елемнтарне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непогоде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enturyGothic" w:hAnsi="Times New Roman" w:cs="Times New Roman"/>
          <w:b/>
          <w:bCs/>
          <w:sz w:val="24"/>
          <w:szCs w:val="24"/>
          <w:u w:val="single"/>
        </w:rPr>
        <w:t xml:space="preserve">у </w:t>
      </w:r>
      <w:proofErr w:type="spellStart"/>
      <w:r>
        <w:rPr>
          <w:rFonts w:ascii="Times New Roman" w:eastAsia="CenturyGothic" w:hAnsi="Times New Roman" w:cs="Times New Roman"/>
          <w:b/>
          <w:bCs/>
          <w:sz w:val="24"/>
          <w:szCs w:val="24"/>
          <w:u w:val="single"/>
        </w:rPr>
        <w:t>јулу</w:t>
      </w:r>
      <w:proofErr w:type="spellEnd"/>
      <w:r>
        <w:rPr>
          <w:rFonts w:ascii="Times New Roman" w:eastAsia="CenturyGothic" w:hAnsi="Times New Roman" w:cs="Times New Roman"/>
          <w:b/>
          <w:bCs/>
          <w:sz w:val="24"/>
          <w:szCs w:val="24"/>
          <w:u w:val="single"/>
        </w:rPr>
        <w:t xml:space="preserve"> 2023. </w:t>
      </w:r>
      <w:proofErr w:type="spellStart"/>
      <w:proofErr w:type="gramStart"/>
      <w:r>
        <w:rPr>
          <w:rFonts w:ascii="Times New Roman" w:eastAsia="CenturyGothic" w:hAnsi="Times New Roman" w:cs="Times New Roman"/>
          <w:b/>
          <w:bCs/>
          <w:sz w:val="24"/>
          <w:szCs w:val="24"/>
          <w:u w:val="single"/>
        </w:rPr>
        <w:t>године</w:t>
      </w:r>
      <w:proofErr w:type="spellEnd"/>
      <w:proofErr w:type="gram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својој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непокретној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имовини-породичном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стамбеном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објекту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саграђеном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територији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града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enturyGothic" w:hAnsi="Times New Roman" w:cs="Times New Roman"/>
          <w:bCs/>
          <w:sz w:val="24"/>
          <w:szCs w:val="24"/>
          <w:lang/>
        </w:rPr>
        <w:t>Панчева</w:t>
      </w:r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који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налази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редовној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употреби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задовољавање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основних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животних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потреба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Изјављујем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сам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власник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корисник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имовине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коју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пријављујем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штету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однос</w:t>
      </w:r>
      <w:r>
        <w:rPr>
          <w:rFonts w:ascii="Times New Roman" w:eastAsia="CenturyGothic" w:hAnsi="Times New Roman" w:cs="Times New Roman"/>
          <w:bCs/>
          <w:sz w:val="24"/>
          <w:szCs w:val="24"/>
        </w:rPr>
        <w:t>но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је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та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имовина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власништво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чланова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моје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породице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подношење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пријаве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поседујем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оверену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сагласност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власника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коју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прилажем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прилогу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Дајем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сагласност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обраду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података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прикупљање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података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по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службеној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  <w:sz w:val="24"/>
          <w:szCs w:val="24"/>
        </w:rPr>
        <w:t>дужности</w:t>
      </w:r>
      <w:proofErr w:type="spellEnd"/>
      <w:r>
        <w:rPr>
          <w:rFonts w:ascii="Times New Roman" w:eastAsia="CenturyGothic" w:hAnsi="Times New Roman" w:cs="Times New Roman"/>
          <w:bCs/>
          <w:sz w:val="24"/>
          <w:szCs w:val="24"/>
        </w:rPr>
        <w:t>.</w:t>
      </w:r>
    </w:p>
    <w:p w:rsidR="001A0141" w:rsidRDefault="001A0141">
      <w:pPr>
        <w:spacing w:after="0" w:line="240" w:lineRule="auto"/>
        <w:jc w:val="both"/>
        <w:rPr>
          <w:rFonts w:ascii="Times New Roman" w:eastAsia="CenturyGothic" w:hAnsi="Times New Roman" w:cs="Times New Roman"/>
          <w:bCs/>
          <w:sz w:val="16"/>
          <w:szCs w:val="16"/>
        </w:rPr>
      </w:pPr>
    </w:p>
    <w:p w:rsidR="001A0141" w:rsidRDefault="006361BD">
      <w:pPr>
        <w:spacing w:after="0" w:line="240" w:lineRule="auto"/>
        <w:jc w:val="both"/>
        <w:rPr>
          <w:rFonts w:ascii="Times New Roman" w:eastAsia="CenturyGothic" w:hAnsi="Times New Roman" w:cs="Times New Roman"/>
          <w:b/>
          <w:bCs/>
          <w:sz w:val="20"/>
          <w:szCs w:val="20"/>
        </w:rPr>
      </w:pPr>
      <w:r>
        <w:rPr>
          <w:rFonts w:ascii="Times New Roman" w:eastAsia="CenturyGothic" w:hAnsi="Times New Roman" w:cs="Times New Roman"/>
          <w:b/>
          <w:bCs/>
          <w:sz w:val="20"/>
          <w:szCs w:val="20"/>
        </w:rPr>
        <w:t xml:space="preserve">ПОДАЦИ О ВЛАСНИКУ/КОРИСНИКУ </w:t>
      </w:r>
      <w:r>
        <w:rPr>
          <w:rFonts w:ascii="Times New Roman" w:eastAsia="CenturyGothic" w:hAnsi="Times New Roman" w:cs="Times New Roman"/>
          <w:b/>
          <w:bCs/>
          <w:sz w:val="20"/>
          <w:szCs w:val="20"/>
        </w:rPr>
        <w:t>ОБЈЕКТА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661"/>
        <w:gridCol w:w="2835"/>
        <w:gridCol w:w="1984"/>
        <w:gridCol w:w="2693"/>
      </w:tblGrid>
      <w:tr w:rsidR="001A0141"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Име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и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презиме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власника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/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корисника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објекта</w:t>
            </w:r>
            <w:proofErr w:type="spellEnd"/>
          </w:p>
        </w:tc>
        <w:tc>
          <w:tcPr>
            <w:tcW w:w="751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</w:tr>
      <w:tr w:rsidR="001A0141"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Адреса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пребивалишта</w:t>
            </w:r>
            <w:proofErr w:type="spellEnd"/>
          </w:p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r>
              <w:rPr>
                <w:rFonts w:ascii="Times New Roman" w:eastAsia="CenturyGothic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уписан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у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личну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карту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>)</w:t>
            </w:r>
          </w:p>
        </w:tc>
        <w:tc>
          <w:tcPr>
            <w:tcW w:w="7512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</w:tr>
      <w:tr w:rsidR="001A0141"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r>
              <w:rPr>
                <w:rFonts w:ascii="Times New Roman" w:eastAsia="CenturyGothic" w:hAnsi="Times New Roman" w:cs="Times New Roman"/>
                <w:bCs/>
              </w:rPr>
              <w:t>ЈМБГ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контакт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телефон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1A0141" w:rsidRDefault="001A0141">
            <w:pPr>
              <w:spacing w:after="0" w:line="240" w:lineRule="auto"/>
              <w:jc w:val="both"/>
              <w:rPr>
                <w:rFonts w:ascii="Times New Roman" w:eastAsia="CenturyGothic" w:hAnsi="Times New Roman" w:cs="Times New Roman"/>
                <w:bCs/>
              </w:rPr>
            </w:pPr>
          </w:p>
        </w:tc>
      </w:tr>
    </w:tbl>
    <w:p w:rsidR="001A0141" w:rsidRDefault="001A0141">
      <w:pPr>
        <w:spacing w:after="0" w:line="240" w:lineRule="auto"/>
        <w:jc w:val="both"/>
        <w:rPr>
          <w:rFonts w:ascii="Times New Roman" w:eastAsia="CenturyGothic" w:hAnsi="Times New Roman" w:cs="Times New Roman"/>
          <w:bCs/>
          <w:sz w:val="16"/>
          <w:szCs w:val="16"/>
        </w:rPr>
      </w:pPr>
    </w:p>
    <w:p w:rsidR="001A0141" w:rsidRDefault="006361BD">
      <w:pPr>
        <w:spacing w:after="0" w:line="240" w:lineRule="auto"/>
        <w:rPr>
          <w:rFonts w:ascii="Times New Roman" w:eastAsia="CenturyGothic" w:hAnsi="Times New Roman" w:cs="Times New Roman"/>
          <w:b/>
          <w:bCs/>
        </w:rPr>
      </w:pPr>
      <w:r>
        <w:rPr>
          <w:rFonts w:ascii="Times New Roman" w:eastAsia="CenturyGothic" w:hAnsi="Times New Roman" w:cs="Times New Roman"/>
          <w:b/>
          <w:bCs/>
        </w:rPr>
        <w:t>ПОДАЦИ О ЛОКАЦИЈИ СТАМБЕНОГ ОБЈЕКТА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94"/>
        <w:gridCol w:w="1526"/>
        <w:gridCol w:w="922"/>
        <w:gridCol w:w="2230"/>
        <w:gridCol w:w="1472"/>
        <w:gridCol w:w="661"/>
        <w:gridCol w:w="1268"/>
      </w:tblGrid>
      <w:tr w:rsidR="001A0141">
        <w:tc>
          <w:tcPr>
            <w:tcW w:w="2093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Насељено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место</w:t>
            </w:r>
            <w:proofErr w:type="spellEnd"/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Улица</w:t>
            </w:r>
            <w:proofErr w:type="spellEnd"/>
          </w:p>
        </w:tc>
        <w:tc>
          <w:tcPr>
            <w:tcW w:w="3702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/>
                <w:bCs/>
              </w:rPr>
            </w:pPr>
          </w:p>
        </w:tc>
        <w:tc>
          <w:tcPr>
            <w:tcW w:w="661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Број</w:t>
            </w:r>
            <w:proofErr w:type="spellEnd"/>
          </w:p>
        </w:tc>
        <w:tc>
          <w:tcPr>
            <w:tcW w:w="1268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/>
                <w:bCs/>
              </w:rPr>
            </w:pPr>
          </w:p>
        </w:tc>
      </w:tr>
      <w:tr w:rsidR="001A0141">
        <w:tc>
          <w:tcPr>
            <w:tcW w:w="2093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Број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кат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парцеле</w:t>
            </w:r>
            <w:proofErr w:type="spellEnd"/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/>
                <w:bCs/>
              </w:rPr>
            </w:pPr>
          </w:p>
        </w:tc>
        <w:tc>
          <w:tcPr>
            <w:tcW w:w="3152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Катастарска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општина</w:t>
            </w:r>
            <w:proofErr w:type="spellEnd"/>
          </w:p>
        </w:tc>
        <w:tc>
          <w:tcPr>
            <w:tcW w:w="340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/>
                <w:bCs/>
              </w:rPr>
            </w:pPr>
          </w:p>
        </w:tc>
      </w:tr>
    </w:tbl>
    <w:p w:rsidR="001A0141" w:rsidRDefault="001A0141">
      <w:pPr>
        <w:spacing w:after="0" w:line="240" w:lineRule="auto"/>
        <w:rPr>
          <w:rFonts w:ascii="Times New Roman" w:eastAsia="CenturyGothic" w:hAnsi="Times New Roman" w:cs="Times New Roman"/>
          <w:b/>
          <w:bCs/>
          <w:sz w:val="16"/>
          <w:szCs w:val="16"/>
        </w:rPr>
      </w:pPr>
    </w:p>
    <w:p w:rsidR="001A0141" w:rsidRDefault="006361BD">
      <w:pPr>
        <w:spacing w:after="0" w:line="240" w:lineRule="auto"/>
        <w:rPr>
          <w:rFonts w:ascii="Times New Roman" w:eastAsia="CenturyGothic" w:hAnsi="Times New Roman" w:cs="Times New Roman"/>
          <w:bCs/>
        </w:rPr>
      </w:pPr>
      <w:r>
        <w:rPr>
          <w:rFonts w:ascii="Times New Roman" w:eastAsia="CenturyGothic" w:hAnsi="Times New Roman" w:cs="Times New Roman"/>
          <w:b/>
          <w:bCs/>
        </w:rPr>
        <w:t xml:space="preserve">ОПИС ОШТЕЋЕЊА НА СТАМБЕНОМ ОБЈЕКТУ </w:t>
      </w:r>
      <w:proofErr w:type="gramStart"/>
      <w:r>
        <w:rPr>
          <w:rFonts w:ascii="Times New Roman" w:eastAsia="CenturyGothic" w:hAnsi="Times New Roman" w:cs="Times New Roman"/>
          <w:bCs/>
        </w:rPr>
        <w:t xml:space="preserve">( </w:t>
      </w:r>
      <w:proofErr w:type="spellStart"/>
      <w:r>
        <w:rPr>
          <w:rFonts w:ascii="Times New Roman" w:eastAsia="CenturyGothic" w:hAnsi="Times New Roman" w:cs="Times New Roman"/>
          <w:bCs/>
        </w:rPr>
        <w:t>попунити</w:t>
      </w:r>
      <w:proofErr w:type="spellEnd"/>
      <w:proofErr w:type="gram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уношењем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Х)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518"/>
        <w:gridCol w:w="427"/>
        <w:gridCol w:w="1984"/>
        <w:gridCol w:w="426"/>
        <w:gridCol w:w="1843"/>
        <w:gridCol w:w="425"/>
        <w:gridCol w:w="2126"/>
        <w:gridCol w:w="424"/>
      </w:tblGrid>
      <w:tr w:rsidR="001A0141">
        <w:tc>
          <w:tcPr>
            <w:tcW w:w="2517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крова</w:t>
            </w:r>
            <w:proofErr w:type="spellEnd"/>
          </w:p>
        </w:tc>
        <w:tc>
          <w:tcPr>
            <w:tcW w:w="426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калканских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зидова</w:t>
            </w:r>
            <w:proofErr w:type="spellEnd"/>
          </w:p>
        </w:tc>
        <w:tc>
          <w:tcPr>
            <w:tcW w:w="426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димњака</w:t>
            </w:r>
            <w:proofErr w:type="spellEnd"/>
          </w:p>
        </w:tc>
        <w:tc>
          <w:tcPr>
            <w:tcW w:w="425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спољних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зидова</w:t>
            </w:r>
            <w:proofErr w:type="spellEnd"/>
          </w:p>
        </w:tc>
        <w:tc>
          <w:tcPr>
            <w:tcW w:w="424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</w:tr>
      <w:tr w:rsidR="001A0141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унутрашњих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зидова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столарије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подне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облоге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темеља</w:t>
            </w:r>
            <w:proofErr w:type="spellEnd"/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</w:tr>
      <w:tr w:rsidR="001A0141">
        <w:trPr>
          <w:trHeight w:val="545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Оштећење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инсталација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</w:p>
        </w:tc>
      </w:tr>
    </w:tbl>
    <w:p w:rsidR="001A0141" w:rsidRDefault="001A0141">
      <w:pPr>
        <w:spacing w:after="0" w:line="240" w:lineRule="auto"/>
        <w:rPr>
          <w:rFonts w:ascii="Times New Roman" w:eastAsia="CenturyGothic" w:hAnsi="Times New Roman" w:cs="Times New Roman"/>
          <w:b/>
          <w:bCs/>
          <w:sz w:val="16"/>
          <w:szCs w:val="16"/>
        </w:rPr>
      </w:pPr>
    </w:p>
    <w:p w:rsidR="001A0141" w:rsidRDefault="006361BD">
      <w:pPr>
        <w:spacing w:after="0" w:line="240" w:lineRule="auto"/>
        <w:rPr>
          <w:rFonts w:ascii="Times New Roman" w:eastAsia="CenturyGothic" w:hAnsi="Times New Roman" w:cs="Times New Roman"/>
          <w:b/>
          <w:bCs/>
          <w:sz w:val="20"/>
          <w:szCs w:val="20"/>
        </w:rPr>
      </w:pPr>
      <w:r>
        <w:rPr>
          <w:rFonts w:ascii="Times New Roman" w:eastAsia="CenturyGothic" w:hAnsi="Times New Roman" w:cs="Times New Roman"/>
          <w:b/>
          <w:bCs/>
          <w:sz w:val="20"/>
          <w:szCs w:val="20"/>
        </w:rPr>
        <w:t>ДОДАТНА ОШТЕЋЕЊА СТАМБЕНОГ ОБЈЕКТА</w:t>
      </w:r>
    </w:p>
    <w:tbl>
      <w:tblPr>
        <w:tblStyle w:val="TableGrid"/>
        <w:tblW w:w="10186" w:type="dxa"/>
        <w:tblLook w:val="04A0" w:firstRow="1" w:lastRow="0" w:firstColumn="1" w:lastColumn="0" w:noHBand="0" w:noVBand="1"/>
      </w:tblPr>
      <w:tblGrid>
        <w:gridCol w:w="10186"/>
      </w:tblGrid>
      <w:tr w:rsidR="001A0141">
        <w:trPr>
          <w:trHeight w:val="1131"/>
        </w:trPr>
        <w:tc>
          <w:tcPr>
            <w:tcW w:w="10186" w:type="dxa"/>
            <w:shd w:val="clear" w:color="auto" w:fill="auto"/>
            <w:tcMar>
              <w:left w:w="108" w:type="dxa"/>
            </w:tcMar>
          </w:tcPr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  <w:p w:rsidR="001A0141" w:rsidRDefault="001A0141">
            <w:pPr>
              <w:spacing w:after="0" w:line="240" w:lineRule="auto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A0141" w:rsidRDefault="001A0141">
      <w:pPr>
        <w:spacing w:after="0" w:line="240" w:lineRule="auto"/>
        <w:rPr>
          <w:rFonts w:ascii="Times New Roman" w:eastAsia="CenturyGothic" w:hAnsi="Times New Roman" w:cs="Times New Roman"/>
          <w:b/>
          <w:bCs/>
          <w:sz w:val="12"/>
          <w:szCs w:val="12"/>
        </w:rPr>
      </w:pPr>
    </w:p>
    <w:p w:rsidR="001A0141" w:rsidRDefault="006361BD">
      <w:pPr>
        <w:spacing w:after="0" w:line="240" w:lineRule="auto"/>
        <w:rPr>
          <w:rFonts w:ascii="Times New Roman" w:eastAsia="CenturyGothic" w:hAnsi="Times New Roman" w:cs="Times New Roman"/>
          <w:bCs/>
        </w:rPr>
      </w:pPr>
      <w:proofErr w:type="spellStart"/>
      <w:proofErr w:type="gramStart"/>
      <w:r>
        <w:rPr>
          <w:rFonts w:ascii="Times New Roman" w:eastAsia="CenturyGothic" w:hAnsi="Times New Roman" w:cs="Times New Roman"/>
          <w:b/>
          <w:bCs/>
        </w:rPr>
        <w:t>Прилог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:</w:t>
      </w:r>
      <w:proofErr w:type="gramEnd"/>
      <w:r>
        <w:rPr>
          <w:rFonts w:ascii="Times New Roman" w:eastAsia="CenturyGothic" w:hAnsi="Times New Roman" w:cs="Times New Roman"/>
          <w:bCs/>
        </w:rPr>
        <w:t xml:space="preserve"> -</w:t>
      </w:r>
      <w:proofErr w:type="spellStart"/>
      <w:r>
        <w:rPr>
          <w:rFonts w:ascii="Times New Roman" w:eastAsia="CenturyGothic" w:hAnsi="Times New Roman" w:cs="Times New Roman"/>
          <w:bCs/>
        </w:rPr>
        <w:t>Фотокопије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личне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карте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власника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, </w:t>
      </w:r>
      <w:proofErr w:type="spellStart"/>
      <w:r>
        <w:rPr>
          <w:rFonts w:ascii="Times New Roman" w:eastAsia="CenturyGothic" w:hAnsi="Times New Roman" w:cs="Times New Roman"/>
          <w:bCs/>
        </w:rPr>
        <w:t>односно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очитане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електронске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личне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карте</w:t>
      </w:r>
      <w:proofErr w:type="spellEnd"/>
      <w:r>
        <w:rPr>
          <w:rFonts w:ascii="Times New Roman" w:eastAsia="CenturyGothic" w:hAnsi="Times New Roman" w:cs="Times New Roman"/>
          <w:bCs/>
        </w:rPr>
        <w:t>;</w:t>
      </w:r>
    </w:p>
    <w:p w:rsidR="001A0141" w:rsidRDefault="006361BD">
      <w:pPr>
        <w:spacing w:after="0" w:line="240" w:lineRule="auto"/>
        <w:rPr>
          <w:rFonts w:ascii="Times New Roman" w:eastAsia="CenturyGothic" w:hAnsi="Times New Roman" w:cs="Times New Roman"/>
          <w:bCs/>
        </w:rPr>
      </w:pPr>
      <w:r>
        <w:rPr>
          <w:rFonts w:ascii="Times New Roman" w:eastAsia="CenturyGothic" w:hAnsi="Times New Roman" w:cs="Times New Roman"/>
          <w:bCs/>
        </w:rPr>
        <w:tab/>
        <w:t xml:space="preserve">   - </w:t>
      </w:r>
      <w:proofErr w:type="spellStart"/>
      <w:r>
        <w:rPr>
          <w:rFonts w:ascii="Times New Roman" w:eastAsia="CenturyGothic" w:hAnsi="Times New Roman" w:cs="Times New Roman"/>
          <w:bCs/>
        </w:rPr>
        <w:t>Фотокопија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рачуна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за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струју</w:t>
      </w:r>
      <w:proofErr w:type="spellEnd"/>
      <w:r>
        <w:rPr>
          <w:rFonts w:ascii="Times New Roman" w:eastAsia="CenturyGothic" w:hAnsi="Times New Roman" w:cs="Times New Roman"/>
          <w:bCs/>
        </w:rPr>
        <w:t>;</w:t>
      </w:r>
    </w:p>
    <w:p w:rsidR="001A0141" w:rsidRDefault="006361BD">
      <w:pPr>
        <w:spacing w:after="0" w:line="240" w:lineRule="auto"/>
        <w:rPr>
          <w:rFonts w:ascii="Times New Roman" w:eastAsia="CenturyGothic" w:hAnsi="Times New Roman" w:cs="Times New Roman"/>
          <w:bCs/>
        </w:rPr>
      </w:pPr>
      <w:r>
        <w:rPr>
          <w:rFonts w:ascii="Times New Roman" w:eastAsia="CenturyGothic" w:hAnsi="Times New Roman" w:cs="Times New Roman"/>
          <w:bCs/>
        </w:rPr>
        <w:tab/>
        <w:t xml:space="preserve">   - </w:t>
      </w:r>
      <w:proofErr w:type="spellStart"/>
      <w:r>
        <w:rPr>
          <w:rFonts w:ascii="Times New Roman" w:eastAsia="CenturyGothic" w:hAnsi="Times New Roman" w:cs="Times New Roman"/>
          <w:bCs/>
        </w:rPr>
        <w:t>Фотокопија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текућег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рачуна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власника-подосиоца</w:t>
      </w:r>
      <w:proofErr w:type="spellEnd"/>
      <w:r>
        <w:rPr>
          <w:rFonts w:ascii="Times New Roman" w:eastAsia="CenturyGothic" w:hAnsi="Times New Roman" w:cs="Times New Roman"/>
          <w:bCs/>
        </w:rPr>
        <w:t xml:space="preserve"> </w:t>
      </w:r>
      <w:proofErr w:type="spellStart"/>
      <w:r>
        <w:rPr>
          <w:rFonts w:ascii="Times New Roman" w:eastAsia="CenturyGothic" w:hAnsi="Times New Roman" w:cs="Times New Roman"/>
          <w:bCs/>
        </w:rPr>
        <w:t>пријаве</w:t>
      </w:r>
      <w:proofErr w:type="spellEnd"/>
    </w:p>
    <w:p w:rsidR="001A0141" w:rsidRDefault="006361BD">
      <w:pPr>
        <w:spacing w:after="0" w:line="240" w:lineRule="auto"/>
      </w:pPr>
      <w:r>
        <w:rPr>
          <w:rFonts w:ascii="Times New Roman" w:eastAsia="CenturyGothic" w:hAnsi="Times New Roman" w:cs="Times New Roman"/>
          <w:bCs/>
        </w:rPr>
        <w:tab/>
      </w:r>
      <w:r>
        <w:rPr>
          <w:rFonts w:ascii="Times New Roman" w:eastAsia="CenturyGothic" w:hAnsi="Times New Roman" w:cs="Times New Roman"/>
          <w:bCs/>
          <w:lang/>
        </w:rPr>
        <w:t xml:space="preserve">   - доказ о својини стамбеног објекта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4788"/>
        <w:gridCol w:w="4789"/>
      </w:tblGrid>
      <w:tr w:rsidR="001A014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41" w:rsidRDefault="006361BD">
            <w:pPr>
              <w:spacing w:after="0" w:line="240" w:lineRule="auto"/>
              <w:rPr>
                <w:rFonts w:ascii="Times New Roman" w:eastAsia="CenturyGothic" w:hAnsi="Times New Roman" w:cs="Times New Roman"/>
                <w:bCs/>
              </w:rPr>
            </w:pPr>
            <w:r>
              <w:rPr>
                <w:rFonts w:ascii="Times New Roman" w:eastAsia="CenturyGothic" w:hAnsi="Times New Roman" w:cs="Times New Roman"/>
                <w:bCs/>
              </w:rPr>
              <w:t xml:space="preserve">У </w:t>
            </w:r>
            <w:r>
              <w:rPr>
                <w:rFonts w:ascii="Times New Roman" w:eastAsia="CenturyGothic" w:hAnsi="Times New Roman" w:cs="Times New Roman"/>
                <w:bCs/>
                <w:lang/>
              </w:rPr>
              <w:t>Панчеву</w:t>
            </w:r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дана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>: __________________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Gothic" w:hAnsi="Times New Roman" w:cs="Times New Roman"/>
                <w:b/>
                <w:bCs/>
                <w:sz w:val="20"/>
                <w:szCs w:val="20"/>
              </w:rPr>
              <w:t>ПОДНОСИЛАЦ ЗАХТЕВА</w:t>
            </w:r>
          </w:p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  <w:sz w:val="16"/>
                <w:szCs w:val="16"/>
              </w:rPr>
            </w:pPr>
          </w:p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enturyGothic" w:hAnsi="Times New Roman" w:cs="Times New Roman"/>
                <w:bCs/>
                <w:sz w:val="16"/>
                <w:szCs w:val="16"/>
              </w:rPr>
              <w:t>_________________________</w:t>
            </w:r>
          </w:p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</w:rPr>
            </w:pP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контакт</w:t>
            </w:r>
            <w:proofErr w:type="spellEnd"/>
            <w:r>
              <w:rPr>
                <w:rFonts w:ascii="Times New Roman" w:eastAsia="CenturyGothic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enturyGothic" w:hAnsi="Times New Roman" w:cs="Times New Roman"/>
                <w:bCs/>
              </w:rPr>
              <w:t>телефон</w:t>
            </w:r>
            <w:proofErr w:type="spellEnd"/>
          </w:p>
          <w:p w:rsidR="001A0141" w:rsidRDefault="001A0141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  <w:sz w:val="12"/>
                <w:szCs w:val="12"/>
              </w:rPr>
            </w:pPr>
          </w:p>
          <w:p w:rsidR="001A0141" w:rsidRDefault="006361BD">
            <w:pPr>
              <w:spacing w:after="0" w:line="240" w:lineRule="auto"/>
              <w:jc w:val="center"/>
              <w:rPr>
                <w:rFonts w:ascii="Times New Roman" w:eastAsia="CenturyGothic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enturyGothic" w:hAnsi="Times New Roman" w:cs="Times New Roman"/>
                <w:bCs/>
                <w:sz w:val="12"/>
                <w:szCs w:val="12"/>
              </w:rPr>
              <w:t xml:space="preserve"> __________________________________</w:t>
            </w:r>
          </w:p>
        </w:tc>
      </w:tr>
    </w:tbl>
    <w:p w:rsidR="001A0141" w:rsidRDefault="001A0141">
      <w:pPr>
        <w:spacing w:after="0" w:line="240" w:lineRule="auto"/>
      </w:pPr>
    </w:p>
    <w:sectPr w:rsidR="001A0141">
      <w:pgSz w:w="12240" w:h="15840"/>
      <w:pgMar w:top="284" w:right="1361" w:bottom="142" w:left="136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41"/>
    <w:rsid w:val="001A0141"/>
    <w:rsid w:val="006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32FB7-D350-4DBE-A62A-186BF1E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887D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s.v.petrovic</dc:creator>
  <dc:description/>
  <cp:lastModifiedBy>Dragan Vidaković</cp:lastModifiedBy>
  <cp:revision>2</cp:revision>
  <cp:lastPrinted>2023-08-11T08:51:00Z</cp:lastPrinted>
  <dcterms:created xsi:type="dcterms:W3CDTF">2023-08-28T12:53:00Z</dcterms:created>
  <dcterms:modified xsi:type="dcterms:W3CDTF">2023-08-28T12:53:00Z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-2068444194</vt:i4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