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FCB6" w14:textId="45076EF1" w:rsidR="00FD4471" w:rsidRPr="00427711" w:rsidRDefault="00075E27" w:rsidP="00075E27">
      <w:pPr>
        <w:jc w:val="center"/>
        <w:rPr>
          <w:rFonts w:cstheme="minorHAnsi"/>
        </w:rPr>
      </w:pPr>
      <w:r w:rsidRPr="00427711">
        <w:rPr>
          <w:rFonts w:cstheme="minorHAnsi"/>
          <w:noProof/>
          <w:lang w:val="sr-Cyrl-RS"/>
        </w:rPr>
        <w:drawing>
          <wp:inline distT="0" distB="0" distL="0" distR="0" wp14:anchorId="324A3FCE" wp14:editId="3FC586D7">
            <wp:extent cx="2723181" cy="2633472"/>
            <wp:effectExtent l="0" t="0" r="127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609" cy="2658062"/>
                    </a:xfrm>
                    <a:prstGeom prst="rect">
                      <a:avLst/>
                    </a:prstGeom>
                    <a:noFill/>
                    <a:ln>
                      <a:noFill/>
                    </a:ln>
                  </pic:spPr>
                </pic:pic>
              </a:graphicData>
            </a:graphic>
          </wp:inline>
        </w:drawing>
      </w:r>
    </w:p>
    <w:p w14:paraId="4937F3E9" w14:textId="0294FBC1" w:rsidR="00075E27" w:rsidRPr="00427711" w:rsidRDefault="00075E27" w:rsidP="00075E27">
      <w:pPr>
        <w:jc w:val="center"/>
        <w:rPr>
          <w:rFonts w:cstheme="minorHAnsi"/>
        </w:rPr>
      </w:pPr>
    </w:p>
    <w:p w14:paraId="288AC0E1" w14:textId="6E164032" w:rsidR="00075E27" w:rsidRPr="00427711" w:rsidRDefault="00075E27" w:rsidP="00075E27">
      <w:pPr>
        <w:jc w:val="center"/>
        <w:rPr>
          <w:rFonts w:cstheme="minorHAnsi"/>
        </w:rPr>
      </w:pPr>
    </w:p>
    <w:p w14:paraId="36AAA0CD" w14:textId="77777777" w:rsidR="001E78C8" w:rsidRPr="00427711" w:rsidRDefault="001E78C8" w:rsidP="00075E27">
      <w:pPr>
        <w:jc w:val="center"/>
        <w:rPr>
          <w:rFonts w:cstheme="minorHAnsi"/>
          <w:b/>
          <w:bCs/>
          <w:sz w:val="48"/>
          <w:szCs w:val="48"/>
          <w:lang w:val="sr-Cyrl-RS"/>
        </w:rPr>
      </w:pPr>
      <w:r w:rsidRPr="00427711">
        <w:rPr>
          <w:rFonts w:cstheme="minorHAnsi"/>
          <w:b/>
          <w:bCs/>
          <w:sz w:val="48"/>
          <w:szCs w:val="48"/>
        </w:rPr>
        <w:t xml:space="preserve">    </w:t>
      </w:r>
      <w:r w:rsidR="00075E27" w:rsidRPr="00427711">
        <w:rPr>
          <w:rFonts w:cstheme="minorHAnsi"/>
          <w:b/>
          <w:bCs/>
          <w:sz w:val="48"/>
          <w:szCs w:val="48"/>
          <w:lang w:val="sr-Cyrl-RS"/>
        </w:rPr>
        <w:t xml:space="preserve">СРЕДЊОРОЧНИ ПЛАН </w:t>
      </w:r>
    </w:p>
    <w:p w14:paraId="66A9A171" w14:textId="1E2CC5BD" w:rsidR="00075E27" w:rsidRPr="00427711" w:rsidRDefault="00075E27" w:rsidP="00075E27">
      <w:pPr>
        <w:jc w:val="center"/>
        <w:rPr>
          <w:rFonts w:cstheme="minorHAnsi"/>
          <w:b/>
          <w:bCs/>
          <w:sz w:val="48"/>
          <w:szCs w:val="48"/>
          <w:lang w:val="sr-Cyrl-RS"/>
        </w:rPr>
      </w:pPr>
      <w:r w:rsidRPr="00427711">
        <w:rPr>
          <w:rFonts w:cstheme="minorHAnsi"/>
          <w:b/>
          <w:bCs/>
          <w:sz w:val="48"/>
          <w:szCs w:val="48"/>
          <w:lang w:val="sr-Cyrl-RS"/>
        </w:rPr>
        <w:t>ГРАДА ПАНЧЕВА</w:t>
      </w:r>
    </w:p>
    <w:p w14:paraId="65A839E6" w14:textId="2AB1DDA6" w:rsidR="00075E27" w:rsidRPr="00427711" w:rsidRDefault="00316BEF" w:rsidP="00075E27">
      <w:pPr>
        <w:jc w:val="center"/>
        <w:rPr>
          <w:rFonts w:cstheme="minorHAnsi"/>
          <w:b/>
          <w:bCs/>
          <w:sz w:val="48"/>
          <w:szCs w:val="48"/>
          <w:lang w:val="sr-Cyrl-RS"/>
        </w:rPr>
      </w:pPr>
      <w:r w:rsidRPr="00427711">
        <w:rPr>
          <w:rFonts w:cstheme="minorHAnsi"/>
          <w:b/>
          <w:bCs/>
          <w:sz w:val="48"/>
          <w:szCs w:val="48"/>
          <w:lang w:val="sr-Cyrl-RS"/>
        </w:rPr>
        <w:t xml:space="preserve">ЗА ПЕРИОД </w:t>
      </w:r>
      <w:r w:rsidR="00075E27" w:rsidRPr="00427711">
        <w:rPr>
          <w:rFonts w:cstheme="minorHAnsi"/>
          <w:b/>
          <w:bCs/>
          <w:sz w:val="48"/>
          <w:szCs w:val="48"/>
          <w:lang w:val="sr-Cyrl-RS"/>
        </w:rPr>
        <w:t>2023 – 2025</w:t>
      </w:r>
      <w:r w:rsidR="007A4187" w:rsidRPr="00427711">
        <w:rPr>
          <w:rFonts w:cstheme="minorHAnsi"/>
          <w:b/>
          <w:bCs/>
          <w:sz w:val="48"/>
          <w:szCs w:val="48"/>
          <w:lang w:val="sr-Latn-RS"/>
        </w:rPr>
        <w:t>.</w:t>
      </w:r>
      <w:r w:rsidRPr="00427711">
        <w:rPr>
          <w:rFonts w:cstheme="minorHAnsi"/>
          <w:b/>
          <w:bCs/>
          <w:sz w:val="48"/>
          <w:szCs w:val="48"/>
          <w:lang w:val="sr-Cyrl-RS"/>
        </w:rPr>
        <w:t xml:space="preserve"> ГОДИНЕ</w:t>
      </w:r>
    </w:p>
    <w:p w14:paraId="0B96EED9" w14:textId="07DEAA66" w:rsidR="00075E27" w:rsidRPr="00427711" w:rsidRDefault="00075E27" w:rsidP="00075E27">
      <w:pPr>
        <w:jc w:val="center"/>
        <w:rPr>
          <w:rFonts w:cstheme="minorHAnsi"/>
          <w:b/>
          <w:bCs/>
          <w:sz w:val="48"/>
          <w:szCs w:val="48"/>
          <w:lang w:val="sr-Cyrl-RS"/>
        </w:rPr>
      </w:pPr>
    </w:p>
    <w:p w14:paraId="043BB6BE" w14:textId="42CD4343" w:rsidR="00075E27" w:rsidRPr="00427711" w:rsidRDefault="00075E27" w:rsidP="00075E27">
      <w:pPr>
        <w:jc w:val="center"/>
        <w:rPr>
          <w:rFonts w:cstheme="minorHAnsi"/>
          <w:b/>
          <w:bCs/>
          <w:lang w:val="sr-Cyrl-RS"/>
        </w:rPr>
      </w:pPr>
    </w:p>
    <w:p w14:paraId="579A47EA" w14:textId="54C5CF65" w:rsidR="00075E27" w:rsidRPr="00427711" w:rsidRDefault="00075E27" w:rsidP="00075E27">
      <w:pPr>
        <w:jc w:val="center"/>
        <w:rPr>
          <w:rFonts w:cstheme="minorHAnsi"/>
          <w:b/>
          <w:bCs/>
          <w:lang w:val="sr-Cyrl-RS"/>
        </w:rPr>
      </w:pPr>
    </w:p>
    <w:p w14:paraId="43B24B67" w14:textId="2A0395F8" w:rsidR="00075E27" w:rsidRPr="00427711" w:rsidRDefault="00075E27" w:rsidP="00075E27">
      <w:pPr>
        <w:jc w:val="center"/>
        <w:rPr>
          <w:rFonts w:cstheme="minorHAnsi"/>
          <w:b/>
          <w:bCs/>
          <w:lang w:val="sr-Cyrl-RS"/>
        </w:rPr>
      </w:pPr>
    </w:p>
    <w:p w14:paraId="669D25FB" w14:textId="35C6F4B0" w:rsidR="00075E27" w:rsidRPr="00427711" w:rsidRDefault="00075E27" w:rsidP="00075E27">
      <w:pPr>
        <w:jc w:val="center"/>
        <w:rPr>
          <w:rFonts w:cstheme="minorHAnsi"/>
          <w:b/>
          <w:bCs/>
          <w:lang w:val="sr-Cyrl-RS"/>
        </w:rPr>
      </w:pPr>
    </w:p>
    <w:p w14:paraId="2CA5C9FF" w14:textId="6F430F1B" w:rsidR="00075E27" w:rsidRPr="00427711" w:rsidRDefault="00075E27" w:rsidP="00075E27">
      <w:pPr>
        <w:jc w:val="center"/>
        <w:rPr>
          <w:rFonts w:cstheme="minorHAnsi"/>
          <w:b/>
          <w:bCs/>
          <w:lang w:val="sr-Cyrl-RS"/>
        </w:rPr>
      </w:pPr>
    </w:p>
    <w:p w14:paraId="7AA765FB" w14:textId="03005309" w:rsidR="00075E27" w:rsidRPr="00427711" w:rsidRDefault="00075E27" w:rsidP="00075E27">
      <w:pPr>
        <w:jc w:val="center"/>
        <w:rPr>
          <w:rFonts w:cstheme="minorHAnsi"/>
          <w:b/>
          <w:bCs/>
          <w:lang w:val="sr-Cyrl-RS"/>
        </w:rPr>
      </w:pPr>
    </w:p>
    <w:p w14:paraId="1CC70900" w14:textId="1AB113E7" w:rsidR="00075E27" w:rsidRPr="00427711" w:rsidRDefault="00075E27" w:rsidP="001E78C8">
      <w:pPr>
        <w:rPr>
          <w:rFonts w:cstheme="minorHAnsi"/>
          <w:b/>
          <w:bCs/>
          <w:lang w:val="sr-Cyrl-RS"/>
        </w:rPr>
      </w:pPr>
    </w:p>
    <w:p w14:paraId="08174D2C" w14:textId="77777777" w:rsidR="00ED64E8" w:rsidRPr="00427711" w:rsidRDefault="00ED64E8" w:rsidP="001E78C8">
      <w:pPr>
        <w:rPr>
          <w:rFonts w:cstheme="minorHAnsi"/>
          <w:b/>
          <w:bCs/>
          <w:lang w:val="sr-Cyrl-RS"/>
        </w:rPr>
      </w:pPr>
    </w:p>
    <w:p w14:paraId="21DE1985" w14:textId="5CDD9224" w:rsidR="001004C0" w:rsidRPr="00427711" w:rsidRDefault="009335A2" w:rsidP="001004C0">
      <w:pPr>
        <w:jc w:val="center"/>
        <w:rPr>
          <w:rFonts w:cstheme="minorHAnsi"/>
          <w:lang w:val="sr-Cyrl-RS"/>
        </w:rPr>
      </w:pPr>
      <w:r w:rsidRPr="00427711">
        <w:rPr>
          <w:rFonts w:cstheme="minorHAnsi"/>
          <w:lang w:val="sr-Cyrl-RS"/>
        </w:rPr>
        <w:t>Панчево</w:t>
      </w:r>
      <w:r w:rsidR="00545432" w:rsidRPr="00427711">
        <w:rPr>
          <w:rFonts w:cstheme="minorHAnsi"/>
          <w:lang w:val="sr-Cyrl-RS"/>
        </w:rPr>
        <w:t>, м</w:t>
      </w:r>
      <w:r w:rsidR="005021F2" w:rsidRPr="00427711">
        <w:rPr>
          <w:rFonts w:cstheme="minorHAnsi"/>
          <w:lang w:val="sr-Cyrl-RS"/>
        </w:rPr>
        <w:t>арт</w:t>
      </w:r>
      <w:r w:rsidR="00075E27" w:rsidRPr="00427711">
        <w:rPr>
          <w:rFonts w:cstheme="minorHAnsi"/>
          <w:lang w:val="sr-Cyrl-RS"/>
        </w:rPr>
        <w:t xml:space="preserve"> 202</w:t>
      </w:r>
      <w:r w:rsidR="00EE37BD" w:rsidRPr="00427711">
        <w:rPr>
          <w:rFonts w:cstheme="minorHAnsi"/>
          <w:lang w:val="sr-Latn-RS"/>
        </w:rPr>
        <w:t>3</w:t>
      </w:r>
      <w:r w:rsidR="005021F2" w:rsidRPr="00427711">
        <w:rPr>
          <w:rFonts w:cstheme="minorHAnsi"/>
          <w:lang w:val="sr-Cyrl-RS"/>
        </w:rPr>
        <w:t>.</w:t>
      </w:r>
    </w:p>
    <w:p w14:paraId="137E28C5" w14:textId="77777777" w:rsidR="00ED64E8" w:rsidRPr="00427711" w:rsidRDefault="00ED64E8" w:rsidP="001004C0">
      <w:pPr>
        <w:jc w:val="center"/>
        <w:rPr>
          <w:rFonts w:cstheme="minorHAnsi"/>
          <w:lang w:val="sr-Cyrl-RS"/>
        </w:rPr>
      </w:pPr>
    </w:p>
    <w:sdt>
      <w:sdtPr>
        <w:rPr>
          <w:rFonts w:asciiTheme="minorHAnsi" w:eastAsiaTheme="minorHAnsi" w:hAnsiTheme="minorHAnsi" w:cstheme="minorHAnsi"/>
          <w:color w:val="auto"/>
          <w:sz w:val="22"/>
          <w:szCs w:val="22"/>
        </w:rPr>
        <w:id w:val="1385833481"/>
        <w:docPartObj>
          <w:docPartGallery w:val="Table of Contents"/>
          <w:docPartUnique/>
        </w:docPartObj>
      </w:sdtPr>
      <w:sdtEndPr>
        <w:rPr>
          <w:b/>
          <w:bCs/>
          <w:noProof/>
        </w:rPr>
      </w:sdtEndPr>
      <w:sdtContent>
        <w:p w14:paraId="5BB02BCD" w14:textId="4046617D" w:rsidR="001004C0" w:rsidRPr="00427711" w:rsidRDefault="001004C0">
          <w:pPr>
            <w:pStyle w:val="TOCHeading"/>
            <w:rPr>
              <w:rFonts w:asciiTheme="minorHAnsi" w:hAnsiTheme="minorHAnsi" w:cstheme="minorHAnsi"/>
              <w:lang w:val="sr-Cyrl-RS"/>
            </w:rPr>
          </w:pPr>
          <w:r w:rsidRPr="00427711">
            <w:rPr>
              <w:rFonts w:asciiTheme="minorHAnsi" w:hAnsiTheme="minorHAnsi" w:cstheme="minorHAnsi"/>
              <w:lang w:val="sr-Cyrl-RS"/>
            </w:rPr>
            <w:t>Садржај</w:t>
          </w:r>
        </w:p>
        <w:p w14:paraId="58A5550C" w14:textId="77777777" w:rsidR="00275574" w:rsidRPr="00427711" w:rsidRDefault="00275574" w:rsidP="00275574">
          <w:pPr>
            <w:rPr>
              <w:rFonts w:cstheme="minorHAnsi"/>
              <w:lang w:val="sr-Cyrl-RS"/>
            </w:rPr>
          </w:pPr>
        </w:p>
        <w:p w14:paraId="21C1B4D2" w14:textId="3C19B63E" w:rsidR="00006E5D" w:rsidRDefault="001004C0">
          <w:pPr>
            <w:pStyle w:val="TOC1"/>
            <w:tabs>
              <w:tab w:val="right" w:leader="dot" w:pos="8189"/>
            </w:tabs>
            <w:rPr>
              <w:rFonts w:eastAsiaTheme="minorEastAsia"/>
              <w:noProof/>
            </w:rPr>
          </w:pPr>
          <w:r w:rsidRPr="00427711">
            <w:rPr>
              <w:rFonts w:cstheme="minorHAnsi"/>
            </w:rPr>
            <w:fldChar w:fldCharType="begin"/>
          </w:r>
          <w:r w:rsidRPr="00427711">
            <w:rPr>
              <w:rFonts w:cstheme="minorHAnsi"/>
            </w:rPr>
            <w:instrText xml:space="preserve"> TOC \o "1-3" \h \z \u </w:instrText>
          </w:r>
          <w:r w:rsidRPr="00427711">
            <w:rPr>
              <w:rFonts w:cstheme="minorHAnsi"/>
            </w:rPr>
            <w:fldChar w:fldCharType="separate"/>
          </w:r>
          <w:hyperlink w:anchor="_Toc129771159" w:history="1">
            <w:r w:rsidR="00006E5D" w:rsidRPr="00E01FDE">
              <w:rPr>
                <w:rStyle w:val="Hyperlink"/>
                <w:rFonts w:cstheme="minorHAnsi"/>
                <w:noProof/>
                <w:lang w:val="sr-Cyrl-RS"/>
              </w:rPr>
              <w:t>Скраћенице</w:t>
            </w:r>
            <w:r w:rsidR="00006E5D">
              <w:rPr>
                <w:noProof/>
                <w:webHidden/>
              </w:rPr>
              <w:tab/>
            </w:r>
            <w:r w:rsidR="00006E5D">
              <w:rPr>
                <w:noProof/>
                <w:webHidden/>
              </w:rPr>
              <w:fldChar w:fldCharType="begin"/>
            </w:r>
            <w:r w:rsidR="00006E5D">
              <w:rPr>
                <w:noProof/>
                <w:webHidden/>
              </w:rPr>
              <w:instrText xml:space="preserve"> PAGEREF _Toc129771159 \h </w:instrText>
            </w:r>
            <w:r w:rsidR="00006E5D">
              <w:rPr>
                <w:noProof/>
                <w:webHidden/>
              </w:rPr>
            </w:r>
            <w:r w:rsidR="00006E5D">
              <w:rPr>
                <w:noProof/>
                <w:webHidden/>
              </w:rPr>
              <w:fldChar w:fldCharType="separate"/>
            </w:r>
            <w:r w:rsidR="00006E5D">
              <w:rPr>
                <w:noProof/>
                <w:webHidden/>
              </w:rPr>
              <w:t>2</w:t>
            </w:r>
            <w:r w:rsidR="00006E5D">
              <w:rPr>
                <w:noProof/>
                <w:webHidden/>
              </w:rPr>
              <w:fldChar w:fldCharType="end"/>
            </w:r>
          </w:hyperlink>
        </w:p>
        <w:p w14:paraId="1F42A8B8" w14:textId="7B089213" w:rsidR="00006E5D" w:rsidRDefault="00453D04">
          <w:pPr>
            <w:pStyle w:val="TOC1"/>
            <w:tabs>
              <w:tab w:val="left" w:pos="440"/>
              <w:tab w:val="right" w:leader="dot" w:pos="8189"/>
            </w:tabs>
            <w:rPr>
              <w:rFonts w:eastAsiaTheme="minorEastAsia"/>
              <w:noProof/>
            </w:rPr>
          </w:pPr>
          <w:hyperlink w:anchor="_Toc129771160" w:history="1">
            <w:r w:rsidR="00006E5D" w:rsidRPr="00E01FDE">
              <w:rPr>
                <w:rStyle w:val="Hyperlink"/>
                <w:rFonts w:cstheme="minorHAnsi"/>
                <w:noProof/>
                <w:lang w:val="sr-Cyrl-RS"/>
              </w:rPr>
              <w:t>1.</w:t>
            </w:r>
            <w:r w:rsidR="00006E5D">
              <w:rPr>
                <w:rFonts w:eastAsiaTheme="minorEastAsia"/>
                <w:noProof/>
              </w:rPr>
              <w:tab/>
            </w:r>
            <w:r w:rsidR="00006E5D" w:rsidRPr="00E01FDE">
              <w:rPr>
                <w:rStyle w:val="Hyperlink"/>
                <w:rFonts w:cstheme="minorHAnsi"/>
                <w:noProof/>
                <w:lang w:val="sr-Cyrl-RS"/>
              </w:rPr>
              <w:t>Увод</w:t>
            </w:r>
            <w:r w:rsidR="00006E5D">
              <w:rPr>
                <w:noProof/>
                <w:webHidden/>
              </w:rPr>
              <w:tab/>
            </w:r>
            <w:r w:rsidR="00006E5D">
              <w:rPr>
                <w:noProof/>
                <w:webHidden/>
              </w:rPr>
              <w:fldChar w:fldCharType="begin"/>
            </w:r>
            <w:r w:rsidR="00006E5D">
              <w:rPr>
                <w:noProof/>
                <w:webHidden/>
              </w:rPr>
              <w:instrText xml:space="preserve"> PAGEREF _Toc129771160 \h </w:instrText>
            </w:r>
            <w:r w:rsidR="00006E5D">
              <w:rPr>
                <w:noProof/>
                <w:webHidden/>
              </w:rPr>
            </w:r>
            <w:r w:rsidR="00006E5D">
              <w:rPr>
                <w:noProof/>
                <w:webHidden/>
              </w:rPr>
              <w:fldChar w:fldCharType="separate"/>
            </w:r>
            <w:r w:rsidR="00006E5D">
              <w:rPr>
                <w:noProof/>
                <w:webHidden/>
              </w:rPr>
              <w:t>4</w:t>
            </w:r>
            <w:r w:rsidR="00006E5D">
              <w:rPr>
                <w:noProof/>
                <w:webHidden/>
              </w:rPr>
              <w:fldChar w:fldCharType="end"/>
            </w:r>
          </w:hyperlink>
        </w:p>
        <w:p w14:paraId="5B4F58CF" w14:textId="169ABCF7" w:rsidR="00006E5D" w:rsidRDefault="00453D04">
          <w:pPr>
            <w:pStyle w:val="TOC1"/>
            <w:tabs>
              <w:tab w:val="left" w:pos="440"/>
              <w:tab w:val="right" w:leader="dot" w:pos="8189"/>
            </w:tabs>
            <w:rPr>
              <w:rFonts w:eastAsiaTheme="minorEastAsia"/>
              <w:noProof/>
            </w:rPr>
          </w:pPr>
          <w:hyperlink w:anchor="_Toc129771161" w:history="1">
            <w:r w:rsidR="00006E5D" w:rsidRPr="00E01FDE">
              <w:rPr>
                <w:rStyle w:val="Hyperlink"/>
                <w:rFonts w:cstheme="minorHAnsi"/>
                <w:noProof/>
                <w:lang w:val="sr-Cyrl-RS"/>
              </w:rPr>
              <w:t>2.</w:t>
            </w:r>
            <w:r w:rsidR="00006E5D">
              <w:rPr>
                <w:rFonts w:eastAsiaTheme="minorEastAsia"/>
                <w:noProof/>
              </w:rPr>
              <w:tab/>
            </w:r>
            <w:r w:rsidR="00006E5D" w:rsidRPr="00E01FDE">
              <w:rPr>
                <w:rStyle w:val="Hyperlink"/>
                <w:rFonts w:cstheme="minorHAnsi"/>
                <w:noProof/>
                <w:lang w:val="sr-Cyrl-RS"/>
              </w:rPr>
              <w:t>Основне информације о обвезнику средњорочног планирања</w:t>
            </w:r>
            <w:r w:rsidR="00006E5D">
              <w:rPr>
                <w:noProof/>
                <w:webHidden/>
              </w:rPr>
              <w:tab/>
            </w:r>
            <w:r w:rsidR="00006E5D">
              <w:rPr>
                <w:noProof/>
                <w:webHidden/>
              </w:rPr>
              <w:fldChar w:fldCharType="begin"/>
            </w:r>
            <w:r w:rsidR="00006E5D">
              <w:rPr>
                <w:noProof/>
                <w:webHidden/>
              </w:rPr>
              <w:instrText xml:space="preserve"> PAGEREF _Toc129771161 \h </w:instrText>
            </w:r>
            <w:r w:rsidR="00006E5D">
              <w:rPr>
                <w:noProof/>
                <w:webHidden/>
              </w:rPr>
            </w:r>
            <w:r w:rsidR="00006E5D">
              <w:rPr>
                <w:noProof/>
                <w:webHidden/>
              </w:rPr>
              <w:fldChar w:fldCharType="separate"/>
            </w:r>
            <w:r w:rsidR="00006E5D">
              <w:rPr>
                <w:noProof/>
                <w:webHidden/>
              </w:rPr>
              <w:t>5</w:t>
            </w:r>
            <w:r w:rsidR="00006E5D">
              <w:rPr>
                <w:noProof/>
                <w:webHidden/>
              </w:rPr>
              <w:fldChar w:fldCharType="end"/>
            </w:r>
          </w:hyperlink>
        </w:p>
        <w:p w14:paraId="0E0EDF5C" w14:textId="7D1D91E4" w:rsidR="00006E5D" w:rsidRDefault="00453D04">
          <w:pPr>
            <w:pStyle w:val="TOC2"/>
            <w:tabs>
              <w:tab w:val="right" w:leader="dot" w:pos="8189"/>
            </w:tabs>
            <w:rPr>
              <w:rFonts w:eastAsiaTheme="minorEastAsia"/>
              <w:noProof/>
            </w:rPr>
          </w:pPr>
          <w:hyperlink w:anchor="_Toc129771162" w:history="1">
            <w:r w:rsidR="00006E5D" w:rsidRPr="00E01FDE">
              <w:rPr>
                <w:rStyle w:val="Hyperlink"/>
                <w:rFonts w:cstheme="minorHAnsi"/>
                <w:noProof/>
                <w:lang w:val="sr-Cyrl-RS"/>
              </w:rPr>
              <w:t>2.1. Основни подаци</w:t>
            </w:r>
            <w:r w:rsidR="00006E5D">
              <w:rPr>
                <w:noProof/>
                <w:webHidden/>
              </w:rPr>
              <w:tab/>
            </w:r>
            <w:r w:rsidR="00006E5D">
              <w:rPr>
                <w:noProof/>
                <w:webHidden/>
              </w:rPr>
              <w:fldChar w:fldCharType="begin"/>
            </w:r>
            <w:r w:rsidR="00006E5D">
              <w:rPr>
                <w:noProof/>
                <w:webHidden/>
              </w:rPr>
              <w:instrText xml:space="preserve"> PAGEREF _Toc129771162 \h </w:instrText>
            </w:r>
            <w:r w:rsidR="00006E5D">
              <w:rPr>
                <w:noProof/>
                <w:webHidden/>
              </w:rPr>
            </w:r>
            <w:r w:rsidR="00006E5D">
              <w:rPr>
                <w:noProof/>
                <w:webHidden/>
              </w:rPr>
              <w:fldChar w:fldCharType="separate"/>
            </w:r>
            <w:r w:rsidR="00006E5D">
              <w:rPr>
                <w:noProof/>
                <w:webHidden/>
              </w:rPr>
              <w:t>5</w:t>
            </w:r>
            <w:r w:rsidR="00006E5D">
              <w:rPr>
                <w:noProof/>
                <w:webHidden/>
              </w:rPr>
              <w:fldChar w:fldCharType="end"/>
            </w:r>
          </w:hyperlink>
        </w:p>
        <w:p w14:paraId="6B9B7DF2" w14:textId="029C92F6" w:rsidR="00006E5D" w:rsidRDefault="00453D04">
          <w:pPr>
            <w:pStyle w:val="TOC2"/>
            <w:tabs>
              <w:tab w:val="right" w:leader="dot" w:pos="8189"/>
            </w:tabs>
            <w:rPr>
              <w:rFonts w:eastAsiaTheme="minorEastAsia"/>
              <w:noProof/>
            </w:rPr>
          </w:pPr>
          <w:hyperlink w:anchor="_Toc129771163" w:history="1">
            <w:r w:rsidR="00006E5D" w:rsidRPr="00E01FDE">
              <w:rPr>
                <w:rStyle w:val="Hyperlink"/>
                <w:rFonts w:cstheme="minorHAnsi"/>
                <w:noProof/>
                <w:lang w:val="sr-Cyrl-RS"/>
              </w:rPr>
              <w:t xml:space="preserve">2.2. </w:t>
            </w:r>
            <w:r w:rsidR="00006E5D" w:rsidRPr="00E01FDE">
              <w:rPr>
                <w:rStyle w:val="Hyperlink"/>
                <w:rFonts w:cstheme="minorHAnsi"/>
                <w:noProof/>
                <w:lang w:val="sr-Latn-RS"/>
              </w:rPr>
              <w:t>O</w:t>
            </w:r>
            <w:r w:rsidR="00006E5D" w:rsidRPr="00E01FDE">
              <w:rPr>
                <w:rStyle w:val="Hyperlink"/>
                <w:rFonts w:cstheme="minorHAnsi"/>
                <w:noProof/>
                <w:lang w:val="sr-Cyrl-RS"/>
              </w:rPr>
              <w:t xml:space="preserve"> граду Панчеву</w:t>
            </w:r>
            <w:r w:rsidR="00006E5D">
              <w:rPr>
                <w:noProof/>
                <w:webHidden/>
              </w:rPr>
              <w:tab/>
            </w:r>
            <w:r w:rsidR="00006E5D">
              <w:rPr>
                <w:noProof/>
                <w:webHidden/>
              </w:rPr>
              <w:fldChar w:fldCharType="begin"/>
            </w:r>
            <w:r w:rsidR="00006E5D">
              <w:rPr>
                <w:noProof/>
                <w:webHidden/>
              </w:rPr>
              <w:instrText xml:space="preserve"> PAGEREF _Toc129771163 \h </w:instrText>
            </w:r>
            <w:r w:rsidR="00006E5D">
              <w:rPr>
                <w:noProof/>
                <w:webHidden/>
              </w:rPr>
            </w:r>
            <w:r w:rsidR="00006E5D">
              <w:rPr>
                <w:noProof/>
                <w:webHidden/>
              </w:rPr>
              <w:fldChar w:fldCharType="separate"/>
            </w:r>
            <w:r w:rsidR="00006E5D">
              <w:rPr>
                <w:noProof/>
                <w:webHidden/>
              </w:rPr>
              <w:t>5</w:t>
            </w:r>
            <w:r w:rsidR="00006E5D">
              <w:rPr>
                <w:noProof/>
                <w:webHidden/>
              </w:rPr>
              <w:fldChar w:fldCharType="end"/>
            </w:r>
          </w:hyperlink>
        </w:p>
        <w:p w14:paraId="473BAF97" w14:textId="244A4A36" w:rsidR="00006E5D" w:rsidRDefault="00453D04">
          <w:pPr>
            <w:pStyle w:val="TOC2"/>
            <w:tabs>
              <w:tab w:val="right" w:leader="dot" w:pos="8189"/>
            </w:tabs>
            <w:rPr>
              <w:rFonts w:eastAsiaTheme="minorEastAsia"/>
              <w:noProof/>
            </w:rPr>
          </w:pPr>
          <w:hyperlink w:anchor="_Toc129771164" w:history="1">
            <w:r w:rsidR="00006E5D" w:rsidRPr="00E01FDE">
              <w:rPr>
                <w:rStyle w:val="Hyperlink"/>
                <w:rFonts w:cstheme="minorHAnsi"/>
                <w:noProof/>
                <w:lang w:val="sr-Cyrl-RS"/>
              </w:rPr>
              <w:t>2.3. Надлежности града Панчева</w:t>
            </w:r>
            <w:r w:rsidR="00006E5D">
              <w:rPr>
                <w:noProof/>
                <w:webHidden/>
              </w:rPr>
              <w:tab/>
            </w:r>
            <w:r w:rsidR="00006E5D">
              <w:rPr>
                <w:noProof/>
                <w:webHidden/>
              </w:rPr>
              <w:fldChar w:fldCharType="begin"/>
            </w:r>
            <w:r w:rsidR="00006E5D">
              <w:rPr>
                <w:noProof/>
                <w:webHidden/>
              </w:rPr>
              <w:instrText xml:space="preserve"> PAGEREF _Toc129771164 \h </w:instrText>
            </w:r>
            <w:r w:rsidR="00006E5D">
              <w:rPr>
                <w:noProof/>
                <w:webHidden/>
              </w:rPr>
            </w:r>
            <w:r w:rsidR="00006E5D">
              <w:rPr>
                <w:noProof/>
                <w:webHidden/>
              </w:rPr>
              <w:fldChar w:fldCharType="separate"/>
            </w:r>
            <w:r w:rsidR="00006E5D">
              <w:rPr>
                <w:noProof/>
                <w:webHidden/>
              </w:rPr>
              <w:t>6</w:t>
            </w:r>
            <w:r w:rsidR="00006E5D">
              <w:rPr>
                <w:noProof/>
                <w:webHidden/>
              </w:rPr>
              <w:fldChar w:fldCharType="end"/>
            </w:r>
          </w:hyperlink>
        </w:p>
        <w:p w14:paraId="57CC054D" w14:textId="1147727B" w:rsidR="00006E5D" w:rsidRDefault="00453D04">
          <w:pPr>
            <w:pStyle w:val="TOC2"/>
            <w:tabs>
              <w:tab w:val="right" w:leader="dot" w:pos="8189"/>
            </w:tabs>
            <w:rPr>
              <w:rFonts w:eastAsiaTheme="minorEastAsia"/>
              <w:noProof/>
            </w:rPr>
          </w:pPr>
          <w:hyperlink w:anchor="_Toc129771165" w:history="1">
            <w:r w:rsidR="00006E5D" w:rsidRPr="00E01FDE">
              <w:rPr>
                <w:rStyle w:val="Hyperlink"/>
                <w:rFonts w:cstheme="minorHAnsi"/>
                <w:noProof/>
                <w:lang w:val="sr-Cyrl-RS"/>
              </w:rPr>
              <w:t>2.4. Органи града и организациона структура</w:t>
            </w:r>
            <w:r w:rsidR="00006E5D">
              <w:rPr>
                <w:noProof/>
                <w:webHidden/>
              </w:rPr>
              <w:tab/>
            </w:r>
            <w:r w:rsidR="00006E5D">
              <w:rPr>
                <w:noProof/>
                <w:webHidden/>
              </w:rPr>
              <w:fldChar w:fldCharType="begin"/>
            </w:r>
            <w:r w:rsidR="00006E5D">
              <w:rPr>
                <w:noProof/>
                <w:webHidden/>
              </w:rPr>
              <w:instrText xml:space="preserve"> PAGEREF _Toc129771165 \h </w:instrText>
            </w:r>
            <w:r w:rsidR="00006E5D">
              <w:rPr>
                <w:noProof/>
                <w:webHidden/>
              </w:rPr>
            </w:r>
            <w:r w:rsidR="00006E5D">
              <w:rPr>
                <w:noProof/>
                <w:webHidden/>
              </w:rPr>
              <w:fldChar w:fldCharType="separate"/>
            </w:r>
            <w:r w:rsidR="00006E5D">
              <w:rPr>
                <w:noProof/>
                <w:webHidden/>
              </w:rPr>
              <w:t>10</w:t>
            </w:r>
            <w:r w:rsidR="00006E5D">
              <w:rPr>
                <w:noProof/>
                <w:webHidden/>
              </w:rPr>
              <w:fldChar w:fldCharType="end"/>
            </w:r>
          </w:hyperlink>
        </w:p>
        <w:p w14:paraId="48F445D2" w14:textId="10518DD9" w:rsidR="00006E5D" w:rsidRDefault="00453D04">
          <w:pPr>
            <w:pStyle w:val="TOC2"/>
            <w:tabs>
              <w:tab w:val="right" w:leader="dot" w:pos="8189"/>
            </w:tabs>
            <w:rPr>
              <w:rFonts w:eastAsiaTheme="minorEastAsia"/>
              <w:noProof/>
            </w:rPr>
          </w:pPr>
          <w:hyperlink w:anchor="_Toc129771166" w:history="1">
            <w:r w:rsidR="00006E5D" w:rsidRPr="00E01FDE">
              <w:rPr>
                <w:rStyle w:val="Hyperlink"/>
                <w:rFonts w:cstheme="minorHAnsi"/>
                <w:noProof/>
                <w:lang w:val="sr-Cyrl-RS"/>
              </w:rPr>
              <w:t>2.4. Преглед систематизованих радних места</w:t>
            </w:r>
            <w:r w:rsidR="00006E5D">
              <w:rPr>
                <w:noProof/>
                <w:webHidden/>
              </w:rPr>
              <w:tab/>
            </w:r>
            <w:r w:rsidR="00006E5D">
              <w:rPr>
                <w:noProof/>
                <w:webHidden/>
              </w:rPr>
              <w:fldChar w:fldCharType="begin"/>
            </w:r>
            <w:r w:rsidR="00006E5D">
              <w:rPr>
                <w:noProof/>
                <w:webHidden/>
              </w:rPr>
              <w:instrText xml:space="preserve"> PAGEREF _Toc129771166 \h </w:instrText>
            </w:r>
            <w:r w:rsidR="00006E5D">
              <w:rPr>
                <w:noProof/>
                <w:webHidden/>
              </w:rPr>
            </w:r>
            <w:r w:rsidR="00006E5D">
              <w:rPr>
                <w:noProof/>
                <w:webHidden/>
              </w:rPr>
              <w:fldChar w:fldCharType="separate"/>
            </w:r>
            <w:r w:rsidR="00006E5D">
              <w:rPr>
                <w:noProof/>
                <w:webHidden/>
              </w:rPr>
              <w:t>12</w:t>
            </w:r>
            <w:r w:rsidR="00006E5D">
              <w:rPr>
                <w:noProof/>
                <w:webHidden/>
              </w:rPr>
              <w:fldChar w:fldCharType="end"/>
            </w:r>
          </w:hyperlink>
        </w:p>
        <w:p w14:paraId="5E2763E0" w14:textId="4FB30A17" w:rsidR="00006E5D" w:rsidRDefault="00453D04">
          <w:pPr>
            <w:pStyle w:val="TOC2"/>
            <w:tabs>
              <w:tab w:val="right" w:leader="dot" w:pos="8189"/>
            </w:tabs>
            <w:rPr>
              <w:rFonts w:eastAsiaTheme="minorEastAsia"/>
              <w:noProof/>
            </w:rPr>
          </w:pPr>
          <w:hyperlink w:anchor="_Toc129771167" w:history="1">
            <w:r w:rsidR="00006E5D" w:rsidRPr="00E01FDE">
              <w:rPr>
                <w:rStyle w:val="Hyperlink"/>
                <w:rFonts w:cstheme="minorHAnsi"/>
                <w:noProof/>
                <w:lang w:val="sr-Cyrl-RS"/>
              </w:rPr>
              <w:t>2.5. Преглед докумената јавних политика и докумената развојног планирања</w:t>
            </w:r>
            <w:r w:rsidR="00006E5D">
              <w:rPr>
                <w:noProof/>
                <w:webHidden/>
              </w:rPr>
              <w:tab/>
            </w:r>
            <w:r w:rsidR="00006E5D">
              <w:rPr>
                <w:noProof/>
                <w:webHidden/>
              </w:rPr>
              <w:fldChar w:fldCharType="begin"/>
            </w:r>
            <w:r w:rsidR="00006E5D">
              <w:rPr>
                <w:noProof/>
                <w:webHidden/>
              </w:rPr>
              <w:instrText xml:space="preserve"> PAGEREF _Toc129771167 \h </w:instrText>
            </w:r>
            <w:r w:rsidR="00006E5D">
              <w:rPr>
                <w:noProof/>
                <w:webHidden/>
              </w:rPr>
            </w:r>
            <w:r w:rsidR="00006E5D">
              <w:rPr>
                <w:noProof/>
                <w:webHidden/>
              </w:rPr>
              <w:fldChar w:fldCharType="separate"/>
            </w:r>
            <w:r w:rsidR="00006E5D">
              <w:rPr>
                <w:noProof/>
                <w:webHidden/>
              </w:rPr>
              <w:t>14</w:t>
            </w:r>
            <w:r w:rsidR="00006E5D">
              <w:rPr>
                <w:noProof/>
                <w:webHidden/>
              </w:rPr>
              <w:fldChar w:fldCharType="end"/>
            </w:r>
          </w:hyperlink>
        </w:p>
        <w:p w14:paraId="282F795E" w14:textId="1D5F5F07" w:rsidR="00006E5D" w:rsidRDefault="00453D04">
          <w:pPr>
            <w:pStyle w:val="TOC1"/>
            <w:tabs>
              <w:tab w:val="right" w:leader="dot" w:pos="8189"/>
            </w:tabs>
            <w:rPr>
              <w:rFonts w:eastAsiaTheme="minorEastAsia"/>
              <w:noProof/>
            </w:rPr>
          </w:pPr>
          <w:hyperlink w:anchor="_Toc129771168" w:history="1">
            <w:r w:rsidR="00006E5D" w:rsidRPr="00E01FDE">
              <w:rPr>
                <w:rStyle w:val="Hyperlink"/>
                <w:rFonts w:cstheme="minorHAnsi"/>
                <w:noProof/>
                <w:lang w:val="sr-Cyrl-RS"/>
              </w:rPr>
              <w:t>3. Табеларни приказ мера и активности Средњорочног плана града Панчева 2023-2</w:t>
            </w:r>
            <w:r w:rsidR="00006E5D" w:rsidRPr="00E01FDE">
              <w:rPr>
                <w:rStyle w:val="Hyperlink"/>
                <w:rFonts w:cstheme="minorHAnsi"/>
                <w:noProof/>
                <w:lang w:val="sr-Latn-RS"/>
              </w:rPr>
              <w:t>02</w:t>
            </w:r>
            <w:r w:rsidR="00006E5D" w:rsidRPr="00E01FDE">
              <w:rPr>
                <w:rStyle w:val="Hyperlink"/>
                <w:rFonts w:cstheme="minorHAnsi"/>
                <w:noProof/>
                <w:lang w:val="sr-Cyrl-RS"/>
              </w:rPr>
              <w:t>5</w:t>
            </w:r>
            <w:r w:rsidR="00006E5D">
              <w:rPr>
                <w:noProof/>
                <w:webHidden/>
              </w:rPr>
              <w:tab/>
            </w:r>
            <w:r w:rsidR="00006E5D">
              <w:rPr>
                <w:noProof/>
                <w:webHidden/>
              </w:rPr>
              <w:fldChar w:fldCharType="begin"/>
            </w:r>
            <w:r w:rsidR="00006E5D">
              <w:rPr>
                <w:noProof/>
                <w:webHidden/>
              </w:rPr>
              <w:instrText xml:space="preserve"> PAGEREF _Toc129771168 \h </w:instrText>
            </w:r>
            <w:r w:rsidR="00006E5D">
              <w:rPr>
                <w:noProof/>
                <w:webHidden/>
              </w:rPr>
            </w:r>
            <w:r w:rsidR="00006E5D">
              <w:rPr>
                <w:noProof/>
                <w:webHidden/>
              </w:rPr>
              <w:fldChar w:fldCharType="separate"/>
            </w:r>
            <w:r w:rsidR="00006E5D">
              <w:rPr>
                <w:noProof/>
                <w:webHidden/>
              </w:rPr>
              <w:t>19</w:t>
            </w:r>
            <w:r w:rsidR="00006E5D">
              <w:rPr>
                <w:noProof/>
                <w:webHidden/>
              </w:rPr>
              <w:fldChar w:fldCharType="end"/>
            </w:r>
          </w:hyperlink>
        </w:p>
        <w:p w14:paraId="404FE1B1" w14:textId="33F62E37" w:rsidR="00006E5D" w:rsidRDefault="00453D04">
          <w:pPr>
            <w:pStyle w:val="TOC1"/>
            <w:tabs>
              <w:tab w:val="right" w:leader="dot" w:pos="8189"/>
            </w:tabs>
            <w:rPr>
              <w:rFonts w:eastAsiaTheme="minorEastAsia"/>
              <w:noProof/>
            </w:rPr>
          </w:pPr>
          <w:hyperlink w:anchor="_Toc129771169" w:history="1">
            <w:r w:rsidR="00006E5D" w:rsidRPr="00E01FDE">
              <w:rPr>
                <w:rStyle w:val="Hyperlink"/>
                <w:rFonts w:cstheme="minorHAnsi"/>
                <w:noProof/>
                <w:lang w:val="sr-Cyrl-RS"/>
              </w:rPr>
              <w:t>4. Прилог 1: Средњорочни оквир расхода обвезника средњорочног планирања по програмској класификацији и мерама и активностима из Средњорочног плана</w:t>
            </w:r>
            <w:r w:rsidR="00006E5D">
              <w:rPr>
                <w:noProof/>
                <w:webHidden/>
              </w:rPr>
              <w:tab/>
            </w:r>
            <w:r w:rsidR="00006E5D">
              <w:rPr>
                <w:noProof/>
                <w:webHidden/>
              </w:rPr>
              <w:fldChar w:fldCharType="begin"/>
            </w:r>
            <w:r w:rsidR="00006E5D">
              <w:rPr>
                <w:noProof/>
                <w:webHidden/>
              </w:rPr>
              <w:instrText xml:space="preserve"> PAGEREF _Toc129771169 \h </w:instrText>
            </w:r>
            <w:r w:rsidR="00006E5D">
              <w:rPr>
                <w:noProof/>
                <w:webHidden/>
              </w:rPr>
            </w:r>
            <w:r w:rsidR="00006E5D">
              <w:rPr>
                <w:noProof/>
                <w:webHidden/>
              </w:rPr>
              <w:fldChar w:fldCharType="separate"/>
            </w:r>
            <w:r w:rsidR="00006E5D">
              <w:rPr>
                <w:noProof/>
                <w:webHidden/>
              </w:rPr>
              <w:t>134</w:t>
            </w:r>
            <w:r w:rsidR="00006E5D">
              <w:rPr>
                <w:noProof/>
                <w:webHidden/>
              </w:rPr>
              <w:fldChar w:fldCharType="end"/>
            </w:r>
          </w:hyperlink>
        </w:p>
        <w:p w14:paraId="53921545" w14:textId="14E91ABB" w:rsidR="00006E5D" w:rsidRDefault="00453D04">
          <w:pPr>
            <w:pStyle w:val="TOC1"/>
            <w:tabs>
              <w:tab w:val="right" w:leader="dot" w:pos="8189"/>
            </w:tabs>
            <w:rPr>
              <w:rFonts w:eastAsiaTheme="minorEastAsia"/>
              <w:noProof/>
            </w:rPr>
          </w:pPr>
          <w:hyperlink w:anchor="_Toc129771170" w:history="1">
            <w:r w:rsidR="00006E5D" w:rsidRPr="00E01FDE">
              <w:rPr>
                <w:rStyle w:val="Hyperlink"/>
                <w:rFonts w:cstheme="minorHAnsi"/>
                <w:noProof/>
                <w:lang w:val="sr-Cyrl-RS"/>
              </w:rPr>
              <w:t>5. Прилог 2: Анализа институционалних капацитета</w:t>
            </w:r>
            <w:r w:rsidR="00006E5D">
              <w:rPr>
                <w:noProof/>
                <w:webHidden/>
              </w:rPr>
              <w:tab/>
            </w:r>
            <w:r w:rsidR="00006E5D">
              <w:rPr>
                <w:noProof/>
                <w:webHidden/>
              </w:rPr>
              <w:fldChar w:fldCharType="begin"/>
            </w:r>
            <w:r w:rsidR="00006E5D">
              <w:rPr>
                <w:noProof/>
                <w:webHidden/>
              </w:rPr>
              <w:instrText xml:space="preserve"> PAGEREF _Toc129771170 \h </w:instrText>
            </w:r>
            <w:r w:rsidR="00006E5D">
              <w:rPr>
                <w:noProof/>
                <w:webHidden/>
              </w:rPr>
            </w:r>
            <w:r w:rsidR="00006E5D">
              <w:rPr>
                <w:noProof/>
                <w:webHidden/>
              </w:rPr>
              <w:fldChar w:fldCharType="separate"/>
            </w:r>
            <w:r w:rsidR="00006E5D">
              <w:rPr>
                <w:noProof/>
                <w:webHidden/>
              </w:rPr>
              <w:t>205</w:t>
            </w:r>
            <w:r w:rsidR="00006E5D">
              <w:rPr>
                <w:noProof/>
                <w:webHidden/>
              </w:rPr>
              <w:fldChar w:fldCharType="end"/>
            </w:r>
          </w:hyperlink>
        </w:p>
        <w:p w14:paraId="2646ED55" w14:textId="631BBC33" w:rsidR="00006E5D" w:rsidRDefault="00453D04">
          <w:pPr>
            <w:pStyle w:val="TOC2"/>
            <w:tabs>
              <w:tab w:val="right" w:leader="dot" w:pos="8189"/>
            </w:tabs>
            <w:rPr>
              <w:rFonts w:eastAsiaTheme="minorEastAsia"/>
              <w:noProof/>
            </w:rPr>
          </w:pPr>
          <w:hyperlink w:anchor="_Toc129771171" w:history="1">
            <w:r w:rsidR="00006E5D" w:rsidRPr="00E01FDE">
              <w:rPr>
                <w:rStyle w:val="Hyperlink"/>
                <w:rFonts w:cstheme="minorHAnsi"/>
                <w:noProof/>
                <w:lang w:val="sr-Cyrl-RS"/>
              </w:rPr>
              <w:t>5.1. Ефикасност постојеће организационе структуре институције</w:t>
            </w:r>
            <w:r w:rsidR="00006E5D">
              <w:rPr>
                <w:noProof/>
                <w:webHidden/>
              </w:rPr>
              <w:tab/>
            </w:r>
            <w:r w:rsidR="00006E5D">
              <w:rPr>
                <w:noProof/>
                <w:webHidden/>
              </w:rPr>
              <w:fldChar w:fldCharType="begin"/>
            </w:r>
            <w:r w:rsidR="00006E5D">
              <w:rPr>
                <w:noProof/>
                <w:webHidden/>
              </w:rPr>
              <w:instrText xml:space="preserve"> PAGEREF _Toc129771171 \h </w:instrText>
            </w:r>
            <w:r w:rsidR="00006E5D">
              <w:rPr>
                <w:noProof/>
                <w:webHidden/>
              </w:rPr>
            </w:r>
            <w:r w:rsidR="00006E5D">
              <w:rPr>
                <w:noProof/>
                <w:webHidden/>
              </w:rPr>
              <w:fldChar w:fldCharType="separate"/>
            </w:r>
            <w:r w:rsidR="00006E5D">
              <w:rPr>
                <w:noProof/>
                <w:webHidden/>
              </w:rPr>
              <w:t>205</w:t>
            </w:r>
            <w:r w:rsidR="00006E5D">
              <w:rPr>
                <w:noProof/>
                <w:webHidden/>
              </w:rPr>
              <w:fldChar w:fldCharType="end"/>
            </w:r>
          </w:hyperlink>
        </w:p>
        <w:p w14:paraId="0A0B93A0" w14:textId="1BD17BE7" w:rsidR="00006E5D" w:rsidRDefault="00453D04">
          <w:pPr>
            <w:pStyle w:val="TOC2"/>
            <w:tabs>
              <w:tab w:val="right" w:leader="dot" w:pos="8189"/>
            </w:tabs>
            <w:rPr>
              <w:rFonts w:eastAsiaTheme="minorEastAsia"/>
              <w:noProof/>
            </w:rPr>
          </w:pPr>
          <w:hyperlink w:anchor="_Toc129771172" w:history="1">
            <w:r w:rsidR="00006E5D" w:rsidRPr="00E01FDE">
              <w:rPr>
                <w:rStyle w:val="Hyperlink"/>
                <w:rFonts w:cstheme="minorHAnsi"/>
                <w:noProof/>
                <w:lang w:val="sr-Cyrl-RS"/>
              </w:rPr>
              <w:t>5.2. Расположивост људских ресурса у органима Градске управе</w:t>
            </w:r>
            <w:r w:rsidR="00006E5D">
              <w:rPr>
                <w:noProof/>
                <w:webHidden/>
              </w:rPr>
              <w:tab/>
            </w:r>
            <w:r w:rsidR="00006E5D">
              <w:rPr>
                <w:noProof/>
                <w:webHidden/>
              </w:rPr>
              <w:fldChar w:fldCharType="begin"/>
            </w:r>
            <w:r w:rsidR="00006E5D">
              <w:rPr>
                <w:noProof/>
                <w:webHidden/>
              </w:rPr>
              <w:instrText xml:space="preserve"> PAGEREF _Toc129771172 \h </w:instrText>
            </w:r>
            <w:r w:rsidR="00006E5D">
              <w:rPr>
                <w:noProof/>
                <w:webHidden/>
              </w:rPr>
            </w:r>
            <w:r w:rsidR="00006E5D">
              <w:rPr>
                <w:noProof/>
                <w:webHidden/>
              </w:rPr>
              <w:fldChar w:fldCharType="separate"/>
            </w:r>
            <w:r w:rsidR="00006E5D">
              <w:rPr>
                <w:noProof/>
                <w:webHidden/>
              </w:rPr>
              <w:t>206</w:t>
            </w:r>
            <w:r w:rsidR="00006E5D">
              <w:rPr>
                <w:noProof/>
                <w:webHidden/>
              </w:rPr>
              <w:fldChar w:fldCharType="end"/>
            </w:r>
          </w:hyperlink>
        </w:p>
        <w:p w14:paraId="792B0802" w14:textId="293F8A3B" w:rsidR="00006E5D" w:rsidRDefault="00453D04">
          <w:pPr>
            <w:pStyle w:val="TOC2"/>
            <w:tabs>
              <w:tab w:val="right" w:leader="dot" w:pos="8189"/>
            </w:tabs>
            <w:rPr>
              <w:rFonts w:eastAsiaTheme="minorEastAsia"/>
              <w:noProof/>
            </w:rPr>
          </w:pPr>
          <w:hyperlink w:anchor="_Toc129771173" w:history="1">
            <w:r w:rsidR="00006E5D" w:rsidRPr="00E01FDE">
              <w:rPr>
                <w:rStyle w:val="Hyperlink"/>
                <w:rFonts w:cstheme="minorHAnsi"/>
                <w:noProof/>
                <w:lang w:val="sr-Cyrl-RS"/>
              </w:rPr>
              <w:t>5.3. Расположивост материјалних ресурса</w:t>
            </w:r>
            <w:r w:rsidR="00006E5D">
              <w:rPr>
                <w:noProof/>
                <w:webHidden/>
              </w:rPr>
              <w:tab/>
            </w:r>
            <w:r w:rsidR="00006E5D">
              <w:rPr>
                <w:noProof/>
                <w:webHidden/>
              </w:rPr>
              <w:fldChar w:fldCharType="begin"/>
            </w:r>
            <w:r w:rsidR="00006E5D">
              <w:rPr>
                <w:noProof/>
                <w:webHidden/>
              </w:rPr>
              <w:instrText xml:space="preserve"> PAGEREF _Toc129771173 \h </w:instrText>
            </w:r>
            <w:r w:rsidR="00006E5D">
              <w:rPr>
                <w:noProof/>
                <w:webHidden/>
              </w:rPr>
            </w:r>
            <w:r w:rsidR="00006E5D">
              <w:rPr>
                <w:noProof/>
                <w:webHidden/>
              </w:rPr>
              <w:fldChar w:fldCharType="separate"/>
            </w:r>
            <w:r w:rsidR="00006E5D">
              <w:rPr>
                <w:noProof/>
                <w:webHidden/>
              </w:rPr>
              <w:t>207</w:t>
            </w:r>
            <w:r w:rsidR="00006E5D">
              <w:rPr>
                <w:noProof/>
                <w:webHidden/>
              </w:rPr>
              <w:fldChar w:fldCharType="end"/>
            </w:r>
          </w:hyperlink>
        </w:p>
        <w:p w14:paraId="02DF3F59" w14:textId="67E60101" w:rsidR="00006E5D" w:rsidRDefault="00453D04">
          <w:pPr>
            <w:pStyle w:val="TOC2"/>
            <w:tabs>
              <w:tab w:val="right" w:leader="dot" w:pos="8189"/>
            </w:tabs>
            <w:rPr>
              <w:rFonts w:eastAsiaTheme="minorEastAsia"/>
              <w:noProof/>
            </w:rPr>
          </w:pPr>
          <w:hyperlink w:anchor="_Toc129771174" w:history="1">
            <w:r w:rsidR="00006E5D" w:rsidRPr="00E01FDE">
              <w:rPr>
                <w:rStyle w:val="Hyperlink"/>
                <w:rFonts w:cstheme="minorHAnsi"/>
                <w:noProof/>
                <w:lang w:val="sr-Cyrl-RS"/>
              </w:rPr>
              <w:t>5.4. Ефективност спровођења административних поступака</w:t>
            </w:r>
            <w:r w:rsidR="00006E5D">
              <w:rPr>
                <w:noProof/>
                <w:webHidden/>
              </w:rPr>
              <w:tab/>
            </w:r>
            <w:r w:rsidR="00006E5D">
              <w:rPr>
                <w:noProof/>
                <w:webHidden/>
              </w:rPr>
              <w:fldChar w:fldCharType="begin"/>
            </w:r>
            <w:r w:rsidR="00006E5D">
              <w:rPr>
                <w:noProof/>
                <w:webHidden/>
              </w:rPr>
              <w:instrText xml:space="preserve"> PAGEREF _Toc129771174 \h </w:instrText>
            </w:r>
            <w:r w:rsidR="00006E5D">
              <w:rPr>
                <w:noProof/>
                <w:webHidden/>
              </w:rPr>
            </w:r>
            <w:r w:rsidR="00006E5D">
              <w:rPr>
                <w:noProof/>
                <w:webHidden/>
              </w:rPr>
              <w:fldChar w:fldCharType="separate"/>
            </w:r>
            <w:r w:rsidR="00006E5D">
              <w:rPr>
                <w:noProof/>
                <w:webHidden/>
              </w:rPr>
              <w:t>209</w:t>
            </w:r>
            <w:r w:rsidR="00006E5D">
              <w:rPr>
                <w:noProof/>
                <w:webHidden/>
              </w:rPr>
              <w:fldChar w:fldCharType="end"/>
            </w:r>
          </w:hyperlink>
        </w:p>
        <w:p w14:paraId="498DEE4E" w14:textId="3A275EAF" w:rsidR="00006E5D" w:rsidRDefault="00453D04">
          <w:pPr>
            <w:pStyle w:val="TOC2"/>
            <w:tabs>
              <w:tab w:val="right" w:leader="dot" w:pos="8189"/>
            </w:tabs>
            <w:rPr>
              <w:rFonts w:eastAsiaTheme="minorEastAsia"/>
              <w:noProof/>
            </w:rPr>
          </w:pPr>
          <w:hyperlink w:anchor="_Toc129771175" w:history="1">
            <w:r w:rsidR="00006E5D" w:rsidRPr="00E01FDE">
              <w:rPr>
                <w:rStyle w:val="Hyperlink"/>
                <w:rFonts w:cstheme="minorHAnsi"/>
                <w:noProof/>
                <w:lang w:val="sr-Cyrl-RS"/>
              </w:rPr>
              <w:t>5.5. Препоруке за унапређење капацитета у Градској управи Панчево</w:t>
            </w:r>
            <w:r w:rsidR="00006E5D">
              <w:rPr>
                <w:noProof/>
                <w:webHidden/>
              </w:rPr>
              <w:tab/>
            </w:r>
            <w:r w:rsidR="00006E5D">
              <w:rPr>
                <w:noProof/>
                <w:webHidden/>
              </w:rPr>
              <w:fldChar w:fldCharType="begin"/>
            </w:r>
            <w:r w:rsidR="00006E5D">
              <w:rPr>
                <w:noProof/>
                <w:webHidden/>
              </w:rPr>
              <w:instrText xml:space="preserve"> PAGEREF _Toc129771175 \h </w:instrText>
            </w:r>
            <w:r w:rsidR="00006E5D">
              <w:rPr>
                <w:noProof/>
                <w:webHidden/>
              </w:rPr>
            </w:r>
            <w:r w:rsidR="00006E5D">
              <w:rPr>
                <w:noProof/>
                <w:webHidden/>
              </w:rPr>
              <w:fldChar w:fldCharType="separate"/>
            </w:r>
            <w:r w:rsidR="00006E5D">
              <w:rPr>
                <w:noProof/>
                <w:webHidden/>
              </w:rPr>
              <w:t>210</w:t>
            </w:r>
            <w:r w:rsidR="00006E5D">
              <w:rPr>
                <w:noProof/>
                <w:webHidden/>
              </w:rPr>
              <w:fldChar w:fldCharType="end"/>
            </w:r>
          </w:hyperlink>
        </w:p>
        <w:p w14:paraId="108D4612" w14:textId="64FC1049" w:rsidR="001004C0" w:rsidRPr="00427711" w:rsidRDefault="001004C0">
          <w:pPr>
            <w:rPr>
              <w:rFonts w:cstheme="minorHAnsi"/>
            </w:rPr>
          </w:pPr>
          <w:r w:rsidRPr="00427711">
            <w:rPr>
              <w:rFonts w:cstheme="minorHAnsi"/>
              <w:b/>
              <w:bCs/>
              <w:noProof/>
            </w:rPr>
            <w:fldChar w:fldCharType="end"/>
          </w:r>
        </w:p>
      </w:sdtContent>
    </w:sdt>
    <w:p w14:paraId="050E243E" w14:textId="0B8841F5" w:rsidR="00864277" w:rsidRPr="00427711" w:rsidRDefault="00864277" w:rsidP="00864277">
      <w:pPr>
        <w:rPr>
          <w:rFonts w:cstheme="minorHAnsi"/>
          <w:b/>
          <w:bCs/>
          <w:lang w:val="sr-Cyrl-RS"/>
        </w:rPr>
      </w:pPr>
    </w:p>
    <w:p w14:paraId="093D1965" w14:textId="0803F6A3" w:rsidR="00864277" w:rsidRPr="00427711" w:rsidRDefault="00864277" w:rsidP="00075E27">
      <w:pPr>
        <w:jc w:val="center"/>
        <w:rPr>
          <w:rFonts w:cstheme="minorHAnsi"/>
          <w:b/>
          <w:bCs/>
          <w:lang w:val="sr-Cyrl-RS"/>
        </w:rPr>
      </w:pPr>
    </w:p>
    <w:p w14:paraId="1B196E82" w14:textId="39B139E8" w:rsidR="00864277" w:rsidRPr="00427711" w:rsidRDefault="00864277" w:rsidP="00075E27">
      <w:pPr>
        <w:jc w:val="center"/>
        <w:rPr>
          <w:rFonts w:cstheme="minorHAnsi"/>
          <w:b/>
          <w:bCs/>
          <w:lang w:val="sr-Cyrl-RS"/>
        </w:rPr>
      </w:pPr>
    </w:p>
    <w:p w14:paraId="5F075A76" w14:textId="38265143" w:rsidR="00864277" w:rsidRPr="00427711" w:rsidRDefault="00864277" w:rsidP="00075E27">
      <w:pPr>
        <w:jc w:val="center"/>
        <w:rPr>
          <w:rFonts w:cstheme="minorHAnsi"/>
          <w:b/>
          <w:bCs/>
          <w:lang w:val="sr-Cyrl-RS"/>
        </w:rPr>
      </w:pPr>
    </w:p>
    <w:p w14:paraId="31083C80" w14:textId="2405C714" w:rsidR="00864277" w:rsidRPr="00427711" w:rsidRDefault="00864277" w:rsidP="00075E27">
      <w:pPr>
        <w:jc w:val="center"/>
        <w:rPr>
          <w:rFonts w:cstheme="minorHAnsi"/>
          <w:b/>
          <w:bCs/>
          <w:lang w:val="sr-Cyrl-RS"/>
        </w:rPr>
      </w:pPr>
    </w:p>
    <w:p w14:paraId="0CB3162C" w14:textId="4D664989" w:rsidR="00864277" w:rsidRPr="00427711" w:rsidRDefault="00864277" w:rsidP="00075E27">
      <w:pPr>
        <w:jc w:val="center"/>
        <w:rPr>
          <w:rFonts w:cstheme="minorHAnsi"/>
          <w:b/>
          <w:bCs/>
          <w:lang w:val="sr-Cyrl-RS"/>
        </w:rPr>
      </w:pPr>
    </w:p>
    <w:p w14:paraId="681FE568" w14:textId="2AB0C26A" w:rsidR="00864277" w:rsidRPr="00427711" w:rsidRDefault="00864277" w:rsidP="00075E27">
      <w:pPr>
        <w:jc w:val="center"/>
        <w:rPr>
          <w:rFonts w:cstheme="minorHAnsi"/>
          <w:b/>
          <w:bCs/>
          <w:lang w:val="sr-Cyrl-RS"/>
        </w:rPr>
      </w:pPr>
    </w:p>
    <w:p w14:paraId="5A1F2B1B" w14:textId="78C59966" w:rsidR="00864277" w:rsidRPr="00427711" w:rsidRDefault="00864277" w:rsidP="00075E27">
      <w:pPr>
        <w:jc w:val="center"/>
        <w:rPr>
          <w:rFonts w:cstheme="minorHAnsi"/>
          <w:b/>
          <w:bCs/>
          <w:lang w:val="sr-Cyrl-RS"/>
        </w:rPr>
      </w:pPr>
    </w:p>
    <w:p w14:paraId="76650FC0" w14:textId="1E37B632" w:rsidR="00864277" w:rsidRPr="00427711" w:rsidRDefault="00864277" w:rsidP="00C11998">
      <w:pPr>
        <w:pStyle w:val="Heading1"/>
        <w:rPr>
          <w:rFonts w:asciiTheme="minorHAnsi" w:hAnsiTheme="minorHAnsi" w:cstheme="minorHAnsi"/>
          <w:lang w:val="sr-Cyrl-RS"/>
        </w:rPr>
      </w:pPr>
      <w:bookmarkStart w:id="0" w:name="_Toc129771159"/>
      <w:r w:rsidRPr="00427711">
        <w:rPr>
          <w:rFonts w:asciiTheme="minorHAnsi" w:hAnsiTheme="minorHAnsi" w:cstheme="minorHAnsi"/>
          <w:lang w:val="sr-Cyrl-RS"/>
        </w:rPr>
        <w:t>Скраћенице</w:t>
      </w:r>
      <w:bookmarkEnd w:id="0"/>
    </w:p>
    <w:p w14:paraId="5A5551BD" w14:textId="162D94A2" w:rsidR="00864277" w:rsidRPr="00427711" w:rsidRDefault="00864277" w:rsidP="00581AC8">
      <w:pPr>
        <w:rPr>
          <w:rFonts w:cstheme="minorHAnsi"/>
          <w:b/>
          <w:bCs/>
          <w:lang w:val="sr-Cyrl-RS"/>
        </w:rPr>
      </w:pPr>
    </w:p>
    <w:tbl>
      <w:tblPr>
        <w:tblStyle w:val="TableGrid"/>
        <w:tblW w:w="8359" w:type="dxa"/>
        <w:tblLook w:val="04A0" w:firstRow="1" w:lastRow="0" w:firstColumn="1" w:lastColumn="0" w:noHBand="0" w:noVBand="1"/>
      </w:tblPr>
      <w:tblGrid>
        <w:gridCol w:w="1838"/>
        <w:gridCol w:w="6521"/>
      </w:tblGrid>
      <w:tr w:rsidR="00864277" w:rsidRPr="00427711" w14:paraId="6FE3B919" w14:textId="77777777" w:rsidTr="008E7614">
        <w:trPr>
          <w:trHeight w:val="386"/>
        </w:trPr>
        <w:tc>
          <w:tcPr>
            <w:tcW w:w="1838" w:type="dxa"/>
            <w:vAlign w:val="center"/>
          </w:tcPr>
          <w:p w14:paraId="16D61157" w14:textId="25A2D3B2" w:rsidR="00864277" w:rsidRPr="00427711" w:rsidRDefault="00864277" w:rsidP="008E7614">
            <w:pPr>
              <w:rPr>
                <w:rFonts w:cstheme="minorHAnsi"/>
                <w:lang w:val="sr-Cyrl-RS"/>
              </w:rPr>
            </w:pPr>
            <w:r w:rsidRPr="00427711">
              <w:rPr>
                <w:rFonts w:cstheme="minorHAnsi"/>
                <w:lang w:val="sr-Cyrl-RS"/>
              </w:rPr>
              <w:lastRenderedPageBreak/>
              <w:t>ЈЛС</w:t>
            </w:r>
          </w:p>
        </w:tc>
        <w:tc>
          <w:tcPr>
            <w:tcW w:w="6521" w:type="dxa"/>
            <w:vAlign w:val="center"/>
          </w:tcPr>
          <w:p w14:paraId="2D63FCBD" w14:textId="16B53DF3" w:rsidR="00864277" w:rsidRPr="00427711" w:rsidRDefault="00864277" w:rsidP="008E7614">
            <w:pPr>
              <w:rPr>
                <w:rFonts w:cstheme="minorHAnsi"/>
                <w:lang w:val="sr-Cyrl-RS"/>
              </w:rPr>
            </w:pPr>
            <w:r w:rsidRPr="00427711">
              <w:rPr>
                <w:rFonts w:cstheme="minorHAnsi"/>
                <w:lang w:val="sr-Cyrl-RS"/>
              </w:rPr>
              <w:t>Јединица локалне самоуправе</w:t>
            </w:r>
          </w:p>
        </w:tc>
      </w:tr>
      <w:tr w:rsidR="00864277" w:rsidRPr="00427711" w14:paraId="19AC1777" w14:textId="77777777" w:rsidTr="008E7614">
        <w:trPr>
          <w:trHeight w:val="420"/>
        </w:trPr>
        <w:tc>
          <w:tcPr>
            <w:tcW w:w="1838" w:type="dxa"/>
            <w:vAlign w:val="center"/>
          </w:tcPr>
          <w:p w14:paraId="0E40D724" w14:textId="6B96CC6E" w:rsidR="00864277" w:rsidRPr="00427711" w:rsidRDefault="00864277" w:rsidP="008E7614">
            <w:pPr>
              <w:rPr>
                <w:rFonts w:cstheme="minorHAnsi"/>
                <w:lang w:val="sr-Cyrl-RS"/>
              </w:rPr>
            </w:pPr>
            <w:r w:rsidRPr="00427711">
              <w:rPr>
                <w:rFonts w:cstheme="minorHAnsi"/>
                <w:lang w:val="sr-Cyrl-RS"/>
              </w:rPr>
              <w:t>ГУ</w:t>
            </w:r>
          </w:p>
        </w:tc>
        <w:tc>
          <w:tcPr>
            <w:tcW w:w="6521" w:type="dxa"/>
            <w:vAlign w:val="center"/>
          </w:tcPr>
          <w:p w14:paraId="688A38A6" w14:textId="200654D1" w:rsidR="00864277" w:rsidRPr="00427711" w:rsidRDefault="00864277" w:rsidP="008E7614">
            <w:pPr>
              <w:rPr>
                <w:rFonts w:cstheme="minorHAnsi"/>
                <w:lang w:val="sr-Cyrl-RS"/>
              </w:rPr>
            </w:pPr>
            <w:r w:rsidRPr="00427711">
              <w:rPr>
                <w:rFonts w:cstheme="minorHAnsi"/>
                <w:lang w:val="sr-Cyrl-RS"/>
              </w:rPr>
              <w:t>Градска управа</w:t>
            </w:r>
          </w:p>
        </w:tc>
      </w:tr>
      <w:tr w:rsidR="00864277" w:rsidRPr="00427711" w14:paraId="5F5FBCB8" w14:textId="77777777" w:rsidTr="008E7614">
        <w:trPr>
          <w:trHeight w:val="411"/>
        </w:trPr>
        <w:tc>
          <w:tcPr>
            <w:tcW w:w="1838" w:type="dxa"/>
            <w:vAlign w:val="center"/>
          </w:tcPr>
          <w:p w14:paraId="7A0CFDEE" w14:textId="012736D5" w:rsidR="00864277" w:rsidRPr="00427711" w:rsidRDefault="00864277" w:rsidP="008E7614">
            <w:pPr>
              <w:rPr>
                <w:rFonts w:cstheme="minorHAnsi"/>
                <w:lang w:val="sr-Cyrl-RS"/>
              </w:rPr>
            </w:pPr>
            <w:r w:rsidRPr="00427711">
              <w:rPr>
                <w:rFonts w:cstheme="minorHAnsi"/>
                <w:lang w:val="sr-Cyrl-RS"/>
              </w:rPr>
              <w:t>ЈП</w:t>
            </w:r>
          </w:p>
        </w:tc>
        <w:tc>
          <w:tcPr>
            <w:tcW w:w="6521" w:type="dxa"/>
            <w:vAlign w:val="center"/>
          </w:tcPr>
          <w:p w14:paraId="5F767B29" w14:textId="150E7533" w:rsidR="00864277" w:rsidRPr="00427711" w:rsidRDefault="00864277" w:rsidP="008E7614">
            <w:pPr>
              <w:rPr>
                <w:rFonts w:cstheme="minorHAnsi"/>
                <w:lang w:val="sr-Cyrl-RS"/>
              </w:rPr>
            </w:pPr>
            <w:r w:rsidRPr="00427711">
              <w:rPr>
                <w:rFonts w:cstheme="minorHAnsi"/>
                <w:lang w:val="sr-Cyrl-RS"/>
              </w:rPr>
              <w:t>Јавно предузеће</w:t>
            </w:r>
          </w:p>
        </w:tc>
      </w:tr>
      <w:tr w:rsidR="00864277" w:rsidRPr="00427711" w14:paraId="085928E7" w14:textId="77777777" w:rsidTr="008E7614">
        <w:trPr>
          <w:trHeight w:val="417"/>
        </w:trPr>
        <w:tc>
          <w:tcPr>
            <w:tcW w:w="1838" w:type="dxa"/>
            <w:vAlign w:val="center"/>
          </w:tcPr>
          <w:p w14:paraId="76D7BD1A" w14:textId="53CB2C5E" w:rsidR="00864277" w:rsidRPr="00427711" w:rsidRDefault="00864277" w:rsidP="008E7614">
            <w:pPr>
              <w:rPr>
                <w:rFonts w:cstheme="minorHAnsi"/>
                <w:lang w:val="sr-Cyrl-RS"/>
              </w:rPr>
            </w:pPr>
            <w:r w:rsidRPr="00427711">
              <w:rPr>
                <w:rFonts w:cstheme="minorHAnsi"/>
                <w:lang w:val="sr-Cyrl-RS"/>
              </w:rPr>
              <w:t>ЈКП</w:t>
            </w:r>
          </w:p>
        </w:tc>
        <w:tc>
          <w:tcPr>
            <w:tcW w:w="6521" w:type="dxa"/>
            <w:vAlign w:val="center"/>
          </w:tcPr>
          <w:p w14:paraId="4D7E7B9E" w14:textId="5AB3FC37" w:rsidR="00864277" w:rsidRPr="00427711" w:rsidRDefault="00864277" w:rsidP="008E7614">
            <w:pPr>
              <w:rPr>
                <w:rFonts w:cstheme="minorHAnsi"/>
                <w:lang w:val="sr-Cyrl-RS"/>
              </w:rPr>
            </w:pPr>
            <w:r w:rsidRPr="00427711">
              <w:rPr>
                <w:rFonts w:cstheme="minorHAnsi"/>
                <w:lang w:val="sr-Cyrl-RS"/>
              </w:rPr>
              <w:t>Јавно комунално предузеће</w:t>
            </w:r>
          </w:p>
        </w:tc>
      </w:tr>
      <w:tr w:rsidR="00E015AD" w:rsidRPr="000E6216" w14:paraId="0CB9B245" w14:textId="77777777" w:rsidTr="008E7614">
        <w:trPr>
          <w:trHeight w:val="417"/>
        </w:trPr>
        <w:tc>
          <w:tcPr>
            <w:tcW w:w="1838" w:type="dxa"/>
            <w:vAlign w:val="center"/>
          </w:tcPr>
          <w:p w14:paraId="3ED27E42" w14:textId="3A90C6EB" w:rsidR="00E015AD" w:rsidRPr="00427711" w:rsidRDefault="00E015AD" w:rsidP="00E015AD">
            <w:pPr>
              <w:rPr>
                <w:rFonts w:cstheme="minorHAnsi"/>
                <w:lang w:val="sr-Cyrl-RS"/>
              </w:rPr>
            </w:pPr>
            <w:r w:rsidRPr="00427711">
              <w:rPr>
                <w:rFonts w:cstheme="minorHAnsi"/>
                <w:lang w:val="sr-Cyrl-RS"/>
              </w:rPr>
              <w:t>ММСП</w:t>
            </w:r>
          </w:p>
        </w:tc>
        <w:tc>
          <w:tcPr>
            <w:tcW w:w="6521" w:type="dxa"/>
            <w:vAlign w:val="center"/>
          </w:tcPr>
          <w:p w14:paraId="2C42761B" w14:textId="5F2BEC54" w:rsidR="00E015AD" w:rsidRPr="00427711" w:rsidRDefault="00E015AD" w:rsidP="00E015AD">
            <w:pPr>
              <w:rPr>
                <w:rFonts w:cstheme="minorHAnsi"/>
                <w:lang w:val="sr-Cyrl-RS"/>
              </w:rPr>
            </w:pPr>
            <w:r w:rsidRPr="00427711">
              <w:rPr>
                <w:rFonts w:cstheme="minorHAnsi"/>
                <w:lang w:val="sr-Cyrl-RS"/>
              </w:rPr>
              <w:t>Микро, мала и средња предузећа</w:t>
            </w:r>
          </w:p>
        </w:tc>
      </w:tr>
      <w:tr w:rsidR="00E015AD" w:rsidRPr="00427711" w14:paraId="77822EB2" w14:textId="77777777" w:rsidTr="008E7614">
        <w:trPr>
          <w:trHeight w:val="408"/>
        </w:trPr>
        <w:tc>
          <w:tcPr>
            <w:tcW w:w="1838" w:type="dxa"/>
            <w:vAlign w:val="center"/>
          </w:tcPr>
          <w:p w14:paraId="5F82EADA" w14:textId="2F82A220" w:rsidR="00E015AD" w:rsidRPr="00427711" w:rsidRDefault="00E015AD" w:rsidP="00E015AD">
            <w:pPr>
              <w:rPr>
                <w:rFonts w:cstheme="minorHAnsi"/>
                <w:lang w:val="sr-Cyrl-RS"/>
              </w:rPr>
            </w:pPr>
            <w:r w:rsidRPr="00427711">
              <w:rPr>
                <w:rFonts w:cstheme="minorHAnsi"/>
                <w:lang w:val="sr-Cyrl-RS"/>
              </w:rPr>
              <w:t>ПА</w:t>
            </w:r>
          </w:p>
        </w:tc>
        <w:tc>
          <w:tcPr>
            <w:tcW w:w="6521" w:type="dxa"/>
            <w:vAlign w:val="center"/>
          </w:tcPr>
          <w:p w14:paraId="3C788B3B" w14:textId="5C212B28" w:rsidR="00E015AD" w:rsidRPr="00427711" w:rsidRDefault="00E015AD" w:rsidP="00E015AD">
            <w:pPr>
              <w:rPr>
                <w:rFonts w:cstheme="minorHAnsi"/>
                <w:lang w:val="sr-Cyrl-RS"/>
              </w:rPr>
            </w:pPr>
            <w:r w:rsidRPr="00427711">
              <w:rPr>
                <w:rFonts w:cstheme="minorHAnsi"/>
                <w:lang w:val="sr-Cyrl-RS"/>
              </w:rPr>
              <w:t>Програмска активност</w:t>
            </w:r>
          </w:p>
        </w:tc>
      </w:tr>
      <w:tr w:rsidR="00E015AD" w:rsidRPr="00427711" w14:paraId="2DE12895" w14:textId="77777777" w:rsidTr="008E7614">
        <w:trPr>
          <w:trHeight w:val="428"/>
        </w:trPr>
        <w:tc>
          <w:tcPr>
            <w:tcW w:w="1838" w:type="dxa"/>
            <w:vAlign w:val="center"/>
          </w:tcPr>
          <w:p w14:paraId="584661D1" w14:textId="6E472DF9" w:rsidR="00E015AD" w:rsidRPr="00427711" w:rsidRDefault="00E015AD" w:rsidP="00E015AD">
            <w:pPr>
              <w:rPr>
                <w:rFonts w:cstheme="minorHAnsi"/>
                <w:lang w:val="sr-Cyrl-RS"/>
              </w:rPr>
            </w:pPr>
            <w:r w:rsidRPr="00427711">
              <w:rPr>
                <w:rFonts w:cstheme="minorHAnsi"/>
                <w:lang w:val="sr-Cyrl-RS"/>
              </w:rPr>
              <w:t>ПЈ</w:t>
            </w:r>
          </w:p>
        </w:tc>
        <w:tc>
          <w:tcPr>
            <w:tcW w:w="6521" w:type="dxa"/>
            <w:vAlign w:val="center"/>
          </w:tcPr>
          <w:p w14:paraId="1F237235" w14:textId="6605E6CD" w:rsidR="00E015AD" w:rsidRPr="00427711" w:rsidRDefault="00E015AD" w:rsidP="00E015AD">
            <w:pPr>
              <w:rPr>
                <w:rFonts w:cstheme="minorHAnsi"/>
                <w:lang w:val="sr-Cyrl-RS"/>
              </w:rPr>
            </w:pPr>
            <w:r w:rsidRPr="00427711">
              <w:rPr>
                <w:rFonts w:cstheme="minorHAnsi"/>
                <w:lang w:val="sr-Cyrl-RS"/>
              </w:rPr>
              <w:t>Пројекат</w:t>
            </w:r>
          </w:p>
        </w:tc>
      </w:tr>
      <w:tr w:rsidR="00E015AD" w:rsidRPr="00427711" w14:paraId="690DB334" w14:textId="77777777" w:rsidTr="008E7614">
        <w:trPr>
          <w:trHeight w:val="407"/>
        </w:trPr>
        <w:tc>
          <w:tcPr>
            <w:tcW w:w="1838" w:type="dxa"/>
            <w:vAlign w:val="center"/>
          </w:tcPr>
          <w:p w14:paraId="31DEA0FD" w14:textId="04278AC9" w:rsidR="00E015AD" w:rsidRPr="00427711" w:rsidRDefault="00E015AD" w:rsidP="00E015AD">
            <w:pPr>
              <w:rPr>
                <w:rFonts w:cstheme="minorHAnsi"/>
                <w:lang w:val="sr-Cyrl-RS"/>
              </w:rPr>
            </w:pPr>
            <w:r w:rsidRPr="00427711">
              <w:rPr>
                <w:rFonts w:cstheme="minorHAnsi"/>
                <w:lang w:val="sr-Cyrl-RS"/>
              </w:rPr>
              <w:t>СП</w:t>
            </w:r>
          </w:p>
        </w:tc>
        <w:tc>
          <w:tcPr>
            <w:tcW w:w="6521" w:type="dxa"/>
            <w:vAlign w:val="center"/>
          </w:tcPr>
          <w:p w14:paraId="44D2E0FA" w14:textId="4EDF1AD2" w:rsidR="00E015AD" w:rsidRPr="00427711" w:rsidRDefault="00E015AD" w:rsidP="00E015AD">
            <w:pPr>
              <w:rPr>
                <w:rFonts w:cstheme="minorHAnsi"/>
                <w:lang w:val="sr-Cyrl-RS"/>
              </w:rPr>
            </w:pPr>
            <w:r w:rsidRPr="00427711">
              <w:rPr>
                <w:rFonts w:cstheme="minorHAnsi"/>
                <w:lang w:val="sr-Cyrl-RS"/>
              </w:rPr>
              <w:t>Средњорочни план</w:t>
            </w:r>
          </w:p>
        </w:tc>
      </w:tr>
      <w:tr w:rsidR="00E015AD" w:rsidRPr="00427711" w14:paraId="0CE35DCC" w14:textId="77777777" w:rsidTr="008E7614">
        <w:trPr>
          <w:trHeight w:val="413"/>
        </w:trPr>
        <w:tc>
          <w:tcPr>
            <w:tcW w:w="1838" w:type="dxa"/>
            <w:vAlign w:val="center"/>
          </w:tcPr>
          <w:p w14:paraId="4DA0D0AB" w14:textId="28A11764" w:rsidR="00E015AD" w:rsidRPr="00427711" w:rsidRDefault="00E015AD" w:rsidP="00E015AD">
            <w:pPr>
              <w:rPr>
                <w:rFonts w:cstheme="minorHAnsi"/>
                <w:lang w:val="sr-Cyrl-RS"/>
              </w:rPr>
            </w:pPr>
            <w:r w:rsidRPr="00427711">
              <w:rPr>
                <w:rFonts w:cstheme="minorHAnsi"/>
                <w:lang w:val="sr-Cyrl-RS"/>
              </w:rPr>
              <w:t xml:space="preserve">АПВ </w:t>
            </w:r>
          </w:p>
        </w:tc>
        <w:tc>
          <w:tcPr>
            <w:tcW w:w="6521" w:type="dxa"/>
            <w:vAlign w:val="center"/>
          </w:tcPr>
          <w:p w14:paraId="2D7216D9" w14:textId="78E8A099" w:rsidR="00E015AD" w:rsidRPr="00427711" w:rsidRDefault="00E015AD" w:rsidP="00E015AD">
            <w:pPr>
              <w:rPr>
                <w:rFonts w:cstheme="minorHAnsi"/>
                <w:lang w:val="sr-Cyrl-RS"/>
              </w:rPr>
            </w:pPr>
            <w:r w:rsidRPr="00427711">
              <w:rPr>
                <w:rFonts w:cstheme="minorHAnsi"/>
                <w:lang w:val="sr-Cyrl-RS"/>
              </w:rPr>
              <w:t>Аутономна Покрајина Војводина</w:t>
            </w:r>
          </w:p>
        </w:tc>
      </w:tr>
      <w:tr w:rsidR="00E015AD" w:rsidRPr="00427711" w14:paraId="2ACCFBD6" w14:textId="77777777" w:rsidTr="008E7614">
        <w:trPr>
          <w:trHeight w:val="418"/>
        </w:trPr>
        <w:tc>
          <w:tcPr>
            <w:tcW w:w="1838" w:type="dxa"/>
            <w:vAlign w:val="center"/>
          </w:tcPr>
          <w:p w14:paraId="5A411E00" w14:textId="41A7C296" w:rsidR="00E015AD" w:rsidRPr="00427711" w:rsidRDefault="00E015AD" w:rsidP="00E015AD">
            <w:pPr>
              <w:rPr>
                <w:rFonts w:cstheme="minorHAnsi"/>
                <w:lang w:val="sr-Cyrl-RS"/>
              </w:rPr>
            </w:pPr>
            <w:r w:rsidRPr="00427711">
              <w:rPr>
                <w:rFonts w:cstheme="minorHAnsi"/>
                <w:lang w:val="sr-Cyrl-RS"/>
              </w:rPr>
              <w:t>РС</w:t>
            </w:r>
          </w:p>
        </w:tc>
        <w:tc>
          <w:tcPr>
            <w:tcW w:w="6521" w:type="dxa"/>
            <w:vAlign w:val="center"/>
          </w:tcPr>
          <w:p w14:paraId="0F28C9A8" w14:textId="45E42D16" w:rsidR="00E015AD" w:rsidRPr="00427711" w:rsidRDefault="00E015AD" w:rsidP="00E015AD">
            <w:pPr>
              <w:rPr>
                <w:rFonts w:cstheme="minorHAnsi"/>
                <w:lang w:val="sr-Cyrl-RS"/>
              </w:rPr>
            </w:pPr>
            <w:r w:rsidRPr="00427711">
              <w:rPr>
                <w:rFonts w:cstheme="minorHAnsi"/>
                <w:lang w:val="sr-Cyrl-RS"/>
              </w:rPr>
              <w:t>Република Србија</w:t>
            </w:r>
          </w:p>
        </w:tc>
      </w:tr>
      <w:tr w:rsidR="00E015AD" w:rsidRPr="00427711" w14:paraId="2520E86A" w14:textId="77777777" w:rsidTr="008E7614">
        <w:trPr>
          <w:trHeight w:val="418"/>
        </w:trPr>
        <w:tc>
          <w:tcPr>
            <w:tcW w:w="1838" w:type="dxa"/>
            <w:vAlign w:val="center"/>
          </w:tcPr>
          <w:p w14:paraId="6F46A63F" w14:textId="46F7E51F" w:rsidR="00E015AD" w:rsidRPr="00427711" w:rsidRDefault="00E015AD" w:rsidP="00E015AD">
            <w:pPr>
              <w:rPr>
                <w:rFonts w:cstheme="minorHAnsi"/>
                <w:lang w:val="sr-Cyrl-RS"/>
              </w:rPr>
            </w:pPr>
            <w:r w:rsidRPr="00427711">
              <w:rPr>
                <w:rFonts w:cstheme="minorHAnsi"/>
                <w:lang w:val="sr-Cyrl-RS"/>
              </w:rPr>
              <w:t>АПР</w:t>
            </w:r>
          </w:p>
        </w:tc>
        <w:tc>
          <w:tcPr>
            <w:tcW w:w="6521" w:type="dxa"/>
            <w:vAlign w:val="center"/>
          </w:tcPr>
          <w:p w14:paraId="0464ABD6" w14:textId="7832FD48" w:rsidR="00E015AD" w:rsidRPr="00427711" w:rsidRDefault="00E015AD" w:rsidP="00E015AD">
            <w:pPr>
              <w:rPr>
                <w:rFonts w:cstheme="minorHAnsi"/>
                <w:lang w:val="sr-Cyrl-RS"/>
              </w:rPr>
            </w:pPr>
            <w:r w:rsidRPr="00427711">
              <w:rPr>
                <w:rFonts w:cstheme="minorHAnsi"/>
                <w:lang w:val="sr-Cyrl-RS"/>
              </w:rPr>
              <w:t>Агенција за привредне регистре</w:t>
            </w:r>
          </w:p>
        </w:tc>
      </w:tr>
      <w:tr w:rsidR="00E015AD" w:rsidRPr="00427711" w14:paraId="5876A390" w14:textId="77777777" w:rsidTr="008E7614">
        <w:trPr>
          <w:trHeight w:val="424"/>
        </w:trPr>
        <w:tc>
          <w:tcPr>
            <w:tcW w:w="1838" w:type="dxa"/>
            <w:vAlign w:val="center"/>
          </w:tcPr>
          <w:p w14:paraId="14E6175D" w14:textId="68BEE4A2" w:rsidR="00E015AD" w:rsidRPr="00427711" w:rsidRDefault="00E015AD" w:rsidP="00E015AD">
            <w:pPr>
              <w:rPr>
                <w:rFonts w:cstheme="minorHAnsi"/>
                <w:lang w:val="sr-Cyrl-RS"/>
              </w:rPr>
            </w:pPr>
            <w:r w:rsidRPr="00427711">
              <w:rPr>
                <w:rFonts w:cstheme="minorHAnsi"/>
                <w:lang w:val="sr-Cyrl-RS"/>
              </w:rPr>
              <w:t>РЗС</w:t>
            </w:r>
          </w:p>
        </w:tc>
        <w:tc>
          <w:tcPr>
            <w:tcW w:w="6521" w:type="dxa"/>
            <w:vAlign w:val="center"/>
          </w:tcPr>
          <w:p w14:paraId="5A1AFD5C" w14:textId="4BA0DCDF" w:rsidR="00E015AD" w:rsidRPr="00427711" w:rsidRDefault="00E015AD" w:rsidP="00E015AD">
            <w:pPr>
              <w:rPr>
                <w:rFonts w:cstheme="minorHAnsi"/>
                <w:lang w:val="sr-Cyrl-RS"/>
              </w:rPr>
            </w:pPr>
            <w:r w:rsidRPr="00427711">
              <w:rPr>
                <w:rFonts w:cstheme="minorHAnsi"/>
                <w:lang w:val="sr-Cyrl-RS"/>
              </w:rPr>
              <w:t>Републички завод за статистику</w:t>
            </w:r>
          </w:p>
        </w:tc>
      </w:tr>
      <w:tr w:rsidR="00E015AD" w:rsidRPr="000E6216" w14:paraId="6F00BFF7" w14:textId="77777777" w:rsidTr="008E7614">
        <w:trPr>
          <w:trHeight w:val="403"/>
        </w:trPr>
        <w:tc>
          <w:tcPr>
            <w:tcW w:w="1838" w:type="dxa"/>
            <w:vAlign w:val="center"/>
          </w:tcPr>
          <w:p w14:paraId="5A6DAFCA" w14:textId="7EB833AB" w:rsidR="00E015AD" w:rsidRPr="00427711" w:rsidRDefault="00E015AD" w:rsidP="00E015AD">
            <w:pPr>
              <w:rPr>
                <w:rFonts w:cstheme="minorHAnsi"/>
                <w:lang w:val="sr-Cyrl-RS"/>
              </w:rPr>
            </w:pPr>
            <w:r w:rsidRPr="00427711">
              <w:rPr>
                <w:rFonts w:cstheme="minorHAnsi"/>
                <w:lang w:val="sr-Cyrl-RS"/>
              </w:rPr>
              <w:t>СКГО</w:t>
            </w:r>
          </w:p>
        </w:tc>
        <w:tc>
          <w:tcPr>
            <w:tcW w:w="6521" w:type="dxa"/>
            <w:vAlign w:val="center"/>
          </w:tcPr>
          <w:p w14:paraId="3CFDC87A" w14:textId="0F1AA40B" w:rsidR="00E015AD" w:rsidRPr="00427711" w:rsidRDefault="00E015AD" w:rsidP="00E015AD">
            <w:pPr>
              <w:rPr>
                <w:rFonts w:cstheme="minorHAnsi"/>
                <w:lang w:val="sr-Cyrl-RS"/>
              </w:rPr>
            </w:pPr>
            <w:r w:rsidRPr="00427711">
              <w:rPr>
                <w:rFonts w:cstheme="minorHAnsi"/>
                <w:lang w:val="sr-Cyrl-RS"/>
              </w:rPr>
              <w:t>Стална конференција градова и општина</w:t>
            </w:r>
          </w:p>
        </w:tc>
      </w:tr>
      <w:tr w:rsidR="00E015AD" w:rsidRPr="00427711" w14:paraId="2C293C9E" w14:textId="77777777" w:rsidTr="008E7614">
        <w:trPr>
          <w:trHeight w:val="403"/>
        </w:trPr>
        <w:tc>
          <w:tcPr>
            <w:tcW w:w="1838" w:type="dxa"/>
            <w:vAlign w:val="center"/>
          </w:tcPr>
          <w:p w14:paraId="6472F69E" w14:textId="646876A6" w:rsidR="00E015AD" w:rsidRPr="00427711" w:rsidRDefault="00E015AD" w:rsidP="00E015AD">
            <w:pPr>
              <w:rPr>
                <w:rFonts w:cstheme="minorHAnsi"/>
                <w:lang w:val="sr-Cyrl-RS"/>
              </w:rPr>
            </w:pPr>
            <w:r w:rsidRPr="00427711">
              <w:rPr>
                <w:rFonts w:cstheme="minorHAnsi"/>
                <w:lang w:val="sr-Cyrl-RS"/>
              </w:rPr>
              <w:t>НСЗ</w:t>
            </w:r>
          </w:p>
        </w:tc>
        <w:tc>
          <w:tcPr>
            <w:tcW w:w="6521" w:type="dxa"/>
            <w:vAlign w:val="center"/>
          </w:tcPr>
          <w:p w14:paraId="296BEB29" w14:textId="293186FC" w:rsidR="00E015AD" w:rsidRPr="00427711" w:rsidRDefault="00E015AD" w:rsidP="00E015AD">
            <w:pPr>
              <w:rPr>
                <w:rFonts w:cstheme="minorHAnsi"/>
                <w:lang w:val="sr-Cyrl-RS"/>
              </w:rPr>
            </w:pPr>
            <w:r w:rsidRPr="00427711">
              <w:rPr>
                <w:rFonts w:cstheme="minorHAnsi"/>
                <w:lang w:val="sr-Cyrl-RS"/>
              </w:rPr>
              <w:t>Национална служба за запошљавање</w:t>
            </w:r>
          </w:p>
        </w:tc>
      </w:tr>
      <w:tr w:rsidR="003D4DEC" w:rsidRPr="00427711" w14:paraId="44C89ADF" w14:textId="77777777" w:rsidTr="008E7614">
        <w:trPr>
          <w:trHeight w:val="403"/>
        </w:trPr>
        <w:tc>
          <w:tcPr>
            <w:tcW w:w="1838" w:type="dxa"/>
            <w:vAlign w:val="center"/>
          </w:tcPr>
          <w:p w14:paraId="2118D09A" w14:textId="60D546B7" w:rsidR="003D4DEC" w:rsidRPr="00427711" w:rsidRDefault="003D4DEC" w:rsidP="003D4DEC">
            <w:pPr>
              <w:rPr>
                <w:rFonts w:cstheme="minorHAnsi"/>
                <w:lang w:val="sr-Cyrl-RS"/>
              </w:rPr>
            </w:pPr>
            <w:r w:rsidRPr="00427711">
              <w:rPr>
                <w:rFonts w:cstheme="minorHAnsi"/>
                <w:lang w:val="sr-Cyrl-RS"/>
              </w:rPr>
              <w:t>ЈПП</w:t>
            </w:r>
          </w:p>
        </w:tc>
        <w:tc>
          <w:tcPr>
            <w:tcW w:w="6521" w:type="dxa"/>
            <w:vAlign w:val="center"/>
          </w:tcPr>
          <w:p w14:paraId="50075805" w14:textId="7106C34D" w:rsidR="003D4DEC" w:rsidRPr="00427711" w:rsidRDefault="003D4DEC" w:rsidP="003D4DEC">
            <w:pPr>
              <w:rPr>
                <w:rFonts w:cstheme="minorHAnsi"/>
                <w:lang w:val="sr-Cyrl-RS"/>
              </w:rPr>
            </w:pPr>
            <w:r w:rsidRPr="00427711">
              <w:rPr>
                <w:rFonts w:cstheme="minorHAnsi"/>
                <w:lang w:val="sr-Cyrl-RS"/>
              </w:rPr>
              <w:t>Јавно-приватно партнерство</w:t>
            </w:r>
          </w:p>
        </w:tc>
      </w:tr>
      <w:tr w:rsidR="003D4DEC" w:rsidRPr="000E6216" w14:paraId="07EC7019" w14:textId="77777777" w:rsidTr="0006669D">
        <w:trPr>
          <w:trHeight w:val="403"/>
        </w:trPr>
        <w:tc>
          <w:tcPr>
            <w:tcW w:w="1838" w:type="dxa"/>
            <w:vAlign w:val="center"/>
          </w:tcPr>
          <w:p w14:paraId="4F9C405C" w14:textId="705A0312" w:rsidR="003D4DEC" w:rsidRPr="00427711" w:rsidRDefault="003D4DEC" w:rsidP="003D4DEC">
            <w:pPr>
              <w:rPr>
                <w:rFonts w:cstheme="minorHAnsi"/>
                <w:lang w:val="sr-Cyrl-RS"/>
              </w:rPr>
            </w:pPr>
            <w:r w:rsidRPr="00427711">
              <w:rPr>
                <w:rFonts w:cstheme="minorHAnsi"/>
                <w:lang w:val="sr-Cyrl-RS"/>
              </w:rPr>
              <w:t xml:space="preserve">АС </w:t>
            </w:r>
            <w:r w:rsidR="00A474CF" w:rsidRPr="00427711">
              <w:rPr>
                <w:rFonts w:cstheme="minorHAnsi"/>
                <w:lang w:val="sr-Cyrl-RS"/>
              </w:rPr>
              <w:t>Р</w:t>
            </w:r>
            <w:r w:rsidR="00D71AE4" w:rsidRPr="00427711">
              <w:rPr>
                <w:rFonts w:cstheme="minorHAnsi"/>
                <w:lang w:val="sr-Cyrl-RS"/>
              </w:rPr>
              <w:t>СЈП</w:t>
            </w:r>
          </w:p>
        </w:tc>
        <w:tc>
          <w:tcPr>
            <w:tcW w:w="6521" w:type="dxa"/>
            <w:vAlign w:val="center"/>
          </w:tcPr>
          <w:p w14:paraId="385DF77E" w14:textId="4DD43C9B" w:rsidR="003D4DEC" w:rsidRPr="00427711" w:rsidRDefault="00114CA5" w:rsidP="00114CA5">
            <w:pPr>
              <w:rPr>
                <w:rFonts w:cstheme="minorHAnsi"/>
                <w:lang w:val="sr-Cyrl-RS"/>
              </w:rPr>
            </w:pPr>
            <w:r w:rsidRPr="00427711">
              <w:rPr>
                <w:rFonts w:cstheme="minorHAnsi"/>
                <w:lang w:val="sr-Cyrl-RS"/>
              </w:rPr>
              <w:t>Aналитички сервис Републичког Секретаријата за јавне политике</w:t>
            </w:r>
          </w:p>
        </w:tc>
      </w:tr>
    </w:tbl>
    <w:p w14:paraId="6DABBD93" w14:textId="77777777" w:rsidR="00864277" w:rsidRPr="00427711" w:rsidRDefault="00864277" w:rsidP="00581AC8">
      <w:pPr>
        <w:rPr>
          <w:rFonts w:cstheme="minorHAnsi"/>
          <w:b/>
          <w:bCs/>
          <w:lang w:val="sr-Cyrl-RS"/>
        </w:rPr>
      </w:pPr>
    </w:p>
    <w:p w14:paraId="6CF6D22E" w14:textId="53EA2C71" w:rsidR="00864277" w:rsidRPr="00427711" w:rsidRDefault="00864277" w:rsidP="00581AC8">
      <w:pPr>
        <w:rPr>
          <w:rFonts w:cstheme="minorHAnsi"/>
          <w:b/>
          <w:bCs/>
          <w:lang w:val="sr-Latn-RS"/>
        </w:rPr>
      </w:pPr>
    </w:p>
    <w:p w14:paraId="59B7BD19" w14:textId="78DE3DF2" w:rsidR="00864277" w:rsidRPr="00427711" w:rsidRDefault="00864277" w:rsidP="00581AC8">
      <w:pPr>
        <w:rPr>
          <w:rFonts w:cstheme="minorHAnsi"/>
          <w:b/>
          <w:bCs/>
          <w:lang w:val="sr-Latn-RS"/>
        </w:rPr>
      </w:pPr>
    </w:p>
    <w:p w14:paraId="00FB7344" w14:textId="49819F0A" w:rsidR="00864277" w:rsidRPr="00427711" w:rsidRDefault="00864277" w:rsidP="00581AC8">
      <w:pPr>
        <w:rPr>
          <w:rFonts w:cstheme="minorHAnsi"/>
          <w:b/>
          <w:bCs/>
          <w:lang w:val="sr-Latn-RS"/>
        </w:rPr>
      </w:pPr>
    </w:p>
    <w:p w14:paraId="0CBF2A57" w14:textId="1CC7F32C" w:rsidR="00864277" w:rsidRPr="00427711" w:rsidRDefault="00864277" w:rsidP="00581AC8">
      <w:pPr>
        <w:rPr>
          <w:rFonts w:cstheme="minorHAnsi"/>
          <w:b/>
          <w:bCs/>
          <w:lang w:val="sr-Latn-RS"/>
        </w:rPr>
      </w:pPr>
    </w:p>
    <w:p w14:paraId="3DC88EDD" w14:textId="521D90BF" w:rsidR="00864277" w:rsidRPr="00427711" w:rsidRDefault="00864277" w:rsidP="00581AC8">
      <w:pPr>
        <w:rPr>
          <w:rFonts w:cstheme="minorHAnsi"/>
          <w:b/>
          <w:bCs/>
          <w:lang w:val="sr-Latn-RS"/>
        </w:rPr>
      </w:pPr>
    </w:p>
    <w:p w14:paraId="5346CEC5" w14:textId="5E773E2C" w:rsidR="00864277" w:rsidRPr="00427711" w:rsidRDefault="00864277" w:rsidP="00581AC8">
      <w:pPr>
        <w:rPr>
          <w:rFonts w:cstheme="minorHAnsi"/>
          <w:b/>
          <w:bCs/>
          <w:lang w:val="sr-Latn-RS"/>
        </w:rPr>
      </w:pPr>
    </w:p>
    <w:p w14:paraId="72C12475" w14:textId="76A0A23F" w:rsidR="00864277" w:rsidRPr="00427711" w:rsidRDefault="00864277" w:rsidP="00581AC8">
      <w:pPr>
        <w:rPr>
          <w:rFonts w:cstheme="minorHAnsi"/>
          <w:b/>
          <w:bCs/>
          <w:lang w:val="sr-Latn-RS"/>
        </w:rPr>
      </w:pPr>
    </w:p>
    <w:p w14:paraId="6122AD60" w14:textId="77777777" w:rsidR="00F75646" w:rsidRPr="00427711" w:rsidRDefault="00F75646" w:rsidP="00581AC8">
      <w:pPr>
        <w:rPr>
          <w:rFonts w:cstheme="minorHAnsi"/>
          <w:b/>
          <w:bCs/>
          <w:lang w:val="sr-Latn-RS"/>
        </w:rPr>
      </w:pPr>
    </w:p>
    <w:p w14:paraId="71ED47DF" w14:textId="77777777" w:rsidR="00F75646" w:rsidRPr="00427711" w:rsidRDefault="00F75646" w:rsidP="00581AC8">
      <w:pPr>
        <w:rPr>
          <w:rFonts w:cstheme="minorHAnsi"/>
          <w:b/>
          <w:bCs/>
          <w:lang w:val="sr-Latn-RS"/>
        </w:rPr>
      </w:pPr>
    </w:p>
    <w:p w14:paraId="768C04BF" w14:textId="77777777" w:rsidR="00F75646" w:rsidRPr="00427711" w:rsidRDefault="00F75646" w:rsidP="00581AC8">
      <w:pPr>
        <w:rPr>
          <w:rFonts w:cstheme="minorHAnsi"/>
          <w:b/>
          <w:bCs/>
          <w:lang w:val="sr-Latn-RS"/>
        </w:rPr>
      </w:pPr>
    </w:p>
    <w:p w14:paraId="696FC00D" w14:textId="77777777" w:rsidR="00C11998" w:rsidRPr="00427711" w:rsidRDefault="00C11998" w:rsidP="00581AC8">
      <w:pPr>
        <w:rPr>
          <w:rFonts w:cstheme="minorHAnsi"/>
          <w:b/>
          <w:bCs/>
          <w:lang w:val="sr-Latn-RS"/>
        </w:rPr>
      </w:pPr>
    </w:p>
    <w:p w14:paraId="27DC950F" w14:textId="1FF04B91" w:rsidR="00581AC8" w:rsidRPr="00427711" w:rsidRDefault="00581AC8" w:rsidP="00682748">
      <w:pPr>
        <w:pStyle w:val="Heading1"/>
        <w:numPr>
          <w:ilvl w:val="0"/>
          <w:numId w:val="3"/>
        </w:numPr>
        <w:spacing w:after="240"/>
        <w:ind w:left="284"/>
        <w:rPr>
          <w:rFonts w:asciiTheme="minorHAnsi" w:hAnsiTheme="minorHAnsi" w:cstheme="minorHAnsi"/>
          <w:lang w:val="sr-Cyrl-RS"/>
        </w:rPr>
      </w:pPr>
      <w:bookmarkStart w:id="1" w:name="_Toc129771160"/>
      <w:r w:rsidRPr="00427711">
        <w:rPr>
          <w:rFonts w:asciiTheme="minorHAnsi" w:hAnsiTheme="minorHAnsi" w:cstheme="minorHAnsi"/>
          <w:lang w:val="sr-Cyrl-RS"/>
        </w:rPr>
        <w:lastRenderedPageBreak/>
        <w:t>У</w:t>
      </w:r>
      <w:r w:rsidR="00C11998" w:rsidRPr="00427711">
        <w:rPr>
          <w:rFonts w:asciiTheme="minorHAnsi" w:hAnsiTheme="minorHAnsi" w:cstheme="minorHAnsi"/>
          <w:lang w:val="sr-Cyrl-RS"/>
        </w:rPr>
        <w:t>вод</w:t>
      </w:r>
      <w:bookmarkEnd w:id="1"/>
    </w:p>
    <w:p w14:paraId="19A6F6DE" w14:textId="42D7D319" w:rsidR="00686CF5" w:rsidRPr="00427711" w:rsidRDefault="00686CF5" w:rsidP="00581AC8">
      <w:pPr>
        <w:jc w:val="both"/>
        <w:rPr>
          <w:rFonts w:cstheme="minorHAnsi"/>
          <w:sz w:val="24"/>
          <w:szCs w:val="24"/>
          <w:lang w:val="sr-Cyrl-RS"/>
        </w:rPr>
      </w:pPr>
      <w:r w:rsidRPr="00427711">
        <w:rPr>
          <w:rFonts w:eastAsia="Calibri" w:cstheme="minorHAnsi"/>
          <w:noProof/>
          <w:szCs w:val="24"/>
          <w:lang w:val="sr-Cyrl-RS"/>
        </w:rPr>
        <w:t>Скупштина града Панчева је на седници одржаној 15. јула 2022. године, донела П</w:t>
      </w:r>
      <w:r w:rsidRPr="00427711">
        <w:rPr>
          <w:rFonts w:eastAsia="Calibri" w:cstheme="minorHAnsi"/>
          <w:noProof/>
          <w:szCs w:val="24"/>
          <w:lang w:val="ru-RU"/>
        </w:rPr>
        <w:t>лан</w:t>
      </w:r>
      <w:r w:rsidRPr="00427711">
        <w:rPr>
          <w:rFonts w:eastAsia="Calibri" w:cstheme="minorHAnsi"/>
          <w:szCs w:val="24"/>
          <w:lang w:val="sr-Cyrl-RS"/>
        </w:rPr>
        <w:t xml:space="preserve"> </w:t>
      </w:r>
      <w:r w:rsidRPr="00427711">
        <w:rPr>
          <w:rFonts w:eastAsia="Calibri" w:cstheme="minorHAnsi"/>
          <w:noProof/>
          <w:szCs w:val="24"/>
          <w:lang w:val="ru-RU"/>
        </w:rPr>
        <w:t>развоја</w:t>
      </w:r>
      <w:r w:rsidRPr="00427711">
        <w:rPr>
          <w:rFonts w:eastAsia="Calibri" w:cstheme="minorHAnsi"/>
          <w:noProof/>
          <w:szCs w:val="24"/>
          <w:lang w:val="sr-Cyrl-RS"/>
        </w:rPr>
        <w:t xml:space="preserve"> града Панчева за период 2022-2028, Закључком број </w:t>
      </w:r>
      <w:r w:rsidRPr="00427711">
        <w:rPr>
          <w:rFonts w:eastAsia="Calibri" w:cstheme="minorHAnsi"/>
          <w:noProof/>
          <w:szCs w:val="24"/>
        </w:rPr>
        <w:t>II</w:t>
      </w:r>
      <w:r w:rsidRPr="00427711">
        <w:rPr>
          <w:rFonts w:eastAsia="Calibri" w:cstheme="minorHAnsi"/>
          <w:noProof/>
          <w:szCs w:val="24"/>
          <w:lang w:val="ru-RU"/>
        </w:rPr>
        <w:t>-04-06-</w:t>
      </w:r>
      <w:r w:rsidRPr="00427711">
        <w:rPr>
          <w:rFonts w:eastAsia="Calibri" w:cstheme="minorHAnsi"/>
          <w:noProof/>
          <w:szCs w:val="24"/>
          <w:lang w:val="sr-Cyrl-RS"/>
        </w:rPr>
        <w:t>5</w:t>
      </w:r>
      <w:r w:rsidRPr="00427711">
        <w:rPr>
          <w:rFonts w:eastAsia="Calibri" w:cstheme="minorHAnsi"/>
          <w:noProof/>
          <w:szCs w:val="24"/>
          <w:lang w:val="ru-RU"/>
        </w:rPr>
        <w:t>/202</w:t>
      </w:r>
      <w:r w:rsidRPr="00427711">
        <w:rPr>
          <w:rFonts w:eastAsia="Calibri" w:cstheme="minorHAnsi"/>
          <w:noProof/>
          <w:szCs w:val="24"/>
          <w:lang w:val="sr-Cyrl-RS"/>
        </w:rPr>
        <w:t>2</w:t>
      </w:r>
      <w:r w:rsidRPr="00427711">
        <w:rPr>
          <w:rFonts w:eastAsia="Calibri" w:cstheme="minorHAnsi"/>
          <w:noProof/>
          <w:szCs w:val="24"/>
          <w:lang w:val="ru-RU"/>
        </w:rPr>
        <w:t>-</w:t>
      </w:r>
      <w:r w:rsidRPr="00427711">
        <w:rPr>
          <w:rFonts w:eastAsia="Calibri" w:cstheme="minorHAnsi"/>
          <w:noProof/>
          <w:szCs w:val="24"/>
          <w:lang w:val="sr-Cyrl-RS"/>
        </w:rPr>
        <w:t xml:space="preserve">5. </w:t>
      </w:r>
      <w:r w:rsidRPr="00427711">
        <w:rPr>
          <w:rFonts w:cstheme="minorHAnsi"/>
          <w:noProof/>
          <w:szCs w:val="24"/>
          <w:lang w:val="sr-Cyrl-RS" w:eastAsia="sr-Latn-RS"/>
        </w:rPr>
        <w:t xml:space="preserve">Према Закону о планском систему Републике Србије (''Сл. гласник РС'' бр. 30/2018), </w:t>
      </w:r>
      <w:r w:rsidR="00427711">
        <w:rPr>
          <w:rFonts w:cstheme="minorHAnsi"/>
          <w:noProof/>
          <w:szCs w:val="24"/>
          <w:lang w:val="sr-Cyrl-RS" w:eastAsia="sr-Latn-RS"/>
        </w:rPr>
        <w:t xml:space="preserve"> </w:t>
      </w:r>
      <w:r w:rsidRPr="00427711">
        <w:rPr>
          <w:rFonts w:cstheme="minorHAnsi"/>
          <w:noProof/>
          <w:szCs w:val="24"/>
          <w:lang w:val="sr-Cyrl-RS" w:eastAsia="sr-Latn-RS"/>
        </w:rPr>
        <w:t>усвајањ</w:t>
      </w:r>
      <w:r w:rsidR="00427711">
        <w:rPr>
          <w:rFonts w:cstheme="minorHAnsi"/>
          <w:noProof/>
          <w:szCs w:val="24"/>
          <w:lang w:val="sr-Cyrl-RS" w:eastAsia="sr-Latn-RS"/>
        </w:rPr>
        <w:t>ем</w:t>
      </w:r>
      <w:r w:rsidRPr="00427711">
        <w:rPr>
          <w:rFonts w:cstheme="minorHAnsi"/>
          <w:noProof/>
          <w:szCs w:val="24"/>
          <w:lang w:val="sr-Cyrl-RS" w:eastAsia="sr-Latn-RS"/>
        </w:rPr>
        <w:t xml:space="preserve"> дугорочног </w:t>
      </w:r>
      <w:r w:rsidR="00427711">
        <w:rPr>
          <w:rFonts w:cstheme="minorHAnsi"/>
          <w:noProof/>
          <w:szCs w:val="24"/>
          <w:lang w:val="sr-Cyrl-RS" w:eastAsia="sr-Latn-RS"/>
        </w:rPr>
        <w:t>П</w:t>
      </w:r>
      <w:r w:rsidRPr="00427711">
        <w:rPr>
          <w:rFonts w:cstheme="minorHAnsi"/>
          <w:noProof/>
          <w:szCs w:val="24"/>
          <w:lang w:val="sr-Cyrl-RS" w:eastAsia="sr-Latn-RS"/>
        </w:rPr>
        <w:t>лана развоја града</w:t>
      </w:r>
      <w:r w:rsidR="00427711">
        <w:rPr>
          <w:rFonts w:cstheme="minorHAnsi"/>
          <w:noProof/>
          <w:szCs w:val="24"/>
          <w:lang w:val="sr-Cyrl-RS" w:eastAsia="sr-Latn-RS"/>
        </w:rPr>
        <w:t xml:space="preserve"> активира се обавеза ЈЛС да</w:t>
      </w:r>
      <w:r w:rsidRPr="00427711">
        <w:rPr>
          <w:rFonts w:cstheme="minorHAnsi"/>
          <w:noProof/>
          <w:szCs w:val="24"/>
          <w:lang w:val="sr-Cyrl-RS" w:eastAsia="sr-Latn-RS"/>
        </w:rPr>
        <w:t xml:space="preserve"> донесе средњорочни план као елемент операционализације дугорочног плана за период од 3 године</w:t>
      </w:r>
      <w:r w:rsidR="00427711">
        <w:rPr>
          <w:rFonts w:cstheme="minorHAnsi"/>
          <w:noProof/>
          <w:szCs w:val="24"/>
          <w:lang w:val="sr-Cyrl-RS" w:eastAsia="sr-Latn-RS"/>
        </w:rPr>
        <w:t xml:space="preserve">, </w:t>
      </w:r>
      <w:r w:rsidRPr="00427711">
        <w:rPr>
          <w:rFonts w:cstheme="minorHAnsi"/>
          <w:noProof/>
          <w:szCs w:val="24"/>
          <w:lang w:val="sr-Cyrl-RS" w:eastAsia="sr-Latn-RS"/>
        </w:rPr>
        <w:t xml:space="preserve"> који </w:t>
      </w:r>
      <w:r w:rsidR="00427711">
        <w:rPr>
          <w:rFonts w:cstheme="minorHAnsi"/>
          <w:noProof/>
          <w:szCs w:val="24"/>
          <w:lang w:val="sr-Cyrl-RS" w:eastAsia="sr-Latn-RS"/>
        </w:rPr>
        <w:t>такође доноси</w:t>
      </w:r>
      <w:r w:rsidRPr="00427711">
        <w:rPr>
          <w:rFonts w:cstheme="minorHAnsi"/>
          <w:noProof/>
          <w:szCs w:val="24"/>
          <w:lang w:val="sr-Cyrl-RS" w:eastAsia="sr-Latn-RS"/>
        </w:rPr>
        <w:t xml:space="preserve"> </w:t>
      </w:r>
      <w:r w:rsidR="00427711">
        <w:rPr>
          <w:rFonts w:cstheme="minorHAnsi"/>
          <w:noProof/>
          <w:szCs w:val="24"/>
          <w:lang w:val="sr-Cyrl-RS" w:eastAsia="sr-Latn-RS"/>
        </w:rPr>
        <w:t>С</w:t>
      </w:r>
      <w:r w:rsidRPr="00427711">
        <w:rPr>
          <w:rFonts w:cstheme="minorHAnsi"/>
          <w:noProof/>
          <w:szCs w:val="24"/>
          <w:lang w:val="sr-Cyrl-RS" w:eastAsia="sr-Latn-RS"/>
        </w:rPr>
        <w:t>купштина ЈЛС.</w:t>
      </w:r>
    </w:p>
    <w:p w14:paraId="2E93500A" w14:textId="545E4481" w:rsidR="00581AC8" w:rsidRPr="00427711" w:rsidRDefault="00581AC8" w:rsidP="00581AC8">
      <w:pPr>
        <w:jc w:val="both"/>
        <w:rPr>
          <w:rFonts w:cstheme="minorHAnsi"/>
          <w:lang w:val="sr-Cyrl-RS"/>
        </w:rPr>
      </w:pPr>
      <w:r w:rsidRPr="00427711">
        <w:rPr>
          <w:rFonts w:cstheme="minorHAnsi"/>
          <w:lang w:val="sr-Cyrl-RS"/>
        </w:rPr>
        <w:t>Средњорочни план града Панчева за период 2023–2025. године израђен је у складу са Уредбом о методологији за израду средњорочних планова („Сл. Гласник РС“ број 8/2019), којом је прописана обавезна форма и садржина средњорочног плана.</w:t>
      </w:r>
    </w:p>
    <w:p w14:paraId="788808D3" w14:textId="225B1A03" w:rsidR="00E02500" w:rsidRPr="00427711" w:rsidRDefault="00581AC8" w:rsidP="00581AC8">
      <w:pPr>
        <w:jc w:val="both"/>
        <w:rPr>
          <w:rFonts w:cstheme="minorHAnsi"/>
          <w:lang w:val="sr-Cyrl-RS"/>
        </w:rPr>
      </w:pPr>
      <w:r w:rsidRPr="00427711">
        <w:rPr>
          <w:rFonts w:cstheme="minorHAnsi"/>
          <w:lang w:val="sr-Cyrl-RS"/>
        </w:rPr>
        <w:t xml:space="preserve">Циљ израде средњорочног плана је дефинисање свеобухватног и ажурног прегледа </w:t>
      </w:r>
      <w:r w:rsidR="00686CF5" w:rsidRPr="00427711">
        <w:rPr>
          <w:rFonts w:cstheme="minorHAnsi"/>
          <w:lang w:val="sr-Cyrl-RS"/>
        </w:rPr>
        <w:t xml:space="preserve">развојних </w:t>
      </w:r>
      <w:r w:rsidRPr="00427711">
        <w:rPr>
          <w:rFonts w:cstheme="minorHAnsi"/>
          <w:lang w:val="sr-Cyrl-RS"/>
        </w:rPr>
        <w:t xml:space="preserve">мера и активности које Град треба да спроведе током периода од три године у складу са приоритетима утврђеним у Плану развоја и </w:t>
      </w:r>
      <w:r w:rsidR="00686CF5" w:rsidRPr="00427711">
        <w:rPr>
          <w:rFonts w:cstheme="minorHAnsi"/>
          <w:lang w:val="sr-Cyrl-RS"/>
        </w:rPr>
        <w:t xml:space="preserve">актуелно </w:t>
      </w:r>
      <w:r w:rsidRPr="00427711">
        <w:rPr>
          <w:rFonts w:cstheme="minorHAnsi"/>
          <w:lang w:val="sr-Cyrl-RS"/>
        </w:rPr>
        <w:t>расположивим ресурсима. Кроз израду и доношење средњорочног плана врши се операционализација и спровођење Плана развоја ЈЛС, а средњорочни план постаје основни управљачки инструмент локалне самоуправе којим се утврђује ко, шта, кад</w:t>
      </w:r>
      <w:r w:rsidR="00686CF5" w:rsidRPr="00427711">
        <w:rPr>
          <w:rFonts w:cstheme="minorHAnsi"/>
          <w:lang w:val="sr-Cyrl-RS"/>
        </w:rPr>
        <w:t>а</w:t>
      </w:r>
      <w:r w:rsidRPr="00427711">
        <w:rPr>
          <w:rFonts w:cstheme="minorHAnsi"/>
          <w:lang w:val="sr-Cyrl-RS"/>
        </w:rPr>
        <w:t xml:space="preserve"> и</w:t>
      </w:r>
      <w:r w:rsidR="00427711" w:rsidRPr="00427711">
        <w:rPr>
          <w:rFonts w:cstheme="minorHAnsi"/>
          <w:lang w:val="sr-Cyrl-RS"/>
        </w:rPr>
        <w:t xml:space="preserve"> како</w:t>
      </w:r>
      <w:r w:rsidRPr="00427711">
        <w:rPr>
          <w:rFonts w:cstheme="minorHAnsi"/>
          <w:lang w:val="sr-Cyrl-RS"/>
        </w:rPr>
        <w:t xml:space="preserve"> треба да </w:t>
      </w:r>
      <w:r w:rsidR="00427711" w:rsidRPr="00427711">
        <w:rPr>
          <w:rFonts w:cstheme="minorHAnsi"/>
          <w:lang w:val="sr-Cyrl-RS"/>
        </w:rPr>
        <w:t>реализује</w:t>
      </w:r>
      <w:r w:rsidRPr="00427711">
        <w:rPr>
          <w:rFonts w:cstheme="minorHAnsi"/>
          <w:lang w:val="sr-Cyrl-RS"/>
        </w:rPr>
        <w:t xml:space="preserve">, </w:t>
      </w:r>
      <w:r w:rsidR="00427711" w:rsidRPr="00427711">
        <w:rPr>
          <w:rFonts w:cstheme="minorHAnsi"/>
          <w:lang w:val="sr-Cyrl-RS"/>
        </w:rPr>
        <w:t xml:space="preserve">као и </w:t>
      </w:r>
      <w:r w:rsidRPr="00427711">
        <w:rPr>
          <w:rFonts w:cstheme="minorHAnsi"/>
          <w:lang w:val="sr-Cyrl-RS"/>
        </w:rPr>
        <w:t>трошков</w:t>
      </w:r>
      <w:r w:rsidR="00427711">
        <w:rPr>
          <w:rFonts w:cstheme="minorHAnsi"/>
          <w:lang w:val="sr-Cyrl-RS"/>
        </w:rPr>
        <w:t>и</w:t>
      </w:r>
      <w:r w:rsidRPr="00427711">
        <w:rPr>
          <w:rFonts w:cstheme="minorHAnsi"/>
          <w:lang w:val="sr-Cyrl-RS"/>
        </w:rPr>
        <w:t xml:space="preserve"> активности у средњорочном периоду и њихов</w:t>
      </w:r>
      <w:r w:rsidR="00427711">
        <w:rPr>
          <w:rFonts w:cstheme="minorHAnsi"/>
          <w:lang w:val="sr-Cyrl-RS"/>
        </w:rPr>
        <w:t>а</w:t>
      </w:r>
      <w:r w:rsidRPr="00427711">
        <w:rPr>
          <w:rFonts w:cstheme="minorHAnsi"/>
          <w:lang w:val="sr-Cyrl-RS"/>
        </w:rPr>
        <w:t xml:space="preserve"> усклађеност са утврђеним буџетом за наредну годину. </w:t>
      </w:r>
    </w:p>
    <w:p w14:paraId="254A735C" w14:textId="4E6385F2" w:rsidR="001D38EB" w:rsidRPr="00427711" w:rsidRDefault="00581AC8" w:rsidP="009840DD">
      <w:pPr>
        <w:jc w:val="both"/>
        <w:rPr>
          <w:rFonts w:cstheme="minorHAnsi"/>
          <w:sz w:val="24"/>
          <w:szCs w:val="24"/>
          <w:lang w:val="sr-Cyrl-RS"/>
        </w:rPr>
      </w:pPr>
      <w:r w:rsidRPr="00427711">
        <w:rPr>
          <w:rFonts w:cstheme="minorHAnsi"/>
          <w:lang w:val="sr-Cyrl-RS"/>
        </w:rPr>
        <w:t xml:space="preserve">На основу дефинисане методологије, послови координације </w:t>
      </w:r>
      <w:r w:rsidR="00686CF5" w:rsidRPr="00427711">
        <w:rPr>
          <w:rFonts w:cstheme="minorHAnsi"/>
          <w:lang w:val="sr-Cyrl-RS"/>
        </w:rPr>
        <w:t xml:space="preserve">и </w:t>
      </w:r>
      <w:r w:rsidRPr="00427711">
        <w:rPr>
          <w:rFonts w:cstheme="minorHAnsi"/>
          <w:lang w:val="sr-Cyrl-RS"/>
        </w:rPr>
        <w:t xml:space="preserve">израде Средњорочног плана </w:t>
      </w:r>
      <w:r w:rsidR="000B6954" w:rsidRPr="00427711">
        <w:rPr>
          <w:rFonts w:cstheme="minorHAnsi"/>
          <w:lang w:val="sr-Cyrl-RS"/>
        </w:rPr>
        <w:t>Г</w:t>
      </w:r>
      <w:r w:rsidRPr="00427711">
        <w:rPr>
          <w:rFonts w:cstheme="minorHAnsi"/>
          <w:lang w:val="sr-Cyrl-RS"/>
        </w:rPr>
        <w:t xml:space="preserve">рада </w:t>
      </w:r>
      <w:r w:rsidR="007577E1">
        <w:rPr>
          <w:rFonts w:cstheme="minorHAnsi"/>
          <w:lang w:val="sr-Cyrl-RS"/>
        </w:rPr>
        <w:t xml:space="preserve">посебним решењем Градског Већа </w:t>
      </w:r>
      <w:r w:rsidRPr="00427711">
        <w:rPr>
          <w:rFonts w:cstheme="minorHAnsi"/>
          <w:lang w:val="sr-Cyrl-RS"/>
        </w:rPr>
        <w:t xml:space="preserve">поверени су </w:t>
      </w:r>
      <w:r w:rsidR="00395829" w:rsidRPr="00427711">
        <w:rPr>
          <w:rFonts w:cstheme="minorHAnsi"/>
          <w:lang w:val="sr-Cyrl-RS"/>
        </w:rPr>
        <w:t>Координационом тиму</w:t>
      </w:r>
      <w:r w:rsidRPr="00427711">
        <w:rPr>
          <w:rFonts w:cstheme="minorHAnsi"/>
          <w:lang w:val="sr-Cyrl-RS"/>
        </w:rPr>
        <w:t xml:space="preserve"> за израду Средњорочног плана </w:t>
      </w:r>
      <w:r w:rsidR="000B6954" w:rsidRPr="00427711">
        <w:rPr>
          <w:rFonts w:cstheme="minorHAnsi"/>
          <w:lang w:val="sr-Cyrl-RS"/>
        </w:rPr>
        <w:t>г</w:t>
      </w:r>
      <w:r w:rsidR="00BA5328" w:rsidRPr="00427711">
        <w:rPr>
          <w:rFonts w:cstheme="minorHAnsi"/>
          <w:lang w:val="sr-Cyrl-RS"/>
        </w:rPr>
        <w:t xml:space="preserve">рада Панчева </w:t>
      </w:r>
      <w:r w:rsidR="008D46F9" w:rsidRPr="00427711">
        <w:rPr>
          <w:rFonts w:cstheme="minorHAnsi"/>
          <w:lang w:val="sr-Cyrl-RS"/>
        </w:rPr>
        <w:t xml:space="preserve">за период </w:t>
      </w:r>
      <w:r w:rsidR="00BA5328" w:rsidRPr="00427711">
        <w:rPr>
          <w:rFonts w:cstheme="minorHAnsi"/>
          <w:lang w:val="sr-Cyrl-RS"/>
        </w:rPr>
        <w:t>2023-2025</w:t>
      </w:r>
      <w:r w:rsidR="008D46F9" w:rsidRPr="00427711">
        <w:rPr>
          <w:rFonts w:cstheme="minorHAnsi"/>
          <w:lang w:val="sr-Cyrl-RS"/>
        </w:rPr>
        <w:t>. године</w:t>
      </w:r>
      <w:r w:rsidRPr="00427711">
        <w:rPr>
          <w:rFonts w:cstheme="minorHAnsi"/>
          <w:lang w:val="sr-Cyrl-RS"/>
        </w:rPr>
        <w:t xml:space="preserve"> и </w:t>
      </w:r>
      <w:r w:rsidR="00BA5328" w:rsidRPr="00427711">
        <w:rPr>
          <w:rFonts w:cstheme="minorHAnsi"/>
          <w:lang w:val="sr-Cyrl-RS"/>
        </w:rPr>
        <w:t>тематск</w:t>
      </w:r>
      <w:r w:rsidR="00D7683C" w:rsidRPr="00427711">
        <w:rPr>
          <w:rFonts w:cstheme="minorHAnsi"/>
          <w:lang w:val="sr-Cyrl-RS"/>
        </w:rPr>
        <w:t>им радним групама</w:t>
      </w:r>
      <w:r w:rsidRPr="00427711">
        <w:rPr>
          <w:rFonts w:cstheme="minorHAnsi"/>
          <w:lang w:val="sr-Cyrl-RS"/>
        </w:rPr>
        <w:t xml:space="preserve"> које су чинили: представници </w:t>
      </w:r>
      <w:r w:rsidR="00880024">
        <w:rPr>
          <w:rFonts w:cstheme="minorHAnsi"/>
          <w:lang w:val="sr-Cyrl-RS"/>
        </w:rPr>
        <w:t xml:space="preserve">свих секретаријата </w:t>
      </w:r>
      <w:r w:rsidR="000B6954" w:rsidRPr="00427711">
        <w:rPr>
          <w:rFonts w:cstheme="minorHAnsi"/>
          <w:lang w:val="sr-Cyrl-RS"/>
        </w:rPr>
        <w:t>Г</w:t>
      </w:r>
      <w:r w:rsidRPr="00427711">
        <w:rPr>
          <w:rFonts w:cstheme="minorHAnsi"/>
          <w:lang w:val="sr-Cyrl-RS"/>
        </w:rPr>
        <w:t xml:space="preserve">радске управе, </w:t>
      </w:r>
      <w:r w:rsidR="00880024">
        <w:rPr>
          <w:rFonts w:cstheme="minorHAnsi"/>
          <w:lang w:val="sr-Cyrl-RS"/>
        </w:rPr>
        <w:t xml:space="preserve">представници </w:t>
      </w:r>
      <w:r w:rsidRPr="00427711">
        <w:rPr>
          <w:rFonts w:cstheme="minorHAnsi"/>
          <w:lang w:val="sr-Cyrl-RS"/>
        </w:rPr>
        <w:t>јавни</w:t>
      </w:r>
      <w:r w:rsidR="00427711">
        <w:rPr>
          <w:rFonts w:cstheme="minorHAnsi"/>
          <w:lang w:val="sr-Cyrl-RS"/>
        </w:rPr>
        <w:t>х</w:t>
      </w:r>
      <w:r w:rsidRPr="00427711">
        <w:rPr>
          <w:rFonts w:cstheme="minorHAnsi"/>
          <w:lang w:val="sr-Cyrl-RS"/>
        </w:rPr>
        <w:t xml:space="preserve"> институција</w:t>
      </w:r>
      <w:r w:rsidR="00427711">
        <w:rPr>
          <w:rFonts w:cstheme="minorHAnsi"/>
          <w:lang w:val="sr-Cyrl-RS"/>
        </w:rPr>
        <w:t xml:space="preserve"> и установа</w:t>
      </w:r>
      <w:r w:rsidRPr="00427711">
        <w:rPr>
          <w:rFonts w:cstheme="minorHAnsi"/>
          <w:lang w:val="sr-Cyrl-RS"/>
        </w:rPr>
        <w:t>, јавни</w:t>
      </w:r>
      <w:r w:rsidR="00427711">
        <w:rPr>
          <w:rFonts w:cstheme="minorHAnsi"/>
          <w:lang w:val="sr-Cyrl-RS"/>
        </w:rPr>
        <w:t>х</w:t>
      </w:r>
      <w:r w:rsidRPr="00427711">
        <w:rPr>
          <w:rFonts w:cstheme="minorHAnsi"/>
          <w:lang w:val="sr-Cyrl-RS"/>
        </w:rPr>
        <w:t xml:space="preserve"> </w:t>
      </w:r>
      <w:r w:rsidR="00427711">
        <w:rPr>
          <w:rFonts w:cstheme="minorHAnsi"/>
          <w:lang w:val="sr-Cyrl-RS"/>
        </w:rPr>
        <w:t xml:space="preserve">и комуналних </w:t>
      </w:r>
      <w:r w:rsidRPr="00427711">
        <w:rPr>
          <w:rFonts w:cstheme="minorHAnsi"/>
          <w:lang w:val="sr-Cyrl-RS"/>
        </w:rPr>
        <w:t>предузећ</w:t>
      </w:r>
      <w:r w:rsidR="00427711">
        <w:rPr>
          <w:rFonts w:cstheme="minorHAnsi"/>
          <w:lang w:val="sr-Cyrl-RS"/>
        </w:rPr>
        <w:t xml:space="preserve">а </w:t>
      </w:r>
      <w:r w:rsidRPr="00427711">
        <w:rPr>
          <w:rFonts w:cstheme="minorHAnsi"/>
          <w:lang w:val="sr-Cyrl-RS"/>
        </w:rPr>
        <w:t>и</w:t>
      </w:r>
      <w:r w:rsidR="00427711">
        <w:rPr>
          <w:rFonts w:cstheme="minorHAnsi"/>
          <w:lang w:val="sr-Cyrl-RS"/>
        </w:rPr>
        <w:t xml:space="preserve"> других организација</w:t>
      </w:r>
      <w:r w:rsidRPr="00427711">
        <w:rPr>
          <w:rFonts w:cstheme="minorHAnsi"/>
          <w:lang w:val="sr-Cyrl-RS"/>
        </w:rPr>
        <w:t xml:space="preserve"> јавног</w:t>
      </w:r>
      <w:r w:rsidR="00427711">
        <w:rPr>
          <w:rFonts w:cstheme="minorHAnsi"/>
          <w:lang w:val="sr-Cyrl-RS"/>
        </w:rPr>
        <w:t xml:space="preserve"> и </w:t>
      </w:r>
      <w:r w:rsidRPr="00427711">
        <w:rPr>
          <w:rFonts w:cstheme="minorHAnsi"/>
          <w:lang w:val="sr-Cyrl-RS"/>
        </w:rPr>
        <w:t xml:space="preserve">цивилног </w:t>
      </w:r>
      <w:r w:rsidR="00427711">
        <w:rPr>
          <w:rFonts w:cstheme="minorHAnsi"/>
          <w:lang w:val="sr-Cyrl-RS"/>
        </w:rPr>
        <w:t>сектора</w:t>
      </w:r>
      <w:r w:rsidRPr="00427711">
        <w:rPr>
          <w:rFonts w:cstheme="minorHAnsi"/>
          <w:lang w:val="sr-Cyrl-RS"/>
        </w:rPr>
        <w:t>.</w:t>
      </w:r>
      <w:r w:rsidR="00686CF5" w:rsidRPr="00427711">
        <w:rPr>
          <w:rFonts w:cstheme="minorHAnsi"/>
          <w:lang w:val="sr-Cyrl-RS"/>
        </w:rPr>
        <w:t xml:space="preserve">  На пројекту израде Средњорочног плана експертску стручну подршку пружио је  консултантски тим</w:t>
      </w:r>
      <w:r w:rsidR="00686CF5" w:rsidRPr="00427711">
        <w:rPr>
          <w:rFonts w:cstheme="minorHAnsi"/>
          <w:lang w:val="sr-Latn-RS"/>
        </w:rPr>
        <w:t xml:space="preserve"> „BDS Consulting“</w:t>
      </w:r>
      <w:r w:rsidR="00686CF5" w:rsidRPr="00427711">
        <w:rPr>
          <w:rFonts w:cstheme="minorHAnsi"/>
          <w:lang w:val="sr-Cyrl-RS"/>
        </w:rPr>
        <w:t xml:space="preserve"> из Београда, у складу са дефинисаном техничком спецификацијом </w:t>
      </w:r>
      <w:r w:rsidR="00686CF5" w:rsidRPr="00427711">
        <w:rPr>
          <w:rFonts w:eastAsia="Arial" w:cstheme="minorHAnsi"/>
          <w:lang w:val="sr-Cyrl-RS"/>
        </w:rPr>
        <w:t>Предмет</w:t>
      </w:r>
      <w:r w:rsidR="00427711">
        <w:rPr>
          <w:rFonts w:eastAsia="Arial" w:cstheme="minorHAnsi"/>
          <w:lang w:val="sr-Cyrl-RS"/>
        </w:rPr>
        <w:t>а</w:t>
      </w:r>
      <w:r w:rsidR="00686CF5" w:rsidRPr="00427711">
        <w:rPr>
          <w:rFonts w:eastAsia="Arial" w:cstheme="minorHAnsi"/>
          <w:lang w:val="sr-Cyrl-RS"/>
        </w:rPr>
        <w:t xml:space="preserve"> јавне набавке –</w:t>
      </w:r>
      <w:r w:rsidR="00686CF5" w:rsidRPr="00427711">
        <w:rPr>
          <w:rFonts w:eastAsia="Arial" w:cstheme="minorHAnsi"/>
          <w:bCs/>
          <w:lang w:val="sr-Cyrl-RS"/>
        </w:rPr>
        <w:t xml:space="preserve"> </w:t>
      </w:r>
      <w:r w:rsidR="00686CF5" w:rsidRPr="00427711">
        <w:rPr>
          <w:rFonts w:cstheme="minorHAnsi"/>
          <w:lang w:val="sr-Cyrl-RS"/>
        </w:rPr>
        <w:t xml:space="preserve">Израда </w:t>
      </w:r>
      <w:r w:rsidR="00686CF5" w:rsidRPr="00427711">
        <w:rPr>
          <w:rFonts w:eastAsia="Calibri" w:cstheme="minorHAnsi"/>
          <w:bCs/>
          <w:noProof/>
          <w:lang w:val="sr-Cyrl-RS"/>
        </w:rPr>
        <w:t>Средњорочног плана града Панчева 2023-2025</w:t>
      </w:r>
      <w:r w:rsidR="00686CF5" w:rsidRPr="00427711">
        <w:rPr>
          <w:rFonts w:eastAsia="Arial" w:cstheme="minorHAnsi"/>
          <w:bCs/>
          <w:lang w:val="sr-Cyrl-RS"/>
        </w:rPr>
        <w:t>,</w:t>
      </w:r>
      <w:r w:rsidR="00686CF5" w:rsidRPr="00427711">
        <w:rPr>
          <w:rFonts w:eastAsia="Arial" w:cstheme="minorHAnsi"/>
          <w:lang w:val="sr-Cyrl-RS"/>
        </w:rPr>
        <w:t xml:space="preserve"> број </w:t>
      </w:r>
      <w:r w:rsidR="00686CF5" w:rsidRPr="00427711">
        <w:rPr>
          <w:rFonts w:eastAsia="Arial" w:cstheme="minorHAnsi"/>
          <w:lang w:val="sr-Latn-CS"/>
        </w:rPr>
        <w:t>XI</w:t>
      </w:r>
      <w:r w:rsidR="00686CF5" w:rsidRPr="00427711">
        <w:rPr>
          <w:rFonts w:eastAsia="Arial" w:cstheme="minorHAnsi"/>
          <w:lang w:val="sr-Cyrl-RS"/>
        </w:rPr>
        <w:t>-13-404-165/2022</w:t>
      </w:r>
      <w:r w:rsidR="00427711">
        <w:rPr>
          <w:rFonts w:eastAsia="Arial" w:cstheme="minorHAnsi"/>
          <w:lang w:val="sr-Cyrl-RS"/>
        </w:rPr>
        <w:t>.</w:t>
      </w:r>
    </w:p>
    <w:p w14:paraId="6F550873" w14:textId="77777777" w:rsidR="00EB6F53" w:rsidRDefault="007577E1" w:rsidP="009840DD">
      <w:pPr>
        <w:jc w:val="both"/>
        <w:rPr>
          <w:rFonts w:cstheme="minorHAnsi"/>
          <w:lang w:val="sr-Cyrl-RS"/>
        </w:rPr>
      </w:pPr>
      <w:r>
        <w:rPr>
          <w:rFonts w:cstheme="minorHAnsi"/>
          <w:lang w:val="sr-Cyrl-RS"/>
        </w:rPr>
        <w:t xml:space="preserve">У складу са законском регулативом, процес израде Средњорочног плана укључио је и консултациони процес и информисање јавности о његовом току и садржају.  </w:t>
      </w:r>
      <w:r w:rsidR="00EB6F53">
        <w:rPr>
          <w:rFonts w:cstheme="minorHAnsi"/>
          <w:lang w:val="sr-Cyrl-RS"/>
        </w:rPr>
        <w:t xml:space="preserve">По реализацији израде радне верзије и одобрењу Градског већа, Нацрт Средњорочног плана стављен је на јавни увид постављањем на интернет страницу Града у периоду од ___ до ____ марта 2023 и позивом јавности за достављање сугестија и примедби на Нацрт. </w:t>
      </w:r>
    </w:p>
    <w:p w14:paraId="2EA76859" w14:textId="09206DA0" w:rsidR="008E737E" w:rsidRPr="00427711" w:rsidRDefault="00EB6F53" w:rsidP="009840DD">
      <w:pPr>
        <w:jc w:val="both"/>
        <w:rPr>
          <w:rFonts w:cstheme="minorHAnsi"/>
          <w:lang w:val="sr-Cyrl-RS"/>
        </w:rPr>
      </w:pPr>
      <w:r>
        <w:rPr>
          <w:rFonts w:cstheme="minorHAnsi"/>
          <w:lang w:val="sr-Cyrl-RS"/>
        </w:rPr>
        <w:t>По истеку периода јавног увида и прикупљања сугестија, спровешће се израда ревидираног Нацрта Плана и поднети Градском Већу на разматрање.</w:t>
      </w:r>
    </w:p>
    <w:p w14:paraId="28261F33" w14:textId="77777777" w:rsidR="008E737E" w:rsidRPr="00427711" w:rsidRDefault="008E737E" w:rsidP="009840DD">
      <w:pPr>
        <w:jc w:val="both"/>
        <w:rPr>
          <w:rFonts w:cstheme="minorHAnsi"/>
          <w:lang w:val="sr-Cyrl-RS"/>
        </w:rPr>
      </w:pPr>
    </w:p>
    <w:p w14:paraId="1452FCF7" w14:textId="77777777" w:rsidR="008E737E" w:rsidRPr="00427711" w:rsidRDefault="008E737E" w:rsidP="009840DD">
      <w:pPr>
        <w:jc w:val="both"/>
        <w:rPr>
          <w:rFonts w:cstheme="minorHAnsi"/>
          <w:lang w:val="sr-Cyrl-RS"/>
        </w:rPr>
      </w:pPr>
    </w:p>
    <w:p w14:paraId="235B8C86" w14:textId="77777777" w:rsidR="008E737E" w:rsidRPr="00427711" w:rsidRDefault="008E737E" w:rsidP="009840DD">
      <w:pPr>
        <w:jc w:val="both"/>
        <w:rPr>
          <w:rFonts w:cstheme="minorHAnsi"/>
          <w:lang w:val="sr-Cyrl-RS"/>
        </w:rPr>
      </w:pPr>
    </w:p>
    <w:p w14:paraId="34A63EE3" w14:textId="77777777" w:rsidR="006B2F75" w:rsidRPr="00427711" w:rsidRDefault="001D38EB" w:rsidP="0004310B">
      <w:pPr>
        <w:pStyle w:val="Heading1"/>
        <w:numPr>
          <w:ilvl w:val="0"/>
          <w:numId w:val="3"/>
        </w:numPr>
        <w:spacing w:after="240"/>
        <w:ind w:left="142" w:right="-590"/>
        <w:rPr>
          <w:rFonts w:asciiTheme="minorHAnsi" w:hAnsiTheme="minorHAnsi" w:cstheme="minorHAnsi"/>
          <w:lang w:val="sr-Cyrl-RS"/>
        </w:rPr>
      </w:pPr>
      <w:bookmarkStart w:id="2" w:name="_Toc129771161"/>
      <w:r w:rsidRPr="00427711">
        <w:rPr>
          <w:rFonts w:asciiTheme="minorHAnsi" w:hAnsiTheme="minorHAnsi" w:cstheme="minorHAnsi"/>
          <w:lang w:val="sr-Cyrl-RS"/>
        </w:rPr>
        <w:lastRenderedPageBreak/>
        <w:t>Основне информације о обвезнику средњорочног планирања</w:t>
      </w:r>
      <w:bookmarkEnd w:id="2"/>
    </w:p>
    <w:p w14:paraId="3E3C3726" w14:textId="5AFBFC5F" w:rsidR="001D38EB" w:rsidRPr="00427711" w:rsidRDefault="006B2F75" w:rsidP="006B2F75">
      <w:pPr>
        <w:pStyle w:val="Heading2"/>
        <w:rPr>
          <w:rFonts w:asciiTheme="minorHAnsi" w:hAnsiTheme="minorHAnsi" w:cstheme="minorHAnsi"/>
          <w:b/>
          <w:bCs/>
          <w:lang w:val="sr-Cyrl-RS"/>
        </w:rPr>
      </w:pPr>
      <w:bookmarkStart w:id="3" w:name="_Toc129771162"/>
      <w:r w:rsidRPr="00427711">
        <w:rPr>
          <w:rFonts w:asciiTheme="minorHAnsi" w:hAnsiTheme="minorHAnsi" w:cstheme="minorHAnsi"/>
          <w:lang w:val="sr-Cyrl-RS"/>
        </w:rPr>
        <w:t xml:space="preserve">2.1. </w:t>
      </w:r>
      <w:r w:rsidR="001D38EB" w:rsidRPr="00427711">
        <w:rPr>
          <w:rFonts w:asciiTheme="minorHAnsi" w:hAnsiTheme="minorHAnsi" w:cstheme="minorHAnsi"/>
          <w:lang w:val="sr-Cyrl-RS"/>
        </w:rPr>
        <w:t>Основни подаци</w:t>
      </w:r>
      <w:r w:rsidR="00C44E94" w:rsidRPr="00427711">
        <w:rPr>
          <w:rStyle w:val="FootnoteReference"/>
          <w:rFonts w:asciiTheme="minorHAnsi" w:hAnsiTheme="minorHAnsi" w:cstheme="minorHAnsi"/>
          <w:lang w:val="sr-Cyrl-RS"/>
        </w:rPr>
        <w:footnoteReference w:id="2"/>
      </w:r>
      <w:bookmarkEnd w:id="3"/>
    </w:p>
    <w:p w14:paraId="5B38096E" w14:textId="77777777" w:rsidR="00450CBA" w:rsidRPr="00427711" w:rsidRDefault="00450CBA" w:rsidP="00450CBA">
      <w:pPr>
        <w:spacing w:after="0"/>
        <w:rPr>
          <w:rFonts w:cstheme="minorHAnsi"/>
          <w:lang w:val="sr-Cyrl-RS"/>
        </w:rPr>
      </w:pPr>
    </w:p>
    <w:p w14:paraId="6D9D0F91" w14:textId="0EB4082D" w:rsidR="00450CBA" w:rsidRPr="00427711" w:rsidRDefault="001D38EB" w:rsidP="00D66C2F">
      <w:pPr>
        <w:spacing w:after="240"/>
        <w:rPr>
          <w:rFonts w:cstheme="minorHAnsi"/>
          <w:lang w:val="sr-Cyrl-RS"/>
        </w:rPr>
      </w:pPr>
      <w:r w:rsidRPr="00427711">
        <w:rPr>
          <w:rFonts w:cstheme="minorHAnsi"/>
          <w:lang w:val="sr-Cyrl-RS"/>
        </w:rPr>
        <w:t xml:space="preserve">Назив органа: </w:t>
      </w:r>
      <w:r w:rsidR="004C0F33" w:rsidRPr="00427711">
        <w:rPr>
          <w:rFonts w:cstheme="minorHAnsi"/>
          <w:lang w:val="sr-Cyrl-RS"/>
        </w:rPr>
        <w:t>Г</w:t>
      </w:r>
      <w:r w:rsidRPr="00427711">
        <w:rPr>
          <w:rFonts w:cstheme="minorHAnsi"/>
          <w:lang w:val="sr-Cyrl-RS"/>
        </w:rPr>
        <w:t>рад Панчево</w:t>
      </w:r>
    </w:p>
    <w:p w14:paraId="3F31A4A3" w14:textId="5CD90910" w:rsidR="001D38EB" w:rsidRPr="00427711" w:rsidRDefault="001D38EB" w:rsidP="00D66C2F">
      <w:pPr>
        <w:spacing w:after="240"/>
        <w:rPr>
          <w:rFonts w:cstheme="minorHAnsi"/>
          <w:lang w:val="sr-Cyrl-RS"/>
        </w:rPr>
      </w:pPr>
      <w:r w:rsidRPr="00427711">
        <w:rPr>
          <w:rFonts w:cstheme="minorHAnsi"/>
          <w:lang w:val="sr-Cyrl-RS"/>
        </w:rPr>
        <w:t xml:space="preserve">Седиште: </w:t>
      </w:r>
      <w:r w:rsidR="00D66C2F" w:rsidRPr="00427711">
        <w:rPr>
          <w:rFonts w:cstheme="minorHAnsi"/>
          <w:lang w:val="sr-Cyrl-RS"/>
        </w:rPr>
        <w:t xml:space="preserve">Трг </w:t>
      </w:r>
      <w:r w:rsidR="004C0F33" w:rsidRPr="00427711">
        <w:rPr>
          <w:rFonts w:cstheme="minorHAnsi"/>
          <w:lang w:val="sr-Cyrl-RS"/>
        </w:rPr>
        <w:t>К</w:t>
      </w:r>
      <w:r w:rsidR="00D66C2F" w:rsidRPr="00427711">
        <w:rPr>
          <w:rFonts w:cstheme="minorHAnsi"/>
          <w:lang w:val="sr-Cyrl-RS"/>
        </w:rPr>
        <w:t xml:space="preserve">раља Петра </w:t>
      </w:r>
      <w:r w:rsidR="00D66C2F" w:rsidRPr="00427711">
        <w:rPr>
          <w:rFonts w:cstheme="minorHAnsi"/>
          <w:lang w:val="sr-Latn-RS"/>
        </w:rPr>
        <w:t>I</w:t>
      </w:r>
      <w:r w:rsidR="00D66C2F" w:rsidRPr="00427711">
        <w:rPr>
          <w:rFonts w:cstheme="minorHAnsi"/>
          <w:lang w:val="sr-Cyrl-RS"/>
        </w:rPr>
        <w:t>, бр. 2-4</w:t>
      </w:r>
      <w:r w:rsidR="003F176D" w:rsidRPr="00427711">
        <w:rPr>
          <w:rFonts w:cstheme="minorHAnsi"/>
          <w:lang w:val="sr-Cyrl-RS"/>
        </w:rPr>
        <w:t>, 26</w:t>
      </w:r>
      <w:r w:rsidR="004D0E38" w:rsidRPr="00427711">
        <w:rPr>
          <w:rFonts w:cstheme="minorHAnsi"/>
          <w:lang w:val="sr-Cyrl-RS"/>
        </w:rPr>
        <w:t>101 Панчево</w:t>
      </w:r>
    </w:p>
    <w:p w14:paraId="2409CD57" w14:textId="16F639A5" w:rsidR="001D38EB" w:rsidRPr="00427711" w:rsidRDefault="001D38EB" w:rsidP="00D66C2F">
      <w:pPr>
        <w:spacing w:after="240"/>
        <w:rPr>
          <w:rFonts w:cstheme="minorHAnsi"/>
          <w:lang w:val="sr-Latn-RS"/>
        </w:rPr>
      </w:pPr>
      <w:r w:rsidRPr="00427711">
        <w:rPr>
          <w:rFonts w:cstheme="minorHAnsi"/>
          <w:lang w:val="sr-Cyrl-RS"/>
        </w:rPr>
        <w:t>Матични број:</w:t>
      </w:r>
      <w:r w:rsidR="00D66C2F" w:rsidRPr="00427711">
        <w:rPr>
          <w:rFonts w:cstheme="minorHAnsi"/>
          <w:lang w:val="sr-Cyrl-RS"/>
        </w:rPr>
        <w:t xml:space="preserve"> 08331537</w:t>
      </w:r>
    </w:p>
    <w:p w14:paraId="075E33A3" w14:textId="39FE6E87" w:rsidR="001D38EB" w:rsidRPr="00427711" w:rsidRDefault="001D38EB" w:rsidP="00D66C2F">
      <w:pPr>
        <w:spacing w:after="240"/>
        <w:rPr>
          <w:rFonts w:cstheme="minorHAnsi"/>
          <w:lang w:val="sr-Cyrl-RS"/>
        </w:rPr>
      </w:pPr>
      <w:r w:rsidRPr="00427711">
        <w:rPr>
          <w:rFonts w:cstheme="minorHAnsi"/>
          <w:lang w:val="sr-Cyrl-RS"/>
        </w:rPr>
        <w:t>ПИБ:</w:t>
      </w:r>
      <w:r w:rsidR="00D66C2F" w:rsidRPr="00427711">
        <w:rPr>
          <w:rFonts w:cstheme="minorHAnsi"/>
          <w:lang w:val="sr-Cyrl-RS"/>
        </w:rPr>
        <w:t xml:space="preserve"> 101049012</w:t>
      </w:r>
    </w:p>
    <w:p w14:paraId="02D49D13" w14:textId="0E6F723F" w:rsidR="001D38EB" w:rsidRPr="00427711" w:rsidRDefault="001D38EB" w:rsidP="00D66C2F">
      <w:pPr>
        <w:spacing w:after="240"/>
        <w:rPr>
          <w:rFonts w:cstheme="minorHAnsi"/>
          <w:lang w:val="sr-Cyrl-RS"/>
        </w:rPr>
      </w:pPr>
      <w:r w:rsidRPr="00427711">
        <w:rPr>
          <w:rFonts w:cstheme="minorHAnsi"/>
          <w:lang w:val="sr-Cyrl-RS"/>
        </w:rPr>
        <w:t>Интернет презентација:</w:t>
      </w:r>
      <w:r w:rsidR="00450CBA" w:rsidRPr="00427711">
        <w:rPr>
          <w:rFonts w:cstheme="minorHAnsi"/>
          <w:lang w:val="sr-Cyrl-RS"/>
        </w:rPr>
        <w:t xml:space="preserve"> </w:t>
      </w:r>
      <w:hyperlink r:id="rId9" w:history="1">
        <w:r w:rsidR="00450CBA" w:rsidRPr="00427711">
          <w:rPr>
            <w:rStyle w:val="Hyperlink"/>
            <w:rFonts w:cstheme="minorHAnsi"/>
            <w:lang w:val="sr-Cyrl-RS"/>
          </w:rPr>
          <w:t>http://www.pancevo.rs</w:t>
        </w:r>
      </w:hyperlink>
    </w:p>
    <w:p w14:paraId="20D9B13E" w14:textId="564D7CD6" w:rsidR="001D38EB" w:rsidRPr="00427711" w:rsidRDefault="001D38EB" w:rsidP="00D66C2F">
      <w:pPr>
        <w:spacing w:after="240"/>
        <w:rPr>
          <w:rFonts w:cstheme="minorHAnsi"/>
          <w:lang w:val="sr-Cyrl-RS"/>
        </w:rPr>
      </w:pPr>
      <w:r w:rsidRPr="00427711">
        <w:rPr>
          <w:rFonts w:cstheme="minorHAnsi"/>
          <w:lang w:val="sr-Cyrl-RS"/>
        </w:rPr>
        <w:t>Е-маил:</w:t>
      </w:r>
      <w:r w:rsidR="00D66C2F" w:rsidRPr="00427711">
        <w:rPr>
          <w:rFonts w:cstheme="minorHAnsi"/>
          <w:lang w:val="sr-Cyrl-RS"/>
        </w:rPr>
        <w:t xml:space="preserve"> </w:t>
      </w:r>
      <w:hyperlink r:id="rId10" w:history="1">
        <w:r w:rsidR="00C0562E" w:rsidRPr="00427711">
          <w:rPr>
            <w:rStyle w:val="Hyperlink"/>
            <w:rFonts w:cstheme="minorHAnsi"/>
            <w:lang w:val="sr-Cyrl-RS"/>
          </w:rPr>
          <w:t>grad@pancevo.rs</w:t>
        </w:r>
      </w:hyperlink>
      <w:r w:rsidR="00C0562E" w:rsidRPr="00427711">
        <w:rPr>
          <w:rFonts w:cstheme="minorHAnsi"/>
          <w:lang w:val="sr-Cyrl-RS"/>
        </w:rPr>
        <w:t xml:space="preserve"> </w:t>
      </w:r>
    </w:p>
    <w:p w14:paraId="4C7F2A4E" w14:textId="7DEFA8AA" w:rsidR="001D38EB" w:rsidRPr="00427711" w:rsidRDefault="001D38EB" w:rsidP="00D66C2F">
      <w:pPr>
        <w:spacing w:after="240"/>
        <w:rPr>
          <w:rFonts w:cstheme="minorHAnsi"/>
          <w:lang w:val="sr-Cyrl-RS"/>
        </w:rPr>
      </w:pPr>
      <w:r w:rsidRPr="00427711">
        <w:rPr>
          <w:rFonts w:cstheme="minorHAnsi"/>
          <w:lang w:val="sr-Cyrl-RS"/>
        </w:rPr>
        <w:t>Тел</w:t>
      </w:r>
      <w:r w:rsidR="00D66C2F" w:rsidRPr="00427711">
        <w:rPr>
          <w:rFonts w:cstheme="minorHAnsi"/>
          <w:lang w:val="sr-Cyrl-RS"/>
        </w:rPr>
        <w:t>ефон</w:t>
      </w:r>
      <w:r w:rsidR="004D0E38" w:rsidRPr="00427711">
        <w:rPr>
          <w:rFonts w:cstheme="minorHAnsi"/>
          <w:lang w:val="sr-Cyrl-RS"/>
        </w:rPr>
        <w:t xml:space="preserve"> (централа)</w:t>
      </w:r>
      <w:r w:rsidRPr="00427711">
        <w:rPr>
          <w:rFonts w:cstheme="minorHAnsi"/>
          <w:lang w:val="sr-Cyrl-RS"/>
        </w:rPr>
        <w:t>:</w:t>
      </w:r>
      <w:r w:rsidR="00D66C2F" w:rsidRPr="00427711">
        <w:rPr>
          <w:rFonts w:cstheme="minorHAnsi"/>
          <w:lang w:val="sr-Cyrl-RS"/>
        </w:rPr>
        <w:t xml:space="preserve"> </w:t>
      </w:r>
      <w:r w:rsidR="004D0E38" w:rsidRPr="00427711">
        <w:rPr>
          <w:rFonts w:cstheme="minorHAnsi"/>
          <w:lang w:val="sr-Cyrl-RS"/>
        </w:rPr>
        <w:t xml:space="preserve">+381 </w:t>
      </w:r>
      <w:r w:rsidR="00D66C2F" w:rsidRPr="00427711">
        <w:rPr>
          <w:rFonts w:cstheme="minorHAnsi"/>
          <w:lang w:val="sr-Cyrl-RS"/>
        </w:rPr>
        <w:t>13</w:t>
      </w:r>
      <w:r w:rsidR="004543F3" w:rsidRPr="00427711">
        <w:rPr>
          <w:rFonts w:cstheme="minorHAnsi"/>
          <w:lang w:val="sr-Cyrl-RS"/>
        </w:rPr>
        <w:t xml:space="preserve"> </w:t>
      </w:r>
      <w:r w:rsidR="00D66C2F" w:rsidRPr="00427711">
        <w:rPr>
          <w:rFonts w:cstheme="minorHAnsi"/>
          <w:lang w:val="sr-Cyrl-RS"/>
        </w:rPr>
        <w:t>308</w:t>
      </w:r>
      <w:r w:rsidR="004543F3" w:rsidRPr="00427711">
        <w:rPr>
          <w:rFonts w:cstheme="minorHAnsi"/>
          <w:lang w:val="sr-Cyrl-RS"/>
        </w:rPr>
        <w:t xml:space="preserve"> </w:t>
      </w:r>
      <w:r w:rsidR="00D66C2F" w:rsidRPr="00427711">
        <w:rPr>
          <w:rFonts w:cstheme="minorHAnsi"/>
          <w:lang w:val="sr-Cyrl-RS"/>
        </w:rPr>
        <w:t>830</w:t>
      </w:r>
    </w:p>
    <w:p w14:paraId="444252D4" w14:textId="7B560381" w:rsidR="006B2F75" w:rsidRPr="00427711" w:rsidRDefault="001D38EB" w:rsidP="002C10BB">
      <w:pPr>
        <w:spacing w:after="240"/>
        <w:jc w:val="both"/>
        <w:rPr>
          <w:rFonts w:cstheme="minorHAnsi"/>
          <w:lang w:val="sr-Cyrl-RS"/>
        </w:rPr>
      </w:pPr>
      <w:r w:rsidRPr="00427711">
        <w:rPr>
          <w:rFonts w:cstheme="minorHAnsi"/>
          <w:lang w:val="sr-Cyrl-RS"/>
        </w:rPr>
        <w:t>Информатор о раду објављује се у електронској верзији на интернет презентацији</w:t>
      </w:r>
      <w:r w:rsidR="00121B59" w:rsidRPr="00427711">
        <w:rPr>
          <w:rFonts w:cstheme="minorHAnsi"/>
          <w:lang w:val="sr-Cyrl-RS"/>
        </w:rPr>
        <w:t xml:space="preserve"> </w:t>
      </w:r>
      <w:r w:rsidRPr="00427711">
        <w:rPr>
          <w:rFonts w:cstheme="minorHAnsi"/>
          <w:lang w:val="sr-Cyrl-RS"/>
        </w:rPr>
        <w:t xml:space="preserve">Града </w:t>
      </w:r>
      <w:r w:rsidR="00EB2491" w:rsidRPr="00427711">
        <w:rPr>
          <w:rFonts w:cstheme="minorHAnsi"/>
          <w:lang w:val="sr-Cyrl-RS"/>
        </w:rPr>
        <w:t>П</w:t>
      </w:r>
      <w:r w:rsidRPr="00427711">
        <w:rPr>
          <w:rFonts w:cstheme="minorHAnsi"/>
          <w:lang w:val="sr-Cyrl-RS"/>
        </w:rPr>
        <w:t>анчева</w:t>
      </w:r>
      <w:r w:rsidR="00450CBA" w:rsidRPr="00427711">
        <w:rPr>
          <w:rFonts w:cstheme="minorHAnsi"/>
          <w:lang w:val="sr-Cyrl-RS"/>
        </w:rPr>
        <w:t xml:space="preserve"> </w:t>
      </w:r>
      <w:hyperlink r:id="rId11" w:history="1">
        <w:r w:rsidR="00450CBA" w:rsidRPr="00427711">
          <w:rPr>
            <w:rStyle w:val="Hyperlink"/>
            <w:rFonts w:cstheme="minorHAnsi"/>
            <w:lang w:val="sr-Cyrl-RS"/>
          </w:rPr>
          <w:t>http://www.pancevo.rs</w:t>
        </w:r>
      </w:hyperlink>
      <w:r w:rsidR="00EE7BB1" w:rsidRPr="00427711">
        <w:rPr>
          <w:rFonts w:cstheme="minorHAnsi"/>
          <w:lang w:val="sr-Cyrl-RS"/>
        </w:rPr>
        <w:t xml:space="preserve"> и може се наћи на посебном банеру на почетној страници презентације.</w:t>
      </w:r>
    </w:p>
    <w:p w14:paraId="5E98FDBF" w14:textId="70785686" w:rsidR="00297C40" w:rsidRPr="00427711" w:rsidRDefault="006B2F75" w:rsidP="006B2F75">
      <w:pPr>
        <w:pStyle w:val="Heading2"/>
        <w:spacing w:after="240"/>
        <w:rPr>
          <w:rFonts w:asciiTheme="minorHAnsi" w:hAnsiTheme="minorHAnsi" w:cstheme="minorHAnsi"/>
          <w:lang w:val="sr-Cyrl-RS"/>
        </w:rPr>
      </w:pPr>
      <w:bookmarkStart w:id="4" w:name="_Toc129771163"/>
      <w:r w:rsidRPr="00427711">
        <w:rPr>
          <w:rFonts w:asciiTheme="minorHAnsi" w:hAnsiTheme="minorHAnsi" w:cstheme="minorHAnsi"/>
          <w:lang w:val="sr-Cyrl-RS"/>
        </w:rPr>
        <w:t xml:space="preserve">2.2. </w:t>
      </w:r>
      <w:r w:rsidR="00B708A3" w:rsidRPr="00427711">
        <w:rPr>
          <w:rFonts w:asciiTheme="minorHAnsi" w:hAnsiTheme="minorHAnsi" w:cstheme="minorHAnsi"/>
          <w:lang w:val="sr-Latn-RS"/>
        </w:rPr>
        <w:t>O</w:t>
      </w:r>
      <w:r w:rsidR="00297C40" w:rsidRPr="00427711">
        <w:rPr>
          <w:rFonts w:asciiTheme="minorHAnsi" w:hAnsiTheme="minorHAnsi" w:cstheme="minorHAnsi"/>
          <w:lang w:val="sr-Cyrl-RS"/>
        </w:rPr>
        <w:t xml:space="preserve"> граду Панчеву</w:t>
      </w:r>
      <w:bookmarkEnd w:id="4"/>
    </w:p>
    <w:p w14:paraId="072F5355" w14:textId="46B3EC3D" w:rsidR="005A03CB" w:rsidRPr="00427711" w:rsidRDefault="008A13AE" w:rsidP="008A13AE">
      <w:pPr>
        <w:jc w:val="both"/>
        <w:rPr>
          <w:rFonts w:cstheme="minorHAnsi"/>
          <w:lang w:val="sr-Latn-RS"/>
        </w:rPr>
      </w:pPr>
      <w:r w:rsidRPr="00427711">
        <w:rPr>
          <w:rFonts w:cstheme="minorHAnsi"/>
          <w:lang w:val="sr-Latn-RS"/>
        </w:rPr>
        <w:t xml:space="preserve">Град Панчево има богату </w:t>
      </w:r>
      <w:r w:rsidR="005362C8" w:rsidRPr="00427711">
        <w:rPr>
          <w:rFonts w:cstheme="minorHAnsi"/>
          <w:lang w:val="sr-Cyrl-RS"/>
        </w:rPr>
        <w:t xml:space="preserve">и дугу </w:t>
      </w:r>
      <w:r w:rsidRPr="00427711">
        <w:rPr>
          <w:rFonts w:cstheme="minorHAnsi"/>
          <w:lang w:val="sr-Latn-RS"/>
        </w:rPr>
        <w:t>историју</w:t>
      </w:r>
      <w:r w:rsidR="005362C8" w:rsidRPr="00427711">
        <w:rPr>
          <w:rFonts w:cstheme="minorHAnsi"/>
          <w:lang w:val="sr-Cyrl-RS"/>
        </w:rPr>
        <w:t>,</w:t>
      </w:r>
      <w:r w:rsidRPr="00427711">
        <w:rPr>
          <w:rFonts w:cstheme="minorHAnsi"/>
          <w:lang w:val="sr-Latn-RS"/>
        </w:rPr>
        <w:t xml:space="preserve"> што потврђује низ археолошких налазишта међу којима је најзначајнији  „Старчево Град“ из неолита, 5500 год. п.н.е. по коме је названа и праисторијска култура тог периода. Назив Панчево потиче од старословенске речи пачина/панчина, која означава стајаћу воду које је некада у овом делу Баната било много. У историјским документима </w:t>
      </w:r>
      <w:r w:rsidR="008B0329" w:rsidRPr="00427711">
        <w:rPr>
          <w:rFonts w:cstheme="minorHAnsi"/>
          <w:lang w:val="sr-Cyrl-RS"/>
        </w:rPr>
        <w:t xml:space="preserve">насеље се </w:t>
      </w:r>
      <w:r w:rsidRPr="00427711">
        <w:rPr>
          <w:rFonts w:cstheme="minorHAnsi"/>
          <w:lang w:val="sr-Latn-RS"/>
        </w:rPr>
        <w:t>помиње од IX века под називима који су се мењали кроз време и зависно од тренутних владара: Бансиф, Панука, Паноча, Панока, Панзова, Панчова и др.  Као словенско насеље постоји у ХII веку  на темељима утврђења које су сазидали Дачани и Римљани. Након протеривања Турака, од 1718.</w:t>
      </w:r>
      <w:r w:rsidR="00840723" w:rsidRPr="00427711">
        <w:rPr>
          <w:rFonts w:cstheme="minorHAnsi"/>
          <w:lang w:val="sr-Cyrl-RS"/>
        </w:rPr>
        <w:t xml:space="preserve"> године</w:t>
      </w:r>
      <w:r w:rsidRPr="00427711">
        <w:rPr>
          <w:rFonts w:cstheme="minorHAnsi"/>
          <w:lang w:val="sr-Latn-RS"/>
        </w:rPr>
        <w:t xml:space="preserve"> град је ушао у састав Хаб</w:t>
      </w:r>
      <w:r w:rsidR="00327B11" w:rsidRPr="00427711">
        <w:rPr>
          <w:rFonts w:cstheme="minorHAnsi"/>
          <w:lang w:val="sr-Cyrl-RS"/>
        </w:rPr>
        <w:t>з</w:t>
      </w:r>
      <w:r w:rsidRPr="00427711">
        <w:rPr>
          <w:rFonts w:cstheme="minorHAnsi"/>
          <w:lang w:val="sr-Latn-RS"/>
        </w:rPr>
        <w:t>буршке монархије</w:t>
      </w:r>
      <w:r w:rsidR="00840723" w:rsidRPr="00427711">
        <w:rPr>
          <w:rFonts w:cstheme="minorHAnsi"/>
          <w:lang w:val="sr-Cyrl-RS"/>
        </w:rPr>
        <w:t>,</w:t>
      </w:r>
      <w:r w:rsidRPr="00427711">
        <w:rPr>
          <w:rFonts w:cstheme="minorHAnsi"/>
          <w:lang w:val="sr-Latn-RS"/>
        </w:rPr>
        <w:t xml:space="preserve"> као један од центара покрајине Тамишки Банат, а од 1764.</w:t>
      </w:r>
      <w:r w:rsidR="00840723" w:rsidRPr="00427711">
        <w:rPr>
          <w:rFonts w:cstheme="minorHAnsi"/>
          <w:lang w:val="sr-Cyrl-RS"/>
        </w:rPr>
        <w:t xml:space="preserve"> године</w:t>
      </w:r>
      <w:r w:rsidRPr="00427711">
        <w:rPr>
          <w:rFonts w:cstheme="minorHAnsi"/>
          <w:lang w:val="sr-Latn-RS"/>
        </w:rPr>
        <w:t xml:space="preserve"> Војне Крајине</w:t>
      </w:r>
      <w:r w:rsidR="00840723" w:rsidRPr="00427711">
        <w:rPr>
          <w:rFonts w:cstheme="minorHAnsi"/>
          <w:lang w:val="sr-Cyrl-RS"/>
        </w:rPr>
        <w:t>,</w:t>
      </w:r>
      <w:r w:rsidRPr="00427711">
        <w:rPr>
          <w:rFonts w:cstheme="minorHAnsi"/>
          <w:lang w:val="sr-Latn-RS"/>
        </w:rPr>
        <w:t xml:space="preserve"> у коју је укључен и Банат. Од 1872.</w:t>
      </w:r>
      <w:r w:rsidR="00840723" w:rsidRPr="00427711">
        <w:rPr>
          <w:rFonts w:cstheme="minorHAnsi"/>
          <w:lang w:val="sr-Cyrl-RS"/>
        </w:rPr>
        <w:t xml:space="preserve"> године</w:t>
      </w:r>
      <w:r w:rsidRPr="00427711">
        <w:rPr>
          <w:rFonts w:cstheme="minorHAnsi"/>
          <w:lang w:val="sr-Latn-RS"/>
        </w:rPr>
        <w:t xml:space="preserve"> Панчево потпада под мађарску цивилну управу</w:t>
      </w:r>
      <w:r w:rsidR="00840723" w:rsidRPr="00427711">
        <w:rPr>
          <w:rFonts w:cstheme="minorHAnsi"/>
          <w:lang w:val="sr-Cyrl-RS"/>
        </w:rPr>
        <w:t>,</w:t>
      </w:r>
      <w:r w:rsidRPr="00427711">
        <w:rPr>
          <w:rFonts w:cstheme="minorHAnsi"/>
          <w:lang w:val="sr-Latn-RS"/>
        </w:rPr>
        <w:t xml:space="preserve"> а статус Града стиче 1873. године. На прелазу из XVIII у XIX век, формира се градски трг и настаје историјско језгро Панчева, које је и данашњи центар града. </w:t>
      </w:r>
    </w:p>
    <w:p w14:paraId="6D0AACF3" w14:textId="3056704B" w:rsidR="003E4BFE" w:rsidRPr="00427711" w:rsidRDefault="005A03CB" w:rsidP="008A13AE">
      <w:pPr>
        <w:jc w:val="both"/>
        <w:rPr>
          <w:rFonts w:cstheme="minorHAnsi"/>
          <w:lang w:val="sr-Cyrl-RS"/>
        </w:rPr>
      </w:pPr>
      <w:r w:rsidRPr="00427711">
        <w:rPr>
          <w:rFonts w:cstheme="minorHAnsi"/>
          <w:lang w:val="sr-Cyrl-RS"/>
        </w:rPr>
        <w:t>Панчево кроз историју важи за</w:t>
      </w:r>
      <w:r w:rsidR="008B0329" w:rsidRPr="00427711">
        <w:rPr>
          <w:rFonts w:cstheme="minorHAnsi"/>
          <w:lang w:val="sr-Cyrl-RS"/>
        </w:rPr>
        <w:t xml:space="preserve"> </w:t>
      </w:r>
      <w:r w:rsidRPr="00427711">
        <w:rPr>
          <w:rFonts w:cstheme="minorHAnsi"/>
          <w:lang w:val="sr-Cyrl-RS"/>
        </w:rPr>
        <w:t xml:space="preserve">град </w:t>
      </w:r>
      <w:r w:rsidR="008B0329" w:rsidRPr="00427711">
        <w:rPr>
          <w:rFonts w:cstheme="minorHAnsi"/>
          <w:lang w:val="sr-Cyrl-RS"/>
        </w:rPr>
        <w:t>индустрије, која је</w:t>
      </w:r>
      <w:r w:rsidRPr="00427711">
        <w:rPr>
          <w:rFonts w:cstheme="minorHAnsi"/>
          <w:lang w:val="sr-Cyrl-RS"/>
        </w:rPr>
        <w:t xml:space="preserve"> започета оснивањем соларе и прве пиваре на Балкану </w:t>
      </w:r>
      <w:r w:rsidR="008B0329" w:rsidRPr="00427711">
        <w:rPr>
          <w:rFonts w:cstheme="minorHAnsi"/>
          <w:lang w:val="sr-Cyrl-RS"/>
        </w:rPr>
        <w:t xml:space="preserve">пре тачно 300 година, </w:t>
      </w:r>
      <w:r w:rsidRPr="00427711">
        <w:rPr>
          <w:rFonts w:cstheme="minorHAnsi"/>
          <w:lang w:val="sr-Cyrl-RS"/>
        </w:rPr>
        <w:t xml:space="preserve">1722. године. </w:t>
      </w:r>
      <w:r w:rsidR="00C113B5" w:rsidRPr="00427711">
        <w:rPr>
          <w:rFonts w:cstheme="minorHAnsi"/>
          <w:lang w:val="sr-Cyrl-RS"/>
        </w:rPr>
        <w:t>Поред пиваре ускоро је отворена и циглана</w:t>
      </w:r>
      <w:r w:rsidR="00774C5C" w:rsidRPr="00427711">
        <w:rPr>
          <w:rFonts w:cstheme="minorHAnsi"/>
          <w:lang w:val="sr-Cyrl-RS"/>
        </w:rPr>
        <w:t>,</w:t>
      </w:r>
      <w:r w:rsidR="00C113B5" w:rsidRPr="00427711">
        <w:rPr>
          <w:rFonts w:cstheme="minorHAnsi"/>
          <w:lang w:val="sr-Cyrl-RS"/>
        </w:rPr>
        <w:t xml:space="preserve"> а за њом је и изграђен први млин на парни погон. У</w:t>
      </w:r>
      <w:r w:rsidRPr="00427711">
        <w:rPr>
          <w:rFonts w:cstheme="minorHAnsi"/>
          <w:lang w:val="sr-Cyrl-RS"/>
        </w:rPr>
        <w:t xml:space="preserve"> наредна два века Панчево се развија у значајан трговински, занатски и индустријски центар.</w:t>
      </w:r>
      <w:r w:rsidR="003E4BFE" w:rsidRPr="00427711">
        <w:rPr>
          <w:rFonts w:cstheme="minorHAnsi"/>
          <w:lang w:val="sr-Cyrl-RS"/>
        </w:rPr>
        <w:t xml:space="preserve"> Након Првог светског рата, панчевачка индустрија доживљава своју другу младост и </w:t>
      </w:r>
      <w:r w:rsidR="008B0329" w:rsidRPr="00427711">
        <w:rPr>
          <w:rFonts w:cstheme="minorHAnsi"/>
          <w:lang w:val="sr-Cyrl-RS"/>
        </w:rPr>
        <w:t xml:space="preserve">град </w:t>
      </w:r>
      <w:r w:rsidR="003E4BFE" w:rsidRPr="00427711">
        <w:rPr>
          <w:rFonts w:cstheme="minorHAnsi"/>
          <w:lang w:val="sr-Cyrl-RS"/>
        </w:rPr>
        <w:lastRenderedPageBreak/>
        <w:t>постаје један од индустријских гиганата бивше Југославије. Отварају се многобројне фабрике које запошљавају на хиљад</w:t>
      </w:r>
      <w:r w:rsidR="008B0329" w:rsidRPr="00427711">
        <w:rPr>
          <w:rFonts w:cstheme="minorHAnsi"/>
          <w:lang w:val="sr-Cyrl-RS"/>
        </w:rPr>
        <w:t>е</w:t>
      </w:r>
      <w:r w:rsidR="003E4BFE" w:rsidRPr="00427711">
        <w:rPr>
          <w:rFonts w:cstheme="minorHAnsi"/>
          <w:lang w:val="sr-Cyrl-RS"/>
        </w:rPr>
        <w:t xml:space="preserve"> радника из Панчева и </w:t>
      </w:r>
      <w:r w:rsidR="008B0329" w:rsidRPr="00427711">
        <w:rPr>
          <w:rFonts w:cstheme="minorHAnsi"/>
          <w:lang w:val="sr-Cyrl-RS"/>
        </w:rPr>
        <w:t>ширег региона</w:t>
      </w:r>
      <w:r w:rsidR="003E4BFE" w:rsidRPr="00427711">
        <w:rPr>
          <w:rFonts w:cstheme="minorHAnsi"/>
          <w:lang w:val="sr-Cyrl-RS"/>
        </w:rPr>
        <w:t>.</w:t>
      </w:r>
    </w:p>
    <w:p w14:paraId="3B8DA419" w14:textId="7A5F46D1" w:rsidR="008A13AE" w:rsidRPr="00427711" w:rsidRDefault="008A13AE" w:rsidP="008A13AE">
      <w:pPr>
        <w:jc w:val="both"/>
        <w:rPr>
          <w:rFonts w:cstheme="minorHAnsi"/>
          <w:lang w:val="sr-Latn-RS"/>
        </w:rPr>
      </w:pPr>
      <w:r w:rsidRPr="00427711">
        <w:rPr>
          <w:rFonts w:cstheme="minorHAnsi"/>
          <w:lang w:val="sr-Latn-RS"/>
        </w:rPr>
        <w:t xml:space="preserve">Изванредан природно-географски положај Панчева у значајној мери допринео је његовом укупном досадашњем привредном, друштвеном и културном развоју, а представља и за будућност веома значајан скуп компаративних предности и подлога за даљи развој: позиција у поречју Дунава, Тамиша и Надела са директним изласком на две велике европске реке, пре свега на међународни пловни пут „Коридор 7“ Дунава који повезује развијене земље западне и средње Европе и Северно море са аграрним земљама доњег Подунавља и Црним морем. Ово је најзначајнији европски водни коридор преко кога Лука „Дунав“ Панчево има директну повезаност са 15 европских лука међународног значаја  и 6 домаћих лука. </w:t>
      </w:r>
    </w:p>
    <w:p w14:paraId="43DD329E" w14:textId="1560A0D3" w:rsidR="008A13AE" w:rsidRPr="00427711" w:rsidRDefault="003E4BFE" w:rsidP="005848E0">
      <w:pPr>
        <w:jc w:val="both"/>
        <w:rPr>
          <w:rFonts w:cstheme="minorHAnsi"/>
          <w:lang w:val="sr-Latn-RS"/>
        </w:rPr>
      </w:pPr>
      <w:r w:rsidRPr="00427711">
        <w:rPr>
          <w:rFonts w:cstheme="minorHAnsi"/>
          <w:lang w:val="sr-Latn-RS"/>
        </w:rPr>
        <w:t xml:space="preserve">Данас, </w:t>
      </w:r>
      <w:r w:rsidR="00A064AA" w:rsidRPr="00427711">
        <w:rPr>
          <w:rFonts w:cstheme="minorHAnsi"/>
          <w:lang w:val="sr-Cyrl-RS"/>
        </w:rPr>
        <w:t>Г</w:t>
      </w:r>
      <w:r w:rsidRPr="00427711">
        <w:rPr>
          <w:rFonts w:cstheme="minorHAnsi"/>
          <w:lang w:val="sr-Latn-RS"/>
        </w:rPr>
        <w:t>рад Панчево је административни центар Јужнобанатског Округа, једног од седам окружних подручја АПВ. Територија града покрива 75.628,79 ha или 756,29 km</w:t>
      </w:r>
      <w:r w:rsidRPr="00427711">
        <w:rPr>
          <w:rFonts w:cstheme="minorHAnsi"/>
          <w:vertAlign w:val="superscript"/>
          <w:lang w:val="sr-Latn-RS"/>
        </w:rPr>
        <w:t>2</w:t>
      </w:r>
      <w:r w:rsidR="005848E0" w:rsidRPr="00427711">
        <w:rPr>
          <w:rFonts w:cstheme="minorHAnsi"/>
          <w:vertAlign w:val="superscript"/>
          <w:lang w:val="sr-Cyrl-RS"/>
        </w:rPr>
        <w:t xml:space="preserve"> </w:t>
      </w:r>
      <w:r w:rsidR="005848E0" w:rsidRPr="00427711">
        <w:rPr>
          <w:rFonts w:cstheme="minorHAnsi"/>
          <w:lang w:val="sr-Cyrl-RS"/>
        </w:rPr>
        <w:t>и обухвата десет насеља</w:t>
      </w:r>
      <w:r w:rsidRPr="00427711">
        <w:rPr>
          <w:rFonts w:cstheme="minorHAnsi"/>
          <w:lang w:val="sr-Latn-RS"/>
        </w:rPr>
        <w:t>.</w:t>
      </w:r>
    </w:p>
    <w:p w14:paraId="1A290F4B" w14:textId="487802FF" w:rsidR="005848E0" w:rsidRPr="00427711" w:rsidRDefault="005848E0" w:rsidP="005848E0">
      <w:pPr>
        <w:jc w:val="both"/>
        <w:rPr>
          <w:rFonts w:cstheme="minorHAnsi"/>
          <w:lang w:val="sr-Cyrl-RS"/>
        </w:rPr>
      </w:pPr>
      <w:r w:rsidRPr="00427711">
        <w:rPr>
          <w:rFonts w:cstheme="minorHAnsi"/>
          <w:lang w:val="sr-Latn-RS"/>
        </w:rPr>
        <w:t>На територији Панчева</w:t>
      </w:r>
      <w:r w:rsidR="007353EF" w:rsidRPr="00427711">
        <w:rPr>
          <w:rFonts w:cstheme="minorHAnsi"/>
          <w:lang w:val="sr-Cyrl-RS"/>
        </w:rPr>
        <w:t>,</w:t>
      </w:r>
      <w:r w:rsidRPr="00427711">
        <w:rPr>
          <w:rFonts w:cstheme="minorHAnsi"/>
          <w:lang w:val="sr-Latn-RS"/>
        </w:rPr>
        <w:t xml:space="preserve"> према Попису из 2011. године, живело је 123.414 становника, што је за 3.748 мање у односу на Попис из 2002. године. Тренд смањења броја становника се наставља, тако да je према проценама РЗС у 2020. години на подручју Панчева било 118.971 становника, са кореспондирајућом густином насељености од 157 становника по km</w:t>
      </w:r>
      <w:r w:rsidRPr="00427711">
        <w:rPr>
          <w:rFonts w:cstheme="minorHAnsi"/>
          <w:vertAlign w:val="superscript"/>
          <w:lang w:val="sr-Latn-RS"/>
        </w:rPr>
        <w:t>2</w:t>
      </w:r>
      <w:r w:rsidRPr="00427711">
        <w:rPr>
          <w:rFonts w:cstheme="minorHAnsi"/>
          <w:lang w:val="sr-Latn-RS"/>
        </w:rPr>
        <w:t>.</w:t>
      </w:r>
      <w:r w:rsidR="008B0329" w:rsidRPr="00427711">
        <w:rPr>
          <w:rFonts w:cstheme="minorHAnsi"/>
          <w:lang w:val="sr-Cyrl-RS"/>
        </w:rPr>
        <w:t xml:space="preserve"> </w:t>
      </w:r>
      <w:r w:rsidR="008B2BEA" w:rsidRPr="00427711">
        <w:rPr>
          <w:rFonts w:cstheme="minorHAnsi"/>
          <w:lang w:val="sr-Cyrl-RS"/>
        </w:rPr>
        <w:t xml:space="preserve">С друге стране, раст запослености </w:t>
      </w:r>
      <w:r w:rsidR="00283D8B" w:rsidRPr="00427711">
        <w:rPr>
          <w:rFonts w:cstheme="minorHAnsi"/>
          <w:lang w:val="sr-Cyrl-RS"/>
        </w:rPr>
        <w:t xml:space="preserve">и </w:t>
      </w:r>
      <w:r w:rsidR="008630FC" w:rsidRPr="00427711">
        <w:rPr>
          <w:rFonts w:cstheme="minorHAnsi"/>
          <w:lang w:val="sr-Cyrl-RS"/>
        </w:rPr>
        <w:t xml:space="preserve">пратећих </w:t>
      </w:r>
      <w:r w:rsidR="00283D8B" w:rsidRPr="00427711">
        <w:rPr>
          <w:rFonts w:cstheme="minorHAnsi"/>
          <w:lang w:val="sr-Cyrl-RS"/>
        </w:rPr>
        <w:t xml:space="preserve">миграција </w:t>
      </w:r>
      <w:r w:rsidR="008B2BEA" w:rsidRPr="00427711">
        <w:rPr>
          <w:rFonts w:cstheme="minorHAnsi"/>
          <w:lang w:val="sr-Cyrl-RS"/>
        </w:rPr>
        <w:t xml:space="preserve">последњих година резултирао је значајним повећањем броја становника у </w:t>
      </w:r>
      <w:r w:rsidR="00283D8B" w:rsidRPr="00427711">
        <w:rPr>
          <w:rFonts w:cstheme="minorHAnsi"/>
          <w:lang w:val="sr-Cyrl-RS"/>
        </w:rPr>
        <w:t>градском језгру</w:t>
      </w:r>
      <w:r w:rsidR="006519B9" w:rsidRPr="00427711">
        <w:rPr>
          <w:rFonts w:cstheme="minorHAnsi"/>
          <w:lang w:val="sr-Cyrl-RS"/>
        </w:rPr>
        <w:t>, са 56.000 на око 70.000 становника.</w:t>
      </w:r>
    </w:p>
    <w:p w14:paraId="297170B8" w14:textId="6323B5C5" w:rsidR="00A45773" w:rsidRPr="00427711" w:rsidRDefault="005D46BE" w:rsidP="007353EF">
      <w:pPr>
        <w:pStyle w:val="Heading2"/>
        <w:spacing w:after="240"/>
        <w:rPr>
          <w:rFonts w:asciiTheme="minorHAnsi" w:hAnsiTheme="minorHAnsi" w:cstheme="minorHAnsi"/>
          <w:lang w:val="sr-Latn-RS"/>
        </w:rPr>
      </w:pPr>
      <w:bookmarkStart w:id="5" w:name="_Toc129771164"/>
      <w:r w:rsidRPr="00427711">
        <w:rPr>
          <w:rFonts w:asciiTheme="minorHAnsi" w:hAnsiTheme="minorHAnsi" w:cstheme="minorHAnsi"/>
          <w:lang w:val="sr-Cyrl-RS"/>
        </w:rPr>
        <w:t xml:space="preserve">2.3. </w:t>
      </w:r>
      <w:r w:rsidR="00B708A3" w:rsidRPr="00427711">
        <w:rPr>
          <w:rFonts w:asciiTheme="minorHAnsi" w:hAnsiTheme="minorHAnsi" w:cstheme="minorHAnsi"/>
          <w:lang w:val="sr-Cyrl-RS"/>
        </w:rPr>
        <w:t>Надлежности града Панчева</w:t>
      </w:r>
      <w:bookmarkEnd w:id="5"/>
    </w:p>
    <w:p w14:paraId="7FFF4085" w14:textId="3FF75201" w:rsidR="00A45773" w:rsidRPr="00427711" w:rsidRDefault="00A45773" w:rsidP="00A45773">
      <w:pPr>
        <w:jc w:val="both"/>
        <w:rPr>
          <w:rFonts w:cstheme="minorHAnsi"/>
          <w:lang w:val="sr-Cyrl-RS"/>
        </w:rPr>
      </w:pPr>
      <w:r w:rsidRPr="00427711">
        <w:rPr>
          <w:rFonts w:cstheme="minorHAnsi"/>
          <w:lang w:val="sr-Cyrl-RS"/>
        </w:rPr>
        <w:t xml:space="preserve">Град Панчево врши своје надлежности утврђене Уставом и </w:t>
      </w:r>
      <w:r w:rsidR="0072532D" w:rsidRPr="00427711">
        <w:rPr>
          <w:rFonts w:cstheme="minorHAnsi"/>
          <w:lang w:val="sr-Cyrl-RS"/>
        </w:rPr>
        <w:t>з</w:t>
      </w:r>
      <w:r w:rsidRPr="00427711">
        <w:rPr>
          <w:rFonts w:cstheme="minorHAnsi"/>
          <w:lang w:val="sr-Cyrl-RS"/>
        </w:rPr>
        <w:t>аконом</w:t>
      </w:r>
      <w:r w:rsidRPr="00427711">
        <w:rPr>
          <w:rStyle w:val="FootnoteReference"/>
          <w:rFonts w:cstheme="minorHAnsi"/>
          <w:lang w:val="sr-Cyrl-RS"/>
        </w:rPr>
        <w:footnoteReference w:id="3"/>
      </w:r>
      <w:r w:rsidRPr="00427711">
        <w:rPr>
          <w:rFonts w:cstheme="minorHAnsi"/>
          <w:lang w:val="sr-Cyrl-RS"/>
        </w:rPr>
        <w:t xml:space="preserve">, као и надлежности које су законом поверене Граду из оквира надлежности Републике Србије и одлуком АПВ поверене из оквира надлежности Аутономне Покрајине Војводине.   </w:t>
      </w:r>
    </w:p>
    <w:p w14:paraId="47C29CFE" w14:textId="5B226316" w:rsidR="00A45773" w:rsidRPr="00427711" w:rsidRDefault="00A45773" w:rsidP="00E52D07">
      <w:pPr>
        <w:jc w:val="both"/>
        <w:rPr>
          <w:rFonts w:cstheme="minorHAnsi"/>
          <w:lang w:val="sr-Cyrl-RS"/>
        </w:rPr>
      </w:pPr>
      <w:r w:rsidRPr="00427711">
        <w:rPr>
          <w:rFonts w:cstheme="minorHAnsi"/>
          <w:lang w:val="sr-Cyrl-RS"/>
        </w:rPr>
        <w:t>Надлежности ЈЛС дефинисане су Статутом</w:t>
      </w:r>
      <w:r w:rsidRPr="00427711">
        <w:rPr>
          <w:rStyle w:val="FootnoteReference"/>
          <w:rFonts w:cstheme="minorHAnsi"/>
          <w:lang w:val="sr-Cyrl-RS"/>
        </w:rPr>
        <w:footnoteReference w:id="4"/>
      </w:r>
      <w:r w:rsidRPr="00427711">
        <w:rPr>
          <w:rFonts w:cstheme="minorHAnsi"/>
          <w:lang w:val="sr-Cyrl-RS"/>
        </w:rPr>
        <w:t xml:space="preserve"> </w:t>
      </w:r>
      <w:r w:rsidR="00736360" w:rsidRPr="00427711">
        <w:rPr>
          <w:rFonts w:cstheme="minorHAnsi"/>
          <w:lang w:val="sr-Cyrl-RS"/>
        </w:rPr>
        <w:t>Г</w:t>
      </w:r>
      <w:r w:rsidRPr="00427711">
        <w:rPr>
          <w:rFonts w:cstheme="minorHAnsi"/>
          <w:lang w:val="sr-Cyrl-RS"/>
        </w:rPr>
        <w:t xml:space="preserve">рада Панчева у члану 21. Град, преко својих органа, у складу са Уставом и </w:t>
      </w:r>
      <w:r w:rsidR="0072532D" w:rsidRPr="00427711">
        <w:rPr>
          <w:rFonts w:cstheme="minorHAnsi"/>
          <w:lang w:val="sr-Cyrl-RS"/>
        </w:rPr>
        <w:t>з</w:t>
      </w:r>
      <w:r w:rsidRPr="00427711">
        <w:rPr>
          <w:rFonts w:cstheme="minorHAnsi"/>
          <w:lang w:val="sr-Cyrl-RS"/>
        </w:rPr>
        <w:t xml:space="preserve">аконом: </w:t>
      </w:r>
    </w:p>
    <w:p w14:paraId="6BB93BCE" w14:textId="3A626D9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доноси програме развоја;</w:t>
      </w:r>
    </w:p>
    <w:p w14:paraId="3C384C51" w14:textId="5260F5C0"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доноси просторни план Града и урбанистичке планове;</w:t>
      </w:r>
    </w:p>
    <w:p w14:paraId="56D48A47" w14:textId="0A607C8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доноси буџет и завршни рачун;</w:t>
      </w:r>
    </w:p>
    <w:p w14:paraId="410F83AB" w14:textId="2E1471C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утврђује стопе изворних прихода Града, као и начин и мерила за одређивање</w:t>
      </w:r>
      <w:r w:rsidRPr="00427711">
        <w:rPr>
          <w:rFonts w:cstheme="minorHAnsi"/>
          <w:lang w:val="sr-Latn-RS"/>
        </w:rPr>
        <w:t xml:space="preserve"> </w:t>
      </w:r>
      <w:r w:rsidRPr="00427711">
        <w:rPr>
          <w:rFonts w:cstheme="minorHAnsi"/>
          <w:lang w:val="sr-Cyrl-RS"/>
        </w:rPr>
        <w:t>висине локалних такси и накнада;</w:t>
      </w:r>
    </w:p>
    <w:p w14:paraId="6721009F" w14:textId="4BDE4039"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располагање пословним простором у јавној својини града,</w:t>
      </w:r>
      <w:r w:rsidRPr="00427711">
        <w:rPr>
          <w:rFonts w:cstheme="minorHAnsi"/>
          <w:lang w:val="sr-Latn-RS"/>
        </w:rPr>
        <w:t xml:space="preserve"> </w:t>
      </w:r>
      <w:r w:rsidRPr="00427711">
        <w:rPr>
          <w:rFonts w:cstheme="minorHAnsi"/>
          <w:lang w:val="sr-Cyrl-RS"/>
        </w:rPr>
        <w:t>утврђује висину закупнине пословног простора и врши надзор над коришћењем</w:t>
      </w:r>
      <w:r w:rsidRPr="00427711">
        <w:rPr>
          <w:rFonts w:cstheme="minorHAnsi"/>
          <w:lang w:val="sr-Latn-RS"/>
        </w:rPr>
        <w:t xml:space="preserve"> </w:t>
      </w:r>
      <w:r w:rsidRPr="00427711">
        <w:rPr>
          <w:rFonts w:cstheme="minorHAnsi"/>
          <w:lang w:val="sr-Cyrl-RS"/>
        </w:rPr>
        <w:t>пословног простора;</w:t>
      </w:r>
    </w:p>
    <w:p w14:paraId="43970A5F" w14:textId="5E3FFF04"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lastRenderedPageBreak/>
        <w:t>стара се о одржавању стамбених зграда и безбедности њиховог коришћења и</w:t>
      </w:r>
      <w:r w:rsidRPr="00427711">
        <w:rPr>
          <w:rFonts w:cstheme="minorHAnsi"/>
          <w:lang w:val="sr-Latn-RS"/>
        </w:rPr>
        <w:t xml:space="preserve"> </w:t>
      </w:r>
      <w:r w:rsidRPr="00427711">
        <w:rPr>
          <w:rFonts w:cstheme="minorHAnsi"/>
          <w:lang w:val="sr-Cyrl-RS"/>
        </w:rPr>
        <w:t>утврђује висину накнаде за одржавање стамбених зграда;</w:t>
      </w:r>
    </w:p>
    <w:p w14:paraId="00D84145" w14:textId="132ABF2B"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спроводи поступак исељења бесправно усељених лица у станове и заједничке</w:t>
      </w:r>
      <w:r w:rsidRPr="00427711">
        <w:rPr>
          <w:rFonts w:cstheme="minorHAnsi"/>
          <w:lang w:val="sr-Latn-RS"/>
        </w:rPr>
        <w:t xml:space="preserve"> </w:t>
      </w:r>
      <w:r w:rsidRPr="00427711">
        <w:rPr>
          <w:rFonts w:cstheme="minorHAnsi"/>
          <w:lang w:val="sr-Cyrl-RS"/>
        </w:rPr>
        <w:t>просторије у стамбеним зградама;</w:t>
      </w:r>
    </w:p>
    <w:p w14:paraId="772D14EB" w14:textId="13D87BEB"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доноси програме уређења грађевинског земљишта, уређује и обезбеђује вршење</w:t>
      </w:r>
      <w:r w:rsidRPr="00427711">
        <w:rPr>
          <w:rFonts w:cstheme="minorHAnsi"/>
          <w:lang w:val="sr-Latn-RS"/>
        </w:rPr>
        <w:t xml:space="preserve"> </w:t>
      </w:r>
      <w:r w:rsidRPr="00427711">
        <w:rPr>
          <w:rFonts w:cstheme="minorHAnsi"/>
          <w:lang w:val="sr-Cyrl-RS"/>
        </w:rPr>
        <w:t>послова уређења и коришћења грађевинског земљишта и утврђује висину</w:t>
      </w:r>
      <w:r w:rsidRPr="00427711">
        <w:rPr>
          <w:rFonts w:cstheme="minorHAnsi"/>
          <w:lang w:val="sr-Latn-RS"/>
        </w:rPr>
        <w:t xml:space="preserve"> </w:t>
      </w:r>
      <w:r w:rsidRPr="00427711">
        <w:rPr>
          <w:rFonts w:cstheme="minorHAnsi"/>
          <w:lang w:val="sr-Cyrl-RS"/>
        </w:rPr>
        <w:t>накнаде за уређивање и коришћење грађевинског земљишта;</w:t>
      </w:r>
    </w:p>
    <w:p w14:paraId="6AC70EF0" w14:textId="3929B859"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доноси програме и спроводи пројекте локалног економског развоја и стара се о</w:t>
      </w:r>
      <w:r w:rsidRPr="00427711">
        <w:rPr>
          <w:rFonts w:cstheme="minorHAnsi"/>
          <w:lang w:val="sr-Latn-RS"/>
        </w:rPr>
        <w:t xml:space="preserve"> </w:t>
      </w:r>
      <w:r w:rsidRPr="00427711">
        <w:rPr>
          <w:rFonts w:cstheme="minorHAnsi"/>
          <w:lang w:val="sr-Cyrl-RS"/>
        </w:rPr>
        <w:t>унапређењу општег оквира за привређивање у јединици локалне самоуправе;</w:t>
      </w:r>
    </w:p>
    <w:p w14:paraId="6337F5F8" w14:textId="04294A4E"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располагање пословним простором у јавној својини града,</w:t>
      </w:r>
      <w:r w:rsidRPr="00427711">
        <w:rPr>
          <w:rFonts w:cstheme="minorHAnsi"/>
          <w:lang w:val="sr-Latn-RS"/>
        </w:rPr>
        <w:t xml:space="preserve"> </w:t>
      </w:r>
      <w:r w:rsidRPr="00427711">
        <w:rPr>
          <w:rFonts w:cstheme="minorHAnsi"/>
          <w:lang w:val="sr-Cyrl-RS"/>
        </w:rPr>
        <w:t>утврђује висину закупнине пословног простора и врши надзор над коришћењем</w:t>
      </w:r>
      <w:r w:rsidRPr="00427711">
        <w:rPr>
          <w:rFonts w:cstheme="minorHAnsi"/>
          <w:lang w:val="sr-Latn-RS"/>
        </w:rPr>
        <w:t xml:space="preserve"> </w:t>
      </w:r>
      <w:r w:rsidRPr="00427711">
        <w:rPr>
          <w:rFonts w:cstheme="minorHAnsi"/>
          <w:lang w:val="sr-Cyrl-RS"/>
        </w:rPr>
        <w:t>пословног простора;</w:t>
      </w:r>
    </w:p>
    <w:p w14:paraId="01B8B613" w14:textId="24206261"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стара се о заштити животне средине, доноси програме коришћења и заштите</w:t>
      </w:r>
      <w:r w:rsidRPr="00427711">
        <w:rPr>
          <w:rFonts w:cstheme="minorHAnsi"/>
          <w:lang w:val="sr-Latn-RS"/>
        </w:rPr>
        <w:t xml:space="preserve"> </w:t>
      </w:r>
      <w:r w:rsidRPr="00427711">
        <w:rPr>
          <w:rFonts w:cstheme="minorHAnsi"/>
          <w:lang w:val="sr-Cyrl-RS"/>
        </w:rPr>
        <w:t>природних вредности и програме заштите животне средине, односно локалне</w:t>
      </w:r>
      <w:r w:rsidRPr="00427711">
        <w:rPr>
          <w:rFonts w:cstheme="minorHAnsi"/>
          <w:lang w:val="sr-Latn-RS"/>
        </w:rPr>
        <w:t xml:space="preserve"> </w:t>
      </w:r>
      <w:r w:rsidRPr="00427711">
        <w:rPr>
          <w:rFonts w:cstheme="minorHAnsi"/>
          <w:lang w:val="sr-Cyrl-RS"/>
        </w:rPr>
        <w:t>акционе и санационе планове, у складу са стратешким документима и својим</w:t>
      </w:r>
      <w:r w:rsidRPr="00427711">
        <w:rPr>
          <w:rFonts w:cstheme="minorHAnsi"/>
          <w:lang w:val="sr-Latn-RS"/>
        </w:rPr>
        <w:t xml:space="preserve"> </w:t>
      </w:r>
      <w:r w:rsidRPr="00427711">
        <w:rPr>
          <w:rFonts w:cstheme="minorHAnsi"/>
          <w:lang w:val="sr-Cyrl-RS"/>
        </w:rPr>
        <w:t>интересима и специфичностима и утврђује посебну накнаду за заштиту и</w:t>
      </w:r>
      <w:r w:rsidRPr="00427711">
        <w:rPr>
          <w:rFonts w:cstheme="minorHAnsi"/>
          <w:lang w:val="sr-Latn-RS"/>
        </w:rPr>
        <w:t xml:space="preserve"> </w:t>
      </w:r>
      <w:r w:rsidRPr="00427711">
        <w:rPr>
          <w:rFonts w:cstheme="minorHAnsi"/>
          <w:lang w:val="sr-Cyrl-RS"/>
        </w:rPr>
        <w:t>унапређење животне средине и стара се о њиховом извршењу;</w:t>
      </w:r>
    </w:p>
    <w:p w14:paraId="50DBD160" w14:textId="3A7B434F"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обављање послова који се односе на изградњу,</w:t>
      </w:r>
      <w:r w:rsidRPr="00427711">
        <w:rPr>
          <w:rFonts w:cstheme="minorHAnsi"/>
          <w:lang w:val="sr-Latn-RS"/>
        </w:rPr>
        <w:t xml:space="preserve"> </w:t>
      </w:r>
      <w:r w:rsidRPr="00427711">
        <w:rPr>
          <w:rFonts w:cstheme="minorHAnsi"/>
          <w:lang w:val="sr-Cyrl-RS"/>
        </w:rPr>
        <w:t>рехабилитацију и реконструкцију, одржавање, заштиту, коришћење, развој и</w:t>
      </w:r>
      <w:r w:rsidRPr="00427711">
        <w:rPr>
          <w:rFonts w:cstheme="minorHAnsi"/>
          <w:lang w:val="sr-Latn-RS"/>
        </w:rPr>
        <w:t xml:space="preserve"> </w:t>
      </w:r>
      <w:r w:rsidRPr="00427711">
        <w:rPr>
          <w:rFonts w:cstheme="minorHAnsi"/>
          <w:lang w:val="sr-Cyrl-RS"/>
        </w:rPr>
        <w:t>управљање локалним јавним и некатегорисаним путевима, као и улицама у</w:t>
      </w:r>
      <w:r w:rsidRPr="00427711">
        <w:rPr>
          <w:rFonts w:cstheme="minorHAnsi"/>
          <w:lang w:val="sr-Latn-RS"/>
        </w:rPr>
        <w:t xml:space="preserve"> </w:t>
      </w:r>
      <w:r w:rsidRPr="00427711">
        <w:rPr>
          <w:rFonts w:cstheme="minorHAnsi"/>
          <w:lang w:val="sr-Cyrl-RS"/>
        </w:rPr>
        <w:t>насељу;</w:t>
      </w:r>
    </w:p>
    <w:p w14:paraId="1BFC3A0D" w14:textId="730856C3"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посебне услове и организацију ауто-такси превоза путника;</w:t>
      </w:r>
    </w:p>
    <w:p w14:paraId="27825061" w14:textId="2976BFC8"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организацију превоза у линијској пловидби који се врши на</w:t>
      </w:r>
      <w:r w:rsidR="003050D1" w:rsidRPr="00427711">
        <w:rPr>
          <w:rFonts w:cstheme="minorHAnsi"/>
          <w:lang w:val="sr-Cyrl-RS"/>
        </w:rPr>
        <w:t xml:space="preserve"> </w:t>
      </w:r>
      <w:r w:rsidRPr="00427711">
        <w:rPr>
          <w:rFonts w:cstheme="minorHAnsi"/>
          <w:lang w:val="sr-Cyrl-RS"/>
        </w:rPr>
        <w:t>територији града као и одређује делове обале и воденог простора на којима се</w:t>
      </w:r>
      <w:r w:rsidR="003050D1" w:rsidRPr="00427711">
        <w:rPr>
          <w:rFonts w:cstheme="minorHAnsi"/>
          <w:lang w:val="sr-Cyrl-RS"/>
        </w:rPr>
        <w:t xml:space="preserve"> </w:t>
      </w:r>
      <w:r w:rsidRPr="00427711">
        <w:rPr>
          <w:rFonts w:cstheme="minorHAnsi"/>
          <w:lang w:val="sr-Cyrl-RS"/>
        </w:rPr>
        <w:t>могу градити хидрограђевински објекти и постављати пловни објекти;</w:t>
      </w:r>
    </w:p>
    <w:p w14:paraId="6CE7F106" w14:textId="438D5255"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оснива робне резерве и утврђује њихов обим и структуру, уз сагласност</w:t>
      </w:r>
      <w:r w:rsidR="003050D1" w:rsidRPr="00427711">
        <w:rPr>
          <w:rFonts w:cstheme="minorHAnsi"/>
          <w:lang w:val="sr-Cyrl-RS"/>
        </w:rPr>
        <w:t xml:space="preserve"> </w:t>
      </w:r>
      <w:r w:rsidRPr="00427711">
        <w:rPr>
          <w:rFonts w:cstheme="minorHAnsi"/>
          <w:lang w:val="sr-Cyrl-RS"/>
        </w:rPr>
        <w:t>надлежног министарства, ради задовољавања потреба локалног</w:t>
      </w:r>
      <w:r w:rsidR="003050D1" w:rsidRPr="00427711">
        <w:rPr>
          <w:rFonts w:cstheme="minorHAnsi"/>
          <w:lang w:val="sr-Cyrl-RS"/>
        </w:rPr>
        <w:t xml:space="preserve"> </w:t>
      </w:r>
      <w:r w:rsidRPr="00427711">
        <w:rPr>
          <w:rFonts w:cstheme="minorHAnsi"/>
          <w:lang w:val="sr-Cyrl-RS"/>
        </w:rPr>
        <w:t>становништва;</w:t>
      </w:r>
    </w:p>
    <w:p w14:paraId="3390F850" w14:textId="0EFCC6A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оснива установе и организације у области основног образовања, културе,</w:t>
      </w:r>
      <w:r w:rsidR="003050D1" w:rsidRPr="00427711">
        <w:rPr>
          <w:rFonts w:cstheme="minorHAnsi"/>
          <w:lang w:val="sr-Cyrl-RS"/>
        </w:rPr>
        <w:t xml:space="preserve"> </w:t>
      </w:r>
      <w:r w:rsidRPr="00427711">
        <w:rPr>
          <w:rFonts w:cstheme="minorHAnsi"/>
          <w:lang w:val="sr-Cyrl-RS"/>
        </w:rPr>
        <w:t>примарне здравствене заштите, физичке културе, спорта, дечје заштите и</w:t>
      </w:r>
      <w:r w:rsidR="003050D1" w:rsidRPr="00427711">
        <w:rPr>
          <w:rFonts w:cstheme="minorHAnsi"/>
          <w:lang w:val="sr-Cyrl-RS"/>
        </w:rPr>
        <w:t xml:space="preserve"> </w:t>
      </w:r>
      <w:r w:rsidRPr="00427711">
        <w:rPr>
          <w:rFonts w:cstheme="minorHAnsi"/>
          <w:lang w:val="sr-Cyrl-RS"/>
        </w:rPr>
        <w:t>туризма, прати и обезбеђује њихово функционисање;</w:t>
      </w:r>
    </w:p>
    <w:p w14:paraId="5FF22221" w14:textId="69823429"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оснива установе у области социјалне заштите и прати и обезбеђује њихово</w:t>
      </w:r>
      <w:r w:rsidR="003050D1" w:rsidRPr="00427711">
        <w:rPr>
          <w:rFonts w:cstheme="minorHAnsi"/>
          <w:lang w:val="sr-Cyrl-RS"/>
        </w:rPr>
        <w:t xml:space="preserve"> </w:t>
      </w:r>
      <w:r w:rsidRPr="00427711">
        <w:rPr>
          <w:rFonts w:cstheme="minorHAnsi"/>
          <w:lang w:val="sr-Cyrl-RS"/>
        </w:rPr>
        <w:t>функционисање, утврђује више нормативе и стандарде за обављање делатности</w:t>
      </w:r>
      <w:r w:rsidR="003050D1" w:rsidRPr="00427711">
        <w:rPr>
          <w:rFonts w:cstheme="minorHAnsi"/>
          <w:lang w:val="sr-Cyrl-RS"/>
        </w:rPr>
        <w:t xml:space="preserve"> </w:t>
      </w:r>
      <w:r w:rsidRPr="00427711">
        <w:rPr>
          <w:rFonts w:cstheme="minorHAnsi"/>
          <w:lang w:val="sr-Cyrl-RS"/>
        </w:rPr>
        <w:t>установа чији је оснивач, доноси прописе о правима и услугама социјалне</w:t>
      </w:r>
      <w:r w:rsidR="003050D1" w:rsidRPr="00427711">
        <w:rPr>
          <w:rFonts w:cstheme="minorHAnsi"/>
          <w:lang w:val="sr-Cyrl-RS"/>
        </w:rPr>
        <w:t xml:space="preserve"> </w:t>
      </w:r>
      <w:r w:rsidRPr="00427711">
        <w:rPr>
          <w:rFonts w:cstheme="minorHAnsi"/>
          <w:lang w:val="sr-Cyrl-RS"/>
        </w:rPr>
        <w:t>заштите;</w:t>
      </w:r>
    </w:p>
    <w:p w14:paraId="3C37AB9E" w14:textId="0F2870B4"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организује обављање послова у вези са заштитом културних добара од значаја за</w:t>
      </w:r>
      <w:r w:rsidR="003050D1" w:rsidRPr="00427711">
        <w:rPr>
          <w:rFonts w:cstheme="minorHAnsi"/>
          <w:lang w:val="sr-Cyrl-RS"/>
        </w:rPr>
        <w:t xml:space="preserve"> </w:t>
      </w:r>
      <w:r w:rsidRPr="00427711">
        <w:rPr>
          <w:rFonts w:cstheme="minorHAnsi"/>
          <w:lang w:val="sr-Cyrl-RS"/>
        </w:rPr>
        <w:t>Град, подстиче развој културног и уметничког стваралаштва, обезбеђује средства</w:t>
      </w:r>
      <w:r w:rsidR="003050D1" w:rsidRPr="00427711">
        <w:rPr>
          <w:rFonts w:cstheme="minorHAnsi"/>
          <w:lang w:val="sr-Cyrl-RS"/>
        </w:rPr>
        <w:t xml:space="preserve"> </w:t>
      </w:r>
      <w:r w:rsidRPr="00427711">
        <w:rPr>
          <w:rFonts w:cstheme="minorHAnsi"/>
          <w:lang w:val="sr-Cyrl-RS"/>
        </w:rPr>
        <w:t>за остваривање општег интереса у култури, као и за финансирање и</w:t>
      </w:r>
      <w:r w:rsidR="003050D1" w:rsidRPr="00427711">
        <w:rPr>
          <w:rFonts w:cstheme="minorHAnsi"/>
          <w:lang w:val="sr-Cyrl-RS"/>
        </w:rPr>
        <w:t xml:space="preserve"> </w:t>
      </w:r>
      <w:r w:rsidRPr="00427711">
        <w:rPr>
          <w:rFonts w:cstheme="minorHAnsi"/>
          <w:lang w:val="sr-Cyrl-RS"/>
        </w:rPr>
        <w:t>суфинасирање програма и пројеката у области културе од значаја за град и</w:t>
      </w:r>
      <w:r w:rsidR="003050D1" w:rsidRPr="00427711">
        <w:rPr>
          <w:rFonts w:cstheme="minorHAnsi"/>
          <w:lang w:val="sr-Cyrl-RS"/>
        </w:rPr>
        <w:t xml:space="preserve"> </w:t>
      </w:r>
      <w:r w:rsidRPr="00427711">
        <w:rPr>
          <w:rFonts w:cstheme="minorHAnsi"/>
          <w:lang w:val="sr-Cyrl-RS"/>
        </w:rPr>
        <w:t>ствара услове за рад музеја и библиотека и других установа културе чији је</w:t>
      </w:r>
      <w:r w:rsidR="003050D1" w:rsidRPr="00427711">
        <w:rPr>
          <w:rFonts w:cstheme="minorHAnsi"/>
          <w:lang w:val="sr-Cyrl-RS"/>
        </w:rPr>
        <w:t xml:space="preserve"> </w:t>
      </w:r>
      <w:r w:rsidRPr="00427711">
        <w:rPr>
          <w:rFonts w:cstheme="minorHAnsi"/>
          <w:lang w:val="sr-Cyrl-RS"/>
        </w:rPr>
        <w:t>оснивач;</w:t>
      </w:r>
    </w:p>
    <w:p w14:paraId="448731DA" w14:textId="7B879D24"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организује заштиту од елементарних и других већих непогода и заштиту од</w:t>
      </w:r>
      <w:r w:rsidR="003050D1" w:rsidRPr="00427711">
        <w:rPr>
          <w:rFonts w:cstheme="minorHAnsi"/>
          <w:lang w:val="sr-Cyrl-RS"/>
        </w:rPr>
        <w:t xml:space="preserve"> </w:t>
      </w:r>
      <w:r w:rsidRPr="00427711">
        <w:rPr>
          <w:rFonts w:cstheme="minorHAnsi"/>
          <w:lang w:val="sr-Cyrl-RS"/>
        </w:rPr>
        <w:t>пожара и ствара услове за њихово отклањање, односно ублажавање њихових</w:t>
      </w:r>
      <w:r w:rsidR="003050D1" w:rsidRPr="00427711">
        <w:rPr>
          <w:rFonts w:cstheme="minorHAnsi"/>
          <w:lang w:val="sr-Cyrl-RS"/>
        </w:rPr>
        <w:t xml:space="preserve"> </w:t>
      </w:r>
      <w:r w:rsidRPr="00427711">
        <w:rPr>
          <w:rFonts w:cstheme="minorHAnsi"/>
          <w:lang w:val="sr-Cyrl-RS"/>
        </w:rPr>
        <w:t>последица;</w:t>
      </w:r>
    </w:p>
    <w:p w14:paraId="00DE2449" w14:textId="087E5C9C"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lastRenderedPageBreak/>
        <w:t>доноси основе заштите, коришћења и уређења пољопривредног земљишта и</w:t>
      </w:r>
      <w:r w:rsidR="003050D1" w:rsidRPr="00427711">
        <w:rPr>
          <w:rFonts w:cstheme="minorHAnsi"/>
          <w:lang w:val="sr-Cyrl-RS"/>
        </w:rPr>
        <w:t xml:space="preserve"> </w:t>
      </w:r>
      <w:r w:rsidRPr="00427711">
        <w:rPr>
          <w:rFonts w:cstheme="minorHAnsi"/>
          <w:lang w:val="sr-Cyrl-RS"/>
        </w:rPr>
        <w:t>стара се о њиховом спровођењу, одређује ерозивна подручја, стара се о</w:t>
      </w:r>
      <w:r w:rsidR="003050D1" w:rsidRPr="00427711">
        <w:rPr>
          <w:rFonts w:cstheme="minorHAnsi"/>
          <w:lang w:val="sr-Cyrl-RS"/>
        </w:rPr>
        <w:t xml:space="preserve"> </w:t>
      </w:r>
      <w:r w:rsidRPr="00427711">
        <w:rPr>
          <w:rFonts w:cstheme="minorHAnsi"/>
          <w:lang w:val="sr-Cyrl-RS"/>
        </w:rPr>
        <w:t>коришћењу пашњака и одлучује о привођењу пашњака другој култури;</w:t>
      </w:r>
    </w:p>
    <w:p w14:paraId="2698AC38" w14:textId="3611A9E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утврђује начин коришћења и управљања изворима, јавним бунарима и</w:t>
      </w:r>
      <w:r w:rsidR="003050D1" w:rsidRPr="00427711">
        <w:rPr>
          <w:rFonts w:cstheme="minorHAnsi"/>
          <w:lang w:val="sr-Cyrl-RS"/>
        </w:rPr>
        <w:t xml:space="preserve"> </w:t>
      </w:r>
      <w:r w:rsidRPr="00427711">
        <w:rPr>
          <w:rFonts w:cstheme="minorHAnsi"/>
          <w:lang w:val="sr-Cyrl-RS"/>
        </w:rPr>
        <w:t>чесмама, утврђује водопривредне услове, издаје водопривредне сагласности и</w:t>
      </w:r>
      <w:r w:rsidR="003050D1" w:rsidRPr="00427711">
        <w:rPr>
          <w:rFonts w:cstheme="minorHAnsi"/>
          <w:lang w:val="sr-Cyrl-RS"/>
        </w:rPr>
        <w:t xml:space="preserve"> </w:t>
      </w:r>
      <w:r w:rsidRPr="00427711">
        <w:rPr>
          <w:rFonts w:cstheme="minorHAnsi"/>
          <w:lang w:val="sr-Cyrl-RS"/>
        </w:rPr>
        <w:t>водопривредне дозволе за објекте локалног значаја;</w:t>
      </w:r>
    </w:p>
    <w:p w14:paraId="6C376FAA" w14:textId="6E9C9EBF"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стара се и обезбеђује услове за очување, коришћење и унапређење подручја са</w:t>
      </w:r>
      <w:r w:rsidR="003050D1" w:rsidRPr="00427711">
        <w:rPr>
          <w:rFonts w:cstheme="minorHAnsi"/>
          <w:lang w:val="sr-Cyrl-RS"/>
        </w:rPr>
        <w:t xml:space="preserve"> </w:t>
      </w:r>
      <w:r w:rsidRPr="00427711">
        <w:rPr>
          <w:rFonts w:cstheme="minorHAnsi"/>
          <w:lang w:val="sr-Cyrl-RS"/>
        </w:rPr>
        <w:t>природним лековитим својствима;</w:t>
      </w:r>
    </w:p>
    <w:p w14:paraId="631C50CD" w14:textId="23DE12FA"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подстиче и стара се о развоју туризма на својој територији и утврђује висину</w:t>
      </w:r>
      <w:r w:rsidR="003050D1" w:rsidRPr="00427711">
        <w:rPr>
          <w:rFonts w:cstheme="minorHAnsi"/>
          <w:lang w:val="sr-Cyrl-RS"/>
        </w:rPr>
        <w:t xml:space="preserve"> </w:t>
      </w:r>
      <w:r w:rsidRPr="00427711">
        <w:rPr>
          <w:rFonts w:cstheme="minorHAnsi"/>
          <w:lang w:val="sr-Cyrl-RS"/>
        </w:rPr>
        <w:t>боравишне таксе;</w:t>
      </w:r>
    </w:p>
    <w:p w14:paraId="460CE980" w14:textId="368B4BD5"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стара се о развоју и унапређењу угоститељства, занатства и трговине, уређује</w:t>
      </w:r>
      <w:r w:rsidR="003050D1" w:rsidRPr="00427711">
        <w:rPr>
          <w:rFonts w:cstheme="minorHAnsi"/>
          <w:lang w:val="sr-Cyrl-RS"/>
        </w:rPr>
        <w:t xml:space="preserve"> </w:t>
      </w:r>
      <w:r w:rsidRPr="00427711">
        <w:rPr>
          <w:rFonts w:cstheme="minorHAnsi"/>
          <w:lang w:val="sr-Cyrl-RS"/>
        </w:rPr>
        <w:t>радно време, места на којима се могу обављати одређене делатности и друге</w:t>
      </w:r>
      <w:r w:rsidR="003050D1" w:rsidRPr="00427711">
        <w:rPr>
          <w:rFonts w:cstheme="minorHAnsi"/>
          <w:lang w:val="sr-Cyrl-RS"/>
        </w:rPr>
        <w:t xml:space="preserve"> </w:t>
      </w:r>
      <w:r w:rsidRPr="00427711">
        <w:rPr>
          <w:rFonts w:cstheme="minorHAnsi"/>
          <w:lang w:val="sr-Cyrl-RS"/>
        </w:rPr>
        <w:t>услове за њихов рад;</w:t>
      </w:r>
    </w:p>
    <w:p w14:paraId="171D2862" w14:textId="5C89E07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располаже имовином Града, користи средства у државној својини и стара се о</w:t>
      </w:r>
      <w:r w:rsidR="003050D1" w:rsidRPr="00427711">
        <w:rPr>
          <w:rFonts w:cstheme="minorHAnsi"/>
          <w:lang w:val="sr-Cyrl-RS"/>
        </w:rPr>
        <w:t xml:space="preserve"> </w:t>
      </w:r>
      <w:r w:rsidRPr="00427711">
        <w:rPr>
          <w:rFonts w:cstheme="minorHAnsi"/>
          <w:lang w:val="sr-Cyrl-RS"/>
        </w:rPr>
        <w:t>њиховом очувању и увећању;</w:t>
      </w:r>
    </w:p>
    <w:p w14:paraId="09C228B3" w14:textId="591F9C07"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организује обављање послова у вези са држањем и заштитом домаћих</w:t>
      </w:r>
      <w:r w:rsidR="003050D1" w:rsidRPr="00427711">
        <w:rPr>
          <w:rFonts w:cstheme="minorHAnsi"/>
          <w:lang w:val="sr-Cyrl-RS"/>
        </w:rPr>
        <w:t xml:space="preserve"> </w:t>
      </w:r>
      <w:r w:rsidRPr="00427711">
        <w:rPr>
          <w:rFonts w:cstheme="minorHAnsi"/>
          <w:lang w:val="sr-Cyrl-RS"/>
        </w:rPr>
        <w:t>и егзотичних животиња;</w:t>
      </w:r>
    </w:p>
    <w:p w14:paraId="78A00D73" w14:textId="6B5754BA"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организује обављање послова правне заштите својих права и интереса;</w:t>
      </w:r>
    </w:p>
    <w:p w14:paraId="059A62B2" w14:textId="3BA44381"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образује органе, организације и службе за потребе Града и уређује њихову</w:t>
      </w:r>
      <w:r w:rsidR="003050D1" w:rsidRPr="00427711">
        <w:rPr>
          <w:rFonts w:cstheme="minorHAnsi"/>
          <w:lang w:val="sr-Cyrl-RS"/>
        </w:rPr>
        <w:t xml:space="preserve"> </w:t>
      </w:r>
      <w:r w:rsidRPr="00427711">
        <w:rPr>
          <w:rFonts w:cstheme="minorHAnsi"/>
          <w:lang w:val="sr-Cyrl-RS"/>
        </w:rPr>
        <w:t>организацију и рад;</w:t>
      </w:r>
    </w:p>
    <w:p w14:paraId="191FC0AF" w14:textId="59C0EE6F"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помаже развој различитих облика самопомоћи и солидарности са лицима са</w:t>
      </w:r>
      <w:r w:rsidR="003050D1" w:rsidRPr="00427711">
        <w:rPr>
          <w:rFonts w:cstheme="minorHAnsi"/>
          <w:lang w:val="sr-Cyrl-RS"/>
        </w:rPr>
        <w:t xml:space="preserve"> </w:t>
      </w:r>
      <w:r w:rsidRPr="00427711">
        <w:rPr>
          <w:rFonts w:cstheme="minorHAnsi"/>
          <w:lang w:val="sr-Cyrl-RS"/>
        </w:rPr>
        <w:t>посебним потребама као и са лицима која су суштински у неједнаком положају са</w:t>
      </w:r>
      <w:r w:rsidR="003050D1" w:rsidRPr="00427711">
        <w:rPr>
          <w:rFonts w:cstheme="minorHAnsi"/>
          <w:lang w:val="sr-Cyrl-RS"/>
        </w:rPr>
        <w:t xml:space="preserve"> </w:t>
      </w:r>
      <w:r w:rsidRPr="00427711">
        <w:rPr>
          <w:rFonts w:cstheme="minorHAnsi"/>
          <w:lang w:val="sr-Cyrl-RS"/>
        </w:rPr>
        <w:t>осталим грађанима и подстиче активности и пружа помоћ организацијама</w:t>
      </w:r>
      <w:r w:rsidR="003050D1" w:rsidRPr="00427711">
        <w:rPr>
          <w:rFonts w:cstheme="minorHAnsi"/>
          <w:lang w:val="sr-Cyrl-RS"/>
        </w:rPr>
        <w:t xml:space="preserve"> </w:t>
      </w:r>
      <w:r w:rsidRPr="00427711">
        <w:rPr>
          <w:rFonts w:cstheme="minorHAnsi"/>
          <w:lang w:val="sr-Cyrl-RS"/>
        </w:rPr>
        <w:t>инвалида и другим социјално-хуманитарним организацијама на својој територи;</w:t>
      </w:r>
    </w:p>
    <w:p w14:paraId="722FB810" w14:textId="1B140D08"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подстиче и помаже развој задругарства;</w:t>
      </w:r>
    </w:p>
    <w:p w14:paraId="2BB52A63" w14:textId="2E2390F1"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организује службу правне помоћи грађанима;</w:t>
      </w:r>
    </w:p>
    <w:p w14:paraId="06648C77" w14:textId="1A90FA98"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стара се о остваривању, заштити и унапређењу људских права и индивидуалних и</w:t>
      </w:r>
      <w:r w:rsidR="003050D1" w:rsidRPr="00427711">
        <w:rPr>
          <w:rFonts w:cstheme="minorHAnsi"/>
          <w:lang w:val="sr-Cyrl-RS"/>
        </w:rPr>
        <w:t xml:space="preserve"> </w:t>
      </w:r>
      <w:r w:rsidRPr="00427711">
        <w:rPr>
          <w:rFonts w:cstheme="minorHAnsi"/>
          <w:lang w:val="sr-Cyrl-RS"/>
        </w:rPr>
        <w:t>колективних права припадника националних мањина и етничких група; стара се о</w:t>
      </w:r>
      <w:r w:rsidR="003050D1" w:rsidRPr="00427711">
        <w:rPr>
          <w:rFonts w:cstheme="minorHAnsi"/>
          <w:lang w:val="sr-Cyrl-RS"/>
        </w:rPr>
        <w:t xml:space="preserve"> </w:t>
      </w:r>
      <w:r w:rsidRPr="00427711">
        <w:rPr>
          <w:rFonts w:cstheme="minorHAnsi"/>
          <w:lang w:val="sr-Cyrl-RS"/>
        </w:rPr>
        <w:t>остваривању, заштити и унапређењу равноправности жена и мушкараца, усваја</w:t>
      </w:r>
      <w:r w:rsidR="003050D1" w:rsidRPr="00427711">
        <w:rPr>
          <w:rFonts w:cstheme="minorHAnsi"/>
          <w:lang w:val="sr-Cyrl-RS"/>
        </w:rPr>
        <w:t xml:space="preserve"> </w:t>
      </w:r>
      <w:r w:rsidRPr="00427711">
        <w:rPr>
          <w:rFonts w:cstheme="minorHAnsi"/>
          <w:lang w:val="sr-Cyrl-RS"/>
        </w:rPr>
        <w:t>стратегије и посебне мере усмерене на стварање једнаких могућности</w:t>
      </w:r>
      <w:r w:rsidR="003050D1" w:rsidRPr="00427711">
        <w:rPr>
          <w:rFonts w:cstheme="minorHAnsi"/>
          <w:lang w:val="sr-Cyrl-RS"/>
        </w:rPr>
        <w:t xml:space="preserve"> </w:t>
      </w:r>
      <w:r w:rsidRPr="00427711">
        <w:rPr>
          <w:rFonts w:cstheme="minorHAnsi"/>
          <w:lang w:val="sr-Cyrl-RS"/>
        </w:rPr>
        <w:t>остваривања права и отклањање неравноправности;</w:t>
      </w:r>
    </w:p>
    <w:p w14:paraId="3047963D" w14:textId="4301F880"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утврђује језике и писма националних мањина који су у службеној употреби на</w:t>
      </w:r>
      <w:r w:rsidR="003050D1" w:rsidRPr="00427711">
        <w:rPr>
          <w:rFonts w:cstheme="minorHAnsi"/>
          <w:lang w:val="sr-Cyrl-RS"/>
        </w:rPr>
        <w:t xml:space="preserve"> </w:t>
      </w:r>
      <w:r w:rsidRPr="00427711">
        <w:rPr>
          <w:rFonts w:cstheme="minorHAnsi"/>
          <w:lang w:val="sr-Cyrl-RS"/>
        </w:rPr>
        <w:t>територији Града;</w:t>
      </w:r>
    </w:p>
    <w:p w14:paraId="7348CD6A" w14:textId="0BA231DD"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стара се о јавном информисању од локалног значаја и обезбеђује услове за јавно</w:t>
      </w:r>
      <w:r w:rsidR="003050D1" w:rsidRPr="00427711">
        <w:rPr>
          <w:rFonts w:cstheme="minorHAnsi"/>
          <w:lang w:val="sr-Cyrl-RS"/>
        </w:rPr>
        <w:t xml:space="preserve"> </w:t>
      </w:r>
      <w:r w:rsidRPr="00427711">
        <w:rPr>
          <w:rFonts w:cstheme="minorHAnsi"/>
          <w:lang w:val="sr-Cyrl-RS"/>
        </w:rPr>
        <w:t>информисање на српском језику и језику националних мањина који се користе на</w:t>
      </w:r>
      <w:r w:rsidR="003050D1" w:rsidRPr="00427711">
        <w:rPr>
          <w:rFonts w:cstheme="minorHAnsi"/>
          <w:lang w:val="sr-Cyrl-RS"/>
        </w:rPr>
        <w:t xml:space="preserve"> </w:t>
      </w:r>
      <w:r w:rsidRPr="00427711">
        <w:rPr>
          <w:rFonts w:cstheme="minorHAnsi"/>
          <w:lang w:val="sr-Cyrl-RS"/>
        </w:rPr>
        <w:t>територији Града, оснива телевизијске и радио-станице ради извештавања на</w:t>
      </w:r>
      <w:r w:rsidR="003050D1" w:rsidRPr="00427711">
        <w:rPr>
          <w:rFonts w:cstheme="minorHAnsi"/>
          <w:lang w:val="sr-Cyrl-RS"/>
        </w:rPr>
        <w:t xml:space="preserve"> </w:t>
      </w:r>
      <w:r w:rsidRPr="00427711">
        <w:rPr>
          <w:rFonts w:cstheme="minorHAnsi"/>
          <w:lang w:val="sr-Cyrl-RS"/>
        </w:rPr>
        <w:t>језику националних мањина који је у Граду у службеној употреби, као и ради</w:t>
      </w:r>
      <w:r w:rsidR="003050D1" w:rsidRPr="00427711">
        <w:rPr>
          <w:rFonts w:cstheme="minorHAnsi"/>
          <w:lang w:val="sr-Cyrl-RS"/>
        </w:rPr>
        <w:t xml:space="preserve"> </w:t>
      </w:r>
      <w:r w:rsidRPr="00427711">
        <w:rPr>
          <w:rFonts w:cstheme="minorHAnsi"/>
          <w:lang w:val="sr-Cyrl-RS"/>
        </w:rPr>
        <w:t>извештавања на језику националних мањина који није у службеној употреби, када</w:t>
      </w:r>
      <w:r w:rsidR="003050D1" w:rsidRPr="00427711">
        <w:rPr>
          <w:rFonts w:cstheme="minorHAnsi"/>
          <w:lang w:val="sr-Cyrl-RS"/>
        </w:rPr>
        <w:t xml:space="preserve"> </w:t>
      </w:r>
      <w:r w:rsidRPr="00427711">
        <w:rPr>
          <w:rFonts w:cstheme="minorHAnsi"/>
          <w:lang w:val="sr-Cyrl-RS"/>
        </w:rPr>
        <w:t>такво извештавање представља достигнути ниво мањинских права;</w:t>
      </w:r>
    </w:p>
    <w:p w14:paraId="4AFD4BD3" w14:textId="6A6A545B"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прописује прекршаје за повреде градских прописа;</w:t>
      </w:r>
    </w:p>
    <w:p w14:paraId="6BF41BD2" w14:textId="601E1CB3"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образује инспекцијске службе и врши инспекцијски надзор над извршењем</w:t>
      </w:r>
      <w:r w:rsidR="003050D1" w:rsidRPr="00427711">
        <w:rPr>
          <w:rFonts w:cstheme="minorHAnsi"/>
          <w:lang w:val="sr-Cyrl-RS"/>
        </w:rPr>
        <w:t xml:space="preserve"> </w:t>
      </w:r>
      <w:r w:rsidRPr="00427711">
        <w:rPr>
          <w:rFonts w:cstheme="minorHAnsi"/>
          <w:lang w:val="sr-Cyrl-RS"/>
        </w:rPr>
        <w:t>прописа и других општих аката из надлежности Града;</w:t>
      </w:r>
    </w:p>
    <w:p w14:paraId="30F21E14" w14:textId="0A8A69D7"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lastRenderedPageBreak/>
        <w:t>образује комуналну полицију, обезбеђује и организује вршење послова комуналне</w:t>
      </w:r>
      <w:r w:rsidR="003050D1" w:rsidRPr="00427711">
        <w:rPr>
          <w:rFonts w:cstheme="minorHAnsi"/>
          <w:lang w:val="sr-Cyrl-RS"/>
        </w:rPr>
        <w:t xml:space="preserve"> </w:t>
      </w:r>
      <w:r w:rsidRPr="00427711">
        <w:rPr>
          <w:rFonts w:cstheme="minorHAnsi"/>
          <w:lang w:val="sr-Cyrl-RS"/>
        </w:rPr>
        <w:t>полиције.</w:t>
      </w:r>
    </w:p>
    <w:p w14:paraId="5378A75A" w14:textId="051B8DC5"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организацију и рад мировних већа;</w:t>
      </w:r>
    </w:p>
    <w:p w14:paraId="56B9097A" w14:textId="0F18C5FB"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употребу имена, грба и другог обележја Града;</w:t>
      </w:r>
    </w:p>
    <w:p w14:paraId="13AD68BC" w14:textId="2423DFD4"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помаже рад организација и удружења грађана;</w:t>
      </w:r>
    </w:p>
    <w:p w14:paraId="1E8180C6" w14:textId="1C48FEF4"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ствара услове за бригу о младима, доноси и реализује стратегију и</w:t>
      </w:r>
      <w:r w:rsidR="00723572" w:rsidRPr="00427711">
        <w:rPr>
          <w:rFonts w:cstheme="minorHAnsi"/>
          <w:lang w:val="sr-Cyrl-RS"/>
        </w:rPr>
        <w:t xml:space="preserve"> </w:t>
      </w:r>
      <w:r w:rsidRPr="00427711">
        <w:rPr>
          <w:rFonts w:cstheme="minorHAnsi"/>
          <w:lang w:val="sr-Cyrl-RS"/>
        </w:rPr>
        <w:t>акциони план политике за младе и ствара услове за омладинско организовање;</w:t>
      </w:r>
    </w:p>
    <w:p w14:paraId="5F2CCEE6" w14:textId="556EDA95"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уређује и обезбеђује функционисање система цивилне заштите, доноси план и</w:t>
      </w:r>
      <w:r w:rsidR="00723572" w:rsidRPr="00427711">
        <w:rPr>
          <w:rFonts w:cstheme="minorHAnsi"/>
          <w:lang w:val="sr-Cyrl-RS"/>
        </w:rPr>
        <w:t xml:space="preserve"> </w:t>
      </w:r>
      <w:r w:rsidRPr="00427711">
        <w:rPr>
          <w:rFonts w:cstheme="minorHAnsi"/>
          <w:lang w:val="sr-Cyrl-RS"/>
        </w:rPr>
        <w:t>програм развоја система заштите и спасавања, доноси Процену угрожености и</w:t>
      </w:r>
      <w:r w:rsidR="00723572" w:rsidRPr="00427711">
        <w:rPr>
          <w:rFonts w:cstheme="minorHAnsi"/>
          <w:lang w:val="sr-Cyrl-RS"/>
        </w:rPr>
        <w:t xml:space="preserve"> </w:t>
      </w:r>
      <w:r w:rsidRPr="00427711">
        <w:rPr>
          <w:rFonts w:cstheme="minorHAnsi"/>
          <w:lang w:val="sr-Cyrl-RS"/>
        </w:rPr>
        <w:t>План заштите и спасавања у ванредним ситуацијама и обавља и друге послове</w:t>
      </w:r>
      <w:r w:rsidR="00723572" w:rsidRPr="00427711">
        <w:rPr>
          <w:rFonts w:cstheme="minorHAnsi"/>
          <w:lang w:val="sr-Cyrl-RS"/>
        </w:rPr>
        <w:t xml:space="preserve"> </w:t>
      </w:r>
      <w:r w:rsidRPr="00427711">
        <w:rPr>
          <w:rFonts w:cstheme="minorHAnsi"/>
          <w:lang w:val="sr-Cyrl-RS"/>
        </w:rPr>
        <w:t>одређене законом;</w:t>
      </w:r>
    </w:p>
    <w:p w14:paraId="095BF0A3" w14:textId="59566E72"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израђује планове одбране који су саставни део Плана одбране Републике Србије,</w:t>
      </w:r>
      <w:r w:rsidR="00723572" w:rsidRPr="00427711">
        <w:rPr>
          <w:rFonts w:cstheme="minorHAnsi"/>
          <w:lang w:val="sr-Cyrl-RS"/>
        </w:rPr>
        <w:t xml:space="preserve"> </w:t>
      </w:r>
      <w:r w:rsidRPr="00427711">
        <w:rPr>
          <w:rFonts w:cstheme="minorHAnsi"/>
          <w:lang w:val="sr-Cyrl-RS"/>
        </w:rPr>
        <w:t>предузима мере за усклађивање припрема за одбрану правних лица у</w:t>
      </w:r>
      <w:r w:rsidR="00723572" w:rsidRPr="00427711">
        <w:rPr>
          <w:rFonts w:cstheme="minorHAnsi"/>
          <w:lang w:val="sr-Cyrl-RS"/>
        </w:rPr>
        <w:t xml:space="preserve"> </w:t>
      </w:r>
      <w:r w:rsidRPr="00427711">
        <w:rPr>
          <w:rFonts w:cstheme="minorHAnsi"/>
          <w:lang w:val="sr-Cyrl-RS"/>
        </w:rPr>
        <w:t>делатностима из своје надлежности са одбрамбеним припремама Аутономне</w:t>
      </w:r>
      <w:r w:rsidR="00723572" w:rsidRPr="00427711">
        <w:rPr>
          <w:rFonts w:cstheme="minorHAnsi"/>
          <w:lang w:val="sr-Cyrl-RS"/>
        </w:rPr>
        <w:t xml:space="preserve"> </w:t>
      </w:r>
      <w:r w:rsidRPr="00427711">
        <w:rPr>
          <w:rFonts w:cstheme="minorHAnsi"/>
          <w:lang w:val="sr-Cyrl-RS"/>
        </w:rPr>
        <w:t>покрајине и Планом одбране Републике Србије, предузима мере за</w:t>
      </w:r>
      <w:r w:rsidR="00723572" w:rsidRPr="00427711">
        <w:rPr>
          <w:rFonts w:cstheme="minorHAnsi"/>
          <w:lang w:val="sr-Cyrl-RS"/>
        </w:rPr>
        <w:t xml:space="preserve"> </w:t>
      </w:r>
      <w:r w:rsidRPr="00427711">
        <w:rPr>
          <w:rFonts w:cstheme="minorHAnsi"/>
          <w:lang w:val="sr-Cyrl-RS"/>
        </w:rPr>
        <w:t>функционисање града у ратном и ванредном стању, спроводи мере приправности</w:t>
      </w:r>
      <w:r w:rsidR="00723572" w:rsidRPr="00427711">
        <w:rPr>
          <w:rFonts w:cstheme="minorHAnsi"/>
          <w:lang w:val="sr-Cyrl-RS"/>
        </w:rPr>
        <w:t xml:space="preserve"> </w:t>
      </w:r>
      <w:r w:rsidRPr="00427711">
        <w:rPr>
          <w:rFonts w:cstheme="minorHAnsi"/>
          <w:lang w:val="sr-Cyrl-RS"/>
        </w:rPr>
        <w:t>и предузима друге мере потребне за прелазак на организацију у ратном и</w:t>
      </w:r>
      <w:r w:rsidR="00723572" w:rsidRPr="00427711">
        <w:rPr>
          <w:rFonts w:cstheme="minorHAnsi"/>
          <w:lang w:val="sr-Cyrl-RS"/>
        </w:rPr>
        <w:t xml:space="preserve"> </w:t>
      </w:r>
      <w:r w:rsidRPr="00427711">
        <w:rPr>
          <w:rFonts w:cstheme="minorHAnsi"/>
          <w:lang w:val="sr-Cyrl-RS"/>
        </w:rPr>
        <w:t>ванредном стању, обавља и друге послове одређене законом;</w:t>
      </w:r>
    </w:p>
    <w:p w14:paraId="41EBFD2F" w14:textId="1A73945A"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обезбеђује услове за остваривање потреба и интереса грађана у области спорта,</w:t>
      </w:r>
      <w:r w:rsidR="00723572" w:rsidRPr="00427711">
        <w:rPr>
          <w:rFonts w:cstheme="minorHAnsi"/>
          <w:lang w:val="sr-Cyrl-RS"/>
        </w:rPr>
        <w:t xml:space="preserve"> </w:t>
      </w:r>
      <w:r w:rsidRPr="00427711">
        <w:rPr>
          <w:rFonts w:cstheme="minorHAnsi"/>
          <w:lang w:val="sr-Cyrl-RS"/>
        </w:rPr>
        <w:t>посебно деце, омладине, жена и особа са инвалидитетом;</w:t>
      </w:r>
    </w:p>
    <w:p w14:paraId="155CBEC8" w14:textId="40540405" w:rsidR="004869EA" w:rsidRPr="00427711" w:rsidRDefault="004869EA" w:rsidP="00723572">
      <w:pPr>
        <w:pStyle w:val="ListParagraph"/>
        <w:numPr>
          <w:ilvl w:val="0"/>
          <w:numId w:val="8"/>
        </w:numPr>
        <w:jc w:val="both"/>
        <w:rPr>
          <w:rFonts w:cstheme="minorHAnsi"/>
          <w:lang w:val="sr-Cyrl-RS"/>
        </w:rPr>
      </w:pPr>
      <w:r w:rsidRPr="00427711">
        <w:rPr>
          <w:rFonts w:cstheme="minorHAnsi"/>
          <w:lang w:val="sr-Cyrl-RS"/>
        </w:rPr>
        <w:t>спроводи друштвену бригу за јавно здравље на својој територији, и</w:t>
      </w:r>
    </w:p>
    <w:p w14:paraId="462043FC" w14:textId="074C756F" w:rsidR="00A45773" w:rsidRPr="00427711" w:rsidRDefault="004869EA" w:rsidP="00723572">
      <w:pPr>
        <w:pStyle w:val="ListParagraph"/>
        <w:numPr>
          <w:ilvl w:val="0"/>
          <w:numId w:val="8"/>
        </w:numPr>
        <w:jc w:val="both"/>
        <w:rPr>
          <w:rFonts w:cstheme="minorHAnsi"/>
          <w:lang w:val="sr-Cyrl-RS"/>
        </w:rPr>
      </w:pPr>
      <w:r w:rsidRPr="00427711">
        <w:rPr>
          <w:rFonts w:cstheme="minorHAnsi"/>
          <w:lang w:val="sr-Cyrl-RS"/>
        </w:rPr>
        <w:t>обавља и друге послове од непосредног интереса за грађане, у складу с Уставом,</w:t>
      </w:r>
      <w:r w:rsidR="00723572" w:rsidRPr="00427711">
        <w:rPr>
          <w:rFonts w:cstheme="minorHAnsi"/>
          <w:lang w:val="sr-Cyrl-RS"/>
        </w:rPr>
        <w:t xml:space="preserve"> </w:t>
      </w:r>
      <w:r w:rsidRPr="00427711">
        <w:rPr>
          <w:rFonts w:cstheme="minorHAnsi"/>
          <w:lang w:val="sr-Cyrl-RS"/>
        </w:rPr>
        <w:t>законом и Статутом.</w:t>
      </w:r>
    </w:p>
    <w:p w14:paraId="79FB32AC" w14:textId="0A7413D5" w:rsidR="00A45773" w:rsidRPr="00427711" w:rsidRDefault="00A45773" w:rsidP="00723572">
      <w:pPr>
        <w:jc w:val="both"/>
        <w:rPr>
          <w:rFonts w:cstheme="minorHAnsi"/>
          <w:lang w:val="sr-Cyrl-RS"/>
        </w:rPr>
      </w:pPr>
      <w:r w:rsidRPr="00427711">
        <w:rPr>
          <w:rFonts w:cstheme="minorHAnsi"/>
          <w:lang w:val="sr-Cyrl-RS"/>
        </w:rPr>
        <w:t xml:space="preserve">Чланом 22. Статута такође је дефинисано да Град као поверене обавља поједине послове инспекцијског надзора из области, просвете, здравства, заштите животне средине, рударства, промета робе и услуга, пољопривреде, водопривреде и шумарства, саобраћаја, грађевинарства и друге инспекцијске послове у складу са законом. </w:t>
      </w:r>
    </w:p>
    <w:p w14:paraId="43355121" w14:textId="6FEF5614" w:rsidR="00A45773" w:rsidRPr="00427711" w:rsidRDefault="00A45773" w:rsidP="00AB021D">
      <w:pPr>
        <w:jc w:val="both"/>
        <w:rPr>
          <w:rFonts w:cstheme="minorHAnsi"/>
          <w:lang w:val="sr-Cyrl-RS"/>
        </w:rPr>
      </w:pPr>
      <w:r w:rsidRPr="00427711">
        <w:rPr>
          <w:rFonts w:cstheme="minorHAnsi"/>
          <w:lang w:val="sr-Cyrl-RS"/>
        </w:rPr>
        <w:t xml:space="preserve">На територији Града у службеној употреби је српски језик и ћириличко писмо. Имена органа који врше јавна овлашћења, назив Града, насељених места, тргова и улица и други топоними, поред српског језика и ћириличког писма, исписују се и на језику и писму националне мањине, према њеној традицији и правопису, у следећим насељеним местима: </w:t>
      </w:r>
    </w:p>
    <w:p w14:paraId="27D8F2E2" w14:textId="034B0444" w:rsidR="00A45773" w:rsidRPr="00427711" w:rsidRDefault="00A45773" w:rsidP="00A45773">
      <w:pPr>
        <w:pStyle w:val="ListParagraph"/>
        <w:numPr>
          <w:ilvl w:val="0"/>
          <w:numId w:val="6"/>
        </w:numPr>
        <w:rPr>
          <w:rFonts w:cstheme="minorHAnsi"/>
          <w:lang w:val="sr-Cyrl-RS"/>
        </w:rPr>
      </w:pPr>
      <w:r w:rsidRPr="00427711">
        <w:rPr>
          <w:rFonts w:cstheme="minorHAnsi"/>
          <w:lang w:val="sr-Cyrl-RS"/>
        </w:rPr>
        <w:t xml:space="preserve">у насељеном месту Банатско Ново Село на румунском језику и писму; </w:t>
      </w:r>
    </w:p>
    <w:p w14:paraId="6BB83334" w14:textId="10DC7E6A" w:rsidR="00A45773" w:rsidRPr="00427711" w:rsidRDefault="00A45773" w:rsidP="00A45773">
      <w:pPr>
        <w:pStyle w:val="ListParagraph"/>
        <w:numPr>
          <w:ilvl w:val="0"/>
          <w:numId w:val="6"/>
        </w:numPr>
        <w:rPr>
          <w:rFonts w:cstheme="minorHAnsi"/>
          <w:lang w:val="sr-Cyrl-RS"/>
        </w:rPr>
      </w:pPr>
      <w:r w:rsidRPr="00427711">
        <w:rPr>
          <w:rFonts w:cstheme="minorHAnsi"/>
          <w:lang w:val="sr-Cyrl-RS"/>
        </w:rPr>
        <w:t xml:space="preserve">у насељеном месту Иваново на бугарском и мађарском језику и писму; </w:t>
      </w:r>
    </w:p>
    <w:p w14:paraId="24D0C26F" w14:textId="57818277" w:rsidR="00A45773" w:rsidRPr="00427711" w:rsidRDefault="00A45773" w:rsidP="00A45773">
      <w:pPr>
        <w:pStyle w:val="ListParagraph"/>
        <w:numPr>
          <w:ilvl w:val="0"/>
          <w:numId w:val="6"/>
        </w:numPr>
        <w:rPr>
          <w:rFonts w:cstheme="minorHAnsi"/>
          <w:lang w:val="sr-Cyrl-RS"/>
        </w:rPr>
      </w:pPr>
      <w:r w:rsidRPr="00427711">
        <w:rPr>
          <w:rFonts w:cstheme="minorHAnsi"/>
          <w:lang w:val="sr-Cyrl-RS"/>
        </w:rPr>
        <w:t xml:space="preserve">у насељеним местима Јабука и Качарево на македонском језику и писму; и </w:t>
      </w:r>
    </w:p>
    <w:p w14:paraId="249EEB2F" w14:textId="4EDC42A0" w:rsidR="005D46BE" w:rsidRPr="00427711" w:rsidRDefault="00A45773" w:rsidP="005D46BE">
      <w:pPr>
        <w:pStyle w:val="ListParagraph"/>
        <w:numPr>
          <w:ilvl w:val="0"/>
          <w:numId w:val="6"/>
        </w:numPr>
        <w:rPr>
          <w:rFonts w:cstheme="minorHAnsi"/>
          <w:lang w:val="sr-Cyrl-RS"/>
        </w:rPr>
      </w:pPr>
      <w:r w:rsidRPr="00427711">
        <w:rPr>
          <w:rFonts w:cstheme="minorHAnsi"/>
          <w:lang w:val="sr-Cyrl-RS"/>
        </w:rPr>
        <w:t>у насељеном месту Панчево, катастарска општина Војловица на мађарском језику и писму</w:t>
      </w:r>
      <w:r w:rsidR="00832877" w:rsidRPr="00427711">
        <w:rPr>
          <w:rFonts w:cstheme="minorHAnsi"/>
          <w:lang w:val="sr-Cyrl-RS"/>
        </w:rPr>
        <w:t>.</w:t>
      </w:r>
    </w:p>
    <w:p w14:paraId="33BC0834" w14:textId="77777777" w:rsidR="00F71102" w:rsidRPr="00427711" w:rsidRDefault="00F71102" w:rsidP="00F71102">
      <w:pPr>
        <w:rPr>
          <w:rFonts w:cstheme="minorHAnsi"/>
          <w:lang w:val="sr-Cyrl-RS"/>
        </w:rPr>
      </w:pPr>
    </w:p>
    <w:p w14:paraId="0360F208" w14:textId="77777777" w:rsidR="00F71102" w:rsidRPr="00427711" w:rsidRDefault="00F71102" w:rsidP="00F71102">
      <w:pPr>
        <w:rPr>
          <w:rFonts w:cstheme="minorHAnsi"/>
          <w:lang w:val="sr-Cyrl-RS"/>
        </w:rPr>
      </w:pPr>
    </w:p>
    <w:p w14:paraId="258504A5" w14:textId="60841E7F" w:rsidR="00B708A3" w:rsidRPr="00427711" w:rsidRDefault="005D46BE" w:rsidP="0032126F">
      <w:pPr>
        <w:pStyle w:val="Heading2"/>
        <w:spacing w:after="240"/>
        <w:rPr>
          <w:rFonts w:asciiTheme="minorHAnsi" w:hAnsiTheme="minorHAnsi" w:cstheme="minorHAnsi"/>
          <w:lang w:val="sr-Cyrl-RS"/>
        </w:rPr>
      </w:pPr>
      <w:bookmarkStart w:id="6" w:name="_Toc129771165"/>
      <w:r w:rsidRPr="00427711">
        <w:rPr>
          <w:rFonts w:asciiTheme="minorHAnsi" w:hAnsiTheme="minorHAnsi" w:cstheme="minorHAnsi"/>
          <w:lang w:val="sr-Cyrl-RS"/>
        </w:rPr>
        <w:lastRenderedPageBreak/>
        <w:t xml:space="preserve">2.4. </w:t>
      </w:r>
      <w:r w:rsidR="00B708A3" w:rsidRPr="00427711">
        <w:rPr>
          <w:rFonts w:asciiTheme="minorHAnsi" w:hAnsiTheme="minorHAnsi" w:cstheme="minorHAnsi"/>
          <w:lang w:val="sr-Cyrl-RS"/>
        </w:rPr>
        <w:t>Органи града и организациона структура</w:t>
      </w:r>
      <w:bookmarkEnd w:id="6"/>
    </w:p>
    <w:p w14:paraId="6F4EBF1A" w14:textId="61FC4A84" w:rsidR="00B708A3" w:rsidRPr="00427711" w:rsidRDefault="00447169" w:rsidP="00723572">
      <w:pPr>
        <w:jc w:val="both"/>
        <w:rPr>
          <w:rFonts w:cstheme="minorHAnsi"/>
          <w:lang w:val="sr-Cyrl-RS"/>
        </w:rPr>
      </w:pPr>
      <w:r w:rsidRPr="00427711">
        <w:rPr>
          <w:rFonts w:cstheme="minorHAnsi"/>
          <w:lang w:val="sr-Cyrl-RS"/>
        </w:rPr>
        <w:t xml:space="preserve">Град Панчево има </w:t>
      </w:r>
      <w:r w:rsidR="00F870E7" w:rsidRPr="00427711">
        <w:rPr>
          <w:rFonts w:cstheme="minorHAnsi"/>
          <w:lang w:val="sr-Cyrl-RS"/>
        </w:rPr>
        <w:t>следеће</w:t>
      </w:r>
      <w:r w:rsidRPr="00427711">
        <w:rPr>
          <w:rFonts w:cstheme="minorHAnsi"/>
          <w:lang w:val="sr-Cyrl-RS"/>
        </w:rPr>
        <w:t xml:space="preserve"> орган</w:t>
      </w:r>
      <w:r w:rsidR="00F870E7" w:rsidRPr="00427711">
        <w:rPr>
          <w:rFonts w:cstheme="minorHAnsi"/>
          <w:lang w:val="sr-Cyrl-RS"/>
        </w:rPr>
        <w:t>е</w:t>
      </w:r>
      <w:r w:rsidR="00FD24C4" w:rsidRPr="00427711">
        <w:rPr>
          <w:rFonts w:cstheme="minorHAnsi"/>
          <w:lang w:val="sr-Cyrl-RS"/>
        </w:rPr>
        <w:t xml:space="preserve"> преко којих обавља послове</w:t>
      </w:r>
      <w:r w:rsidR="00F870E7" w:rsidRPr="00427711">
        <w:rPr>
          <w:rFonts w:cstheme="minorHAnsi"/>
          <w:lang w:val="sr-Cyrl-RS"/>
        </w:rPr>
        <w:t>:</w:t>
      </w:r>
      <w:r w:rsidRPr="00427711">
        <w:rPr>
          <w:rFonts w:cstheme="minorHAnsi"/>
          <w:lang w:val="sr-Cyrl-RS"/>
        </w:rPr>
        <w:t xml:space="preserve"> Скупштину, Градоначелника, Градско веће којим преседава Градоначелник и Градску управу </w:t>
      </w:r>
      <w:r w:rsidR="00B754EE" w:rsidRPr="00427711">
        <w:rPr>
          <w:rFonts w:cstheme="minorHAnsi"/>
          <w:lang w:val="sr-Cyrl-RS"/>
        </w:rPr>
        <w:t>Г</w:t>
      </w:r>
      <w:r w:rsidRPr="00427711">
        <w:rPr>
          <w:rFonts w:cstheme="minorHAnsi"/>
          <w:lang w:val="sr-Cyrl-RS"/>
        </w:rPr>
        <w:t>рада Панчева са Начелником на челу.</w:t>
      </w:r>
      <w:r w:rsidR="00FD24C4" w:rsidRPr="00427711">
        <w:rPr>
          <w:rFonts w:cstheme="minorHAnsi"/>
          <w:lang w:val="sr-Cyrl-RS"/>
        </w:rPr>
        <w:t xml:space="preserve"> </w:t>
      </w:r>
      <w:r w:rsidR="00E072A8" w:rsidRPr="00427711">
        <w:rPr>
          <w:rFonts w:cstheme="minorHAnsi"/>
          <w:lang w:val="sr-Cyrl-RS"/>
        </w:rPr>
        <w:t xml:space="preserve">Орган </w:t>
      </w:r>
      <w:r w:rsidR="00B754EE" w:rsidRPr="00427711">
        <w:rPr>
          <w:rFonts w:cstheme="minorHAnsi"/>
          <w:lang w:val="sr-Cyrl-RS"/>
        </w:rPr>
        <w:t>Г</w:t>
      </w:r>
      <w:r w:rsidR="00E072A8" w:rsidRPr="00427711">
        <w:rPr>
          <w:rFonts w:cstheme="minorHAnsi"/>
          <w:lang w:val="sr-Cyrl-RS"/>
        </w:rPr>
        <w:t xml:space="preserve">рада је и </w:t>
      </w:r>
      <w:r w:rsidR="00C73D16" w:rsidRPr="00427711">
        <w:rPr>
          <w:rFonts w:cstheme="minorHAnsi"/>
          <w:lang w:val="sr-Cyrl-RS"/>
        </w:rPr>
        <w:t>Г</w:t>
      </w:r>
      <w:r w:rsidR="00E072A8" w:rsidRPr="00427711">
        <w:rPr>
          <w:rFonts w:cstheme="minorHAnsi"/>
          <w:lang w:val="sr-Cyrl-RS"/>
        </w:rPr>
        <w:t>радско правобранилаштво</w:t>
      </w:r>
      <w:r w:rsidR="00A62B06" w:rsidRPr="00427711">
        <w:rPr>
          <w:rFonts w:cstheme="minorHAnsi"/>
          <w:lang w:val="sr-Cyrl-RS"/>
        </w:rPr>
        <w:t xml:space="preserve"> као и Локални омбудсман </w:t>
      </w:r>
      <w:r w:rsidR="00AA1D89" w:rsidRPr="00427711">
        <w:rPr>
          <w:rFonts w:cstheme="minorHAnsi"/>
          <w:lang w:val="sr-Cyrl-RS"/>
        </w:rPr>
        <w:t>г</w:t>
      </w:r>
      <w:r w:rsidR="00A62B06" w:rsidRPr="00427711">
        <w:rPr>
          <w:rFonts w:cstheme="minorHAnsi"/>
          <w:lang w:val="sr-Cyrl-RS"/>
        </w:rPr>
        <w:t>рада Панчева,</w:t>
      </w:r>
      <w:r w:rsidR="00E072A8" w:rsidRPr="00427711">
        <w:rPr>
          <w:rFonts w:cstheme="minorHAnsi"/>
          <w:lang w:val="sr-Cyrl-RS"/>
        </w:rPr>
        <w:t xml:space="preserve"> </w:t>
      </w:r>
      <w:r w:rsidR="00F870E7" w:rsidRPr="00427711">
        <w:rPr>
          <w:rFonts w:cstheme="minorHAnsi"/>
          <w:lang w:val="sr-Cyrl-RS"/>
        </w:rPr>
        <w:t>које оснива Скупштина града</w:t>
      </w:r>
      <w:r w:rsidR="00B754EE" w:rsidRPr="00427711">
        <w:rPr>
          <w:rFonts w:cstheme="minorHAnsi"/>
          <w:lang w:val="sr-Cyrl-RS"/>
        </w:rPr>
        <w:t>.</w:t>
      </w:r>
      <w:r w:rsidR="00A62B06" w:rsidRPr="00427711">
        <w:rPr>
          <w:rFonts w:cstheme="minorHAnsi"/>
          <w:lang w:val="sr-Cyrl-RS"/>
        </w:rPr>
        <w:t xml:space="preserve"> </w:t>
      </w:r>
    </w:p>
    <w:p w14:paraId="48EA409E" w14:textId="53B8BAC5" w:rsidR="00FA5EED" w:rsidRPr="00427711" w:rsidRDefault="00FD24C4" w:rsidP="00723572">
      <w:pPr>
        <w:jc w:val="both"/>
        <w:rPr>
          <w:rFonts w:cstheme="minorHAnsi"/>
          <w:lang w:val="sr-Cyrl-RS"/>
        </w:rPr>
      </w:pPr>
      <w:r w:rsidRPr="00427711">
        <w:rPr>
          <w:rFonts w:cstheme="minorHAnsi"/>
          <w:lang w:val="sr-Cyrl-RS"/>
        </w:rPr>
        <w:t>Скупштина града је највиши орган Града који врши основне функције локалне власти утврђене Уставом, законом и Статутом. Председник Скупштине организује рад исте, сазива и председава њеним седницама, остварује сарадњу са Градоначелником и Градским већем и обавља и друге послове.</w:t>
      </w:r>
    </w:p>
    <w:p w14:paraId="293C806E" w14:textId="620D9CB5" w:rsidR="00FD24C4" w:rsidRPr="00427711" w:rsidRDefault="00FD24C4" w:rsidP="00723572">
      <w:pPr>
        <w:jc w:val="both"/>
        <w:rPr>
          <w:rFonts w:cstheme="minorHAnsi"/>
          <w:lang w:val="sr-Cyrl-RS"/>
        </w:rPr>
      </w:pPr>
      <w:r w:rsidRPr="00427711">
        <w:rPr>
          <w:rFonts w:cstheme="minorHAnsi"/>
          <w:lang w:val="sr-Cyrl-RS"/>
        </w:rPr>
        <w:t>Градоначелник града Панчева</w:t>
      </w:r>
      <w:r w:rsidR="00135505" w:rsidRPr="00427711">
        <w:rPr>
          <w:rFonts w:cstheme="minorHAnsi"/>
          <w:lang w:val="sr-Cyrl-RS"/>
        </w:rPr>
        <w:t xml:space="preserve"> је извршни орган Града којег бира Скупштина</w:t>
      </w:r>
      <w:r w:rsidR="005B5EF3" w:rsidRPr="00427711">
        <w:rPr>
          <w:rFonts w:cstheme="minorHAnsi"/>
          <w:lang w:val="sr-Cyrl-RS"/>
        </w:rPr>
        <w:t>,</w:t>
      </w:r>
      <w:r w:rsidR="00135505" w:rsidRPr="00427711">
        <w:rPr>
          <w:rFonts w:cstheme="minorHAnsi"/>
          <w:lang w:val="sr-Cyrl-RS"/>
        </w:rPr>
        <w:t xml:space="preserve"> а обавља послове</w:t>
      </w:r>
      <w:r w:rsidRPr="00427711">
        <w:rPr>
          <w:rFonts w:cstheme="minorHAnsi"/>
          <w:lang w:val="sr-Cyrl-RS"/>
        </w:rPr>
        <w:t xml:space="preserve"> сазив</w:t>
      </w:r>
      <w:r w:rsidR="00135505" w:rsidRPr="00427711">
        <w:rPr>
          <w:rFonts w:cstheme="minorHAnsi"/>
          <w:lang w:val="sr-Cyrl-RS"/>
        </w:rPr>
        <w:t>ања</w:t>
      </w:r>
      <w:r w:rsidRPr="00427711">
        <w:rPr>
          <w:rFonts w:cstheme="minorHAnsi"/>
          <w:lang w:val="sr-Cyrl-RS"/>
        </w:rPr>
        <w:t xml:space="preserve"> седниц</w:t>
      </w:r>
      <w:r w:rsidR="00135505" w:rsidRPr="00427711">
        <w:rPr>
          <w:rFonts w:cstheme="minorHAnsi"/>
          <w:lang w:val="sr-Cyrl-RS"/>
        </w:rPr>
        <w:t>а</w:t>
      </w:r>
      <w:r w:rsidRPr="00427711">
        <w:rPr>
          <w:rFonts w:cstheme="minorHAnsi"/>
          <w:lang w:val="sr-Cyrl-RS"/>
        </w:rPr>
        <w:t xml:space="preserve"> Градског већа, предлаже дневни ред и председава седницама градског већа. </w:t>
      </w:r>
      <w:r w:rsidR="00E072A8" w:rsidRPr="00427711">
        <w:rPr>
          <w:rFonts w:cstheme="minorHAnsi"/>
          <w:lang w:val="sr-Cyrl-RS"/>
        </w:rPr>
        <w:t>Градско веће чине, поред Градоначелника, заменик Градоначелника као и 7 чланова градског већа кој</w:t>
      </w:r>
      <w:r w:rsidR="00F870E7" w:rsidRPr="00427711">
        <w:rPr>
          <w:rFonts w:cstheme="minorHAnsi"/>
        </w:rPr>
        <w:t>e</w:t>
      </w:r>
      <w:r w:rsidR="00E072A8" w:rsidRPr="00427711">
        <w:rPr>
          <w:rFonts w:cstheme="minorHAnsi"/>
          <w:lang w:val="sr-Cyrl-RS"/>
        </w:rPr>
        <w:t xml:space="preserve"> бира Скупштина на период од 4 године, тајним гласањем. </w:t>
      </w:r>
    </w:p>
    <w:p w14:paraId="2CECBDDB" w14:textId="77777777" w:rsidR="00255CFC" w:rsidRPr="00427711" w:rsidRDefault="00255CFC" w:rsidP="00723572">
      <w:pPr>
        <w:jc w:val="both"/>
        <w:rPr>
          <w:rFonts w:cstheme="minorHAnsi"/>
          <w:lang w:val="sr-Cyrl-RS"/>
        </w:rPr>
      </w:pPr>
    </w:p>
    <w:p w14:paraId="179C8538" w14:textId="272282E5" w:rsidR="00255CFC" w:rsidRPr="00427711" w:rsidRDefault="00255CFC" w:rsidP="00255CFC">
      <w:pPr>
        <w:rPr>
          <w:rFonts w:cstheme="minorHAnsi"/>
          <w:b/>
          <w:bCs/>
          <w:i/>
          <w:iCs/>
          <w:sz w:val="18"/>
          <w:szCs w:val="18"/>
          <w:lang w:val="sr-Cyrl-RS"/>
        </w:rPr>
      </w:pPr>
      <w:r w:rsidRPr="00427711">
        <w:rPr>
          <w:rFonts w:cstheme="minorHAnsi"/>
          <w:b/>
          <w:bCs/>
          <w:i/>
          <w:iCs/>
          <w:sz w:val="18"/>
          <w:szCs w:val="18"/>
          <w:lang w:val="sr-Cyrl-RS"/>
        </w:rPr>
        <w:t>Графички приказ органа града Панчева</w:t>
      </w:r>
    </w:p>
    <w:p w14:paraId="16D9DCB5" w14:textId="113C4F4E" w:rsidR="00F870E7" w:rsidRPr="00427711" w:rsidRDefault="00F870E7" w:rsidP="00F459D7">
      <w:pPr>
        <w:jc w:val="center"/>
        <w:rPr>
          <w:rFonts w:cstheme="minorHAnsi"/>
          <w:lang w:val="sr-Cyrl-RS"/>
        </w:rPr>
      </w:pPr>
      <w:r w:rsidRPr="00427711">
        <w:rPr>
          <w:rFonts w:cstheme="minorHAnsi"/>
          <w:noProof/>
          <w:lang w:val="sr-Cyrl-RS"/>
        </w:rPr>
        <w:drawing>
          <wp:inline distT="0" distB="0" distL="0" distR="0" wp14:anchorId="577A52A0" wp14:editId="6A0E199F">
            <wp:extent cx="4709238" cy="409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546" cy="4104181"/>
                    </a:xfrm>
                    <a:prstGeom prst="rect">
                      <a:avLst/>
                    </a:prstGeom>
                    <a:noFill/>
                    <a:ln>
                      <a:noFill/>
                    </a:ln>
                  </pic:spPr>
                </pic:pic>
              </a:graphicData>
            </a:graphic>
          </wp:inline>
        </w:drawing>
      </w:r>
    </w:p>
    <w:p w14:paraId="51BB2785" w14:textId="77777777" w:rsidR="00255CFC" w:rsidRPr="00427711" w:rsidRDefault="00255CFC" w:rsidP="00723572">
      <w:pPr>
        <w:jc w:val="both"/>
        <w:rPr>
          <w:rFonts w:cstheme="minorHAnsi"/>
          <w:lang w:val="sr-Cyrl-RS"/>
        </w:rPr>
      </w:pPr>
    </w:p>
    <w:p w14:paraId="6B259F9D" w14:textId="1171B074" w:rsidR="00E072A8" w:rsidRPr="00427711" w:rsidRDefault="00E072A8" w:rsidP="00723572">
      <w:pPr>
        <w:jc w:val="both"/>
        <w:rPr>
          <w:rFonts w:cstheme="minorHAnsi"/>
          <w:lang w:val="sr-Cyrl-RS"/>
        </w:rPr>
      </w:pPr>
      <w:r w:rsidRPr="00427711">
        <w:rPr>
          <w:rFonts w:cstheme="minorHAnsi"/>
          <w:lang w:val="sr-Cyrl-RS"/>
        </w:rPr>
        <w:lastRenderedPageBreak/>
        <w:t>Градска управа града Панчева образована је као јединствен орган у оквиру ког се образују основне организационе јединице ради вршења сродних послова из одређених области. Градском управом руководи Начелник градске управе</w:t>
      </w:r>
      <w:r w:rsidR="007E6CCC" w:rsidRPr="00427711">
        <w:rPr>
          <w:rFonts w:cstheme="minorHAnsi"/>
          <w:lang w:val="sr-Cyrl-RS"/>
        </w:rPr>
        <w:t>,</w:t>
      </w:r>
      <w:r w:rsidRPr="00427711">
        <w:rPr>
          <w:rFonts w:cstheme="minorHAnsi"/>
          <w:lang w:val="sr-Cyrl-RS"/>
        </w:rPr>
        <w:t xml:space="preserve"> а основне</w:t>
      </w:r>
      <w:r w:rsidR="002D512D" w:rsidRPr="00427711">
        <w:rPr>
          <w:rFonts w:cstheme="minorHAnsi"/>
          <w:lang w:val="sr-Cyrl-RS"/>
        </w:rPr>
        <w:t xml:space="preserve"> </w:t>
      </w:r>
      <w:r w:rsidRPr="00427711">
        <w:rPr>
          <w:rFonts w:cstheme="minorHAnsi"/>
          <w:lang w:val="sr-Cyrl-RS"/>
        </w:rPr>
        <w:t>организационе јединице чине Кабинет градоначелника, 13 Секретаријата, 1 Служба и Комунална милиција.</w:t>
      </w:r>
    </w:p>
    <w:p w14:paraId="25B7755E" w14:textId="5540326E" w:rsidR="00255CFC" w:rsidRPr="00427711" w:rsidRDefault="00255CFC" w:rsidP="00723572">
      <w:pPr>
        <w:jc w:val="both"/>
        <w:rPr>
          <w:rFonts w:cstheme="minorHAnsi"/>
          <w:b/>
          <w:bCs/>
          <w:i/>
          <w:iCs/>
          <w:sz w:val="18"/>
          <w:szCs w:val="18"/>
          <w:lang w:val="sr-Cyrl-RS"/>
        </w:rPr>
      </w:pPr>
      <w:r w:rsidRPr="00427711">
        <w:rPr>
          <w:rFonts w:cstheme="minorHAnsi"/>
          <w:b/>
          <w:bCs/>
          <w:i/>
          <w:iCs/>
          <w:sz w:val="18"/>
          <w:szCs w:val="18"/>
          <w:lang w:val="sr-Cyrl-RS"/>
        </w:rPr>
        <w:t xml:space="preserve">Графички приказ Градске управе града Панчева </w:t>
      </w:r>
    </w:p>
    <w:p w14:paraId="7975880F" w14:textId="77777777" w:rsidR="005D46BE" w:rsidRPr="00427711" w:rsidRDefault="00255CFC" w:rsidP="005D46BE">
      <w:pPr>
        <w:jc w:val="center"/>
        <w:rPr>
          <w:rFonts w:cstheme="minorHAnsi"/>
          <w:lang w:val="sr-Cyrl-RS"/>
        </w:rPr>
      </w:pPr>
      <w:r w:rsidRPr="00427711">
        <w:rPr>
          <w:rFonts w:cstheme="minorHAnsi"/>
          <w:noProof/>
          <w:lang w:val="sr-Latn-RS"/>
        </w:rPr>
        <w:drawing>
          <wp:inline distT="0" distB="0" distL="0" distR="0" wp14:anchorId="285B39CC" wp14:editId="2F7B937E">
            <wp:extent cx="3977640" cy="6238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596" cy="6245056"/>
                    </a:xfrm>
                    <a:prstGeom prst="rect">
                      <a:avLst/>
                    </a:prstGeom>
                    <a:noFill/>
                    <a:ln>
                      <a:noFill/>
                    </a:ln>
                  </pic:spPr>
                </pic:pic>
              </a:graphicData>
            </a:graphic>
          </wp:inline>
        </w:drawing>
      </w:r>
    </w:p>
    <w:p w14:paraId="5CCF6923" w14:textId="77777777" w:rsidR="00937D63" w:rsidRPr="00427711" w:rsidRDefault="00937D63" w:rsidP="005D46BE">
      <w:pPr>
        <w:jc w:val="center"/>
        <w:rPr>
          <w:rFonts w:cstheme="minorHAnsi"/>
          <w:lang w:val="sr-Cyrl-RS"/>
        </w:rPr>
      </w:pPr>
    </w:p>
    <w:p w14:paraId="0DF873E5" w14:textId="5BE1243D" w:rsidR="00B708A3" w:rsidRPr="00427711" w:rsidRDefault="005D46BE" w:rsidP="009B542D">
      <w:pPr>
        <w:pStyle w:val="Heading2"/>
        <w:spacing w:after="240"/>
        <w:rPr>
          <w:rFonts w:asciiTheme="minorHAnsi" w:hAnsiTheme="minorHAnsi" w:cstheme="minorHAnsi"/>
          <w:lang w:val="sr-Latn-RS"/>
        </w:rPr>
      </w:pPr>
      <w:bookmarkStart w:id="7" w:name="_Toc129771166"/>
      <w:r w:rsidRPr="00427711">
        <w:rPr>
          <w:rFonts w:asciiTheme="minorHAnsi" w:hAnsiTheme="minorHAnsi" w:cstheme="minorHAnsi"/>
          <w:lang w:val="sr-Cyrl-RS"/>
        </w:rPr>
        <w:lastRenderedPageBreak/>
        <w:t xml:space="preserve">2.4. </w:t>
      </w:r>
      <w:r w:rsidR="00B708A3" w:rsidRPr="00427711">
        <w:rPr>
          <w:rFonts w:asciiTheme="minorHAnsi" w:hAnsiTheme="minorHAnsi" w:cstheme="minorHAnsi"/>
          <w:lang w:val="sr-Cyrl-RS"/>
        </w:rPr>
        <w:t>Преглед систематизованих радних места</w:t>
      </w:r>
      <w:bookmarkEnd w:id="7"/>
    </w:p>
    <w:p w14:paraId="1095184A" w14:textId="7476C3DA" w:rsidR="009E64BD" w:rsidRPr="00427711" w:rsidRDefault="001004C0" w:rsidP="009B542D">
      <w:pPr>
        <w:jc w:val="both"/>
        <w:rPr>
          <w:rFonts w:cstheme="minorHAnsi"/>
          <w:lang w:val="sr-Cyrl-RS"/>
        </w:rPr>
      </w:pPr>
      <w:r w:rsidRPr="00427711">
        <w:rPr>
          <w:rFonts w:cstheme="minorHAnsi"/>
          <w:lang w:val="sr-Cyrl-RS"/>
        </w:rPr>
        <w:t>Правилником о организацији и систематизацији радних места у ЈЛС Панчево, систематизована су следећа радна места:</w:t>
      </w:r>
    </w:p>
    <w:p w14:paraId="79DC857F" w14:textId="1039B302" w:rsidR="001004C0" w:rsidRPr="00427711" w:rsidRDefault="001004C0" w:rsidP="00B708A3">
      <w:pPr>
        <w:rPr>
          <w:rFonts w:cstheme="minorHAnsi"/>
          <w:i/>
          <w:iCs/>
          <w:sz w:val="18"/>
          <w:szCs w:val="18"/>
          <w:lang w:val="sr-Cyrl-RS"/>
        </w:rPr>
      </w:pPr>
      <w:r w:rsidRPr="00427711">
        <w:rPr>
          <w:rFonts w:cstheme="minorHAnsi"/>
          <w:i/>
          <w:iCs/>
          <w:sz w:val="18"/>
          <w:szCs w:val="18"/>
          <w:lang w:val="sr-Cyrl-RS"/>
        </w:rPr>
        <w:t xml:space="preserve">Табела 1: Систематизација радних места </w:t>
      </w:r>
      <w:r w:rsidR="00A93D8D" w:rsidRPr="00427711">
        <w:rPr>
          <w:rFonts w:cstheme="minorHAnsi"/>
          <w:i/>
          <w:iCs/>
          <w:sz w:val="18"/>
          <w:szCs w:val="18"/>
          <w:lang w:val="sr-Cyrl-RS"/>
        </w:rPr>
        <w:t>у ЈЛС Панчево</w:t>
      </w:r>
    </w:p>
    <w:tbl>
      <w:tblPr>
        <w:tblStyle w:val="TableGrid"/>
        <w:tblW w:w="9067" w:type="dxa"/>
        <w:tblLayout w:type="fixed"/>
        <w:tblLook w:val="04A0" w:firstRow="1" w:lastRow="0" w:firstColumn="1" w:lastColumn="0" w:noHBand="0" w:noVBand="1"/>
      </w:tblPr>
      <w:tblGrid>
        <w:gridCol w:w="2122"/>
        <w:gridCol w:w="1135"/>
        <w:gridCol w:w="1235"/>
        <w:gridCol w:w="1457"/>
        <w:gridCol w:w="1134"/>
        <w:gridCol w:w="929"/>
        <w:gridCol w:w="1055"/>
      </w:tblGrid>
      <w:tr w:rsidR="00A93D8D" w:rsidRPr="00427711" w14:paraId="03A0D4C6" w14:textId="77777777" w:rsidTr="0097465C">
        <w:tc>
          <w:tcPr>
            <w:tcW w:w="2122" w:type="dxa"/>
          </w:tcPr>
          <w:p w14:paraId="234642C2" w14:textId="7D1F442D" w:rsidR="00A93D8D" w:rsidRPr="00427711" w:rsidRDefault="00A93D8D" w:rsidP="00A93D8D">
            <w:pPr>
              <w:jc w:val="center"/>
              <w:rPr>
                <w:rFonts w:cstheme="minorHAnsi"/>
                <w:b/>
                <w:bCs/>
                <w:lang w:val="sr-Cyrl-RS"/>
              </w:rPr>
            </w:pPr>
            <w:r w:rsidRPr="00427711">
              <w:rPr>
                <w:rFonts w:cstheme="minorHAnsi"/>
                <w:b/>
                <w:bCs/>
                <w:lang w:val="sr-Cyrl-RS"/>
              </w:rPr>
              <w:t>Органи града Панчева</w:t>
            </w:r>
          </w:p>
        </w:tc>
        <w:tc>
          <w:tcPr>
            <w:tcW w:w="1135" w:type="dxa"/>
          </w:tcPr>
          <w:p w14:paraId="597BE125" w14:textId="13771E64" w:rsidR="00A93D8D" w:rsidRPr="00427711" w:rsidRDefault="00A93D8D" w:rsidP="00A93D8D">
            <w:pPr>
              <w:jc w:val="center"/>
              <w:rPr>
                <w:rFonts w:cstheme="minorHAnsi"/>
                <w:b/>
                <w:bCs/>
                <w:lang w:val="sr-Cyrl-RS"/>
              </w:rPr>
            </w:pPr>
            <w:r w:rsidRPr="00427711">
              <w:rPr>
                <w:rFonts w:cstheme="minorHAnsi"/>
                <w:b/>
                <w:bCs/>
                <w:lang w:val="sr-Cyrl-RS"/>
              </w:rPr>
              <w:t>Изабрана лица на сталном раду</w:t>
            </w:r>
          </w:p>
        </w:tc>
        <w:tc>
          <w:tcPr>
            <w:tcW w:w="1235" w:type="dxa"/>
          </w:tcPr>
          <w:p w14:paraId="00792C06" w14:textId="4C56D88A" w:rsidR="00A93D8D" w:rsidRPr="00427711" w:rsidRDefault="00A93D8D" w:rsidP="00A93D8D">
            <w:pPr>
              <w:jc w:val="center"/>
              <w:rPr>
                <w:rFonts w:cstheme="minorHAnsi"/>
                <w:b/>
                <w:bCs/>
                <w:lang w:val="sr-Cyrl-RS"/>
              </w:rPr>
            </w:pPr>
            <w:r w:rsidRPr="00427711">
              <w:rPr>
                <w:rFonts w:cstheme="minorHAnsi"/>
                <w:b/>
                <w:bCs/>
                <w:lang w:val="sr-Cyrl-RS"/>
              </w:rPr>
              <w:t>Изабрана лица – волонтери</w:t>
            </w:r>
          </w:p>
        </w:tc>
        <w:tc>
          <w:tcPr>
            <w:tcW w:w="1457" w:type="dxa"/>
          </w:tcPr>
          <w:p w14:paraId="439AA504" w14:textId="4D7AAA6F" w:rsidR="00A93D8D" w:rsidRPr="00427711" w:rsidRDefault="00A93D8D" w:rsidP="00A93D8D">
            <w:pPr>
              <w:jc w:val="center"/>
              <w:rPr>
                <w:rFonts w:cstheme="minorHAnsi"/>
                <w:b/>
                <w:bCs/>
                <w:lang w:val="sr-Cyrl-RS"/>
              </w:rPr>
            </w:pPr>
            <w:r w:rsidRPr="00427711">
              <w:rPr>
                <w:rFonts w:cstheme="minorHAnsi"/>
                <w:b/>
                <w:bCs/>
                <w:lang w:val="sr-Cyrl-RS"/>
              </w:rPr>
              <w:t>Постављена лица</w:t>
            </w:r>
          </w:p>
        </w:tc>
        <w:tc>
          <w:tcPr>
            <w:tcW w:w="1134" w:type="dxa"/>
          </w:tcPr>
          <w:p w14:paraId="1EB96532" w14:textId="4C4DC519" w:rsidR="00A93D8D" w:rsidRPr="00427711" w:rsidRDefault="00A93D8D" w:rsidP="00A93D8D">
            <w:pPr>
              <w:jc w:val="center"/>
              <w:rPr>
                <w:rFonts w:cstheme="minorHAnsi"/>
                <w:b/>
                <w:bCs/>
                <w:lang w:val="sr-Cyrl-RS"/>
              </w:rPr>
            </w:pPr>
            <w:r w:rsidRPr="00427711">
              <w:rPr>
                <w:rFonts w:cstheme="minorHAnsi"/>
                <w:b/>
                <w:bCs/>
                <w:lang w:val="sr-Cyrl-RS"/>
              </w:rPr>
              <w:t>Запослени на неодређено време</w:t>
            </w:r>
          </w:p>
        </w:tc>
        <w:tc>
          <w:tcPr>
            <w:tcW w:w="929" w:type="dxa"/>
          </w:tcPr>
          <w:p w14:paraId="496BECD4" w14:textId="6E708426" w:rsidR="00A93D8D" w:rsidRPr="00427711" w:rsidRDefault="00A93D8D" w:rsidP="00A93D8D">
            <w:pPr>
              <w:jc w:val="center"/>
              <w:rPr>
                <w:rFonts w:cstheme="minorHAnsi"/>
                <w:b/>
                <w:bCs/>
                <w:lang w:val="sr-Cyrl-RS"/>
              </w:rPr>
            </w:pPr>
            <w:r w:rsidRPr="00427711">
              <w:rPr>
                <w:rFonts w:cstheme="minorHAnsi"/>
                <w:b/>
                <w:bCs/>
                <w:lang w:val="sr-Cyrl-RS"/>
              </w:rPr>
              <w:t>Запослени на одређено врем</w:t>
            </w:r>
          </w:p>
        </w:tc>
        <w:tc>
          <w:tcPr>
            <w:tcW w:w="1055" w:type="dxa"/>
          </w:tcPr>
          <w:p w14:paraId="4C696DA9" w14:textId="2902BFE0" w:rsidR="00A93D8D" w:rsidRPr="00427711" w:rsidRDefault="00A93D8D" w:rsidP="00A93D8D">
            <w:pPr>
              <w:jc w:val="center"/>
              <w:rPr>
                <w:rFonts w:cstheme="minorHAnsi"/>
                <w:b/>
                <w:bCs/>
                <w:lang w:val="sr-Cyrl-RS"/>
              </w:rPr>
            </w:pPr>
            <w:r w:rsidRPr="00427711">
              <w:rPr>
                <w:rFonts w:cstheme="minorHAnsi"/>
                <w:b/>
                <w:bCs/>
                <w:lang w:val="sr-Cyrl-RS"/>
              </w:rPr>
              <w:t>Укупно</w:t>
            </w:r>
          </w:p>
        </w:tc>
      </w:tr>
      <w:tr w:rsidR="00A93D8D" w:rsidRPr="00427711" w14:paraId="02AC34F1" w14:textId="77777777" w:rsidTr="0097465C">
        <w:tc>
          <w:tcPr>
            <w:tcW w:w="2122" w:type="dxa"/>
          </w:tcPr>
          <w:p w14:paraId="4C0F6461" w14:textId="3B5BD090" w:rsidR="00A93D8D" w:rsidRPr="00427711" w:rsidRDefault="00A93D8D" w:rsidP="00B708A3">
            <w:pPr>
              <w:rPr>
                <w:rFonts w:cstheme="minorHAnsi"/>
                <w:lang w:val="sr-Cyrl-RS"/>
              </w:rPr>
            </w:pPr>
            <w:r w:rsidRPr="00427711">
              <w:rPr>
                <w:rFonts w:cstheme="minorHAnsi"/>
                <w:lang w:val="sr-Cyrl-RS"/>
              </w:rPr>
              <w:t>Скупштина града</w:t>
            </w:r>
          </w:p>
        </w:tc>
        <w:tc>
          <w:tcPr>
            <w:tcW w:w="1135" w:type="dxa"/>
          </w:tcPr>
          <w:p w14:paraId="058ABCC7" w14:textId="5857B4C6" w:rsidR="00A93D8D" w:rsidRPr="00427711" w:rsidRDefault="002E4593" w:rsidP="002E4593">
            <w:pPr>
              <w:jc w:val="center"/>
              <w:rPr>
                <w:rFonts w:cstheme="minorHAnsi"/>
                <w:lang w:val="sr-Cyrl-RS"/>
              </w:rPr>
            </w:pPr>
            <w:r w:rsidRPr="00427711">
              <w:rPr>
                <w:rFonts w:cstheme="minorHAnsi"/>
                <w:lang w:val="sr-Cyrl-RS"/>
              </w:rPr>
              <w:t>1</w:t>
            </w:r>
          </w:p>
        </w:tc>
        <w:tc>
          <w:tcPr>
            <w:tcW w:w="1235" w:type="dxa"/>
          </w:tcPr>
          <w:p w14:paraId="3678C21C" w14:textId="37BEF203" w:rsidR="00A93D8D" w:rsidRPr="00427711" w:rsidRDefault="002E4593" w:rsidP="002E4593">
            <w:pPr>
              <w:jc w:val="center"/>
              <w:rPr>
                <w:rFonts w:cstheme="minorHAnsi"/>
                <w:lang w:val="sr-Cyrl-RS"/>
              </w:rPr>
            </w:pPr>
            <w:r w:rsidRPr="00427711">
              <w:rPr>
                <w:rFonts w:cstheme="minorHAnsi"/>
                <w:lang w:val="sr-Cyrl-RS"/>
              </w:rPr>
              <w:t>1</w:t>
            </w:r>
          </w:p>
        </w:tc>
        <w:tc>
          <w:tcPr>
            <w:tcW w:w="1457" w:type="dxa"/>
          </w:tcPr>
          <w:p w14:paraId="51BB7F44" w14:textId="33572E03" w:rsidR="00A93D8D" w:rsidRPr="00427711" w:rsidRDefault="002E4593" w:rsidP="002E4593">
            <w:pPr>
              <w:jc w:val="center"/>
              <w:rPr>
                <w:rFonts w:cstheme="minorHAnsi"/>
                <w:lang w:val="sr-Cyrl-RS"/>
              </w:rPr>
            </w:pPr>
            <w:r w:rsidRPr="00427711">
              <w:rPr>
                <w:rFonts w:cstheme="minorHAnsi"/>
                <w:lang w:val="sr-Cyrl-RS"/>
              </w:rPr>
              <w:t>2</w:t>
            </w:r>
          </w:p>
        </w:tc>
        <w:tc>
          <w:tcPr>
            <w:tcW w:w="1134" w:type="dxa"/>
          </w:tcPr>
          <w:p w14:paraId="210E3E67" w14:textId="328D0986"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3A7CC212" w14:textId="67B32AC0"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5F2DFF68" w14:textId="06F9731C" w:rsidR="002E4593" w:rsidRPr="00427711" w:rsidRDefault="002E4593" w:rsidP="002E4593">
            <w:pPr>
              <w:jc w:val="center"/>
              <w:rPr>
                <w:rFonts w:cstheme="minorHAnsi"/>
                <w:lang w:val="sr-Cyrl-RS"/>
              </w:rPr>
            </w:pPr>
            <w:r w:rsidRPr="00427711">
              <w:rPr>
                <w:rFonts w:cstheme="minorHAnsi"/>
                <w:lang w:val="sr-Cyrl-RS"/>
              </w:rPr>
              <w:t>4</w:t>
            </w:r>
          </w:p>
        </w:tc>
      </w:tr>
      <w:tr w:rsidR="00A93D8D" w:rsidRPr="00427711" w14:paraId="5D5B7375" w14:textId="77777777" w:rsidTr="0097465C">
        <w:tc>
          <w:tcPr>
            <w:tcW w:w="2122" w:type="dxa"/>
          </w:tcPr>
          <w:p w14:paraId="2377B434" w14:textId="77798379" w:rsidR="00A93D8D" w:rsidRPr="00427711" w:rsidRDefault="00A93D8D" w:rsidP="00B708A3">
            <w:pPr>
              <w:rPr>
                <w:rFonts w:cstheme="minorHAnsi"/>
                <w:lang w:val="sr-Cyrl-RS"/>
              </w:rPr>
            </w:pPr>
            <w:r w:rsidRPr="00427711">
              <w:rPr>
                <w:rFonts w:cstheme="minorHAnsi"/>
                <w:lang w:val="sr-Cyrl-RS"/>
              </w:rPr>
              <w:t>Градоначелник</w:t>
            </w:r>
          </w:p>
        </w:tc>
        <w:tc>
          <w:tcPr>
            <w:tcW w:w="1135" w:type="dxa"/>
          </w:tcPr>
          <w:p w14:paraId="424900A4" w14:textId="2AC1BF15" w:rsidR="00A93D8D" w:rsidRPr="00427711" w:rsidRDefault="002E4593" w:rsidP="002E4593">
            <w:pPr>
              <w:jc w:val="center"/>
              <w:rPr>
                <w:rFonts w:cstheme="minorHAnsi"/>
                <w:lang w:val="sr-Cyrl-RS"/>
              </w:rPr>
            </w:pPr>
            <w:r w:rsidRPr="00427711">
              <w:rPr>
                <w:rFonts w:cstheme="minorHAnsi"/>
                <w:lang w:val="sr-Cyrl-RS"/>
              </w:rPr>
              <w:t>2</w:t>
            </w:r>
          </w:p>
        </w:tc>
        <w:tc>
          <w:tcPr>
            <w:tcW w:w="1235" w:type="dxa"/>
          </w:tcPr>
          <w:p w14:paraId="05AA6494" w14:textId="65CC4E29"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74E142CD" w14:textId="69DF6A50"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00CCA5CB" w14:textId="3AFE5CB9"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4600FED7" w14:textId="4B3800FE"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2F3D4A63" w14:textId="3E8AFDAB" w:rsidR="00A93D8D" w:rsidRPr="00427711" w:rsidRDefault="002E4593" w:rsidP="002E4593">
            <w:pPr>
              <w:jc w:val="center"/>
              <w:rPr>
                <w:rFonts w:cstheme="minorHAnsi"/>
                <w:lang w:val="sr-Cyrl-RS"/>
              </w:rPr>
            </w:pPr>
            <w:r w:rsidRPr="00427711">
              <w:rPr>
                <w:rFonts w:cstheme="minorHAnsi"/>
                <w:lang w:val="sr-Cyrl-RS"/>
              </w:rPr>
              <w:t>2</w:t>
            </w:r>
          </w:p>
        </w:tc>
      </w:tr>
      <w:tr w:rsidR="00A93D8D" w:rsidRPr="00427711" w14:paraId="7F4DBADB" w14:textId="77777777" w:rsidTr="0097465C">
        <w:tc>
          <w:tcPr>
            <w:tcW w:w="2122" w:type="dxa"/>
          </w:tcPr>
          <w:p w14:paraId="186931E3" w14:textId="06ED9B7C" w:rsidR="00A93D8D" w:rsidRPr="00427711" w:rsidRDefault="00A93D8D" w:rsidP="00B708A3">
            <w:pPr>
              <w:rPr>
                <w:rFonts w:cstheme="minorHAnsi"/>
                <w:lang w:val="sr-Cyrl-RS"/>
              </w:rPr>
            </w:pPr>
            <w:r w:rsidRPr="00427711">
              <w:rPr>
                <w:rFonts w:cstheme="minorHAnsi"/>
                <w:lang w:val="sr-Cyrl-RS"/>
              </w:rPr>
              <w:t>Градско веће</w:t>
            </w:r>
          </w:p>
        </w:tc>
        <w:tc>
          <w:tcPr>
            <w:tcW w:w="1135" w:type="dxa"/>
          </w:tcPr>
          <w:p w14:paraId="16AB97E6" w14:textId="75326A73" w:rsidR="00A93D8D" w:rsidRPr="00427711" w:rsidRDefault="002E4593" w:rsidP="002E4593">
            <w:pPr>
              <w:jc w:val="center"/>
              <w:rPr>
                <w:rFonts w:cstheme="minorHAnsi"/>
                <w:lang w:val="sr-Cyrl-RS"/>
              </w:rPr>
            </w:pPr>
            <w:r w:rsidRPr="00427711">
              <w:rPr>
                <w:rFonts w:cstheme="minorHAnsi"/>
                <w:lang w:val="sr-Cyrl-RS"/>
              </w:rPr>
              <w:t>5</w:t>
            </w:r>
          </w:p>
        </w:tc>
        <w:tc>
          <w:tcPr>
            <w:tcW w:w="1235" w:type="dxa"/>
          </w:tcPr>
          <w:p w14:paraId="4FEF2281" w14:textId="2A2ABC1C" w:rsidR="00A93D8D" w:rsidRPr="00427711" w:rsidRDefault="002E4593" w:rsidP="002E4593">
            <w:pPr>
              <w:jc w:val="center"/>
              <w:rPr>
                <w:rFonts w:cstheme="minorHAnsi"/>
                <w:lang w:val="sr-Cyrl-RS"/>
              </w:rPr>
            </w:pPr>
            <w:r w:rsidRPr="00427711">
              <w:rPr>
                <w:rFonts w:cstheme="minorHAnsi"/>
                <w:lang w:val="sr-Cyrl-RS"/>
              </w:rPr>
              <w:t>2</w:t>
            </w:r>
          </w:p>
        </w:tc>
        <w:tc>
          <w:tcPr>
            <w:tcW w:w="1457" w:type="dxa"/>
          </w:tcPr>
          <w:p w14:paraId="240B8170" w14:textId="447F3B3D"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68715F9B" w14:textId="60106E6C"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606DA6CE" w14:textId="71690836"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69A52372" w14:textId="656CFDCB" w:rsidR="00A93D8D" w:rsidRPr="00427711" w:rsidRDefault="002E4593" w:rsidP="002E4593">
            <w:pPr>
              <w:jc w:val="center"/>
              <w:rPr>
                <w:rFonts w:cstheme="minorHAnsi"/>
                <w:lang w:val="sr-Cyrl-RS"/>
              </w:rPr>
            </w:pPr>
            <w:r w:rsidRPr="00427711">
              <w:rPr>
                <w:rFonts w:cstheme="minorHAnsi"/>
                <w:lang w:val="sr-Cyrl-RS"/>
              </w:rPr>
              <w:t>7</w:t>
            </w:r>
          </w:p>
        </w:tc>
      </w:tr>
      <w:tr w:rsidR="00A93D8D" w:rsidRPr="00427711" w14:paraId="549FC5DC" w14:textId="77777777" w:rsidTr="0097465C">
        <w:tc>
          <w:tcPr>
            <w:tcW w:w="2122" w:type="dxa"/>
          </w:tcPr>
          <w:p w14:paraId="640659B8" w14:textId="3ED1F7B2" w:rsidR="00A93D8D" w:rsidRPr="00427711" w:rsidRDefault="00A93D8D" w:rsidP="00B708A3">
            <w:pPr>
              <w:rPr>
                <w:rFonts w:cstheme="minorHAnsi"/>
                <w:lang w:val="sr-Cyrl-RS"/>
              </w:rPr>
            </w:pPr>
            <w:r w:rsidRPr="00427711">
              <w:rPr>
                <w:rFonts w:cstheme="minorHAnsi"/>
                <w:lang w:val="sr-Cyrl-RS"/>
              </w:rPr>
              <w:t>Начелник Градске управе</w:t>
            </w:r>
          </w:p>
        </w:tc>
        <w:tc>
          <w:tcPr>
            <w:tcW w:w="1135" w:type="dxa"/>
          </w:tcPr>
          <w:p w14:paraId="62ACD2EA" w14:textId="21515074"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1B244A81" w14:textId="478847B5"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5A4AF521" w14:textId="5233D53A" w:rsidR="00A93D8D" w:rsidRPr="00427711" w:rsidRDefault="002E4593" w:rsidP="002E4593">
            <w:pPr>
              <w:jc w:val="center"/>
              <w:rPr>
                <w:rFonts w:cstheme="minorHAnsi"/>
                <w:lang w:val="sr-Cyrl-RS"/>
              </w:rPr>
            </w:pPr>
            <w:r w:rsidRPr="00427711">
              <w:rPr>
                <w:rFonts w:cstheme="minorHAnsi"/>
                <w:lang w:val="sr-Cyrl-RS"/>
              </w:rPr>
              <w:t>1</w:t>
            </w:r>
          </w:p>
        </w:tc>
        <w:tc>
          <w:tcPr>
            <w:tcW w:w="1134" w:type="dxa"/>
          </w:tcPr>
          <w:p w14:paraId="08AACAA8" w14:textId="2987F02F"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1B2D5671" w14:textId="5F15F3F1"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3559E480" w14:textId="683C5F95" w:rsidR="00A93D8D" w:rsidRPr="00427711" w:rsidRDefault="002E4593" w:rsidP="002E4593">
            <w:pPr>
              <w:jc w:val="center"/>
              <w:rPr>
                <w:rFonts w:cstheme="minorHAnsi"/>
                <w:lang w:val="sr-Cyrl-RS"/>
              </w:rPr>
            </w:pPr>
            <w:r w:rsidRPr="00427711">
              <w:rPr>
                <w:rFonts w:cstheme="minorHAnsi"/>
                <w:lang w:val="sr-Cyrl-RS"/>
              </w:rPr>
              <w:t>1</w:t>
            </w:r>
          </w:p>
        </w:tc>
      </w:tr>
      <w:tr w:rsidR="00A93D8D" w:rsidRPr="00427711" w14:paraId="1EDF73CB" w14:textId="77777777" w:rsidTr="0097465C">
        <w:tc>
          <w:tcPr>
            <w:tcW w:w="2122" w:type="dxa"/>
          </w:tcPr>
          <w:p w14:paraId="10766E14" w14:textId="0471F39B" w:rsidR="00A93D8D" w:rsidRPr="00427711" w:rsidRDefault="00A93D8D" w:rsidP="00B708A3">
            <w:pPr>
              <w:rPr>
                <w:rFonts w:cstheme="minorHAnsi"/>
                <w:lang w:val="sr-Cyrl-RS"/>
              </w:rPr>
            </w:pPr>
            <w:r w:rsidRPr="00427711">
              <w:rPr>
                <w:rFonts w:cstheme="minorHAnsi"/>
                <w:lang w:val="sr-Cyrl-RS"/>
              </w:rPr>
              <w:t>Заменик начелника Градске управе</w:t>
            </w:r>
          </w:p>
        </w:tc>
        <w:tc>
          <w:tcPr>
            <w:tcW w:w="1135" w:type="dxa"/>
          </w:tcPr>
          <w:p w14:paraId="2A69B0FC" w14:textId="6F2BBAB5"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33B78478" w14:textId="7BA69AF3"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2261D007" w14:textId="2FE3CF02" w:rsidR="00A93D8D" w:rsidRPr="00427711" w:rsidRDefault="002E4593" w:rsidP="002E4593">
            <w:pPr>
              <w:jc w:val="center"/>
              <w:rPr>
                <w:rFonts w:cstheme="minorHAnsi"/>
                <w:lang w:val="sr-Cyrl-RS"/>
              </w:rPr>
            </w:pPr>
            <w:r w:rsidRPr="00427711">
              <w:rPr>
                <w:rFonts w:cstheme="minorHAnsi"/>
                <w:lang w:val="sr-Cyrl-RS"/>
              </w:rPr>
              <w:t>1</w:t>
            </w:r>
          </w:p>
        </w:tc>
        <w:tc>
          <w:tcPr>
            <w:tcW w:w="1134" w:type="dxa"/>
          </w:tcPr>
          <w:p w14:paraId="1D766D9E" w14:textId="51894E53"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63580E67" w14:textId="1B8EB4C0"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442D749D" w14:textId="4CB8E11F" w:rsidR="00A93D8D" w:rsidRPr="00427711" w:rsidRDefault="002E4593" w:rsidP="002E4593">
            <w:pPr>
              <w:jc w:val="center"/>
              <w:rPr>
                <w:rFonts w:cstheme="minorHAnsi"/>
                <w:lang w:val="sr-Cyrl-RS"/>
              </w:rPr>
            </w:pPr>
            <w:r w:rsidRPr="00427711">
              <w:rPr>
                <w:rFonts w:cstheme="minorHAnsi"/>
                <w:lang w:val="sr-Cyrl-RS"/>
              </w:rPr>
              <w:t>1</w:t>
            </w:r>
          </w:p>
        </w:tc>
      </w:tr>
      <w:tr w:rsidR="00A93D8D" w:rsidRPr="00427711" w14:paraId="5843EE4D" w14:textId="77777777" w:rsidTr="0097465C">
        <w:tc>
          <w:tcPr>
            <w:tcW w:w="2122" w:type="dxa"/>
          </w:tcPr>
          <w:p w14:paraId="7D69F488" w14:textId="46C30B90" w:rsidR="00A93D8D" w:rsidRPr="00427711" w:rsidRDefault="00A93D8D" w:rsidP="00B708A3">
            <w:pPr>
              <w:rPr>
                <w:rFonts w:cstheme="minorHAnsi"/>
                <w:lang w:val="sr-Cyrl-RS"/>
              </w:rPr>
            </w:pPr>
            <w:r w:rsidRPr="00427711">
              <w:rPr>
                <w:rFonts w:cstheme="minorHAnsi"/>
                <w:lang w:val="sr-Cyrl-RS"/>
              </w:rPr>
              <w:t>Помоћник градоначелника</w:t>
            </w:r>
          </w:p>
        </w:tc>
        <w:tc>
          <w:tcPr>
            <w:tcW w:w="1135" w:type="dxa"/>
          </w:tcPr>
          <w:p w14:paraId="64D6F1AD" w14:textId="6BA14504" w:rsidR="00A93D8D" w:rsidRPr="00427711" w:rsidRDefault="002E4593" w:rsidP="002E4593">
            <w:pPr>
              <w:jc w:val="center"/>
              <w:rPr>
                <w:rFonts w:cstheme="minorHAnsi"/>
                <w:lang w:val="sr-Cyrl-RS"/>
              </w:rPr>
            </w:pPr>
            <w:r w:rsidRPr="00427711">
              <w:rPr>
                <w:rFonts w:cstheme="minorHAnsi"/>
                <w:lang w:val="sr-Cyrl-RS"/>
              </w:rPr>
              <w:t>2</w:t>
            </w:r>
          </w:p>
        </w:tc>
        <w:tc>
          <w:tcPr>
            <w:tcW w:w="1235" w:type="dxa"/>
          </w:tcPr>
          <w:p w14:paraId="250265D2" w14:textId="24E193BB"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6808F94F" w14:textId="7CED2859"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3B514B9A" w14:textId="3131E01C"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38CE2F1C" w14:textId="616F5CB9"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58F208AE" w14:textId="08451B26" w:rsidR="00A93D8D" w:rsidRPr="00427711" w:rsidRDefault="002E4593" w:rsidP="002E4593">
            <w:pPr>
              <w:jc w:val="center"/>
              <w:rPr>
                <w:rFonts w:cstheme="minorHAnsi"/>
                <w:lang w:val="sr-Cyrl-RS"/>
              </w:rPr>
            </w:pPr>
            <w:r w:rsidRPr="00427711">
              <w:rPr>
                <w:rFonts w:cstheme="minorHAnsi"/>
                <w:lang w:val="sr-Cyrl-RS"/>
              </w:rPr>
              <w:t>2</w:t>
            </w:r>
          </w:p>
        </w:tc>
      </w:tr>
      <w:tr w:rsidR="00A93D8D" w:rsidRPr="00427711" w14:paraId="63463B8B" w14:textId="77777777" w:rsidTr="0097465C">
        <w:tc>
          <w:tcPr>
            <w:tcW w:w="2122" w:type="dxa"/>
          </w:tcPr>
          <w:p w14:paraId="4119D9D0" w14:textId="56940EBD" w:rsidR="00A93D8D" w:rsidRPr="00427711" w:rsidRDefault="00A93D8D" w:rsidP="00B708A3">
            <w:pPr>
              <w:rPr>
                <w:rFonts w:cstheme="minorHAnsi"/>
                <w:lang w:val="sr-Cyrl-RS"/>
              </w:rPr>
            </w:pPr>
            <w:r w:rsidRPr="00427711">
              <w:rPr>
                <w:rFonts w:cstheme="minorHAnsi"/>
                <w:lang w:val="sr-Cyrl-RS"/>
              </w:rPr>
              <w:t>Секретар Градског већа и градоначелника</w:t>
            </w:r>
          </w:p>
        </w:tc>
        <w:tc>
          <w:tcPr>
            <w:tcW w:w="1135" w:type="dxa"/>
          </w:tcPr>
          <w:p w14:paraId="17C5D23D" w14:textId="5E2F3088"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1B1F2130" w14:textId="5365C64B"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1448FCAA" w14:textId="027512E0"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4F11D182" w14:textId="666B4157" w:rsidR="00A93D8D" w:rsidRPr="00427711" w:rsidRDefault="002E4593" w:rsidP="002E4593">
            <w:pPr>
              <w:jc w:val="center"/>
              <w:rPr>
                <w:rFonts w:cstheme="minorHAnsi"/>
                <w:lang w:val="sr-Cyrl-RS"/>
              </w:rPr>
            </w:pPr>
            <w:r w:rsidRPr="00427711">
              <w:rPr>
                <w:rFonts w:cstheme="minorHAnsi"/>
                <w:lang w:val="sr-Cyrl-RS"/>
              </w:rPr>
              <w:t>1</w:t>
            </w:r>
          </w:p>
        </w:tc>
        <w:tc>
          <w:tcPr>
            <w:tcW w:w="929" w:type="dxa"/>
          </w:tcPr>
          <w:p w14:paraId="799F5A90" w14:textId="3BB693DA"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71624D8E" w14:textId="6652E597" w:rsidR="00A93D8D" w:rsidRPr="00427711" w:rsidRDefault="002E4593" w:rsidP="002E4593">
            <w:pPr>
              <w:jc w:val="center"/>
              <w:rPr>
                <w:rFonts w:cstheme="minorHAnsi"/>
                <w:lang w:val="sr-Cyrl-RS"/>
              </w:rPr>
            </w:pPr>
            <w:r w:rsidRPr="00427711">
              <w:rPr>
                <w:rFonts w:cstheme="minorHAnsi"/>
                <w:lang w:val="sr-Cyrl-RS"/>
              </w:rPr>
              <w:t>1</w:t>
            </w:r>
          </w:p>
        </w:tc>
      </w:tr>
      <w:tr w:rsidR="00A93D8D" w:rsidRPr="00427711" w14:paraId="5CCF6C07" w14:textId="77777777" w:rsidTr="0097465C">
        <w:tc>
          <w:tcPr>
            <w:tcW w:w="2122" w:type="dxa"/>
          </w:tcPr>
          <w:p w14:paraId="2A9B97F4" w14:textId="1ACCA408" w:rsidR="00A93D8D" w:rsidRPr="00427711" w:rsidRDefault="00A93D8D" w:rsidP="00B708A3">
            <w:pPr>
              <w:rPr>
                <w:rFonts w:cstheme="minorHAnsi"/>
                <w:lang w:val="sr-Cyrl-RS"/>
              </w:rPr>
            </w:pPr>
            <w:r w:rsidRPr="00427711">
              <w:rPr>
                <w:rFonts w:cstheme="minorHAnsi"/>
                <w:lang w:val="sr-Cyrl-RS"/>
              </w:rPr>
              <w:t>Секретаријат за општу управу</w:t>
            </w:r>
          </w:p>
        </w:tc>
        <w:tc>
          <w:tcPr>
            <w:tcW w:w="1135" w:type="dxa"/>
          </w:tcPr>
          <w:p w14:paraId="2E21281C" w14:textId="153EB211"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490C840D" w14:textId="2141F258"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0032C450" w14:textId="79FAEE56"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36A1DF85" w14:textId="623A9B75" w:rsidR="00A93D8D" w:rsidRPr="00427711" w:rsidRDefault="002E4593" w:rsidP="002E4593">
            <w:pPr>
              <w:jc w:val="center"/>
              <w:rPr>
                <w:rFonts w:cstheme="minorHAnsi"/>
                <w:lang w:val="sr-Cyrl-RS"/>
              </w:rPr>
            </w:pPr>
            <w:r w:rsidRPr="00427711">
              <w:rPr>
                <w:rFonts w:cstheme="minorHAnsi"/>
                <w:lang w:val="sr-Cyrl-RS"/>
              </w:rPr>
              <w:t>31</w:t>
            </w:r>
          </w:p>
        </w:tc>
        <w:tc>
          <w:tcPr>
            <w:tcW w:w="929" w:type="dxa"/>
          </w:tcPr>
          <w:p w14:paraId="7B08BC78" w14:textId="7D6AB7B5" w:rsidR="00A93D8D" w:rsidRPr="00427711" w:rsidRDefault="002E4593" w:rsidP="002E4593">
            <w:pPr>
              <w:jc w:val="center"/>
              <w:rPr>
                <w:rFonts w:cstheme="minorHAnsi"/>
                <w:lang w:val="sr-Cyrl-RS"/>
              </w:rPr>
            </w:pPr>
            <w:r w:rsidRPr="00427711">
              <w:rPr>
                <w:rFonts w:cstheme="minorHAnsi"/>
                <w:lang w:val="sr-Cyrl-RS"/>
              </w:rPr>
              <w:t>3</w:t>
            </w:r>
          </w:p>
        </w:tc>
        <w:tc>
          <w:tcPr>
            <w:tcW w:w="1055" w:type="dxa"/>
          </w:tcPr>
          <w:p w14:paraId="193336F1" w14:textId="3990EBC0" w:rsidR="00A93D8D" w:rsidRPr="00427711" w:rsidRDefault="002E4593" w:rsidP="002E4593">
            <w:pPr>
              <w:jc w:val="center"/>
              <w:rPr>
                <w:rFonts w:cstheme="minorHAnsi"/>
                <w:lang w:val="sr-Cyrl-RS"/>
              </w:rPr>
            </w:pPr>
            <w:r w:rsidRPr="00427711">
              <w:rPr>
                <w:rFonts w:cstheme="minorHAnsi"/>
                <w:lang w:val="sr-Cyrl-RS"/>
              </w:rPr>
              <w:t>34</w:t>
            </w:r>
          </w:p>
        </w:tc>
      </w:tr>
      <w:tr w:rsidR="00A93D8D" w:rsidRPr="00427711" w14:paraId="033A645C" w14:textId="77777777" w:rsidTr="0097465C">
        <w:tc>
          <w:tcPr>
            <w:tcW w:w="2122" w:type="dxa"/>
          </w:tcPr>
          <w:p w14:paraId="0E5CCEDC"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19788286" w14:textId="77777777" w:rsidR="00A93D8D" w:rsidRPr="00427711" w:rsidRDefault="00A93D8D" w:rsidP="00A93D8D">
            <w:pPr>
              <w:rPr>
                <w:rFonts w:cstheme="minorHAnsi"/>
                <w:lang w:val="sr-Cyrl-RS"/>
              </w:rPr>
            </w:pPr>
            <w:r w:rsidRPr="00427711">
              <w:rPr>
                <w:rFonts w:cstheme="minorHAnsi"/>
                <w:lang w:val="sr-Cyrl-RS"/>
              </w:rPr>
              <w:t>скупштинске</w:t>
            </w:r>
          </w:p>
          <w:p w14:paraId="3F3415C9" w14:textId="77777777" w:rsidR="00A93D8D" w:rsidRPr="00427711" w:rsidRDefault="00A93D8D" w:rsidP="00A93D8D">
            <w:pPr>
              <w:rPr>
                <w:rFonts w:cstheme="minorHAnsi"/>
                <w:lang w:val="sr-Cyrl-RS"/>
              </w:rPr>
            </w:pPr>
            <w:r w:rsidRPr="00427711">
              <w:rPr>
                <w:rFonts w:cstheme="minorHAnsi"/>
                <w:lang w:val="sr-Cyrl-RS"/>
              </w:rPr>
              <w:t>послове, послове</w:t>
            </w:r>
          </w:p>
          <w:p w14:paraId="4C34A852" w14:textId="77777777" w:rsidR="00A93D8D" w:rsidRPr="00427711" w:rsidRDefault="00A93D8D" w:rsidP="00A93D8D">
            <w:pPr>
              <w:rPr>
                <w:rFonts w:cstheme="minorHAnsi"/>
                <w:lang w:val="sr-Cyrl-RS"/>
              </w:rPr>
            </w:pPr>
            <w:r w:rsidRPr="00427711">
              <w:rPr>
                <w:rFonts w:cstheme="minorHAnsi"/>
                <w:lang w:val="sr-Cyrl-RS"/>
              </w:rPr>
              <w:t>Градоначелника и</w:t>
            </w:r>
          </w:p>
          <w:p w14:paraId="761897E9" w14:textId="1B2A25A3" w:rsidR="00A93D8D" w:rsidRPr="00427711" w:rsidRDefault="00A93D8D" w:rsidP="00A93D8D">
            <w:pPr>
              <w:rPr>
                <w:rFonts w:cstheme="minorHAnsi"/>
                <w:lang w:val="sr-Cyrl-RS"/>
              </w:rPr>
            </w:pPr>
            <w:r w:rsidRPr="00427711">
              <w:rPr>
                <w:rFonts w:cstheme="minorHAnsi"/>
                <w:lang w:val="sr-Cyrl-RS"/>
              </w:rPr>
              <w:t>Градског већа</w:t>
            </w:r>
          </w:p>
        </w:tc>
        <w:tc>
          <w:tcPr>
            <w:tcW w:w="1135" w:type="dxa"/>
          </w:tcPr>
          <w:p w14:paraId="2A7782CD" w14:textId="77777777" w:rsidR="00A93D8D" w:rsidRPr="00427711" w:rsidRDefault="00A93D8D" w:rsidP="002E4593">
            <w:pPr>
              <w:jc w:val="center"/>
              <w:rPr>
                <w:rFonts w:cstheme="minorHAnsi"/>
                <w:lang w:val="sr-Cyrl-RS"/>
              </w:rPr>
            </w:pPr>
          </w:p>
          <w:p w14:paraId="01037AC6" w14:textId="77777777" w:rsidR="002E4593" w:rsidRPr="00427711" w:rsidRDefault="002E4593" w:rsidP="002E4593">
            <w:pPr>
              <w:jc w:val="center"/>
              <w:rPr>
                <w:rFonts w:cstheme="minorHAnsi"/>
                <w:lang w:val="sr-Cyrl-RS"/>
              </w:rPr>
            </w:pPr>
          </w:p>
          <w:p w14:paraId="2888C014" w14:textId="7D89BD3E"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02F805CC" w14:textId="77777777" w:rsidR="00A93D8D" w:rsidRPr="00427711" w:rsidRDefault="00A93D8D" w:rsidP="002E4593">
            <w:pPr>
              <w:jc w:val="center"/>
              <w:rPr>
                <w:rFonts w:cstheme="minorHAnsi"/>
                <w:lang w:val="sr-Cyrl-RS"/>
              </w:rPr>
            </w:pPr>
          </w:p>
          <w:p w14:paraId="12BF9C13" w14:textId="77777777" w:rsidR="002E4593" w:rsidRPr="00427711" w:rsidRDefault="002E4593" w:rsidP="002E4593">
            <w:pPr>
              <w:jc w:val="center"/>
              <w:rPr>
                <w:rFonts w:cstheme="minorHAnsi"/>
                <w:lang w:val="sr-Cyrl-RS"/>
              </w:rPr>
            </w:pPr>
          </w:p>
          <w:p w14:paraId="213D919D" w14:textId="5BD333BA"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17592800" w14:textId="77777777" w:rsidR="00A93D8D" w:rsidRPr="00427711" w:rsidRDefault="00A93D8D" w:rsidP="002E4593">
            <w:pPr>
              <w:jc w:val="center"/>
              <w:rPr>
                <w:rFonts w:cstheme="minorHAnsi"/>
                <w:lang w:val="sr-Cyrl-RS"/>
              </w:rPr>
            </w:pPr>
          </w:p>
          <w:p w14:paraId="51B99EC6" w14:textId="77777777" w:rsidR="002E4593" w:rsidRPr="00427711" w:rsidRDefault="002E4593" w:rsidP="002E4593">
            <w:pPr>
              <w:jc w:val="center"/>
              <w:rPr>
                <w:rFonts w:cstheme="minorHAnsi"/>
                <w:lang w:val="sr-Cyrl-RS"/>
              </w:rPr>
            </w:pPr>
          </w:p>
          <w:p w14:paraId="5207FF6A" w14:textId="590CFF06"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40B56973" w14:textId="77777777" w:rsidR="00A93D8D" w:rsidRPr="00427711" w:rsidRDefault="00A93D8D" w:rsidP="002E4593">
            <w:pPr>
              <w:jc w:val="center"/>
              <w:rPr>
                <w:rFonts w:cstheme="minorHAnsi"/>
                <w:lang w:val="sr-Cyrl-RS"/>
              </w:rPr>
            </w:pPr>
          </w:p>
          <w:p w14:paraId="0155435E" w14:textId="77777777" w:rsidR="002E4593" w:rsidRPr="00427711" w:rsidRDefault="002E4593" w:rsidP="002E4593">
            <w:pPr>
              <w:jc w:val="center"/>
              <w:rPr>
                <w:rFonts w:cstheme="minorHAnsi"/>
                <w:lang w:val="sr-Cyrl-RS"/>
              </w:rPr>
            </w:pPr>
          </w:p>
          <w:p w14:paraId="17DE5502" w14:textId="66D4062E" w:rsidR="002E4593" w:rsidRPr="00427711" w:rsidRDefault="002E4593" w:rsidP="002E4593">
            <w:pPr>
              <w:jc w:val="center"/>
              <w:rPr>
                <w:rFonts w:cstheme="minorHAnsi"/>
                <w:lang w:val="sr-Cyrl-RS"/>
              </w:rPr>
            </w:pPr>
            <w:r w:rsidRPr="00427711">
              <w:rPr>
                <w:rFonts w:cstheme="minorHAnsi"/>
                <w:lang w:val="sr-Cyrl-RS"/>
              </w:rPr>
              <w:t>15</w:t>
            </w:r>
          </w:p>
        </w:tc>
        <w:tc>
          <w:tcPr>
            <w:tcW w:w="929" w:type="dxa"/>
          </w:tcPr>
          <w:p w14:paraId="1F90C194" w14:textId="77777777" w:rsidR="00A93D8D" w:rsidRPr="00427711" w:rsidRDefault="00A93D8D" w:rsidP="002E4593">
            <w:pPr>
              <w:jc w:val="center"/>
              <w:rPr>
                <w:rFonts w:cstheme="minorHAnsi"/>
                <w:lang w:val="sr-Cyrl-RS"/>
              </w:rPr>
            </w:pPr>
          </w:p>
          <w:p w14:paraId="49DF271C" w14:textId="77777777" w:rsidR="002E4593" w:rsidRPr="00427711" w:rsidRDefault="002E4593" w:rsidP="002E4593">
            <w:pPr>
              <w:jc w:val="center"/>
              <w:rPr>
                <w:rFonts w:cstheme="minorHAnsi"/>
                <w:lang w:val="sr-Cyrl-RS"/>
              </w:rPr>
            </w:pPr>
          </w:p>
          <w:p w14:paraId="476FFCDA" w14:textId="10EC39B6" w:rsidR="002E4593" w:rsidRPr="00427711" w:rsidRDefault="002E4593" w:rsidP="002E4593">
            <w:pPr>
              <w:jc w:val="center"/>
              <w:rPr>
                <w:rFonts w:cstheme="minorHAnsi"/>
                <w:lang w:val="sr-Cyrl-RS"/>
              </w:rPr>
            </w:pPr>
            <w:r w:rsidRPr="00427711">
              <w:rPr>
                <w:rFonts w:cstheme="minorHAnsi"/>
                <w:lang w:val="sr-Cyrl-RS"/>
              </w:rPr>
              <w:t>2</w:t>
            </w:r>
          </w:p>
        </w:tc>
        <w:tc>
          <w:tcPr>
            <w:tcW w:w="1055" w:type="dxa"/>
          </w:tcPr>
          <w:p w14:paraId="200CD94C" w14:textId="77777777" w:rsidR="00A93D8D" w:rsidRPr="00427711" w:rsidRDefault="00A93D8D" w:rsidP="002E4593">
            <w:pPr>
              <w:jc w:val="center"/>
              <w:rPr>
                <w:rFonts w:cstheme="minorHAnsi"/>
                <w:lang w:val="sr-Cyrl-RS"/>
              </w:rPr>
            </w:pPr>
          </w:p>
          <w:p w14:paraId="13CDB66F" w14:textId="77777777" w:rsidR="002E4593" w:rsidRPr="00427711" w:rsidRDefault="002E4593" w:rsidP="002E4593">
            <w:pPr>
              <w:jc w:val="center"/>
              <w:rPr>
                <w:rFonts w:cstheme="minorHAnsi"/>
                <w:lang w:val="sr-Cyrl-RS"/>
              </w:rPr>
            </w:pPr>
          </w:p>
          <w:p w14:paraId="2E4409D8" w14:textId="0710DD1A" w:rsidR="002E4593" w:rsidRPr="00427711" w:rsidRDefault="002E4593" w:rsidP="002E4593">
            <w:pPr>
              <w:jc w:val="center"/>
              <w:rPr>
                <w:rFonts w:cstheme="minorHAnsi"/>
                <w:lang w:val="sr-Cyrl-RS"/>
              </w:rPr>
            </w:pPr>
            <w:r w:rsidRPr="00427711">
              <w:rPr>
                <w:rFonts w:cstheme="minorHAnsi"/>
                <w:lang w:val="sr-Cyrl-RS"/>
              </w:rPr>
              <w:t>17</w:t>
            </w:r>
          </w:p>
        </w:tc>
      </w:tr>
      <w:tr w:rsidR="00A93D8D" w:rsidRPr="00427711" w14:paraId="5B36CFB0" w14:textId="77777777" w:rsidTr="0097465C">
        <w:tc>
          <w:tcPr>
            <w:tcW w:w="2122" w:type="dxa"/>
          </w:tcPr>
          <w:p w14:paraId="39C69004"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118FB9DB" w14:textId="77777777" w:rsidR="00A93D8D" w:rsidRPr="00427711" w:rsidRDefault="00A93D8D" w:rsidP="00A93D8D">
            <w:pPr>
              <w:rPr>
                <w:rFonts w:cstheme="minorHAnsi"/>
                <w:lang w:val="sr-Cyrl-RS"/>
              </w:rPr>
            </w:pPr>
            <w:r w:rsidRPr="00427711">
              <w:rPr>
                <w:rFonts w:cstheme="minorHAnsi"/>
                <w:lang w:val="sr-Cyrl-RS"/>
              </w:rPr>
              <w:t>јавне службе и</w:t>
            </w:r>
          </w:p>
          <w:p w14:paraId="7228DC6F" w14:textId="51D9B636" w:rsidR="00A93D8D" w:rsidRPr="00427711" w:rsidRDefault="00A93D8D" w:rsidP="00A93D8D">
            <w:pPr>
              <w:rPr>
                <w:rFonts w:cstheme="minorHAnsi"/>
                <w:lang w:val="sr-Cyrl-RS"/>
              </w:rPr>
            </w:pPr>
            <w:r w:rsidRPr="00427711">
              <w:rPr>
                <w:rFonts w:cstheme="minorHAnsi"/>
                <w:lang w:val="sr-Cyrl-RS"/>
              </w:rPr>
              <w:t>социјална питања</w:t>
            </w:r>
          </w:p>
        </w:tc>
        <w:tc>
          <w:tcPr>
            <w:tcW w:w="1135" w:type="dxa"/>
          </w:tcPr>
          <w:p w14:paraId="4B1F3608" w14:textId="77777777" w:rsidR="00A93D8D" w:rsidRPr="00427711" w:rsidRDefault="00A93D8D" w:rsidP="002E4593">
            <w:pPr>
              <w:jc w:val="center"/>
              <w:rPr>
                <w:rFonts w:cstheme="minorHAnsi"/>
                <w:lang w:val="sr-Cyrl-RS"/>
              </w:rPr>
            </w:pPr>
          </w:p>
          <w:p w14:paraId="249D8551" w14:textId="0768BA42"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44E8B303" w14:textId="77777777" w:rsidR="00A93D8D" w:rsidRPr="00427711" w:rsidRDefault="00A93D8D" w:rsidP="002E4593">
            <w:pPr>
              <w:jc w:val="center"/>
              <w:rPr>
                <w:rFonts w:cstheme="minorHAnsi"/>
                <w:lang w:val="sr-Cyrl-RS"/>
              </w:rPr>
            </w:pPr>
          </w:p>
          <w:p w14:paraId="4A1029B3" w14:textId="2E286577"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6A63F327" w14:textId="77777777" w:rsidR="00A93D8D" w:rsidRPr="00427711" w:rsidRDefault="00A93D8D" w:rsidP="002E4593">
            <w:pPr>
              <w:jc w:val="center"/>
              <w:rPr>
                <w:rFonts w:cstheme="minorHAnsi"/>
                <w:lang w:val="sr-Cyrl-RS"/>
              </w:rPr>
            </w:pPr>
          </w:p>
          <w:p w14:paraId="691C977C" w14:textId="17741EB3"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5D919872" w14:textId="77777777" w:rsidR="00A93D8D" w:rsidRPr="00427711" w:rsidRDefault="00A93D8D" w:rsidP="002E4593">
            <w:pPr>
              <w:jc w:val="center"/>
              <w:rPr>
                <w:rFonts w:cstheme="minorHAnsi"/>
                <w:lang w:val="sr-Cyrl-RS"/>
              </w:rPr>
            </w:pPr>
          </w:p>
          <w:p w14:paraId="08EC59A0" w14:textId="7C478721" w:rsidR="002E4593" w:rsidRPr="00427711" w:rsidRDefault="002E4593" w:rsidP="002E4593">
            <w:pPr>
              <w:jc w:val="center"/>
              <w:rPr>
                <w:rFonts w:cstheme="minorHAnsi"/>
                <w:lang w:val="sr-Cyrl-RS"/>
              </w:rPr>
            </w:pPr>
            <w:r w:rsidRPr="00427711">
              <w:rPr>
                <w:rFonts w:cstheme="minorHAnsi"/>
                <w:lang w:val="sr-Cyrl-RS"/>
              </w:rPr>
              <w:t>26</w:t>
            </w:r>
          </w:p>
        </w:tc>
        <w:tc>
          <w:tcPr>
            <w:tcW w:w="929" w:type="dxa"/>
          </w:tcPr>
          <w:p w14:paraId="364D9311" w14:textId="77777777" w:rsidR="00A93D8D" w:rsidRPr="00427711" w:rsidRDefault="00A93D8D" w:rsidP="002E4593">
            <w:pPr>
              <w:jc w:val="center"/>
              <w:rPr>
                <w:rFonts w:cstheme="minorHAnsi"/>
                <w:lang w:val="sr-Cyrl-RS"/>
              </w:rPr>
            </w:pPr>
          </w:p>
          <w:p w14:paraId="6E36FFFA" w14:textId="590FBDA7" w:rsidR="002E4593" w:rsidRPr="00427711" w:rsidRDefault="002E4593" w:rsidP="002E4593">
            <w:pPr>
              <w:jc w:val="center"/>
              <w:rPr>
                <w:rFonts w:cstheme="minorHAnsi"/>
                <w:lang w:val="sr-Cyrl-RS"/>
              </w:rPr>
            </w:pPr>
            <w:r w:rsidRPr="00427711">
              <w:rPr>
                <w:rFonts w:cstheme="minorHAnsi"/>
                <w:lang w:val="sr-Cyrl-RS"/>
              </w:rPr>
              <w:t>1</w:t>
            </w:r>
          </w:p>
        </w:tc>
        <w:tc>
          <w:tcPr>
            <w:tcW w:w="1055" w:type="dxa"/>
          </w:tcPr>
          <w:p w14:paraId="2931AD6E" w14:textId="77777777" w:rsidR="00A93D8D" w:rsidRPr="00427711" w:rsidRDefault="00A93D8D" w:rsidP="002E4593">
            <w:pPr>
              <w:jc w:val="center"/>
              <w:rPr>
                <w:rFonts w:cstheme="minorHAnsi"/>
                <w:lang w:val="sr-Cyrl-RS"/>
              </w:rPr>
            </w:pPr>
          </w:p>
          <w:p w14:paraId="4F070425" w14:textId="656AD451" w:rsidR="002E4593" w:rsidRPr="00427711" w:rsidRDefault="002E4593" w:rsidP="002E4593">
            <w:pPr>
              <w:jc w:val="center"/>
              <w:rPr>
                <w:rFonts w:cstheme="minorHAnsi"/>
                <w:lang w:val="sr-Cyrl-RS"/>
              </w:rPr>
            </w:pPr>
            <w:r w:rsidRPr="00427711">
              <w:rPr>
                <w:rFonts w:cstheme="minorHAnsi"/>
                <w:lang w:val="sr-Cyrl-RS"/>
              </w:rPr>
              <w:t>27</w:t>
            </w:r>
          </w:p>
        </w:tc>
      </w:tr>
      <w:tr w:rsidR="00A93D8D" w:rsidRPr="00427711" w14:paraId="26734496" w14:textId="77777777" w:rsidTr="0097465C">
        <w:tc>
          <w:tcPr>
            <w:tcW w:w="2122" w:type="dxa"/>
          </w:tcPr>
          <w:p w14:paraId="4D3CC6D3"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60CA8161" w14:textId="2FA46837" w:rsidR="00A93D8D" w:rsidRPr="00427711" w:rsidRDefault="00A93D8D" w:rsidP="00A93D8D">
            <w:pPr>
              <w:rPr>
                <w:rFonts w:cstheme="minorHAnsi"/>
                <w:lang w:val="sr-Cyrl-RS"/>
              </w:rPr>
            </w:pPr>
            <w:r w:rsidRPr="00427711">
              <w:rPr>
                <w:rFonts w:cstheme="minorHAnsi"/>
                <w:lang w:val="sr-Cyrl-RS"/>
              </w:rPr>
              <w:t>финансије</w:t>
            </w:r>
          </w:p>
        </w:tc>
        <w:tc>
          <w:tcPr>
            <w:tcW w:w="1135" w:type="dxa"/>
          </w:tcPr>
          <w:p w14:paraId="53D25C66" w14:textId="7179A28E"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482FA00D" w14:textId="625E096F"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661BFB3F" w14:textId="4C9CDE3C"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5A8288A3" w14:textId="4A92B66D" w:rsidR="00A93D8D" w:rsidRPr="00427711" w:rsidRDefault="002E4593" w:rsidP="002E4593">
            <w:pPr>
              <w:jc w:val="center"/>
              <w:rPr>
                <w:rFonts w:cstheme="minorHAnsi"/>
                <w:lang w:val="sr-Cyrl-RS"/>
              </w:rPr>
            </w:pPr>
            <w:r w:rsidRPr="00427711">
              <w:rPr>
                <w:rFonts w:cstheme="minorHAnsi"/>
                <w:lang w:val="sr-Cyrl-RS"/>
              </w:rPr>
              <w:t>16</w:t>
            </w:r>
          </w:p>
        </w:tc>
        <w:tc>
          <w:tcPr>
            <w:tcW w:w="929" w:type="dxa"/>
          </w:tcPr>
          <w:p w14:paraId="5CC0AC81" w14:textId="796D6017" w:rsidR="00A93D8D" w:rsidRPr="00427711" w:rsidRDefault="002E4593" w:rsidP="002E4593">
            <w:pPr>
              <w:jc w:val="center"/>
              <w:rPr>
                <w:rFonts w:cstheme="minorHAnsi"/>
                <w:lang w:val="sr-Cyrl-RS"/>
              </w:rPr>
            </w:pPr>
            <w:r w:rsidRPr="00427711">
              <w:rPr>
                <w:rFonts w:cstheme="minorHAnsi"/>
                <w:lang w:val="sr-Cyrl-RS"/>
              </w:rPr>
              <w:t>4</w:t>
            </w:r>
          </w:p>
        </w:tc>
        <w:tc>
          <w:tcPr>
            <w:tcW w:w="1055" w:type="dxa"/>
          </w:tcPr>
          <w:p w14:paraId="66A6C227" w14:textId="17DF08AA" w:rsidR="00A93D8D" w:rsidRPr="00427711" w:rsidRDefault="002E4593" w:rsidP="002E4593">
            <w:pPr>
              <w:jc w:val="center"/>
              <w:rPr>
                <w:rFonts w:cstheme="minorHAnsi"/>
                <w:lang w:val="sr-Cyrl-RS"/>
              </w:rPr>
            </w:pPr>
            <w:r w:rsidRPr="00427711">
              <w:rPr>
                <w:rFonts w:cstheme="minorHAnsi"/>
                <w:lang w:val="sr-Cyrl-RS"/>
              </w:rPr>
              <w:t>20</w:t>
            </w:r>
          </w:p>
        </w:tc>
      </w:tr>
      <w:tr w:rsidR="00A93D8D" w:rsidRPr="00427711" w14:paraId="0B538F60" w14:textId="77777777" w:rsidTr="0097465C">
        <w:tc>
          <w:tcPr>
            <w:tcW w:w="2122" w:type="dxa"/>
          </w:tcPr>
          <w:p w14:paraId="618F8C67"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5B0A391D" w14:textId="77777777" w:rsidR="00A93D8D" w:rsidRPr="00427711" w:rsidRDefault="00A93D8D" w:rsidP="00A93D8D">
            <w:pPr>
              <w:rPr>
                <w:rFonts w:cstheme="minorHAnsi"/>
                <w:lang w:val="sr-Cyrl-RS"/>
              </w:rPr>
            </w:pPr>
            <w:r w:rsidRPr="00427711">
              <w:rPr>
                <w:rFonts w:cstheme="minorHAnsi"/>
                <w:lang w:val="sr-Cyrl-RS"/>
              </w:rPr>
              <w:t>урбанизам,</w:t>
            </w:r>
          </w:p>
          <w:p w14:paraId="323DE461" w14:textId="77777777" w:rsidR="00A93D8D" w:rsidRPr="00427711" w:rsidRDefault="00A93D8D" w:rsidP="00A93D8D">
            <w:pPr>
              <w:rPr>
                <w:rFonts w:cstheme="minorHAnsi"/>
                <w:lang w:val="sr-Cyrl-RS"/>
              </w:rPr>
            </w:pPr>
            <w:r w:rsidRPr="00427711">
              <w:rPr>
                <w:rFonts w:cstheme="minorHAnsi"/>
                <w:lang w:val="sr-Cyrl-RS"/>
              </w:rPr>
              <w:t>грађевинске,</w:t>
            </w:r>
          </w:p>
          <w:p w14:paraId="0B6F24B9" w14:textId="77777777" w:rsidR="00A93D8D" w:rsidRPr="00427711" w:rsidRDefault="00A93D8D" w:rsidP="00A93D8D">
            <w:pPr>
              <w:rPr>
                <w:rFonts w:cstheme="minorHAnsi"/>
                <w:lang w:val="sr-Cyrl-RS"/>
              </w:rPr>
            </w:pPr>
            <w:r w:rsidRPr="00427711">
              <w:rPr>
                <w:rFonts w:cstheme="minorHAnsi"/>
                <w:lang w:val="sr-Cyrl-RS"/>
              </w:rPr>
              <w:t>стамбено</w:t>
            </w:r>
          </w:p>
          <w:p w14:paraId="41E08B9F" w14:textId="77777777" w:rsidR="00A93D8D" w:rsidRPr="00427711" w:rsidRDefault="00A93D8D" w:rsidP="00A93D8D">
            <w:pPr>
              <w:rPr>
                <w:rFonts w:cstheme="minorHAnsi"/>
                <w:lang w:val="sr-Cyrl-RS"/>
              </w:rPr>
            </w:pPr>
            <w:r w:rsidRPr="00427711">
              <w:rPr>
                <w:rFonts w:cstheme="minorHAnsi"/>
                <w:lang w:val="sr-Cyrl-RS"/>
              </w:rPr>
              <w:t>комуналне послове</w:t>
            </w:r>
          </w:p>
          <w:p w14:paraId="2F1AEFFB" w14:textId="5E59385D" w:rsidR="00A93D8D" w:rsidRPr="00427711" w:rsidRDefault="00A93D8D" w:rsidP="00A93D8D">
            <w:pPr>
              <w:rPr>
                <w:rFonts w:cstheme="minorHAnsi"/>
                <w:lang w:val="sr-Cyrl-RS"/>
              </w:rPr>
            </w:pPr>
            <w:r w:rsidRPr="00427711">
              <w:rPr>
                <w:rFonts w:cstheme="minorHAnsi"/>
                <w:lang w:val="sr-Cyrl-RS"/>
              </w:rPr>
              <w:t>и саобраћај</w:t>
            </w:r>
          </w:p>
        </w:tc>
        <w:tc>
          <w:tcPr>
            <w:tcW w:w="1135" w:type="dxa"/>
          </w:tcPr>
          <w:p w14:paraId="03735BC8" w14:textId="77777777" w:rsidR="00A93D8D" w:rsidRPr="00427711" w:rsidRDefault="00A93D8D" w:rsidP="002E4593">
            <w:pPr>
              <w:jc w:val="center"/>
              <w:rPr>
                <w:rFonts w:cstheme="minorHAnsi"/>
                <w:lang w:val="sr-Cyrl-RS"/>
              </w:rPr>
            </w:pPr>
          </w:p>
          <w:p w14:paraId="12B6A638" w14:textId="77777777" w:rsidR="002E4593" w:rsidRPr="00427711" w:rsidRDefault="002E4593" w:rsidP="002E4593">
            <w:pPr>
              <w:jc w:val="center"/>
              <w:rPr>
                <w:rFonts w:cstheme="minorHAnsi"/>
                <w:lang w:val="sr-Cyrl-RS"/>
              </w:rPr>
            </w:pPr>
          </w:p>
          <w:p w14:paraId="37754095" w14:textId="041363BA"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5D35F3D1" w14:textId="77777777" w:rsidR="00A93D8D" w:rsidRPr="00427711" w:rsidRDefault="00A93D8D" w:rsidP="002E4593">
            <w:pPr>
              <w:jc w:val="center"/>
              <w:rPr>
                <w:rFonts w:cstheme="minorHAnsi"/>
                <w:lang w:val="sr-Cyrl-RS"/>
              </w:rPr>
            </w:pPr>
          </w:p>
          <w:p w14:paraId="5BCD3EAE" w14:textId="77777777" w:rsidR="002E4593" w:rsidRPr="00427711" w:rsidRDefault="002E4593" w:rsidP="002E4593">
            <w:pPr>
              <w:jc w:val="center"/>
              <w:rPr>
                <w:rFonts w:cstheme="minorHAnsi"/>
                <w:lang w:val="sr-Cyrl-RS"/>
              </w:rPr>
            </w:pPr>
          </w:p>
          <w:p w14:paraId="283B6A26" w14:textId="6BEA88ED"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07DD434F" w14:textId="77777777" w:rsidR="00A93D8D" w:rsidRPr="00427711" w:rsidRDefault="00A93D8D" w:rsidP="002E4593">
            <w:pPr>
              <w:jc w:val="center"/>
              <w:rPr>
                <w:rFonts w:cstheme="minorHAnsi"/>
                <w:lang w:val="sr-Cyrl-RS"/>
              </w:rPr>
            </w:pPr>
          </w:p>
          <w:p w14:paraId="1B28F2D7" w14:textId="77777777" w:rsidR="002E4593" w:rsidRPr="00427711" w:rsidRDefault="002E4593" w:rsidP="002E4593">
            <w:pPr>
              <w:jc w:val="center"/>
              <w:rPr>
                <w:rFonts w:cstheme="minorHAnsi"/>
                <w:lang w:val="sr-Cyrl-RS"/>
              </w:rPr>
            </w:pPr>
          </w:p>
          <w:p w14:paraId="0A63FB5D" w14:textId="0CF8F521"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57DA63D5" w14:textId="77777777" w:rsidR="00A93D8D" w:rsidRPr="00427711" w:rsidRDefault="00A93D8D" w:rsidP="002E4593">
            <w:pPr>
              <w:jc w:val="center"/>
              <w:rPr>
                <w:rFonts w:cstheme="minorHAnsi"/>
                <w:lang w:val="sr-Cyrl-RS"/>
              </w:rPr>
            </w:pPr>
          </w:p>
          <w:p w14:paraId="310BCEB1" w14:textId="77777777" w:rsidR="002E4593" w:rsidRPr="00427711" w:rsidRDefault="002E4593" w:rsidP="002E4593">
            <w:pPr>
              <w:jc w:val="center"/>
              <w:rPr>
                <w:rFonts w:cstheme="minorHAnsi"/>
                <w:lang w:val="sr-Cyrl-RS"/>
              </w:rPr>
            </w:pPr>
          </w:p>
          <w:p w14:paraId="38AEE42B" w14:textId="3931F4D3" w:rsidR="002E4593" w:rsidRPr="00427711" w:rsidRDefault="002E4593" w:rsidP="002E4593">
            <w:pPr>
              <w:jc w:val="center"/>
              <w:rPr>
                <w:rFonts w:cstheme="minorHAnsi"/>
                <w:lang w:val="sr-Cyrl-RS"/>
              </w:rPr>
            </w:pPr>
            <w:r w:rsidRPr="00427711">
              <w:rPr>
                <w:rFonts w:cstheme="minorHAnsi"/>
                <w:lang w:val="sr-Cyrl-RS"/>
              </w:rPr>
              <w:t>29</w:t>
            </w:r>
          </w:p>
        </w:tc>
        <w:tc>
          <w:tcPr>
            <w:tcW w:w="929" w:type="dxa"/>
          </w:tcPr>
          <w:p w14:paraId="6751B804" w14:textId="77777777" w:rsidR="00A93D8D" w:rsidRPr="00427711" w:rsidRDefault="00A93D8D" w:rsidP="002E4593">
            <w:pPr>
              <w:jc w:val="center"/>
              <w:rPr>
                <w:rFonts w:cstheme="minorHAnsi"/>
                <w:lang w:val="sr-Cyrl-RS"/>
              </w:rPr>
            </w:pPr>
          </w:p>
          <w:p w14:paraId="2C58B389" w14:textId="77777777" w:rsidR="002E4593" w:rsidRPr="00427711" w:rsidRDefault="002E4593" w:rsidP="002E4593">
            <w:pPr>
              <w:jc w:val="center"/>
              <w:rPr>
                <w:rFonts w:cstheme="minorHAnsi"/>
                <w:lang w:val="sr-Cyrl-RS"/>
              </w:rPr>
            </w:pPr>
          </w:p>
          <w:p w14:paraId="2874271B" w14:textId="61EC6B74" w:rsidR="002E4593" w:rsidRPr="00427711" w:rsidRDefault="002E4593" w:rsidP="002E4593">
            <w:pPr>
              <w:jc w:val="center"/>
              <w:rPr>
                <w:rFonts w:cstheme="minorHAnsi"/>
                <w:lang w:val="sr-Cyrl-RS"/>
              </w:rPr>
            </w:pPr>
            <w:r w:rsidRPr="00427711">
              <w:rPr>
                <w:rFonts w:cstheme="minorHAnsi"/>
                <w:lang w:val="sr-Cyrl-RS"/>
              </w:rPr>
              <w:t>1</w:t>
            </w:r>
          </w:p>
        </w:tc>
        <w:tc>
          <w:tcPr>
            <w:tcW w:w="1055" w:type="dxa"/>
          </w:tcPr>
          <w:p w14:paraId="38859334" w14:textId="77777777" w:rsidR="00A93D8D" w:rsidRPr="00427711" w:rsidRDefault="00A93D8D" w:rsidP="002E4593">
            <w:pPr>
              <w:jc w:val="center"/>
              <w:rPr>
                <w:rFonts w:cstheme="minorHAnsi"/>
                <w:lang w:val="sr-Cyrl-RS"/>
              </w:rPr>
            </w:pPr>
          </w:p>
          <w:p w14:paraId="2DCC7215" w14:textId="77777777" w:rsidR="002E4593" w:rsidRPr="00427711" w:rsidRDefault="002E4593" w:rsidP="002E4593">
            <w:pPr>
              <w:jc w:val="center"/>
              <w:rPr>
                <w:rFonts w:cstheme="minorHAnsi"/>
                <w:lang w:val="sr-Cyrl-RS"/>
              </w:rPr>
            </w:pPr>
          </w:p>
          <w:p w14:paraId="0B0CF65A" w14:textId="3F0B6538" w:rsidR="002E4593" w:rsidRPr="00427711" w:rsidRDefault="002E4593" w:rsidP="002E4593">
            <w:pPr>
              <w:jc w:val="center"/>
              <w:rPr>
                <w:rFonts w:cstheme="minorHAnsi"/>
                <w:lang w:val="sr-Cyrl-RS"/>
              </w:rPr>
            </w:pPr>
            <w:r w:rsidRPr="00427711">
              <w:rPr>
                <w:rFonts w:cstheme="minorHAnsi"/>
                <w:lang w:val="sr-Cyrl-RS"/>
              </w:rPr>
              <w:t>30</w:t>
            </w:r>
          </w:p>
        </w:tc>
      </w:tr>
      <w:tr w:rsidR="00A93D8D" w:rsidRPr="00427711" w14:paraId="68E278C4" w14:textId="77777777" w:rsidTr="0097465C">
        <w:tc>
          <w:tcPr>
            <w:tcW w:w="2122" w:type="dxa"/>
          </w:tcPr>
          <w:p w14:paraId="00DA326C"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4DCD1CF8" w14:textId="77777777" w:rsidR="00A93D8D" w:rsidRPr="00427711" w:rsidRDefault="00A93D8D" w:rsidP="00A93D8D">
            <w:pPr>
              <w:rPr>
                <w:rFonts w:cstheme="minorHAnsi"/>
                <w:lang w:val="sr-Cyrl-RS"/>
              </w:rPr>
            </w:pPr>
            <w:r w:rsidRPr="00427711">
              <w:rPr>
                <w:rFonts w:cstheme="minorHAnsi"/>
                <w:lang w:val="sr-Cyrl-RS"/>
              </w:rPr>
              <w:t>заштиту животне</w:t>
            </w:r>
          </w:p>
          <w:p w14:paraId="0EAEEA2C" w14:textId="50DD37BA" w:rsidR="00A93D8D" w:rsidRPr="00427711" w:rsidRDefault="00A93D8D" w:rsidP="00A93D8D">
            <w:pPr>
              <w:rPr>
                <w:rFonts w:cstheme="minorHAnsi"/>
                <w:lang w:val="sr-Cyrl-RS"/>
              </w:rPr>
            </w:pPr>
            <w:r w:rsidRPr="00427711">
              <w:rPr>
                <w:rFonts w:cstheme="minorHAnsi"/>
                <w:lang w:val="sr-Cyrl-RS"/>
              </w:rPr>
              <w:t>средине</w:t>
            </w:r>
          </w:p>
        </w:tc>
        <w:tc>
          <w:tcPr>
            <w:tcW w:w="1135" w:type="dxa"/>
          </w:tcPr>
          <w:p w14:paraId="5F4E9B0D" w14:textId="77777777" w:rsidR="00A93D8D" w:rsidRPr="00427711" w:rsidRDefault="00A93D8D" w:rsidP="002E4593">
            <w:pPr>
              <w:jc w:val="center"/>
              <w:rPr>
                <w:rFonts w:cstheme="minorHAnsi"/>
                <w:lang w:val="sr-Cyrl-RS"/>
              </w:rPr>
            </w:pPr>
          </w:p>
          <w:p w14:paraId="675A4D75" w14:textId="659F3A48"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1450181C" w14:textId="77777777" w:rsidR="00A93D8D" w:rsidRPr="00427711" w:rsidRDefault="00A93D8D" w:rsidP="002E4593">
            <w:pPr>
              <w:jc w:val="center"/>
              <w:rPr>
                <w:rFonts w:cstheme="minorHAnsi"/>
                <w:lang w:val="sr-Cyrl-RS"/>
              </w:rPr>
            </w:pPr>
          </w:p>
          <w:p w14:paraId="0E5A798B" w14:textId="5FB9B88C"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098D60F6" w14:textId="77777777" w:rsidR="00A93D8D" w:rsidRPr="00427711" w:rsidRDefault="00A93D8D" w:rsidP="002E4593">
            <w:pPr>
              <w:jc w:val="center"/>
              <w:rPr>
                <w:rFonts w:cstheme="minorHAnsi"/>
                <w:lang w:val="sr-Cyrl-RS"/>
              </w:rPr>
            </w:pPr>
          </w:p>
          <w:p w14:paraId="3FF57C86" w14:textId="0FCD78A4"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2034A319" w14:textId="77777777" w:rsidR="00A93D8D" w:rsidRPr="00427711" w:rsidRDefault="00A93D8D" w:rsidP="002E4593">
            <w:pPr>
              <w:jc w:val="center"/>
              <w:rPr>
                <w:rFonts w:cstheme="minorHAnsi"/>
                <w:lang w:val="sr-Cyrl-RS"/>
              </w:rPr>
            </w:pPr>
          </w:p>
          <w:p w14:paraId="47B6EEE8" w14:textId="1E61C4E9" w:rsidR="002E4593" w:rsidRPr="00427711" w:rsidRDefault="002E4593" w:rsidP="002E4593">
            <w:pPr>
              <w:jc w:val="center"/>
              <w:rPr>
                <w:rFonts w:cstheme="minorHAnsi"/>
                <w:lang w:val="sr-Cyrl-RS"/>
              </w:rPr>
            </w:pPr>
            <w:r w:rsidRPr="00427711">
              <w:rPr>
                <w:rFonts w:cstheme="minorHAnsi"/>
                <w:lang w:val="sr-Cyrl-RS"/>
              </w:rPr>
              <w:t>7</w:t>
            </w:r>
          </w:p>
        </w:tc>
        <w:tc>
          <w:tcPr>
            <w:tcW w:w="929" w:type="dxa"/>
          </w:tcPr>
          <w:p w14:paraId="51C73B3E" w14:textId="77777777" w:rsidR="00A93D8D" w:rsidRPr="00427711" w:rsidRDefault="00A93D8D" w:rsidP="002E4593">
            <w:pPr>
              <w:jc w:val="center"/>
              <w:rPr>
                <w:rFonts w:cstheme="minorHAnsi"/>
                <w:lang w:val="sr-Cyrl-RS"/>
              </w:rPr>
            </w:pPr>
          </w:p>
          <w:p w14:paraId="4FF80608" w14:textId="63389D67" w:rsidR="002E4593" w:rsidRPr="00427711" w:rsidRDefault="002E4593" w:rsidP="002E4593">
            <w:pPr>
              <w:jc w:val="center"/>
              <w:rPr>
                <w:rFonts w:cstheme="minorHAnsi"/>
                <w:lang w:val="sr-Cyrl-RS"/>
              </w:rPr>
            </w:pPr>
            <w:r w:rsidRPr="00427711">
              <w:rPr>
                <w:rFonts w:cstheme="minorHAnsi"/>
                <w:lang w:val="sr-Cyrl-RS"/>
              </w:rPr>
              <w:t>3</w:t>
            </w:r>
          </w:p>
        </w:tc>
        <w:tc>
          <w:tcPr>
            <w:tcW w:w="1055" w:type="dxa"/>
          </w:tcPr>
          <w:p w14:paraId="7E4A573D" w14:textId="77777777" w:rsidR="00A93D8D" w:rsidRPr="00427711" w:rsidRDefault="00A93D8D" w:rsidP="002E4593">
            <w:pPr>
              <w:jc w:val="center"/>
              <w:rPr>
                <w:rFonts w:cstheme="minorHAnsi"/>
                <w:lang w:val="sr-Cyrl-RS"/>
              </w:rPr>
            </w:pPr>
          </w:p>
          <w:p w14:paraId="790C533E" w14:textId="2F1FC438" w:rsidR="002E4593" w:rsidRPr="00427711" w:rsidRDefault="002E4593" w:rsidP="002E4593">
            <w:pPr>
              <w:jc w:val="center"/>
              <w:rPr>
                <w:rFonts w:cstheme="minorHAnsi"/>
                <w:lang w:val="sr-Cyrl-RS"/>
              </w:rPr>
            </w:pPr>
            <w:r w:rsidRPr="00427711">
              <w:rPr>
                <w:rFonts w:cstheme="minorHAnsi"/>
                <w:lang w:val="sr-Cyrl-RS"/>
              </w:rPr>
              <w:t>10</w:t>
            </w:r>
          </w:p>
        </w:tc>
      </w:tr>
      <w:tr w:rsidR="00A93D8D" w:rsidRPr="00427711" w14:paraId="413F4852" w14:textId="77777777" w:rsidTr="0097465C">
        <w:tc>
          <w:tcPr>
            <w:tcW w:w="2122" w:type="dxa"/>
          </w:tcPr>
          <w:p w14:paraId="7CE3C8D3"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499C51B8" w14:textId="77777777" w:rsidR="00A93D8D" w:rsidRPr="00427711" w:rsidRDefault="00A93D8D" w:rsidP="00A93D8D">
            <w:pPr>
              <w:rPr>
                <w:rFonts w:cstheme="minorHAnsi"/>
                <w:lang w:val="sr-Cyrl-RS"/>
              </w:rPr>
            </w:pPr>
            <w:r w:rsidRPr="00427711">
              <w:rPr>
                <w:rFonts w:cstheme="minorHAnsi"/>
                <w:lang w:val="sr-Cyrl-RS"/>
              </w:rPr>
              <w:t>привреду и</w:t>
            </w:r>
          </w:p>
          <w:p w14:paraId="533FF229" w14:textId="0CF7DE7B" w:rsidR="00A93D8D" w:rsidRPr="00427711" w:rsidRDefault="00A93D8D" w:rsidP="00A93D8D">
            <w:pPr>
              <w:rPr>
                <w:rFonts w:cstheme="minorHAnsi"/>
                <w:lang w:val="sr-Cyrl-RS"/>
              </w:rPr>
            </w:pPr>
            <w:r w:rsidRPr="00427711">
              <w:rPr>
                <w:rFonts w:cstheme="minorHAnsi"/>
                <w:lang w:val="sr-Cyrl-RS"/>
              </w:rPr>
              <w:t>економски развој</w:t>
            </w:r>
          </w:p>
        </w:tc>
        <w:tc>
          <w:tcPr>
            <w:tcW w:w="1135" w:type="dxa"/>
          </w:tcPr>
          <w:p w14:paraId="48CF64CE" w14:textId="77777777" w:rsidR="00A93D8D" w:rsidRPr="00427711" w:rsidRDefault="00A93D8D" w:rsidP="002E4593">
            <w:pPr>
              <w:jc w:val="center"/>
              <w:rPr>
                <w:rFonts w:cstheme="minorHAnsi"/>
                <w:lang w:val="sr-Cyrl-RS"/>
              </w:rPr>
            </w:pPr>
          </w:p>
          <w:p w14:paraId="5739EB81" w14:textId="575B1B36"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0C1C787F" w14:textId="77777777" w:rsidR="00A93D8D" w:rsidRPr="00427711" w:rsidRDefault="00A93D8D" w:rsidP="002E4593">
            <w:pPr>
              <w:jc w:val="center"/>
              <w:rPr>
                <w:rFonts w:cstheme="minorHAnsi"/>
                <w:lang w:val="sr-Cyrl-RS"/>
              </w:rPr>
            </w:pPr>
          </w:p>
          <w:p w14:paraId="020A7105" w14:textId="77777777" w:rsidR="002E4593" w:rsidRPr="00427711" w:rsidRDefault="002E4593" w:rsidP="002E4593">
            <w:pPr>
              <w:jc w:val="center"/>
              <w:rPr>
                <w:rFonts w:cstheme="minorHAnsi"/>
                <w:lang w:val="sr-Cyrl-RS"/>
              </w:rPr>
            </w:pPr>
            <w:r w:rsidRPr="00427711">
              <w:rPr>
                <w:rFonts w:cstheme="minorHAnsi"/>
                <w:lang w:val="sr-Cyrl-RS"/>
              </w:rPr>
              <w:t>-</w:t>
            </w:r>
          </w:p>
          <w:p w14:paraId="640CA12F" w14:textId="3DC67886" w:rsidR="002E4593" w:rsidRPr="00427711" w:rsidRDefault="002E4593" w:rsidP="002E4593">
            <w:pPr>
              <w:jc w:val="center"/>
              <w:rPr>
                <w:rFonts w:cstheme="minorHAnsi"/>
                <w:lang w:val="sr-Cyrl-RS"/>
              </w:rPr>
            </w:pPr>
          </w:p>
        </w:tc>
        <w:tc>
          <w:tcPr>
            <w:tcW w:w="1457" w:type="dxa"/>
          </w:tcPr>
          <w:p w14:paraId="0AB2A5AF" w14:textId="77777777" w:rsidR="00A93D8D" w:rsidRPr="00427711" w:rsidRDefault="00A93D8D" w:rsidP="002E4593">
            <w:pPr>
              <w:jc w:val="center"/>
              <w:rPr>
                <w:rFonts w:cstheme="minorHAnsi"/>
                <w:lang w:val="sr-Cyrl-RS"/>
              </w:rPr>
            </w:pPr>
          </w:p>
          <w:p w14:paraId="53906270" w14:textId="028AF103"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4316246C" w14:textId="77777777" w:rsidR="00A93D8D" w:rsidRPr="00427711" w:rsidRDefault="00A93D8D" w:rsidP="002E4593">
            <w:pPr>
              <w:jc w:val="center"/>
              <w:rPr>
                <w:rFonts w:cstheme="minorHAnsi"/>
                <w:lang w:val="sr-Cyrl-RS"/>
              </w:rPr>
            </w:pPr>
          </w:p>
          <w:p w14:paraId="651D3EC6" w14:textId="239222F7" w:rsidR="002E4593" w:rsidRPr="00427711" w:rsidRDefault="002E4593" w:rsidP="002E4593">
            <w:pPr>
              <w:jc w:val="center"/>
              <w:rPr>
                <w:rFonts w:cstheme="minorHAnsi"/>
                <w:lang w:val="sr-Cyrl-RS"/>
              </w:rPr>
            </w:pPr>
            <w:r w:rsidRPr="00427711">
              <w:rPr>
                <w:rFonts w:cstheme="minorHAnsi"/>
                <w:lang w:val="sr-Cyrl-RS"/>
              </w:rPr>
              <w:t>11</w:t>
            </w:r>
          </w:p>
        </w:tc>
        <w:tc>
          <w:tcPr>
            <w:tcW w:w="929" w:type="dxa"/>
          </w:tcPr>
          <w:p w14:paraId="26BA934D" w14:textId="77777777" w:rsidR="00A93D8D" w:rsidRPr="00427711" w:rsidRDefault="00A93D8D" w:rsidP="002E4593">
            <w:pPr>
              <w:jc w:val="center"/>
              <w:rPr>
                <w:rFonts w:cstheme="minorHAnsi"/>
                <w:lang w:val="sr-Cyrl-RS"/>
              </w:rPr>
            </w:pPr>
          </w:p>
          <w:p w14:paraId="2DFE14D6" w14:textId="6A9765C9"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0F91436F" w14:textId="77777777" w:rsidR="00A93D8D" w:rsidRPr="00427711" w:rsidRDefault="00A93D8D" w:rsidP="002E4593">
            <w:pPr>
              <w:jc w:val="center"/>
              <w:rPr>
                <w:rFonts w:cstheme="minorHAnsi"/>
                <w:lang w:val="sr-Cyrl-RS"/>
              </w:rPr>
            </w:pPr>
          </w:p>
          <w:p w14:paraId="07722698" w14:textId="4731E0E6" w:rsidR="002E4593" w:rsidRPr="00427711" w:rsidRDefault="002E4593" w:rsidP="002E4593">
            <w:pPr>
              <w:jc w:val="center"/>
              <w:rPr>
                <w:rFonts w:cstheme="minorHAnsi"/>
                <w:lang w:val="sr-Cyrl-RS"/>
              </w:rPr>
            </w:pPr>
            <w:r w:rsidRPr="00427711">
              <w:rPr>
                <w:rFonts w:cstheme="minorHAnsi"/>
                <w:lang w:val="sr-Cyrl-RS"/>
              </w:rPr>
              <w:t>11</w:t>
            </w:r>
          </w:p>
        </w:tc>
      </w:tr>
      <w:tr w:rsidR="00A93D8D" w:rsidRPr="00427711" w14:paraId="363F2F62" w14:textId="77777777" w:rsidTr="0097465C">
        <w:tc>
          <w:tcPr>
            <w:tcW w:w="2122" w:type="dxa"/>
          </w:tcPr>
          <w:p w14:paraId="13ECAAF4" w14:textId="77777777" w:rsidR="00A93D8D" w:rsidRPr="00427711" w:rsidRDefault="00A93D8D" w:rsidP="00A93D8D">
            <w:pPr>
              <w:rPr>
                <w:rFonts w:cstheme="minorHAnsi"/>
                <w:lang w:val="sr-Cyrl-RS"/>
              </w:rPr>
            </w:pPr>
            <w:r w:rsidRPr="00427711">
              <w:rPr>
                <w:rFonts w:cstheme="minorHAnsi"/>
                <w:lang w:val="sr-Cyrl-RS"/>
              </w:rPr>
              <w:lastRenderedPageBreak/>
              <w:t>Секретаријат за</w:t>
            </w:r>
          </w:p>
          <w:p w14:paraId="79670238" w14:textId="77777777" w:rsidR="00A93D8D" w:rsidRPr="00427711" w:rsidRDefault="00A93D8D" w:rsidP="00A93D8D">
            <w:pPr>
              <w:rPr>
                <w:rFonts w:cstheme="minorHAnsi"/>
                <w:lang w:val="sr-Cyrl-RS"/>
              </w:rPr>
            </w:pPr>
            <w:r w:rsidRPr="00427711">
              <w:rPr>
                <w:rFonts w:cstheme="minorHAnsi"/>
                <w:lang w:val="sr-Cyrl-RS"/>
              </w:rPr>
              <w:t>пoљоприведу, село</w:t>
            </w:r>
          </w:p>
          <w:p w14:paraId="33C646FC" w14:textId="7FCD054B" w:rsidR="00A93D8D" w:rsidRPr="00427711" w:rsidRDefault="00A93D8D" w:rsidP="00A93D8D">
            <w:pPr>
              <w:rPr>
                <w:rFonts w:cstheme="minorHAnsi"/>
                <w:lang w:val="sr-Cyrl-RS"/>
              </w:rPr>
            </w:pPr>
            <w:r w:rsidRPr="00427711">
              <w:rPr>
                <w:rFonts w:cstheme="minorHAnsi"/>
                <w:lang w:val="sr-Cyrl-RS"/>
              </w:rPr>
              <w:t>и рурални развој</w:t>
            </w:r>
          </w:p>
        </w:tc>
        <w:tc>
          <w:tcPr>
            <w:tcW w:w="1135" w:type="dxa"/>
          </w:tcPr>
          <w:p w14:paraId="5A25FE00" w14:textId="77777777" w:rsidR="00A93D8D" w:rsidRPr="00427711" w:rsidRDefault="00A93D8D" w:rsidP="002E4593">
            <w:pPr>
              <w:jc w:val="center"/>
              <w:rPr>
                <w:rFonts w:cstheme="minorHAnsi"/>
                <w:lang w:val="sr-Cyrl-RS"/>
              </w:rPr>
            </w:pPr>
          </w:p>
          <w:p w14:paraId="589DF92D" w14:textId="7E8E2754"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22ECC2E8" w14:textId="77777777" w:rsidR="00A93D8D" w:rsidRPr="00427711" w:rsidRDefault="00A93D8D" w:rsidP="002E4593">
            <w:pPr>
              <w:jc w:val="center"/>
              <w:rPr>
                <w:rFonts w:cstheme="minorHAnsi"/>
                <w:lang w:val="sr-Cyrl-RS"/>
              </w:rPr>
            </w:pPr>
          </w:p>
          <w:p w14:paraId="3F6D2610" w14:textId="6FFE162B"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431E9F0E" w14:textId="77777777" w:rsidR="00A93D8D" w:rsidRPr="00427711" w:rsidRDefault="00A93D8D" w:rsidP="002E4593">
            <w:pPr>
              <w:jc w:val="center"/>
              <w:rPr>
                <w:rFonts w:cstheme="minorHAnsi"/>
                <w:lang w:val="sr-Cyrl-RS"/>
              </w:rPr>
            </w:pPr>
          </w:p>
          <w:p w14:paraId="595A112C" w14:textId="08C8C6F0"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10B60E5A" w14:textId="77777777" w:rsidR="00A93D8D" w:rsidRPr="00427711" w:rsidRDefault="00A93D8D" w:rsidP="002E4593">
            <w:pPr>
              <w:jc w:val="center"/>
              <w:rPr>
                <w:rFonts w:cstheme="minorHAnsi"/>
                <w:lang w:val="sr-Cyrl-RS"/>
              </w:rPr>
            </w:pPr>
          </w:p>
          <w:p w14:paraId="6F51AB42" w14:textId="33515888" w:rsidR="002E4593" w:rsidRPr="00427711" w:rsidRDefault="002E4593" w:rsidP="002E4593">
            <w:pPr>
              <w:jc w:val="center"/>
              <w:rPr>
                <w:rFonts w:cstheme="minorHAnsi"/>
                <w:lang w:val="sr-Cyrl-RS"/>
              </w:rPr>
            </w:pPr>
            <w:r w:rsidRPr="00427711">
              <w:rPr>
                <w:rFonts w:cstheme="minorHAnsi"/>
                <w:lang w:val="sr-Cyrl-RS"/>
              </w:rPr>
              <w:t>8</w:t>
            </w:r>
          </w:p>
        </w:tc>
        <w:tc>
          <w:tcPr>
            <w:tcW w:w="929" w:type="dxa"/>
          </w:tcPr>
          <w:p w14:paraId="61AA78A2" w14:textId="77777777" w:rsidR="00A93D8D" w:rsidRPr="00427711" w:rsidRDefault="00A93D8D" w:rsidP="002E4593">
            <w:pPr>
              <w:jc w:val="center"/>
              <w:rPr>
                <w:rFonts w:cstheme="minorHAnsi"/>
                <w:lang w:val="sr-Cyrl-RS"/>
              </w:rPr>
            </w:pPr>
          </w:p>
          <w:p w14:paraId="2B2400DC" w14:textId="63E2BC23" w:rsidR="002E4593" w:rsidRPr="00427711" w:rsidRDefault="002E4593" w:rsidP="002E4593">
            <w:pPr>
              <w:jc w:val="center"/>
              <w:rPr>
                <w:rFonts w:cstheme="minorHAnsi"/>
                <w:lang w:val="sr-Cyrl-RS"/>
              </w:rPr>
            </w:pPr>
            <w:r w:rsidRPr="00427711">
              <w:rPr>
                <w:rFonts w:cstheme="minorHAnsi"/>
                <w:lang w:val="sr-Cyrl-RS"/>
              </w:rPr>
              <w:t>3</w:t>
            </w:r>
          </w:p>
        </w:tc>
        <w:tc>
          <w:tcPr>
            <w:tcW w:w="1055" w:type="dxa"/>
          </w:tcPr>
          <w:p w14:paraId="36E843D1" w14:textId="77777777" w:rsidR="00A93D8D" w:rsidRPr="00427711" w:rsidRDefault="00A93D8D" w:rsidP="002E4593">
            <w:pPr>
              <w:jc w:val="center"/>
              <w:rPr>
                <w:rFonts w:cstheme="minorHAnsi"/>
                <w:lang w:val="sr-Cyrl-RS"/>
              </w:rPr>
            </w:pPr>
          </w:p>
          <w:p w14:paraId="1F41B165" w14:textId="1C43012E" w:rsidR="002E4593" w:rsidRPr="00427711" w:rsidRDefault="002E4593" w:rsidP="002E4593">
            <w:pPr>
              <w:jc w:val="center"/>
              <w:rPr>
                <w:rFonts w:cstheme="minorHAnsi"/>
                <w:lang w:val="sr-Cyrl-RS"/>
              </w:rPr>
            </w:pPr>
            <w:r w:rsidRPr="00427711">
              <w:rPr>
                <w:rFonts w:cstheme="minorHAnsi"/>
                <w:lang w:val="sr-Cyrl-RS"/>
              </w:rPr>
              <w:t>11</w:t>
            </w:r>
          </w:p>
        </w:tc>
      </w:tr>
      <w:tr w:rsidR="00A93D8D" w:rsidRPr="00427711" w14:paraId="43857B83" w14:textId="77777777" w:rsidTr="0097465C">
        <w:tc>
          <w:tcPr>
            <w:tcW w:w="2122" w:type="dxa"/>
          </w:tcPr>
          <w:p w14:paraId="55F24ECE"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31098537" w14:textId="4BC625C1" w:rsidR="00A93D8D" w:rsidRPr="00427711" w:rsidRDefault="00A93D8D" w:rsidP="00A93D8D">
            <w:pPr>
              <w:rPr>
                <w:rFonts w:cstheme="minorHAnsi"/>
                <w:lang w:val="sr-Cyrl-RS"/>
              </w:rPr>
            </w:pPr>
            <w:r w:rsidRPr="00427711">
              <w:rPr>
                <w:rFonts w:cstheme="minorHAnsi"/>
                <w:lang w:val="sr-Cyrl-RS"/>
              </w:rPr>
              <w:t>имовину</w:t>
            </w:r>
          </w:p>
        </w:tc>
        <w:tc>
          <w:tcPr>
            <w:tcW w:w="1135" w:type="dxa"/>
          </w:tcPr>
          <w:p w14:paraId="554854D0" w14:textId="5190F290"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52EA947D" w14:textId="40B668A3"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0C4F72F4" w14:textId="30D90564"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5EF9B190" w14:textId="10B08E72" w:rsidR="00A93D8D" w:rsidRPr="00427711" w:rsidRDefault="002E4593" w:rsidP="002E4593">
            <w:pPr>
              <w:jc w:val="center"/>
              <w:rPr>
                <w:rFonts w:cstheme="minorHAnsi"/>
                <w:lang w:val="sr-Cyrl-RS"/>
              </w:rPr>
            </w:pPr>
            <w:r w:rsidRPr="00427711">
              <w:rPr>
                <w:rFonts w:cstheme="minorHAnsi"/>
                <w:lang w:val="sr-Cyrl-RS"/>
              </w:rPr>
              <w:t>6</w:t>
            </w:r>
          </w:p>
        </w:tc>
        <w:tc>
          <w:tcPr>
            <w:tcW w:w="929" w:type="dxa"/>
          </w:tcPr>
          <w:p w14:paraId="2C1DC09F" w14:textId="605558F8" w:rsidR="00A93D8D" w:rsidRPr="00427711" w:rsidRDefault="002E4593" w:rsidP="002E4593">
            <w:pPr>
              <w:jc w:val="center"/>
              <w:rPr>
                <w:rFonts w:cstheme="minorHAnsi"/>
                <w:lang w:val="sr-Cyrl-RS"/>
              </w:rPr>
            </w:pPr>
            <w:r w:rsidRPr="00427711">
              <w:rPr>
                <w:rFonts w:cstheme="minorHAnsi"/>
                <w:lang w:val="sr-Cyrl-RS"/>
              </w:rPr>
              <w:t>1</w:t>
            </w:r>
          </w:p>
        </w:tc>
        <w:tc>
          <w:tcPr>
            <w:tcW w:w="1055" w:type="dxa"/>
          </w:tcPr>
          <w:p w14:paraId="0C736F67" w14:textId="45430CB7" w:rsidR="00A93D8D" w:rsidRPr="00427711" w:rsidRDefault="002E4593" w:rsidP="002E4593">
            <w:pPr>
              <w:jc w:val="center"/>
              <w:rPr>
                <w:rFonts w:cstheme="minorHAnsi"/>
                <w:lang w:val="sr-Cyrl-RS"/>
              </w:rPr>
            </w:pPr>
            <w:r w:rsidRPr="00427711">
              <w:rPr>
                <w:rFonts w:cstheme="minorHAnsi"/>
                <w:lang w:val="sr-Cyrl-RS"/>
              </w:rPr>
              <w:t>7</w:t>
            </w:r>
          </w:p>
        </w:tc>
      </w:tr>
      <w:tr w:rsidR="00A93D8D" w:rsidRPr="00427711" w14:paraId="5B47745B" w14:textId="77777777" w:rsidTr="0097465C">
        <w:tc>
          <w:tcPr>
            <w:tcW w:w="2122" w:type="dxa"/>
          </w:tcPr>
          <w:p w14:paraId="28C4A672"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1B322AAC" w14:textId="77777777" w:rsidR="00A93D8D" w:rsidRPr="00427711" w:rsidRDefault="00A93D8D" w:rsidP="00A93D8D">
            <w:pPr>
              <w:rPr>
                <w:rFonts w:cstheme="minorHAnsi"/>
                <w:lang w:val="sr-Cyrl-RS"/>
              </w:rPr>
            </w:pPr>
            <w:r w:rsidRPr="00427711">
              <w:rPr>
                <w:rFonts w:cstheme="minorHAnsi"/>
                <w:lang w:val="sr-Cyrl-RS"/>
              </w:rPr>
              <w:t>пореску</w:t>
            </w:r>
          </w:p>
          <w:p w14:paraId="72E03A29" w14:textId="6E9BD85B" w:rsidR="00A93D8D" w:rsidRPr="00427711" w:rsidRDefault="00A93D8D" w:rsidP="00A93D8D">
            <w:pPr>
              <w:rPr>
                <w:rFonts w:cstheme="minorHAnsi"/>
                <w:lang w:val="sr-Cyrl-RS"/>
              </w:rPr>
            </w:pPr>
            <w:r w:rsidRPr="00427711">
              <w:rPr>
                <w:rFonts w:cstheme="minorHAnsi"/>
                <w:lang w:val="sr-Cyrl-RS"/>
              </w:rPr>
              <w:t>администрацију</w:t>
            </w:r>
          </w:p>
        </w:tc>
        <w:tc>
          <w:tcPr>
            <w:tcW w:w="1135" w:type="dxa"/>
          </w:tcPr>
          <w:p w14:paraId="4B597609" w14:textId="77777777" w:rsidR="00A93D8D" w:rsidRPr="00427711" w:rsidRDefault="00A93D8D" w:rsidP="002E4593">
            <w:pPr>
              <w:jc w:val="center"/>
              <w:rPr>
                <w:rFonts w:cstheme="minorHAnsi"/>
                <w:lang w:val="sr-Cyrl-RS"/>
              </w:rPr>
            </w:pPr>
          </w:p>
          <w:p w14:paraId="1F24347A" w14:textId="42120CB0"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724F404E" w14:textId="77777777" w:rsidR="00A93D8D" w:rsidRPr="00427711" w:rsidRDefault="00A93D8D" w:rsidP="002E4593">
            <w:pPr>
              <w:jc w:val="center"/>
              <w:rPr>
                <w:rFonts w:cstheme="minorHAnsi"/>
                <w:lang w:val="sr-Cyrl-RS"/>
              </w:rPr>
            </w:pPr>
          </w:p>
          <w:p w14:paraId="4AFDF048" w14:textId="6562F52F"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5A1FD051" w14:textId="77777777" w:rsidR="00A93D8D" w:rsidRPr="00427711" w:rsidRDefault="00A93D8D" w:rsidP="002E4593">
            <w:pPr>
              <w:jc w:val="center"/>
              <w:rPr>
                <w:rFonts w:cstheme="minorHAnsi"/>
                <w:lang w:val="sr-Cyrl-RS"/>
              </w:rPr>
            </w:pPr>
          </w:p>
          <w:p w14:paraId="0AF7CA55" w14:textId="118794C3"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79CB0854" w14:textId="77777777" w:rsidR="00A93D8D" w:rsidRPr="00427711" w:rsidRDefault="00A93D8D" w:rsidP="002E4593">
            <w:pPr>
              <w:jc w:val="center"/>
              <w:rPr>
                <w:rFonts w:cstheme="minorHAnsi"/>
                <w:lang w:val="sr-Cyrl-RS"/>
              </w:rPr>
            </w:pPr>
          </w:p>
          <w:p w14:paraId="5F19DFFD" w14:textId="3B29201D" w:rsidR="002E4593" w:rsidRPr="00427711" w:rsidRDefault="002E4593" w:rsidP="002E4593">
            <w:pPr>
              <w:jc w:val="center"/>
              <w:rPr>
                <w:rFonts w:cstheme="minorHAnsi"/>
                <w:lang w:val="sr-Cyrl-RS"/>
              </w:rPr>
            </w:pPr>
            <w:r w:rsidRPr="00427711">
              <w:rPr>
                <w:rFonts w:cstheme="minorHAnsi"/>
                <w:lang w:val="sr-Cyrl-RS"/>
              </w:rPr>
              <w:t>17</w:t>
            </w:r>
          </w:p>
        </w:tc>
        <w:tc>
          <w:tcPr>
            <w:tcW w:w="929" w:type="dxa"/>
          </w:tcPr>
          <w:p w14:paraId="2D490334" w14:textId="77777777" w:rsidR="00A93D8D" w:rsidRPr="00427711" w:rsidRDefault="00A93D8D" w:rsidP="002E4593">
            <w:pPr>
              <w:jc w:val="center"/>
              <w:rPr>
                <w:rFonts w:cstheme="minorHAnsi"/>
                <w:lang w:val="sr-Cyrl-RS"/>
              </w:rPr>
            </w:pPr>
          </w:p>
          <w:p w14:paraId="7EB2E731" w14:textId="650CB62F"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31A38E10" w14:textId="77777777" w:rsidR="00A93D8D" w:rsidRPr="00427711" w:rsidRDefault="00A93D8D" w:rsidP="002E4593">
            <w:pPr>
              <w:jc w:val="center"/>
              <w:rPr>
                <w:rFonts w:cstheme="minorHAnsi"/>
                <w:lang w:val="sr-Cyrl-RS"/>
              </w:rPr>
            </w:pPr>
          </w:p>
          <w:p w14:paraId="305C2D6D" w14:textId="5AC0C213" w:rsidR="002E4593" w:rsidRPr="00427711" w:rsidRDefault="002E4593" w:rsidP="002E4593">
            <w:pPr>
              <w:jc w:val="center"/>
              <w:rPr>
                <w:rFonts w:cstheme="minorHAnsi"/>
                <w:lang w:val="sr-Cyrl-RS"/>
              </w:rPr>
            </w:pPr>
            <w:r w:rsidRPr="00427711">
              <w:rPr>
                <w:rFonts w:cstheme="minorHAnsi"/>
                <w:lang w:val="sr-Cyrl-RS"/>
              </w:rPr>
              <w:t>17</w:t>
            </w:r>
          </w:p>
        </w:tc>
      </w:tr>
      <w:tr w:rsidR="00A93D8D" w:rsidRPr="00427711" w14:paraId="2ED5810C" w14:textId="77777777" w:rsidTr="0097465C">
        <w:tc>
          <w:tcPr>
            <w:tcW w:w="2122" w:type="dxa"/>
          </w:tcPr>
          <w:p w14:paraId="5F0C0668" w14:textId="77777777" w:rsidR="00A93D8D" w:rsidRPr="00427711" w:rsidRDefault="00A93D8D" w:rsidP="00A93D8D">
            <w:pPr>
              <w:rPr>
                <w:rFonts w:cstheme="minorHAnsi"/>
                <w:lang w:val="sr-Cyrl-RS"/>
              </w:rPr>
            </w:pPr>
            <w:r w:rsidRPr="00427711">
              <w:rPr>
                <w:rFonts w:cstheme="minorHAnsi"/>
                <w:lang w:val="sr-Cyrl-RS"/>
              </w:rPr>
              <w:t>Служба за</w:t>
            </w:r>
          </w:p>
          <w:p w14:paraId="6B5EA69C" w14:textId="77777777" w:rsidR="00A93D8D" w:rsidRPr="00427711" w:rsidRDefault="00A93D8D" w:rsidP="00A93D8D">
            <w:pPr>
              <w:rPr>
                <w:rFonts w:cstheme="minorHAnsi"/>
                <w:lang w:val="sr-Cyrl-RS"/>
              </w:rPr>
            </w:pPr>
            <w:r w:rsidRPr="00427711">
              <w:rPr>
                <w:rFonts w:cstheme="minorHAnsi"/>
                <w:lang w:val="sr-Cyrl-RS"/>
              </w:rPr>
              <w:t>управљање</w:t>
            </w:r>
          </w:p>
          <w:p w14:paraId="292A9EEB" w14:textId="77777777" w:rsidR="00A93D8D" w:rsidRPr="00427711" w:rsidRDefault="00A93D8D" w:rsidP="00A93D8D">
            <w:pPr>
              <w:rPr>
                <w:rFonts w:cstheme="minorHAnsi"/>
                <w:lang w:val="sr-Cyrl-RS"/>
              </w:rPr>
            </w:pPr>
            <w:r w:rsidRPr="00427711">
              <w:rPr>
                <w:rFonts w:cstheme="minorHAnsi"/>
                <w:lang w:val="sr-Cyrl-RS"/>
              </w:rPr>
              <w:t>људским ресурсима</w:t>
            </w:r>
          </w:p>
          <w:p w14:paraId="631F54BE" w14:textId="77777777" w:rsidR="00A93D8D" w:rsidRPr="00427711" w:rsidRDefault="00A93D8D" w:rsidP="00A93D8D">
            <w:pPr>
              <w:rPr>
                <w:rFonts w:cstheme="minorHAnsi"/>
                <w:lang w:val="sr-Cyrl-RS"/>
              </w:rPr>
            </w:pPr>
            <w:r w:rsidRPr="00427711">
              <w:rPr>
                <w:rFonts w:cstheme="minorHAnsi"/>
                <w:lang w:val="sr-Cyrl-RS"/>
              </w:rPr>
              <w:t>и заједничке</w:t>
            </w:r>
          </w:p>
          <w:p w14:paraId="5F47A504" w14:textId="4402DFC7" w:rsidR="00A93D8D" w:rsidRPr="00427711" w:rsidRDefault="00A93D8D" w:rsidP="00A93D8D">
            <w:pPr>
              <w:rPr>
                <w:rFonts w:cstheme="minorHAnsi"/>
                <w:lang w:val="sr-Cyrl-RS"/>
              </w:rPr>
            </w:pPr>
            <w:r w:rsidRPr="00427711">
              <w:rPr>
                <w:rFonts w:cstheme="minorHAnsi"/>
                <w:lang w:val="sr-Cyrl-RS"/>
              </w:rPr>
              <w:t>послове</w:t>
            </w:r>
          </w:p>
        </w:tc>
        <w:tc>
          <w:tcPr>
            <w:tcW w:w="1135" w:type="dxa"/>
          </w:tcPr>
          <w:p w14:paraId="179B2FFE" w14:textId="77777777" w:rsidR="00A93D8D" w:rsidRPr="00427711" w:rsidRDefault="00A93D8D" w:rsidP="002E4593">
            <w:pPr>
              <w:jc w:val="center"/>
              <w:rPr>
                <w:rFonts w:cstheme="minorHAnsi"/>
                <w:lang w:val="sr-Cyrl-RS"/>
              </w:rPr>
            </w:pPr>
          </w:p>
          <w:p w14:paraId="343F1115" w14:textId="77777777" w:rsidR="002E4593" w:rsidRPr="00427711" w:rsidRDefault="002E4593" w:rsidP="002E4593">
            <w:pPr>
              <w:jc w:val="center"/>
              <w:rPr>
                <w:rFonts w:cstheme="minorHAnsi"/>
                <w:lang w:val="sr-Cyrl-RS"/>
              </w:rPr>
            </w:pPr>
          </w:p>
          <w:p w14:paraId="5A92821D" w14:textId="23434836"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20DD564A" w14:textId="77777777" w:rsidR="00A93D8D" w:rsidRPr="00427711" w:rsidRDefault="00A93D8D" w:rsidP="002E4593">
            <w:pPr>
              <w:jc w:val="center"/>
              <w:rPr>
                <w:rFonts w:cstheme="minorHAnsi"/>
                <w:lang w:val="sr-Cyrl-RS"/>
              </w:rPr>
            </w:pPr>
          </w:p>
          <w:p w14:paraId="6028E7BB" w14:textId="77777777" w:rsidR="002E4593" w:rsidRPr="00427711" w:rsidRDefault="002E4593" w:rsidP="002E4593">
            <w:pPr>
              <w:jc w:val="center"/>
              <w:rPr>
                <w:rFonts w:cstheme="minorHAnsi"/>
                <w:lang w:val="sr-Cyrl-RS"/>
              </w:rPr>
            </w:pPr>
          </w:p>
          <w:p w14:paraId="41966F72" w14:textId="1C4EE4ED"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391E4C2D" w14:textId="77777777" w:rsidR="00A93D8D" w:rsidRPr="00427711" w:rsidRDefault="00A93D8D" w:rsidP="002E4593">
            <w:pPr>
              <w:jc w:val="center"/>
              <w:rPr>
                <w:rFonts w:cstheme="minorHAnsi"/>
                <w:lang w:val="sr-Cyrl-RS"/>
              </w:rPr>
            </w:pPr>
          </w:p>
          <w:p w14:paraId="45432020" w14:textId="77777777" w:rsidR="002E4593" w:rsidRPr="00427711" w:rsidRDefault="002E4593" w:rsidP="002E4593">
            <w:pPr>
              <w:jc w:val="center"/>
              <w:rPr>
                <w:rFonts w:cstheme="minorHAnsi"/>
                <w:lang w:val="sr-Cyrl-RS"/>
              </w:rPr>
            </w:pPr>
          </w:p>
          <w:p w14:paraId="433E4B3F" w14:textId="3B344CA8"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6A58A7CF" w14:textId="77777777" w:rsidR="00A93D8D" w:rsidRPr="00427711" w:rsidRDefault="00A93D8D" w:rsidP="002E4593">
            <w:pPr>
              <w:jc w:val="center"/>
              <w:rPr>
                <w:rFonts w:cstheme="minorHAnsi"/>
                <w:lang w:val="sr-Cyrl-RS"/>
              </w:rPr>
            </w:pPr>
          </w:p>
          <w:p w14:paraId="0CA4A947" w14:textId="77777777" w:rsidR="002E4593" w:rsidRPr="00427711" w:rsidRDefault="002E4593" w:rsidP="002E4593">
            <w:pPr>
              <w:jc w:val="center"/>
              <w:rPr>
                <w:rFonts w:cstheme="minorHAnsi"/>
                <w:lang w:val="sr-Cyrl-RS"/>
              </w:rPr>
            </w:pPr>
          </w:p>
          <w:p w14:paraId="47D979C4" w14:textId="7EF98FB1" w:rsidR="002E4593" w:rsidRPr="00427711" w:rsidRDefault="002E4593" w:rsidP="002E4593">
            <w:pPr>
              <w:jc w:val="center"/>
              <w:rPr>
                <w:rFonts w:cstheme="minorHAnsi"/>
                <w:lang w:val="sr-Cyrl-RS"/>
              </w:rPr>
            </w:pPr>
            <w:r w:rsidRPr="00427711">
              <w:rPr>
                <w:rFonts w:cstheme="minorHAnsi"/>
                <w:lang w:val="sr-Cyrl-RS"/>
              </w:rPr>
              <w:t>18</w:t>
            </w:r>
          </w:p>
        </w:tc>
        <w:tc>
          <w:tcPr>
            <w:tcW w:w="929" w:type="dxa"/>
          </w:tcPr>
          <w:p w14:paraId="76BC08DA" w14:textId="77777777" w:rsidR="00A93D8D" w:rsidRPr="00427711" w:rsidRDefault="00A93D8D" w:rsidP="002E4593">
            <w:pPr>
              <w:jc w:val="center"/>
              <w:rPr>
                <w:rFonts w:cstheme="minorHAnsi"/>
                <w:lang w:val="sr-Cyrl-RS"/>
              </w:rPr>
            </w:pPr>
          </w:p>
          <w:p w14:paraId="45ED1E62" w14:textId="77777777" w:rsidR="002E4593" w:rsidRPr="00427711" w:rsidRDefault="002E4593" w:rsidP="002E4593">
            <w:pPr>
              <w:jc w:val="center"/>
              <w:rPr>
                <w:rFonts w:cstheme="minorHAnsi"/>
                <w:lang w:val="sr-Cyrl-RS"/>
              </w:rPr>
            </w:pPr>
          </w:p>
          <w:p w14:paraId="7D2131C9" w14:textId="34B380C0" w:rsidR="002E4593" w:rsidRPr="00427711" w:rsidRDefault="002E4593" w:rsidP="002E4593">
            <w:pPr>
              <w:jc w:val="center"/>
              <w:rPr>
                <w:rFonts w:cstheme="minorHAnsi"/>
                <w:lang w:val="sr-Cyrl-RS"/>
              </w:rPr>
            </w:pPr>
            <w:r w:rsidRPr="00427711">
              <w:rPr>
                <w:rFonts w:cstheme="minorHAnsi"/>
                <w:lang w:val="sr-Cyrl-RS"/>
              </w:rPr>
              <w:t>2</w:t>
            </w:r>
          </w:p>
        </w:tc>
        <w:tc>
          <w:tcPr>
            <w:tcW w:w="1055" w:type="dxa"/>
          </w:tcPr>
          <w:p w14:paraId="0BD60658" w14:textId="77777777" w:rsidR="00A93D8D" w:rsidRPr="00427711" w:rsidRDefault="00A93D8D" w:rsidP="002E4593">
            <w:pPr>
              <w:jc w:val="center"/>
              <w:rPr>
                <w:rFonts w:cstheme="minorHAnsi"/>
                <w:lang w:val="sr-Cyrl-RS"/>
              </w:rPr>
            </w:pPr>
          </w:p>
          <w:p w14:paraId="126B1731" w14:textId="77777777" w:rsidR="002E4593" w:rsidRPr="00427711" w:rsidRDefault="002E4593" w:rsidP="002E4593">
            <w:pPr>
              <w:jc w:val="center"/>
              <w:rPr>
                <w:rFonts w:cstheme="minorHAnsi"/>
                <w:lang w:val="sr-Cyrl-RS"/>
              </w:rPr>
            </w:pPr>
          </w:p>
          <w:p w14:paraId="7D7FE733" w14:textId="1D531DF6" w:rsidR="002E4593" w:rsidRPr="00427711" w:rsidRDefault="002E4593" w:rsidP="002E4593">
            <w:pPr>
              <w:jc w:val="center"/>
              <w:rPr>
                <w:rFonts w:cstheme="minorHAnsi"/>
                <w:lang w:val="sr-Cyrl-RS"/>
              </w:rPr>
            </w:pPr>
            <w:r w:rsidRPr="00427711">
              <w:rPr>
                <w:rFonts w:cstheme="minorHAnsi"/>
                <w:lang w:val="sr-Cyrl-RS"/>
              </w:rPr>
              <w:t>20</w:t>
            </w:r>
          </w:p>
        </w:tc>
      </w:tr>
      <w:tr w:rsidR="00A93D8D" w:rsidRPr="00427711" w14:paraId="5492AD94" w14:textId="77777777" w:rsidTr="0097465C">
        <w:tc>
          <w:tcPr>
            <w:tcW w:w="2122" w:type="dxa"/>
          </w:tcPr>
          <w:p w14:paraId="547F8329"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09A60F37" w14:textId="77777777" w:rsidR="00A93D8D" w:rsidRPr="00427711" w:rsidRDefault="00A93D8D" w:rsidP="00A93D8D">
            <w:pPr>
              <w:rPr>
                <w:rFonts w:cstheme="minorHAnsi"/>
                <w:lang w:val="sr-Cyrl-RS"/>
              </w:rPr>
            </w:pPr>
            <w:r w:rsidRPr="00427711">
              <w:rPr>
                <w:rFonts w:cstheme="minorHAnsi"/>
                <w:lang w:val="sr-Cyrl-RS"/>
              </w:rPr>
              <w:t>јавне набавке</w:t>
            </w:r>
          </w:p>
          <w:p w14:paraId="4FC46407" w14:textId="4E075072" w:rsidR="002E4593" w:rsidRPr="00427711" w:rsidRDefault="002E4593" w:rsidP="00A93D8D">
            <w:pPr>
              <w:rPr>
                <w:rFonts w:cstheme="minorHAnsi"/>
                <w:lang w:val="sr-Cyrl-RS"/>
              </w:rPr>
            </w:pPr>
          </w:p>
        </w:tc>
        <w:tc>
          <w:tcPr>
            <w:tcW w:w="1135" w:type="dxa"/>
          </w:tcPr>
          <w:p w14:paraId="6DB20E9E" w14:textId="77777777" w:rsidR="002E4593" w:rsidRPr="00427711" w:rsidRDefault="002E4593" w:rsidP="002E4593">
            <w:pPr>
              <w:jc w:val="center"/>
              <w:rPr>
                <w:rFonts w:cstheme="minorHAnsi"/>
                <w:lang w:val="sr-Cyrl-RS"/>
              </w:rPr>
            </w:pPr>
          </w:p>
          <w:p w14:paraId="3C3E4300" w14:textId="42A276BD"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6F000B6F" w14:textId="77777777" w:rsidR="002E4593" w:rsidRPr="00427711" w:rsidRDefault="002E4593" w:rsidP="002E4593">
            <w:pPr>
              <w:jc w:val="center"/>
              <w:rPr>
                <w:rFonts w:cstheme="minorHAnsi"/>
                <w:lang w:val="sr-Cyrl-RS"/>
              </w:rPr>
            </w:pPr>
          </w:p>
          <w:p w14:paraId="3B9D2467" w14:textId="62E7BB0F"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3BBD1062" w14:textId="77777777" w:rsidR="002E4593" w:rsidRPr="00427711" w:rsidRDefault="002E4593" w:rsidP="002E4593">
            <w:pPr>
              <w:jc w:val="center"/>
              <w:rPr>
                <w:rFonts w:cstheme="minorHAnsi"/>
                <w:lang w:val="sr-Cyrl-RS"/>
              </w:rPr>
            </w:pPr>
          </w:p>
          <w:p w14:paraId="168A4F40" w14:textId="6FC38B1F"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77570E7A" w14:textId="77777777" w:rsidR="002E4593" w:rsidRPr="00427711" w:rsidRDefault="002E4593" w:rsidP="002E4593">
            <w:pPr>
              <w:jc w:val="center"/>
              <w:rPr>
                <w:rFonts w:cstheme="minorHAnsi"/>
                <w:lang w:val="sr-Cyrl-RS"/>
              </w:rPr>
            </w:pPr>
          </w:p>
          <w:p w14:paraId="530EF6D5" w14:textId="5F2A5DA3" w:rsidR="00A93D8D" w:rsidRPr="00427711" w:rsidRDefault="002E4593" w:rsidP="002E4593">
            <w:pPr>
              <w:jc w:val="center"/>
              <w:rPr>
                <w:rFonts w:cstheme="minorHAnsi"/>
                <w:lang w:val="sr-Cyrl-RS"/>
              </w:rPr>
            </w:pPr>
            <w:r w:rsidRPr="00427711">
              <w:rPr>
                <w:rFonts w:cstheme="minorHAnsi"/>
                <w:lang w:val="sr-Cyrl-RS"/>
              </w:rPr>
              <w:t>5</w:t>
            </w:r>
          </w:p>
        </w:tc>
        <w:tc>
          <w:tcPr>
            <w:tcW w:w="929" w:type="dxa"/>
          </w:tcPr>
          <w:p w14:paraId="04B5CE3E" w14:textId="77777777" w:rsidR="002E4593" w:rsidRPr="00427711" w:rsidRDefault="002E4593" w:rsidP="002E4593">
            <w:pPr>
              <w:jc w:val="center"/>
              <w:rPr>
                <w:rFonts w:cstheme="minorHAnsi"/>
                <w:lang w:val="sr-Cyrl-RS"/>
              </w:rPr>
            </w:pPr>
          </w:p>
          <w:p w14:paraId="00202625" w14:textId="61D35D79"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51B2CB45" w14:textId="77777777" w:rsidR="002E4593" w:rsidRPr="00427711" w:rsidRDefault="002E4593" w:rsidP="002E4593">
            <w:pPr>
              <w:jc w:val="center"/>
              <w:rPr>
                <w:rFonts w:cstheme="minorHAnsi"/>
                <w:lang w:val="sr-Cyrl-RS"/>
              </w:rPr>
            </w:pPr>
          </w:p>
          <w:p w14:paraId="6C6407F8" w14:textId="4DB5C77C" w:rsidR="00A93D8D" w:rsidRPr="00427711" w:rsidRDefault="002E4593" w:rsidP="002E4593">
            <w:pPr>
              <w:jc w:val="center"/>
              <w:rPr>
                <w:rFonts w:cstheme="minorHAnsi"/>
                <w:lang w:val="sr-Cyrl-RS"/>
              </w:rPr>
            </w:pPr>
            <w:r w:rsidRPr="00427711">
              <w:rPr>
                <w:rFonts w:cstheme="minorHAnsi"/>
                <w:lang w:val="sr-Cyrl-RS"/>
              </w:rPr>
              <w:t>5</w:t>
            </w:r>
          </w:p>
        </w:tc>
      </w:tr>
      <w:tr w:rsidR="00A93D8D" w:rsidRPr="00427711" w14:paraId="1947B6BF" w14:textId="77777777" w:rsidTr="0097465C">
        <w:tc>
          <w:tcPr>
            <w:tcW w:w="2122" w:type="dxa"/>
          </w:tcPr>
          <w:p w14:paraId="4FDD16D4"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1A19F1FE" w14:textId="6FC191C3" w:rsidR="00A93D8D" w:rsidRPr="00427711" w:rsidRDefault="00A93D8D" w:rsidP="00A93D8D">
            <w:pPr>
              <w:rPr>
                <w:rFonts w:cstheme="minorHAnsi"/>
                <w:lang w:val="sr-Cyrl-RS"/>
              </w:rPr>
            </w:pPr>
            <w:r w:rsidRPr="00427711">
              <w:rPr>
                <w:rFonts w:cstheme="minorHAnsi"/>
                <w:lang w:val="sr-Cyrl-RS"/>
              </w:rPr>
              <w:t>инвестиције</w:t>
            </w:r>
          </w:p>
        </w:tc>
        <w:tc>
          <w:tcPr>
            <w:tcW w:w="1135" w:type="dxa"/>
          </w:tcPr>
          <w:p w14:paraId="70654DF9" w14:textId="532CED22"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796D4C34" w14:textId="7D920DBC"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711165BE" w14:textId="6725E413"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437917CB" w14:textId="584B6273" w:rsidR="00A93D8D" w:rsidRPr="00427711" w:rsidRDefault="002E4593" w:rsidP="002E4593">
            <w:pPr>
              <w:jc w:val="center"/>
              <w:rPr>
                <w:rFonts w:cstheme="minorHAnsi"/>
                <w:lang w:val="sr-Cyrl-RS"/>
              </w:rPr>
            </w:pPr>
            <w:r w:rsidRPr="00427711">
              <w:rPr>
                <w:rFonts w:cstheme="minorHAnsi"/>
                <w:lang w:val="sr-Cyrl-RS"/>
              </w:rPr>
              <w:t>12</w:t>
            </w:r>
          </w:p>
        </w:tc>
        <w:tc>
          <w:tcPr>
            <w:tcW w:w="929" w:type="dxa"/>
          </w:tcPr>
          <w:p w14:paraId="1792A4A2" w14:textId="5F0CC33F" w:rsidR="00A93D8D" w:rsidRPr="00427711" w:rsidRDefault="002E4593" w:rsidP="002E4593">
            <w:pPr>
              <w:jc w:val="center"/>
              <w:rPr>
                <w:rFonts w:cstheme="minorHAnsi"/>
                <w:lang w:val="sr-Cyrl-RS"/>
              </w:rPr>
            </w:pPr>
            <w:r w:rsidRPr="00427711">
              <w:rPr>
                <w:rFonts w:cstheme="minorHAnsi"/>
                <w:lang w:val="sr-Cyrl-RS"/>
              </w:rPr>
              <w:t>2</w:t>
            </w:r>
          </w:p>
        </w:tc>
        <w:tc>
          <w:tcPr>
            <w:tcW w:w="1055" w:type="dxa"/>
          </w:tcPr>
          <w:p w14:paraId="6FC2A52E" w14:textId="4D647548" w:rsidR="00A93D8D" w:rsidRPr="00427711" w:rsidRDefault="002E4593" w:rsidP="002E4593">
            <w:pPr>
              <w:jc w:val="center"/>
              <w:rPr>
                <w:rFonts w:cstheme="minorHAnsi"/>
                <w:lang w:val="sr-Cyrl-RS"/>
              </w:rPr>
            </w:pPr>
            <w:r w:rsidRPr="00427711">
              <w:rPr>
                <w:rFonts w:cstheme="minorHAnsi"/>
                <w:lang w:val="sr-Cyrl-RS"/>
              </w:rPr>
              <w:t>14</w:t>
            </w:r>
          </w:p>
        </w:tc>
      </w:tr>
      <w:tr w:rsidR="00A93D8D" w:rsidRPr="00427711" w14:paraId="355EB0F9" w14:textId="77777777" w:rsidTr="0097465C">
        <w:tc>
          <w:tcPr>
            <w:tcW w:w="2122" w:type="dxa"/>
          </w:tcPr>
          <w:p w14:paraId="0CDF0B16" w14:textId="77777777" w:rsidR="00A93D8D" w:rsidRPr="00427711" w:rsidRDefault="00A93D8D" w:rsidP="00A93D8D">
            <w:pPr>
              <w:rPr>
                <w:rFonts w:cstheme="minorHAnsi"/>
                <w:lang w:val="sr-Cyrl-RS"/>
              </w:rPr>
            </w:pPr>
            <w:r w:rsidRPr="00427711">
              <w:rPr>
                <w:rFonts w:cstheme="minorHAnsi"/>
                <w:lang w:val="sr-Cyrl-RS"/>
              </w:rPr>
              <w:t>Секретаријат за</w:t>
            </w:r>
          </w:p>
          <w:p w14:paraId="63B90C1A" w14:textId="77777777" w:rsidR="00A93D8D" w:rsidRPr="00427711" w:rsidRDefault="00A93D8D" w:rsidP="00A93D8D">
            <w:pPr>
              <w:rPr>
                <w:rFonts w:cstheme="minorHAnsi"/>
                <w:lang w:val="sr-Cyrl-RS"/>
              </w:rPr>
            </w:pPr>
            <w:r w:rsidRPr="00427711">
              <w:rPr>
                <w:rFonts w:cstheme="minorHAnsi"/>
                <w:lang w:val="sr-Cyrl-RS"/>
              </w:rPr>
              <w:t>инспекцијске</w:t>
            </w:r>
          </w:p>
          <w:p w14:paraId="4010E4F9" w14:textId="4D123BBA" w:rsidR="00A93D8D" w:rsidRPr="00427711" w:rsidRDefault="00A93D8D" w:rsidP="00A93D8D">
            <w:pPr>
              <w:rPr>
                <w:rFonts w:cstheme="minorHAnsi"/>
                <w:lang w:val="sr-Cyrl-RS"/>
              </w:rPr>
            </w:pPr>
            <w:r w:rsidRPr="00427711">
              <w:rPr>
                <w:rFonts w:cstheme="minorHAnsi"/>
                <w:lang w:val="sr-Cyrl-RS"/>
              </w:rPr>
              <w:t>послове</w:t>
            </w:r>
          </w:p>
        </w:tc>
        <w:tc>
          <w:tcPr>
            <w:tcW w:w="1135" w:type="dxa"/>
          </w:tcPr>
          <w:p w14:paraId="2FB4AB5E" w14:textId="77777777" w:rsidR="00A93D8D" w:rsidRPr="00427711" w:rsidRDefault="00A93D8D" w:rsidP="002E4593">
            <w:pPr>
              <w:jc w:val="center"/>
              <w:rPr>
                <w:rFonts w:cstheme="minorHAnsi"/>
                <w:lang w:val="sr-Cyrl-RS"/>
              </w:rPr>
            </w:pPr>
          </w:p>
          <w:p w14:paraId="632D0796" w14:textId="411F0BC4"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7F375137" w14:textId="77777777" w:rsidR="00A93D8D" w:rsidRPr="00427711" w:rsidRDefault="00A93D8D" w:rsidP="002E4593">
            <w:pPr>
              <w:jc w:val="center"/>
              <w:rPr>
                <w:rFonts w:cstheme="minorHAnsi"/>
                <w:lang w:val="sr-Cyrl-RS"/>
              </w:rPr>
            </w:pPr>
          </w:p>
          <w:p w14:paraId="5188EB3E" w14:textId="0833B5D4"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39EA441F" w14:textId="77777777" w:rsidR="00A93D8D" w:rsidRPr="00427711" w:rsidRDefault="00A93D8D" w:rsidP="002E4593">
            <w:pPr>
              <w:jc w:val="center"/>
              <w:rPr>
                <w:rFonts w:cstheme="minorHAnsi"/>
                <w:lang w:val="sr-Cyrl-RS"/>
              </w:rPr>
            </w:pPr>
          </w:p>
          <w:p w14:paraId="0CB59CFE" w14:textId="6B443233"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5F33E7C0" w14:textId="77777777" w:rsidR="00A93D8D" w:rsidRPr="00427711" w:rsidRDefault="00A93D8D" w:rsidP="002E4593">
            <w:pPr>
              <w:jc w:val="center"/>
              <w:rPr>
                <w:rFonts w:cstheme="minorHAnsi"/>
                <w:lang w:val="sr-Cyrl-RS"/>
              </w:rPr>
            </w:pPr>
          </w:p>
          <w:p w14:paraId="2E546C3B" w14:textId="10D43848" w:rsidR="002E4593" w:rsidRPr="00427711" w:rsidRDefault="002E4593" w:rsidP="002E4593">
            <w:pPr>
              <w:jc w:val="center"/>
              <w:rPr>
                <w:rFonts w:cstheme="minorHAnsi"/>
                <w:lang w:val="sr-Cyrl-RS"/>
              </w:rPr>
            </w:pPr>
            <w:r w:rsidRPr="00427711">
              <w:rPr>
                <w:rFonts w:cstheme="minorHAnsi"/>
                <w:lang w:val="sr-Cyrl-RS"/>
              </w:rPr>
              <w:t>35</w:t>
            </w:r>
          </w:p>
        </w:tc>
        <w:tc>
          <w:tcPr>
            <w:tcW w:w="929" w:type="dxa"/>
          </w:tcPr>
          <w:p w14:paraId="1BCBD2AC" w14:textId="77777777" w:rsidR="00A93D8D" w:rsidRPr="00427711" w:rsidRDefault="00A93D8D" w:rsidP="002E4593">
            <w:pPr>
              <w:jc w:val="center"/>
              <w:rPr>
                <w:rFonts w:cstheme="minorHAnsi"/>
                <w:lang w:val="sr-Cyrl-RS"/>
              </w:rPr>
            </w:pPr>
          </w:p>
          <w:p w14:paraId="77C8D07F" w14:textId="755DCF45" w:rsidR="002E4593" w:rsidRPr="00427711" w:rsidRDefault="002E4593" w:rsidP="002E4593">
            <w:pPr>
              <w:jc w:val="center"/>
              <w:rPr>
                <w:rFonts w:cstheme="minorHAnsi"/>
                <w:lang w:val="sr-Cyrl-RS"/>
              </w:rPr>
            </w:pPr>
            <w:r w:rsidRPr="00427711">
              <w:rPr>
                <w:rFonts w:cstheme="minorHAnsi"/>
                <w:lang w:val="sr-Cyrl-RS"/>
              </w:rPr>
              <w:t>2</w:t>
            </w:r>
          </w:p>
        </w:tc>
        <w:tc>
          <w:tcPr>
            <w:tcW w:w="1055" w:type="dxa"/>
          </w:tcPr>
          <w:p w14:paraId="47DF39F6" w14:textId="77777777" w:rsidR="00A93D8D" w:rsidRPr="00427711" w:rsidRDefault="00A93D8D" w:rsidP="002E4593">
            <w:pPr>
              <w:jc w:val="center"/>
              <w:rPr>
                <w:rFonts w:cstheme="minorHAnsi"/>
                <w:lang w:val="sr-Cyrl-RS"/>
              </w:rPr>
            </w:pPr>
          </w:p>
          <w:p w14:paraId="6CD19275" w14:textId="77777777" w:rsidR="002E4593" w:rsidRPr="00427711" w:rsidRDefault="002E4593" w:rsidP="002E4593">
            <w:pPr>
              <w:jc w:val="center"/>
              <w:rPr>
                <w:rFonts w:cstheme="minorHAnsi"/>
                <w:lang w:val="sr-Cyrl-RS"/>
              </w:rPr>
            </w:pPr>
            <w:r w:rsidRPr="00427711">
              <w:rPr>
                <w:rFonts w:cstheme="minorHAnsi"/>
                <w:lang w:val="sr-Cyrl-RS"/>
              </w:rPr>
              <w:t>37</w:t>
            </w:r>
          </w:p>
          <w:p w14:paraId="6DF399C3" w14:textId="45085C81" w:rsidR="002E4593" w:rsidRPr="00427711" w:rsidRDefault="002E4593" w:rsidP="002E4593">
            <w:pPr>
              <w:jc w:val="center"/>
              <w:rPr>
                <w:rFonts w:cstheme="minorHAnsi"/>
                <w:lang w:val="sr-Cyrl-RS"/>
              </w:rPr>
            </w:pPr>
          </w:p>
        </w:tc>
      </w:tr>
      <w:tr w:rsidR="00A93D8D" w:rsidRPr="00427711" w14:paraId="519A04C8" w14:textId="77777777" w:rsidTr="0097465C">
        <w:tc>
          <w:tcPr>
            <w:tcW w:w="2122" w:type="dxa"/>
          </w:tcPr>
          <w:p w14:paraId="1E22E91F" w14:textId="77777777" w:rsidR="00A93D8D" w:rsidRPr="00427711" w:rsidRDefault="00A93D8D" w:rsidP="00A93D8D">
            <w:pPr>
              <w:rPr>
                <w:rFonts w:cstheme="minorHAnsi"/>
                <w:lang w:val="sr-Cyrl-RS"/>
              </w:rPr>
            </w:pPr>
            <w:r w:rsidRPr="00427711">
              <w:rPr>
                <w:rFonts w:cstheme="minorHAnsi"/>
                <w:lang w:val="sr-Cyrl-RS"/>
              </w:rPr>
              <w:t>Комунална</w:t>
            </w:r>
          </w:p>
          <w:p w14:paraId="0CB7FFED" w14:textId="3C55FD97" w:rsidR="00A93D8D" w:rsidRPr="00427711" w:rsidRDefault="00A93D8D" w:rsidP="00A93D8D">
            <w:pPr>
              <w:rPr>
                <w:rFonts w:cstheme="minorHAnsi"/>
                <w:lang w:val="sr-Cyrl-RS"/>
              </w:rPr>
            </w:pPr>
            <w:r w:rsidRPr="00427711">
              <w:rPr>
                <w:rFonts w:cstheme="minorHAnsi"/>
                <w:lang w:val="sr-Cyrl-RS"/>
              </w:rPr>
              <w:t>милиција</w:t>
            </w:r>
          </w:p>
        </w:tc>
        <w:tc>
          <w:tcPr>
            <w:tcW w:w="1135" w:type="dxa"/>
          </w:tcPr>
          <w:p w14:paraId="09E1D4CF" w14:textId="3EEC8B4A"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37ADB508" w14:textId="13A8683B"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1E06D7B7" w14:textId="476B9DF0"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078E38DD" w14:textId="1C9BE246" w:rsidR="00A93D8D" w:rsidRPr="00427711" w:rsidRDefault="002E4593" w:rsidP="002E4593">
            <w:pPr>
              <w:jc w:val="center"/>
              <w:rPr>
                <w:rFonts w:cstheme="minorHAnsi"/>
                <w:lang w:val="sr-Cyrl-RS"/>
              </w:rPr>
            </w:pPr>
            <w:r w:rsidRPr="00427711">
              <w:rPr>
                <w:rFonts w:cstheme="minorHAnsi"/>
                <w:lang w:val="sr-Cyrl-RS"/>
              </w:rPr>
              <w:t>10</w:t>
            </w:r>
          </w:p>
        </w:tc>
        <w:tc>
          <w:tcPr>
            <w:tcW w:w="929" w:type="dxa"/>
          </w:tcPr>
          <w:p w14:paraId="76281E4B" w14:textId="23445BFE" w:rsidR="00A93D8D" w:rsidRPr="00427711" w:rsidRDefault="002E4593" w:rsidP="002E4593">
            <w:pPr>
              <w:jc w:val="center"/>
              <w:rPr>
                <w:rFonts w:cstheme="minorHAnsi"/>
                <w:lang w:val="sr-Cyrl-RS"/>
              </w:rPr>
            </w:pPr>
            <w:r w:rsidRPr="00427711">
              <w:rPr>
                <w:rFonts w:cstheme="minorHAnsi"/>
                <w:lang w:val="sr-Cyrl-RS"/>
              </w:rPr>
              <w:t>-</w:t>
            </w:r>
          </w:p>
        </w:tc>
        <w:tc>
          <w:tcPr>
            <w:tcW w:w="1055" w:type="dxa"/>
          </w:tcPr>
          <w:p w14:paraId="7C1F234C" w14:textId="138EF41B" w:rsidR="00A93D8D" w:rsidRPr="00427711" w:rsidRDefault="002E4593" w:rsidP="002E4593">
            <w:pPr>
              <w:jc w:val="center"/>
              <w:rPr>
                <w:rFonts w:cstheme="minorHAnsi"/>
                <w:lang w:val="sr-Cyrl-RS"/>
              </w:rPr>
            </w:pPr>
            <w:r w:rsidRPr="00427711">
              <w:rPr>
                <w:rFonts w:cstheme="minorHAnsi"/>
                <w:lang w:val="sr-Cyrl-RS"/>
              </w:rPr>
              <w:t>10</w:t>
            </w:r>
          </w:p>
        </w:tc>
      </w:tr>
      <w:tr w:rsidR="00A93D8D" w:rsidRPr="00427711" w14:paraId="1944E5AD" w14:textId="77777777" w:rsidTr="0097465C">
        <w:tc>
          <w:tcPr>
            <w:tcW w:w="2122" w:type="dxa"/>
          </w:tcPr>
          <w:p w14:paraId="30941258" w14:textId="77777777" w:rsidR="00A93D8D" w:rsidRPr="00427711" w:rsidRDefault="00A93D8D" w:rsidP="00A93D8D">
            <w:pPr>
              <w:rPr>
                <w:rFonts w:cstheme="minorHAnsi"/>
                <w:lang w:val="sr-Cyrl-RS"/>
              </w:rPr>
            </w:pPr>
            <w:r w:rsidRPr="00427711">
              <w:rPr>
                <w:rFonts w:cstheme="minorHAnsi"/>
                <w:lang w:val="sr-Cyrl-RS"/>
              </w:rPr>
              <w:t>Кабинет</w:t>
            </w:r>
          </w:p>
          <w:p w14:paraId="1CB65555" w14:textId="3B909408" w:rsidR="00A93D8D" w:rsidRPr="00427711" w:rsidRDefault="00A93D8D" w:rsidP="00A93D8D">
            <w:pPr>
              <w:rPr>
                <w:rFonts w:cstheme="minorHAnsi"/>
                <w:lang w:val="sr-Cyrl-RS"/>
              </w:rPr>
            </w:pPr>
            <w:r w:rsidRPr="00427711">
              <w:rPr>
                <w:rFonts w:cstheme="minorHAnsi"/>
                <w:lang w:val="sr-Cyrl-RS"/>
              </w:rPr>
              <w:t>градоначелника</w:t>
            </w:r>
          </w:p>
        </w:tc>
        <w:tc>
          <w:tcPr>
            <w:tcW w:w="1135" w:type="dxa"/>
          </w:tcPr>
          <w:p w14:paraId="19F46E34" w14:textId="6E37605C" w:rsidR="00A93D8D" w:rsidRPr="00427711" w:rsidRDefault="002E4593" w:rsidP="002E4593">
            <w:pPr>
              <w:jc w:val="center"/>
              <w:rPr>
                <w:rFonts w:cstheme="minorHAnsi"/>
                <w:lang w:val="sr-Cyrl-RS"/>
              </w:rPr>
            </w:pPr>
            <w:r w:rsidRPr="00427711">
              <w:rPr>
                <w:rFonts w:cstheme="minorHAnsi"/>
                <w:lang w:val="sr-Cyrl-RS"/>
              </w:rPr>
              <w:t>-</w:t>
            </w:r>
          </w:p>
        </w:tc>
        <w:tc>
          <w:tcPr>
            <w:tcW w:w="1235" w:type="dxa"/>
          </w:tcPr>
          <w:p w14:paraId="51348FF0" w14:textId="5D789E3C" w:rsidR="00A93D8D" w:rsidRPr="00427711" w:rsidRDefault="002E4593" w:rsidP="002E4593">
            <w:pPr>
              <w:jc w:val="center"/>
              <w:rPr>
                <w:rFonts w:cstheme="minorHAnsi"/>
                <w:lang w:val="sr-Cyrl-RS"/>
              </w:rPr>
            </w:pPr>
            <w:r w:rsidRPr="00427711">
              <w:rPr>
                <w:rFonts w:cstheme="minorHAnsi"/>
                <w:lang w:val="sr-Cyrl-RS"/>
              </w:rPr>
              <w:t>-</w:t>
            </w:r>
          </w:p>
        </w:tc>
        <w:tc>
          <w:tcPr>
            <w:tcW w:w="1457" w:type="dxa"/>
          </w:tcPr>
          <w:p w14:paraId="6882DC3A" w14:textId="775B4487" w:rsidR="00A93D8D" w:rsidRPr="00427711" w:rsidRDefault="002E4593" w:rsidP="002E4593">
            <w:pPr>
              <w:jc w:val="center"/>
              <w:rPr>
                <w:rFonts w:cstheme="minorHAnsi"/>
                <w:lang w:val="sr-Cyrl-RS"/>
              </w:rPr>
            </w:pPr>
            <w:r w:rsidRPr="00427711">
              <w:rPr>
                <w:rFonts w:cstheme="minorHAnsi"/>
                <w:lang w:val="sr-Cyrl-RS"/>
              </w:rPr>
              <w:t>-</w:t>
            </w:r>
          </w:p>
        </w:tc>
        <w:tc>
          <w:tcPr>
            <w:tcW w:w="1134" w:type="dxa"/>
          </w:tcPr>
          <w:p w14:paraId="7F478870" w14:textId="0360DBFE" w:rsidR="00A93D8D" w:rsidRPr="00427711" w:rsidRDefault="002E4593" w:rsidP="002E4593">
            <w:pPr>
              <w:jc w:val="center"/>
              <w:rPr>
                <w:rFonts w:cstheme="minorHAnsi"/>
                <w:lang w:val="sr-Cyrl-RS"/>
              </w:rPr>
            </w:pPr>
            <w:r w:rsidRPr="00427711">
              <w:rPr>
                <w:rFonts w:cstheme="minorHAnsi"/>
                <w:lang w:val="sr-Cyrl-RS"/>
              </w:rPr>
              <w:t>-</w:t>
            </w:r>
          </w:p>
        </w:tc>
        <w:tc>
          <w:tcPr>
            <w:tcW w:w="929" w:type="dxa"/>
          </w:tcPr>
          <w:p w14:paraId="764A3C0D" w14:textId="35E456F2" w:rsidR="00A93D8D" w:rsidRPr="00427711" w:rsidRDefault="002E4593" w:rsidP="002E4593">
            <w:pPr>
              <w:jc w:val="center"/>
              <w:rPr>
                <w:rFonts w:cstheme="minorHAnsi"/>
                <w:lang w:val="sr-Cyrl-RS"/>
              </w:rPr>
            </w:pPr>
            <w:r w:rsidRPr="00427711">
              <w:rPr>
                <w:rFonts w:cstheme="minorHAnsi"/>
                <w:lang w:val="sr-Cyrl-RS"/>
              </w:rPr>
              <w:t>3</w:t>
            </w:r>
          </w:p>
        </w:tc>
        <w:tc>
          <w:tcPr>
            <w:tcW w:w="1055" w:type="dxa"/>
          </w:tcPr>
          <w:p w14:paraId="18EEB93C" w14:textId="13E85A2F" w:rsidR="00A93D8D" w:rsidRPr="00427711" w:rsidRDefault="002E4593" w:rsidP="002E4593">
            <w:pPr>
              <w:jc w:val="center"/>
              <w:rPr>
                <w:rFonts w:cstheme="minorHAnsi"/>
                <w:lang w:val="sr-Cyrl-RS"/>
              </w:rPr>
            </w:pPr>
            <w:r w:rsidRPr="00427711">
              <w:rPr>
                <w:rFonts w:cstheme="minorHAnsi"/>
                <w:lang w:val="sr-Cyrl-RS"/>
              </w:rPr>
              <w:t>3</w:t>
            </w:r>
          </w:p>
        </w:tc>
      </w:tr>
      <w:tr w:rsidR="00A93D8D" w:rsidRPr="00427711" w14:paraId="2CFBBE6C" w14:textId="77777777" w:rsidTr="0097465C">
        <w:tc>
          <w:tcPr>
            <w:tcW w:w="2122" w:type="dxa"/>
          </w:tcPr>
          <w:p w14:paraId="1B981116" w14:textId="77777777" w:rsidR="00A93D8D" w:rsidRPr="00427711" w:rsidRDefault="00A93D8D" w:rsidP="00A93D8D">
            <w:pPr>
              <w:rPr>
                <w:rFonts w:cstheme="minorHAnsi"/>
                <w:lang w:val="sr-Cyrl-RS"/>
              </w:rPr>
            </w:pPr>
            <w:r w:rsidRPr="00427711">
              <w:rPr>
                <w:rFonts w:cstheme="minorHAnsi"/>
                <w:lang w:val="sr-Cyrl-RS"/>
              </w:rPr>
              <w:t>Градска служба за</w:t>
            </w:r>
          </w:p>
          <w:p w14:paraId="032BDE24" w14:textId="33D432EA" w:rsidR="00A93D8D" w:rsidRPr="00427711" w:rsidRDefault="00A93D8D" w:rsidP="00A93D8D">
            <w:pPr>
              <w:rPr>
                <w:rFonts w:cstheme="minorHAnsi"/>
                <w:lang w:val="sr-Cyrl-RS"/>
              </w:rPr>
            </w:pPr>
            <w:r w:rsidRPr="00427711">
              <w:rPr>
                <w:rFonts w:cstheme="minorHAnsi"/>
                <w:lang w:val="sr-Cyrl-RS"/>
              </w:rPr>
              <w:t>буџетску инспекцију</w:t>
            </w:r>
          </w:p>
        </w:tc>
        <w:tc>
          <w:tcPr>
            <w:tcW w:w="1135" w:type="dxa"/>
          </w:tcPr>
          <w:p w14:paraId="313A64B5" w14:textId="77777777" w:rsidR="00A93D8D" w:rsidRPr="00427711" w:rsidRDefault="00A93D8D" w:rsidP="002E4593">
            <w:pPr>
              <w:jc w:val="center"/>
              <w:rPr>
                <w:rFonts w:cstheme="minorHAnsi"/>
                <w:lang w:val="sr-Cyrl-RS"/>
              </w:rPr>
            </w:pPr>
          </w:p>
          <w:p w14:paraId="44F5B8B6" w14:textId="28363A1D"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5CA525A5" w14:textId="77777777" w:rsidR="00A93D8D" w:rsidRPr="00427711" w:rsidRDefault="00A93D8D" w:rsidP="002E4593">
            <w:pPr>
              <w:jc w:val="center"/>
              <w:rPr>
                <w:rFonts w:cstheme="minorHAnsi"/>
                <w:lang w:val="sr-Cyrl-RS"/>
              </w:rPr>
            </w:pPr>
          </w:p>
          <w:p w14:paraId="21BBE95A" w14:textId="46A20AD9"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4611770C" w14:textId="77777777" w:rsidR="00A93D8D" w:rsidRPr="00427711" w:rsidRDefault="00A93D8D" w:rsidP="002E4593">
            <w:pPr>
              <w:jc w:val="center"/>
              <w:rPr>
                <w:rFonts w:cstheme="minorHAnsi"/>
                <w:lang w:val="sr-Cyrl-RS"/>
              </w:rPr>
            </w:pPr>
          </w:p>
          <w:p w14:paraId="40F3D3E6" w14:textId="2710F3EF"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2D286D96" w14:textId="77777777" w:rsidR="00A93D8D" w:rsidRPr="00427711" w:rsidRDefault="00A93D8D" w:rsidP="002E4593">
            <w:pPr>
              <w:jc w:val="center"/>
              <w:rPr>
                <w:rFonts w:cstheme="minorHAnsi"/>
                <w:lang w:val="sr-Cyrl-RS"/>
              </w:rPr>
            </w:pPr>
          </w:p>
          <w:p w14:paraId="6514ECDA" w14:textId="0300CC4B" w:rsidR="002E4593" w:rsidRPr="00427711" w:rsidRDefault="002E4593" w:rsidP="002E4593">
            <w:pPr>
              <w:jc w:val="center"/>
              <w:rPr>
                <w:rFonts w:cstheme="minorHAnsi"/>
                <w:lang w:val="sr-Cyrl-RS"/>
              </w:rPr>
            </w:pPr>
            <w:r w:rsidRPr="00427711">
              <w:rPr>
                <w:rFonts w:cstheme="minorHAnsi"/>
                <w:lang w:val="sr-Cyrl-RS"/>
              </w:rPr>
              <w:t>2</w:t>
            </w:r>
          </w:p>
        </w:tc>
        <w:tc>
          <w:tcPr>
            <w:tcW w:w="929" w:type="dxa"/>
          </w:tcPr>
          <w:p w14:paraId="24E53BD5" w14:textId="77777777" w:rsidR="00A93D8D" w:rsidRPr="00427711" w:rsidRDefault="00A93D8D" w:rsidP="002E4593">
            <w:pPr>
              <w:jc w:val="center"/>
              <w:rPr>
                <w:rFonts w:cstheme="minorHAnsi"/>
                <w:lang w:val="sr-Cyrl-RS"/>
              </w:rPr>
            </w:pPr>
          </w:p>
          <w:p w14:paraId="6ECF6047" w14:textId="093533D9"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4EA24392" w14:textId="77777777" w:rsidR="00A93D8D" w:rsidRPr="00427711" w:rsidRDefault="00A93D8D" w:rsidP="002E4593">
            <w:pPr>
              <w:jc w:val="center"/>
              <w:rPr>
                <w:rFonts w:cstheme="minorHAnsi"/>
                <w:lang w:val="sr-Cyrl-RS"/>
              </w:rPr>
            </w:pPr>
          </w:p>
          <w:p w14:paraId="24AD7204" w14:textId="42071E51" w:rsidR="002E4593" w:rsidRPr="00427711" w:rsidRDefault="002E4593" w:rsidP="002E4593">
            <w:pPr>
              <w:jc w:val="center"/>
              <w:rPr>
                <w:rFonts w:cstheme="minorHAnsi"/>
                <w:lang w:val="sr-Cyrl-RS"/>
              </w:rPr>
            </w:pPr>
            <w:r w:rsidRPr="00427711">
              <w:rPr>
                <w:rFonts w:cstheme="minorHAnsi"/>
                <w:lang w:val="sr-Cyrl-RS"/>
              </w:rPr>
              <w:t>2</w:t>
            </w:r>
          </w:p>
        </w:tc>
      </w:tr>
      <w:tr w:rsidR="00A93D8D" w:rsidRPr="00427711" w14:paraId="09B963E4" w14:textId="77777777" w:rsidTr="0097465C">
        <w:tc>
          <w:tcPr>
            <w:tcW w:w="2122" w:type="dxa"/>
          </w:tcPr>
          <w:p w14:paraId="760FE015" w14:textId="77777777" w:rsidR="00A93D8D" w:rsidRPr="00427711" w:rsidRDefault="00A93D8D" w:rsidP="00A93D8D">
            <w:pPr>
              <w:rPr>
                <w:rFonts w:cstheme="minorHAnsi"/>
                <w:lang w:val="sr-Cyrl-RS"/>
              </w:rPr>
            </w:pPr>
            <w:r w:rsidRPr="00427711">
              <w:rPr>
                <w:rFonts w:cstheme="minorHAnsi"/>
                <w:lang w:val="sr-Cyrl-RS"/>
              </w:rPr>
              <w:t>Служба интерне</w:t>
            </w:r>
          </w:p>
          <w:p w14:paraId="5A1488E7" w14:textId="77777777" w:rsidR="00A93D8D" w:rsidRPr="00427711" w:rsidRDefault="00A93D8D" w:rsidP="00A93D8D">
            <w:pPr>
              <w:rPr>
                <w:rFonts w:cstheme="minorHAnsi"/>
                <w:lang w:val="sr-Cyrl-RS"/>
              </w:rPr>
            </w:pPr>
            <w:r w:rsidRPr="00427711">
              <w:rPr>
                <w:rFonts w:cstheme="minorHAnsi"/>
                <w:lang w:val="sr-Cyrl-RS"/>
              </w:rPr>
              <w:t>ревизије града</w:t>
            </w:r>
          </w:p>
          <w:p w14:paraId="50C50D33" w14:textId="60D4E8BF" w:rsidR="00A93D8D" w:rsidRPr="00427711" w:rsidRDefault="00A93D8D" w:rsidP="00A93D8D">
            <w:pPr>
              <w:rPr>
                <w:rFonts w:cstheme="minorHAnsi"/>
                <w:lang w:val="sr-Cyrl-RS"/>
              </w:rPr>
            </w:pPr>
            <w:r w:rsidRPr="00427711">
              <w:rPr>
                <w:rFonts w:cstheme="minorHAnsi"/>
                <w:lang w:val="sr-Cyrl-RS"/>
              </w:rPr>
              <w:t>Панчева</w:t>
            </w:r>
          </w:p>
        </w:tc>
        <w:tc>
          <w:tcPr>
            <w:tcW w:w="1135" w:type="dxa"/>
          </w:tcPr>
          <w:p w14:paraId="231C5D63" w14:textId="77777777" w:rsidR="00A93D8D" w:rsidRPr="00427711" w:rsidRDefault="00A93D8D" w:rsidP="002E4593">
            <w:pPr>
              <w:jc w:val="center"/>
              <w:rPr>
                <w:rFonts w:cstheme="minorHAnsi"/>
                <w:lang w:val="sr-Cyrl-RS"/>
              </w:rPr>
            </w:pPr>
          </w:p>
          <w:p w14:paraId="329840CF" w14:textId="12375EA8" w:rsidR="002E4593" w:rsidRPr="00427711" w:rsidRDefault="002E4593" w:rsidP="002E4593">
            <w:pPr>
              <w:jc w:val="center"/>
              <w:rPr>
                <w:rFonts w:cstheme="minorHAnsi"/>
                <w:lang w:val="sr-Cyrl-RS"/>
              </w:rPr>
            </w:pPr>
            <w:r w:rsidRPr="00427711">
              <w:rPr>
                <w:rFonts w:cstheme="minorHAnsi"/>
                <w:lang w:val="sr-Cyrl-RS"/>
              </w:rPr>
              <w:t>-</w:t>
            </w:r>
          </w:p>
        </w:tc>
        <w:tc>
          <w:tcPr>
            <w:tcW w:w="1235" w:type="dxa"/>
          </w:tcPr>
          <w:p w14:paraId="694620C6" w14:textId="77777777" w:rsidR="00A93D8D" w:rsidRPr="00427711" w:rsidRDefault="00A93D8D" w:rsidP="002E4593">
            <w:pPr>
              <w:jc w:val="center"/>
              <w:rPr>
                <w:rFonts w:cstheme="minorHAnsi"/>
                <w:lang w:val="sr-Cyrl-RS"/>
              </w:rPr>
            </w:pPr>
          </w:p>
          <w:p w14:paraId="15FB1287" w14:textId="426430DC"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2E08DD5F" w14:textId="77777777" w:rsidR="00A93D8D" w:rsidRPr="00427711" w:rsidRDefault="00A93D8D" w:rsidP="002E4593">
            <w:pPr>
              <w:jc w:val="center"/>
              <w:rPr>
                <w:rFonts w:cstheme="minorHAnsi"/>
                <w:lang w:val="sr-Cyrl-RS"/>
              </w:rPr>
            </w:pPr>
          </w:p>
          <w:p w14:paraId="5C0289E7" w14:textId="25213E76"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6BD44689" w14:textId="77777777" w:rsidR="00A93D8D" w:rsidRPr="00427711" w:rsidRDefault="00A93D8D" w:rsidP="002E4593">
            <w:pPr>
              <w:jc w:val="center"/>
              <w:rPr>
                <w:rFonts w:cstheme="minorHAnsi"/>
                <w:lang w:val="sr-Cyrl-RS"/>
              </w:rPr>
            </w:pPr>
          </w:p>
          <w:p w14:paraId="687139FC" w14:textId="49A2DF58" w:rsidR="002E4593" w:rsidRPr="00427711" w:rsidRDefault="002E4593" w:rsidP="002E4593">
            <w:pPr>
              <w:jc w:val="center"/>
              <w:rPr>
                <w:rFonts w:cstheme="minorHAnsi"/>
                <w:lang w:val="sr-Cyrl-RS"/>
              </w:rPr>
            </w:pPr>
            <w:r w:rsidRPr="00427711">
              <w:rPr>
                <w:rFonts w:cstheme="minorHAnsi"/>
                <w:lang w:val="sr-Cyrl-RS"/>
              </w:rPr>
              <w:t>1</w:t>
            </w:r>
          </w:p>
        </w:tc>
        <w:tc>
          <w:tcPr>
            <w:tcW w:w="929" w:type="dxa"/>
          </w:tcPr>
          <w:p w14:paraId="41197745" w14:textId="77777777" w:rsidR="00A93D8D" w:rsidRPr="00427711" w:rsidRDefault="00A93D8D" w:rsidP="002E4593">
            <w:pPr>
              <w:jc w:val="center"/>
              <w:rPr>
                <w:rFonts w:cstheme="minorHAnsi"/>
                <w:lang w:val="sr-Cyrl-RS"/>
              </w:rPr>
            </w:pPr>
          </w:p>
          <w:p w14:paraId="5ACA54EF" w14:textId="09015E1F"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3C187226" w14:textId="77777777" w:rsidR="00A93D8D" w:rsidRPr="00427711" w:rsidRDefault="00A93D8D" w:rsidP="002E4593">
            <w:pPr>
              <w:jc w:val="center"/>
              <w:rPr>
                <w:rFonts w:cstheme="minorHAnsi"/>
                <w:lang w:val="sr-Cyrl-RS"/>
              </w:rPr>
            </w:pPr>
          </w:p>
          <w:p w14:paraId="1F292D3E" w14:textId="10DFF1D3" w:rsidR="002E4593" w:rsidRPr="00427711" w:rsidRDefault="002E4593" w:rsidP="002E4593">
            <w:pPr>
              <w:jc w:val="center"/>
              <w:rPr>
                <w:rFonts w:cstheme="minorHAnsi"/>
                <w:lang w:val="sr-Cyrl-RS"/>
              </w:rPr>
            </w:pPr>
            <w:r w:rsidRPr="00427711">
              <w:rPr>
                <w:rFonts w:cstheme="minorHAnsi"/>
                <w:lang w:val="sr-Cyrl-RS"/>
              </w:rPr>
              <w:t>1</w:t>
            </w:r>
          </w:p>
        </w:tc>
      </w:tr>
      <w:tr w:rsidR="00A93D8D" w:rsidRPr="00427711" w14:paraId="66F9B46E" w14:textId="77777777" w:rsidTr="0097465C">
        <w:tc>
          <w:tcPr>
            <w:tcW w:w="2122" w:type="dxa"/>
          </w:tcPr>
          <w:p w14:paraId="1ADB9EE3" w14:textId="77777777" w:rsidR="00A93D8D" w:rsidRPr="00427711" w:rsidRDefault="00A93D8D" w:rsidP="00A93D8D">
            <w:pPr>
              <w:rPr>
                <w:rFonts w:cstheme="minorHAnsi"/>
                <w:lang w:val="sr-Cyrl-RS"/>
              </w:rPr>
            </w:pPr>
            <w:r w:rsidRPr="00427711">
              <w:rPr>
                <w:rFonts w:cstheme="minorHAnsi"/>
                <w:lang w:val="sr-Cyrl-RS"/>
              </w:rPr>
              <w:t>Градско</w:t>
            </w:r>
          </w:p>
          <w:p w14:paraId="766B1FBC" w14:textId="77777777" w:rsidR="00A93D8D" w:rsidRPr="00427711" w:rsidRDefault="00A93D8D" w:rsidP="00A93D8D">
            <w:pPr>
              <w:rPr>
                <w:rFonts w:cstheme="minorHAnsi"/>
                <w:lang w:val="sr-Cyrl-RS"/>
              </w:rPr>
            </w:pPr>
            <w:r w:rsidRPr="00427711">
              <w:rPr>
                <w:rFonts w:cstheme="minorHAnsi"/>
                <w:lang w:val="sr-Cyrl-RS"/>
              </w:rPr>
              <w:t>правобранилаштво</w:t>
            </w:r>
          </w:p>
          <w:p w14:paraId="2839D66E" w14:textId="06AD751F" w:rsidR="00A93D8D" w:rsidRPr="00427711" w:rsidRDefault="00A93D8D" w:rsidP="00A93D8D">
            <w:pPr>
              <w:rPr>
                <w:rFonts w:cstheme="minorHAnsi"/>
                <w:lang w:val="sr-Cyrl-RS"/>
              </w:rPr>
            </w:pPr>
            <w:r w:rsidRPr="00427711">
              <w:rPr>
                <w:rFonts w:cstheme="minorHAnsi"/>
                <w:lang w:val="sr-Cyrl-RS"/>
              </w:rPr>
              <w:t>града Панчева</w:t>
            </w:r>
          </w:p>
        </w:tc>
        <w:tc>
          <w:tcPr>
            <w:tcW w:w="1135" w:type="dxa"/>
          </w:tcPr>
          <w:p w14:paraId="751B23FF" w14:textId="77777777" w:rsidR="00A93D8D" w:rsidRPr="00427711" w:rsidRDefault="00A93D8D" w:rsidP="002E4593">
            <w:pPr>
              <w:jc w:val="center"/>
              <w:rPr>
                <w:rFonts w:cstheme="minorHAnsi"/>
                <w:lang w:val="sr-Cyrl-RS"/>
              </w:rPr>
            </w:pPr>
          </w:p>
          <w:p w14:paraId="406DEA2F" w14:textId="77777777" w:rsidR="002E4593" w:rsidRPr="00427711" w:rsidRDefault="002E4593" w:rsidP="002E4593">
            <w:pPr>
              <w:jc w:val="center"/>
              <w:rPr>
                <w:rFonts w:cstheme="minorHAnsi"/>
                <w:lang w:val="sr-Cyrl-RS"/>
              </w:rPr>
            </w:pPr>
            <w:r w:rsidRPr="00427711">
              <w:rPr>
                <w:rFonts w:cstheme="minorHAnsi"/>
                <w:lang w:val="sr-Cyrl-RS"/>
              </w:rPr>
              <w:t>-</w:t>
            </w:r>
          </w:p>
          <w:p w14:paraId="4DE40111" w14:textId="301C1567" w:rsidR="002E4593" w:rsidRPr="00427711" w:rsidRDefault="002E4593" w:rsidP="002E4593">
            <w:pPr>
              <w:jc w:val="center"/>
              <w:rPr>
                <w:rFonts w:cstheme="minorHAnsi"/>
                <w:lang w:val="sr-Cyrl-RS"/>
              </w:rPr>
            </w:pPr>
          </w:p>
        </w:tc>
        <w:tc>
          <w:tcPr>
            <w:tcW w:w="1235" w:type="dxa"/>
          </w:tcPr>
          <w:p w14:paraId="350BCACE" w14:textId="77777777" w:rsidR="00A93D8D" w:rsidRPr="00427711" w:rsidRDefault="00A93D8D" w:rsidP="002E4593">
            <w:pPr>
              <w:jc w:val="center"/>
              <w:rPr>
                <w:rFonts w:cstheme="minorHAnsi"/>
                <w:lang w:val="sr-Cyrl-RS"/>
              </w:rPr>
            </w:pPr>
          </w:p>
          <w:p w14:paraId="3F09D17A" w14:textId="20700EB0"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6D9C0933" w14:textId="77777777" w:rsidR="00A93D8D" w:rsidRPr="00427711" w:rsidRDefault="00A93D8D" w:rsidP="002E4593">
            <w:pPr>
              <w:jc w:val="center"/>
              <w:rPr>
                <w:rFonts w:cstheme="minorHAnsi"/>
                <w:lang w:val="sr-Cyrl-RS"/>
              </w:rPr>
            </w:pPr>
          </w:p>
          <w:p w14:paraId="76B60929" w14:textId="1619C88A" w:rsidR="002E4593" w:rsidRPr="00427711" w:rsidRDefault="002E4593" w:rsidP="002E4593">
            <w:pPr>
              <w:jc w:val="center"/>
              <w:rPr>
                <w:rFonts w:cstheme="minorHAnsi"/>
                <w:lang w:val="sr-Cyrl-RS"/>
              </w:rPr>
            </w:pPr>
            <w:r w:rsidRPr="00427711">
              <w:rPr>
                <w:rFonts w:cstheme="minorHAnsi"/>
                <w:lang w:val="sr-Cyrl-RS"/>
              </w:rPr>
              <w:t>1</w:t>
            </w:r>
          </w:p>
        </w:tc>
        <w:tc>
          <w:tcPr>
            <w:tcW w:w="1134" w:type="dxa"/>
          </w:tcPr>
          <w:p w14:paraId="0767E223" w14:textId="77777777" w:rsidR="00A93D8D" w:rsidRPr="00427711" w:rsidRDefault="00A93D8D" w:rsidP="002E4593">
            <w:pPr>
              <w:jc w:val="center"/>
              <w:rPr>
                <w:rFonts w:cstheme="minorHAnsi"/>
                <w:lang w:val="sr-Cyrl-RS"/>
              </w:rPr>
            </w:pPr>
          </w:p>
          <w:p w14:paraId="408A73EA" w14:textId="375B1A94" w:rsidR="002E4593" w:rsidRPr="00427711" w:rsidRDefault="002E4593" w:rsidP="002E4593">
            <w:pPr>
              <w:jc w:val="center"/>
              <w:rPr>
                <w:rFonts w:cstheme="minorHAnsi"/>
                <w:lang w:val="sr-Cyrl-RS"/>
              </w:rPr>
            </w:pPr>
            <w:r w:rsidRPr="00427711">
              <w:rPr>
                <w:rFonts w:cstheme="minorHAnsi"/>
                <w:lang w:val="sr-Cyrl-RS"/>
              </w:rPr>
              <w:t>2</w:t>
            </w:r>
          </w:p>
        </w:tc>
        <w:tc>
          <w:tcPr>
            <w:tcW w:w="929" w:type="dxa"/>
          </w:tcPr>
          <w:p w14:paraId="46AFB75B" w14:textId="77777777" w:rsidR="00A93D8D" w:rsidRPr="00427711" w:rsidRDefault="00A93D8D" w:rsidP="002E4593">
            <w:pPr>
              <w:jc w:val="center"/>
              <w:rPr>
                <w:rFonts w:cstheme="minorHAnsi"/>
                <w:lang w:val="sr-Cyrl-RS"/>
              </w:rPr>
            </w:pPr>
          </w:p>
          <w:p w14:paraId="1A8DA1F7" w14:textId="5E19E77D"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009A6869" w14:textId="77777777" w:rsidR="00A93D8D" w:rsidRPr="00427711" w:rsidRDefault="00A93D8D" w:rsidP="002E4593">
            <w:pPr>
              <w:jc w:val="center"/>
              <w:rPr>
                <w:rFonts w:cstheme="minorHAnsi"/>
                <w:lang w:val="sr-Cyrl-RS"/>
              </w:rPr>
            </w:pPr>
          </w:p>
          <w:p w14:paraId="468B3EEC" w14:textId="3EA426B0" w:rsidR="002E4593" w:rsidRPr="00427711" w:rsidRDefault="002E4593" w:rsidP="002E4593">
            <w:pPr>
              <w:jc w:val="center"/>
              <w:rPr>
                <w:rFonts w:cstheme="minorHAnsi"/>
                <w:lang w:val="sr-Cyrl-RS"/>
              </w:rPr>
            </w:pPr>
            <w:r w:rsidRPr="00427711">
              <w:rPr>
                <w:rFonts w:cstheme="minorHAnsi"/>
                <w:lang w:val="sr-Cyrl-RS"/>
              </w:rPr>
              <w:t>3</w:t>
            </w:r>
          </w:p>
        </w:tc>
      </w:tr>
      <w:tr w:rsidR="00A93D8D" w:rsidRPr="00427711" w14:paraId="01E4828B" w14:textId="77777777" w:rsidTr="0097465C">
        <w:tc>
          <w:tcPr>
            <w:tcW w:w="2122" w:type="dxa"/>
          </w:tcPr>
          <w:p w14:paraId="7FE17A16" w14:textId="77777777" w:rsidR="00A93D8D" w:rsidRPr="00427711" w:rsidRDefault="00A93D8D" w:rsidP="00A93D8D">
            <w:pPr>
              <w:rPr>
                <w:rFonts w:cstheme="minorHAnsi"/>
                <w:lang w:val="sr-Cyrl-RS"/>
              </w:rPr>
            </w:pPr>
            <w:r w:rsidRPr="00427711">
              <w:rPr>
                <w:rFonts w:cstheme="minorHAnsi"/>
                <w:lang w:val="sr-Cyrl-RS"/>
              </w:rPr>
              <w:t>Локални омбудсман</w:t>
            </w:r>
          </w:p>
          <w:p w14:paraId="148BD1DB" w14:textId="0815A82A" w:rsidR="00A93D8D" w:rsidRPr="00427711" w:rsidRDefault="00A93D8D" w:rsidP="00A93D8D">
            <w:pPr>
              <w:rPr>
                <w:rFonts w:cstheme="minorHAnsi"/>
                <w:lang w:val="sr-Cyrl-RS"/>
              </w:rPr>
            </w:pPr>
            <w:r w:rsidRPr="00427711">
              <w:rPr>
                <w:rFonts w:cstheme="minorHAnsi"/>
                <w:lang w:val="sr-Cyrl-RS"/>
              </w:rPr>
              <w:t>града Панчева</w:t>
            </w:r>
          </w:p>
        </w:tc>
        <w:tc>
          <w:tcPr>
            <w:tcW w:w="1135" w:type="dxa"/>
          </w:tcPr>
          <w:p w14:paraId="024C2BE4" w14:textId="77777777" w:rsidR="00A93D8D" w:rsidRPr="00427711" w:rsidRDefault="00A93D8D" w:rsidP="002E4593">
            <w:pPr>
              <w:jc w:val="center"/>
              <w:rPr>
                <w:rFonts w:cstheme="minorHAnsi"/>
                <w:lang w:val="sr-Cyrl-RS"/>
              </w:rPr>
            </w:pPr>
          </w:p>
          <w:p w14:paraId="52FE75A1" w14:textId="3F3C8818" w:rsidR="002E4593" w:rsidRPr="00427711" w:rsidRDefault="002E4593" w:rsidP="002E4593">
            <w:pPr>
              <w:jc w:val="center"/>
              <w:rPr>
                <w:rFonts w:cstheme="minorHAnsi"/>
                <w:lang w:val="sr-Cyrl-RS"/>
              </w:rPr>
            </w:pPr>
            <w:r w:rsidRPr="00427711">
              <w:rPr>
                <w:rFonts w:cstheme="minorHAnsi"/>
                <w:lang w:val="sr-Cyrl-RS"/>
              </w:rPr>
              <w:t>1</w:t>
            </w:r>
          </w:p>
        </w:tc>
        <w:tc>
          <w:tcPr>
            <w:tcW w:w="1235" w:type="dxa"/>
          </w:tcPr>
          <w:p w14:paraId="2FA32C60" w14:textId="77777777" w:rsidR="00A93D8D" w:rsidRPr="00427711" w:rsidRDefault="00A93D8D" w:rsidP="002E4593">
            <w:pPr>
              <w:jc w:val="center"/>
              <w:rPr>
                <w:rFonts w:cstheme="minorHAnsi"/>
                <w:lang w:val="sr-Cyrl-RS"/>
              </w:rPr>
            </w:pPr>
          </w:p>
          <w:p w14:paraId="06F38EBD" w14:textId="21EA339F" w:rsidR="002E4593" w:rsidRPr="00427711" w:rsidRDefault="002E4593" w:rsidP="002E4593">
            <w:pPr>
              <w:jc w:val="center"/>
              <w:rPr>
                <w:rFonts w:cstheme="minorHAnsi"/>
                <w:lang w:val="sr-Cyrl-RS"/>
              </w:rPr>
            </w:pPr>
            <w:r w:rsidRPr="00427711">
              <w:rPr>
                <w:rFonts w:cstheme="minorHAnsi"/>
                <w:lang w:val="sr-Cyrl-RS"/>
              </w:rPr>
              <w:t>-</w:t>
            </w:r>
          </w:p>
        </w:tc>
        <w:tc>
          <w:tcPr>
            <w:tcW w:w="1457" w:type="dxa"/>
          </w:tcPr>
          <w:p w14:paraId="7B6F0EFD" w14:textId="77777777" w:rsidR="00A93D8D" w:rsidRPr="00427711" w:rsidRDefault="00A93D8D" w:rsidP="002E4593">
            <w:pPr>
              <w:jc w:val="center"/>
              <w:rPr>
                <w:rFonts w:cstheme="minorHAnsi"/>
                <w:lang w:val="sr-Cyrl-RS"/>
              </w:rPr>
            </w:pPr>
          </w:p>
          <w:p w14:paraId="48B795B1" w14:textId="6E9F0162" w:rsidR="002E4593" w:rsidRPr="00427711" w:rsidRDefault="002E4593" w:rsidP="002E4593">
            <w:pPr>
              <w:jc w:val="center"/>
              <w:rPr>
                <w:rFonts w:cstheme="minorHAnsi"/>
                <w:lang w:val="sr-Cyrl-RS"/>
              </w:rPr>
            </w:pPr>
            <w:r w:rsidRPr="00427711">
              <w:rPr>
                <w:rFonts w:cstheme="minorHAnsi"/>
                <w:lang w:val="sr-Cyrl-RS"/>
              </w:rPr>
              <w:t>-</w:t>
            </w:r>
          </w:p>
        </w:tc>
        <w:tc>
          <w:tcPr>
            <w:tcW w:w="1134" w:type="dxa"/>
          </w:tcPr>
          <w:p w14:paraId="0D1114DD" w14:textId="77777777" w:rsidR="00A93D8D" w:rsidRPr="00427711" w:rsidRDefault="00A93D8D" w:rsidP="002E4593">
            <w:pPr>
              <w:jc w:val="center"/>
              <w:rPr>
                <w:rFonts w:cstheme="minorHAnsi"/>
                <w:lang w:val="sr-Cyrl-RS"/>
              </w:rPr>
            </w:pPr>
          </w:p>
          <w:p w14:paraId="45F68782" w14:textId="635A177B" w:rsidR="002E4593" w:rsidRPr="00427711" w:rsidRDefault="002E4593" w:rsidP="002E4593">
            <w:pPr>
              <w:jc w:val="center"/>
              <w:rPr>
                <w:rFonts w:cstheme="minorHAnsi"/>
                <w:lang w:val="sr-Cyrl-RS"/>
              </w:rPr>
            </w:pPr>
            <w:r w:rsidRPr="00427711">
              <w:rPr>
                <w:rFonts w:cstheme="minorHAnsi"/>
                <w:lang w:val="sr-Cyrl-RS"/>
              </w:rPr>
              <w:t>1</w:t>
            </w:r>
          </w:p>
        </w:tc>
        <w:tc>
          <w:tcPr>
            <w:tcW w:w="929" w:type="dxa"/>
          </w:tcPr>
          <w:p w14:paraId="4D711D77" w14:textId="77777777" w:rsidR="00A93D8D" w:rsidRPr="00427711" w:rsidRDefault="00A93D8D" w:rsidP="002E4593">
            <w:pPr>
              <w:jc w:val="center"/>
              <w:rPr>
                <w:rFonts w:cstheme="minorHAnsi"/>
                <w:lang w:val="sr-Cyrl-RS"/>
              </w:rPr>
            </w:pPr>
          </w:p>
          <w:p w14:paraId="1DB968C2" w14:textId="07843513" w:rsidR="002E4593" w:rsidRPr="00427711" w:rsidRDefault="002E4593" w:rsidP="002E4593">
            <w:pPr>
              <w:jc w:val="center"/>
              <w:rPr>
                <w:rFonts w:cstheme="minorHAnsi"/>
                <w:lang w:val="sr-Cyrl-RS"/>
              </w:rPr>
            </w:pPr>
            <w:r w:rsidRPr="00427711">
              <w:rPr>
                <w:rFonts w:cstheme="minorHAnsi"/>
                <w:lang w:val="sr-Cyrl-RS"/>
              </w:rPr>
              <w:t>-</w:t>
            </w:r>
          </w:p>
        </w:tc>
        <w:tc>
          <w:tcPr>
            <w:tcW w:w="1055" w:type="dxa"/>
          </w:tcPr>
          <w:p w14:paraId="27F68C81" w14:textId="77777777" w:rsidR="00A93D8D" w:rsidRPr="00427711" w:rsidRDefault="00A93D8D" w:rsidP="002E4593">
            <w:pPr>
              <w:jc w:val="center"/>
              <w:rPr>
                <w:rFonts w:cstheme="minorHAnsi"/>
                <w:lang w:val="sr-Cyrl-RS"/>
              </w:rPr>
            </w:pPr>
          </w:p>
          <w:p w14:paraId="6CF4AED8" w14:textId="38790B4D" w:rsidR="002E4593" w:rsidRPr="00427711" w:rsidRDefault="002E4593" w:rsidP="002E4593">
            <w:pPr>
              <w:jc w:val="center"/>
              <w:rPr>
                <w:rFonts w:cstheme="minorHAnsi"/>
                <w:lang w:val="sr-Cyrl-RS"/>
              </w:rPr>
            </w:pPr>
            <w:r w:rsidRPr="00427711">
              <w:rPr>
                <w:rFonts w:cstheme="minorHAnsi"/>
                <w:lang w:val="sr-Cyrl-RS"/>
              </w:rPr>
              <w:t>2</w:t>
            </w:r>
          </w:p>
        </w:tc>
      </w:tr>
      <w:tr w:rsidR="00A93D8D" w:rsidRPr="00427711" w14:paraId="0FBEEA54" w14:textId="77777777" w:rsidTr="0097465C">
        <w:tc>
          <w:tcPr>
            <w:tcW w:w="2122" w:type="dxa"/>
          </w:tcPr>
          <w:p w14:paraId="740E5059" w14:textId="7D63AC7F" w:rsidR="00A93D8D" w:rsidRPr="00427711" w:rsidRDefault="00A93D8D" w:rsidP="00B708A3">
            <w:pPr>
              <w:rPr>
                <w:rFonts w:cstheme="minorHAnsi"/>
                <w:b/>
                <w:bCs/>
                <w:lang w:val="sr-Cyrl-RS"/>
              </w:rPr>
            </w:pPr>
            <w:r w:rsidRPr="00427711">
              <w:rPr>
                <w:rFonts w:cstheme="minorHAnsi"/>
                <w:b/>
                <w:bCs/>
                <w:lang w:val="sr-Cyrl-RS"/>
              </w:rPr>
              <w:t>Укупан број</w:t>
            </w:r>
          </w:p>
        </w:tc>
        <w:tc>
          <w:tcPr>
            <w:tcW w:w="1135" w:type="dxa"/>
          </w:tcPr>
          <w:p w14:paraId="642D4D35" w14:textId="7C442753" w:rsidR="00A93D8D" w:rsidRPr="00427711" w:rsidRDefault="002E4593" w:rsidP="002E4593">
            <w:pPr>
              <w:jc w:val="center"/>
              <w:rPr>
                <w:rFonts w:cstheme="minorHAnsi"/>
                <w:b/>
                <w:bCs/>
                <w:lang w:val="sr-Cyrl-RS"/>
              </w:rPr>
            </w:pPr>
            <w:r w:rsidRPr="00427711">
              <w:rPr>
                <w:rFonts w:cstheme="minorHAnsi"/>
                <w:b/>
                <w:bCs/>
                <w:lang w:val="sr-Cyrl-RS"/>
              </w:rPr>
              <w:t>11</w:t>
            </w:r>
          </w:p>
        </w:tc>
        <w:tc>
          <w:tcPr>
            <w:tcW w:w="1235" w:type="dxa"/>
          </w:tcPr>
          <w:p w14:paraId="38F7D33B" w14:textId="5DA592BD" w:rsidR="00A93D8D" w:rsidRPr="00427711" w:rsidRDefault="002E4593" w:rsidP="002E4593">
            <w:pPr>
              <w:jc w:val="center"/>
              <w:rPr>
                <w:rFonts w:cstheme="minorHAnsi"/>
                <w:b/>
                <w:bCs/>
                <w:lang w:val="sr-Cyrl-RS"/>
              </w:rPr>
            </w:pPr>
            <w:r w:rsidRPr="00427711">
              <w:rPr>
                <w:rFonts w:cstheme="minorHAnsi"/>
                <w:b/>
                <w:bCs/>
                <w:lang w:val="sr-Cyrl-RS"/>
              </w:rPr>
              <w:t>3</w:t>
            </w:r>
          </w:p>
        </w:tc>
        <w:tc>
          <w:tcPr>
            <w:tcW w:w="1457" w:type="dxa"/>
          </w:tcPr>
          <w:p w14:paraId="166F4445" w14:textId="33FB329B" w:rsidR="00A93D8D" w:rsidRPr="00427711" w:rsidRDefault="002E4593" w:rsidP="002E4593">
            <w:pPr>
              <w:jc w:val="center"/>
              <w:rPr>
                <w:rFonts w:cstheme="minorHAnsi"/>
                <w:b/>
                <w:bCs/>
                <w:lang w:val="sr-Cyrl-RS"/>
              </w:rPr>
            </w:pPr>
            <w:r w:rsidRPr="00427711">
              <w:rPr>
                <w:rFonts w:cstheme="minorHAnsi"/>
                <w:b/>
                <w:bCs/>
                <w:lang w:val="sr-Cyrl-RS"/>
              </w:rPr>
              <w:t>5</w:t>
            </w:r>
          </w:p>
        </w:tc>
        <w:tc>
          <w:tcPr>
            <w:tcW w:w="1134" w:type="dxa"/>
          </w:tcPr>
          <w:p w14:paraId="459AC9A2" w14:textId="5CA9018E" w:rsidR="00A93D8D" w:rsidRPr="00427711" w:rsidRDefault="002E4593" w:rsidP="002E4593">
            <w:pPr>
              <w:jc w:val="center"/>
              <w:rPr>
                <w:rFonts w:cstheme="minorHAnsi"/>
                <w:b/>
                <w:bCs/>
                <w:lang w:val="sr-Cyrl-RS"/>
              </w:rPr>
            </w:pPr>
            <w:r w:rsidRPr="00427711">
              <w:rPr>
                <w:rFonts w:cstheme="minorHAnsi"/>
                <w:b/>
                <w:bCs/>
                <w:lang w:val="sr-Cyrl-RS"/>
              </w:rPr>
              <w:t>253</w:t>
            </w:r>
          </w:p>
        </w:tc>
        <w:tc>
          <w:tcPr>
            <w:tcW w:w="929" w:type="dxa"/>
          </w:tcPr>
          <w:p w14:paraId="5E361907" w14:textId="4F2DD25E" w:rsidR="00A93D8D" w:rsidRPr="00427711" w:rsidRDefault="002E4593" w:rsidP="002E4593">
            <w:pPr>
              <w:jc w:val="center"/>
              <w:rPr>
                <w:rFonts w:cstheme="minorHAnsi"/>
                <w:b/>
                <w:bCs/>
                <w:lang w:val="sr-Cyrl-RS"/>
              </w:rPr>
            </w:pPr>
            <w:r w:rsidRPr="00427711">
              <w:rPr>
                <w:rFonts w:cstheme="minorHAnsi"/>
                <w:b/>
                <w:bCs/>
                <w:lang w:val="sr-Cyrl-RS"/>
              </w:rPr>
              <w:t>26</w:t>
            </w:r>
          </w:p>
        </w:tc>
        <w:tc>
          <w:tcPr>
            <w:tcW w:w="1055" w:type="dxa"/>
          </w:tcPr>
          <w:p w14:paraId="5C6AFED4" w14:textId="14A55D71" w:rsidR="00A93D8D" w:rsidRPr="00427711" w:rsidRDefault="002E4593" w:rsidP="002E4593">
            <w:pPr>
              <w:jc w:val="center"/>
              <w:rPr>
                <w:rFonts w:cstheme="minorHAnsi"/>
                <w:b/>
                <w:bCs/>
                <w:lang w:val="sr-Cyrl-RS"/>
              </w:rPr>
            </w:pPr>
            <w:r w:rsidRPr="00427711">
              <w:rPr>
                <w:rFonts w:cstheme="minorHAnsi"/>
                <w:b/>
                <w:bCs/>
                <w:lang w:val="sr-Cyrl-RS"/>
              </w:rPr>
              <w:t>299</w:t>
            </w:r>
          </w:p>
        </w:tc>
      </w:tr>
    </w:tbl>
    <w:p w14:paraId="4601AA69" w14:textId="50124E91" w:rsidR="000263B4" w:rsidRPr="00427711" w:rsidRDefault="00280FE0" w:rsidP="005D46BE">
      <w:pPr>
        <w:rPr>
          <w:rFonts w:cstheme="minorHAnsi"/>
          <w:i/>
          <w:iCs/>
          <w:sz w:val="18"/>
          <w:szCs w:val="18"/>
          <w:lang w:val="sr-Cyrl-RS"/>
        </w:rPr>
      </w:pPr>
      <w:r w:rsidRPr="00427711">
        <w:rPr>
          <w:rFonts w:cstheme="minorHAnsi"/>
          <w:i/>
          <w:iCs/>
          <w:sz w:val="18"/>
          <w:szCs w:val="18"/>
          <w:lang w:val="sr-Cyrl-RS"/>
        </w:rPr>
        <w:t>Извор: Информ</w:t>
      </w:r>
      <w:r w:rsidR="00C6453B" w:rsidRPr="00427711">
        <w:rPr>
          <w:rFonts w:cstheme="minorHAnsi"/>
          <w:i/>
          <w:iCs/>
          <w:sz w:val="18"/>
          <w:szCs w:val="18"/>
          <w:lang w:val="sr-Cyrl-RS"/>
        </w:rPr>
        <w:t>атор о раду органа Града Панчева од 13.09.2022.</w:t>
      </w:r>
      <w:r w:rsidR="00895C5A" w:rsidRPr="00427711">
        <w:rPr>
          <w:rFonts w:cstheme="minorHAnsi"/>
          <w:i/>
          <w:iCs/>
          <w:sz w:val="18"/>
          <w:szCs w:val="18"/>
          <w:lang w:val="sr-Cyrl-RS"/>
        </w:rPr>
        <w:t xml:space="preserve"> године</w:t>
      </w:r>
    </w:p>
    <w:p w14:paraId="65D0700A" w14:textId="77777777" w:rsidR="009B542D" w:rsidRPr="00427711" w:rsidRDefault="009B542D" w:rsidP="005D46BE">
      <w:pPr>
        <w:rPr>
          <w:rFonts w:cstheme="minorHAnsi"/>
          <w:sz w:val="18"/>
          <w:szCs w:val="18"/>
          <w:lang w:val="sr-Cyrl-RS"/>
        </w:rPr>
      </w:pPr>
    </w:p>
    <w:p w14:paraId="6CB9E86C" w14:textId="77777777" w:rsidR="00192975" w:rsidRPr="00427711" w:rsidRDefault="00192975" w:rsidP="005D46BE">
      <w:pPr>
        <w:rPr>
          <w:rFonts w:cstheme="minorHAnsi"/>
          <w:sz w:val="18"/>
          <w:szCs w:val="18"/>
          <w:lang w:val="sr-Cyrl-RS"/>
        </w:rPr>
      </w:pPr>
    </w:p>
    <w:p w14:paraId="26086FCA" w14:textId="77777777" w:rsidR="00192975" w:rsidRPr="00427711" w:rsidRDefault="00192975" w:rsidP="005D46BE">
      <w:pPr>
        <w:rPr>
          <w:rFonts w:cstheme="minorHAnsi"/>
          <w:sz w:val="18"/>
          <w:szCs w:val="18"/>
          <w:lang w:val="sr-Cyrl-RS"/>
        </w:rPr>
      </w:pPr>
    </w:p>
    <w:p w14:paraId="43118D25" w14:textId="77777777" w:rsidR="008B1BAA" w:rsidRPr="00427711" w:rsidRDefault="008B1BAA" w:rsidP="005D46BE">
      <w:pPr>
        <w:rPr>
          <w:rFonts w:cstheme="minorHAnsi"/>
          <w:sz w:val="18"/>
          <w:szCs w:val="18"/>
          <w:lang w:val="sr-Cyrl-RS"/>
        </w:rPr>
      </w:pPr>
    </w:p>
    <w:p w14:paraId="1F2BA0A9" w14:textId="77777777" w:rsidR="00192975" w:rsidRPr="00427711" w:rsidRDefault="00192975" w:rsidP="005D46BE">
      <w:pPr>
        <w:rPr>
          <w:rFonts w:cstheme="minorHAnsi"/>
          <w:sz w:val="18"/>
          <w:szCs w:val="18"/>
          <w:lang w:val="sr-Cyrl-RS"/>
        </w:rPr>
      </w:pPr>
    </w:p>
    <w:p w14:paraId="738C7294" w14:textId="2B36D1FC" w:rsidR="00B708A3" w:rsidRPr="00427711" w:rsidRDefault="000263B4" w:rsidP="008B1BAA">
      <w:pPr>
        <w:pStyle w:val="Heading2"/>
        <w:ind w:right="-590"/>
        <w:rPr>
          <w:rFonts w:asciiTheme="minorHAnsi" w:hAnsiTheme="minorHAnsi" w:cstheme="minorHAnsi"/>
          <w:i/>
          <w:iCs/>
          <w:sz w:val="18"/>
          <w:szCs w:val="18"/>
          <w:lang w:val="sr-Cyrl-RS"/>
        </w:rPr>
      </w:pPr>
      <w:bookmarkStart w:id="8" w:name="_Toc129771167"/>
      <w:r w:rsidRPr="00427711">
        <w:rPr>
          <w:rFonts w:asciiTheme="minorHAnsi" w:hAnsiTheme="minorHAnsi" w:cstheme="minorHAnsi"/>
          <w:lang w:val="sr-Cyrl-RS"/>
        </w:rPr>
        <w:lastRenderedPageBreak/>
        <w:t xml:space="preserve">2.5. </w:t>
      </w:r>
      <w:r w:rsidR="0090220C" w:rsidRPr="00427711">
        <w:rPr>
          <w:rFonts w:asciiTheme="minorHAnsi" w:hAnsiTheme="minorHAnsi" w:cstheme="minorHAnsi"/>
          <w:lang w:val="sr-Cyrl-RS"/>
        </w:rPr>
        <w:t>Преглед</w:t>
      </w:r>
      <w:r w:rsidR="00B708A3" w:rsidRPr="00427711">
        <w:rPr>
          <w:rFonts w:asciiTheme="minorHAnsi" w:hAnsiTheme="minorHAnsi" w:cstheme="minorHAnsi"/>
          <w:lang w:val="sr-Cyrl-RS"/>
        </w:rPr>
        <w:t xml:space="preserve"> докумената јавних политика и докумената развојног планирања</w:t>
      </w:r>
      <w:bookmarkEnd w:id="8"/>
    </w:p>
    <w:p w14:paraId="58C60579" w14:textId="56CFBC58" w:rsidR="00B708A3" w:rsidRPr="00427711" w:rsidRDefault="00B708A3" w:rsidP="00173C45">
      <w:pPr>
        <w:jc w:val="both"/>
        <w:rPr>
          <w:rFonts w:cstheme="minorHAnsi"/>
          <w:lang w:val="sr-Cyrl-RS"/>
        </w:rPr>
      </w:pPr>
    </w:p>
    <w:p w14:paraId="7A795880" w14:textId="7A795475" w:rsidR="00173C45" w:rsidRPr="00427711" w:rsidRDefault="00880024" w:rsidP="00173C45">
      <w:pPr>
        <w:jc w:val="both"/>
        <w:rPr>
          <w:rFonts w:cstheme="minorHAnsi"/>
          <w:lang w:val="sr-Cyrl-RS"/>
        </w:rPr>
      </w:pPr>
      <w:r>
        <w:rPr>
          <w:rFonts w:cstheme="minorHAnsi"/>
          <w:lang w:val="sr-Cyrl-RS"/>
        </w:rPr>
        <w:t xml:space="preserve">У складу са својим законским надлежностима, </w:t>
      </w:r>
      <w:r w:rsidR="00173C45" w:rsidRPr="00427711">
        <w:rPr>
          <w:rFonts w:cstheme="minorHAnsi"/>
          <w:lang w:val="sr-Cyrl-RS"/>
        </w:rPr>
        <w:t xml:space="preserve">Град Панчево </w:t>
      </w:r>
      <w:r>
        <w:rPr>
          <w:rFonts w:cstheme="minorHAnsi"/>
          <w:lang w:val="sr-Cyrl-RS"/>
        </w:rPr>
        <w:t>реализује и доноси</w:t>
      </w:r>
      <w:r w:rsidR="00173C45" w:rsidRPr="00427711">
        <w:rPr>
          <w:rFonts w:cstheme="minorHAnsi"/>
          <w:lang w:val="sr-Cyrl-RS"/>
        </w:rPr>
        <w:t xml:space="preserve">  документ</w:t>
      </w:r>
      <w:r>
        <w:rPr>
          <w:rFonts w:cstheme="minorHAnsi"/>
          <w:lang w:val="sr-Cyrl-RS"/>
        </w:rPr>
        <w:t>е</w:t>
      </w:r>
      <w:r w:rsidR="00173C45" w:rsidRPr="00427711">
        <w:rPr>
          <w:rFonts w:cstheme="minorHAnsi"/>
          <w:lang w:val="sr-Cyrl-RS"/>
        </w:rPr>
        <w:t xml:space="preserve"> јавних политика и развојног планирања</w:t>
      </w:r>
      <w:r w:rsidR="00BC72FF" w:rsidRPr="00427711">
        <w:rPr>
          <w:rFonts w:cstheme="minorHAnsi"/>
          <w:lang w:val="sr-Cyrl-RS"/>
        </w:rPr>
        <w:t>,</w:t>
      </w:r>
      <w:r w:rsidR="00173C45" w:rsidRPr="00427711">
        <w:rPr>
          <w:rFonts w:cstheme="minorHAnsi"/>
          <w:lang w:val="sr-Cyrl-RS"/>
        </w:rPr>
        <w:t xml:space="preserve"> а </w:t>
      </w:r>
      <w:r w:rsidR="00AC3B51" w:rsidRPr="00427711">
        <w:rPr>
          <w:rFonts w:cstheme="minorHAnsi"/>
          <w:lang w:val="sr-Cyrl-RS"/>
        </w:rPr>
        <w:t xml:space="preserve">актуелно </w:t>
      </w:r>
      <w:r w:rsidR="00993585" w:rsidRPr="00427711">
        <w:rPr>
          <w:rFonts w:cstheme="minorHAnsi"/>
          <w:lang w:val="sr-Cyrl-RS"/>
        </w:rPr>
        <w:t>су важећа следећа акта</w:t>
      </w:r>
      <w:r w:rsidR="00173C45" w:rsidRPr="00427711">
        <w:rPr>
          <w:rFonts w:cstheme="minorHAnsi"/>
          <w:lang w:val="sr-Cyrl-RS"/>
        </w:rPr>
        <w:t>:</w:t>
      </w:r>
    </w:p>
    <w:p w14:paraId="269AEBC4" w14:textId="77777777" w:rsidR="00CB3D0D" w:rsidRPr="00427711" w:rsidRDefault="00173C45" w:rsidP="00173C45">
      <w:pPr>
        <w:jc w:val="both"/>
        <w:rPr>
          <w:rFonts w:cstheme="minorHAnsi"/>
          <w:lang w:val="sr-Cyrl-RS"/>
        </w:rPr>
      </w:pPr>
      <w:r w:rsidRPr="00427711">
        <w:rPr>
          <w:rFonts w:cstheme="minorHAnsi"/>
          <w:lang w:val="sr-Cyrl-RS"/>
        </w:rPr>
        <w:t>Документа развојног планирања</w:t>
      </w:r>
      <w:r w:rsidR="00CB3D0D" w:rsidRPr="00427711">
        <w:rPr>
          <w:rFonts w:cstheme="minorHAnsi"/>
          <w:lang w:val="sr-Cyrl-RS"/>
        </w:rPr>
        <w:t>:</w:t>
      </w:r>
    </w:p>
    <w:p w14:paraId="3304042D" w14:textId="0E377CDB" w:rsidR="00173C45" w:rsidRPr="00427711" w:rsidRDefault="00173C45" w:rsidP="00CB3D0D">
      <w:pPr>
        <w:pStyle w:val="ListParagraph"/>
        <w:numPr>
          <w:ilvl w:val="0"/>
          <w:numId w:val="6"/>
        </w:numPr>
        <w:jc w:val="both"/>
        <w:rPr>
          <w:rFonts w:cstheme="minorHAnsi"/>
          <w:lang w:val="sr-Cyrl-RS"/>
        </w:rPr>
      </w:pPr>
      <w:r w:rsidRPr="00427711">
        <w:rPr>
          <w:rFonts w:cstheme="minorHAnsi"/>
          <w:lang w:val="sr-Cyrl-RS"/>
        </w:rPr>
        <w:t>План развоја града Панчева 2022-2028</w:t>
      </w:r>
      <w:r w:rsidR="00E02315" w:rsidRPr="00427711">
        <w:rPr>
          <w:rFonts w:cstheme="minorHAnsi"/>
          <w:lang w:val="sr-Cyrl-RS"/>
        </w:rPr>
        <w:t>.</w:t>
      </w:r>
    </w:p>
    <w:p w14:paraId="5EA01498" w14:textId="77777777" w:rsidR="00CB3D0D" w:rsidRPr="00427711" w:rsidRDefault="00173C45" w:rsidP="00CB3D0D">
      <w:pPr>
        <w:jc w:val="both"/>
        <w:rPr>
          <w:rFonts w:cstheme="minorHAnsi"/>
          <w:lang w:val="sr-Latn-RS"/>
        </w:rPr>
      </w:pPr>
      <w:r w:rsidRPr="00427711">
        <w:rPr>
          <w:rFonts w:cstheme="minorHAnsi"/>
          <w:lang w:val="sr-Cyrl-RS"/>
        </w:rPr>
        <w:t>Документа јавних политика</w:t>
      </w:r>
      <w:r w:rsidR="00CB3D0D" w:rsidRPr="00427711">
        <w:rPr>
          <w:rFonts w:cstheme="minorHAnsi"/>
          <w:lang w:val="sr-Cyrl-RS"/>
        </w:rPr>
        <w:t>:</w:t>
      </w:r>
    </w:p>
    <w:p w14:paraId="6B286CEC" w14:textId="01BDA113" w:rsidR="00CB3D0D" w:rsidRPr="00427711" w:rsidRDefault="353DE12B" w:rsidP="00CB3D0D">
      <w:pPr>
        <w:pStyle w:val="ListParagraph"/>
        <w:numPr>
          <w:ilvl w:val="0"/>
          <w:numId w:val="6"/>
        </w:numPr>
        <w:jc w:val="both"/>
        <w:rPr>
          <w:rFonts w:cstheme="minorHAnsi"/>
          <w:lang w:val="sr-Latn-RS"/>
        </w:rPr>
      </w:pPr>
      <w:r w:rsidRPr="00427711">
        <w:rPr>
          <w:rFonts w:eastAsia="Calibri" w:cstheme="minorHAnsi"/>
          <w:lang w:val="sr-Cyrl-RS"/>
        </w:rPr>
        <w:t>Стратегија развоја социјалне заштите града Панчева 2020-2027</w:t>
      </w:r>
      <w:r w:rsidR="00E02315" w:rsidRPr="00427711">
        <w:rPr>
          <w:rFonts w:eastAsia="Calibri" w:cstheme="minorHAnsi"/>
          <w:lang w:val="sr-Cyrl-RS"/>
        </w:rPr>
        <w:t>.</w:t>
      </w:r>
    </w:p>
    <w:p w14:paraId="5523AD6A" w14:textId="62D8FC44" w:rsidR="00CB3D0D" w:rsidRPr="00427711" w:rsidRDefault="353DE12B" w:rsidP="00CB3D0D">
      <w:pPr>
        <w:pStyle w:val="ListParagraph"/>
        <w:numPr>
          <w:ilvl w:val="0"/>
          <w:numId w:val="6"/>
        </w:numPr>
        <w:jc w:val="both"/>
        <w:rPr>
          <w:rFonts w:cstheme="minorHAnsi"/>
          <w:lang w:val="sr-Latn-RS"/>
        </w:rPr>
      </w:pPr>
      <w:r w:rsidRPr="00427711">
        <w:rPr>
          <w:rFonts w:eastAsia="Calibri" w:cstheme="minorHAnsi"/>
          <w:lang w:val="sr-Cyrl-RS"/>
        </w:rPr>
        <w:t>Стратегија привлачења инвестиција 2019-2023</w:t>
      </w:r>
      <w:r w:rsidR="00E02315" w:rsidRPr="00427711">
        <w:rPr>
          <w:rFonts w:eastAsia="Calibri" w:cstheme="minorHAnsi"/>
          <w:lang w:val="sr-Cyrl-RS"/>
        </w:rPr>
        <w:t>.</w:t>
      </w:r>
    </w:p>
    <w:p w14:paraId="10420E65" w14:textId="3952968C" w:rsidR="00CB3D0D" w:rsidRPr="00427711" w:rsidRDefault="353DE12B" w:rsidP="00CB3D0D">
      <w:pPr>
        <w:pStyle w:val="ListParagraph"/>
        <w:numPr>
          <w:ilvl w:val="0"/>
          <w:numId w:val="6"/>
        </w:numPr>
        <w:jc w:val="both"/>
        <w:rPr>
          <w:rFonts w:cstheme="minorHAnsi"/>
          <w:lang w:val="sr-Latn-RS"/>
        </w:rPr>
      </w:pPr>
      <w:r w:rsidRPr="00427711">
        <w:rPr>
          <w:rFonts w:eastAsia="Calibri" w:cstheme="minorHAnsi"/>
          <w:lang w:val="sr-Cyrl-RS"/>
        </w:rPr>
        <w:t>Стратегија безбедности саобраћаја града Панчева 2019-2023</w:t>
      </w:r>
      <w:r w:rsidR="00E02315" w:rsidRPr="00427711">
        <w:rPr>
          <w:rFonts w:eastAsia="Calibri" w:cstheme="minorHAnsi"/>
          <w:lang w:val="sr-Cyrl-RS"/>
        </w:rPr>
        <w:t>.</w:t>
      </w:r>
    </w:p>
    <w:p w14:paraId="08A5D3C0" w14:textId="173B6CB8" w:rsidR="00A653AC" w:rsidRPr="00427711" w:rsidRDefault="353DE12B" w:rsidP="009D14DE">
      <w:pPr>
        <w:pStyle w:val="ListParagraph"/>
        <w:numPr>
          <w:ilvl w:val="0"/>
          <w:numId w:val="6"/>
        </w:numPr>
        <w:jc w:val="both"/>
        <w:rPr>
          <w:rFonts w:cstheme="minorHAnsi"/>
          <w:lang w:val="sr-Latn-RS"/>
        </w:rPr>
      </w:pPr>
      <w:r w:rsidRPr="00427711">
        <w:rPr>
          <w:rFonts w:eastAsia="Calibri" w:cstheme="minorHAnsi"/>
          <w:lang w:val="sr-Cyrl-RS"/>
        </w:rPr>
        <w:t>Стратегија управљања риз</w:t>
      </w:r>
      <w:r w:rsidR="0090220C" w:rsidRPr="00427711">
        <w:rPr>
          <w:rFonts w:eastAsia="Calibri" w:cstheme="minorHAnsi"/>
          <w:lang w:val="sr-Cyrl-RS"/>
        </w:rPr>
        <w:t>и</w:t>
      </w:r>
      <w:r w:rsidRPr="00427711">
        <w:rPr>
          <w:rFonts w:eastAsia="Calibri" w:cstheme="minorHAnsi"/>
          <w:lang w:val="sr-Cyrl-RS"/>
        </w:rPr>
        <w:t>цима 2022-2025</w:t>
      </w:r>
      <w:r w:rsidR="00E02315" w:rsidRPr="00427711">
        <w:rPr>
          <w:rFonts w:eastAsia="Calibri" w:cstheme="minorHAnsi"/>
          <w:lang w:val="sr-Cyrl-RS"/>
        </w:rPr>
        <w:t>.</w:t>
      </w:r>
    </w:p>
    <w:p w14:paraId="7D0DF070" w14:textId="2C34B368" w:rsidR="00AA175B" w:rsidRPr="00427711" w:rsidRDefault="006627AB" w:rsidP="2648A560">
      <w:pPr>
        <w:jc w:val="both"/>
        <w:rPr>
          <w:rFonts w:cstheme="minorHAnsi"/>
          <w:lang w:val="sr-Cyrl-RS"/>
        </w:rPr>
      </w:pPr>
      <w:r w:rsidRPr="00427711">
        <w:rPr>
          <w:rFonts w:cstheme="minorHAnsi"/>
          <w:lang w:val="sr-Cyrl-RS"/>
        </w:rPr>
        <w:t xml:space="preserve">У периоду после израде и усвајања Плана развоја града Панчева за период 2022-28. дошло је до усвајања </w:t>
      </w:r>
      <w:r w:rsidR="007F02D0" w:rsidRPr="00427711">
        <w:rPr>
          <w:rFonts w:cstheme="minorHAnsi"/>
          <w:lang w:val="sr-Cyrl-RS"/>
        </w:rPr>
        <w:t>Плана развоја АП Војводине</w:t>
      </w:r>
      <w:r w:rsidR="00880024">
        <w:rPr>
          <w:rFonts w:cstheme="minorHAnsi"/>
          <w:lang w:val="sr-Cyrl-RS"/>
        </w:rPr>
        <w:t xml:space="preserve"> 2023-30</w:t>
      </w:r>
      <w:r w:rsidR="00B6673C" w:rsidRPr="00427711">
        <w:rPr>
          <w:rFonts w:cstheme="minorHAnsi"/>
          <w:lang w:val="sr-Cyrl-RS"/>
        </w:rPr>
        <w:t>,</w:t>
      </w:r>
      <w:r w:rsidR="007F02D0" w:rsidRPr="00427711">
        <w:rPr>
          <w:rFonts w:cstheme="minorHAnsi"/>
          <w:lang w:val="sr-Cyrl-RS"/>
        </w:rPr>
        <w:t xml:space="preserve"> као акта хијерархијски вишег нивоа.</w:t>
      </w:r>
      <w:r w:rsidR="00B6673C" w:rsidRPr="00427711">
        <w:rPr>
          <w:rFonts w:cstheme="minorHAnsi"/>
          <w:lang w:val="sr-Cyrl-RS"/>
        </w:rPr>
        <w:t xml:space="preserve"> </w:t>
      </w:r>
      <w:r w:rsidR="0052214B" w:rsidRPr="00427711">
        <w:rPr>
          <w:rFonts w:cstheme="minorHAnsi"/>
          <w:lang w:val="sr-Cyrl-RS"/>
        </w:rPr>
        <w:t xml:space="preserve">У изради Средњорочног плана </w:t>
      </w:r>
      <w:r w:rsidR="00C2247C" w:rsidRPr="00427711">
        <w:rPr>
          <w:rFonts w:cstheme="minorHAnsi"/>
          <w:lang w:val="sr-Cyrl-RS"/>
        </w:rPr>
        <w:t>г</w:t>
      </w:r>
      <w:r w:rsidR="0052214B" w:rsidRPr="00427711">
        <w:rPr>
          <w:rFonts w:cstheme="minorHAnsi"/>
          <w:lang w:val="sr-Cyrl-RS"/>
        </w:rPr>
        <w:t>рада Панчева узет</w:t>
      </w:r>
      <w:r w:rsidR="003C56D4" w:rsidRPr="00427711">
        <w:rPr>
          <w:rFonts w:cstheme="minorHAnsi"/>
          <w:lang w:val="sr-Cyrl-RS"/>
        </w:rPr>
        <w:t>и</w:t>
      </w:r>
      <w:r w:rsidR="0052214B" w:rsidRPr="00427711">
        <w:rPr>
          <w:rFonts w:cstheme="minorHAnsi"/>
          <w:lang w:val="sr-Cyrl-RS"/>
        </w:rPr>
        <w:t xml:space="preserve"> су у обзир</w:t>
      </w:r>
      <w:r w:rsidR="003C56D4" w:rsidRPr="00427711">
        <w:rPr>
          <w:rFonts w:cstheme="minorHAnsi"/>
          <w:lang w:val="sr-Cyrl-RS"/>
        </w:rPr>
        <w:t xml:space="preserve"> постављени циљеви и мере </w:t>
      </w:r>
      <w:r w:rsidR="00C95F15" w:rsidRPr="00427711">
        <w:rPr>
          <w:rFonts w:cstheme="minorHAnsi"/>
          <w:lang w:val="sr-Cyrl-RS"/>
        </w:rPr>
        <w:t>оба ова стратешка документа.</w:t>
      </w:r>
    </w:p>
    <w:p w14:paraId="3A67D039" w14:textId="77777777" w:rsidR="000E6216" w:rsidRDefault="00C66186" w:rsidP="00C66186">
      <w:pPr>
        <w:jc w:val="both"/>
        <w:rPr>
          <w:rFonts w:cstheme="minorHAnsi"/>
          <w:lang w:val="sr-Cyrl-RS"/>
        </w:rPr>
      </w:pPr>
      <w:r w:rsidRPr="00427711">
        <w:rPr>
          <w:rFonts w:cstheme="minorHAnsi"/>
          <w:lang w:val="sr-Cyrl-RS"/>
        </w:rPr>
        <w:t>План развоја АП Војводине 2023-2030. године у процесу развојног планирања представља хијер</w:t>
      </w:r>
      <w:r w:rsidR="00E40F12" w:rsidRPr="00427711">
        <w:rPr>
          <w:rFonts w:cstheme="minorHAnsi"/>
          <w:lang w:val="sr-Cyrl-RS"/>
        </w:rPr>
        <w:t>а</w:t>
      </w:r>
      <w:r w:rsidRPr="00427711">
        <w:rPr>
          <w:rFonts w:cstheme="minorHAnsi"/>
          <w:lang w:val="sr-Cyrl-RS"/>
        </w:rPr>
        <w:t xml:space="preserve">рхијски највиши плански документ АП Војводине. У циљу </w:t>
      </w:r>
      <w:r w:rsidR="00880024">
        <w:rPr>
          <w:rFonts w:cstheme="minorHAnsi"/>
          <w:lang w:val="sr-Cyrl-RS"/>
        </w:rPr>
        <w:t>остварења</w:t>
      </w:r>
      <w:r w:rsidRPr="00427711">
        <w:rPr>
          <w:rFonts w:cstheme="minorHAnsi"/>
          <w:lang w:val="sr-Cyrl-RS"/>
        </w:rPr>
        <w:t xml:space="preserve"> визије развоја АП Војводине дефинисано је 12 приоритетних циљева, груписаних у четири развојна правца, чија ће операционализација и реализација бити омогућена документима јавних политика и осталим планским документима које ће развијати покрајински секретаријати и </w:t>
      </w:r>
      <w:r w:rsidR="00880024">
        <w:rPr>
          <w:rFonts w:cstheme="minorHAnsi"/>
          <w:lang w:val="sr-Cyrl-RS"/>
        </w:rPr>
        <w:t>ЈЛС</w:t>
      </w:r>
      <w:r w:rsidRPr="00427711">
        <w:rPr>
          <w:rFonts w:cstheme="minorHAnsi"/>
          <w:lang w:val="sr-Cyrl-RS"/>
        </w:rPr>
        <w:t xml:space="preserve"> на територији Војводине у периоду до 2030. године. </w:t>
      </w:r>
    </w:p>
    <w:p w14:paraId="6CF36BD7" w14:textId="782B9108" w:rsidR="00C66186" w:rsidRPr="00427711" w:rsidRDefault="00C66186" w:rsidP="00C66186">
      <w:pPr>
        <w:jc w:val="both"/>
        <w:rPr>
          <w:rFonts w:cstheme="minorHAnsi"/>
          <w:lang w:val="sr-Cyrl-RS"/>
        </w:rPr>
      </w:pPr>
      <w:r w:rsidRPr="00427711">
        <w:rPr>
          <w:rFonts w:cstheme="minorHAnsi"/>
          <w:lang w:val="sr-Cyrl-RS"/>
        </w:rPr>
        <w:t xml:space="preserve">Конкретна операционализација Плана развоја </w:t>
      </w:r>
      <w:r w:rsidR="000E6216">
        <w:rPr>
          <w:rFonts w:cstheme="minorHAnsi"/>
        </w:rPr>
        <w:t>A</w:t>
      </w:r>
      <w:r w:rsidR="000E6216">
        <w:rPr>
          <w:rFonts w:cstheme="minorHAnsi"/>
          <w:lang w:val="sr-Cyrl-RS"/>
        </w:rPr>
        <w:t xml:space="preserve">П Војводине </w:t>
      </w:r>
      <w:r w:rsidRPr="00427711">
        <w:rPr>
          <w:rFonts w:cstheme="minorHAnsi"/>
          <w:lang w:val="sr-Cyrl-RS"/>
        </w:rPr>
        <w:t xml:space="preserve">у наредном периоду ће се спроводити кроз документа јавних политика покрајинских органа, планове развоја </w:t>
      </w:r>
      <w:r w:rsidR="00880024">
        <w:rPr>
          <w:rFonts w:cstheme="minorHAnsi"/>
          <w:lang w:val="sr-Cyrl-RS"/>
        </w:rPr>
        <w:t>ЈЛС</w:t>
      </w:r>
      <w:r w:rsidRPr="00427711">
        <w:rPr>
          <w:rFonts w:cstheme="minorHAnsi"/>
          <w:lang w:val="sr-Cyrl-RS"/>
        </w:rPr>
        <w:t xml:space="preserve"> на територији Војводине, као и средњорочне планове покрајинских органа и </w:t>
      </w:r>
      <w:r w:rsidR="00880024">
        <w:rPr>
          <w:rFonts w:cstheme="minorHAnsi"/>
          <w:lang w:val="sr-Cyrl-RS"/>
        </w:rPr>
        <w:t>ЈЛС</w:t>
      </w:r>
      <w:r w:rsidRPr="00427711">
        <w:rPr>
          <w:rFonts w:cstheme="minorHAnsi"/>
          <w:lang w:val="sr-Cyrl-RS"/>
        </w:rPr>
        <w:t xml:space="preserve"> на територији Покрајине, </w:t>
      </w:r>
      <w:r w:rsidR="00880024">
        <w:rPr>
          <w:rFonts w:cstheme="minorHAnsi"/>
          <w:lang w:val="sr-Cyrl-RS"/>
        </w:rPr>
        <w:t>што иницира и обавезу усклађивања планских докумената ЈЛС  Панчево са овим актом.</w:t>
      </w:r>
    </w:p>
    <w:p w14:paraId="517D1968" w14:textId="416A3C60" w:rsidR="00C66186" w:rsidRPr="00427711" w:rsidRDefault="00C66186" w:rsidP="00C66186">
      <w:pPr>
        <w:jc w:val="both"/>
        <w:rPr>
          <w:rFonts w:cstheme="minorHAnsi"/>
          <w:lang w:val="sr-Cyrl-RS"/>
        </w:rPr>
      </w:pPr>
      <w:r w:rsidRPr="00427711">
        <w:rPr>
          <w:rFonts w:cstheme="minorHAnsi"/>
          <w:lang w:val="sr-Cyrl-RS"/>
        </w:rPr>
        <w:t>Друштвено економски развој АП Војводине пр</w:t>
      </w:r>
      <w:r w:rsidR="00880024">
        <w:rPr>
          <w:rFonts w:cstheme="minorHAnsi"/>
          <w:lang w:val="sr-Cyrl-RS"/>
        </w:rPr>
        <w:t>иоритизован је кроз</w:t>
      </w:r>
      <w:r w:rsidRPr="00427711">
        <w:rPr>
          <w:rFonts w:cstheme="minorHAnsi"/>
          <w:lang w:val="sr-Cyrl-RS"/>
        </w:rPr>
        <w:t xml:space="preserve"> </w:t>
      </w:r>
      <w:r w:rsidR="00880024">
        <w:rPr>
          <w:rFonts w:cstheme="minorHAnsi"/>
          <w:lang w:val="sr-Cyrl-RS"/>
        </w:rPr>
        <w:t>4</w:t>
      </w:r>
      <w:r w:rsidRPr="00427711">
        <w:rPr>
          <w:rFonts w:cstheme="minorHAnsi"/>
          <w:lang w:val="sr-Cyrl-RS"/>
        </w:rPr>
        <w:t xml:space="preserve"> развојна правца:</w:t>
      </w:r>
    </w:p>
    <w:p w14:paraId="6CBD603C" w14:textId="77777777" w:rsidR="00C66186" w:rsidRPr="00427711" w:rsidRDefault="00C66186" w:rsidP="00C66186">
      <w:pPr>
        <w:pStyle w:val="ListParagraph"/>
        <w:numPr>
          <w:ilvl w:val="0"/>
          <w:numId w:val="23"/>
        </w:numPr>
        <w:jc w:val="both"/>
        <w:rPr>
          <w:rFonts w:cstheme="minorHAnsi"/>
          <w:lang w:val="sr-Cyrl-RS"/>
        </w:rPr>
      </w:pPr>
      <w:r w:rsidRPr="00427711">
        <w:rPr>
          <w:rFonts w:cstheme="minorHAnsi"/>
          <w:lang w:val="sr-Cyrl-RS"/>
        </w:rPr>
        <w:t xml:space="preserve">Интеркултурална Војводина по мери грађана </w:t>
      </w:r>
    </w:p>
    <w:p w14:paraId="23391AB6" w14:textId="77777777" w:rsidR="00C66186" w:rsidRPr="00427711" w:rsidRDefault="00C66186" w:rsidP="00C66186">
      <w:pPr>
        <w:pStyle w:val="ListParagraph"/>
        <w:numPr>
          <w:ilvl w:val="0"/>
          <w:numId w:val="23"/>
        </w:numPr>
        <w:jc w:val="both"/>
        <w:rPr>
          <w:rFonts w:cstheme="minorHAnsi"/>
          <w:lang w:val="sr-Cyrl-RS"/>
        </w:rPr>
      </w:pPr>
      <w:r w:rsidRPr="00427711">
        <w:rPr>
          <w:rFonts w:cstheme="minorHAnsi"/>
          <w:lang w:val="sr-Cyrl-RS"/>
        </w:rPr>
        <w:t xml:space="preserve">Војводина – место животног стандарда </w:t>
      </w:r>
    </w:p>
    <w:p w14:paraId="428DC107" w14:textId="77777777" w:rsidR="00C66186" w:rsidRPr="00427711" w:rsidRDefault="00C66186" w:rsidP="00C66186">
      <w:pPr>
        <w:pStyle w:val="ListParagraph"/>
        <w:numPr>
          <w:ilvl w:val="0"/>
          <w:numId w:val="23"/>
        </w:numPr>
        <w:jc w:val="both"/>
        <w:rPr>
          <w:rFonts w:cstheme="minorHAnsi"/>
          <w:lang w:val="sr-Cyrl-RS"/>
        </w:rPr>
      </w:pPr>
      <w:r w:rsidRPr="00427711">
        <w:rPr>
          <w:rFonts w:cstheme="minorHAnsi"/>
          <w:lang w:val="sr-Cyrl-RS"/>
        </w:rPr>
        <w:t>Еколошки одржива, дигитална и просторно повезана Војводина</w:t>
      </w:r>
    </w:p>
    <w:p w14:paraId="3218FDBB" w14:textId="4E8AEC08" w:rsidR="00C66186" w:rsidRPr="00427711" w:rsidRDefault="00C66186" w:rsidP="00C66186">
      <w:pPr>
        <w:pStyle w:val="ListParagraph"/>
        <w:numPr>
          <w:ilvl w:val="0"/>
          <w:numId w:val="23"/>
        </w:numPr>
        <w:jc w:val="both"/>
        <w:rPr>
          <w:rFonts w:cstheme="minorHAnsi"/>
          <w:lang w:val="sr-Cyrl-RS"/>
        </w:rPr>
      </w:pPr>
      <w:r w:rsidRPr="00427711">
        <w:rPr>
          <w:rFonts w:cstheme="minorHAnsi"/>
          <w:lang w:val="sr-Cyrl-RS"/>
        </w:rPr>
        <w:t>Зелена Војводина отпорна на климатске промене.</w:t>
      </w:r>
    </w:p>
    <w:p w14:paraId="74A3E349" w14:textId="03CAB5E5" w:rsidR="00C66186" w:rsidRPr="00427711" w:rsidRDefault="00C66186" w:rsidP="00C66186">
      <w:pPr>
        <w:jc w:val="both"/>
        <w:rPr>
          <w:rFonts w:cstheme="minorHAnsi"/>
          <w:lang w:val="sr-Cyrl-RS"/>
        </w:rPr>
      </w:pPr>
      <w:r w:rsidRPr="00427711">
        <w:rPr>
          <w:rFonts w:cstheme="minorHAnsi"/>
          <w:lang w:val="sr-Cyrl-RS"/>
        </w:rPr>
        <w:t>У оквиру сваког правца дефинисани су приоритетни циљеви који ће допринети остварењу визије Плана развоја АП Војводине 2023-2030. године:</w:t>
      </w:r>
    </w:p>
    <w:p w14:paraId="59D5DEBF" w14:textId="30CEAB2D" w:rsidR="00C66186" w:rsidRPr="00427711" w:rsidRDefault="00C66186" w:rsidP="00C66186">
      <w:pPr>
        <w:jc w:val="both"/>
        <w:rPr>
          <w:rFonts w:cstheme="minorHAnsi"/>
          <w:b/>
          <w:bCs/>
          <w:i/>
          <w:iCs/>
          <w:lang w:val="sr-Cyrl-RS"/>
        </w:rPr>
      </w:pPr>
      <w:r w:rsidRPr="00427711">
        <w:rPr>
          <w:rFonts w:cstheme="minorHAnsi"/>
          <w:b/>
          <w:bCs/>
          <w:i/>
          <w:iCs/>
          <w:lang w:val="sr-Cyrl-RS"/>
        </w:rPr>
        <w:t>Интеркултурална Војводина по мери грађана</w:t>
      </w:r>
    </w:p>
    <w:p w14:paraId="089DB75F" w14:textId="7CCF2C56" w:rsidR="00C66186" w:rsidRPr="00427711" w:rsidRDefault="00C66186" w:rsidP="00C66186">
      <w:pPr>
        <w:jc w:val="both"/>
        <w:rPr>
          <w:rFonts w:cstheme="minorHAnsi"/>
          <w:lang w:val="sr-Cyrl-RS"/>
        </w:rPr>
      </w:pPr>
      <w:r w:rsidRPr="00427711">
        <w:rPr>
          <w:rFonts w:cstheme="minorHAnsi"/>
          <w:lang w:val="sr-Cyrl-RS"/>
        </w:rPr>
        <w:t>У области друштвеног развоја дефинисани су следећи приоритетни циљеви и мере:</w:t>
      </w:r>
    </w:p>
    <w:tbl>
      <w:tblPr>
        <w:tblStyle w:val="TableGrid"/>
        <w:tblW w:w="0" w:type="auto"/>
        <w:tblLook w:val="04A0" w:firstRow="1" w:lastRow="0" w:firstColumn="1" w:lastColumn="0" w:noHBand="0" w:noVBand="1"/>
      </w:tblPr>
      <w:tblGrid>
        <w:gridCol w:w="1129"/>
        <w:gridCol w:w="7060"/>
      </w:tblGrid>
      <w:tr w:rsidR="00C26B11" w:rsidRPr="000E6216" w14:paraId="6092118D" w14:textId="77777777" w:rsidTr="00FA5F8B">
        <w:tc>
          <w:tcPr>
            <w:tcW w:w="1129" w:type="dxa"/>
            <w:shd w:val="clear" w:color="auto" w:fill="E7E6E6" w:themeFill="background2"/>
          </w:tcPr>
          <w:p w14:paraId="242C8318" w14:textId="77777777" w:rsidR="00C26B11" w:rsidRPr="00427711" w:rsidRDefault="00C26B11" w:rsidP="00FA5F8B">
            <w:pPr>
              <w:jc w:val="both"/>
              <w:rPr>
                <w:rFonts w:cstheme="minorHAnsi"/>
                <w:lang w:val="sr-Cyrl-RS"/>
              </w:rPr>
            </w:pPr>
            <w:r w:rsidRPr="00427711">
              <w:rPr>
                <w:rFonts w:cstheme="minorHAnsi"/>
                <w:lang w:val="sr-Cyrl-RS"/>
              </w:rPr>
              <w:lastRenderedPageBreak/>
              <w:t>Циљ 1.</w:t>
            </w:r>
          </w:p>
        </w:tc>
        <w:tc>
          <w:tcPr>
            <w:tcW w:w="7060" w:type="dxa"/>
            <w:shd w:val="clear" w:color="auto" w:fill="E7E6E6" w:themeFill="background2"/>
          </w:tcPr>
          <w:p w14:paraId="5AAE0210" w14:textId="77777777" w:rsidR="00C26B11" w:rsidRPr="00427711" w:rsidRDefault="00C26B11" w:rsidP="00FA5F8B">
            <w:pPr>
              <w:jc w:val="both"/>
              <w:rPr>
                <w:rFonts w:cstheme="minorHAnsi"/>
                <w:lang w:val="sr-Cyrl-RS"/>
              </w:rPr>
            </w:pPr>
            <w:r w:rsidRPr="00427711">
              <w:rPr>
                <w:rFonts w:cstheme="minorHAnsi"/>
                <w:lang w:val="sr-Cyrl-RS"/>
              </w:rPr>
              <w:t>Делотворне, ефикасне, доступне и приступачне здравствене и социјалне услуге које омогућавају квалитетнији животни стандард, побољшање јавног здравља и здраве стилове живота свих становника и становница АП Војводине.</w:t>
            </w:r>
          </w:p>
        </w:tc>
      </w:tr>
      <w:tr w:rsidR="00C26B11" w:rsidRPr="000E6216" w14:paraId="78CE848B" w14:textId="77777777" w:rsidTr="00FA5F8B">
        <w:tc>
          <w:tcPr>
            <w:tcW w:w="1129" w:type="dxa"/>
          </w:tcPr>
          <w:p w14:paraId="5EB84415" w14:textId="77777777" w:rsidR="00C26B11" w:rsidRPr="00427711" w:rsidRDefault="00C26B11" w:rsidP="00FA5F8B">
            <w:pPr>
              <w:jc w:val="both"/>
              <w:rPr>
                <w:rFonts w:cstheme="minorHAnsi"/>
                <w:lang w:val="sr-Cyrl-RS"/>
              </w:rPr>
            </w:pPr>
            <w:r w:rsidRPr="00427711">
              <w:rPr>
                <w:rFonts w:cstheme="minorHAnsi"/>
                <w:lang w:val="sr-Cyrl-RS"/>
              </w:rPr>
              <w:t>Мера 1.1.</w:t>
            </w:r>
          </w:p>
        </w:tc>
        <w:tc>
          <w:tcPr>
            <w:tcW w:w="7060" w:type="dxa"/>
          </w:tcPr>
          <w:p w14:paraId="5E18CF1D" w14:textId="77777777" w:rsidR="00C26B11" w:rsidRPr="00427711" w:rsidRDefault="00C26B11" w:rsidP="00FA5F8B">
            <w:pPr>
              <w:jc w:val="both"/>
              <w:rPr>
                <w:rFonts w:cstheme="minorHAnsi"/>
                <w:lang w:val="sr-Cyrl-RS"/>
              </w:rPr>
            </w:pPr>
            <w:r w:rsidRPr="00427711">
              <w:rPr>
                <w:rFonts w:cstheme="minorHAnsi"/>
                <w:lang w:val="sr-Cyrl-RS"/>
              </w:rPr>
              <w:t>Унапређење институционалног одговора на негативне демографске трендове и популациону политику</w:t>
            </w:r>
          </w:p>
        </w:tc>
      </w:tr>
      <w:tr w:rsidR="00C26B11" w:rsidRPr="000E6216" w14:paraId="5B904A91" w14:textId="77777777" w:rsidTr="00FA5F8B">
        <w:tc>
          <w:tcPr>
            <w:tcW w:w="1129" w:type="dxa"/>
          </w:tcPr>
          <w:p w14:paraId="25BFAFC0" w14:textId="77777777" w:rsidR="00C26B11" w:rsidRPr="00427711" w:rsidRDefault="00C26B11" w:rsidP="00FA5F8B">
            <w:pPr>
              <w:jc w:val="both"/>
              <w:rPr>
                <w:rFonts w:cstheme="minorHAnsi"/>
                <w:lang w:val="sr-Cyrl-RS"/>
              </w:rPr>
            </w:pPr>
            <w:r w:rsidRPr="00427711">
              <w:rPr>
                <w:rFonts w:cstheme="minorHAnsi"/>
                <w:lang w:val="sr-Cyrl-RS"/>
              </w:rPr>
              <w:t>Мера 1.2.</w:t>
            </w:r>
          </w:p>
        </w:tc>
        <w:tc>
          <w:tcPr>
            <w:tcW w:w="7060" w:type="dxa"/>
          </w:tcPr>
          <w:p w14:paraId="45C617EA" w14:textId="77777777" w:rsidR="00C26B11" w:rsidRPr="00427711" w:rsidRDefault="00C26B11" w:rsidP="00FA5F8B">
            <w:pPr>
              <w:jc w:val="both"/>
              <w:rPr>
                <w:rFonts w:cstheme="minorHAnsi"/>
                <w:lang w:val="sr-Cyrl-RS"/>
              </w:rPr>
            </w:pPr>
            <w:r w:rsidRPr="00427711">
              <w:rPr>
                <w:rFonts w:cstheme="minorHAnsi"/>
                <w:lang w:val="sr-Cyrl-RS"/>
              </w:rPr>
              <w:t>Обезбеђење доступних и приступачних услуга социјалне заштите свим грађанима и грађанкама на територији АП Војводине</w:t>
            </w:r>
          </w:p>
        </w:tc>
      </w:tr>
      <w:tr w:rsidR="00C26B11" w:rsidRPr="000E6216" w14:paraId="6432DD9C" w14:textId="77777777" w:rsidTr="00FA5F8B">
        <w:tc>
          <w:tcPr>
            <w:tcW w:w="1129" w:type="dxa"/>
          </w:tcPr>
          <w:p w14:paraId="49897F5B" w14:textId="77777777" w:rsidR="00C26B11" w:rsidRPr="00427711" w:rsidRDefault="00C26B11" w:rsidP="00FA5F8B">
            <w:pPr>
              <w:jc w:val="both"/>
              <w:rPr>
                <w:rFonts w:cstheme="minorHAnsi"/>
                <w:lang w:val="sr-Cyrl-RS"/>
              </w:rPr>
            </w:pPr>
            <w:r w:rsidRPr="00427711">
              <w:rPr>
                <w:rFonts w:cstheme="minorHAnsi"/>
                <w:lang w:val="sr-Cyrl-RS"/>
              </w:rPr>
              <w:t>Мера 1.3.</w:t>
            </w:r>
          </w:p>
        </w:tc>
        <w:tc>
          <w:tcPr>
            <w:tcW w:w="7060" w:type="dxa"/>
          </w:tcPr>
          <w:p w14:paraId="3AE7A85D" w14:textId="77777777" w:rsidR="00C26B11" w:rsidRPr="00427711" w:rsidRDefault="00C26B11" w:rsidP="00FA5F8B">
            <w:pPr>
              <w:jc w:val="both"/>
              <w:rPr>
                <w:rFonts w:cstheme="minorHAnsi"/>
                <w:lang w:val="sr-Cyrl-RS"/>
              </w:rPr>
            </w:pPr>
            <w:r w:rsidRPr="00427711">
              <w:rPr>
                <w:rFonts w:cstheme="minorHAnsi"/>
                <w:lang w:val="sr-Cyrl-RS"/>
              </w:rPr>
              <w:t>Допринос АП Војводине обезбеђењу приступачне и свеобухватне здравствене заштите свих грађанки и грађана на територији АП Војводине</w:t>
            </w:r>
          </w:p>
        </w:tc>
      </w:tr>
      <w:tr w:rsidR="00C26B11" w:rsidRPr="000E6216" w14:paraId="5582742B" w14:textId="77777777" w:rsidTr="00FA5F8B">
        <w:tc>
          <w:tcPr>
            <w:tcW w:w="1129" w:type="dxa"/>
          </w:tcPr>
          <w:p w14:paraId="0E6CA41C" w14:textId="77777777" w:rsidR="00C26B11" w:rsidRPr="00427711" w:rsidRDefault="00C26B11" w:rsidP="00FA5F8B">
            <w:pPr>
              <w:jc w:val="both"/>
              <w:rPr>
                <w:rFonts w:cstheme="minorHAnsi"/>
                <w:lang w:val="sr-Cyrl-RS"/>
              </w:rPr>
            </w:pPr>
            <w:r w:rsidRPr="00427711">
              <w:rPr>
                <w:rFonts w:cstheme="minorHAnsi"/>
                <w:lang w:val="sr-Cyrl-RS"/>
              </w:rPr>
              <w:t>Мера 1.4.</w:t>
            </w:r>
          </w:p>
        </w:tc>
        <w:tc>
          <w:tcPr>
            <w:tcW w:w="7060" w:type="dxa"/>
          </w:tcPr>
          <w:p w14:paraId="78E07200" w14:textId="77777777" w:rsidR="00C26B11" w:rsidRPr="00427711" w:rsidRDefault="00C26B11" w:rsidP="00FA5F8B">
            <w:pPr>
              <w:jc w:val="both"/>
              <w:rPr>
                <w:rFonts w:cstheme="minorHAnsi"/>
                <w:lang w:val="sr-Cyrl-RS"/>
              </w:rPr>
            </w:pPr>
            <w:r w:rsidRPr="00427711">
              <w:rPr>
                <w:rFonts w:cstheme="minorHAnsi"/>
                <w:lang w:val="sr-Cyrl-RS"/>
              </w:rPr>
              <w:t>Обезбеђење услова за повећање доступности спорта и рекреације свим грађанима и грађанкама АП Војводине</w:t>
            </w:r>
          </w:p>
        </w:tc>
      </w:tr>
      <w:tr w:rsidR="00C26B11" w:rsidRPr="000E6216" w14:paraId="14339996" w14:textId="77777777" w:rsidTr="00FA5F8B">
        <w:tc>
          <w:tcPr>
            <w:tcW w:w="1129" w:type="dxa"/>
            <w:shd w:val="clear" w:color="auto" w:fill="E7E6E6" w:themeFill="background2"/>
          </w:tcPr>
          <w:p w14:paraId="08AF6D5E" w14:textId="77777777" w:rsidR="00C26B11" w:rsidRPr="00427711" w:rsidRDefault="00C26B11" w:rsidP="00FA5F8B">
            <w:pPr>
              <w:jc w:val="both"/>
              <w:rPr>
                <w:rFonts w:cstheme="minorHAnsi"/>
                <w:lang w:val="sr-Cyrl-RS"/>
              </w:rPr>
            </w:pPr>
            <w:r w:rsidRPr="00427711">
              <w:rPr>
                <w:rFonts w:cstheme="minorHAnsi"/>
                <w:lang w:val="sr-Cyrl-RS"/>
              </w:rPr>
              <w:t>Циљ 2.</w:t>
            </w:r>
          </w:p>
        </w:tc>
        <w:tc>
          <w:tcPr>
            <w:tcW w:w="7060" w:type="dxa"/>
            <w:shd w:val="clear" w:color="auto" w:fill="E7E6E6" w:themeFill="background2"/>
          </w:tcPr>
          <w:p w14:paraId="4D035729" w14:textId="77777777" w:rsidR="00C26B11" w:rsidRPr="00427711" w:rsidRDefault="00C26B11" w:rsidP="00FA5F8B">
            <w:pPr>
              <w:jc w:val="both"/>
              <w:rPr>
                <w:rFonts w:cstheme="minorHAnsi"/>
                <w:lang w:val="sr-Cyrl-RS"/>
              </w:rPr>
            </w:pPr>
            <w:r w:rsidRPr="00427711">
              <w:rPr>
                <w:rFonts w:cstheme="minorHAnsi"/>
                <w:lang w:val="sr-Cyrl-RS"/>
              </w:rPr>
              <w:t>Успостављено доступно, приступачно и функционално образовање, као и целоживотно учење усклађено са потребама тржишта рада, које подржава критичко и аналитичко размишљање, иновативност и изазове технолошког развоја</w:t>
            </w:r>
          </w:p>
        </w:tc>
      </w:tr>
      <w:tr w:rsidR="00C26B11" w:rsidRPr="000E6216" w14:paraId="0AA57BDF" w14:textId="77777777" w:rsidTr="00FA5F8B">
        <w:tc>
          <w:tcPr>
            <w:tcW w:w="1129" w:type="dxa"/>
          </w:tcPr>
          <w:p w14:paraId="1A97D33B" w14:textId="77777777" w:rsidR="00C26B11" w:rsidRPr="00427711" w:rsidRDefault="00C26B11" w:rsidP="00FA5F8B">
            <w:pPr>
              <w:jc w:val="both"/>
              <w:rPr>
                <w:rFonts w:cstheme="minorHAnsi"/>
                <w:lang w:val="sr-Cyrl-RS"/>
              </w:rPr>
            </w:pPr>
            <w:r w:rsidRPr="00427711">
              <w:rPr>
                <w:rFonts w:cstheme="minorHAnsi"/>
                <w:lang w:val="sr-Cyrl-RS"/>
              </w:rPr>
              <w:t>Мера 2.1.</w:t>
            </w:r>
          </w:p>
        </w:tc>
        <w:tc>
          <w:tcPr>
            <w:tcW w:w="7060" w:type="dxa"/>
          </w:tcPr>
          <w:p w14:paraId="4D8F39B4" w14:textId="77777777" w:rsidR="00C26B11" w:rsidRPr="00427711" w:rsidRDefault="00C26B11" w:rsidP="00FA5F8B">
            <w:pPr>
              <w:jc w:val="both"/>
              <w:rPr>
                <w:rFonts w:cstheme="minorHAnsi"/>
                <w:lang w:val="sr-Cyrl-RS"/>
              </w:rPr>
            </w:pPr>
            <w:r w:rsidRPr="00427711">
              <w:rPr>
                <w:rFonts w:cstheme="minorHAnsi"/>
                <w:lang w:val="sr-Cyrl-RS"/>
              </w:rPr>
              <w:t>Јачање улоге АП Војводине у процесима креирања и спровођења јавних политика и закона у области образовања, науке, технолошког и целоживотног учења у сврху јачања система образовања усмереног на развој и примену критичког и аналитичког размишљања</w:t>
            </w:r>
          </w:p>
        </w:tc>
      </w:tr>
      <w:tr w:rsidR="00C26B11" w:rsidRPr="000E6216" w14:paraId="4A484B4C" w14:textId="77777777" w:rsidTr="00FA5F8B">
        <w:tc>
          <w:tcPr>
            <w:tcW w:w="1129" w:type="dxa"/>
          </w:tcPr>
          <w:p w14:paraId="098DC673" w14:textId="77777777" w:rsidR="00C26B11" w:rsidRPr="00427711" w:rsidRDefault="00C26B11" w:rsidP="00FA5F8B">
            <w:pPr>
              <w:jc w:val="both"/>
              <w:rPr>
                <w:rFonts w:cstheme="minorHAnsi"/>
                <w:lang w:val="sr-Cyrl-RS"/>
              </w:rPr>
            </w:pPr>
            <w:r w:rsidRPr="00427711">
              <w:rPr>
                <w:rFonts w:cstheme="minorHAnsi"/>
                <w:lang w:val="sr-Cyrl-RS"/>
              </w:rPr>
              <w:t>Мера 2.2.</w:t>
            </w:r>
          </w:p>
        </w:tc>
        <w:tc>
          <w:tcPr>
            <w:tcW w:w="7060" w:type="dxa"/>
          </w:tcPr>
          <w:p w14:paraId="1F02D23E" w14:textId="77777777" w:rsidR="00C26B11" w:rsidRPr="00427711" w:rsidRDefault="00C26B11" w:rsidP="00FA5F8B">
            <w:pPr>
              <w:jc w:val="both"/>
              <w:rPr>
                <w:rFonts w:cstheme="minorHAnsi"/>
                <w:lang w:val="sr-Cyrl-RS"/>
              </w:rPr>
            </w:pPr>
            <w:r w:rsidRPr="00427711">
              <w:rPr>
                <w:rFonts w:cstheme="minorHAnsi"/>
                <w:lang w:val="sr-Cyrl-RS"/>
              </w:rPr>
              <w:t>Развој и унапређење образовне инфраструктуре и приступ ресурсима</w:t>
            </w:r>
          </w:p>
        </w:tc>
      </w:tr>
      <w:tr w:rsidR="00C26B11" w:rsidRPr="000E6216" w14:paraId="2AF46C86" w14:textId="77777777" w:rsidTr="00FA5F8B">
        <w:tc>
          <w:tcPr>
            <w:tcW w:w="1129" w:type="dxa"/>
          </w:tcPr>
          <w:p w14:paraId="527D73FB" w14:textId="77777777" w:rsidR="00C26B11" w:rsidRPr="00427711" w:rsidRDefault="00C26B11" w:rsidP="00FA5F8B">
            <w:pPr>
              <w:jc w:val="both"/>
              <w:rPr>
                <w:rFonts w:cstheme="minorHAnsi"/>
                <w:lang w:val="sr-Cyrl-RS"/>
              </w:rPr>
            </w:pPr>
            <w:r w:rsidRPr="00427711">
              <w:rPr>
                <w:rFonts w:cstheme="minorHAnsi"/>
                <w:lang w:val="sr-Cyrl-RS"/>
              </w:rPr>
              <w:t>Мера 2.3.</w:t>
            </w:r>
          </w:p>
        </w:tc>
        <w:tc>
          <w:tcPr>
            <w:tcW w:w="7060" w:type="dxa"/>
          </w:tcPr>
          <w:p w14:paraId="31D74810" w14:textId="77777777" w:rsidR="00C26B11" w:rsidRPr="00427711" w:rsidRDefault="00C26B11" w:rsidP="00FA5F8B">
            <w:pPr>
              <w:jc w:val="both"/>
              <w:rPr>
                <w:rFonts w:cstheme="minorHAnsi"/>
                <w:lang w:val="sr-Cyrl-RS"/>
              </w:rPr>
            </w:pPr>
            <w:r w:rsidRPr="00427711">
              <w:rPr>
                <w:rFonts w:cstheme="minorHAnsi"/>
                <w:lang w:val="sr-Cyrl-RS"/>
              </w:rPr>
              <w:t>Унапређење запошљивости младих и стварање подстицајног окружења за стицање квалификација и развој њихових компетенција и иновативности</w:t>
            </w:r>
          </w:p>
        </w:tc>
      </w:tr>
      <w:tr w:rsidR="00C26B11" w:rsidRPr="000E6216" w14:paraId="36F31731" w14:textId="77777777" w:rsidTr="00FA5F8B">
        <w:tc>
          <w:tcPr>
            <w:tcW w:w="1129" w:type="dxa"/>
            <w:shd w:val="clear" w:color="auto" w:fill="E7E6E6" w:themeFill="background2"/>
          </w:tcPr>
          <w:p w14:paraId="7DF41AEE" w14:textId="77777777" w:rsidR="00C26B11" w:rsidRPr="00427711" w:rsidRDefault="00C26B11" w:rsidP="00FA5F8B">
            <w:pPr>
              <w:jc w:val="both"/>
              <w:rPr>
                <w:rFonts w:cstheme="minorHAnsi"/>
                <w:lang w:val="sr-Cyrl-RS"/>
              </w:rPr>
            </w:pPr>
            <w:r w:rsidRPr="00427711">
              <w:rPr>
                <w:rFonts w:cstheme="minorHAnsi"/>
                <w:lang w:val="sr-Cyrl-RS"/>
              </w:rPr>
              <w:t>Циљ 3.</w:t>
            </w:r>
          </w:p>
        </w:tc>
        <w:tc>
          <w:tcPr>
            <w:tcW w:w="7060" w:type="dxa"/>
            <w:shd w:val="clear" w:color="auto" w:fill="E7E6E6" w:themeFill="background2"/>
          </w:tcPr>
          <w:p w14:paraId="18BA1CE4" w14:textId="77777777" w:rsidR="00C26B11" w:rsidRPr="00427711" w:rsidRDefault="00C26B11" w:rsidP="00FA5F8B">
            <w:pPr>
              <w:jc w:val="both"/>
              <w:rPr>
                <w:rFonts w:cstheme="minorHAnsi"/>
                <w:lang w:val="sr-Cyrl-RS"/>
              </w:rPr>
            </w:pPr>
            <w:r w:rsidRPr="00427711">
              <w:rPr>
                <w:rFonts w:cstheme="minorHAnsi"/>
                <w:lang w:val="sr-Cyrl-RS"/>
              </w:rPr>
              <w:t>Висок квалитет и ефикасност високог образовања и научноистраживачке делатности прилагођени стварању потенцијала за убрзан развој и технолошки напредак АП Војводине</w:t>
            </w:r>
          </w:p>
        </w:tc>
      </w:tr>
      <w:tr w:rsidR="00C26B11" w:rsidRPr="000E6216" w14:paraId="26894200" w14:textId="77777777" w:rsidTr="00FA5F8B">
        <w:tc>
          <w:tcPr>
            <w:tcW w:w="1129" w:type="dxa"/>
          </w:tcPr>
          <w:p w14:paraId="26CD8DC4" w14:textId="77777777" w:rsidR="00C26B11" w:rsidRPr="00427711" w:rsidRDefault="00C26B11" w:rsidP="00FA5F8B">
            <w:pPr>
              <w:jc w:val="both"/>
              <w:rPr>
                <w:rFonts w:cstheme="minorHAnsi"/>
                <w:lang w:val="sr-Cyrl-RS"/>
              </w:rPr>
            </w:pPr>
            <w:r w:rsidRPr="00427711">
              <w:rPr>
                <w:rFonts w:cstheme="minorHAnsi"/>
                <w:lang w:val="sr-Cyrl-RS"/>
              </w:rPr>
              <w:t>Мера 3.1.</w:t>
            </w:r>
          </w:p>
        </w:tc>
        <w:tc>
          <w:tcPr>
            <w:tcW w:w="7060" w:type="dxa"/>
          </w:tcPr>
          <w:p w14:paraId="36C45F50" w14:textId="77777777" w:rsidR="00C26B11" w:rsidRPr="00427711" w:rsidRDefault="00C26B11" w:rsidP="00FA5F8B">
            <w:pPr>
              <w:jc w:val="both"/>
              <w:rPr>
                <w:rFonts w:cstheme="minorHAnsi"/>
                <w:lang w:val="sr-Cyrl-RS"/>
              </w:rPr>
            </w:pPr>
            <w:r w:rsidRPr="00427711">
              <w:rPr>
                <w:rFonts w:cstheme="minorHAnsi"/>
                <w:lang w:val="sr-Cyrl-RS"/>
              </w:rPr>
              <w:t>Континуирано подизање квалитета високог образовања применом резултата заснованих на врхунској науци и примени дигиталних технологија</w:t>
            </w:r>
          </w:p>
        </w:tc>
      </w:tr>
      <w:tr w:rsidR="00C26B11" w:rsidRPr="000E6216" w14:paraId="36658495" w14:textId="77777777" w:rsidTr="00FA5F8B">
        <w:tc>
          <w:tcPr>
            <w:tcW w:w="1129" w:type="dxa"/>
          </w:tcPr>
          <w:p w14:paraId="7AB5CDD7" w14:textId="77777777" w:rsidR="00C26B11" w:rsidRPr="00427711" w:rsidRDefault="00C26B11" w:rsidP="00FA5F8B">
            <w:pPr>
              <w:jc w:val="both"/>
              <w:rPr>
                <w:rFonts w:cstheme="minorHAnsi"/>
                <w:lang w:val="sr-Cyrl-RS"/>
              </w:rPr>
            </w:pPr>
            <w:r w:rsidRPr="00427711">
              <w:rPr>
                <w:rFonts w:cstheme="minorHAnsi"/>
                <w:lang w:val="sr-Cyrl-RS"/>
              </w:rPr>
              <w:t>Мера 3.2.</w:t>
            </w:r>
          </w:p>
        </w:tc>
        <w:tc>
          <w:tcPr>
            <w:tcW w:w="7060" w:type="dxa"/>
          </w:tcPr>
          <w:p w14:paraId="2BA6BB20" w14:textId="77777777" w:rsidR="00C26B11" w:rsidRPr="00427711" w:rsidRDefault="00C26B11" w:rsidP="00FA5F8B">
            <w:pPr>
              <w:jc w:val="both"/>
              <w:rPr>
                <w:rFonts w:cstheme="minorHAnsi"/>
                <w:lang w:val="sr-Cyrl-RS"/>
              </w:rPr>
            </w:pPr>
            <w:r w:rsidRPr="00427711">
              <w:rPr>
                <w:rFonts w:cstheme="minorHAnsi"/>
                <w:lang w:val="sr-Cyrl-RS"/>
              </w:rPr>
              <w:t>Обезбеђење компатибилности студијских програма са потребама привреде</w:t>
            </w:r>
          </w:p>
        </w:tc>
      </w:tr>
      <w:tr w:rsidR="00C26B11" w:rsidRPr="000E6216" w14:paraId="7908AF02" w14:textId="77777777" w:rsidTr="00FA5F8B">
        <w:tc>
          <w:tcPr>
            <w:tcW w:w="1129" w:type="dxa"/>
          </w:tcPr>
          <w:p w14:paraId="6F9C0651" w14:textId="77777777" w:rsidR="00C26B11" w:rsidRPr="00427711" w:rsidRDefault="00C26B11" w:rsidP="00FA5F8B">
            <w:pPr>
              <w:jc w:val="both"/>
              <w:rPr>
                <w:rFonts w:cstheme="minorHAnsi"/>
                <w:lang w:val="sr-Cyrl-RS"/>
              </w:rPr>
            </w:pPr>
            <w:r w:rsidRPr="00427711">
              <w:rPr>
                <w:rFonts w:cstheme="minorHAnsi"/>
                <w:lang w:val="sr-Cyrl-RS"/>
              </w:rPr>
              <w:t>Мера 3.3.</w:t>
            </w:r>
          </w:p>
        </w:tc>
        <w:tc>
          <w:tcPr>
            <w:tcW w:w="7060" w:type="dxa"/>
          </w:tcPr>
          <w:p w14:paraId="4FAB487C" w14:textId="77777777" w:rsidR="00C26B11" w:rsidRPr="00427711" w:rsidRDefault="00C26B11" w:rsidP="00FA5F8B">
            <w:pPr>
              <w:jc w:val="both"/>
              <w:rPr>
                <w:rFonts w:cstheme="minorHAnsi"/>
                <w:lang w:val="sr-Cyrl-RS"/>
              </w:rPr>
            </w:pPr>
            <w:r w:rsidRPr="00427711">
              <w:rPr>
                <w:rFonts w:cstheme="minorHAnsi"/>
                <w:lang w:val="sr-Cyrl-RS"/>
              </w:rPr>
              <w:t>Развој и унапређење научноистраживачке инфраструктуре, услова за рад и материјалног положаја истраживача у високообразовним и научноистраживачким институцијама</w:t>
            </w:r>
          </w:p>
        </w:tc>
      </w:tr>
      <w:tr w:rsidR="00C26B11" w:rsidRPr="000E6216" w14:paraId="513BB7FD" w14:textId="77777777" w:rsidTr="00FA5F8B">
        <w:tc>
          <w:tcPr>
            <w:tcW w:w="1129" w:type="dxa"/>
          </w:tcPr>
          <w:p w14:paraId="5D2EEA7E" w14:textId="77777777" w:rsidR="00C26B11" w:rsidRPr="00427711" w:rsidRDefault="00C26B11" w:rsidP="00FA5F8B">
            <w:pPr>
              <w:jc w:val="both"/>
              <w:rPr>
                <w:rFonts w:cstheme="minorHAnsi"/>
                <w:lang w:val="sr-Cyrl-RS"/>
              </w:rPr>
            </w:pPr>
            <w:r w:rsidRPr="00427711">
              <w:rPr>
                <w:rFonts w:cstheme="minorHAnsi"/>
                <w:lang w:val="sr-Cyrl-RS"/>
              </w:rPr>
              <w:t>Мера 3.4.</w:t>
            </w:r>
          </w:p>
        </w:tc>
        <w:tc>
          <w:tcPr>
            <w:tcW w:w="7060" w:type="dxa"/>
          </w:tcPr>
          <w:p w14:paraId="104F6754" w14:textId="42452194" w:rsidR="00C26B11" w:rsidRPr="00427711" w:rsidRDefault="00C26B11" w:rsidP="00FA5F8B">
            <w:pPr>
              <w:jc w:val="both"/>
              <w:rPr>
                <w:rFonts w:cstheme="minorHAnsi"/>
                <w:lang w:val="sr-Cyrl-RS"/>
              </w:rPr>
            </w:pPr>
            <w:r w:rsidRPr="00427711">
              <w:rPr>
                <w:rFonts w:cstheme="minorHAnsi"/>
                <w:lang w:val="sr-Cyrl-RS"/>
              </w:rPr>
              <w:t>Обезбеђивање услова за јачање интернационалне научне сарадње и сарадње науке са привредом</w:t>
            </w:r>
          </w:p>
        </w:tc>
      </w:tr>
      <w:tr w:rsidR="00C26B11" w:rsidRPr="000E6216" w14:paraId="2B04BCC0" w14:textId="77777777" w:rsidTr="00FA5F8B">
        <w:tc>
          <w:tcPr>
            <w:tcW w:w="1129" w:type="dxa"/>
            <w:shd w:val="clear" w:color="auto" w:fill="E7E6E6" w:themeFill="background2"/>
          </w:tcPr>
          <w:p w14:paraId="7B0E40C5" w14:textId="77777777" w:rsidR="00C26B11" w:rsidRPr="00427711" w:rsidRDefault="00C26B11" w:rsidP="00FA5F8B">
            <w:pPr>
              <w:jc w:val="both"/>
              <w:rPr>
                <w:rFonts w:cstheme="minorHAnsi"/>
                <w:lang w:val="sr-Cyrl-RS"/>
              </w:rPr>
            </w:pPr>
            <w:r w:rsidRPr="00427711">
              <w:rPr>
                <w:rFonts w:cstheme="minorHAnsi"/>
                <w:lang w:val="sr-Cyrl-RS"/>
              </w:rPr>
              <w:t>Циљ 4.</w:t>
            </w:r>
          </w:p>
        </w:tc>
        <w:tc>
          <w:tcPr>
            <w:tcW w:w="7060" w:type="dxa"/>
            <w:shd w:val="clear" w:color="auto" w:fill="E7E6E6" w:themeFill="background2"/>
          </w:tcPr>
          <w:p w14:paraId="6CD7B9ED" w14:textId="77777777" w:rsidR="00C26B11" w:rsidRPr="00427711" w:rsidRDefault="00C26B11" w:rsidP="00FA5F8B">
            <w:pPr>
              <w:jc w:val="both"/>
              <w:rPr>
                <w:rFonts w:cstheme="minorHAnsi"/>
                <w:lang w:val="sr-Cyrl-RS"/>
              </w:rPr>
            </w:pPr>
            <w:r w:rsidRPr="00427711">
              <w:rPr>
                <w:rFonts w:cstheme="minorHAnsi"/>
                <w:lang w:val="sr-Cyrl-RS"/>
              </w:rPr>
              <w:t>Унапређен утицај културе, наслеђа и стваралаштва на креирање друштвених вредности и кохезије</w:t>
            </w:r>
          </w:p>
        </w:tc>
      </w:tr>
      <w:tr w:rsidR="00C26B11" w:rsidRPr="000E6216" w14:paraId="3A7CD553" w14:textId="77777777" w:rsidTr="00FA5F8B">
        <w:tc>
          <w:tcPr>
            <w:tcW w:w="1129" w:type="dxa"/>
          </w:tcPr>
          <w:p w14:paraId="6FC9CAC5" w14:textId="77777777" w:rsidR="00C26B11" w:rsidRPr="00427711" w:rsidRDefault="00C26B11" w:rsidP="00FA5F8B">
            <w:pPr>
              <w:jc w:val="both"/>
              <w:rPr>
                <w:rFonts w:cstheme="minorHAnsi"/>
                <w:lang w:val="sr-Cyrl-RS"/>
              </w:rPr>
            </w:pPr>
            <w:r w:rsidRPr="00427711">
              <w:rPr>
                <w:rFonts w:cstheme="minorHAnsi"/>
                <w:lang w:val="sr-Cyrl-RS"/>
              </w:rPr>
              <w:t>Мера 4.1.</w:t>
            </w:r>
          </w:p>
        </w:tc>
        <w:tc>
          <w:tcPr>
            <w:tcW w:w="7060" w:type="dxa"/>
          </w:tcPr>
          <w:p w14:paraId="2B74CA2C" w14:textId="77777777" w:rsidR="00C26B11" w:rsidRPr="00427711" w:rsidRDefault="00C26B11" w:rsidP="00FA5F8B">
            <w:pPr>
              <w:jc w:val="both"/>
              <w:rPr>
                <w:rFonts w:cstheme="minorHAnsi"/>
                <w:lang w:val="sr-Cyrl-RS"/>
              </w:rPr>
            </w:pPr>
            <w:r w:rsidRPr="00427711">
              <w:rPr>
                <w:rFonts w:cstheme="minorHAnsi"/>
                <w:lang w:val="sr-Cyrl-RS"/>
              </w:rPr>
              <w:t>Унапређење приступачности културе грађанима и грађанкама кроз јачање система и установа културе, заштите културног наслеђа и посебности културног диверзитета</w:t>
            </w:r>
          </w:p>
        </w:tc>
      </w:tr>
      <w:tr w:rsidR="00C26B11" w:rsidRPr="000E6216" w14:paraId="3CF97AC7" w14:textId="77777777" w:rsidTr="00FA5F8B">
        <w:tc>
          <w:tcPr>
            <w:tcW w:w="1129" w:type="dxa"/>
          </w:tcPr>
          <w:p w14:paraId="621094BC" w14:textId="77777777" w:rsidR="00C26B11" w:rsidRPr="00427711" w:rsidRDefault="00C26B11" w:rsidP="00FA5F8B">
            <w:pPr>
              <w:jc w:val="both"/>
              <w:rPr>
                <w:rFonts w:cstheme="minorHAnsi"/>
                <w:lang w:val="sr-Cyrl-RS"/>
              </w:rPr>
            </w:pPr>
            <w:r w:rsidRPr="00427711">
              <w:rPr>
                <w:rFonts w:cstheme="minorHAnsi"/>
                <w:lang w:val="sr-Cyrl-RS"/>
              </w:rPr>
              <w:t>Мера 4.2.</w:t>
            </w:r>
          </w:p>
        </w:tc>
        <w:tc>
          <w:tcPr>
            <w:tcW w:w="7060" w:type="dxa"/>
          </w:tcPr>
          <w:p w14:paraId="3126EA5B" w14:textId="77777777" w:rsidR="00C26B11" w:rsidRPr="00427711" w:rsidRDefault="00C26B11" w:rsidP="00FA5F8B">
            <w:pPr>
              <w:jc w:val="both"/>
              <w:rPr>
                <w:rFonts w:cstheme="minorHAnsi"/>
                <w:lang w:val="sr-Cyrl-RS"/>
              </w:rPr>
            </w:pPr>
            <w:r w:rsidRPr="00427711">
              <w:rPr>
                <w:rFonts w:cstheme="minorHAnsi"/>
                <w:lang w:val="sr-Cyrl-RS"/>
              </w:rPr>
              <w:t>Унапређење културног стваралаштва, продукције и приступачности културе грађанима и грађанкама</w:t>
            </w:r>
          </w:p>
        </w:tc>
      </w:tr>
      <w:tr w:rsidR="00C26B11" w:rsidRPr="000E6216" w14:paraId="1C5D2AF1" w14:textId="77777777" w:rsidTr="00FA5F8B">
        <w:tc>
          <w:tcPr>
            <w:tcW w:w="1129" w:type="dxa"/>
          </w:tcPr>
          <w:p w14:paraId="49E7F657" w14:textId="77777777" w:rsidR="00C26B11" w:rsidRPr="00427711" w:rsidRDefault="00C26B11" w:rsidP="00FA5F8B">
            <w:pPr>
              <w:jc w:val="both"/>
              <w:rPr>
                <w:rFonts w:cstheme="minorHAnsi"/>
                <w:lang w:val="sr-Cyrl-RS"/>
              </w:rPr>
            </w:pPr>
            <w:r w:rsidRPr="00427711">
              <w:rPr>
                <w:rFonts w:cstheme="minorHAnsi"/>
                <w:lang w:val="sr-Cyrl-RS"/>
              </w:rPr>
              <w:t>Мера 4.3.</w:t>
            </w:r>
          </w:p>
        </w:tc>
        <w:tc>
          <w:tcPr>
            <w:tcW w:w="7060" w:type="dxa"/>
          </w:tcPr>
          <w:p w14:paraId="62E23D79" w14:textId="77777777" w:rsidR="00C26B11" w:rsidRPr="00427711" w:rsidRDefault="00C26B11" w:rsidP="00FA5F8B">
            <w:pPr>
              <w:jc w:val="both"/>
              <w:rPr>
                <w:rFonts w:cstheme="minorHAnsi"/>
                <w:lang w:val="sr-Cyrl-RS"/>
              </w:rPr>
            </w:pPr>
            <w:r w:rsidRPr="00427711">
              <w:rPr>
                <w:rFonts w:cstheme="minorHAnsi"/>
                <w:lang w:val="sr-Cyrl-RS"/>
              </w:rPr>
              <w:t>Подршка дигитализацији културе и културног наслеђа</w:t>
            </w:r>
          </w:p>
        </w:tc>
      </w:tr>
    </w:tbl>
    <w:p w14:paraId="7958C63D" w14:textId="61656E1D" w:rsidR="00173C45" w:rsidRPr="00427711" w:rsidRDefault="0052214B" w:rsidP="2648A560">
      <w:pPr>
        <w:jc w:val="both"/>
        <w:rPr>
          <w:rFonts w:cstheme="minorHAnsi"/>
          <w:lang w:val="sr-Cyrl-RS"/>
        </w:rPr>
      </w:pPr>
      <w:r w:rsidRPr="00427711">
        <w:rPr>
          <w:rFonts w:cstheme="minorHAnsi"/>
          <w:lang w:val="sr-Cyrl-RS"/>
        </w:rPr>
        <w:t xml:space="preserve"> </w:t>
      </w:r>
      <w:r w:rsidR="007F02D0" w:rsidRPr="00427711">
        <w:rPr>
          <w:rFonts w:cstheme="minorHAnsi"/>
          <w:lang w:val="sr-Cyrl-RS"/>
        </w:rPr>
        <w:t xml:space="preserve"> </w:t>
      </w:r>
      <w:r w:rsidR="00173C45" w:rsidRPr="00427711">
        <w:rPr>
          <w:rFonts w:cstheme="minorHAnsi"/>
          <w:lang w:val="sr-Cyrl-RS"/>
        </w:rPr>
        <w:tab/>
      </w:r>
      <w:r w:rsidR="00173C45" w:rsidRPr="00427711">
        <w:rPr>
          <w:rFonts w:cstheme="minorHAnsi"/>
          <w:lang w:val="sr-Cyrl-RS"/>
        </w:rPr>
        <w:tab/>
      </w:r>
    </w:p>
    <w:p w14:paraId="6108BCB1" w14:textId="41607DFE" w:rsidR="00043BCD" w:rsidRPr="00427711" w:rsidRDefault="00B62C54" w:rsidP="2648A560">
      <w:pPr>
        <w:jc w:val="both"/>
        <w:rPr>
          <w:rFonts w:cstheme="minorHAnsi"/>
          <w:b/>
          <w:bCs/>
          <w:i/>
          <w:iCs/>
          <w:lang w:val="sr-Cyrl-RS"/>
        </w:rPr>
      </w:pPr>
      <w:r w:rsidRPr="00427711">
        <w:rPr>
          <w:rFonts w:cstheme="minorHAnsi"/>
          <w:b/>
          <w:bCs/>
          <w:i/>
          <w:iCs/>
          <w:lang w:val="sr-Cyrl-RS"/>
        </w:rPr>
        <w:lastRenderedPageBreak/>
        <w:t>Војводина - место животног стандарда</w:t>
      </w:r>
    </w:p>
    <w:p w14:paraId="452787B7" w14:textId="071F1C7B" w:rsidR="00043BCD" w:rsidRPr="00427711" w:rsidRDefault="00946C57" w:rsidP="2648A560">
      <w:pPr>
        <w:jc w:val="both"/>
        <w:rPr>
          <w:rFonts w:cstheme="minorHAnsi"/>
          <w:lang w:val="sr-Cyrl-RS"/>
        </w:rPr>
      </w:pPr>
      <w:r w:rsidRPr="00427711">
        <w:rPr>
          <w:rFonts w:cstheme="minorHAnsi"/>
          <w:lang w:val="sr-Cyrl-RS"/>
        </w:rPr>
        <w:t>У оквиру развојног правца Војводина, место животног стандарда формулисани су следећи циљеви и мере:</w:t>
      </w:r>
    </w:p>
    <w:tbl>
      <w:tblPr>
        <w:tblStyle w:val="TableGrid"/>
        <w:tblW w:w="0" w:type="auto"/>
        <w:tblLook w:val="04A0" w:firstRow="1" w:lastRow="0" w:firstColumn="1" w:lastColumn="0" w:noHBand="0" w:noVBand="1"/>
      </w:tblPr>
      <w:tblGrid>
        <w:gridCol w:w="1129"/>
        <w:gridCol w:w="7060"/>
      </w:tblGrid>
      <w:tr w:rsidR="00946C57" w:rsidRPr="000E6216" w14:paraId="6B7C45F3" w14:textId="77777777" w:rsidTr="00FA5F8B">
        <w:tc>
          <w:tcPr>
            <w:tcW w:w="1129" w:type="dxa"/>
            <w:shd w:val="clear" w:color="auto" w:fill="E7E6E6" w:themeFill="background2"/>
          </w:tcPr>
          <w:p w14:paraId="0988E1D1" w14:textId="77777777" w:rsidR="00946C57" w:rsidRPr="00427711" w:rsidRDefault="00946C57" w:rsidP="00FA5F8B">
            <w:pPr>
              <w:jc w:val="both"/>
              <w:rPr>
                <w:rFonts w:cstheme="minorHAnsi"/>
                <w:lang w:val="sr-Cyrl-RS"/>
              </w:rPr>
            </w:pPr>
            <w:r w:rsidRPr="00427711">
              <w:rPr>
                <w:rFonts w:cstheme="minorHAnsi"/>
                <w:lang w:val="sr-Cyrl-RS"/>
              </w:rPr>
              <w:t>Циљ 5.</w:t>
            </w:r>
          </w:p>
        </w:tc>
        <w:tc>
          <w:tcPr>
            <w:tcW w:w="7060" w:type="dxa"/>
            <w:shd w:val="clear" w:color="auto" w:fill="E7E6E6" w:themeFill="background2"/>
          </w:tcPr>
          <w:p w14:paraId="634BBC1B" w14:textId="77777777" w:rsidR="00946C57" w:rsidRPr="00427711" w:rsidRDefault="00946C57" w:rsidP="00FA5F8B">
            <w:pPr>
              <w:jc w:val="both"/>
              <w:rPr>
                <w:rFonts w:cstheme="minorHAnsi"/>
                <w:lang w:val="sr-Cyrl-RS"/>
              </w:rPr>
            </w:pPr>
            <w:r w:rsidRPr="00427711">
              <w:rPr>
                <w:rFonts w:cstheme="minorHAnsi"/>
                <w:lang w:val="sr-Cyrl-RS"/>
              </w:rPr>
              <w:t>Стварање подстицајног амбијента за развој ММСПП (микро, малих и средњих предузећа и предузетника) сектора и иновација</w:t>
            </w:r>
          </w:p>
        </w:tc>
      </w:tr>
      <w:tr w:rsidR="00946C57" w:rsidRPr="000E6216" w14:paraId="2801AAAA" w14:textId="77777777" w:rsidTr="00FA5F8B">
        <w:tc>
          <w:tcPr>
            <w:tcW w:w="1129" w:type="dxa"/>
          </w:tcPr>
          <w:p w14:paraId="19947BEF" w14:textId="77777777" w:rsidR="00946C57" w:rsidRPr="00427711" w:rsidRDefault="00946C57" w:rsidP="00FA5F8B">
            <w:pPr>
              <w:jc w:val="both"/>
              <w:rPr>
                <w:rFonts w:cstheme="minorHAnsi"/>
                <w:lang w:val="sr-Cyrl-RS"/>
              </w:rPr>
            </w:pPr>
            <w:r w:rsidRPr="00427711">
              <w:rPr>
                <w:rFonts w:cstheme="minorHAnsi"/>
                <w:lang w:val="sr-Cyrl-RS"/>
              </w:rPr>
              <w:t>Мера 5.1.</w:t>
            </w:r>
          </w:p>
        </w:tc>
        <w:tc>
          <w:tcPr>
            <w:tcW w:w="7060" w:type="dxa"/>
          </w:tcPr>
          <w:p w14:paraId="70632EA7" w14:textId="77777777" w:rsidR="00946C57" w:rsidRPr="00427711" w:rsidRDefault="00946C57" w:rsidP="00FA5F8B">
            <w:pPr>
              <w:jc w:val="both"/>
              <w:rPr>
                <w:rFonts w:cstheme="minorHAnsi"/>
                <w:lang w:val="sr-Cyrl-RS"/>
              </w:rPr>
            </w:pPr>
            <w:r w:rsidRPr="00427711">
              <w:rPr>
                <w:rFonts w:cstheme="minorHAnsi"/>
                <w:lang w:val="sr-Cyrl-RS"/>
              </w:rPr>
              <w:t>Подршка за развој иновација и стартап екосистема АП Војводине</w:t>
            </w:r>
          </w:p>
        </w:tc>
      </w:tr>
      <w:tr w:rsidR="00946C57" w:rsidRPr="000E6216" w14:paraId="782102AE" w14:textId="77777777" w:rsidTr="00FA5F8B">
        <w:tc>
          <w:tcPr>
            <w:tcW w:w="1129" w:type="dxa"/>
          </w:tcPr>
          <w:p w14:paraId="62FD081C" w14:textId="77777777" w:rsidR="00946C57" w:rsidRPr="00427711" w:rsidRDefault="00946C57" w:rsidP="00FA5F8B">
            <w:pPr>
              <w:jc w:val="both"/>
              <w:rPr>
                <w:rFonts w:cstheme="minorHAnsi"/>
                <w:lang w:val="sr-Cyrl-RS"/>
              </w:rPr>
            </w:pPr>
            <w:r w:rsidRPr="00427711">
              <w:rPr>
                <w:rFonts w:cstheme="minorHAnsi"/>
                <w:lang w:val="sr-Cyrl-RS"/>
              </w:rPr>
              <w:t>Мера 5.2.</w:t>
            </w:r>
          </w:p>
        </w:tc>
        <w:tc>
          <w:tcPr>
            <w:tcW w:w="7060" w:type="dxa"/>
          </w:tcPr>
          <w:p w14:paraId="202CF789" w14:textId="77777777" w:rsidR="00946C57" w:rsidRPr="00427711" w:rsidRDefault="00946C57" w:rsidP="00FA5F8B">
            <w:pPr>
              <w:jc w:val="both"/>
              <w:rPr>
                <w:rFonts w:cstheme="minorHAnsi"/>
                <w:lang w:val="sr-Cyrl-RS"/>
              </w:rPr>
            </w:pPr>
            <w:r w:rsidRPr="00427711">
              <w:rPr>
                <w:rFonts w:cstheme="minorHAnsi"/>
                <w:lang w:val="sr-Cyrl-RS"/>
              </w:rPr>
              <w:t>Очување и унапређење постојећих радних места и компанија и развој стабилних и предвидивих финансијских и нефинансијских подстицаја за развој ММСПП (микро, мала и средња предузећа и предузетници) сектора</w:t>
            </w:r>
          </w:p>
        </w:tc>
      </w:tr>
      <w:tr w:rsidR="00946C57" w:rsidRPr="000E6216" w14:paraId="11FC588A" w14:textId="77777777" w:rsidTr="00FA5F8B">
        <w:tc>
          <w:tcPr>
            <w:tcW w:w="1129" w:type="dxa"/>
          </w:tcPr>
          <w:p w14:paraId="2570CB18" w14:textId="77777777" w:rsidR="00946C57" w:rsidRPr="00427711" w:rsidRDefault="00946C57" w:rsidP="00FA5F8B">
            <w:pPr>
              <w:jc w:val="both"/>
              <w:rPr>
                <w:rFonts w:cstheme="minorHAnsi"/>
                <w:lang w:val="sr-Cyrl-RS"/>
              </w:rPr>
            </w:pPr>
            <w:r w:rsidRPr="00427711">
              <w:rPr>
                <w:rFonts w:cstheme="minorHAnsi"/>
                <w:lang w:val="sr-Cyrl-RS"/>
              </w:rPr>
              <w:t>Мера 5.3.</w:t>
            </w:r>
          </w:p>
        </w:tc>
        <w:tc>
          <w:tcPr>
            <w:tcW w:w="7060" w:type="dxa"/>
          </w:tcPr>
          <w:p w14:paraId="732C1130" w14:textId="77777777" w:rsidR="00946C57" w:rsidRPr="00427711" w:rsidRDefault="00946C57" w:rsidP="00FA5F8B">
            <w:pPr>
              <w:jc w:val="both"/>
              <w:rPr>
                <w:rFonts w:cstheme="minorHAnsi"/>
                <w:lang w:val="sr-Cyrl-RS"/>
              </w:rPr>
            </w:pPr>
            <w:r w:rsidRPr="00427711">
              <w:rPr>
                <w:rFonts w:cstheme="minorHAnsi"/>
                <w:lang w:val="sr-Cyrl-RS"/>
              </w:rPr>
              <w:t xml:space="preserve">Подстицање умрежавања привредних актера са образовним и научним установама у циљу </w:t>
            </w:r>
          </w:p>
          <w:p w14:paraId="7C9C447D" w14:textId="77777777" w:rsidR="00946C57" w:rsidRPr="00427711" w:rsidRDefault="00946C57" w:rsidP="00FA5F8B">
            <w:pPr>
              <w:jc w:val="both"/>
              <w:rPr>
                <w:rFonts w:cstheme="minorHAnsi"/>
                <w:lang w:val="sr-Cyrl-RS"/>
              </w:rPr>
            </w:pPr>
            <w:r w:rsidRPr="00427711">
              <w:rPr>
                <w:rFonts w:cstheme="minorHAnsi"/>
                <w:lang w:val="sr-Cyrl-RS"/>
              </w:rPr>
              <w:t>едукације и унапређења знања, прилагођених потребама привреде</w:t>
            </w:r>
          </w:p>
        </w:tc>
      </w:tr>
      <w:tr w:rsidR="00946C57" w:rsidRPr="00427711" w14:paraId="382AFD1B" w14:textId="77777777" w:rsidTr="00FA5F8B">
        <w:tc>
          <w:tcPr>
            <w:tcW w:w="1129" w:type="dxa"/>
          </w:tcPr>
          <w:p w14:paraId="18DD539E" w14:textId="77777777" w:rsidR="00946C57" w:rsidRPr="00427711" w:rsidRDefault="00946C57" w:rsidP="00FA5F8B">
            <w:pPr>
              <w:jc w:val="both"/>
              <w:rPr>
                <w:rFonts w:cstheme="minorHAnsi"/>
                <w:lang w:val="sr-Cyrl-RS"/>
              </w:rPr>
            </w:pPr>
            <w:r w:rsidRPr="00427711">
              <w:rPr>
                <w:rFonts w:cstheme="minorHAnsi"/>
                <w:lang w:val="sr-Cyrl-RS"/>
              </w:rPr>
              <w:t>Мера 5.4.</w:t>
            </w:r>
          </w:p>
        </w:tc>
        <w:tc>
          <w:tcPr>
            <w:tcW w:w="7060" w:type="dxa"/>
          </w:tcPr>
          <w:p w14:paraId="7DDD91B0" w14:textId="77777777" w:rsidR="00946C57" w:rsidRPr="00427711" w:rsidRDefault="00946C57" w:rsidP="00FA5F8B">
            <w:pPr>
              <w:jc w:val="both"/>
              <w:rPr>
                <w:rFonts w:cstheme="minorHAnsi"/>
                <w:lang w:val="sr-Cyrl-RS"/>
              </w:rPr>
            </w:pPr>
            <w:r w:rsidRPr="00427711">
              <w:rPr>
                <w:rFonts w:cstheme="minorHAnsi"/>
                <w:lang w:val="sr-Cyrl-RS"/>
              </w:rPr>
              <w:t>Развој социјалног предузетништва</w:t>
            </w:r>
          </w:p>
        </w:tc>
      </w:tr>
      <w:tr w:rsidR="00946C57" w:rsidRPr="000E6216" w14:paraId="426FFBCD" w14:textId="77777777" w:rsidTr="00FA5F8B">
        <w:tc>
          <w:tcPr>
            <w:tcW w:w="1129" w:type="dxa"/>
            <w:shd w:val="clear" w:color="auto" w:fill="E7E6E6" w:themeFill="background2"/>
          </w:tcPr>
          <w:p w14:paraId="643CCB80" w14:textId="77777777" w:rsidR="00946C57" w:rsidRPr="00427711" w:rsidRDefault="00946C57" w:rsidP="00FA5F8B">
            <w:pPr>
              <w:jc w:val="both"/>
              <w:rPr>
                <w:rFonts w:cstheme="minorHAnsi"/>
                <w:lang w:val="sr-Cyrl-RS"/>
              </w:rPr>
            </w:pPr>
            <w:r w:rsidRPr="00427711">
              <w:rPr>
                <w:rFonts w:cstheme="minorHAnsi"/>
                <w:lang w:val="sr-Cyrl-RS"/>
              </w:rPr>
              <w:t>Циљ 6.</w:t>
            </w:r>
          </w:p>
        </w:tc>
        <w:tc>
          <w:tcPr>
            <w:tcW w:w="7060" w:type="dxa"/>
            <w:shd w:val="clear" w:color="auto" w:fill="E7E6E6" w:themeFill="background2"/>
          </w:tcPr>
          <w:p w14:paraId="0B57CD69" w14:textId="77777777" w:rsidR="00946C57" w:rsidRPr="00427711" w:rsidRDefault="00946C57" w:rsidP="00FA5F8B">
            <w:pPr>
              <w:jc w:val="both"/>
              <w:rPr>
                <w:rFonts w:cstheme="minorHAnsi"/>
                <w:lang w:val="sr-Cyrl-RS"/>
              </w:rPr>
            </w:pPr>
            <w:r w:rsidRPr="00427711">
              <w:rPr>
                <w:rFonts w:cstheme="minorHAnsi"/>
                <w:lang w:val="sr-Cyrl-RS"/>
              </w:rPr>
              <w:t>Повећана конкурентност пољопривреде кроз одрживо управљање ресурсима у циљу побољшања квалитета живота у руралним подручјима и смањења сиромаштва</w:t>
            </w:r>
          </w:p>
        </w:tc>
      </w:tr>
      <w:tr w:rsidR="00946C57" w:rsidRPr="000E6216" w14:paraId="50808FF8" w14:textId="77777777" w:rsidTr="00FA5F8B">
        <w:tc>
          <w:tcPr>
            <w:tcW w:w="1129" w:type="dxa"/>
          </w:tcPr>
          <w:p w14:paraId="5D1BCC53" w14:textId="77777777" w:rsidR="00946C57" w:rsidRPr="00427711" w:rsidRDefault="00946C57" w:rsidP="00FA5F8B">
            <w:pPr>
              <w:jc w:val="both"/>
              <w:rPr>
                <w:rFonts w:cstheme="minorHAnsi"/>
                <w:lang w:val="sr-Cyrl-RS"/>
              </w:rPr>
            </w:pPr>
            <w:r w:rsidRPr="00427711">
              <w:rPr>
                <w:rFonts w:cstheme="minorHAnsi"/>
                <w:lang w:val="sr-Cyrl-RS"/>
              </w:rPr>
              <w:t>Мера 6.1.</w:t>
            </w:r>
          </w:p>
        </w:tc>
        <w:tc>
          <w:tcPr>
            <w:tcW w:w="7060" w:type="dxa"/>
          </w:tcPr>
          <w:p w14:paraId="0B76329E" w14:textId="7B4FDFAE" w:rsidR="00946C57" w:rsidRPr="00427711" w:rsidRDefault="00946C57" w:rsidP="00FA5F8B">
            <w:pPr>
              <w:jc w:val="both"/>
              <w:rPr>
                <w:rFonts w:cstheme="minorHAnsi"/>
                <w:lang w:val="sr-Cyrl-RS"/>
              </w:rPr>
            </w:pPr>
            <w:r w:rsidRPr="00427711">
              <w:rPr>
                <w:rFonts w:cstheme="minorHAnsi"/>
                <w:lang w:val="sr-Cyrl-RS"/>
              </w:rPr>
              <w:t xml:space="preserve">Одрживо коришћење природних ресурса у пољопривреди уз прилагођавање климатским </w:t>
            </w:r>
            <w:r w:rsidR="000E6216" w:rsidRPr="000E6216">
              <w:rPr>
                <w:rFonts w:cstheme="minorHAnsi"/>
                <w:lang w:val="sr-Cyrl-RS"/>
              </w:rPr>
              <w:t xml:space="preserve"> </w:t>
            </w:r>
            <w:r w:rsidRPr="00427711">
              <w:rPr>
                <w:rFonts w:cstheme="minorHAnsi"/>
                <w:lang w:val="sr-Cyrl-RS"/>
              </w:rPr>
              <w:t>променама</w:t>
            </w:r>
          </w:p>
        </w:tc>
      </w:tr>
      <w:tr w:rsidR="00946C57" w:rsidRPr="000E6216" w14:paraId="1FE1E48A" w14:textId="77777777" w:rsidTr="00FA5F8B">
        <w:tc>
          <w:tcPr>
            <w:tcW w:w="1129" w:type="dxa"/>
          </w:tcPr>
          <w:p w14:paraId="6F1FFC40" w14:textId="77777777" w:rsidR="00946C57" w:rsidRPr="00427711" w:rsidRDefault="00946C57" w:rsidP="00FA5F8B">
            <w:pPr>
              <w:jc w:val="both"/>
              <w:rPr>
                <w:rFonts w:cstheme="minorHAnsi"/>
                <w:lang w:val="sr-Cyrl-RS"/>
              </w:rPr>
            </w:pPr>
            <w:r w:rsidRPr="00427711">
              <w:rPr>
                <w:rFonts w:cstheme="minorHAnsi"/>
                <w:lang w:val="sr-Cyrl-RS"/>
              </w:rPr>
              <w:t>Мера 6.2.</w:t>
            </w:r>
          </w:p>
        </w:tc>
        <w:tc>
          <w:tcPr>
            <w:tcW w:w="7060" w:type="dxa"/>
          </w:tcPr>
          <w:p w14:paraId="2C143FD7" w14:textId="2FDEF43F" w:rsidR="00946C57" w:rsidRPr="00427711" w:rsidRDefault="00946C57" w:rsidP="00FA5F8B">
            <w:pPr>
              <w:jc w:val="both"/>
              <w:rPr>
                <w:rFonts w:cstheme="minorHAnsi"/>
                <w:lang w:val="sr-Cyrl-RS"/>
              </w:rPr>
            </w:pPr>
            <w:r w:rsidRPr="00427711">
              <w:rPr>
                <w:rFonts w:cstheme="minorHAnsi"/>
                <w:lang w:val="sr-Cyrl-RS"/>
              </w:rPr>
              <w:t xml:space="preserve">Повећање конкурентности и тржишне усмерености пољопривреде уз подршку нових </w:t>
            </w:r>
            <w:r w:rsidR="000E6216" w:rsidRPr="000E6216">
              <w:rPr>
                <w:rFonts w:cstheme="minorHAnsi"/>
                <w:lang w:val="sr-Cyrl-RS"/>
              </w:rPr>
              <w:t xml:space="preserve"> </w:t>
            </w:r>
            <w:r w:rsidRPr="00427711">
              <w:rPr>
                <w:rFonts w:cstheme="minorHAnsi"/>
                <w:lang w:val="sr-Cyrl-RS"/>
              </w:rPr>
              <w:t>технологија</w:t>
            </w:r>
          </w:p>
        </w:tc>
      </w:tr>
      <w:tr w:rsidR="00946C57" w:rsidRPr="000E6216" w14:paraId="662177EB" w14:textId="77777777" w:rsidTr="00FA5F8B">
        <w:tc>
          <w:tcPr>
            <w:tcW w:w="1129" w:type="dxa"/>
          </w:tcPr>
          <w:p w14:paraId="380935E9" w14:textId="77777777" w:rsidR="00946C57" w:rsidRPr="00427711" w:rsidRDefault="00946C57" w:rsidP="00FA5F8B">
            <w:pPr>
              <w:jc w:val="both"/>
              <w:rPr>
                <w:rFonts w:cstheme="minorHAnsi"/>
                <w:lang w:val="sr-Cyrl-RS"/>
              </w:rPr>
            </w:pPr>
            <w:r w:rsidRPr="00427711">
              <w:rPr>
                <w:rFonts w:cstheme="minorHAnsi"/>
                <w:lang w:val="sr-Cyrl-RS"/>
              </w:rPr>
              <w:t>Мера 6.3.</w:t>
            </w:r>
          </w:p>
        </w:tc>
        <w:tc>
          <w:tcPr>
            <w:tcW w:w="7060" w:type="dxa"/>
          </w:tcPr>
          <w:p w14:paraId="5465F2D3" w14:textId="77777777" w:rsidR="00946C57" w:rsidRPr="00427711" w:rsidRDefault="00946C57" w:rsidP="00FA5F8B">
            <w:pPr>
              <w:jc w:val="both"/>
              <w:rPr>
                <w:rFonts w:cstheme="minorHAnsi"/>
                <w:lang w:val="sr-Cyrl-RS"/>
              </w:rPr>
            </w:pPr>
            <w:r w:rsidRPr="00427711">
              <w:rPr>
                <w:rFonts w:cstheme="minorHAnsi"/>
                <w:lang w:val="sr-Cyrl-RS"/>
              </w:rPr>
              <w:t>Одрживо управљање водама на територији АП Војводине као неопходног фактора за побољшање животног стандарда и заштите животне средине</w:t>
            </w:r>
          </w:p>
        </w:tc>
      </w:tr>
      <w:tr w:rsidR="00946C57" w:rsidRPr="000E6216" w14:paraId="2EE2320E" w14:textId="77777777" w:rsidTr="00FA5F8B">
        <w:tc>
          <w:tcPr>
            <w:tcW w:w="1129" w:type="dxa"/>
          </w:tcPr>
          <w:p w14:paraId="2D026876" w14:textId="77777777" w:rsidR="00946C57" w:rsidRPr="00427711" w:rsidRDefault="00946C57" w:rsidP="00FA5F8B">
            <w:pPr>
              <w:jc w:val="both"/>
              <w:rPr>
                <w:rFonts w:cstheme="minorHAnsi"/>
                <w:lang w:val="sr-Cyrl-RS"/>
              </w:rPr>
            </w:pPr>
            <w:r w:rsidRPr="00427711">
              <w:rPr>
                <w:rFonts w:cstheme="minorHAnsi"/>
                <w:lang w:val="sr-Cyrl-RS"/>
              </w:rPr>
              <w:t>Мера 6.4.</w:t>
            </w:r>
          </w:p>
        </w:tc>
        <w:tc>
          <w:tcPr>
            <w:tcW w:w="7060" w:type="dxa"/>
          </w:tcPr>
          <w:p w14:paraId="506E3488" w14:textId="77777777" w:rsidR="00946C57" w:rsidRPr="00427711" w:rsidRDefault="00946C57" w:rsidP="00FA5F8B">
            <w:pPr>
              <w:jc w:val="both"/>
              <w:rPr>
                <w:rFonts w:cstheme="minorHAnsi"/>
                <w:lang w:val="sr-Cyrl-RS"/>
              </w:rPr>
            </w:pPr>
            <w:r w:rsidRPr="00427711">
              <w:rPr>
                <w:rFonts w:cstheme="minorHAnsi"/>
                <w:lang w:val="sr-Cyrl-RS"/>
              </w:rPr>
              <w:t>Унапређење услова и квалитета живота за опстанак газдинстава на селу и привлачење младих жена и мушкараца за живот у селу</w:t>
            </w:r>
          </w:p>
        </w:tc>
      </w:tr>
      <w:tr w:rsidR="00946C57" w:rsidRPr="000E6216" w14:paraId="59C0B2B9" w14:textId="77777777" w:rsidTr="00FA5F8B">
        <w:tc>
          <w:tcPr>
            <w:tcW w:w="1129" w:type="dxa"/>
          </w:tcPr>
          <w:p w14:paraId="36A70519" w14:textId="77777777" w:rsidR="00946C57" w:rsidRPr="00427711" w:rsidRDefault="00946C57" w:rsidP="00FA5F8B">
            <w:pPr>
              <w:jc w:val="both"/>
              <w:rPr>
                <w:rFonts w:cstheme="minorHAnsi"/>
                <w:lang w:val="sr-Cyrl-RS"/>
              </w:rPr>
            </w:pPr>
            <w:r w:rsidRPr="00427711">
              <w:rPr>
                <w:rFonts w:cstheme="minorHAnsi"/>
                <w:lang w:val="sr-Cyrl-RS"/>
              </w:rPr>
              <w:t>Мера 6.5.</w:t>
            </w:r>
          </w:p>
        </w:tc>
        <w:tc>
          <w:tcPr>
            <w:tcW w:w="7060" w:type="dxa"/>
          </w:tcPr>
          <w:p w14:paraId="407B6AE5" w14:textId="77777777" w:rsidR="00946C57" w:rsidRPr="00427711" w:rsidRDefault="00946C57" w:rsidP="00FA5F8B">
            <w:pPr>
              <w:jc w:val="both"/>
              <w:rPr>
                <w:rFonts w:cstheme="minorHAnsi"/>
                <w:lang w:val="sr-Cyrl-RS"/>
              </w:rPr>
            </w:pPr>
            <w:r w:rsidRPr="00427711">
              <w:rPr>
                <w:rFonts w:cstheme="minorHAnsi"/>
                <w:lang w:val="sr-Cyrl-RS"/>
              </w:rPr>
              <w:t>Унапређење позиције пољопривредника и пољопривредница у систему ланца вредности</w:t>
            </w:r>
          </w:p>
        </w:tc>
      </w:tr>
      <w:tr w:rsidR="00946C57" w:rsidRPr="000E6216" w14:paraId="165EAC2B" w14:textId="77777777" w:rsidTr="00FA5F8B">
        <w:tc>
          <w:tcPr>
            <w:tcW w:w="1129" w:type="dxa"/>
            <w:shd w:val="clear" w:color="auto" w:fill="E7E6E6" w:themeFill="background2"/>
          </w:tcPr>
          <w:p w14:paraId="509553C0" w14:textId="77777777" w:rsidR="00946C57" w:rsidRPr="00427711" w:rsidRDefault="00946C57" w:rsidP="00FA5F8B">
            <w:pPr>
              <w:jc w:val="both"/>
              <w:rPr>
                <w:rFonts w:cstheme="minorHAnsi"/>
                <w:lang w:val="sr-Cyrl-RS"/>
              </w:rPr>
            </w:pPr>
            <w:r w:rsidRPr="00427711">
              <w:rPr>
                <w:rFonts w:cstheme="minorHAnsi"/>
                <w:lang w:val="sr-Cyrl-RS"/>
              </w:rPr>
              <w:t>Циљ 7.</w:t>
            </w:r>
          </w:p>
        </w:tc>
        <w:tc>
          <w:tcPr>
            <w:tcW w:w="7060" w:type="dxa"/>
            <w:shd w:val="clear" w:color="auto" w:fill="E7E6E6" w:themeFill="background2"/>
          </w:tcPr>
          <w:p w14:paraId="0BBABFD9" w14:textId="77777777" w:rsidR="00946C57" w:rsidRPr="00427711" w:rsidRDefault="00946C57" w:rsidP="00FA5F8B">
            <w:pPr>
              <w:jc w:val="both"/>
              <w:rPr>
                <w:rFonts w:cstheme="minorHAnsi"/>
                <w:lang w:val="sr-Cyrl-RS"/>
              </w:rPr>
            </w:pPr>
            <w:r w:rsidRPr="00427711">
              <w:rPr>
                <w:rFonts w:cstheme="minorHAnsi"/>
                <w:lang w:val="sr-Cyrl-RS"/>
              </w:rPr>
              <w:t>Одрживи туризам у интеркултуралној Војводини</w:t>
            </w:r>
          </w:p>
        </w:tc>
      </w:tr>
      <w:tr w:rsidR="00946C57" w:rsidRPr="000E6216" w14:paraId="4B8B79C4" w14:textId="77777777" w:rsidTr="00FA5F8B">
        <w:tc>
          <w:tcPr>
            <w:tcW w:w="1129" w:type="dxa"/>
          </w:tcPr>
          <w:p w14:paraId="48FFBA46" w14:textId="77777777" w:rsidR="00946C57" w:rsidRPr="00427711" w:rsidRDefault="00946C57" w:rsidP="00FA5F8B">
            <w:pPr>
              <w:jc w:val="both"/>
              <w:rPr>
                <w:rFonts w:cstheme="minorHAnsi"/>
                <w:lang w:val="sr-Cyrl-RS"/>
              </w:rPr>
            </w:pPr>
            <w:r w:rsidRPr="00427711">
              <w:rPr>
                <w:rFonts w:cstheme="minorHAnsi"/>
                <w:lang w:val="sr-Cyrl-RS"/>
              </w:rPr>
              <w:t>Мера 7.1.</w:t>
            </w:r>
          </w:p>
        </w:tc>
        <w:tc>
          <w:tcPr>
            <w:tcW w:w="7060" w:type="dxa"/>
          </w:tcPr>
          <w:p w14:paraId="1599E24E" w14:textId="77777777" w:rsidR="00946C57" w:rsidRPr="00427711" w:rsidRDefault="00946C57" w:rsidP="00FA5F8B">
            <w:pPr>
              <w:jc w:val="both"/>
              <w:rPr>
                <w:rFonts w:cstheme="minorHAnsi"/>
                <w:lang w:val="sr-Cyrl-RS"/>
              </w:rPr>
            </w:pPr>
            <w:r w:rsidRPr="00427711">
              <w:rPr>
                <w:rFonts w:cstheme="minorHAnsi"/>
                <w:lang w:val="sr-Cyrl-RS"/>
              </w:rPr>
              <w:t>Развој приступачне и зелене туристичке инфраструктуре у Војводини</w:t>
            </w:r>
          </w:p>
        </w:tc>
      </w:tr>
      <w:tr w:rsidR="00946C57" w:rsidRPr="000E6216" w14:paraId="0A8845B8" w14:textId="77777777" w:rsidTr="00FA5F8B">
        <w:tc>
          <w:tcPr>
            <w:tcW w:w="1129" w:type="dxa"/>
          </w:tcPr>
          <w:p w14:paraId="40CB2D38" w14:textId="77777777" w:rsidR="00946C57" w:rsidRPr="00427711" w:rsidRDefault="00946C57" w:rsidP="00FA5F8B">
            <w:pPr>
              <w:jc w:val="both"/>
              <w:rPr>
                <w:rFonts w:cstheme="minorHAnsi"/>
                <w:lang w:val="sr-Cyrl-RS"/>
              </w:rPr>
            </w:pPr>
            <w:r w:rsidRPr="00427711">
              <w:rPr>
                <w:rFonts w:cstheme="minorHAnsi"/>
                <w:lang w:val="sr-Cyrl-RS"/>
              </w:rPr>
              <w:t>Мера 7.2.</w:t>
            </w:r>
          </w:p>
        </w:tc>
        <w:tc>
          <w:tcPr>
            <w:tcW w:w="7060" w:type="dxa"/>
          </w:tcPr>
          <w:p w14:paraId="4D928F17" w14:textId="77777777" w:rsidR="00946C57" w:rsidRPr="00427711" w:rsidRDefault="00946C57" w:rsidP="00FA5F8B">
            <w:pPr>
              <w:jc w:val="both"/>
              <w:rPr>
                <w:rFonts w:cstheme="minorHAnsi"/>
                <w:lang w:val="sr-Cyrl-RS"/>
              </w:rPr>
            </w:pPr>
            <w:r w:rsidRPr="00427711">
              <w:rPr>
                <w:rFonts w:cstheme="minorHAnsi"/>
                <w:lang w:val="sr-Cyrl-RS"/>
              </w:rPr>
              <w:t>Подршка креирању и промоцији одрживе туристичке понуде (производа)</w:t>
            </w:r>
          </w:p>
        </w:tc>
      </w:tr>
      <w:tr w:rsidR="00946C57" w:rsidRPr="000E6216" w14:paraId="095AC939" w14:textId="77777777" w:rsidTr="00FA5F8B">
        <w:tc>
          <w:tcPr>
            <w:tcW w:w="1129" w:type="dxa"/>
          </w:tcPr>
          <w:p w14:paraId="28E74796" w14:textId="77777777" w:rsidR="00946C57" w:rsidRPr="00427711" w:rsidRDefault="00946C57" w:rsidP="00FA5F8B">
            <w:pPr>
              <w:jc w:val="both"/>
              <w:rPr>
                <w:rFonts w:cstheme="minorHAnsi"/>
                <w:lang w:val="sr-Cyrl-RS"/>
              </w:rPr>
            </w:pPr>
            <w:r w:rsidRPr="00427711">
              <w:rPr>
                <w:rFonts w:cstheme="minorHAnsi"/>
                <w:lang w:val="sr-Cyrl-RS"/>
              </w:rPr>
              <w:t>Мера 7.3.</w:t>
            </w:r>
          </w:p>
        </w:tc>
        <w:tc>
          <w:tcPr>
            <w:tcW w:w="7060" w:type="dxa"/>
          </w:tcPr>
          <w:p w14:paraId="4BB2119E" w14:textId="77777777" w:rsidR="00946C57" w:rsidRPr="00427711" w:rsidRDefault="00946C57" w:rsidP="00FA5F8B">
            <w:pPr>
              <w:jc w:val="both"/>
              <w:rPr>
                <w:rFonts w:cstheme="minorHAnsi"/>
                <w:lang w:val="sr-Cyrl-RS"/>
              </w:rPr>
            </w:pPr>
            <w:r w:rsidRPr="00427711">
              <w:rPr>
                <w:rFonts w:cstheme="minorHAnsi"/>
                <w:lang w:val="sr-Cyrl-RS"/>
              </w:rPr>
              <w:t>Успостављање концепта паметног туризма - Унапређење људских ресурса, управљање и дигитализација у туризму</w:t>
            </w:r>
          </w:p>
        </w:tc>
      </w:tr>
      <w:tr w:rsidR="00946C57" w:rsidRPr="000E6216" w14:paraId="678121A4" w14:textId="77777777" w:rsidTr="00FA5F8B">
        <w:tc>
          <w:tcPr>
            <w:tcW w:w="1129" w:type="dxa"/>
            <w:shd w:val="clear" w:color="auto" w:fill="E7E6E6" w:themeFill="background2"/>
          </w:tcPr>
          <w:p w14:paraId="7AE6359E" w14:textId="77777777" w:rsidR="00946C57" w:rsidRPr="00427711" w:rsidRDefault="00946C57" w:rsidP="00FA5F8B">
            <w:pPr>
              <w:jc w:val="both"/>
              <w:rPr>
                <w:rFonts w:cstheme="minorHAnsi"/>
                <w:lang w:val="sr-Cyrl-RS"/>
              </w:rPr>
            </w:pPr>
            <w:r w:rsidRPr="00427711">
              <w:rPr>
                <w:rFonts w:cstheme="minorHAnsi"/>
                <w:lang w:val="sr-Cyrl-RS"/>
              </w:rPr>
              <w:t>Циљ 8.</w:t>
            </w:r>
          </w:p>
        </w:tc>
        <w:tc>
          <w:tcPr>
            <w:tcW w:w="7060" w:type="dxa"/>
            <w:shd w:val="clear" w:color="auto" w:fill="E7E6E6" w:themeFill="background2"/>
          </w:tcPr>
          <w:p w14:paraId="6CA3EB27" w14:textId="77777777" w:rsidR="00946C57" w:rsidRPr="00427711" w:rsidRDefault="00946C57" w:rsidP="00FA5F8B">
            <w:pPr>
              <w:jc w:val="both"/>
              <w:rPr>
                <w:rFonts w:cstheme="minorHAnsi"/>
                <w:lang w:val="sr-Cyrl-RS"/>
              </w:rPr>
            </w:pPr>
            <w:r w:rsidRPr="00427711">
              <w:rPr>
                <w:rFonts w:cstheme="minorHAnsi"/>
                <w:lang w:val="sr-Cyrl-RS"/>
              </w:rPr>
              <w:t>Развијена сопствена ИКТ решења која имплицирају развој едукативног капацитета институција система и интензивирање коришћења дигиталних решења у свакодневном животу друштва</w:t>
            </w:r>
          </w:p>
        </w:tc>
      </w:tr>
      <w:tr w:rsidR="00946C57" w:rsidRPr="000E6216" w14:paraId="1816178C" w14:textId="77777777" w:rsidTr="00FA5F8B">
        <w:tc>
          <w:tcPr>
            <w:tcW w:w="1129" w:type="dxa"/>
          </w:tcPr>
          <w:p w14:paraId="5FF46EC3" w14:textId="77777777" w:rsidR="00946C57" w:rsidRPr="00427711" w:rsidRDefault="00946C57" w:rsidP="00FA5F8B">
            <w:pPr>
              <w:jc w:val="both"/>
              <w:rPr>
                <w:rFonts w:cstheme="minorHAnsi"/>
                <w:lang w:val="sr-Cyrl-RS"/>
              </w:rPr>
            </w:pPr>
            <w:r w:rsidRPr="00427711">
              <w:rPr>
                <w:rFonts w:cstheme="minorHAnsi"/>
                <w:lang w:val="sr-Cyrl-RS"/>
              </w:rPr>
              <w:t>Мера 8.1.</w:t>
            </w:r>
          </w:p>
        </w:tc>
        <w:tc>
          <w:tcPr>
            <w:tcW w:w="7060" w:type="dxa"/>
          </w:tcPr>
          <w:p w14:paraId="3F4A150B" w14:textId="77777777" w:rsidR="00946C57" w:rsidRPr="00427711" w:rsidRDefault="00946C57" w:rsidP="00FA5F8B">
            <w:pPr>
              <w:jc w:val="both"/>
              <w:rPr>
                <w:rFonts w:cstheme="minorHAnsi"/>
                <w:lang w:val="sr-Cyrl-RS"/>
              </w:rPr>
            </w:pPr>
            <w:r w:rsidRPr="00427711">
              <w:rPr>
                <w:rFonts w:cstheme="minorHAnsi"/>
                <w:lang w:val="sr-Cyrl-RS"/>
              </w:rPr>
              <w:t>Развој и унапређење едукативног система у правцу тржишне оријентације и успостављање парадигме едукације окренуте учеснику за подршку развоју ИКТ екосистема</w:t>
            </w:r>
          </w:p>
        </w:tc>
      </w:tr>
      <w:tr w:rsidR="00946C57" w:rsidRPr="000E6216" w14:paraId="17AE36A4" w14:textId="77777777" w:rsidTr="00FA5F8B">
        <w:tc>
          <w:tcPr>
            <w:tcW w:w="1129" w:type="dxa"/>
          </w:tcPr>
          <w:p w14:paraId="22921374" w14:textId="77777777" w:rsidR="00946C57" w:rsidRPr="00427711" w:rsidRDefault="00946C57" w:rsidP="00FA5F8B">
            <w:pPr>
              <w:jc w:val="both"/>
              <w:rPr>
                <w:rFonts w:cstheme="minorHAnsi"/>
                <w:lang w:val="sr-Cyrl-RS"/>
              </w:rPr>
            </w:pPr>
            <w:r w:rsidRPr="00427711">
              <w:rPr>
                <w:rFonts w:cstheme="minorHAnsi"/>
                <w:lang w:val="sr-Cyrl-RS"/>
              </w:rPr>
              <w:t>Мера 8.2.</w:t>
            </w:r>
          </w:p>
        </w:tc>
        <w:tc>
          <w:tcPr>
            <w:tcW w:w="7060" w:type="dxa"/>
          </w:tcPr>
          <w:p w14:paraId="59010874" w14:textId="77777777" w:rsidR="00946C57" w:rsidRPr="00427711" w:rsidRDefault="00946C57" w:rsidP="00FA5F8B">
            <w:pPr>
              <w:jc w:val="both"/>
              <w:rPr>
                <w:rFonts w:cstheme="minorHAnsi"/>
                <w:lang w:val="sr-Cyrl-RS"/>
              </w:rPr>
            </w:pPr>
            <w:r w:rsidRPr="00427711">
              <w:rPr>
                <w:rFonts w:cstheme="minorHAnsi"/>
                <w:lang w:val="sr-Cyrl-RS"/>
              </w:rPr>
              <w:t>Развој и унапређење инфраструктуре за развој ИКТ екосистема</w:t>
            </w:r>
          </w:p>
        </w:tc>
      </w:tr>
      <w:tr w:rsidR="00946C57" w:rsidRPr="000E6216" w14:paraId="79CB09FD" w14:textId="77777777" w:rsidTr="00FA5F8B">
        <w:tc>
          <w:tcPr>
            <w:tcW w:w="1129" w:type="dxa"/>
          </w:tcPr>
          <w:p w14:paraId="1172E5A8" w14:textId="77777777" w:rsidR="00946C57" w:rsidRPr="00427711" w:rsidRDefault="00946C57" w:rsidP="00FA5F8B">
            <w:pPr>
              <w:jc w:val="both"/>
              <w:rPr>
                <w:rFonts w:cstheme="minorHAnsi"/>
                <w:lang w:val="sr-Cyrl-RS"/>
              </w:rPr>
            </w:pPr>
            <w:r w:rsidRPr="00427711">
              <w:rPr>
                <w:rFonts w:cstheme="minorHAnsi"/>
                <w:lang w:val="sr-Cyrl-RS"/>
              </w:rPr>
              <w:t>Мера 8.3.</w:t>
            </w:r>
          </w:p>
        </w:tc>
        <w:tc>
          <w:tcPr>
            <w:tcW w:w="7060" w:type="dxa"/>
          </w:tcPr>
          <w:p w14:paraId="7FE11AB8" w14:textId="77777777" w:rsidR="00946C57" w:rsidRPr="00427711" w:rsidRDefault="00946C57" w:rsidP="00FA5F8B">
            <w:pPr>
              <w:jc w:val="both"/>
              <w:rPr>
                <w:rFonts w:cstheme="minorHAnsi"/>
                <w:lang w:val="sr-Cyrl-RS"/>
              </w:rPr>
            </w:pPr>
            <w:r w:rsidRPr="00427711">
              <w:rPr>
                <w:rFonts w:cstheme="minorHAnsi"/>
                <w:lang w:val="sr-Cyrl-RS"/>
              </w:rPr>
              <w:t>Развој и унапређење е-услуга и свих дигиталних структура намењених грађанима, грађанкама и фирмама базираним на сопственим решењима</w:t>
            </w:r>
          </w:p>
        </w:tc>
      </w:tr>
      <w:tr w:rsidR="00946C57" w:rsidRPr="000E6216" w14:paraId="53EFAC0D" w14:textId="77777777" w:rsidTr="00FA5F8B">
        <w:tc>
          <w:tcPr>
            <w:tcW w:w="1129" w:type="dxa"/>
            <w:shd w:val="clear" w:color="auto" w:fill="E7E6E6" w:themeFill="background2"/>
          </w:tcPr>
          <w:p w14:paraId="7D4B2691" w14:textId="77777777" w:rsidR="00946C57" w:rsidRPr="00427711" w:rsidRDefault="00946C57" w:rsidP="00FA5F8B">
            <w:pPr>
              <w:jc w:val="both"/>
              <w:rPr>
                <w:rFonts w:cstheme="minorHAnsi"/>
                <w:lang w:val="sr-Cyrl-RS"/>
              </w:rPr>
            </w:pPr>
            <w:r w:rsidRPr="00427711">
              <w:rPr>
                <w:rFonts w:cstheme="minorHAnsi"/>
                <w:lang w:val="sr-Cyrl-RS"/>
              </w:rPr>
              <w:t>Циљ 9.</w:t>
            </w:r>
          </w:p>
        </w:tc>
        <w:tc>
          <w:tcPr>
            <w:tcW w:w="7060" w:type="dxa"/>
            <w:shd w:val="clear" w:color="auto" w:fill="E7E6E6" w:themeFill="background2"/>
          </w:tcPr>
          <w:p w14:paraId="47138C06" w14:textId="77777777" w:rsidR="00946C57" w:rsidRPr="00427711" w:rsidRDefault="00946C57" w:rsidP="00FA5F8B">
            <w:pPr>
              <w:jc w:val="both"/>
              <w:rPr>
                <w:rFonts w:cstheme="minorHAnsi"/>
                <w:lang w:val="sr-Cyrl-RS"/>
              </w:rPr>
            </w:pPr>
            <w:r w:rsidRPr="00427711">
              <w:rPr>
                <w:rFonts w:cstheme="minorHAnsi"/>
                <w:lang w:val="sr-Cyrl-RS"/>
              </w:rPr>
              <w:t xml:space="preserve">Развијене висококвалитетне услуге у дигиталном окружењу, као и професионалне јавне управе која ће допринети остваривању права свих </w:t>
            </w:r>
            <w:r w:rsidRPr="00427711">
              <w:rPr>
                <w:rFonts w:cstheme="minorHAnsi"/>
                <w:lang w:val="sr-Cyrl-RS"/>
              </w:rPr>
              <w:lastRenderedPageBreak/>
              <w:t>грађана и грађанки и значајно допринети економској стабилности и повећању животног стандарда</w:t>
            </w:r>
          </w:p>
        </w:tc>
      </w:tr>
      <w:tr w:rsidR="00946C57" w:rsidRPr="000E6216" w14:paraId="41A93B17" w14:textId="77777777" w:rsidTr="00FA5F8B">
        <w:tc>
          <w:tcPr>
            <w:tcW w:w="1129" w:type="dxa"/>
          </w:tcPr>
          <w:p w14:paraId="2CA861D0" w14:textId="77777777" w:rsidR="00946C57" w:rsidRPr="00427711" w:rsidRDefault="00946C57" w:rsidP="00FA5F8B">
            <w:pPr>
              <w:jc w:val="both"/>
              <w:rPr>
                <w:rFonts w:cstheme="minorHAnsi"/>
                <w:lang w:val="sr-Cyrl-RS"/>
              </w:rPr>
            </w:pPr>
            <w:r w:rsidRPr="00427711">
              <w:rPr>
                <w:rFonts w:cstheme="minorHAnsi"/>
                <w:lang w:val="sr-Cyrl-RS"/>
              </w:rPr>
              <w:lastRenderedPageBreak/>
              <w:t>Мера 9.1.</w:t>
            </w:r>
          </w:p>
        </w:tc>
        <w:tc>
          <w:tcPr>
            <w:tcW w:w="7060" w:type="dxa"/>
          </w:tcPr>
          <w:p w14:paraId="52BD4267" w14:textId="77777777" w:rsidR="00946C57" w:rsidRPr="00427711" w:rsidRDefault="00946C57" w:rsidP="00FA5F8B">
            <w:pPr>
              <w:jc w:val="both"/>
              <w:rPr>
                <w:rFonts w:cstheme="minorHAnsi"/>
                <w:lang w:val="sr-Cyrl-RS"/>
              </w:rPr>
            </w:pPr>
            <w:r w:rsidRPr="00427711">
              <w:rPr>
                <w:rFonts w:cstheme="minorHAnsi"/>
                <w:lang w:val="sr-Cyrl-RS"/>
              </w:rPr>
              <w:t>Унапређење ефикасности и делотворности рада јавне управе</w:t>
            </w:r>
          </w:p>
        </w:tc>
      </w:tr>
      <w:tr w:rsidR="00946C57" w:rsidRPr="000E6216" w14:paraId="7AEEF5C9" w14:textId="77777777" w:rsidTr="00FA5F8B">
        <w:tc>
          <w:tcPr>
            <w:tcW w:w="1129" w:type="dxa"/>
          </w:tcPr>
          <w:p w14:paraId="144CBABF" w14:textId="77777777" w:rsidR="00946C57" w:rsidRPr="00427711" w:rsidRDefault="00946C57" w:rsidP="00FA5F8B">
            <w:pPr>
              <w:jc w:val="both"/>
              <w:rPr>
                <w:rFonts w:cstheme="minorHAnsi"/>
                <w:lang w:val="sr-Cyrl-RS"/>
              </w:rPr>
            </w:pPr>
            <w:r w:rsidRPr="00427711">
              <w:rPr>
                <w:rFonts w:cstheme="minorHAnsi"/>
                <w:lang w:val="sr-Cyrl-RS"/>
              </w:rPr>
              <w:t>Мера 9.2.</w:t>
            </w:r>
          </w:p>
        </w:tc>
        <w:tc>
          <w:tcPr>
            <w:tcW w:w="7060" w:type="dxa"/>
          </w:tcPr>
          <w:p w14:paraId="5EA4FF9C" w14:textId="77777777" w:rsidR="00946C57" w:rsidRPr="00427711" w:rsidRDefault="00946C57" w:rsidP="00FA5F8B">
            <w:pPr>
              <w:jc w:val="both"/>
              <w:rPr>
                <w:rFonts w:cstheme="minorHAnsi"/>
                <w:lang w:val="sr-Cyrl-RS"/>
              </w:rPr>
            </w:pPr>
            <w:r w:rsidRPr="00427711">
              <w:rPr>
                <w:rFonts w:cstheme="minorHAnsi"/>
                <w:lang w:val="sr-Cyrl-RS"/>
              </w:rPr>
              <w:t>Повећање транспарентности, етичности и одговорности рада јавне управе, непосредне комуникације са грађанима и грађанкама и њиховог учешћа у процесима планирања и одлучивања</w:t>
            </w:r>
          </w:p>
        </w:tc>
      </w:tr>
      <w:tr w:rsidR="00946C57" w:rsidRPr="000E6216" w14:paraId="3D7A2899" w14:textId="77777777" w:rsidTr="00FA5F8B">
        <w:tc>
          <w:tcPr>
            <w:tcW w:w="1129" w:type="dxa"/>
          </w:tcPr>
          <w:p w14:paraId="3C58125C" w14:textId="77777777" w:rsidR="00946C57" w:rsidRPr="00427711" w:rsidRDefault="00946C57" w:rsidP="00FA5F8B">
            <w:pPr>
              <w:jc w:val="both"/>
              <w:rPr>
                <w:rFonts w:cstheme="minorHAnsi"/>
                <w:lang w:val="sr-Cyrl-RS"/>
              </w:rPr>
            </w:pPr>
            <w:r w:rsidRPr="00427711">
              <w:rPr>
                <w:rFonts w:cstheme="minorHAnsi"/>
                <w:lang w:val="sr-Cyrl-RS"/>
              </w:rPr>
              <w:t>Мера 9.3.</w:t>
            </w:r>
          </w:p>
        </w:tc>
        <w:tc>
          <w:tcPr>
            <w:tcW w:w="7060" w:type="dxa"/>
          </w:tcPr>
          <w:p w14:paraId="19C53475" w14:textId="77777777" w:rsidR="00946C57" w:rsidRPr="00427711" w:rsidRDefault="00946C57" w:rsidP="00FA5F8B">
            <w:pPr>
              <w:jc w:val="both"/>
              <w:rPr>
                <w:rFonts w:cstheme="minorHAnsi"/>
                <w:lang w:val="sr-Cyrl-RS"/>
              </w:rPr>
            </w:pPr>
            <w:r w:rsidRPr="00427711">
              <w:rPr>
                <w:rFonts w:cstheme="minorHAnsi"/>
                <w:lang w:val="sr-Cyrl-RS"/>
              </w:rPr>
              <w:t>Развој институционалног оквира и јачање капацитета за развојно планирање, координацију и спровођење политика на свим нивоима власти</w:t>
            </w:r>
          </w:p>
        </w:tc>
      </w:tr>
    </w:tbl>
    <w:p w14:paraId="24D89F39" w14:textId="77777777" w:rsidR="00043BCD" w:rsidRPr="00427711" w:rsidRDefault="00043BCD" w:rsidP="2648A560">
      <w:pPr>
        <w:jc w:val="both"/>
        <w:rPr>
          <w:rFonts w:cstheme="minorHAnsi"/>
          <w:lang w:val="sr-Cyrl-RS"/>
        </w:rPr>
      </w:pPr>
    </w:p>
    <w:p w14:paraId="1A9BBE84" w14:textId="4CFE769C" w:rsidR="00043BCD" w:rsidRPr="00427711" w:rsidRDefault="00946C57" w:rsidP="2648A560">
      <w:pPr>
        <w:jc w:val="both"/>
        <w:rPr>
          <w:rFonts w:cstheme="minorHAnsi"/>
          <w:b/>
          <w:bCs/>
          <w:i/>
          <w:iCs/>
          <w:lang w:val="sr-Cyrl-RS"/>
        </w:rPr>
      </w:pPr>
      <w:r w:rsidRPr="00427711">
        <w:rPr>
          <w:rFonts w:cstheme="minorHAnsi"/>
          <w:b/>
          <w:bCs/>
          <w:i/>
          <w:iCs/>
          <w:lang w:val="sr-Cyrl-RS"/>
        </w:rPr>
        <w:t>Еколошки одржива, дигитална и просторно повезана Војводина</w:t>
      </w:r>
    </w:p>
    <w:p w14:paraId="6E437662" w14:textId="6FB162E7" w:rsidR="00043BCD" w:rsidRPr="00427711" w:rsidRDefault="00946C57" w:rsidP="2648A560">
      <w:pPr>
        <w:jc w:val="both"/>
        <w:rPr>
          <w:rFonts w:cstheme="minorHAnsi"/>
          <w:lang w:val="sr-Cyrl-RS"/>
        </w:rPr>
      </w:pPr>
      <w:r w:rsidRPr="00427711">
        <w:rPr>
          <w:rFonts w:cstheme="minorHAnsi"/>
          <w:lang w:val="sr-Cyrl-RS"/>
        </w:rPr>
        <w:t>У оквиру развојног правца Енергетски одржива, дигитална и просторно повезана Војводина, формулисани су следећи циљеви и мере:</w:t>
      </w:r>
    </w:p>
    <w:tbl>
      <w:tblPr>
        <w:tblStyle w:val="TableGrid"/>
        <w:tblW w:w="0" w:type="auto"/>
        <w:tblLook w:val="04A0" w:firstRow="1" w:lastRow="0" w:firstColumn="1" w:lastColumn="0" w:noHBand="0" w:noVBand="1"/>
      </w:tblPr>
      <w:tblGrid>
        <w:gridCol w:w="1413"/>
        <w:gridCol w:w="6776"/>
      </w:tblGrid>
      <w:tr w:rsidR="00946C57" w:rsidRPr="000E6216" w14:paraId="273E6C6E" w14:textId="77777777" w:rsidTr="00FA5F8B">
        <w:tc>
          <w:tcPr>
            <w:tcW w:w="1413" w:type="dxa"/>
            <w:shd w:val="clear" w:color="auto" w:fill="E7E6E6" w:themeFill="background2"/>
          </w:tcPr>
          <w:p w14:paraId="3E8D4DAF" w14:textId="77777777" w:rsidR="00946C57" w:rsidRPr="00427711" w:rsidRDefault="00946C57" w:rsidP="00FA5F8B">
            <w:pPr>
              <w:jc w:val="both"/>
              <w:rPr>
                <w:rFonts w:cstheme="minorHAnsi"/>
                <w:lang w:val="sr-Cyrl-RS"/>
              </w:rPr>
            </w:pPr>
            <w:r w:rsidRPr="00427711">
              <w:rPr>
                <w:rFonts w:cstheme="minorHAnsi"/>
                <w:lang w:val="sr-Cyrl-RS"/>
              </w:rPr>
              <w:t>Циљ 10.</w:t>
            </w:r>
          </w:p>
        </w:tc>
        <w:tc>
          <w:tcPr>
            <w:tcW w:w="6776" w:type="dxa"/>
            <w:shd w:val="clear" w:color="auto" w:fill="E7E6E6" w:themeFill="background2"/>
          </w:tcPr>
          <w:p w14:paraId="4DEA0E96" w14:textId="77777777" w:rsidR="00946C57" w:rsidRPr="00427711" w:rsidRDefault="00946C57" w:rsidP="00FA5F8B">
            <w:pPr>
              <w:jc w:val="both"/>
              <w:rPr>
                <w:rFonts w:cstheme="minorHAnsi"/>
                <w:lang w:val="sr-Cyrl-RS"/>
              </w:rPr>
            </w:pPr>
            <w:r w:rsidRPr="00427711">
              <w:rPr>
                <w:rFonts w:cstheme="minorHAnsi"/>
                <w:lang w:val="sr-Cyrl-RS"/>
              </w:rPr>
              <w:t>Креирани услови за одрживи развој енергетике</w:t>
            </w:r>
          </w:p>
        </w:tc>
      </w:tr>
      <w:tr w:rsidR="00946C57" w:rsidRPr="000E6216" w14:paraId="59DF7CF0" w14:textId="77777777" w:rsidTr="00FA5F8B">
        <w:tc>
          <w:tcPr>
            <w:tcW w:w="1413" w:type="dxa"/>
          </w:tcPr>
          <w:p w14:paraId="20D28CEF" w14:textId="77777777" w:rsidR="00946C57" w:rsidRPr="00427711" w:rsidRDefault="00946C57" w:rsidP="00FA5F8B">
            <w:pPr>
              <w:jc w:val="both"/>
              <w:rPr>
                <w:rFonts w:cstheme="minorHAnsi"/>
                <w:lang w:val="sr-Cyrl-RS"/>
              </w:rPr>
            </w:pPr>
            <w:r w:rsidRPr="00427711">
              <w:rPr>
                <w:rFonts w:cstheme="minorHAnsi"/>
                <w:lang w:val="sr-Cyrl-RS"/>
              </w:rPr>
              <w:t>Мера 10.1.</w:t>
            </w:r>
          </w:p>
        </w:tc>
        <w:tc>
          <w:tcPr>
            <w:tcW w:w="6776" w:type="dxa"/>
          </w:tcPr>
          <w:p w14:paraId="48755F8D" w14:textId="77777777" w:rsidR="00946C57" w:rsidRPr="00427711" w:rsidRDefault="00946C57" w:rsidP="00FA5F8B">
            <w:pPr>
              <w:jc w:val="both"/>
              <w:rPr>
                <w:rFonts w:cstheme="minorHAnsi"/>
                <w:lang w:val="sr-Cyrl-RS"/>
              </w:rPr>
            </w:pPr>
            <w:r w:rsidRPr="00427711">
              <w:rPr>
                <w:rFonts w:cstheme="minorHAnsi"/>
                <w:lang w:val="sr-Cyrl-RS"/>
              </w:rPr>
              <w:t>Повећање употребе обновљивих извора енергије</w:t>
            </w:r>
          </w:p>
        </w:tc>
      </w:tr>
      <w:tr w:rsidR="00946C57" w:rsidRPr="000E6216" w14:paraId="27BE7F06" w14:textId="77777777" w:rsidTr="00FA5F8B">
        <w:tc>
          <w:tcPr>
            <w:tcW w:w="1413" w:type="dxa"/>
          </w:tcPr>
          <w:p w14:paraId="6DC8DF6C" w14:textId="77777777" w:rsidR="00946C57" w:rsidRPr="00427711" w:rsidRDefault="00946C57" w:rsidP="00FA5F8B">
            <w:pPr>
              <w:jc w:val="both"/>
              <w:rPr>
                <w:rFonts w:cstheme="minorHAnsi"/>
                <w:lang w:val="sr-Cyrl-RS"/>
              </w:rPr>
            </w:pPr>
            <w:r w:rsidRPr="00427711">
              <w:rPr>
                <w:rFonts w:cstheme="minorHAnsi"/>
                <w:lang w:val="sr-Cyrl-RS"/>
              </w:rPr>
              <w:t>Мера 10.2.</w:t>
            </w:r>
          </w:p>
        </w:tc>
        <w:tc>
          <w:tcPr>
            <w:tcW w:w="6776" w:type="dxa"/>
          </w:tcPr>
          <w:p w14:paraId="4E302313" w14:textId="77777777" w:rsidR="00946C57" w:rsidRPr="00427711" w:rsidRDefault="00946C57" w:rsidP="00FA5F8B">
            <w:pPr>
              <w:jc w:val="both"/>
              <w:rPr>
                <w:rFonts w:cstheme="minorHAnsi"/>
                <w:lang w:val="sr-Cyrl-RS"/>
              </w:rPr>
            </w:pPr>
            <w:r w:rsidRPr="00427711">
              <w:rPr>
                <w:rFonts w:cstheme="minorHAnsi"/>
                <w:lang w:val="sr-Cyrl-RS"/>
              </w:rPr>
              <w:t>Унапређење енергетске ефикасности и праксе рационалне употребе енергије</w:t>
            </w:r>
          </w:p>
        </w:tc>
      </w:tr>
      <w:tr w:rsidR="00946C57" w:rsidRPr="000E6216" w14:paraId="17C4B5E6" w14:textId="77777777" w:rsidTr="00FA5F8B">
        <w:tc>
          <w:tcPr>
            <w:tcW w:w="1413" w:type="dxa"/>
          </w:tcPr>
          <w:p w14:paraId="521BCAF7" w14:textId="77777777" w:rsidR="00946C57" w:rsidRPr="00427711" w:rsidRDefault="00946C57" w:rsidP="00FA5F8B">
            <w:pPr>
              <w:jc w:val="both"/>
              <w:rPr>
                <w:rFonts w:cstheme="minorHAnsi"/>
                <w:lang w:val="sr-Cyrl-RS"/>
              </w:rPr>
            </w:pPr>
            <w:r w:rsidRPr="00427711">
              <w:rPr>
                <w:rFonts w:cstheme="minorHAnsi"/>
                <w:lang w:val="sr-Cyrl-RS"/>
              </w:rPr>
              <w:t>Мера 10.3.</w:t>
            </w:r>
          </w:p>
        </w:tc>
        <w:tc>
          <w:tcPr>
            <w:tcW w:w="6776" w:type="dxa"/>
          </w:tcPr>
          <w:p w14:paraId="0F465201" w14:textId="77777777" w:rsidR="00946C57" w:rsidRPr="00427711" w:rsidRDefault="00946C57" w:rsidP="00FA5F8B">
            <w:pPr>
              <w:jc w:val="both"/>
              <w:rPr>
                <w:rFonts w:cstheme="minorHAnsi"/>
                <w:lang w:val="sr-Cyrl-RS"/>
              </w:rPr>
            </w:pPr>
            <w:r w:rsidRPr="00427711">
              <w:rPr>
                <w:rFonts w:cstheme="minorHAnsi"/>
                <w:lang w:val="sr-Cyrl-RS"/>
              </w:rPr>
              <w:t>Развој подстицаја у транзицији ка одрживом развоју енергетике</w:t>
            </w:r>
          </w:p>
        </w:tc>
      </w:tr>
      <w:tr w:rsidR="00946C57" w:rsidRPr="000E6216" w14:paraId="2610E7D1" w14:textId="77777777" w:rsidTr="00FA5F8B">
        <w:tc>
          <w:tcPr>
            <w:tcW w:w="1413" w:type="dxa"/>
          </w:tcPr>
          <w:p w14:paraId="7083019B" w14:textId="77777777" w:rsidR="00946C57" w:rsidRPr="00427711" w:rsidRDefault="00946C57" w:rsidP="00FA5F8B">
            <w:pPr>
              <w:jc w:val="both"/>
              <w:rPr>
                <w:rFonts w:cstheme="minorHAnsi"/>
                <w:lang w:val="sr-Cyrl-RS"/>
              </w:rPr>
            </w:pPr>
            <w:r w:rsidRPr="00427711">
              <w:rPr>
                <w:rFonts w:cstheme="minorHAnsi"/>
                <w:lang w:val="sr-Cyrl-RS"/>
              </w:rPr>
              <w:t>Мера 10.4.</w:t>
            </w:r>
          </w:p>
        </w:tc>
        <w:tc>
          <w:tcPr>
            <w:tcW w:w="6776" w:type="dxa"/>
          </w:tcPr>
          <w:p w14:paraId="6CE19B54" w14:textId="77777777" w:rsidR="00946C57" w:rsidRPr="00427711" w:rsidRDefault="00946C57" w:rsidP="00FA5F8B">
            <w:pPr>
              <w:jc w:val="both"/>
              <w:rPr>
                <w:rFonts w:cstheme="minorHAnsi"/>
                <w:lang w:val="sr-Cyrl-RS"/>
              </w:rPr>
            </w:pPr>
            <w:r w:rsidRPr="00427711">
              <w:rPr>
                <w:rFonts w:cstheme="minorHAnsi"/>
                <w:lang w:val="sr-Cyrl-RS"/>
              </w:rPr>
              <w:t>Употреба информационих технологија као подршка развоју енергетског сектора</w:t>
            </w:r>
          </w:p>
        </w:tc>
      </w:tr>
      <w:tr w:rsidR="00946C57" w:rsidRPr="000E6216" w14:paraId="0940A7EA" w14:textId="77777777" w:rsidTr="00FA5F8B">
        <w:tc>
          <w:tcPr>
            <w:tcW w:w="1413" w:type="dxa"/>
            <w:shd w:val="clear" w:color="auto" w:fill="E7E6E6" w:themeFill="background2"/>
          </w:tcPr>
          <w:p w14:paraId="719A11F7" w14:textId="77777777" w:rsidR="00946C57" w:rsidRPr="00427711" w:rsidRDefault="00946C57" w:rsidP="00FA5F8B">
            <w:pPr>
              <w:jc w:val="both"/>
              <w:rPr>
                <w:rFonts w:cstheme="minorHAnsi"/>
                <w:lang w:val="sr-Cyrl-RS"/>
              </w:rPr>
            </w:pPr>
            <w:r w:rsidRPr="00427711">
              <w:rPr>
                <w:rFonts w:cstheme="minorHAnsi"/>
                <w:lang w:val="sr-Cyrl-RS"/>
              </w:rPr>
              <w:t>Циљ 11.</w:t>
            </w:r>
          </w:p>
        </w:tc>
        <w:tc>
          <w:tcPr>
            <w:tcW w:w="6776" w:type="dxa"/>
            <w:shd w:val="clear" w:color="auto" w:fill="E7E6E6" w:themeFill="background2"/>
          </w:tcPr>
          <w:p w14:paraId="3EB03727" w14:textId="77777777" w:rsidR="00946C57" w:rsidRPr="00427711" w:rsidRDefault="00946C57" w:rsidP="00FA5F8B">
            <w:pPr>
              <w:jc w:val="both"/>
              <w:rPr>
                <w:rFonts w:cstheme="minorHAnsi"/>
                <w:lang w:val="sr-Cyrl-RS"/>
              </w:rPr>
            </w:pPr>
            <w:r w:rsidRPr="00427711">
              <w:rPr>
                <w:rFonts w:cstheme="minorHAnsi"/>
                <w:lang w:val="sr-Cyrl-RS"/>
              </w:rPr>
              <w:t>Унапређен еколошки, одржив и интегрисан транспортни систем АП Војводине са развијеним системима паметног управљања</w:t>
            </w:r>
          </w:p>
        </w:tc>
      </w:tr>
      <w:tr w:rsidR="00946C57" w:rsidRPr="000E6216" w14:paraId="5BFADEDA" w14:textId="77777777" w:rsidTr="00FA5F8B">
        <w:tc>
          <w:tcPr>
            <w:tcW w:w="1413" w:type="dxa"/>
          </w:tcPr>
          <w:p w14:paraId="10768032" w14:textId="77777777" w:rsidR="00946C57" w:rsidRPr="00427711" w:rsidRDefault="00946C57" w:rsidP="00FA5F8B">
            <w:pPr>
              <w:jc w:val="both"/>
              <w:rPr>
                <w:rFonts w:cstheme="minorHAnsi"/>
                <w:lang w:val="sr-Cyrl-RS"/>
              </w:rPr>
            </w:pPr>
            <w:r w:rsidRPr="00427711">
              <w:rPr>
                <w:rFonts w:cstheme="minorHAnsi"/>
                <w:lang w:val="sr-Cyrl-RS"/>
              </w:rPr>
              <w:t>Мера 11.1.</w:t>
            </w:r>
          </w:p>
        </w:tc>
        <w:tc>
          <w:tcPr>
            <w:tcW w:w="6776" w:type="dxa"/>
          </w:tcPr>
          <w:p w14:paraId="2D20BCE1" w14:textId="77777777" w:rsidR="00946C57" w:rsidRPr="00427711" w:rsidRDefault="00946C57" w:rsidP="00FA5F8B">
            <w:pPr>
              <w:jc w:val="both"/>
              <w:rPr>
                <w:rFonts w:cstheme="minorHAnsi"/>
                <w:lang w:val="sr-Cyrl-RS"/>
              </w:rPr>
            </w:pPr>
            <w:r w:rsidRPr="00427711">
              <w:rPr>
                <w:rFonts w:cstheme="minorHAnsi"/>
                <w:lang w:val="sr-Cyrl-RS"/>
              </w:rPr>
              <w:t>Обезбеђивање равномерног регионалног развоја кроз унапређење саобраћајне инфраструктуре</w:t>
            </w:r>
          </w:p>
        </w:tc>
      </w:tr>
      <w:tr w:rsidR="00946C57" w:rsidRPr="000E6216" w14:paraId="683C82F0" w14:textId="77777777" w:rsidTr="00FA5F8B">
        <w:tc>
          <w:tcPr>
            <w:tcW w:w="1413" w:type="dxa"/>
          </w:tcPr>
          <w:p w14:paraId="4244263D" w14:textId="77777777" w:rsidR="00946C57" w:rsidRPr="00427711" w:rsidRDefault="00946C57" w:rsidP="00FA5F8B">
            <w:pPr>
              <w:jc w:val="both"/>
              <w:rPr>
                <w:rFonts w:cstheme="minorHAnsi"/>
                <w:lang w:val="sr-Cyrl-RS"/>
              </w:rPr>
            </w:pPr>
            <w:r w:rsidRPr="00427711">
              <w:rPr>
                <w:rFonts w:cstheme="minorHAnsi"/>
                <w:lang w:val="sr-Cyrl-RS"/>
              </w:rPr>
              <w:t>Мера 11.2.</w:t>
            </w:r>
          </w:p>
        </w:tc>
        <w:tc>
          <w:tcPr>
            <w:tcW w:w="6776" w:type="dxa"/>
          </w:tcPr>
          <w:p w14:paraId="4B7BD238" w14:textId="77777777" w:rsidR="00946C57" w:rsidRPr="00427711" w:rsidRDefault="00946C57" w:rsidP="00FA5F8B">
            <w:pPr>
              <w:jc w:val="both"/>
              <w:rPr>
                <w:rFonts w:cstheme="minorHAnsi"/>
                <w:lang w:val="sr-Cyrl-RS"/>
              </w:rPr>
            </w:pPr>
            <w:r w:rsidRPr="00427711">
              <w:rPr>
                <w:rFonts w:cstheme="minorHAnsi"/>
                <w:lang w:val="sr-Cyrl-RS"/>
              </w:rPr>
              <w:t>Развијање система паметног управљања саобраћајем</w:t>
            </w:r>
          </w:p>
        </w:tc>
      </w:tr>
      <w:tr w:rsidR="00946C57" w:rsidRPr="000E6216" w14:paraId="359FAE66" w14:textId="77777777" w:rsidTr="00FA5F8B">
        <w:tc>
          <w:tcPr>
            <w:tcW w:w="1413" w:type="dxa"/>
          </w:tcPr>
          <w:p w14:paraId="74780DCC" w14:textId="77777777" w:rsidR="00946C57" w:rsidRPr="00427711" w:rsidRDefault="00946C57" w:rsidP="00FA5F8B">
            <w:pPr>
              <w:jc w:val="both"/>
              <w:rPr>
                <w:rFonts w:cstheme="minorHAnsi"/>
                <w:lang w:val="sr-Cyrl-RS"/>
              </w:rPr>
            </w:pPr>
            <w:r w:rsidRPr="00427711">
              <w:rPr>
                <w:rFonts w:cstheme="minorHAnsi"/>
                <w:lang w:val="sr-Cyrl-RS"/>
              </w:rPr>
              <w:t>Мера 11.3.</w:t>
            </w:r>
          </w:p>
        </w:tc>
        <w:tc>
          <w:tcPr>
            <w:tcW w:w="6776" w:type="dxa"/>
          </w:tcPr>
          <w:p w14:paraId="3CB6386E" w14:textId="77777777" w:rsidR="00946C57" w:rsidRPr="00427711" w:rsidRDefault="00946C57" w:rsidP="00FA5F8B">
            <w:pPr>
              <w:jc w:val="both"/>
              <w:rPr>
                <w:rFonts w:cstheme="minorHAnsi"/>
                <w:lang w:val="sr-Cyrl-RS"/>
              </w:rPr>
            </w:pPr>
            <w:r w:rsidRPr="00427711">
              <w:rPr>
                <w:rFonts w:cstheme="minorHAnsi"/>
                <w:lang w:val="sr-Cyrl-RS"/>
              </w:rPr>
              <w:t>Развијање интегрисаног транспорта и логистичких центара</w:t>
            </w:r>
          </w:p>
        </w:tc>
      </w:tr>
      <w:tr w:rsidR="00946C57" w:rsidRPr="000E6216" w14:paraId="186D4A3B" w14:textId="77777777" w:rsidTr="00FA5F8B">
        <w:tc>
          <w:tcPr>
            <w:tcW w:w="1413" w:type="dxa"/>
          </w:tcPr>
          <w:p w14:paraId="49F2621C" w14:textId="77777777" w:rsidR="00946C57" w:rsidRPr="00427711" w:rsidRDefault="00946C57" w:rsidP="00FA5F8B">
            <w:pPr>
              <w:jc w:val="both"/>
              <w:rPr>
                <w:rFonts w:cstheme="minorHAnsi"/>
                <w:lang w:val="sr-Cyrl-RS"/>
              </w:rPr>
            </w:pPr>
            <w:r w:rsidRPr="00427711">
              <w:rPr>
                <w:rFonts w:cstheme="minorHAnsi"/>
                <w:lang w:val="sr-Cyrl-RS"/>
              </w:rPr>
              <w:t>Мера 11.4.</w:t>
            </w:r>
          </w:p>
        </w:tc>
        <w:tc>
          <w:tcPr>
            <w:tcW w:w="6776" w:type="dxa"/>
          </w:tcPr>
          <w:p w14:paraId="72AAAAF4" w14:textId="77777777" w:rsidR="00946C57" w:rsidRPr="00427711" w:rsidRDefault="00946C57" w:rsidP="00FA5F8B">
            <w:pPr>
              <w:jc w:val="both"/>
              <w:rPr>
                <w:rFonts w:cstheme="minorHAnsi"/>
                <w:lang w:val="sr-Cyrl-RS"/>
              </w:rPr>
            </w:pPr>
            <w:r w:rsidRPr="00427711">
              <w:rPr>
                <w:rFonts w:cstheme="minorHAnsi"/>
                <w:lang w:val="sr-Cyrl-RS"/>
              </w:rPr>
              <w:t>Развијање еколошког, паметног и одрживог саобраћајног система</w:t>
            </w:r>
          </w:p>
        </w:tc>
      </w:tr>
      <w:tr w:rsidR="00946C57" w:rsidRPr="000E6216" w14:paraId="25C89281" w14:textId="77777777" w:rsidTr="00FA5F8B">
        <w:tc>
          <w:tcPr>
            <w:tcW w:w="1413" w:type="dxa"/>
          </w:tcPr>
          <w:p w14:paraId="33C56904" w14:textId="77777777" w:rsidR="00946C57" w:rsidRPr="00427711" w:rsidRDefault="00946C57" w:rsidP="00FA5F8B">
            <w:pPr>
              <w:jc w:val="both"/>
              <w:rPr>
                <w:rFonts w:cstheme="minorHAnsi"/>
                <w:lang w:val="sr-Cyrl-RS"/>
              </w:rPr>
            </w:pPr>
            <w:r w:rsidRPr="00427711">
              <w:rPr>
                <w:rFonts w:cstheme="minorHAnsi"/>
                <w:lang w:val="sr-Cyrl-RS"/>
              </w:rPr>
              <w:t>Мера 11.5.</w:t>
            </w:r>
          </w:p>
        </w:tc>
        <w:tc>
          <w:tcPr>
            <w:tcW w:w="6776" w:type="dxa"/>
          </w:tcPr>
          <w:p w14:paraId="375A7F0B" w14:textId="77777777" w:rsidR="00946C57" w:rsidRPr="00427711" w:rsidRDefault="00946C57" w:rsidP="00FA5F8B">
            <w:pPr>
              <w:jc w:val="both"/>
              <w:rPr>
                <w:rFonts w:cstheme="minorHAnsi"/>
                <w:lang w:val="sr-Cyrl-RS"/>
              </w:rPr>
            </w:pPr>
            <w:r w:rsidRPr="00427711">
              <w:rPr>
                <w:rFonts w:cstheme="minorHAnsi"/>
                <w:lang w:val="sr-Cyrl-RS"/>
              </w:rPr>
              <w:t>Унапређење примене стратешких, програмских и планских докумената у области саобраћаја у АП Војводини</w:t>
            </w:r>
          </w:p>
        </w:tc>
      </w:tr>
      <w:tr w:rsidR="00946C57" w:rsidRPr="00427711" w14:paraId="41B54D94" w14:textId="77777777" w:rsidTr="00FA5F8B">
        <w:tc>
          <w:tcPr>
            <w:tcW w:w="1413" w:type="dxa"/>
          </w:tcPr>
          <w:p w14:paraId="1AA9199C" w14:textId="77777777" w:rsidR="00946C57" w:rsidRPr="00427711" w:rsidRDefault="00946C57" w:rsidP="00FA5F8B">
            <w:pPr>
              <w:jc w:val="both"/>
              <w:rPr>
                <w:rFonts w:cstheme="minorHAnsi"/>
                <w:lang w:val="sr-Cyrl-RS"/>
              </w:rPr>
            </w:pPr>
            <w:r w:rsidRPr="00427711">
              <w:rPr>
                <w:rFonts w:cstheme="minorHAnsi"/>
                <w:lang w:val="sr-Cyrl-RS"/>
              </w:rPr>
              <w:t>Мера 11.6.</w:t>
            </w:r>
          </w:p>
        </w:tc>
        <w:tc>
          <w:tcPr>
            <w:tcW w:w="6776" w:type="dxa"/>
          </w:tcPr>
          <w:p w14:paraId="644838BB" w14:textId="77777777" w:rsidR="00946C57" w:rsidRPr="00427711" w:rsidRDefault="00946C57" w:rsidP="00FA5F8B">
            <w:pPr>
              <w:jc w:val="both"/>
              <w:rPr>
                <w:rFonts w:cstheme="minorHAnsi"/>
                <w:lang w:val="sr-Cyrl-RS"/>
              </w:rPr>
            </w:pPr>
            <w:r w:rsidRPr="00427711">
              <w:rPr>
                <w:rFonts w:cstheme="minorHAnsi"/>
                <w:lang w:val="sr-Cyrl-RS"/>
              </w:rPr>
              <w:t>Унапређење нивоа безбедности саобраћаја</w:t>
            </w:r>
          </w:p>
        </w:tc>
      </w:tr>
    </w:tbl>
    <w:p w14:paraId="78EE44BD" w14:textId="77777777" w:rsidR="00043BCD" w:rsidRPr="00427711" w:rsidRDefault="00043BCD" w:rsidP="2648A560">
      <w:pPr>
        <w:jc w:val="both"/>
        <w:rPr>
          <w:rFonts w:cstheme="minorHAnsi"/>
          <w:lang w:val="sr-Cyrl-RS"/>
        </w:rPr>
      </w:pPr>
    </w:p>
    <w:p w14:paraId="31148FEF" w14:textId="3AB010D0" w:rsidR="00043BCD" w:rsidRPr="00427711" w:rsidRDefault="00946C57" w:rsidP="2648A560">
      <w:pPr>
        <w:jc w:val="both"/>
        <w:rPr>
          <w:rFonts w:cstheme="minorHAnsi"/>
          <w:b/>
          <w:bCs/>
          <w:i/>
          <w:iCs/>
          <w:lang w:val="sr-Cyrl-RS"/>
        </w:rPr>
      </w:pPr>
      <w:r w:rsidRPr="00427711">
        <w:rPr>
          <w:rFonts w:cstheme="minorHAnsi"/>
          <w:b/>
          <w:bCs/>
          <w:i/>
          <w:iCs/>
          <w:lang w:val="sr-Cyrl-RS"/>
        </w:rPr>
        <w:t>Зелена Војводина отпорна на климатске промене</w:t>
      </w:r>
    </w:p>
    <w:p w14:paraId="1C5179BC" w14:textId="0DDFD9DB" w:rsidR="00043BCD" w:rsidRPr="00427711" w:rsidRDefault="00946C57" w:rsidP="2648A560">
      <w:pPr>
        <w:jc w:val="both"/>
        <w:rPr>
          <w:rFonts w:cstheme="minorHAnsi"/>
          <w:lang w:val="sr-Cyrl-RS"/>
        </w:rPr>
      </w:pPr>
      <w:r w:rsidRPr="00427711">
        <w:rPr>
          <w:rFonts w:cstheme="minorHAnsi"/>
          <w:lang w:val="sr-Cyrl-RS"/>
        </w:rPr>
        <w:t>У оквиру развојног правца Зелена Војводина отпорна на климатске промене, формулисани су следећи циљеви и мере:</w:t>
      </w:r>
    </w:p>
    <w:tbl>
      <w:tblPr>
        <w:tblStyle w:val="TableGrid"/>
        <w:tblW w:w="0" w:type="auto"/>
        <w:tblLook w:val="04A0" w:firstRow="1" w:lastRow="0" w:firstColumn="1" w:lastColumn="0" w:noHBand="0" w:noVBand="1"/>
      </w:tblPr>
      <w:tblGrid>
        <w:gridCol w:w="1413"/>
        <w:gridCol w:w="6776"/>
      </w:tblGrid>
      <w:tr w:rsidR="00946C57" w:rsidRPr="000E6216" w14:paraId="2A9E4ED2" w14:textId="77777777" w:rsidTr="00FA5F8B">
        <w:tc>
          <w:tcPr>
            <w:tcW w:w="1413" w:type="dxa"/>
            <w:shd w:val="clear" w:color="auto" w:fill="E7E6E6" w:themeFill="background2"/>
          </w:tcPr>
          <w:p w14:paraId="15024E9A" w14:textId="77777777" w:rsidR="00946C57" w:rsidRPr="00427711" w:rsidRDefault="00946C57" w:rsidP="00FA5F8B">
            <w:pPr>
              <w:jc w:val="both"/>
              <w:rPr>
                <w:rFonts w:cstheme="minorHAnsi"/>
                <w:lang w:val="sr-Cyrl-RS"/>
              </w:rPr>
            </w:pPr>
            <w:r w:rsidRPr="00427711">
              <w:rPr>
                <w:rFonts w:cstheme="minorHAnsi"/>
                <w:lang w:val="sr-Cyrl-RS"/>
              </w:rPr>
              <w:t>Циљ 12.</w:t>
            </w:r>
          </w:p>
        </w:tc>
        <w:tc>
          <w:tcPr>
            <w:tcW w:w="6776" w:type="dxa"/>
            <w:shd w:val="clear" w:color="auto" w:fill="E7E6E6" w:themeFill="background2"/>
          </w:tcPr>
          <w:p w14:paraId="148E1A94" w14:textId="77777777" w:rsidR="00946C57" w:rsidRPr="00427711" w:rsidRDefault="00946C57" w:rsidP="00FA5F8B">
            <w:pPr>
              <w:jc w:val="both"/>
              <w:rPr>
                <w:rFonts w:cstheme="minorHAnsi"/>
                <w:lang w:val="sr-Cyrl-RS"/>
              </w:rPr>
            </w:pPr>
            <w:r w:rsidRPr="00427711">
              <w:rPr>
                <w:rFonts w:cstheme="minorHAnsi"/>
                <w:lang w:val="sr-Cyrl-RS"/>
              </w:rPr>
              <w:t>Квалитетна животна средина са очуваним природним вредностима и одрживим коришћењем ресурса, отпорна и прилагођена на измењене климатске услове</w:t>
            </w:r>
          </w:p>
        </w:tc>
      </w:tr>
      <w:tr w:rsidR="00946C57" w:rsidRPr="000E6216" w14:paraId="1DD0CFDA" w14:textId="77777777" w:rsidTr="00FA5F8B">
        <w:tc>
          <w:tcPr>
            <w:tcW w:w="1413" w:type="dxa"/>
          </w:tcPr>
          <w:p w14:paraId="1642AAD4" w14:textId="77777777" w:rsidR="00946C57" w:rsidRPr="00427711" w:rsidRDefault="00946C57" w:rsidP="00FA5F8B">
            <w:pPr>
              <w:jc w:val="both"/>
              <w:rPr>
                <w:rFonts w:cstheme="minorHAnsi"/>
                <w:lang w:val="sr-Cyrl-RS"/>
              </w:rPr>
            </w:pPr>
            <w:r w:rsidRPr="00427711">
              <w:rPr>
                <w:rFonts w:cstheme="minorHAnsi"/>
                <w:lang w:val="sr-Cyrl-RS"/>
              </w:rPr>
              <w:t>Мера 12.1.</w:t>
            </w:r>
          </w:p>
        </w:tc>
        <w:tc>
          <w:tcPr>
            <w:tcW w:w="6776" w:type="dxa"/>
          </w:tcPr>
          <w:p w14:paraId="16A04702" w14:textId="77777777" w:rsidR="00946C57" w:rsidRPr="00427711" w:rsidRDefault="00946C57" w:rsidP="00FA5F8B">
            <w:pPr>
              <w:jc w:val="both"/>
              <w:rPr>
                <w:rFonts w:cstheme="minorHAnsi"/>
                <w:lang w:val="sr-Cyrl-RS"/>
              </w:rPr>
            </w:pPr>
            <w:r w:rsidRPr="00427711">
              <w:rPr>
                <w:rFonts w:cstheme="minorHAnsi"/>
                <w:lang w:val="sr-Cyrl-RS"/>
              </w:rPr>
              <w:t>Унапређивање стања животне средине и њене отпорности и прилагодљивости на измењене климатске услове</w:t>
            </w:r>
          </w:p>
        </w:tc>
      </w:tr>
      <w:tr w:rsidR="00946C57" w:rsidRPr="000E6216" w14:paraId="42594043" w14:textId="77777777" w:rsidTr="00FA5F8B">
        <w:tc>
          <w:tcPr>
            <w:tcW w:w="1413" w:type="dxa"/>
          </w:tcPr>
          <w:p w14:paraId="6EC2938B" w14:textId="77777777" w:rsidR="00946C57" w:rsidRPr="00427711" w:rsidRDefault="00946C57" w:rsidP="00FA5F8B">
            <w:pPr>
              <w:jc w:val="both"/>
              <w:rPr>
                <w:rFonts w:cstheme="minorHAnsi"/>
                <w:lang w:val="sr-Cyrl-RS"/>
              </w:rPr>
            </w:pPr>
            <w:r w:rsidRPr="00427711">
              <w:rPr>
                <w:rFonts w:cstheme="minorHAnsi"/>
                <w:lang w:val="sr-Cyrl-RS"/>
              </w:rPr>
              <w:t>Мера 12.2.</w:t>
            </w:r>
          </w:p>
        </w:tc>
        <w:tc>
          <w:tcPr>
            <w:tcW w:w="6776" w:type="dxa"/>
          </w:tcPr>
          <w:p w14:paraId="39A321EC" w14:textId="77777777" w:rsidR="00946C57" w:rsidRPr="00427711" w:rsidRDefault="00946C57" w:rsidP="00FA5F8B">
            <w:pPr>
              <w:jc w:val="both"/>
              <w:rPr>
                <w:rFonts w:cstheme="minorHAnsi"/>
                <w:lang w:val="sr-Cyrl-RS"/>
              </w:rPr>
            </w:pPr>
            <w:r w:rsidRPr="00427711">
              <w:rPr>
                <w:rFonts w:cstheme="minorHAnsi"/>
                <w:lang w:val="sr-Cyrl-RS"/>
              </w:rPr>
              <w:t>Одговарајуће управљање отпадом и рационално коришћење ресурса</w:t>
            </w:r>
          </w:p>
        </w:tc>
      </w:tr>
      <w:tr w:rsidR="00946C57" w:rsidRPr="000E6216" w14:paraId="0EA7FA2E" w14:textId="77777777" w:rsidTr="00FA5F8B">
        <w:tc>
          <w:tcPr>
            <w:tcW w:w="1413" w:type="dxa"/>
          </w:tcPr>
          <w:p w14:paraId="750328E5" w14:textId="77777777" w:rsidR="00946C57" w:rsidRPr="00427711" w:rsidRDefault="00946C57" w:rsidP="00FA5F8B">
            <w:pPr>
              <w:jc w:val="both"/>
              <w:rPr>
                <w:rFonts w:cstheme="minorHAnsi"/>
                <w:lang w:val="sr-Cyrl-RS"/>
              </w:rPr>
            </w:pPr>
            <w:r w:rsidRPr="00427711">
              <w:rPr>
                <w:rFonts w:cstheme="minorHAnsi"/>
                <w:lang w:val="sr-Cyrl-RS"/>
              </w:rPr>
              <w:t>Мера 12.3.</w:t>
            </w:r>
          </w:p>
        </w:tc>
        <w:tc>
          <w:tcPr>
            <w:tcW w:w="6776" w:type="dxa"/>
          </w:tcPr>
          <w:p w14:paraId="1544E23D" w14:textId="77777777" w:rsidR="00946C57" w:rsidRPr="00427711" w:rsidRDefault="00946C57" w:rsidP="00FA5F8B">
            <w:pPr>
              <w:jc w:val="both"/>
              <w:rPr>
                <w:rFonts w:cstheme="minorHAnsi"/>
                <w:lang w:val="sr-Cyrl-RS"/>
              </w:rPr>
            </w:pPr>
            <w:r w:rsidRPr="00427711">
              <w:rPr>
                <w:rFonts w:cstheme="minorHAnsi"/>
                <w:lang w:val="sr-Cyrl-RS"/>
              </w:rPr>
              <w:t>Унапређење система финансирања животне средине у складу са приоритетним циљевима заштите животне средине и поштовањем принципа “загађивач плаћа”</w:t>
            </w:r>
          </w:p>
        </w:tc>
      </w:tr>
      <w:tr w:rsidR="00946C57" w:rsidRPr="000E6216" w14:paraId="199102E7" w14:textId="77777777" w:rsidTr="00FA5F8B">
        <w:tc>
          <w:tcPr>
            <w:tcW w:w="1413" w:type="dxa"/>
          </w:tcPr>
          <w:p w14:paraId="5D357D24" w14:textId="77777777" w:rsidR="00946C57" w:rsidRPr="00427711" w:rsidRDefault="00946C57" w:rsidP="00FA5F8B">
            <w:pPr>
              <w:jc w:val="both"/>
              <w:rPr>
                <w:rFonts w:cstheme="minorHAnsi"/>
                <w:lang w:val="sr-Cyrl-RS"/>
              </w:rPr>
            </w:pPr>
            <w:r w:rsidRPr="00427711">
              <w:rPr>
                <w:rFonts w:cstheme="minorHAnsi"/>
                <w:lang w:val="sr-Cyrl-RS"/>
              </w:rPr>
              <w:lastRenderedPageBreak/>
              <w:t>Мера 12.4.</w:t>
            </w:r>
          </w:p>
        </w:tc>
        <w:tc>
          <w:tcPr>
            <w:tcW w:w="6776" w:type="dxa"/>
          </w:tcPr>
          <w:p w14:paraId="680EC463" w14:textId="77777777" w:rsidR="00946C57" w:rsidRPr="00427711" w:rsidRDefault="00946C57" w:rsidP="00FA5F8B">
            <w:pPr>
              <w:jc w:val="both"/>
              <w:rPr>
                <w:rFonts w:cstheme="minorHAnsi"/>
                <w:lang w:val="sr-Cyrl-RS"/>
              </w:rPr>
            </w:pPr>
            <w:r w:rsidRPr="00427711">
              <w:rPr>
                <w:rFonts w:cstheme="minorHAnsi"/>
                <w:lang w:val="sr-Cyrl-RS"/>
              </w:rPr>
              <w:t>Унапређење мониторинг и информационог система и механизма контроле загађености животне средине</w:t>
            </w:r>
          </w:p>
        </w:tc>
      </w:tr>
      <w:tr w:rsidR="00946C57" w:rsidRPr="000E6216" w14:paraId="4B7AA2C5" w14:textId="77777777" w:rsidTr="00FA5F8B">
        <w:tc>
          <w:tcPr>
            <w:tcW w:w="1413" w:type="dxa"/>
          </w:tcPr>
          <w:p w14:paraId="6B2911D6" w14:textId="77777777" w:rsidR="00946C57" w:rsidRPr="00427711" w:rsidRDefault="00946C57" w:rsidP="00FA5F8B">
            <w:pPr>
              <w:jc w:val="both"/>
              <w:rPr>
                <w:rFonts w:cstheme="minorHAnsi"/>
                <w:lang w:val="sr-Cyrl-RS"/>
              </w:rPr>
            </w:pPr>
            <w:r w:rsidRPr="00427711">
              <w:rPr>
                <w:rFonts w:cstheme="minorHAnsi"/>
                <w:lang w:val="sr-Cyrl-RS"/>
              </w:rPr>
              <w:t>Мера 12.5.</w:t>
            </w:r>
          </w:p>
        </w:tc>
        <w:tc>
          <w:tcPr>
            <w:tcW w:w="6776" w:type="dxa"/>
          </w:tcPr>
          <w:p w14:paraId="219E283E" w14:textId="77777777" w:rsidR="00946C57" w:rsidRPr="00427711" w:rsidRDefault="00946C57" w:rsidP="00FA5F8B">
            <w:pPr>
              <w:jc w:val="both"/>
              <w:rPr>
                <w:rFonts w:cstheme="minorHAnsi"/>
                <w:lang w:val="sr-Cyrl-RS"/>
              </w:rPr>
            </w:pPr>
            <w:r w:rsidRPr="00427711">
              <w:rPr>
                <w:rFonts w:cstheme="minorHAnsi"/>
                <w:lang w:val="sr-Cyrl-RS"/>
              </w:rPr>
              <w:t>Јачање институционалних капацитета, међусекторско повезивање и сарадња, подизање свести и унапређења знања у погледу квалитетне животне средине и биодиверзитета</w:t>
            </w:r>
          </w:p>
        </w:tc>
      </w:tr>
    </w:tbl>
    <w:p w14:paraId="35AF277B" w14:textId="77777777" w:rsidR="00043BCD" w:rsidRPr="00427711" w:rsidRDefault="00043BCD" w:rsidP="2648A560">
      <w:pPr>
        <w:jc w:val="both"/>
        <w:rPr>
          <w:rFonts w:cstheme="minorHAnsi"/>
          <w:lang w:val="sr-Cyrl-RS"/>
        </w:rPr>
      </w:pPr>
    </w:p>
    <w:p w14:paraId="25685C6E" w14:textId="77777777" w:rsidR="00043BCD" w:rsidRPr="00427711" w:rsidRDefault="00043BCD" w:rsidP="2648A560">
      <w:pPr>
        <w:jc w:val="both"/>
        <w:rPr>
          <w:rFonts w:cstheme="minorHAnsi"/>
          <w:lang w:val="sr-Cyrl-RS"/>
        </w:rPr>
      </w:pPr>
    </w:p>
    <w:p w14:paraId="59122369" w14:textId="77777777" w:rsidR="00043BCD" w:rsidRPr="00427711" w:rsidRDefault="00043BCD" w:rsidP="2648A560">
      <w:pPr>
        <w:jc w:val="both"/>
        <w:rPr>
          <w:rFonts w:cstheme="minorHAnsi"/>
          <w:lang w:val="sr-Cyrl-RS"/>
        </w:rPr>
      </w:pPr>
    </w:p>
    <w:p w14:paraId="230C2E1E" w14:textId="77777777" w:rsidR="00043BCD" w:rsidRPr="00427711" w:rsidRDefault="00043BCD" w:rsidP="2648A560">
      <w:pPr>
        <w:jc w:val="both"/>
        <w:rPr>
          <w:rFonts w:cstheme="minorHAnsi"/>
          <w:lang w:val="sr-Cyrl-RS"/>
        </w:rPr>
      </w:pPr>
    </w:p>
    <w:p w14:paraId="54A82163" w14:textId="3BABFF56" w:rsidR="00043BCD" w:rsidRPr="00427711" w:rsidRDefault="000E6216" w:rsidP="000E6216">
      <w:pPr>
        <w:tabs>
          <w:tab w:val="left" w:pos="2100"/>
        </w:tabs>
        <w:jc w:val="both"/>
        <w:rPr>
          <w:rFonts w:cstheme="minorHAnsi"/>
          <w:lang w:val="sr-Cyrl-RS"/>
        </w:rPr>
      </w:pPr>
      <w:r>
        <w:rPr>
          <w:rFonts w:cstheme="minorHAnsi"/>
          <w:lang w:val="sr-Cyrl-RS"/>
        </w:rPr>
        <w:tab/>
      </w:r>
    </w:p>
    <w:p w14:paraId="4A0B900E" w14:textId="77777777" w:rsidR="00043BCD" w:rsidRPr="00427711" w:rsidRDefault="00043BCD" w:rsidP="2648A560">
      <w:pPr>
        <w:jc w:val="both"/>
        <w:rPr>
          <w:rFonts w:cstheme="minorHAnsi"/>
          <w:lang w:val="sr-Cyrl-RS"/>
        </w:rPr>
      </w:pPr>
    </w:p>
    <w:p w14:paraId="45F9783B" w14:textId="77777777" w:rsidR="00043BCD" w:rsidRPr="00427711" w:rsidRDefault="00043BCD" w:rsidP="2648A560">
      <w:pPr>
        <w:jc w:val="both"/>
        <w:rPr>
          <w:rFonts w:cstheme="minorHAnsi"/>
          <w:lang w:val="sr-Cyrl-RS"/>
        </w:rPr>
      </w:pPr>
    </w:p>
    <w:p w14:paraId="5339B722" w14:textId="77777777" w:rsidR="00043BCD" w:rsidRPr="00427711" w:rsidRDefault="00043BCD" w:rsidP="2648A560">
      <w:pPr>
        <w:jc w:val="both"/>
        <w:rPr>
          <w:rFonts w:cstheme="minorHAnsi"/>
          <w:lang w:val="sr-Cyrl-RS"/>
        </w:rPr>
      </w:pPr>
    </w:p>
    <w:p w14:paraId="17838764" w14:textId="77777777" w:rsidR="00043BCD" w:rsidRPr="00427711" w:rsidRDefault="00043BCD" w:rsidP="2648A560">
      <w:pPr>
        <w:jc w:val="both"/>
        <w:rPr>
          <w:rFonts w:cstheme="minorHAnsi"/>
          <w:lang w:val="sr-Cyrl-RS"/>
        </w:rPr>
      </w:pPr>
    </w:p>
    <w:p w14:paraId="5A8BBDDA" w14:textId="77777777" w:rsidR="00043BCD" w:rsidRPr="00427711" w:rsidRDefault="00043BCD" w:rsidP="2648A560">
      <w:pPr>
        <w:jc w:val="both"/>
        <w:rPr>
          <w:rFonts w:cstheme="minorHAnsi"/>
          <w:lang w:val="sr-Cyrl-RS"/>
        </w:rPr>
      </w:pPr>
    </w:p>
    <w:p w14:paraId="024818ED" w14:textId="77777777" w:rsidR="00043BCD" w:rsidRPr="00427711" w:rsidRDefault="00043BCD" w:rsidP="2648A560">
      <w:pPr>
        <w:jc w:val="both"/>
        <w:rPr>
          <w:rFonts w:cstheme="minorHAnsi"/>
          <w:lang w:val="sr-Cyrl-RS"/>
        </w:rPr>
      </w:pPr>
    </w:p>
    <w:p w14:paraId="1206965A" w14:textId="77777777" w:rsidR="00043BCD" w:rsidRPr="00427711" w:rsidRDefault="00043BCD" w:rsidP="2648A560">
      <w:pPr>
        <w:jc w:val="both"/>
        <w:rPr>
          <w:rFonts w:cstheme="minorHAnsi"/>
          <w:lang w:val="sr-Cyrl-RS"/>
        </w:rPr>
      </w:pPr>
    </w:p>
    <w:p w14:paraId="23A03C2B" w14:textId="77777777" w:rsidR="00043BCD" w:rsidRPr="00427711" w:rsidRDefault="00043BCD" w:rsidP="2648A560">
      <w:pPr>
        <w:jc w:val="both"/>
        <w:rPr>
          <w:rFonts w:cstheme="minorHAnsi"/>
          <w:lang w:val="sr-Latn-RS"/>
        </w:rPr>
        <w:sectPr w:rsidR="00043BCD" w:rsidRPr="00427711" w:rsidSect="00864277">
          <w:headerReference w:type="default" r:id="rId14"/>
          <w:pgSz w:w="12240" w:h="15840"/>
          <w:pgMar w:top="1440" w:right="2601" w:bottom="1440" w:left="1440" w:header="720" w:footer="720" w:gutter="0"/>
          <w:cols w:space="720"/>
          <w:docGrid w:linePitch="360"/>
        </w:sectPr>
      </w:pPr>
    </w:p>
    <w:p w14:paraId="383466A3" w14:textId="67E774EB" w:rsidR="00330382" w:rsidRPr="00427711" w:rsidRDefault="00027F26" w:rsidP="00330382">
      <w:pPr>
        <w:pStyle w:val="Heading1"/>
        <w:spacing w:after="240"/>
        <w:rPr>
          <w:rStyle w:val="cf01"/>
          <w:rFonts w:asciiTheme="minorHAnsi" w:hAnsiTheme="minorHAnsi" w:cstheme="minorHAnsi"/>
          <w:sz w:val="32"/>
          <w:szCs w:val="32"/>
          <w:lang w:val="sr-Cyrl-RS"/>
        </w:rPr>
      </w:pPr>
      <w:bookmarkStart w:id="9" w:name="_Toc129771168"/>
      <w:r w:rsidRPr="00427711">
        <w:rPr>
          <w:rFonts w:asciiTheme="minorHAnsi" w:hAnsiTheme="minorHAnsi" w:cstheme="minorHAnsi"/>
          <w:lang w:val="sr-Cyrl-RS"/>
        </w:rPr>
        <w:lastRenderedPageBreak/>
        <w:t xml:space="preserve">3. </w:t>
      </w:r>
      <w:r w:rsidR="007E6D21" w:rsidRPr="00427711">
        <w:rPr>
          <w:rFonts w:asciiTheme="minorHAnsi" w:hAnsiTheme="minorHAnsi" w:cstheme="minorHAnsi"/>
          <w:lang w:val="sr-Cyrl-RS"/>
        </w:rPr>
        <w:t xml:space="preserve">Табеларни </w:t>
      </w:r>
      <w:r w:rsidR="00606F3A" w:rsidRPr="00427711">
        <w:rPr>
          <w:rFonts w:asciiTheme="minorHAnsi" w:hAnsiTheme="minorHAnsi" w:cstheme="minorHAnsi"/>
          <w:lang w:val="sr-Cyrl-RS"/>
        </w:rPr>
        <w:t>приказ мера и активности</w:t>
      </w:r>
      <w:r w:rsidR="005E72D0" w:rsidRPr="00427711">
        <w:rPr>
          <w:rFonts w:asciiTheme="minorHAnsi" w:hAnsiTheme="minorHAnsi" w:cstheme="minorHAnsi"/>
          <w:lang w:val="sr-Cyrl-RS"/>
        </w:rPr>
        <w:t xml:space="preserve"> Средњорочног плана града Панчева 2023-2</w:t>
      </w:r>
      <w:r w:rsidR="00F54D30" w:rsidRPr="00427711">
        <w:rPr>
          <w:rFonts w:asciiTheme="minorHAnsi" w:hAnsiTheme="minorHAnsi" w:cstheme="minorHAnsi"/>
          <w:lang w:val="sr-Latn-RS"/>
        </w:rPr>
        <w:t>02</w:t>
      </w:r>
      <w:r w:rsidR="005E72D0" w:rsidRPr="00427711">
        <w:rPr>
          <w:rFonts w:asciiTheme="minorHAnsi" w:hAnsiTheme="minorHAnsi" w:cstheme="minorHAnsi"/>
          <w:lang w:val="sr-Cyrl-RS"/>
        </w:rPr>
        <w:t>5</w:t>
      </w:r>
      <w:bookmarkEnd w:id="9"/>
    </w:p>
    <w:p w14:paraId="66E78E53" w14:textId="77777777" w:rsidR="00330382" w:rsidRPr="00427711" w:rsidRDefault="00330382" w:rsidP="00330382">
      <w:pPr>
        <w:rPr>
          <w:rFonts w:cstheme="minorHAnsi"/>
          <w:lang w:val="sr-Cyrl-RS"/>
        </w:rPr>
      </w:pPr>
    </w:p>
    <w:tbl>
      <w:tblPr>
        <w:tblW w:w="12581" w:type="dxa"/>
        <w:tblLook w:val="04A0" w:firstRow="1" w:lastRow="0" w:firstColumn="1" w:lastColumn="0" w:noHBand="0" w:noVBand="1"/>
      </w:tblPr>
      <w:tblGrid>
        <w:gridCol w:w="2865"/>
        <w:gridCol w:w="1099"/>
        <w:gridCol w:w="1039"/>
        <w:gridCol w:w="1938"/>
        <w:gridCol w:w="1276"/>
        <w:gridCol w:w="2268"/>
        <w:gridCol w:w="2096"/>
      </w:tblGrid>
      <w:tr w:rsidR="002314D4" w:rsidRPr="000E6216" w14:paraId="7DE1EF4A" w14:textId="77777777" w:rsidTr="002314D4">
        <w:trPr>
          <w:trHeight w:val="510"/>
        </w:trPr>
        <w:tc>
          <w:tcPr>
            <w:tcW w:w="12581" w:type="dxa"/>
            <w:gridSpan w:val="7"/>
            <w:tcBorders>
              <w:top w:val="single" w:sz="4" w:space="0" w:color="auto"/>
              <w:left w:val="single" w:sz="4" w:space="0" w:color="auto"/>
              <w:bottom w:val="single" w:sz="4" w:space="0" w:color="auto"/>
              <w:right w:val="single" w:sz="4" w:space="0" w:color="auto"/>
            </w:tcBorders>
            <w:shd w:val="clear" w:color="000000" w:fill="B4C6E7"/>
            <w:hideMark/>
          </w:tcPr>
          <w:p w14:paraId="455F8E46" w14:textId="77777777" w:rsidR="002314D4" w:rsidRPr="00427711" w:rsidRDefault="002314D4" w:rsidP="002314D4">
            <w:pPr>
              <w:spacing w:after="0" w:line="240" w:lineRule="auto"/>
              <w:rPr>
                <w:rFonts w:eastAsia="Times New Roman" w:cstheme="minorHAnsi"/>
                <w:b/>
                <w:bCs/>
                <w:lang w:val="sr-Cyrl-RS"/>
              </w:rPr>
            </w:pPr>
            <w:r w:rsidRPr="00427711">
              <w:rPr>
                <w:rFonts w:eastAsia="Times New Roman" w:cstheme="minorHAnsi"/>
                <w:b/>
                <w:bCs/>
                <w:lang w:val="sr-Cyrl-RS"/>
              </w:rPr>
              <w:t>Општи циљ 1: Даље унапређење пословног амбијента са фокусом на домаћу привреду и пољопривреду</w:t>
            </w:r>
          </w:p>
        </w:tc>
      </w:tr>
      <w:tr w:rsidR="002314D4" w:rsidRPr="000E6216" w14:paraId="794BF42B" w14:textId="77777777" w:rsidTr="002314D4">
        <w:trPr>
          <w:trHeight w:val="510"/>
        </w:trPr>
        <w:tc>
          <w:tcPr>
            <w:tcW w:w="12581" w:type="dxa"/>
            <w:gridSpan w:val="7"/>
            <w:tcBorders>
              <w:top w:val="single" w:sz="4" w:space="0" w:color="auto"/>
              <w:left w:val="single" w:sz="4" w:space="0" w:color="auto"/>
              <w:bottom w:val="single" w:sz="4" w:space="0" w:color="auto"/>
              <w:right w:val="single" w:sz="4" w:space="0" w:color="auto"/>
            </w:tcBorders>
            <w:shd w:val="clear" w:color="000000" w:fill="B4C6E7"/>
            <w:vAlign w:val="center"/>
            <w:hideMark/>
          </w:tcPr>
          <w:p w14:paraId="5FA5DE3F" w14:textId="03A32C4F" w:rsidR="002314D4" w:rsidRPr="00427711" w:rsidRDefault="002314D4" w:rsidP="002314D4">
            <w:pPr>
              <w:spacing w:after="0" w:line="240" w:lineRule="auto"/>
              <w:rPr>
                <w:rFonts w:eastAsia="Times New Roman" w:cstheme="minorHAnsi"/>
                <w:lang w:val="sr-Cyrl-RS"/>
              </w:rPr>
            </w:pPr>
            <w:r w:rsidRPr="00427711">
              <w:rPr>
                <w:rFonts w:eastAsia="Times New Roman" w:cstheme="minorHAnsi"/>
                <w:lang w:val="sr-Cyrl-RS"/>
              </w:rPr>
              <w:t>Плански документ из ког је циљ преузет:</w:t>
            </w:r>
            <w:r w:rsidRPr="00427711">
              <w:rPr>
                <w:rFonts w:eastAsia="Times New Roman" w:cstheme="minorHAnsi"/>
                <w:b/>
                <w:bCs/>
                <w:lang w:val="sr-Cyrl-RS"/>
              </w:rPr>
              <w:t xml:space="preserve"> План развоја града Панчева 2022-28</w:t>
            </w:r>
          </w:p>
        </w:tc>
      </w:tr>
      <w:tr w:rsidR="002314D4" w:rsidRPr="00427711" w14:paraId="29ABA702" w14:textId="77777777" w:rsidTr="009D1ED5">
        <w:trPr>
          <w:trHeight w:val="678"/>
        </w:trPr>
        <w:tc>
          <w:tcPr>
            <w:tcW w:w="2865" w:type="dxa"/>
            <w:tcBorders>
              <w:top w:val="nil"/>
              <w:left w:val="single" w:sz="4" w:space="0" w:color="000000"/>
              <w:bottom w:val="nil"/>
              <w:right w:val="single" w:sz="4" w:space="0" w:color="000000"/>
            </w:tcBorders>
            <w:shd w:val="clear" w:color="000000" w:fill="E6E7E8"/>
            <w:hideMark/>
          </w:tcPr>
          <w:p w14:paraId="71E31B4A" w14:textId="77777777" w:rsidR="002314D4" w:rsidRPr="00427711" w:rsidRDefault="002314D4" w:rsidP="002314D4">
            <w:pPr>
              <w:spacing w:after="0" w:line="240" w:lineRule="auto"/>
              <w:rPr>
                <w:rFonts w:eastAsia="Times New Roman" w:cstheme="minorHAnsi"/>
                <w:lang w:val="sr-Cyrl-RS"/>
              </w:rPr>
            </w:pPr>
            <w:r w:rsidRPr="00427711">
              <w:rPr>
                <w:rFonts w:eastAsia="Times New Roman" w:cstheme="minorHAnsi"/>
                <w:lang w:val="sr-Cyrl-RS"/>
              </w:rPr>
              <w:t xml:space="preserve">Показатељ(и) на нивоу </w:t>
            </w:r>
            <w:r w:rsidRPr="00427711">
              <w:rPr>
                <w:rFonts w:eastAsia="Times New Roman" w:cstheme="minorHAnsi"/>
              </w:rPr>
              <w:t>o</w:t>
            </w:r>
            <w:r w:rsidRPr="00427711">
              <w:rPr>
                <w:rFonts w:eastAsia="Times New Roman" w:cstheme="minorHAnsi"/>
                <w:lang w:val="sr-Cyrl-RS"/>
              </w:rPr>
              <w:t xml:space="preserve">пштег циља (показатељ </w:t>
            </w:r>
            <w:r w:rsidRPr="00427711">
              <w:rPr>
                <w:rFonts w:eastAsia="Times New Roman" w:cstheme="minorHAnsi"/>
              </w:rPr>
              <w:t>e</w:t>
            </w:r>
            <w:r w:rsidRPr="00427711">
              <w:rPr>
                <w:rFonts w:eastAsia="Times New Roman" w:cstheme="minorHAnsi"/>
                <w:lang w:val="sr-Cyrl-RS"/>
              </w:rPr>
              <w:t>фекта)</w:t>
            </w:r>
          </w:p>
        </w:tc>
        <w:tc>
          <w:tcPr>
            <w:tcW w:w="1099" w:type="dxa"/>
            <w:tcBorders>
              <w:top w:val="nil"/>
              <w:left w:val="nil"/>
              <w:bottom w:val="nil"/>
              <w:right w:val="single" w:sz="4" w:space="0" w:color="000000"/>
            </w:tcBorders>
            <w:shd w:val="clear" w:color="000000" w:fill="E6E7E8"/>
            <w:hideMark/>
          </w:tcPr>
          <w:p w14:paraId="309AE7E2" w14:textId="77777777" w:rsidR="002314D4" w:rsidRPr="00427711" w:rsidRDefault="002314D4" w:rsidP="002314D4">
            <w:pPr>
              <w:spacing w:after="0" w:line="240" w:lineRule="auto"/>
              <w:jc w:val="center"/>
              <w:rPr>
                <w:rFonts w:eastAsia="Times New Roman" w:cstheme="minorHAnsi"/>
              </w:rPr>
            </w:pPr>
            <w:proofErr w:type="spellStart"/>
            <w:r w:rsidRPr="00427711">
              <w:rPr>
                <w:rFonts w:eastAsia="Times New Roman" w:cstheme="minorHAnsi"/>
              </w:rPr>
              <w:t>Jединица</w:t>
            </w:r>
            <w:proofErr w:type="spellEnd"/>
            <w:r w:rsidRPr="00427711">
              <w:rPr>
                <w:rFonts w:eastAsia="Times New Roman" w:cstheme="minorHAnsi"/>
              </w:rPr>
              <w:t xml:space="preserve"> </w:t>
            </w:r>
            <w:proofErr w:type="spellStart"/>
            <w:r w:rsidRPr="00427711">
              <w:rPr>
                <w:rFonts w:eastAsia="Times New Roman" w:cstheme="minorHAnsi"/>
              </w:rPr>
              <w:t>мере</w:t>
            </w:r>
            <w:proofErr w:type="spellEnd"/>
          </w:p>
        </w:tc>
        <w:tc>
          <w:tcPr>
            <w:tcW w:w="1039" w:type="dxa"/>
            <w:tcBorders>
              <w:top w:val="nil"/>
              <w:left w:val="nil"/>
              <w:bottom w:val="nil"/>
              <w:right w:val="single" w:sz="4" w:space="0" w:color="000000"/>
            </w:tcBorders>
            <w:shd w:val="clear" w:color="000000" w:fill="E6E7E8"/>
            <w:hideMark/>
          </w:tcPr>
          <w:p w14:paraId="41BEA8A3" w14:textId="77777777" w:rsidR="002314D4" w:rsidRPr="00427711" w:rsidRDefault="002314D4" w:rsidP="002314D4">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провере</w:t>
            </w:r>
            <w:proofErr w:type="spellEnd"/>
          </w:p>
        </w:tc>
        <w:tc>
          <w:tcPr>
            <w:tcW w:w="1938" w:type="dxa"/>
            <w:tcBorders>
              <w:top w:val="nil"/>
              <w:left w:val="nil"/>
              <w:bottom w:val="nil"/>
              <w:right w:val="single" w:sz="4" w:space="0" w:color="000000"/>
            </w:tcBorders>
            <w:shd w:val="clear" w:color="000000" w:fill="E6E7E8"/>
            <w:hideMark/>
          </w:tcPr>
          <w:p w14:paraId="4A583F65" w14:textId="77777777" w:rsidR="002314D4" w:rsidRPr="00427711" w:rsidRDefault="002314D4" w:rsidP="002314D4">
            <w:pPr>
              <w:spacing w:after="0" w:line="240" w:lineRule="auto"/>
              <w:jc w:val="center"/>
              <w:rPr>
                <w:rFonts w:eastAsia="Times New Roman" w:cstheme="minorHAnsi"/>
              </w:rPr>
            </w:pPr>
            <w:proofErr w:type="spellStart"/>
            <w:r w:rsidRPr="00427711">
              <w:rPr>
                <w:rFonts w:eastAsia="Times New Roman" w:cstheme="minorHAnsi"/>
              </w:rPr>
              <w:t>Почетна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p>
        </w:tc>
        <w:tc>
          <w:tcPr>
            <w:tcW w:w="1276" w:type="dxa"/>
            <w:tcBorders>
              <w:top w:val="nil"/>
              <w:left w:val="nil"/>
              <w:bottom w:val="nil"/>
              <w:right w:val="single" w:sz="4" w:space="0" w:color="000000"/>
            </w:tcBorders>
            <w:shd w:val="clear" w:color="000000" w:fill="E6E7E8"/>
            <w:hideMark/>
          </w:tcPr>
          <w:p w14:paraId="3684D8CA" w14:textId="77777777" w:rsidR="002314D4" w:rsidRPr="00427711" w:rsidRDefault="002314D4" w:rsidP="002314D4">
            <w:pPr>
              <w:spacing w:after="0" w:line="240" w:lineRule="auto"/>
              <w:jc w:val="center"/>
              <w:rPr>
                <w:rFonts w:eastAsia="Times New Roman" w:cstheme="minorHAnsi"/>
              </w:rPr>
            </w:pPr>
            <w:proofErr w:type="spellStart"/>
            <w:r w:rsidRPr="00427711">
              <w:rPr>
                <w:rFonts w:eastAsia="Times New Roman" w:cstheme="minorHAnsi"/>
              </w:rPr>
              <w:t>Базна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p>
        </w:tc>
        <w:tc>
          <w:tcPr>
            <w:tcW w:w="2268" w:type="dxa"/>
            <w:tcBorders>
              <w:top w:val="nil"/>
              <w:left w:val="nil"/>
              <w:bottom w:val="nil"/>
              <w:right w:val="nil"/>
            </w:tcBorders>
            <w:shd w:val="clear" w:color="000000" w:fill="E6E7E8"/>
            <w:hideMark/>
          </w:tcPr>
          <w:p w14:paraId="217D81B8" w14:textId="77777777" w:rsidR="002314D4" w:rsidRPr="00427711" w:rsidRDefault="002314D4" w:rsidP="002314D4">
            <w:pPr>
              <w:spacing w:after="0" w:line="240" w:lineRule="auto"/>
              <w:jc w:val="center"/>
              <w:rPr>
                <w:rFonts w:eastAsia="Times New Roman" w:cstheme="minorHAnsi"/>
              </w:rPr>
            </w:pPr>
            <w:proofErr w:type="spellStart"/>
            <w:r w:rsidRPr="00427711">
              <w:rPr>
                <w:rFonts w:eastAsia="Times New Roman" w:cstheme="minorHAnsi"/>
              </w:rPr>
              <w:t>Циљaна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последњој</w:t>
            </w:r>
            <w:proofErr w:type="spellEnd"/>
            <w:r w:rsidRPr="00427711">
              <w:rPr>
                <w:rFonts w:eastAsia="Times New Roman" w:cstheme="minorHAnsi"/>
              </w:rPr>
              <w:t xml:space="preserve"> </w:t>
            </w:r>
            <w:proofErr w:type="spellStart"/>
            <w:r w:rsidRPr="00427711">
              <w:rPr>
                <w:rFonts w:eastAsia="Times New Roman" w:cstheme="minorHAnsi"/>
              </w:rPr>
              <w:t>години</w:t>
            </w:r>
            <w:proofErr w:type="spellEnd"/>
          </w:p>
        </w:tc>
        <w:tc>
          <w:tcPr>
            <w:tcW w:w="2096" w:type="dxa"/>
            <w:tcBorders>
              <w:top w:val="nil"/>
              <w:left w:val="single" w:sz="4" w:space="0" w:color="auto"/>
              <w:bottom w:val="single" w:sz="4" w:space="0" w:color="auto"/>
              <w:right w:val="nil"/>
            </w:tcBorders>
            <w:shd w:val="clear" w:color="000000" w:fill="E6E7E8"/>
            <w:hideMark/>
          </w:tcPr>
          <w:p w14:paraId="66E63C7E" w14:textId="77777777" w:rsidR="002314D4" w:rsidRPr="00427711" w:rsidRDefault="002314D4" w:rsidP="002314D4">
            <w:pPr>
              <w:spacing w:after="0" w:line="240" w:lineRule="auto"/>
              <w:rPr>
                <w:rFonts w:eastAsia="Times New Roman" w:cstheme="minorHAnsi"/>
              </w:rPr>
            </w:pPr>
            <w:proofErr w:type="spellStart"/>
            <w:r w:rsidRPr="00427711">
              <w:rPr>
                <w:rFonts w:eastAsia="Times New Roman" w:cstheme="minorHAnsi"/>
              </w:rPr>
              <w:t>Последња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r w:rsidRPr="00427711">
              <w:rPr>
                <w:rFonts w:eastAsia="Times New Roman" w:cstheme="minorHAnsi"/>
              </w:rPr>
              <w:t xml:space="preserve"> </w:t>
            </w:r>
            <w:proofErr w:type="spellStart"/>
            <w:r w:rsidRPr="00427711">
              <w:rPr>
                <w:rFonts w:eastAsia="Times New Roman" w:cstheme="minorHAnsi"/>
              </w:rPr>
              <w:t>важења</w:t>
            </w:r>
            <w:proofErr w:type="spellEnd"/>
            <w:r w:rsidRPr="00427711">
              <w:rPr>
                <w:rFonts w:eastAsia="Times New Roman" w:cstheme="minorHAnsi"/>
              </w:rPr>
              <w:t xml:space="preserve"> </w:t>
            </w:r>
            <w:proofErr w:type="spellStart"/>
            <w:r w:rsidRPr="00427711">
              <w:rPr>
                <w:rFonts w:eastAsia="Times New Roman" w:cstheme="minorHAnsi"/>
              </w:rPr>
              <w:t>планског</w:t>
            </w:r>
            <w:proofErr w:type="spellEnd"/>
            <w:r w:rsidRPr="00427711">
              <w:rPr>
                <w:rFonts w:eastAsia="Times New Roman" w:cstheme="minorHAnsi"/>
              </w:rPr>
              <w:t xml:space="preserve"> </w:t>
            </w:r>
            <w:proofErr w:type="spellStart"/>
            <w:r w:rsidRPr="00427711">
              <w:rPr>
                <w:rFonts w:eastAsia="Times New Roman" w:cstheme="minorHAnsi"/>
              </w:rPr>
              <w:t>документа</w:t>
            </w:r>
            <w:proofErr w:type="spellEnd"/>
          </w:p>
        </w:tc>
      </w:tr>
      <w:tr w:rsidR="002314D4" w:rsidRPr="00427711" w14:paraId="49292E79" w14:textId="77777777" w:rsidTr="009D1ED5">
        <w:trPr>
          <w:trHeight w:val="630"/>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CD85" w14:textId="77777777" w:rsidR="002314D4" w:rsidRPr="00427711" w:rsidRDefault="002314D4" w:rsidP="002314D4">
            <w:pPr>
              <w:spacing w:after="0" w:line="240" w:lineRule="auto"/>
              <w:rPr>
                <w:rFonts w:eastAsia="Times New Roman" w:cstheme="minorHAnsi"/>
                <w:color w:val="000000"/>
              </w:rPr>
            </w:pPr>
            <w:proofErr w:type="spellStart"/>
            <w:r w:rsidRPr="00427711">
              <w:rPr>
                <w:rFonts w:eastAsia="Times New Roman" w:cstheme="minorHAnsi"/>
                <w:color w:val="000000"/>
              </w:rPr>
              <w:t>Раст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укупног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пословног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прихода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субјеката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r w:rsidRPr="00427711">
              <w:rPr>
                <w:rFonts w:eastAsia="Times New Roman" w:cstheme="minorHAnsi"/>
                <w:color w:val="000000"/>
              </w:rPr>
              <w:t>, у ЕУР</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6D034054" w14:textId="77777777" w:rsidR="002314D4" w:rsidRPr="00427711" w:rsidRDefault="002314D4" w:rsidP="002314D4">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30C7CEA0" w14:textId="4B8CBBF1" w:rsidR="002314D4" w:rsidRPr="00427711" w:rsidRDefault="002314D4" w:rsidP="002314D4">
            <w:pPr>
              <w:spacing w:after="0" w:line="240" w:lineRule="auto"/>
              <w:jc w:val="center"/>
              <w:rPr>
                <w:rFonts w:eastAsia="Times New Roman" w:cstheme="minorHAnsi"/>
                <w:color w:val="000000"/>
              </w:rPr>
            </w:pPr>
            <w:r w:rsidRPr="00427711">
              <w:rPr>
                <w:rFonts w:eastAsia="Times New Roman" w:cstheme="minorHAnsi"/>
                <w:color w:val="000000"/>
              </w:rPr>
              <w:t>АС РС</w:t>
            </w:r>
            <w:r w:rsidR="00E71AB9" w:rsidRPr="00427711">
              <w:rPr>
                <w:rFonts w:eastAsia="Times New Roman" w:cstheme="minorHAnsi"/>
                <w:color w:val="000000"/>
                <w:lang w:val="sr-Cyrl-RS"/>
              </w:rPr>
              <w:t>Ј</w:t>
            </w:r>
            <w:r w:rsidRPr="00427711">
              <w:rPr>
                <w:rFonts w:eastAsia="Times New Roman" w:cstheme="minorHAnsi"/>
                <w:color w:val="000000"/>
              </w:rPr>
              <w:t>П</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14:paraId="7C4EB08E" w14:textId="77777777" w:rsidR="002314D4" w:rsidRPr="00427711" w:rsidRDefault="002314D4" w:rsidP="002314D4">
            <w:pPr>
              <w:spacing w:after="0" w:line="240" w:lineRule="auto"/>
              <w:jc w:val="center"/>
              <w:rPr>
                <w:rFonts w:eastAsia="Times New Roman" w:cstheme="minorHAnsi"/>
                <w:color w:val="000000"/>
              </w:rPr>
            </w:pPr>
            <w:r w:rsidRPr="00427711">
              <w:rPr>
                <w:rFonts w:eastAsia="Times New Roman" w:cstheme="minorHAnsi"/>
                <w:color w:val="000000"/>
              </w:rPr>
              <w:t>1.351.699.019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D82F05" w14:textId="77777777" w:rsidR="002314D4" w:rsidRPr="00427711" w:rsidRDefault="002314D4" w:rsidP="002314D4">
            <w:pPr>
              <w:spacing w:after="0" w:line="240" w:lineRule="auto"/>
              <w:jc w:val="center"/>
              <w:rPr>
                <w:rFonts w:eastAsia="Times New Roman" w:cstheme="minorHAnsi"/>
                <w:color w:val="000000"/>
              </w:rPr>
            </w:pPr>
            <w:r w:rsidRPr="00427711">
              <w:rPr>
                <w:rFonts w:eastAsia="Times New Roman" w:cstheme="minorHAnsi"/>
                <w:color w:val="000000"/>
              </w:rPr>
              <w:t>2020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90C157" w14:textId="77777777" w:rsidR="002314D4" w:rsidRPr="00427711" w:rsidRDefault="002314D4" w:rsidP="002314D4">
            <w:pPr>
              <w:spacing w:after="0" w:line="240" w:lineRule="auto"/>
              <w:jc w:val="center"/>
              <w:rPr>
                <w:rFonts w:eastAsia="Times New Roman" w:cstheme="minorHAnsi"/>
                <w:color w:val="000000"/>
              </w:rPr>
            </w:pPr>
            <w:r w:rsidRPr="00427711">
              <w:rPr>
                <w:rFonts w:eastAsia="Times New Roman" w:cstheme="minorHAnsi"/>
                <w:color w:val="000000"/>
              </w:rPr>
              <w:t>1.622.038.823</w:t>
            </w:r>
          </w:p>
        </w:tc>
        <w:tc>
          <w:tcPr>
            <w:tcW w:w="2096" w:type="dxa"/>
            <w:tcBorders>
              <w:top w:val="nil"/>
              <w:left w:val="nil"/>
              <w:bottom w:val="single" w:sz="4" w:space="0" w:color="auto"/>
              <w:right w:val="nil"/>
            </w:tcBorders>
            <w:shd w:val="clear" w:color="auto" w:fill="auto"/>
            <w:vAlign w:val="center"/>
            <w:hideMark/>
          </w:tcPr>
          <w:p w14:paraId="0555D717" w14:textId="77777777" w:rsidR="002314D4" w:rsidRPr="00427711" w:rsidRDefault="002314D4" w:rsidP="00EB1F56">
            <w:pPr>
              <w:spacing w:after="0" w:line="240" w:lineRule="auto"/>
              <w:jc w:val="center"/>
              <w:rPr>
                <w:rFonts w:eastAsia="Times New Roman" w:cstheme="minorHAnsi"/>
                <w:color w:val="000000"/>
              </w:rPr>
            </w:pPr>
            <w:r w:rsidRPr="00427711">
              <w:rPr>
                <w:rFonts w:eastAsia="Times New Roman" w:cstheme="minorHAnsi"/>
                <w:color w:val="000000"/>
              </w:rPr>
              <w:t>2028</w:t>
            </w:r>
          </w:p>
        </w:tc>
      </w:tr>
    </w:tbl>
    <w:p w14:paraId="1058BC5A" w14:textId="77777777" w:rsidR="004763B5" w:rsidRPr="00427711" w:rsidRDefault="004763B5" w:rsidP="004763B5">
      <w:pPr>
        <w:rPr>
          <w:rFonts w:cstheme="minorHAnsi"/>
          <w:lang w:val="sr-Cyrl-RS"/>
        </w:rPr>
      </w:pPr>
    </w:p>
    <w:tbl>
      <w:tblPr>
        <w:tblW w:w="12611" w:type="dxa"/>
        <w:tblLook w:val="04A0" w:firstRow="1" w:lastRow="0" w:firstColumn="1" w:lastColumn="0" w:noHBand="0" w:noVBand="1"/>
      </w:tblPr>
      <w:tblGrid>
        <w:gridCol w:w="2526"/>
        <w:gridCol w:w="1099"/>
        <w:gridCol w:w="1183"/>
        <w:gridCol w:w="1498"/>
        <w:gridCol w:w="1126"/>
        <w:gridCol w:w="1557"/>
        <w:gridCol w:w="1498"/>
        <w:gridCol w:w="2124"/>
      </w:tblGrid>
      <w:tr w:rsidR="004C0A1B" w:rsidRPr="000E6216" w14:paraId="29712574" w14:textId="77777777" w:rsidTr="004C0A1B">
        <w:trPr>
          <w:trHeight w:val="504"/>
        </w:trPr>
        <w:tc>
          <w:tcPr>
            <w:tcW w:w="12611" w:type="dxa"/>
            <w:gridSpan w:val="8"/>
            <w:tcBorders>
              <w:top w:val="single" w:sz="4" w:space="0" w:color="auto"/>
              <w:left w:val="single" w:sz="4" w:space="0" w:color="auto"/>
              <w:bottom w:val="single" w:sz="4" w:space="0" w:color="auto"/>
              <w:right w:val="single" w:sz="4" w:space="0" w:color="auto"/>
            </w:tcBorders>
            <w:shd w:val="clear" w:color="000000" w:fill="FFE699"/>
            <w:hideMark/>
          </w:tcPr>
          <w:p w14:paraId="2D9432E4" w14:textId="77777777" w:rsidR="004C0A1B" w:rsidRPr="00427711" w:rsidRDefault="004C0A1B" w:rsidP="004C0A1B">
            <w:pPr>
              <w:spacing w:after="0" w:line="240" w:lineRule="auto"/>
              <w:rPr>
                <w:rFonts w:eastAsia="Times New Roman" w:cstheme="minorHAnsi"/>
                <w:b/>
                <w:bCs/>
                <w:lang w:val="sr-Cyrl-RS"/>
              </w:rPr>
            </w:pPr>
            <w:r w:rsidRPr="00427711">
              <w:rPr>
                <w:rFonts w:eastAsia="Times New Roman" w:cstheme="minorHAnsi"/>
                <w:b/>
                <w:bCs/>
                <w:lang w:val="sr-Cyrl-RS"/>
              </w:rPr>
              <w:t>Посебан циљ 1.1: Повећање капацитета и конкурентског потенцијала привреде Панчева</w:t>
            </w:r>
          </w:p>
        </w:tc>
      </w:tr>
      <w:tr w:rsidR="004C0A1B" w:rsidRPr="000E6216" w14:paraId="1BE68F96" w14:textId="77777777" w:rsidTr="004C0A1B">
        <w:trPr>
          <w:trHeight w:val="300"/>
        </w:trPr>
        <w:tc>
          <w:tcPr>
            <w:tcW w:w="12611" w:type="dxa"/>
            <w:gridSpan w:val="8"/>
            <w:tcBorders>
              <w:top w:val="single" w:sz="4" w:space="0" w:color="auto"/>
              <w:left w:val="single" w:sz="4" w:space="0" w:color="auto"/>
              <w:bottom w:val="single" w:sz="4" w:space="0" w:color="auto"/>
              <w:right w:val="single" w:sz="4" w:space="0" w:color="auto"/>
            </w:tcBorders>
            <w:shd w:val="clear" w:color="000000" w:fill="FFE699"/>
            <w:hideMark/>
          </w:tcPr>
          <w:p w14:paraId="74B697B2" w14:textId="77777777" w:rsidR="004C0A1B" w:rsidRPr="00427711" w:rsidRDefault="004C0A1B" w:rsidP="004C0A1B">
            <w:pPr>
              <w:spacing w:after="0" w:line="240" w:lineRule="auto"/>
              <w:rPr>
                <w:rFonts w:eastAsia="Times New Roman" w:cstheme="minorHAnsi"/>
                <w:lang w:val="sr-Cyrl-RS"/>
              </w:rPr>
            </w:pPr>
            <w:r w:rsidRPr="00427711">
              <w:rPr>
                <w:rFonts w:eastAsia="Times New Roman" w:cstheme="minorHAnsi"/>
                <w:lang w:val="sr-Cyrl-RS"/>
              </w:rPr>
              <w:t xml:space="preserve">Плански документ из ког је циљ преузет: </w:t>
            </w:r>
            <w:r w:rsidRPr="00427711">
              <w:rPr>
                <w:rFonts w:eastAsia="Times New Roman" w:cstheme="minorHAnsi"/>
                <w:b/>
                <w:bCs/>
                <w:lang w:val="sr-Cyrl-RS"/>
              </w:rPr>
              <w:t>План развоја града Панчева 2022-28</w:t>
            </w:r>
          </w:p>
        </w:tc>
      </w:tr>
      <w:tr w:rsidR="004C0A1B" w:rsidRPr="00427711" w14:paraId="03207AAA" w14:textId="77777777" w:rsidTr="004C0A1B">
        <w:trPr>
          <w:trHeight w:val="420"/>
        </w:trPr>
        <w:tc>
          <w:tcPr>
            <w:tcW w:w="12611" w:type="dxa"/>
            <w:gridSpan w:val="8"/>
            <w:tcBorders>
              <w:top w:val="single" w:sz="4" w:space="0" w:color="auto"/>
              <w:left w:val="single" w:sz="4" w:space="0" w:color="auto"/>
              <w:bottom w:val="single" w:sz="4" w:space="0" w:color="auto"/>
              <w:right w:val="single" w:sz="4" w:space="0" w:color="auto"/>
            </w:tcBorders>
            <w:shd w:val="clear" w:color="000000" w:fill="E6E7E8"/>
            <w:vAlign w:val="center"/>
            <w:hideMark/>
          </w:tcPr>
          <w:p w14:paraId="771F3426" w14:textId="77777777" w:rsidR="004C0A1B" w:rsidRPr="00427711" w:rsidRDefault="004C0A1B" w:rsidP="004C0A1B">
            <w:pPr>
              <w:spacing w:after="0" w:line="240" w:lineRule="auto"/>
              <w:rPr>
                <w:rFonts w:eastAsia="Times New Roman" w:cstheme="minorHAnsi"/>
              </w:rPr>
            </w:pPr>
            <w:r w:rsidRPr="00427711">
              <w:rPr>
                <w:rFonts w:eastAsia="Times New Roman" w:cstheme="minorHAnsi"/>
                <w:lang w:val="sr-Cyrl-RS"/>
              </w:rPr>
              <w:t xml:space="preserve">Буџетски програм који преузима посебан циљ (шифра и назив): 3. </w:t>
            </w:r>
            <w:proofErr w:type="spellStart"/>
            <w:r w:rsidRPr="00427711">
              <w:rPr>
                <w:rFonts w:eastAsia="Times New Roman" w:cstheme="minorHAnsi"/>
              </w:rPr>
              <w:t>Локални</w:t>
            </w:r>
            <w:proofErr w:type="spellEnd"/>
            <w:r w:rsidRPr="00427711">
              <w:rPr>
                <w:rFonts w:eastAsia="Times New Roman" w:cstheme="minorHAnsi"/>
              </w:rPr>
              <w:t xml:space="preserve">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r>
      <w:tr w:rsidR="004C0A1B" w:rsidRPr="00427711" w14:paraId="1DE87525" w14:textId="77777777" w:rsidTr="004C0A1B">
        <w:trPr>
          <w:trHeight w:val="540"/>
        </w:trPr>
        <w:tc>
          <w:tcPr>
            <w:tcW w:w="2526" w:type="dxa"/>
            <w:tcBorders>
              <w:top w:val="nil"/>
              <w:left w:val="single" w:sz="4" w:space="0" w:color="000000"/>
              <w:bottom w:val="nil"/>
              <w:right w:val="single" w:sz="4" w:space="0" w:color="000000"/>
            </w:tcBorders>
            <w:shd w:val="clear" w:color="000000" w:fill="E6E7E8"/>
            <w:vAlign w:val="center"/>
            <w:hideMark/>
          </w:tcPr>
          <w:p w14:paraId="100E6BC1" w14:textId="77777777" w:rsidR="004C0A1B" w:rsidRPr="00427711" w:rsidRDefault="004C0A1B" w:rsidP="004C0A1B">
            <w:pPr>
              <w:spacing w:after="0" w:line="240" w:lineRule="auto"/>
              <w:rPr>
                <w:rFonts w:eastAsia="Times New Roman" w:cstheme="minorHAnsi"/>
              </w:rPr>
            </w:pPr>
            <w:proofErr w:type="spellStart"/>
            <w:r w:rsidRPr="00427711">
              <w:rPr>
                <w:rFonts w:eastAsia="Times New Roman" w:cstheme="minorHAnsi"/>
              </w:rPr>
              <w:t>Показатељ</w:t>
            </w:r>
            <w:proofErr w:type="spellEnd"/>
            <w:r w:rsidRPr="00427711">
              <w:rPr>
                <w:rFonts w:eastAsia="Times New Roman" w:cstheme="minorHAnsi"/>
              </w:rPr>
              <w:t xml:space="preserve">(и) </w:t>
            </w:r>
            <w:proofErr w:type="spellStart"/>
            <w:r w:rsidRPr="00427711">
              <w:rPr>
                <w:rFonts w:eastAsia="Times New Roman" w:cstheme="minorHAnsi"/>
              </w:rPr>
              <w:t>на</w:t>
            </w:r>
            <w:proofErr w:type="spellEnd"/>
            <w:r w:rsidRPr="00427711">
              <w:rPr>
                <w:rFonts w:eastAsia="Times New Roman" w:cstheme="minorHAnsi"/>
              </w:rPr>
              <w:t xml:space="preserve"> </w:t>
            </w:r>
            <w:proofErr w:type="spellStart"/>
            <w:r w:rsidRPr="00427711">
              <w:rPr>
                <w:rFonts w:eastAsia="Times New Roman" w:cstheme="minorHAnsi"/>
              </w:rPr>
              <w:t>нивоу</w:t>
            </w:r>
            <w:proofErr w:type="spellEnd"/>
            <w:r w:rsidRPr="00427711">
              <w:rPr>
                <w:rFonts w:eastAsia="Times New Roman" w:cstheme="minorHAnsi"/>
              </w:rPr>
              <w:t xml:space="preserve"> </w:t>
            </w:r>
            <w:proofErr w:type="spellStart"/>
            <w:r w:rsidRPr="00427711">
              <w:rPr>
                <w:rFonts w:eastAsia="Times New Roman" w:cstheme="minorHAnsi"/>
              </w:rPr>
              <w:t>посебног</w:t>
            </w:r>
            <w:proofErr w:type="spellEnd"/>
            <w:r w:rsidRPr="00427711">
              <w:rPr>
                <w:rFonts w:eastAsia="Times New Roman" w:cstheme="minorHAnsi"/>
              </w:rPr>
              <w:t xml:space="preserve"> </w:t>
            </w:r>
            <w:proofErr w:type="spellStart"/>
            <w:r w:rsidRPr="00427711">
              <w:rPr>
                <w:rFonts w:eastAsia="Times New Roman" w:cstheme="minorHAnsi"/>
              </w:rPr>
              <w:t>циља</w:t>
            </w:r>
            <w:proofErr w:type="spellEnd"/>
            <w:r w:rsidRPr="00427711">
              <w:rPr>
                <w:rFonts w:eastAsia="Times New Roman" w:cstheme="minorHAnsi"/>
              </w:rPr>
              <w:t xml:space="preserve"> (</w:t>
            </w:r>
            <w:proofErr w:type="spellStart"/>
            <w:r w:rsidRPr="00427711">
              <w:rPr>
                <w:rFonts w:eastAsia="Times New Roman" w:cstheme="minorHAnsi"/>
              </w:rPr>
              <w:t>показатељ</w:t>
            </w:r>
            <w:proofErr w:type="spellEnd"/>
            <w:r w:rsidRPr="00427711">
              <w:rPr>
                <w:rFonts w:eastAsia="Times New Roman" w:cstheme="minorHAnsi"/>
              </w:rPr>
              <w:t xml:space="preserve"> </w:t>
            </w:r>
            <w:proofErr w:type="spellStart"/>
            <w:r w:rsidRPr="00427711">
              <w:rPr>
                <w:rFonts w:eastAsia="Times New Roman" w:cstheme="minorHAnsi"/>
              </w:rPr>
              <w:t>исхода</w:t>
            </w:r>
            <w:proofErr w:type="spellEnd"/>
            <w:r w:rsidRPr="00427711">
              <w:rPr>
                <w:rFonts w:eastAsia="Times New Roman" w:cstheme="minorHAnsi"/>
              </w:rPr>
              <w:t>)</w:t>
            </w:r>
          </w:p>
        </w:tc>
        <w:tc>
          <w:tcPr>
            <w:tcW w:w="1099" w:type="dxa"/>
            <w:tcBorders>
              <w:top w:val="nil"/>
              <w:left w:val="nil"/>
              <w:bottom w:val="nil"/>
              <w:right w:val="single" w:sz="4" w:space="0" w:color="000000"/>
            </w:tcBorders>
            <w:shd w:val="clear" w:color="000000" w:fill="E6E7E8"/>
            <w:vAlign w:val="center"/>
            <w:hideMark/>
          </w:tcPr>
          <w:p w14:paraId="14489419"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Jединица</w:t>
            </w:r>
            <w:proofErr w:type="spellEnd"/>
            <w:r w:rsidRPr="00427711">
              <w:rPr>
                <w:rFonts w:eastAsia="Times New Roman" w:cstheme="minorHAnsi"/>
              </w:rPr>
              <w:t xml:space="preserve"> </w:t>
            </w:r>
            <w:proofErr w:type="spellStart"/>
            <w:r w:rsidRPr="00427711">
              <w:rPr>
                <w:rFonts w:eastAsia="Times New Roman" w:cstheme="minorHAnsi"/>
              </w:rPr>
              <w:t>мере</w:t>
            </w:r>
            <w:proofErr w:type="spellEnd"/>
          </w:p>
        </w:tc>
        <w:tc>
          <w:tcPr>
            <w:tcW w:w="1183" w:type="dxa"/>
            <w:tcBorders>
              <w:top w:val="nil"/>
              <w:left w:val="nil"/>
              <w:bottom w:val="nil"/>
              <w:right w:val="single" w:sz="4" w:space="0" w:color="000000"/>
            </w:tcBorders>
            <w:shd w:val="clear" w:color="000000" w:fill="E6E7E8"/>
            <w:vAlign w:val="center"/>
            <w:hideMark/>
          </w:tcPr>
          <w:p w14:paraId="3F664A6A"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провере</w:t>
            </w:r>
            <w:proofErr w:type="spellEnd"/>
          </w:p>
        </w:tc>
        <w:tc>
          <w:tcPr>
            <w:tcW w:w="1498" w:type="dxa"/>
            <w:tcBorders>
              <w:top w:val="nil"/>
              <w:left w:val="nil"/>
              <w:bottom w:val="nil"/>
              <w:right w:val="single" w:sz="4" w:space="0" w:color="000000"/>
            </w:tcBorders>
            <w:shd w:val="clear" w:color="000000" w:fill="E6E7E8"/>
            <w:vAlign w:val="center"/>
            <w:hideMark/>
          </w:tcPr>
          <w:p w14:paraId="52419B59"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Почетна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p>
        </w:tc>
        <w:tc>
          <w:tcPr>
            <w:tcW w:w="1126" w:type="dxa"/>
            <w:tcBorders>
              <w:top w:val="nil"/>
              <w:left w:val="nil"/>
              <w:bottom w:val="nil"/>
              <w:right w:val="single" w:sz="4" w:space="0" w:color="000000"/>
            </w:tcBorders>
            <w:shd w:val="clear" w:color="000000" w:fill="E6E7E8"/>
            <w:vAlign w:val="center"/>
            <w:hideMark/>
          </w:tcPr>
          <w:p w14:paraId="39F1932D"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Базна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p>
        </w:tc>
        <w:tc>
          <w:tcPr>
            <w:tcW w:w="1557" w:type="dxa"/>
            <w:tcBorders>
              <w:top w:val="nil"/>
              <w:left w:val="nil"/>
              <w:bottom w:val="nil"/>
              <w:right w:val="single" w:sz="4" w:space="0" w:color="000000"/>
            </w:tcBorders>
            <w:shd w:val="clear" w:color="000000" w:fill="E6E7E8"/>
            <w:vAlign w:val="center"/>
            <w:hideMark/>
          </w:tcPr>
          <w:p w14:paraId="03A80A21"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Циљaна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2023</w:t>
            </w:r>
          </w:p>
        </w:tc>
        <w:tc>
          <w:tcPr>
            <w:tcW w:w="1498" w:type="dxa"/>
            <w:tcBorders>
              <w:top w:val="nil"/>
              <w:left w:val="nil"/>
              <w:bottom w:val="nil"/>
              <w:right w:val="nil"/>
            </w:tcBorders>
            <w:shd w:val="clear" w:color="000000" w:fill="E6E7E8"/>
            <w:vAlign w:val="center"/>
            <w:hideMark/>
          </w:tcPr>
          <w:p w14:paraId="6099533A"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Циљaна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2024</w:t>
            </w:r>
          </w:p>
        </w:tc>
        <w:tc>
          <w:tcPr>
            <w:tcW w:w="2124" w:type="dxa"/>
            <w:tcBorders>
              <w:top w:val="single" w:sz="4" w:space="0" w:color="auto"/>
              <w:left w:val="single" w:sz="4" w:space="0" w:color="auto"/>
              <w:bottom w:val="nil"/>
              <w:right w:val="single" w:sz="4" w:space="0" w:color="auto"/>
            </w:tcBorders>
            <w:shd w:val="clear" w:color="000000" w:fill="E6E7E8"/>
            <w:vAlign w:val="center"/>
            <w:hideMark/>
          </w:tcPr>
          <w:p w14:paraId="751ABD98" w14:textId="77777777" w:rsidR="004C0A1B" w:rsidRPr="00427711" w:rsidRDefault="004C0A1B" w:rsidP="004C0A1B">
            <w:pPr>
              <w:spacing w:after="0" w:line="240" w:lineRule="auto"/>
              <w:jc w:val="center"/>
              <w:rPr>
                <w:rFonts w:eastAsia="Times New Roman" w:cstheme="minorHAnsi"/>
              </w:rPr>
            </w:pPr>
            <w:proofErr w:type="spellStart"/>
            <w:r w:rsidRPr="00427711">
              <w:rPr>
                <w:rFonts w:eastAsia="Times New Roman" w:cstheme="minorHAnsi"/>
              </w:rPr>
              <w:t>Циљaна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2025</w:t>
            </w:r>
          </w:p>
        </w:tc>
      </w:tr>
      <w:tr w:rsidR="006457FA" w:rsidRPr="00427711" w14:paraId="76FBF743" w14:textId="77777777" w:rsidTr="006457FA">
        <w:trPr>
          <w:trHeight w:val="630"/>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C8E8" w14:textId="77777777" w:rsidR="006457FA" w:rsidRPr="00427711" w:rsidRDefault="006457FA" w:rsidP="006457FA">
            <w:pPr>
              <w:spacing w:after="0" w:line="240" w:lineRule="auto"/>
              <w:rPr>
                <w:rFonts w:eastAsia="Times New Roman" w:cstheme="minorHAnsi"/>
                <w:color w:val="000000"/>
              </w:rPr>
            </w:pPr>
            <w:proofErr w:type="spellStart"/>
            <w:r w:rsidRPr="00427711">
              <w:rPr>
                <w:rFonts w:eastAsia="Times New Roman" w:cstheme="minorHAnsi"/>
                <w:color w:val="000000"/>
              </w:rPr>
              <w:t>Укупни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пословни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приход</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субјеката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r w:rsidRPr="00427711">
              <w:rPr>
                <w:rFonts w:eastAsia="Times New Roman" w:cstheme="minorHAnsi"/>
                <w:color w:val="000000"/>
              </w:rPr>
              <w:t>, у ЕУР</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0C425C87" w14:textId="77777777" w:rsidR="006457FA" w:rsidRPr="00427711" w:rsidRDefault="006457FA" w:rsidP="006457FA">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8E45E6A" w14:textId="7E0BF143" w:rsidR="006457FA" w:rsidRPr="00427711" w:rsidRDefault="006457FA" w:rsidP="006457FA">
            <w:pPr>
              <w:spacing w:after="0" w:line="240" w:lineRule="auto"/>
              <w:jc w:val="center"/>
              <w:rPr>
                <w:rFonts w:eastAsia="Times New Roman" w:cstheme="minorHAnsi"/>
                <w:color w:val="000000"/>
              </w:rPr>
            </w:pPr>
            <w:r w:rsidRPr="00427711">
              <w:rPr>
                <w:rFonts w:eastAsia="Times New Roman" w:cstheme="minorHAnsi"/>
                <w:color w:val="000000"/>
              </w:rPr>
              <w:t>АС РС</w:t>
            </w:r>
            <w:r w:rsidR="00E71AB9" w:rsidRPr="00427711">
              <w:rPr>
                <w:rFonts w:eastAsia="Times New Roman" w:cstheme="minorHAnsi"/>
                <w:color w:val="000000"/>
                <w:lang w:val="sr-Cyrl-RS"/>
              </w:rPr>
              <w:t>Ј</w:t>
            </w:r>
            <w:r w:rsidRPr="00427711">
              <w:rPr>
                <w:rFonts w:eastAsia="Times New Roman" w:cstheme="minorHAnsi"/>
                <w:color w:val="000000"/>
              </w:rPr>
              <w:t>П</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C06EB44" w14:textId="42874B19"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1.803.262.856</w:t>
            </w:r>
          </w:p>
        </w:tc>
        <w:tc>
          <w:tcPr>
            <w:tcW w:w="1126" w:type="dxa"/>
            <w:tcBorders>
              <w:top w:val="single" w:sz="4" w:space="0" w:color="auto"/>
              <w:left w:val="nil"/>
              <w:bottom w:val="single" w:sz="4" w:space="0" w:color="auto"/>
              <w:right w:val="single" w:sz="4" w:space="0" w:color="auto"/>
            </w:tcBorders>
            <w:shd w:val="clear" w:color="auto" w:fill="auto"/>
            <w:vAlign w:val="center"/>
          </w:tcPr>
          <w:p w14:paraId="507C529D" w14:textId="5B58C9D5"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2021</w:t>
            </w:r>
          </w:p>
        </w:tc>
        <w:tc>
          <w:tcPr>
            <w:tcW w:w="1557" w:type="dxa"/>
            <w:tcBorders>
              <w:top w:val="single" w:sz="4" w:space="0" w:color="auto"/>
              <w:left w:val="nil"/>
              <w:bottom w:val="single" w:sz="4" w:space="0" w:color="auto"/>
              <w:right w:val="single" w:sz="4" w:space="0" w:color="auto"/>
            </w:tcBorders>
            <w:shd w:val="clear" w:color="auto" w:fill="auto"/>
            <w:vAlign w:val="center"/>
          </w:tcPr>
          <w:p w14:paraId="4C7A32BE" w14:textId="7843E2B7"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1.875.393.370</w:t>
            </w:r>
          </w:p>
        </w:tc>
        <w:tc>
          <w:tcPr>
            <w:tcW w:w="1498" w:type="dxa"/>
            <w:tcBorders>
              <w:top w:val="single" w:sz="4" w:space="0" w:color="auto"/>
              <w:left w:val="nil"/>
              <w:bottom w:val="single" w:sz="4" w:space="0" w:color="auto"/>
              <w:right w:val="single" w:sz="4" w:space="0" w:color="auto"/>
            </w:tcBorders>
            <w:shd w:val="clear" w:color="auto" w:fill="auto"/>
            <w:vAlign w:val="center"/>
          </w:tcPr>
          <w:p w14:paraId="06F97779" w14:textId="5F5D8DB9"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1.931.655.171</w:t>
            </w:r>
          </w:p>
        </w:tc>
        <w:tc>
          <w:tcPr>
            <w:tcW w:w="2124" w:type="dxa"/>
            <w:tcBorders>
              <w:top w:val="single" w:sz="4" w:space="0" w:color="auto"/>
              <w:left w:val="nil"/>
              <w:bottom w:val="single" w:sz="4" w:space="0" w:color="auto"/>
              <w:right w:val="single" w:sz="4" w:space="0" w:color="auto"/>
            </w:tcBorders>
            <w:shd w:val="clear" w:color="auto" w:fill="auto"/>
            <w:vAlign w:val="center"/>
          </w:tcPr>
          <w:p w14:paraId="2B690545" w14:textId="2312ED2B"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1.989.604.826</w:t>
            </w:r>
          </w:p>
        </w:tc>
      </w:tr>
      <w:tr w:rsidR="006457FA" w:rsidRPr="00427711" w14:paraId="2F599773" w14:textId="77777777" w:rsidTr="006457FA">
        <w:trPr>
          <w:trHeight w:val="645"/>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3B49C551" w14:textId="77777777" w:rsidR="006457FA" w:rsidRPr="00427711" w:rsidRDefault="006457FA" w:rsidP="006457FA">
            <w:pPr>
              <w:spacing w:after="0" w:line="240" w:lineRule="auto"/>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субјеката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на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подручју</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1099" w:type="dxa"/>
            <w:tcBorders>
              <w:top w:val="nil"/>
              <w:left w:val="nil"/>
              <w:bottom w:val="single" w:sz="4" w:space="0" w:color="auto"/>
              <w:right w:val="single" w:sz="4" w:space="0" w:color="auto"/>
            </w:tcBorders>
            <w:shd w:val="clear" w:color="auto" w:fill="auto"/>
            <w:vAlign w:val="center"/>
            <w:hideMark/>
          </w:tcPr>
          <w:p w14:paraId="1823978F" w14:textId="77777777" w:rsidR="006457FA" w:rsidRPr="00427711" w:rsidRDefault="006457FA" w:rsidP="006457FA">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287A0857" w14:textId="77777777" w:rsidR="006457FA" w:rsidRPr="00427711" w:rsidRDefault="006457FA" w:rsidP="006457FA">
            <w:pPr>
              <w:spacing w:after="0" w:line="240" w:lineRule="auto"/>
              <w:jc w:val="center"/>
              <w:rPr>
                <w:rFonts w:eastAsia="Times New Roman" w:cstheme="minorHAnsi"/>
                <w:color w:val="000000"/>
              </w:rPr>
            </w:pPr>
            <w:r w:rsidRPr="00427711">
              <w:rPr>
                <w:rFonts w:eastAsia="Times New Roman" w:cstheme="minorHAnsi"/>
                <w:color w:val="000000"/>
              </w:rPr>
              <w:t>АПР</w:t>
            </w:r>
          </w:p>
        </w:tc>
        <w:tc>
          <w:tcPr>
            <w:tcW w:w="1498" w:type="dxa"/>
            <w:tcBorders>
              <w:top w:val="nil"/>
              <w:left w:val="single" w:sz="4" w:space="0" w:color="auto"/>
              <w:bottom w:val="single" w:sz="4" w:space="0" w:color="auto"/>
              <w:right w:val="single" w:sz="4" w:space="0" w:color="auto"/>
            </w:tcBorders>
            <w:shd w:val="clear" w:color="auto" w:fill="auto"/>
            <w:vAlign w:val="center"/>
          </w:tcPr>
          <w:p w14:paraId="6C9EBEB4" w14:textId="44D8F8FD"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7.822</w:t>
            </w:r>
          </w:p>
        </w:tc>
        <w:tc>
          <w:tcPr>
            <w:tcW w:w="1126" w:type="dxa"/>
            <w:tcBorders>
              <w:top w:val="nil"/>
              <w:left w:val="nil"/>
              <w:bottom w:val="single" w:sz="4" w:space="0" w:color="auto"/>
              <w:right w:val="single" w:sz="4" w:space="0" w:color="auto"/>
            </w:tcBorders>
            <w:shd w:val="clear" w:color="auto" w:fill="auto"/>
            <w:vAlign w:val="center"/>
          </w:tcPr>
          <w:p w14:paraId="2106FC13" w14:textId="1EC271F9"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2022</w:t>
            </w:r>
          </w:p>
        </w:tc>
        <w:tc>
          <w:tcPr>
            <w:tcW w:w="1557" w:type="dxa"/>
            <w:tcBorders>
              <w:top w:val="nil"/>
              <w:left w:val="nil"/>
              <w:bottom w:val="single" w:sz="4" w:space="0" w:color="auto"/>
              <w:right w:val="single" w:sz="4" w:space="0" w:color="auto"/>
            </w:tcBorders>
            <w:shd w:val="clear" w:color="auto" w:fill="auto"/>
            <w:vAlign w:val="center"/>
          </w:tcPr>
          <w:p w14:paraId="240121F9" w14:textId="249B1176"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7.900</w:t>
            </w:r>
          </w:p>
        </w:tc>
        <w:tc>
          <w:tcPr>
            <w:tcW w:w="1498" w:type="dxa"/>
            <w:tcBorders>
              <w:top w:val="nil"/>
              <w:left w:val="nil"/>
              <w:bottom w:val="single" w:sz="4" w:space="0" w:color="auto"/>
              <w:right w:val="single" w:sz="4" w:space="0" w:color="auto"/>
            </w:tcBorders>
            <w:shd w:val="clear" w:color="auto" w:fill="auto"/>
            <w:vAlign w:val="center"/>
          </w:tcPr>
          <w:p w14:paraId="5A81025B" w14:textId="6BF99197"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7.978</w:t>
            </w:r>
          </w:p>
        </w:tc>
        <w:tc>
          <w:tcPr>
            <w:tcW w:w="2124" w:type="dxa"/>
            <w:tcBorders>
              <w:top w:val="single" w:sz="4" w:space="0" w:color="auto"/>
              <w:left w:val="nil"/>
              <w:bottom w:val="single" w:sz="4" w:space="0" w:color="auto"/>
              <w:right w:val="single" w:sz="4" w:space="0" w:color="auto"/>
            </w:tcBorders>
            <w:shd w:val="clear" w:color="auto" w:fill="auto"/>
            <w:vAlign w:val="center"/>
          </w:tcPr>
          <w:p w14:paraId="2244400A" w14:textId="605330C2" w:rsidR="006457FA" w:rsidRPr="00427711" w:rsidRDefault="006457FA" w:rsidP="006457FA">
            <w:pPr>
              <w:spacing w:after="0" w:line="240" w:lineRule="auto"/>
              <w:jc w:val="center"/>
              <w:rPr>
                <w:rFonts w:eastAsia="Times New Roman" w:cstheme="minorHAnsi"/>
                <w:color w:val="000000"/>
              </w:rPr>
            </w:pPr>
            <w:r w:rsidRPr="00427711">
              <w:rPr>
                <w:rFonts w:cstheme="minorHAnsi"/>
                <w:sz w:val="20"/>
                <w:szCs w:val="20"/>
              </w:rPr>
              <w:t>8.098</w:t>
            </w:r>
          </w:p>
        </w:tc>
      </w:tr>
      <w:tr w:rsidR="004C0A1B" w:rsidRPr="00427711" w14:paraId="5BC28BEC" w14:textId="77777777" w:rsidTr="004C0A1B">
        <w:trPr>
          <w:trHeight w:val="405"/>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1B13EC20" w14:textId="77777777" w:rsidR="004C0A1B" w:rsidRPr="00427711" w:rsidRDefault="004C0A1B" w:rsidP="004C0A1B">
            <w:pPr>
              <w:spacing w:after="0" w:line="240" w:lineRule="auto"/>
              <w:rPr>
                <w:rFonts w:eastAsia="Times New Roman" w:cstheme="minorHAnsi"/>
                <w:color w:val="000000"/>
              </w:rPr>
            </w:pPr>
            <w:proofErr w:type="spellStart"/>
            <w:r w:rsidRPr="00427711">
              <w:rPr>
                <w:rFonts w:eastAsia="Times New Roman" w:cstheme="minorHAnsi"/>
                <w:color w:val="000000"/>
              </w:rPr>
              <w:lastRenderedPageBreak/>
              <w:t>Обим</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укупног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извоза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r w:rsidRPr="00427711">
              <w:rPr>
                <w:rFonts w:eastAsia="Times New Roman" w:cstheme="minorHAnsi"/>
                <w:color w:val="000000"/>
              </w:rPr>
              <w:t>, у ЕУР</w:t>
            </w:r>
          </w:p>
        </w:tc>
        <w:tc>
          <w:tcPr>
            <w:tcW w:w="1099" w:type="dxa"/>
            <w:tcBorders>
              <w:top w:val="nil"/>
              <w:left w:val="nil"/>
              <w:bottom w:val="single" w:sz="4" w:space="0" w:color="auto"/>
              <w:right w:val="single" w:sz="4" w:space="0" w:color="auto"/>
            </w:tcBorders>
            <w:shd w:val="clear" w:color="auto" w:fill="auto"/>
            <w:vAlign w:val="center"/>
            <w:hideMark/>
          </w:tcPr>
          <w:p w14:paraId="665636D4" w14:textId="77777777" w:rsidR="004C0A1B" w:rsidRPr="00427711" w:rsidRDefault="004C0A1B" w:rsidP="004C0A1B">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4824D7E" w14:textId="75B6BC53"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АС РС</w:t>
            </w:r>
            <w:r w:rsidR="00E71AB9" w:rsidRPr="00427711">
              <w:rPr>
                <w:rFonts w:eastAsia="Times New Roman" w:cstheme="minorHAnsi"/>
                <w:color w:val="000000"/>
                <w:lang w:val="sr-Cyrl-RS"/>
              </w:rPr>
              <w:t>Ј</w:t>
            </w:r>
            <w:r w:rsidRPr="00427711">
              <w:rPr>
                <w:rFonts w:eastAsia="Times New Roman" w:cstheme="minorHAnsi"/>
                <w:color w:val="000000"/>
              </w:rPr>
              <w:t>П</w:t>
            </w:r>
          </w:p>
        </w:tc>
        <w:tc>
          <w:tcPr>
            <w:tcW w:w="1498" w:type="dxa"/>
            <w:tcBorders>
              <w:top w:val="nil"/>
              <w:left w:val="nil"/>
              <w:bottom w:val="single" w:sz="4" w:space="0" w:color="auto"/>
              <w:right w:val="single" w:sz="4" w:space="0" w:color="auto"/>
            </w:tcBorders>
            <w:shd w:val="clear" w:color="auto" w:fill="auto"/>
            <w:vAlign w:val="center"/>
            <w:hideMark/>
          </w:tcPr>
          <w:p w14:paraId="65E39285" w14:textId="490CD4ED"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259</w:t>
            </w:r>
            <w:r w:rsidR="001C7315">
              <w:rPr>
                <w:rFonts w:eastAsia="Times New Roman" w:cstheme="minorHAnsi"/>
                <w:color w:val="000000"/>
                <w:lang w:val="sr-Cyrl-RS"/>
              </w:rPr>
              <w:t>.</w:t>
            </w:r>
            <w:r w:rsidRPr="00427711">
              <w:rPr>
                <w:rFonts w:eastAsia="Times New Roman" w:cstheme="minorHAnsi"/>
                <w:color w:val="000000"/>
              </w:rPr>
              <w:t>362.597</w:t>
            </w:r>
          </w:p>
        </w:tc>
        <w:tc>
          <w:tcPr>
            <w:tcW w:w="1126" w:type="dxa"/>
            <w:tcBorders>
              <w:top w:val="nil"/>
              <w:left w:val="nil"/>
              <w:bottom w:val="single" w:sz="4" w:space="0" w:color="auto"/>
              <w:right w:val="single" w:sz="4" w:space="0" w:color="auto"/>
            </w:tcBorders>
            <w:shd w:val="clear" w:color="auto" w:fill="auto"/>
            <w:vAlign w:val="center"/>
            <w:hideMark/>
          </w:tcPr>
          <w:p w14:paraId="6678D78C"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2020</w:t>
            </w:r>
          </w:p>
        </w:tc>
        <w:tc>
          <w:tcPr>
            <w:tcW w:w="1557" w:type="dxa"/>
            <w:tcBorders>
              <w:top w:val="nil"/>
              <w:left w:val="nil"/>
              <w:bottom w:val="single" w:sz="4" w:space="0" w:color="auto"/>
              <w:right w:val="single" w:sz="4" w:space="0" w:color="auto"/>
            </w:tcBorders>
            <w:shd w:val="clear" w:color="auto" w:fill="auto"/>
            <w:vAlign w:val="center"/>
            <w:hideMark/>
          </w:tcPr>
          <w:p w14:paraId="44F210E4"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264.549.849</w:t>
            </w:r>
          </w:p>
        </w:tc>
        <w:tc>
          <w:tcPr>
            <w:tcW w:w="1498" w:type="dxa"/>
            <w:tcBorders>
              <w:top w:val="nil"/>
              <w:left w:val="nil"/>
              <w:bottom w:val="single" w:sz="4" w:space="0" w:color="auto"/>
              <w:right w:val="single" w:sz="4" w:space="0" w:color="auto"/>
            </w:tcBorders>
            <w:shd w:val="clear" w:color="auto" w:fill="auto"/>
            <w:vAlign w:val="center"/>
            <w:hideMark/>
          </w:tcPr>
          <w:p w14:paraId="157EDE69"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267.195.347</w:t>
            </w:r>
          </w:p>
        </w:tc>
        <w:tc>
          <w:tcPr>
            <w:tcW w:w="2124" w:type="dxa"/>
            <w:tcBorders>
              <w:top w:val="single" w:sz="4" w:space="0" w:color="auto"/>
              <w:left w:val="nil"/>
              <w:bottom w:val="single" w:sz="4" w:space="0" w:color="auto"/>
              <w:right w:val="single" w:sz="4" w:space="0" w:color="000000"/>
            </w:tcBorders>
            <w:shd w:val="clear" w:color="auto" w:fill="auto"/>
            <w:vAlign w:val="center"/>
            <w:hideMark/>
          </w:tcPr>
          <w:p w14:paraId="3F2724FB"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269.867.301</w:t>
            </w:r>
          </w:p>
        </w:tc>
      </w:tr>
      <w:tr w:rsidR="004C0A1B" w:rsidRPr="00427711" w14:paraId="40B75C50" w14:textId="77777777" w:rsidTr="004C0A1B">
        <w:trPr>
          <w:trHeight w:val="66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517EB54D" w14:textId="77777777" w:rsidR="004C0A1B" w:rsidRPr="00427711" w:rsidRDefault="004C0A1B" w:rsidP="004C0A1B">
            <w:pPr>
              <w:spacing w:after="0" w:line="240" w:lineRule="auto"/>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извозника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као</w:t>
            </w:r>
            <w:proofErr w:type="spellEnd"/>
            <w:r w:rsidRPr="00427711">
              <w:rPr>
                <w:rFonts w:eastAsia="Times New Roman" w:cstheme="minorHAnsi"/>
                <w:color w:val="000000"/>
              </w:rPr>
              <w:t xml:space="preserve"> % </w:t>
            </w:r>
            <w:proofErr w:type="spellStart"/>
            <w:r w:rsidRPr="00427711">
              <w:rPr>
                <w:rFonts w:eastAsia="Times New Roman" w:cstheme="minorHAnsi"/>
                <w:color w:val="000000"/>
              </w:rPr>
              <w:t>укупног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броја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активних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субјеката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1099" w:type="dxa"/>
            <w:tcBorders>
              <w:top w:val="nil"/>
              <w:left w:val="nil"/>
              <w:bottom w:val="single" w:sz="4" w:space="0" w:color="auto"/>
              <w:right w:val="single" w:sz="4" w:space="0" w:color="auto"/>
            </w:tcBorders>
            <w:shd w:val="clear" w:color="auto" w:fill="auto"/>
            <w:vAlign w:val="center"/>
            <w:hideMark/>
          </w:tcPr>
          <w:p w14:paraId="04FE1947"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w:t>
            </w:r>
          </w:p>
        </w:tc>
        <w:tc>
          <w:tcPr>
            <w:tcW w:w="1183" w:type="dxa"/>
            <w:tcBorders>
              <w:top w:val="nil"/>
              <w:left w:val="nil"/>
              <w:bottom w:val="single" w:sz="4" w:space="0" w:color="auto"/>
              <w:right w:val="single" w:sz="4" w:space="0" w:color="auto"/>
            </w:tcBorders>
            <w:shd w:val="clear" w:color="auto" w:fill="auto"/>
            <w:vAlign w:val="center"/>
            <w:hideMark/>
          </w:tcPr>
          <w:p w14:paraId="231C6527" w14:textId="53BF1AE9"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АС РС</w:t>
            </w:r>
            <w:r w:rsidR="00E71AB9" w:rsidRPr="00427711">
              <w:rPr>
                <w:rFonts w:eastAsia="Times New Roman" w:cstheme="minorHAnsi"/>
                <w:color w:val="000000"/>
                <w:lang w:val="sr-Cyrl-RS"/>
              </w:rPr>
              <w:t>Ј</w:t>
            </w:r>
            <w:r w:rsidRPr="00427711">
              <w:rPr>
                <w:rFonts w:eastAsia="Times New Roman" w:cstheme="minorHAnsi"/>
                <w:color w:val="000000"/>
              </w:rPr>
              <w:t>П</w:t>
            </w:r>
          </w:p>
        </w:tc>
        <w:tc>
          <w:tcPr>
            <w:tcW w:w="1498" w:type="dxa"/>
            <w:tcBorders>
              <w:top w:val="nil"/>
              <w:left w:val="nil"/>
              <w:bottom w:val="single" w:sz="4" w:space="0" w:color="auto"/>
              <w:right w:val="single" w:sz="4" w:space="0" w:color="auto"/>
            </w:tcBorders>
            <w:shd w:val="clear" w:color="auto" w:fill="auto"/>
            <w:vAlign w:val="center"/>
            <w:hideMark/>
          </w:tcPr>
          <w:p w14:paraId="13615107"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11,00%</w:t>
            </w:r>
          </w:p>
        </w:tc>
        <w:tc>
          <w:tcPr>
            <w:tcW w:w="1126" w:type="dxa"/>
            <w:tcBorders>
              <w:top w:val="nil"/>
              <w:left w:val="nil"/>
              <w:bottom w:val="single" w:sz="4" w:space="0" w:color="auto"/>
              <w:right w:val="single" w:sz="4" w:space="0" w:color="auto"/>
            </w:tcBorders>
            <w:shd w:val="clear" w:color="auto" w:fill="auto"/>
            <w:vAlign w:val="center"/>
            <w:hideMark/>
          </w:tcPr>
          <w:p w14:paraId="176E3470"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2020</w:t>
            </w:r>
          </w:p>
        </w:tc>
        <w:tc>
          <w:tcPr>
            <w:tcW w:w="1557" w:type="dxa"/>
            <w:tcBorders>
              <w:top w:val="nil"/>
              <w:left w:val="nil"/>
              <w:bottom w:val="single" w:sz="4" w:space="0" w:color="auto"/>
              <w:right w:val="single" w:sz="4" w:space="0" w:color="auto"/>
            </w:tcBorders>
            <w:shd w:val="clear" w:color="auto" w:fill="auto"/>
            <w:vAlign w:val="center"/>
            <w:hideMark/>
          </w:tcPr>
          <w:p w14:paraId="79DE7DAF"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11,40%</w:t>
            </w:r>
          </w:p>
        </w:tc>
        <w:tc>
          <w:tcPr>
            <w:tcW w:w="1498" w:type="dxa"/>
            <w:tcBorders>
              <w:top w:val="nil"/>
              <w:left w:val="nil"/>
              <w:bottom w:val="single" w:sz="4" w:space="0" w:color="auto"/>
              <w:right w:val="single" w:sz="4" w:space="0" w:color="auto"/>
            </w:tcBorders>
            <w:shd w:val="clear" w:color="auto" w:fill="auto"/>
            <w:vAlign w:val="center"/>
            <w:hideMark/>
          </w:tcPr>
          <w:p w14:paraId="678889F9"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11,70%</w:t>
            </w:r>
          </w:p>
        </w:tc>
        <w:tc>
          <w:tcPr>
            <w:tcW w:w="2124" w:type="dxa"/>
            <w:tcBorders>
              <w:top w:val="single" w:sz="4" w:space="0" w:color="auto"/>
              <w:left w:val="nil"/>
              <w:bottom w:val="single" w:sz="4" w:space="0" w:color="auto"/>
              <w:right w:val="single" w:sz="4" w:space="0" w:color="000000"/>
            </w:tcBorders>
            <w:shd w:val="clear" w:color="auto" w:fill="auto"/>
            <w:vAlign w:val="center"/>
            <w:hideMark/>
          </w:tcPr>
          <w:p w14:paraId="7C2208C5" w14:textId="77777777" w:rsidR="004C0A1B" w:rsidRPr="00427711" w:rsidRDefault="004C0A1B" w:rsidP="004C0A1B">
            <w:pPr>
              <w:spacing w:after="0" w:line="240" w:lineRule="auto"/>
              <w:jc w:val="center"/>
              <w:rPr>
                <w:rFonts w:eastAsia="Times New Roman" w:cstheme="minorHAnsi"/>
                <w:color w:val="000000"/>
              </w:rPr>
            </w:pPr>
            <w:r w:rsidRPr="00427711">
              <w:rPr>
                <w:rFonts w:eastAsia="Times New Roman" w:cstheme="minorHAnsi"/>
                <w:color w:val="000000"/>
              </w:rPr>
              <w:t>12,00%</w:t>
            </w:r>
          </w:p>
        </w:tc>
      </w:tr>
    </w:tbl>
    <w:p w14:paraId="75E883D2" w14:textId="77777777" w:rsidR="004C0A1B" w:rsidRPr="00427711" w:rsidRDefault="004C0A1B" w:rsidP="004763B5">
      <w:pPr>
        <w:rPr>
          <w:rFonts w:cstheme="minorHAnsi"/>
          <w:lang w:val="sr-Cyrl-RS"/>
        </w:rPr>
      </w:pPr>
    </w:p>
    <w:tbl>
      <w:tblPr>
        <w:tblW w:w="12611" w:type="dxa"/>
        <w:tblLook w:val="04A0" w:firstRow="1" w:lastRow="0" w:firstColumn="1" w:lastColumn="0" w:noHBand="0" w:noVBand="1"/>
      </w:tblPr>
      <w:tblGrid>
        <w:gridCol w:w="3755"/>
        <w:gridCol w:w="1749"/>
        <w:gridCol w:w="1523"/>
        <w:gridCol w:w="1082"/>
        <w:gridCol w:w="958"/>
        <w:gridCol w:w="1276"/>
        <w:gridCol w:w="1134"/>
        <w:gridCol w:w="1134"/>
      </w:tblGrid>
      <w:tr w:rsidR="00770CBE" w:rsidRPr="000E6216" w14:paraId="513DDC7D" w14:textId="77777777" w:rsidTr="00EB1F56">
        <w:trPr>
          <w:trHeight w:val="459"/>
        </w:trPr>
        <w:tc>
          <w:tcPr>
            <w:tcW w:w="12611" w:type="dxa"/>
            <w:gridSpan w:val="8"/>
            <w:tcBorders>
              <w:top w:val="nil"/>
              <w:left w:val="single" w:sz="4" w:space="0" w:color="000000"/>
              <w:bottom w:val="single" w:sz="4" w:space="0" w:color="000000"/>
              <w:right w:val="single" w:sz="4" w:space="0" w:color="000000"/>
            </w:tcBorders>
            <w:shd w:val="clear" w:color="000000" w:fill="FCE4D6"/>
            <w:hideMark/>
          </w:tcPr>
          <w:p w14:paraId="56107AA4" w14:textId="77777777" w:rsidR="00770CBE" w:rsidRPr="00427711" w:rsidRDefault="00770CBE" w:rsidP="00770CBE">
            <w:pPr>
              <w:spacing w:after="0" w:line="240" w:lineRule="auto"/>
              <w:rPr>
                <w:rFonts w:eastAsia="Times New Roman" w:cstheme="minorHAnsi"/>
                <w:b/>
                <w:bCs/>
                <w:lang w:val="sr-Cyrl-RS"/>
              </w:rPr>
            </w:pPr>
            <w:r w:rsidRPr="00427711">
              <w:rPr>
                <w:rFonts w:eastAsia="Times New Roman" w:cstheme="minorHAnsi"/>
                <w:b/>
                <w:bCs/>
                <w:lang w:val="sr-Cyrl-RS"/>
              </w:rPr>
              <w:t>Мера 1.1.1: Даљи развој пословно-индустријских зона Панчева и привлачење нових инвестиција</w:t>
            </w:r>
          </w:p>
        </w:tc>
      </w:tr>
      <w:tr w:rsidR="00770CBE" w:rsidRPr="000E6216" w14:paraId="402F5477" w14:textId="77777777" w:rsidTr="00EB1F56">
        <w:trPr>
          <w:trHeight w:val="300"/>
        </w:trPr>
        <w:tc>
          <w:tcPr>
            <w:tcW w:w="12611" w:type="dxa"/>
            <w:gridSpan w:val="8"/>
            <w:tcBorders>
              <w:top w:val="single" w:sz="4" w:space="0" w:color="000000"/>
              <w:left w:val="single" w:sz="4" w:space="0" w:color="000000"/>
              <w:bottom w:val="single" w:sz="4" w:space="0" w:color="000000"/>
              <w:right w:val="single" w:sz="4" w:space="0" w:color="000000"/>
            </w:tcBorders>
            <w:shd w:val="clear" w:color="000000" w:fill="FCE4D6"/>
            <w:vAlign w:val="center"/>
            <w:hideMark/>
          </w:tcPr>
          <w:p w14:paraId="4D408B5D" w14:textId="77777777" w:rsidR="00770CBE" w:rsidRPr="00427711" w:rsidRDefault="00770CBE" w:rsidP="00770CBE">
            <w:pPr>
              <w:spacing w:after="0" w:line="240" w:lineRule="auto"/>
              <w:rPr>
                <w:rFonts w:eastAsia="Times New Roman" w:cstheme="minorHAnsi"/>
                <w:lang w:val="sr-Cyrl-RS"/>
              </w:rPr>
            </w:pPr>
            <w:r w:rsidRPr="00427711">
              <w:rPr>
                <w:rFonts w:eastAsia="Times New Roman" w:cstheme="minorHAnsi"/>
                <w:lang w:val="sr-Cyrl-RS"/>
              </w:rPr>
              <w:t>Плански документ из ког је мера преузета: План развоја града Панчева 2022-28</w:t>
            </w:r>
          </w:p>
        </w:tc>
      </w:tr>
      <w:tr w:rsidR="00EB1F56" w:rsidRPr="00427711" w14:paraId="118FB545" w14:textId="77777777" w:rsidTr="00EB1F56">
        <w:trPr>
          <w:trHeight w:val="540"/>
        </w:trPr>
        <w:tc>
          <w:tcPr>
            <w:tcW w:w="3755" w:type="dxa"/>
            <w:tcBorders>
              <w:top w:val="single" w:sz="4" w:space="0" w:color="000000"/>
              <w:left w:val="single" w:sz="4" w:space="0" w:color="000000"/>
              <w:bottom w:val="single" w:sz="4" w:space="0" w:color="000000"/>
              <w:right w:val="single" w:sz="4" w:space="0" w:color="000000"/>
            </w:tcBorders>
            <w:shd w:val="clear" w:color="000000" w:fill="E6E7E8"/>
            <w:vAlign w:val="center"/>
            <w:hideMark/>
          </w:tcPr>
          <w:p w14:paraId="1A3B0678" w14:textId="77777777" w:rsidR="00770CBE" w:rsidRPr="00427711" w:rsidRDefault="00770CBE" w:rsidP="00770CBE">
            <w:pPr>
              <w:spacing w:after="0" w:line="240" w:lineRule="auto"/>
              <w:rPr>
                <w:rFonts w:eastAsia="Times New Roman" w:cstheme="minorHAnsi"/>
                <w:lang w:val="sr-Cyrl-RS"/>
              </w:rPr>
            </w:pPr>
            <w:r w:rsidRPr="00427711">
              <w:rPr>
                <w:rFonts w:eastAsia="Times New Roman" w:cstheme="minorHAnsi"/>
                <w:lang w:val="sr-Cyrl-RS"/>
              </w:rPr>
              <w:t>Показатељ(и) на нивоу мере (показатељ резултата)</w:t>
            </w:r>
          </w:p>
        </w:tc>
        <w:tc>
          <w:tcPr>
            <w:tcW w:w="1749" w:type="dxa"/>
            <w:tcBorders>
              <w:top w:val="nil"/>
              <w:left w:val="nil"/>
              <w:bottom w:val="single" w:sz="4" w:space="0" w:color="000000"/>
              <w:right w:val="single" w:sz="4" w:space="0" w:color="000000"/>
            </w:tcBorders>
            <w:shd w:val="clear" w:color="000000" w:fill="E6E7E8"/>
            <w:vAlign w:val="center"/>
            <w:hideMark/>
          </w:tcPr>
          <w:p w14:paraId="6573DBB8"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Jединица</w:t>
            </w:r>
            <w:proofErr w:type="spellEnd"/>
            <w:r w:rsidRPr="00427711">
              <w:rPr>
                <w:rFonts w:eastAsia="Times New Roman" w:cstheme="minorHAnsi"/>
              </w:rPr>
              <w:t xml:space="preserve"> </w:t>
            </w:r>
            <w:proofErr w:type="spellStart"/>
            <w:r w:rsidRPr="00427711">
              <w:rPr>
                <w:rFonts w:eastAsia="Times New Roman" w:cstheme="minorHAnsi"/>
              </w:rPr>
              <w:t>мере</w:t>
            </w:r>
            <w:proofErr w:type="spellEnd"/>
          </w:p>
        </w:tc>
        <w:tc>
          <w:tcPr>
            <w:tcW w:w="1523" w:type="dxa"/>
            <w:tcBorders>
              <w:top w:val="nil"/>
              <w:left w:val="nil"/>
              <w:bottom w:val="single" w:sz="4" w:space="0" w:color="000000"/>
              <w:right w:val="single" w:sz="4" w:space="0" w:color="000000"/>
            </w:tcBorders>
            <w:shd w:val="clear" w:color="000000" w:fill="E6E7E8"/>
            <w:vAlign w:val="center"/>
            <w:hideMark/>
          </w:tcPr>
          <w:p w14:paraId="28C10F8A"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провере</w:t>
            </w:r>
            <w:proofErr w:type="spellEnd"/>
          </w:p>
        </w:tc>
        <w:tc>
          <w:tcPr>
            <w:tcW w:w="1082" w:type="dxa"/>
            <w:tcBorders>
              <w:top w:val="nil"/>
              <w:left w:val="nil"/>
              <w:bottom w:val="nil"/>
              <w:right w:val="single" w:sz="4" w:space="0" w:color="000000"/>
            </w:tcBorders>
            <w:shd w:val="clear" w:color="000000" w:fill="E6E7E8"/>
            <w:vAlign w:val="center"/>
            <w:hideMark/>
          </w:tcPr>
          <w:p w14:paraId="117DF7FA"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Почетна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p>
        </w:tc>
        <w:tc>
          <w:tcPr>
            <w:tcW w:w="958" w:type="dxa"/>
            <w:tcBorders>
              <w:top w:val="nil"/>
              <w:left w:val="nil"/>
              <w:bottom w:val="nil"/>
              <w:right w:val="single" w:sz="4" w:space="0" w:color="000000"/>
            </w:tcBorders>
            <w:shd w:val="clear" w:color="000000" w:fill="E6E7E8"/>
            <w:vAlign w:val="center"/>
            <w:hideMark/>
          </w:tcPr>
          <w:p w14:paraId="289EF94E"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Базна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p>
        </w:tc>
        <w:tc>
          <w:tcPr>
            <w:tcW w:w="1276" w:type="dxa"/>
            <w:tcBorders>
              <w:top w:val="nil"/>
              <w:left w:val="nil"/>
              <w:bottom w:val="nil"/>
              <w:right w:val="single" w:sz="4" w:space="0" w:color="000000"/>
            </w:tcBorders>
            <w:shd w:val="clear" w:color="000000" w:fill="E6E7E8"/>
            <w:vAlign w:val="center"/>
            <w:hideMark/>
          </w:tcPr>
          <w:p w14:paraId="75CEE3C0"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2023</w:t>
            </w:r>
          </w:p>
        </w:tc>
        <w:tc>
          <w:tcPr>
            <w:tcW w:w="1134" w:type="dxa"/>
            <w:tcBorders>
              <w:top w:val="nil"/>
              <w:left w:val="nil"/>
              <w:bottom w:val="nil"/>
              <w:right w:val="single" w:sz="4" w:space="0" w:color="000000"/>
            </w:tcBorders>
            <w:shd w:val="clear" w:color="000000" w:fill="E6E7E8"/>
            <w:vAlign w:val="center"/>
            <w:hideMark/>
          </w:tcPr>
          <w:p w14:paraId="1D04225B"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2024</w:t>
            </w:r>
          </w:p>
        </w:tc>
        <w:tc>
          <w:tcPr>
            <w:tcW w:w="1134" w:type="dxa"/>
            <w:tcBorders>
              <w:top w:val="nil"/>
              <w:left w:val="nil"/>
              <w:bottom w:val="nil"/>
              <w:right w:val="single" w:sz="4" w:space="0" w:color="000000"/>
            </w:tcBorders>
            <w:shd w:val="clear" w:color="000000" w:fill="E6E7E8"/>
            <w:vAlign w:val="center"/>
            <w:hideMark/>
          </w:tcPr>
          <w:p w14:paraId="42A6BC39" w14:textId="77777777" w:rsidR="00770CBE" w:rsidRPr="00427711" w:rsidRDefault="00770CBE" w:rsidP="00770CBE">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2025</w:t>
            </w:r>
          </w:p>
        </w:tc>
      </w:tr>
      <w:tr w:rsidR="000C3F06" w:rsidRPr="00427711" w14:paraId="11EF371A" w14:textId="77777777" w:rsidTr="00EB1F56">
        <w:trPr>
          <w:trHeight w:val="528"/>
        </w:trPr>
        <w:tc>
          <w:tcPr>
            <w:tcW w:w="3755" w:type="dxa"/>
            <w:tcBorders>
              <w:top w:val="nil"/>
              <w:left w:val="single" w:sz="4" w:space="0" w:color="000000"/>
              <w:bottom w:val="single" w:sz="4" w:space="0" w:color="000000"/>
              <w:right w:val="single" w:sz="4" w:space="0" w:color="000000"/>
            </w:tcBorders>
            <w:shd w:val="clear" w:color="auto" w:fill="auto"/>
            <w:vAlign w:val="center"/>
            <w:hideMark/>
          </w:tcPr>
          <w:p w14:paraId="5129D462" w14:textId="77777777" w:rsidR="00770CBE" w:rsidRPr="00427711" w:rsidRDefault="00770CBE" w:rsidP="00770CBE">
            <w:pPr>
              <w:spacing w:after="0" w:line="240" w:lineRule="auto"/>
              <w:rPr>
                <w:rFonts w:eastAsia="Times New Roman" w:cstheme="minorHAnsi"/>
                <w:color w:val="000000"/>
              </w:rPr>
            </w:pPr>
            <w:proofErr w:type="spellStart"/>
            <w:r w:rsidRPr="00427711">
              <w:rPr>
                <w:rFonts w:eastAsia="Times New Roman" w:cstheme="minorHAnsi"/>
                <w:color w:val="000000"/>
              </w:rPr>
              <w:t>Степен</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активираности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нове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индустријске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зоне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Север</w:t>
            </w:r>
            <w:proofErr w:type="spellEnd"/>
            <w:r w:rsidRPr="00427711">
              <w:rPr>
                <w:rFonts w:eastAsia="Times New Roman" w:cstheme="minorHAnsi"/>
                <w:color w:val="000000"/>
              </w:rPr>
              <w:t xml:space="preserve"> 3 (</w:t>
            </w:r>
            <w:proofErr w:type="spellStart"/>
            <w:r w:rsidRPr="00427711">
              <w:rPr>
                <w:rFonts w:eastAsia="Times New Roman" w:cstheme="minorHAnsi"/>
                <w:color w:val="000000"/>
              </w:rPr>
              <w:t>започете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привредне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активности</w:t>
            </w:r>
            <w:proofErr w:type="spellEnd"/>
            <w:r w:rsidRPr="00427711">
              <w:rPr>
                <w:rFonts w:eastAsia="Times New Roman" w:cstheme="minorHAnsi"/>
                <w:color w:val="000000"/>
              </w:rPr>
              <w:t>)</w:t>
            </w:r>
          </w:p>
        </w:tc>
        <w:tc>
          <w:tcPr>
            <w:tcW w:w="1749" w:type="dxa"/>
            <w:tcBorders>
              <w:top w:val="nil"/>
              <w:left w:val="nil"/>
              <w:bottom w:val="single" w:sz="4" w:space="0" w:color="000000"/>
              <w:right w:val="nil"/>
            </w:tcBorders>
            <w:shd w:val="clear" w:color="auto" w:fill="auto"/>
            <w:vAlign w:val="center"/>
            <w:hideMark/>
          </w:tcPr>
          <w:p w14:paraId="4CC595E8" w14:textId="2CEEE17F" w:rsidR="00770CBE" w:rsidRPr="00427711" w:rsidRDefault="000E6216" w:rsidP="00770CBE">
            <w:pPr>
              <w:spacing w:after="0" w:line="240" w:lineRule="auto"/>
              <w:jc w:val="center"/>
              <w:rPr>
                <w:rFonts w:eastAsia="Times New Roman" w:cstheme="minorHAnsi"/>
                <w:color w:val="000000"/>
              </w:rPr>
            </w:pPr>
            <w:r>
              <w:rPr>
                <w:rFonts w:eastAsia="Times New Roman" w:cstheme="minorHAnsi"/>
                <w:color w:val="000000"/>
                <w:lang w:val="sr-Cyrl-RS"/>
              </w:rPr>
              <w:t>% з</w:t>
            </w:r>
            <w:proofErr w:type="spellStart"/>
            <w:r w:rsidR="00770CBE" w:rsidRPr="00427711">
              <w:rPr>
                <w:rFonts w:eastAsia="Times New Roman" w:cstheme="minorHAnsi"/>
                <w:color w:val="000000"/>
              </w:rPr>
              <w:t>аузетост</w:t>
            </w:r>
            <w:proofErr w:type="spellEnd"/>
            <w:r>
              <w:rPr>
                <w:rFonts w:eastAsia="Times New Roman" w:cstheme="minorHAnsi"/>
                <w:color w:val="000000"/>
                <w:lang w:val="sr-Cyrl-RS"/>
              </w:rPr>
              <w:t>и</w:t>
            </w:r>
            <w:r w:rsidR="00770CBE" w:rsidRPr="00427711">
              <w:rPr>
                <w:rFonts w:eastAsia="Times New Roman" w:cstheme="minorHAnsi"/>
                <w:color w:val="000000"/>
              </w:rPr>
              <w:t xml:space="preserve"> </w:t>
            </w:r>
            <w:proofErr w:type="spellStart"/>
            <w:r w:rsidR="00770CBE" w:rsidRPr="00427711">
              <w:rPr>
                <w:rFonts w:eastAsia="Times New Roman" w:cstheme="minorHAnsi"/>
                <w:color w:val="000000"/>
              </w:rPr>
              <w:t>зоне</w:t>
            </w:r>
            <w:proofErr w:type="spellEnd"/>
            <w:r w:rsidR="00770CBE" w:rsidRPr="00427711">
              <w:rPr>
                <w:rFonts w:eastAsia="Times New Roman" w:cstheme="minorHAnsi"/>
                <w:color w:val="000000"/>
              </w:rPr>
              <w:t xml:space="preserve"> / </w:t>
            </w:r>
            <w:proofErr w:type="spellStart"/>
            <w:r w:rsidR="00770CBE" w:rsidRPr="00427711">
              <w:rPr>
                <w:rFonts w:eastAsia="Times New Roman" w:cstheme="minorHAnsi"/>
                <w:color w:val="000000"/>
              </w:rPr>
              <w:t>укупна</w:t>
            </w:r>
            <w:proofErr w:type="spellEnd"/>
            <w:r w:rsidR="00770CBE" w:rsidRPr="00427711">
              <w:rPr>
                <w:rFonts w:eastAsia="Times New Roman" w:cstheme="minorHAnsi"/>
                <w:color w:val="000000"/>
              </w:rPr>
              <w:t xml:space="preserve"> </w:t>
            </w:r>
            <w:proofErr w:type="spellStart"/>
            <w:r w:rsidR="00770CBE" w:rsidRPr="00427711">
              <w:rPr>
                <w:rFonts w:eastAsia="Times New Roman" w:cstheme="minorHAnsi"/>
                <w:color w:val="000000"/>
              </w:rPr>
              <w:t>површина</w:t>
            </w:r>
            <w:proofErr w:type="spellEnd"/>
          </w:p>
        </w:tc>
        <w:tc>
          <w:tcPr>
            <w:tcW w:w="1523" w:type="dxa"/>
            <w:tcBorders>
              <w:top w:val="nil"/>
              <w:left w:val="single" w:sz="4" w:space="0" w:color="auto"/>
              <w:bottom w:val="single" w:sz="4" w:space="0" w:color="auto"/>
              <w:right w:val="single" w:sz="4" w:space="0" w:color="auto"/>
            </w:tcBorders>
            <w:shd w:val="clear" w:color="auto" w:fill="auto"/>
            <w:vAlign w:val="center"/>
            <w:hideMark/>
          </w:tcPr>
          <w:p w14:paraId="5314CB1C" w14:textId="77777777" w:rsidR="00770CBE" w:rsidRPr="00427711" w:rsidRDefault="00770CBE" w:rsidP="00770CBE">
            <w:pPr>
              <w:spacing w:after="0" w:line="240" w:lineRule="auto"/>
              <w:jc w:val="center"/>
              <w:rPr>
                <w:rFonts w:eastAsia="Times New Roman" w:cstheme="minorHAnsi"/>
                <w:color w:val="000000"/>
              </w:rPr>
            </w:pPr>
            <w:proofErr w:type="spellStart"/>
            <w:r w:rsidRPr="00427711">
              <w:rPr>
                <w:rFonts w:eastAsia="Times New Roman" w:cstheme="minorHAnsi"/>
                <w:color w:val="000000"/>
              </w:rPr>
              <w:t>Извештај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Секр</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FC0C53D" w14:textId="77777777" w:rsidR="00770CBE" w:rsidRPr="00427711" w:rsidRDefault="00770CBE" w:rsidP="00770CBE">
            <w:pPr>
              <w:spacing w:after="0" w:line="240" w:lineRule="auto"/>
              <w:jc w:val="center"/>
              <w:rPr>
                <w:rFonts w:eastAsia="Times New Roman" w:cstheme="minorHAnsi"/>
              </w:rPr>
            </w:pPr>
            <w:r w:rsidRPr="00427711">
              <w:rPr>
                <w:rFonts w:eastAsia="Times New Roman" w:cstheme="minorHAnsi"/>
              </w:rPr>
              <w:t>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15BADB9" w14:textId="77777777" w:rsidR="00770CBE" w:rsidRPr="00427711" w:rsidRDefault="00770CBE" w:rsidP="00770CBE">
            <w:pPr>
              <w:spacing w:after="0" w:line="240" w:lineRule="auto"/>
              <w:jc w:val="center"/>
              <w:rPr>
                <w:rFonts w:eastAsia="Times New Roman" w:cstheme="minorHAnsi"/>
              </w:rPr>
            </w:pPr>
            <w:r w:rsidRPr="00427711">
              <w:rPr>
                <w:rFonts w:eastAsia="Times New Roman" w:cstheme="minorHAnsi"/>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244FA6" w14:textId="77777777" w:rsidR="00770CBE" w:rsidRPr="00427711" w:rsidRDefault="00770CBE" w:rsidP="00770CBE">
            <w:pPr>
              <w:spacing w:after="0" w:line="240" w:lineRule="auto"/>
              <w:jc w:val="center"/>
              <w:rPr>
                <w:rFonts w:eastAsia="Times New Roman" w:cstheme="minorHAnsi"/>
              </w:rPr>
            </w:pPr>
            <w:r w:rsidRPr="00427711">
              <w:rPr>
                <w:rFonts w:eastAsia="Times New Roman" w:cstheme="minorHAnsi"/>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106B0C" w14:textId="77777777" w:rsidR="00770CBE" w:rsidRPr="00427711" w:rsidRDefault="00770CBE" w:rsidP="00770CBE">
            <w:pPr>
              <w:spacing w:after="0" w:line="240" w:lineRule="auto"/>
              <w:jc w:val="center"/>
              <w:rPr>
                <w:rFonts w:eastAsia="Times New Roman" w:cstheme="minorHAnsi"/>
              </w:rPr>
            </w:pPr>
            <w:r w:rsidRPr="00427711">
              <w:rPr>
                <w:rFonts w:eastAsia="Times New Roman" w:cstheme="minorHAnsi"/>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E7853D" w14:textId="77777777" w:rsidR="00770CBE" w:rsidRPr="00427711" w:rsidRDefault="00770CBE" w:rsidP="00770CBE">
            <w:pPr>
              <w:spacing w:after="0" w:line="240" w:lineRule="auto"/>
              <w:jc w:val="center"/>
              <w:rPr>
                <w:rFonts w:eastAsia="Times New Roman" w:cstheme="minorHAnsi"/>
              </w:rPr>
            </w:pPr>
            <w:r w:rsidRPr="00427711">
              <w:rPr>
                <w:rFonts w:eastAsia="Times New Roman" w:cstheme="minorHAnsi"/>
              </w:rPr>
              <w:t>10</w:t>
            </w:r>
          </w:p>
        </w:tc>
      </w:tr>
    </w:tbl>
    <w:p w14:paraId="0916BBE8" w14:textId="77777777" w:rsidR="009F629C" w:rsidRPr="00427711" w:rsidRDefault="009F629C" w:rsidP="004763B5">
      <w:pPr>
        <w:rPr>
          <w:rFonts w:cstheme="minorHAnsi"/>
          <w:lang w:val="sr-Cyrl-RS"/>
        </w:rPr>
      </w:pPr>
    </w:p>
    <w:tbl>
      <w:tblPr>
        <w:tblW w:w="12611" w:type="dxa"/>
        <w:tblLayout w:type="fixed"/>
        <w:tblLook w:val="04A0" w:firstRow="1" w:lastRow="0" w:firstColumn="1" w:lastColumn="0" w:noHBand="0" w:noVBand="1"/>
      </w:tblPr>
      <w:tblGrid>
        <w:gridCol w:w="2972"/>
        <w:gridCol w:w="1985"/>
        <w:gridCol w:w="1275"/>
        <w:gridCol w:w="1021"/>
        <w:gridCol w:w="935"/>
        <w:gridCol w:w="993"/>
        <w:gridCol w:w="992"/>
        <w:gridCol w:w="2438"/>
      </w:tblGrid>
      <w:tr w:rsidR="00992821" w:rsidRPr="00427711" w14:paraId="6453CF5F" w14:textId="77777777" w:rsidTr="0008203F">
        <w:trPr>
          <w:trHeight w:val="540"/>
        </w:trPr>
        <w:tc>
          <w:tcPr>
            <w:tcW w:w="2972" w:type="dxa"/>
            <w:vMerge w:val="restart"/>
            <w:tcBorders>
              <w:top w:val="single" w:sz="4" w:space="0" w:color="000000"/>
              <w:left w:val="single" w:sz="4" w:space="0" w:color="000000"/>
              <w:bottom w:val="single" w:sz="4" w:space="0" w:color="000000"/>
              <w:right w:val="single" w:sz="4" w:space="0" w:color="000000"/>
            </w:tcBorders>
            <w:shd w:val="clear" w:color="000000" w:fill="E2EFDA"/>
            <w:hideMark/>
          </w:tcPr>
          <w:p w14:paraId="14ABEEB0"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Назив</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p>
        </w:tc>
        <w:tc>
          <w:tcPr>
            <w:tcW w:w="1985" w:type="dxa"/>
            <w:vMerge w:val="restart"/>
            <w:tcBorders>
              <w:top w:val="single" w:sz="4" w:space="0" w:color="000000"/>
              <w:left w:val="single" w:sz="4" w:space="0" w:color="000000"/>
              <w:bottom w:val="nil"/>
              <w:right w:val="single" w:sz="4" w:space="0" w:color="000000"/>
            </w:tcBorders>
            <w:shd w:val="clear" w:color="000000" w:fill="E2EFDA"/>
            <w:hideMark/>
          </w:tcPr>
          <w:p w14:paraId="22F08957"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Орган</w:t>
            </w:r>
            <w:proofErr w:type="spellEnd"/>
            <w:r w:rsidRPr="00427711">
              <w:rPr>
                <w:rFonts w:eastAsia="Times New Roman" w:cstheme="minorHAnsi"/>
              </w:rPr>
              <w:t xml:space="preserve"> (</w:t>
            </w:r>
            <w:proofErr w:type="spellStart"/>
            <w:r w:rsidRPr="00427711">
              <w:rPr>
                <w:rFonts w:eastAsia="Times New Roman" w:cstheme="minorHAnsi"/>
              </w:rPr>
              <w:t>сектор</w:t>
            </w:r>
            <w:proofErr w:type="spellEnd"/>
            <w:r w:rsidRPr="00427711">
              <w:rPr>
                <w:rFonts w:eastAsia="Times New Roman" w:cstheme="minorHAnsi"/>
              </w:rPr>
              <w:t xml:space="preserve"> </w:t>
            </w:r>
            <w:proofErr w:type="spellStart"/>
            <w:r w:rsidRPr="00427711">
              <w:rPr>
                <w:rFonts w:eastAsia="Times New Roman" w:cstheme="minorHAnsi"/>
              </w:rPr>
              <w:t>органа</w:t>
            </w:r>
            <w:proofErr w:type="spellEnd"/>
            <w:r w:rsidRPr="00427711">
              <w:rPr>
                <w:rFonts w:eastAsia="Times New Roman" w:cstheme="minorHAnsi"/>
              </w:rPr>
              <w:t xml:space="preserve">) </w:t>
            </w:r>
            <w:proofErr w:type="spellStart"/>
            <w:r w:rsidRPr="00427711">
              <w:rPr>
                <w:rFonts w:eastAsia="Times New Roman" w:cstheme="minorHAnsi"/>
              </w:rPr>
              <w:t>који</w:t>
            </w:r>
            <w:proofErr w:type="spellEnd"/>
            <w:r w:rsidRPr="00427711">
              <w:rPr>
                <w:rFonts w:eastAsia="Times New Roman" w:cstheme="minorHAnsi"/>
              </w:rPr>
              <w:t xml:space="preserve"> </w:t>
            </w:r>
            <w:proofErr w:type="spellStart"/>
            <w:r w:rsidRPr="00427711">
              <w:rPr>
                <w:rFonts w:eastAsia="Times New Roman" w:cstheme="minorHAnsi"/>
              </w:rPr>
              <w:t>спроводи</w:t>
            </w:r>
            <w:proofErr w:type="spellEnd"/>
            <w:r w:rsidRPr="00427711">
              <w:rPr>
                <w:rFonts w:eastAsia="Times New Roman" w:cstheme="minorHAnsi"/>
              </w:rPr>
              <w:t xml:space="preserve"> </w:t>
            </w:r>
            <w:proofErr w:type="spellStart"/>
            <w:r w:rsidRPr="00427711">
              <w:rPr>
                <w:rFonts w:eastAsia="Times New Roman" w:cstheme="minorHAnsi"/>
              </w:rPr>
              <w:t>активност</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E2EFDA"/>
            <w:hideMark/>
          </w:tcPr>
          <w:p w14:paraId="00D19950"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Рок</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завршетак</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p>
        </w:tc>
        <w:tc>
          <w:tcPr>
            <w:tcW w:w="1021" w:type="dxa"/>
            <w:vMerge w:val="restart"/>
            <w:tcBorders>
              <w:top w:val="nil"/>
              <w:left w:val="single" w:sz="4" w:space="0" w:color="000000"/>
              <w:bottom w:val="single" w:sz="4" w:space="0" w:color="000000"/>
              <w:right w:val="single" w:sz="4" w:space="0" w:color="000000"/>
            </w:tcBorders>
            <w:shd w:val="clear" w:color="000000" w:fill="E2EFDA"/>
            <w:hideMark/>
          </w:tcPr>
          <w:p w14:paraId="03F34937"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финансирања</w:t>
            </w:r>
            <w:proofErr w:type="spellEnd"/>
          </w:p>
        </w:tc>
        <w:tc>
          <w:tcPr>
            <w:tcW w:w="2920" w:type="dxa"/>
            <w:gridSpan w:val="3"/>
            <w:tcBorders>
              <w:top w:val="nil"/>
              <w:left w:val="nil"/>
              <w:bottom w:val="single" w:sz="4" w:space="0" w:color="000000"/>
              <w:right w:val="nil"/>
            </w:tcBorders>
            <w:shd w:val="clear" w:color="000000" w:fill="E2EFDA"/>
            <w:hideMark/>
          </w:tcPr>
          <w:p w14:paraId="274C6A78"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Укупна</w:t>
            </w:r>
            <w:proofErr w:type="spellEnd"/>
            <w:r w:rsidRPr="00427711">
              <w:rPr>
                <w:rFonts w:eastAsia="Times New Roman" w:cstheme="minorHAnsi"/>
              </w:rPr>
              <w:t xml:space="preserve"> </w:t>
            </w:r>
            <w:proofErr w:type="spellStart"/>
            <w:r w:rsidRPr="00427711">
              <w:rPr>
                <w:rFonts w:eastAsia="Times New Roman" w:cstheme="minorHAnsi"/>
              </w:rPr>
              <w:t>процењена</w:t>
            </w:r>
            <w:proofErr w:type="spellEnd"/>
            <w:r w:rsidRPr="00427711">
              <w:rPr>
                <w:rFonts w:eastAsia="Times New Roman" w:cstheme="minorHAnsi"/>
              </w:rPr>
              <w:t xml:space="preserve"> </w:t>
            </w:r>
            <w:proofErr w:type="spellStart"/>
            <w:r w:rsidRPr="00427711">
              <w:rPr>
                <w:rFonts w:eastAsia="Times New Roman" w:cstheme="minorHAnsi"/>
              </w:rPr>
              <w:t>финансијска</w:t>
            </w:r>
            <w:proofErr w:type="spellEnd"/>
            <w:r w:rsidRPr="00427711">
              <w:rPr>
                <w:rFonts w:eastAsia="Times New Roman" w:cstheme="minorHAnsi"/>
              </w:rPr>
              <w:t xml:space="preserve"> </w:t>
            </w:r>
            <w:proofErr w:type="spellStart"/>
            <w:r w:rsidRPr="00427711">
              <w:rPr>
                <w:rFonts w:eastAsia="Times New Roman" w:cstheme="minorHAnsi"/>
              </w:rPr>
              <w:t>средства</w:t>
            </w:r>
            <w:proofErr w:type="spellEnd"/>
            <w:r w:rsidRPr="00427711">
              <w:rPr>
                <w:rFonts w:eastAsia="Times New Roman" w:cstheme="minorHAnsi"/>
              </w:rPr>
              <w:t xml:space="preserve"> </w:t>
            </w:r>
            <w:proofErr w:type="spellStart"/>
            <w:r w:rsidRPr="00427711">
              <w:rPr>
                <w:rFonts w:eastAsia="Times New Roman" w:cstheme="minorHAnsi"/>
              </w:rPr>
              <w:t>по</w:t>
            </w:r>
            <w:proofErr w:type="spellEnd"/>
            <w:r w:rsidRPr="00427711">
              <w:rPr>
                <w:rFonts w:eastAsia="Times New Roman" w:cstheme="minorHAnsi"/>
              </w:rPr>
              <w:t xml:space="preserve"> </w:t>
            </w:r>
            <w:proofErr w:type="spellStart"/>
            <w:r w:rsidRPr="00427711">
              <w:rPr>
                <w:rFonts w:eastAsia="Times New Roman" w:cstheme="minorHAnsi"/>
              </w:rPr>
              <w:t>изворима</w:t>
            </w:r>
            <w:proofErr w:type="spellEnd"/>
            <w:r w:rsidRPr="00427711">
              <w:rPr>
                <w:rFonts w:eastAsia="Times New Roman" w:cstheme="minorHAnsi"/>
              </w:rPr>
              <w:t xml:space="preserve"> у 000 </w:t>
            </w:r>
            <w:proofErr w:type="spellStart"/>
            <w:r w:rsidRPr="00427711">
              <w:rPr>
                <w:rFonts w:eastAsia="Times New Roman" w:cstheme="minorHAnsi"/>
              </w:rPr>
              <w:t>дин</w:t>
            </w:r>
            <w:proofErr w:type="spellEnd"/>
            <w:r w:rsidRPr="00427711">
              <w:rPr>
                <w:rFonts w:eastAsia="Times New Roman" w:cstheme="minorHAnsi"/>
              </w:rPr>
              <w:t>.</w:t>
            </w:r>
          </w:p>
        </w:tc>
        <w:tc>
          <w:tcPr>
            <w:tcW w:w="2438" w:type="dxa"/>
            <w:tcBorders>
              <w:top w:val="single" w:sz="4" w:space="0" w:color="auto"/>
              <w:left w:val="single" w:sz="4" w:space="0" w:color="auto"/>
              <w:bottom w:val="single" w:sz="4" w:space="0" w:color="auto"/>
              <w:right w:val="single" w:sz="4" w:space="0" w:color="auto"/>
            </w:tcBorders>
            <w:shd w:val="clear" w:color="000000" w:fill="E2EFDA"/>
            <w:hideMark/>
          </w:tcPr>
          <w:p w14:paraId="399D585E"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Шифра</w:t>
            </w:r>
            <w:proofErr w:type="spellEnd"/>
            <w:r w:rsidRPr="00427711">
              <w:rPr>
                <w:rFonts w:eastAsia="Times New Roman" w:cstheme="minorHAnsi"/>
              </w:rPr>
              <w:t xml:space="preserve"> </w:t>
            </w:r>
            <w:proofErr w:type="spellStart"/>
            <w:r w:rsidRPr="00427711">
              <w:rPr>
                <w:rFonts w:eastAsia="Times New Roman" w:cstheme="minorHAnsi"/>
              </w:rPr>
              <w:t>програмске</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r w:rsidRPr="00427711">
              <w:rPr>
                <w:rFonts w:eastAsia="Times New Roman" w:cstheme="minorHAnsi"/>
              </w:rPr>
              <w:t xml:space="preserve"> </w:t>
            </w:r>
            <w:proofErr w:type="spellStart"/>
            <w:r w:rsidRPr="00427711">
              <w:rPr>
                <w:rFonts w:eastAsia="Times New Roman" w:cstheme="minorHAnsi"/>
              </w:rPr>
              <w:t>или</w:t>
            </w:r>
            <w:proofErr w:type="spellEnd"/>
            <w:r w:rsidRPr="00427711">
              <w:rPr>
                <w:rFonts w:eastAsia="Times New Roman" w:cstheme="minorHAnsi"/>
              </w:rPr>
              <w:t xml:space="preserve"> </w:t>
            </w:r>
            <w:proofErr w:type="spellStart"/>
            <w:r w:rsidRPr="00427711">
              <w:rPr>
                <w:rFonts w:eastAsia="Times New Roman" w:cstheme="minorHAnsi"/>
              </w:rPr>
              <w:t>пројекта</w:t>
            </w:r>
            <w:proofErr w:type="spellEnd"/>
            <w:r w:rsidRPr="00427711">
              <w:rPr>
                <w:rFonts w:eastAsia="Times New Roman" w:cstheme="minorHAnsi"/>
              </w:rPr>
              <w:t xml:space="preserve"> у </w:t>
            </w:r>
            <w:proofErr w:type="spellStart"/>
            <w:r w:rsidRPr="00427711">
              <w:rPr>
                <w:rFonts w:eastAsia="Times New Roman" w:cstheme="minorHAnsi"/>
              </w:rPr>
              <w:t>оквиру</w:t>
            </w:r>
            <w:proofErr w:type="spellEnd"/>
            <w:r w:rsidRPr="00427711">
              <w:rPr>
                <w:rFonts w:eastAsia="Times New Roman" w:cstheme="minorHAnsi"/>
              </w:rPr>
              <w:t xml:space="preserve"> </w:t>
            </w:r>
            <w:proofErr w:type="spellStart"/>
            <w:r w:rsidRPr="00427711">
              <w:rPr>
                <w:rFonts w:eastAsia="Times New Roman" w:cstheme="minorHAnsi"/>
              </w:rPr>
              <w:t>ког</w:t>
            </w:r>
            <w:proofErr w:type="spellEnd"/>
            <w:r w:rsidRPr="00427711">
              <w:rPr>
                <w:rFonts w:eastAsia="Times New Roman" w:cstheme="minorHAnsi"/>
              </w:rPr>
              <w:t xml:space="preserve"> </w:t>
            </w:r>
            <w:proofErr w:type="spellStart"/>
            <w:r w:rsidRPr="00427711">
              <w:rPr>
                <w:rFonts w:eastAsia="Times New Roman" w:cstheme="minorHAnsi"/>
              </w:rPr>
              <w:t>се</w:t>
            </w:r>
            <w:proofErr w:type="spellEnd"/>
            <w:r w:rsidRPr="00427711">
              <w:rPr>
                <w:rFonts w:eastAsia="Times New Roman" w:cstheme="minorHAnsi"/>
              </w:rPr>
              <w:t xml:space="preserve"> </w:t>
            </w:r>
            <w:proofErr w:type="spellStart"/>
            <w:r w:rsidRPr="00427711">
              <w:rPr>
                <w:rFonts w:eastAsia="Times New Roman" w:cstheme="minorHAnsi"/>
              </w:rPr>
              <w:t>обезбеђују</w:t>
            </w:r>
            <w:proofErr w:type="spellEnd"/>
            <w:r w:rsidRPr="00427711">
              <w:rPr>
                <w:rFonts w:eastAsia="Times New Roman" w:cstheme="minorHAnsi"/>
              </w:rPr>
              <w:t xml:space="preserve"> </w:t>
            </w:r>
            <w:proofErr w:type="spellStart"/>
            <w:r w:rsidRPr="00427711">
              <w:rPr>
                <w:rFonts w:eastAsia="Times New Roman" w:cstheme="minorHAnsi"/>
              </w:rPr>
              <w:t>средства</w:t>
            </w:r>
            <w:proofErr w:type="spellEnd"/>
          </w:p>
        </w:tc>
      </w:tr>
      <w:tr w:rsidR="00992821" w:rsidRPr="00427711" w14:paraId="0B2E03F7" w14:textId="77777777" w:rsidTr="0008203F">
        <w:trPr>
          <w:trHeight w:val="540"/>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7E476119" w14:textId="77777777" w:rsidR="00E069C6" w:rsidRPr="00427711" w:rsidRDefault="00E069C6" w:rsidP="00E069C6">
            <w:pPr>
              <w:spacing w:after="0" w:line="240" w:lineRule="auto"/>
              <w:rPr>
                <w:rFonts w:eastAsia="Times New Roman" w:cstheme="minorHAnsi"/>
              </w:rPr>
            </w:pPr>
          </w:p>
        </w:tc>
        <w:tc>
          <w:tcPr>
            <w:tcW w:w="1985" w:type="dxa"/>
            <w:vMerge/>
            <w:tcBorders>
              <w:top w:val="single" w:sz="4" w:space="0" w:color="000000"/>
              <w:left w:val="single" w:sz="4" w:space="0" w:color="000000"/>
              <w:bottom w:val="nil"/>
              <w:right w:val="single" w:sz="4" w:space="0" w:color="000000"/>
            </w:tcBorders>
            <w:vAlign w:val="center"/>
            <w:hideMark/>
          </w:tcPr>
          <w:p w14:paraId="13650A60" w14:textId="77777777" w:rsidR="00E069C6" w:rsidRPr="00427711" w:rsidRDefault="00E069C6" w:rsidP="00E069C6">
            <w:pPr>
              <w:spacing w:after="0" w:line="240" w:lineRule="auto"/>
              <w:rPr>
                <w:rFonts w:eastAsia="Times New Roman" w:cstheme="minorHAnsi"/>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264BB5F4" w14:textId="77777777" w:rsidR="00E069C6" w:rsidRPr="00427711" w:rsidRDefault="00E069C6" w:rsidP="00E069C6">
            <w:pPr>
              <w:spacing w:after="0" w:line="240" w:lineRule="auto"/>
              <w:rPr>
                <w:rFonts w:eastAsia="Times New Roman" w:cstheme="minorHAnsi"/>
              </w:rPr>
            </w:pPr>
          </w:p>
        </w:tc>
        <w:tc>
          <w:tcPr>
            <w:tcW w:w="1021" w:type="dxa"/>
            <w:vMerge/>
            <w:tcBorders>
              <w:top w:val="nil"/>
              <w:left w:val="single" w:sz="4" w:space="0" w:color="000000"/>
              <w:bottom w:val="single" w:sz="4" w:space="0" w:color="000000"/>
              <w:right w:val="single" w:sz="4" w:space="0" w:color="000000"/>
            </w:tcBorders>
            <w:vAlign w:val="center"/>
            <w:hideMark/>
          </w:tcPr>
          <w:p w14:paraId="41902A81" w14:textId="77777777" w:rsidR="00E069C6" w:rsidRPr="00427711" w:rsidRDefault="00E069C6" w:rsidP="00E069C6">
            <w:pPr>
              <w:spacing w:after="0" w:line="240" w:lineRule="auto"/>
              <w:rPr>
                <w:rFonts w:eastAsia="Times New Roman" w:cstheme="minorHAnsi"/>
              </w:rPr>
            </w:pPr>
          </w:p>
        </w:tc>
        <w:tc>
          <w:tcPr>
            <w:tcW w:w="935" w:type="dxa"/>
            <w:tcBorders>
              <w:top w:val="nil"/>
              <w:left w:val="nil"/>
              <w:bottom w:val="single" w:sz="4" w:space="0" w:color="000000"/>
              <w:right w:val="single" w:sz="4" w:space="0" w:color="000000"/>
            </w:tcBorders>
            <w:shd w:val="clear" w:color="000000" w:fill="E2EFDA"/>
            <w:vAlign w:val="center"/>
            <w:hideMark/>
          </w:tcPr>
          <w:p w14:paraId="52BB810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2023</w:t>
            </w:r>
          </w:p>
        </w:tc>
        <w:tc>
          <w:tcPr>
            <w:tcW w:w="993" w:type="dxa"/>
            <w:tcBorders>
              <w:top w:val="nil"/>
              <w:left w:val="nil"/>
              <w:bottom w:val="single" w:sz="4" w:space="0" w:color="000000"/>
              <w:right w:val="single" w:sz="4" w:space="0" w:color="000000"/>
            </w:tcBorders>
            <w:shd w:val="clear" w:color="000000" w:fill="E2EFDA"/>
            <w:vAlign w:val="center"/>
            <w:hideMark/>
          </w:tcPr>
          <w:p w14:paraId="7E521EDE"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2024</w:t>
            </w:r>
          </w:p>
        </w:tc>
        <w:tc>
          <w:tcPr>
            <w:tcW w:w="992" w:type="dxa"/>
            <w:tcBorders>
              <w:top w:val="nil"/>
              <w:left w:val="nil"/>
              <w:bottom w:val="single" w:sz="4" w:space="0" w:color="000000"/>
              <w:right w:val="nil"/>
            </w:tcBorders>
            <w:shd w:val="clear" w:color="000000" w:fill="E2EFDA"/>
            <w:vAlign w:val="center"/>
            <w:hideMark/>
          </w:tcPr>
          <w:p w14:paraId="2F771A5E"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2438" w:type="dxa"/>
            <w:tcBorders>
              <w:top w:val="nil"/>
              <w:left w:val="nil"/>
              <w:bottom w:val="single" w:sz="4" w:space="0" w:color="000000"/>
              <w:right w:val="nil"/>
            </w:tcBorders>
            <w:shd w:val="clear" w:color="auto" w:fill="E2EFD9" w:themeFill="accent6" w:themeFillTint="33"/>
            <w:vAlign w:val="center"/>
            <w:hideMark/>
          </w:tcPr>
          <w:p w14:paraId="073B5B66" w14:textId="77777777" w:rsidR="00E069C6" w:rsidRPr="00427711" w:rsidRDefault="00E069C6" w:rsidP="00E069C6">
            <w:pPr>
              <w:spacing w:after="0" w:line="240" w:lineRule="auto"/>
              <w:rPr>
                <w:rFonts w:eastAsia="Times New Roman" w:cstheme="minorHAnsi"/>
              </w:rPr>
            </w:pPr>
          </w:p>
        </w:tc>
      </w:tr>
      <w:tr w:rsidR="00585864" w:rsidRPr="00427711" w14:paraId="4195E9F0"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F5ADF23"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1.1.1.1. </w:t>
            </w:r>
            <w:proofErr w:type="spellStart"/>
            <w:r w:rsidRPr="00427711">
              <w:rPr>
                <w:rFonts w:eastAsia="Times New Roman" w:cstheme="minorHAnsi"/>
              </w:rPr>
              <w:t>Учешће</w:t>
            </w:r>
            <w:proofErr w:type="spellEnd"/>
            <w:r w:rsidRPr="00427711">
              <w:rPr>
                <w:rFonts w:eastAsia="Times New Roman" w:cstheme="minorHAnsi"/>
              </w:rPr>
              <w:t xml:space="preserve"> </w:t>
            </w:r>
            <w:proofErr w:type="spellStart"/>
            <w:r w:rsidRPr="00427711">
              <w:rPr>
                <w:rFonts w:eastAsia="Times New Roman" w:cstheme="minorHAnsi"/>
              </w:rPr>
              <w:t>на</w:t>
            </w:r>
            <w:proofErr w:type="spellEnd"/>
            <w:r w:rsidRPr="00427711">
              <w:rPr>
                <w:rFonts w:eastAsia="Times New Roman" w:cstheme="minorHAnsi"/>
              </w:rPr>
              <w:t xml:space="preserve"> </w:t>
            </w:r>
            <w:proofErr w:type="spellStart"/>
            <w:r w:rsidRPr="00427711">
              <w:rPr>
                <w:rFonts w:eastAsia="Times New Roman" w:cstheme="minorHAnsi"/>
              </w:rPr>
              <w:t>међународним</w:t>
            </w:r>
            <w:proofErr w:type="spellEnd"/>
            <w:r w:rsidRPr="00427711">
              <w:rPr>
                <w:rFonts w:eastAsia="Times New Roman" w:cstheme="minorHAnsi"/>
              </w:rPr>
              <w:t xml:space="preserve"> </w:t>
            </w:r>
            <w:proofErr w:type="spellStart"/>
            <w:r w:rsidRPr="00427711">
              <w:rPr>
                <w:rFonts w:eastAsia="Times New Roman" w:cstheme="minorHAnsi"/>
              </w:rPr>
              <w:t>сајмовима</w:t>
            </w:r>
            <w:proofErr w:type="spellEnd"/>
            <w:r w:rsidRPr="00427711">
              <w:rPr>
                <w:rFonts w:eastAsia="Times New Roman" w:cstheme="minorHAnsi"/>
              </w:rPr>
              <w:t xml:space="preserve"> </w:t>
            </w:r>
            <w:proofErr w:type="spellStart"/>
            <w:r w:rsidRPr="00427711">
              <w:rPr>
                <w:rFonts w:eastAsia="Times New Roman" w:cstheme="minorHAnsi"/>
              </w:rPr>
              <w:t>инвестиционог</w:t>
            </w:r>
            <w:proofErr w:type="spellEnd"/>
            <w:r w:rsidRPr="00427711">
              <w:rPr>
                <w:rFonts w:eastAsia="Times New Roman" w:cstheme="minorHAnsi"/>
              </w:rPr>
              <w:t xml:space="preserve"> </w:t>
            </w:r>
            <w:proofErr w:type="spellStart"/>
            <w:r w:rsidRPr="00427711">
              <w:rPr>
                <w:rFonts w:eastAsia="Times New Roman" w:cstheme="minorHAnsi"/>
              </w:rPr>
              <w:t>карактера</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5C2F3BB2"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B1210C8"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1F1A7876"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558C1C5C"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0</w:t>
            </w:r>
          </w:p>
        </w:tc>
        <w:tc>
          <w:tcPr>
            <w:tcW w:w="993" w:type="dxa"/>
            <w:tcBorders>
              <w:top w:val="nil"/>
              <w:left w:val="nil"/>
              <w:bottom w:val="single" w:sz="4" w:space="0" w:color="auto"/>
              <w:right w:val="single" w:sz="4" w:space="0" w:color="auto"/>
            </w:tcBorders>
            <w:shd w:val="clear" w:color="auto" w:fill="auto"/>
            <w:noWrap/>
            <w:vAlign w:val="center"/>
            <w:hideMark/>
          </w:tcPr>
          <w:p w14:paraId="7B28D8EC"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0</w:t>
            </w:r>
          </w:p>
        </w:tc>
        <w:tc>
          <w:tcPr>
            <w:tcW w:w="992" w:type="dxa"/>
            <w:tcBorders>
              <w:top w:val="nil"/>
              <w:left w:val="nil"/>
              <w:bottom w:val="single" w:sz="4" w:space="0" w:color="auto"/>
              <w:right w:val="single" w:sz="4" w:space="0" w:color="auto"/>
            </w:tcBorders>
            <w:shd w:val="clear" w:color="auto" w:fill="auto"/>
            <w:noWrap/>
            <w:vAlign w:val="center"/>
            <w:hideMark/>
          </w:tcPr>
          <w:p w14:paraId="6916DE54"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2.000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2D5C1B74" w14:textId="77777777" w:rsidR="00E069C6" w:rsidRPr="00427711" w:rsidRDefault="00E069C6" w:rsidP="00E069C6">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r w:rsidR="00585864" w:rsidRPr="00427711" w14:paraId="2A8E2A51"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F3C69E4"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lastRenderedPageBreak/>
              <w:t xml:space="preserve">1.1.1.2. </w:t>
            </w:r>
            <w:proofErr w:type="spellStart"/>
            <w:r w:rsidRPr="00427711">
              <w:rPr>
                <w:rFonts w:eastAsia="Times New Roman" w:cstheme="minorHAnsi"/>
              </w:rPr>
              <w:t>Дизајн</w:t>
            </w:r>
            <w:proofErr w:type="spellEnd"/>
            <w:r w:rsidRPr="00427711">
              <w:rPr>
                <w:rFonts w:eastAsia="Times New Roman" w:cstheme="minorHAnsi"/>
              </w:rPr>
              <w:t xml:space="preserve"> и </w:t>
            </w:r>
            <w:proofErr w:type="spellStart"/>
            <w:r w:rsidRPr="00427711">
              <w:rPr>
                <w:rFonts w:eastAsia="Times New Roman" w:cstheme="minorHAnsi"/>
              </w:rPr>
              <w:t>штампа</w:t>
            </w:r>
            <w:proofErr w:type="spellEnd"/>
            <w:r w:rsidRPr="00427711">
              <w:rPr>
                <w:rFonts w:eastAsia="Times New Roman" w:cstheme="minorHAnsi"/>
              </w:rPr>
              <w:t xml:space="preserve"> </w:t>
            </w:r>
            <w:proofErr w:type="spellStart"/>
            <w:r w:rsidRPr="00427711">
              <w:rPr>
                <w:rFonts w:eastAsia="Times New Roman" w:cstheme="minorHAnsi"/>
              </w:rPr>
              <w:t>промотивног</w:t>
            </w:r>
            <w:proofErr w:type="spellEnd"/>
            <w:r w:rsidRPr="00427711">
              <w:rPr>
                <w:rFonts w:eastAsia="Times New Roman" w:cstheme="minorHAnsi"/>
              </w:rPr>
              <w:t xml:space="preserve"> </w:t>
            </w:r>
            <w:proofErr w:type="spellStart"/>
            <w:r w:rsidRPr="00427711">
              <w:rPr>
                <w:rFonts w:eastAsia="Times New Roman" w:cstheme="minorHAnsi"/>
              </w:rPr>
              <w:t>материјала</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3BB7112B"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91A6114"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040B40E5"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3EC531C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0</w:t>
            </w:r>
          </w:p>
        </w:tc>
        <w:tc>
          <w:tcPr>
            <w:tcW w:w="993" w:type="dxa"/>
            <w:tcBorders>
              <w:top w:val="nil"/>
              <w:left w:val="nil"/>
              <w:bottom w:val="single" w:sz="4" w:space="0" w:color="auto"/>
              <w:right w:val="single" w:sz="4" w:space="0" w:color="auto"/>
            </w:tcBorders>
            <w:shd w:val="clear" w:color="auto" w:fill="auto"/>
            <w:noWrap/>
            <w:vAlign w:val="center"/>
            <w:hideMark/>
          </w:tcPr>
          <w:p w14:paraId="2E13C662"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600</w:t>
            </w:r>
          </w:p>
        </w:tc>
        <w:tc>
          <w:tcPr>
            <w:tcW w:w="992" w:type="dxa"/>
            <w:tcBorders>
              <w:top w:val="nil"/>
              <w:left w:val="nil"/>
              <w:bottom w:val="single" w:sz="4" w:space="0" w:color="auto"/>
              <w:right w:val="single" w:sz="4" w:space="0" w:color="auto"/>
            </w:tcBorders>
            <w:shd w:val="clear" w:color="auto" w:fill="auto"/>
            <w:noWrap/>
            <w:vAlign w:val="center"/>
            <w:hideMark/>
          </w:tcPr>
          <w:p w14:paraId="47AE79B0"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600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0B7F37D9" w14:textId="77777777" w:rsidR="00E069C6" w:rsidRPr="00427711" w:rsidRDefault="00E069C6" w:rsidP="00E069C6">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r w:rsidR="00585864" w:rsidRPr="00427711" w14:paraId="623A119B" w14:textId="77777777" w:rsidTr="0008203F">
        <w:trPr>
          <w:trHeight w:val="930"/>
        </w:trPr>
        <w:tc>
          <w:tcPr>
            <w:tcW w:w="2972" w:type="dxa"/>
            <w:tcBorders>
              <w:top w:val="nil"/>
              <w:left w:val="single" w:sz="4" w:space="0" w:color="auto"/>
              <w:bottom w:val="nil"/>
              <w:right w:val="single" w:sz="4" w:space="0" w:color="auto"/>
            </w:tcBorders>
            <w:shd w:val="clear" w:color="auto" w:fill="auto"/>
            <w:vAlign w:val="center"/>
            <w:hideMark/>
          </w:tcPr>
          <w:p w14:paraId="2AFA3EE4" w14:textId="06E8794C"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1.1.1.3. </w:t>
            </w:r>
            <w:proofErr w:type="spellStart"/>
            <w:r w:rsidR="00E76490" w:rsidRPr="00427711">
              <w:rPr>
                <w:rFonts w:eastAsia="Times New Roman" w:cstheme="minorHAnsi"/>
              </w:rPr>
              <w:t>Суфинансирање</w:t>
            </w:r>
            <w:proofErr w:type="spellEnd"/>
            <w:r w:rsidR="00E76490" w:rsidRPr="00427711">
              <w:rPr>
                <w:rFonts w:eastAsia="Times New Roman" w:cstheme="minorHAnsi"/>
              </w:rPr>
              <w:t xml:space="preserve"> и</w:t>
            </w:r>
            <w:r w:rsidRPr="00427711">
              <w:rPr>
                <w:rFonts w:eastAsia="Times New Roman" w:cstheme="minorHAnsi"/>
              </w:rPr>
              <w:t xml:space="preserve"> </w:t>
            </w:r>
            <w:proofErr w:type="spellStart"/>
            <w:r w:rsidRPr="00427711">
              <w:rPr>
                <w:rFonts w:eastAsia="Times New Roman" w:cstheme="minorHAnsi"/>
              </w:rPr>
              <w:t>предфинансирање</w:t>
            </w:r>
            <w:proofErr w:type="spellEnd"/>
            <w:r w:rsidRPr="00427711">
              <w:rPr>
                <w:rFonts w:eastAsia="Times New Roman" w:cstheme="minorHAnsi"/>
              </w:rPr>
              <w:t xml:space="preserve"> </w:t>
            </w:r>
            <w:proofErr w:type="spellStart"/>
            <w:r w:rsidRPr="00427711">
              <w:rPr>
                <w:rFonts w:eastAsia="Times New Roman" w:cstheme="minorHAnsi"/>
              </w:rPr>
              <w:t>пројеката</w:t>
            </w:r>
            <w:proofErr w:type="spellEnd"/>
            <w:r w:rsidRPr="00427711">
              <w:rPr>
                <w:rFonts w:eastAsia="Times New Roman" w:cstheme="minorHAnsi"/>
              </w:rPr>
              <w:t xml:space="preserve"> </w:t>
            </w:r>
            <w:proofErr w:type="spellStart"/>
            <w:r w:rsidRPr="00427711">
              <w:rPr>
                <w:rFonts w:eastAsia="Times New Roman" w:cstheme="minorHAnsi"/>
              </w:rPr>
              <w:t>из</w:t>
            </w:r>
            <w:proofErr w:type="spellEnd"/>
            <w:r w:rsidRPr="00427711">
              <w:rPr>
                <w:rFonts w:eastAsia="Times New Roman" w:cstheme="minorHAnsi"/>
              </w:rPr>
              <w:t xml:space="preserve"> </w:t>
            </w:r>
            <w:proofErr w:type="spellStart"/>
            <w:r w:rsidRPr="00427711">
              <w:rPr>
                <w:rFonts w:eastAsia="Times New Roman" w:cstheme="minorHAnsi"/>
              </w:rPr>
              <w:t>области</w:t>
            </w:r>
            <w:proofErr w:type="spellEnd"/>
            <w:r w:rsidRPr="00427711">
              <w:rPr>
                <w:rFonts w:eastAsia="Times New Roman" w:cstheme="minorHAnsi"/>
              </w:rPr>
              <w:t xml:space="preserve"> </w:t>
            </w:r>
            <w:proofErr w:type="spellStart"/>
            <w:r w:rsidRPr="00427711">
              <w:rPr>
                <w:rFonts w:eastAsia="Times New Roman" w:cstheme="minorHAnsi"/>
              </w:rPr>
              <w:t>привреде</w:t>
            </w:r>
            <w:proofErr w:type="spellEnd"/>
            <w:r w:rsidRPr="00427711">
              <w:rPr>
                <w:rFonts w:eastAsia="Times New Roman" w:cstheme="minorHAnsi"/>
              </w:rPr>
              <w:t xml:space="preserve"> </w:t>
            </w:r>
          </w:p>
        </w:tc>
        <w:tc>
          <w:tcPr>
            <w:tcW w:w="1985" w:type="dxa"/>
            <w:tcBorders>
              <w:top w:val="single" w:sz="4" w:space="0" w:color="000000"/>
              <w:left w:val="nil"/>
              <w:bottom w:val="nil"/>
              <w:right w:val="single" w:sz="4" w:space="0" w:color="000000"/>
            </w:tcBorders>
            <w:shd w:val="clear" w:color="auto" w:fill="auto"/>
            <w:vAlign w:val="center"/>
            <w:hideMark/>
          </w:tcPr>
          <w:p w14:paraId="5D4B8605"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nil"/>
              <w:right w:val="single" w:sz="4" w:space="0" w:color="auto"/>
            </w:tcBorders>
            <w:shd w:val="clear" w:color="auto" w:fill="auto"/>
            <w:vAlign w:val="center"/>
            <w:hideMark/>
          </w:tcPr>
          <w:p w14:paraId="35615BD0"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2026</w:t>
            </w:r>
          </w:p>
        </w:tc>
        <w:tc>
          <w:tcPr>
            <w:tcW w:w="1021" w:type="dxa"/>
            <w:tcBorders>
              <w:top w:val="nil"/>
              <w:left w:val="nil"/>
              <w:bottom w:val="single" w:sz="4" w:space="0" w:color="auto"/>
              <w:right w:val="single" w:sz="4" w:space="0" w:color="auto"/>
            </w:tcBorders>
            <w:shd w:val="clear" w:color="auto" w:fill="auto"/>
            <w:vAlign w:val="center"/>
            <w:hideMark/>
          </w:tcPr>
          <w:p w14:paraId="730C06E9"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nil"/>
              <w:right w:val="single" w:sz="4" w:space="0" w:color="auto"/>
            </w:tcBorders>
            <w:shd w:val="clear" w:color="auto" w:fill="auto"/>
            <w:noWrap/>
            <w:vAlign w:val="center"/>
            <w:hideMark/>
          </w:tcPr>
          <w:p w14:paraId="2F721C5F"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0</w:t>
            </w:r>
          </w:p>
        </w:tc>
        <w:tc>
          <w:tcPr>
            <w:tcW w:w="993" w:type="dxa"/>
            <w:tcBorders>
              <w:top w:val="nil"/>
              <w:left w:val="nil"/>
              <w:bottom w:val="nil"/>
              <w:right w:val="single" w:sz="4" w:space="0" w:color="auto"/>
            </w:tcBorders>
            <w:shd w:val="clear" w:color="auto" w:fill="auto"/>
            <w:noWrap/>
            <w:vAlign w:val="center"/>
            <w:hideMark/>
          </w:tcPr>
          <w:p w14:paraId="47B72893"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1.500</w:t>
            </w:r>
          </w:p>
        </w:tc>
        <w:tc>
          <w:tcPr>
            <w:tcW w:w="992" w:type="dxa"/>
            <w:tcBorders>
              <w:top w:val="nil"/>
              <w:left w:val="nil"/>
              <w:bottom w:val="nil"/>
              <w:right w:val="single" w:sz="4" w:space="0" w:color="auto"/>
            </w:tcBorders>
            <w:shd w:val="clear" w:color="auto" w:fill="auto"/>
            <w:noWrap/>
            <w:vAlign w:val="center"/>
            <w:hideMark/>
          </w:tcPr>
          <w:p w14:paraId="589C74DB"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2.500</w:t>
            </w:r>
          </w:p>
        </w:tc>
        <w:tc>
          <w:tcPr>
            <w:tcW w:w="2438" w:type="dxa"/>
            <w:tcBorders>
              <w:top w:val="single" w:sz="4" w:space="0" w:color="auto"/>
              <w:left w:val="nil"/>
              <w:bottom w:val="nil"/>
              <w:right w:val="single" w:sz="4" w:space="0" w:color="000000"/>
            </w:tcBorders>
            <w:shd w:val="clear" w:color="auto" w:fill="auto"/>
            <w:vAlign w:val="center"/>
            <w:hideMark/>
          </w:tcPr>
          <w:p w14:paraId="053BCD27"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1501 - 0001</w:t>
            </w:r>
          </w:p>
        </w:tc>
      </w:tr>
      <w:tr w:rsidR="00585864" w:rsidRPr="00427711" w14:paraId="34BB36B0" w14:textId="77777777" w:rsidTr="0008203F">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493D"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1.1.1.4. </w:t>
            </w:r>
            <w:proofErr w:type="spellStart"/>
            <w:r w:rsidRPr="00427711">
              <w:rPr>
                <w:rFonts w:eastAsia="Times New Roman" w:cstheme="minorHAnsi"/>
              </w:rPr>
              <w:t>Котизација</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семинаре</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00809283"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816DE6"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0362073F"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62BCB00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BA334A"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4E9EE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300</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14:paraId="30332265"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1501 - 0001</w:t>
            </w:r>
          </w:p>
        </w:tc>
      </w:tr>
      <w:tr w:rsidR="00585864" w:rsidRPr="00427711" w14:paraId="142B8DC6"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D2DC80C"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1.1.1.5. </w:t>
            </w:r>
            <w:proofErr w:type="spellStart"/>
            <w:r w:rsidRPr="00427711">
              <w:rPr>
                <w:rFonts w:eastAsia="Times New Roman" w:cstheme="minorHAnsi"/>
              </w:rPr>
              <w:t>Чланарина</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Регионалну</w:t>
            </w:r>
            <w:proofErr w:type="spellEnd"/>
            <w:r w:rsidRPr="00427711">
              <w:rPr>
                <w:rFonts w:eastAsia="Times New Roman" w:cstheme="minorHAnsi"/>
              </w:rPr>
              <w:t xml:space="preserve"> </w:t>
            </w:r>
            <w:proofErr w:type="spellStart"/>
            <w:r w:rsidRPr="00427711">
              <w:rPr>
                <w:rFonts w:eastAsia="Times New Roman" w:cstheme="minorHAnsi"/>
              </w:rPr>
              <w:t>развојну</w:t>
            </w:r>
            <w:proofErr w:type="spellEnd"/>
            <w:r w:rsidRPr="00427711">
              <w:rPr>
                <w:rFonts w:eastAsia="Times New Roman" w:cstheme="minorHAnsi"/>
              </w:rPr>
              <w:t xml:space="preserve"> </w:t>
            </w:r>
            <w:proofErr w:type="spellStart"/>
            <w:r w:rsidRPr="00427711">
              <w:rPr>
                <w:rFonts w:eastAsia="Times New Roman" w:cstheme="minorHAnsi"/>
              </w:rPr>
              <w:t>агенцију</w:t>
            </w:r>
            <w:proofErr w:type="spellEnd"/>
            <w:r w:rsidRPr="00427711">
              <w:rPr>
                <w:rFonts w:eastAsia="Times New Roman" w:cstheme="minorHAnsi"/>
              </w:rPr>
              <w:t xml:space="preserve"> </w:t>
            </w:r>
            <w:proofErr w:type="spellStart"/>
            <w:r w:rsidRPr="00427711">
              <w:rPr>
                <w:rFonts w:eastAsia="Times New Roman" w:cstheme="minorHAnsi"/>
              </w:rPr>
              <w:t>Јужни</w:t>
            </w:r>
            <w:proofErr w:type="spellEnd"/>
            <w:r w:rsidRPr="00427711">
              <w:rPr>
                <w:rFonts w:eastAsia="Times New Roman" w:cstheme="minorHAnsi"/>
              </w:rPr>
              <w:t xml:space="preserve"> </w:t>
            </w:r>
            <w:proofErr w:type="spellStart"/>
            <w:r w:rsidRPr="00427711">
              <w:rPr>
                <w:rFonts w:eastAsia="Times New Roman" w:cstheme="minorHAnsi"/>
              </w:rPr>
              <w:t>Банат</w:t>
            </w:r>
            <w:proofErr w:type="spellEnd"/>
            <w:r w:rsidRPr="00427711">
              <w:rPr>
                <w:rFonts w:eastAsia="Times New Roman" w:cstheme="minorHAnsi"/>
              </w:rPr>
              <w:t xml:space="preserve"> </w:t>
            </w:r>
            <w:proofErr w:type="spellStart"/>
            <w:r w:rsidRPr="00427711">
              <w:rPr>
                <w:rFonts w:eastAsia="Times New Roman" w:cstheme="minorHAnsi"/>
              </w:rPr>
              <w:t>д.о.о</w:t>
            </w:r>
            <w:proofErr w:type="spellEnd"/>
            <w:r w:rsidRPr="00427711">
              <w:rPr>
                <w:rFonts w:eastAsia="Times New Roman" w:cstheme="minorHAnsi"/>
              </w:rPr>
              <w:t>.</w:t>
            </w:r>
          </w:p>
        </w:tc>
        <w:tc>
          <w:tcPr>
            <w:tcW w:w="1985" w:type="dxa"/>
            <w:tcBorders>
              <w:top w:val="single" w:sz="4" w:space="0" w:color="000000"/>
              <w:left w:val="nil"/>
              <w:bottom w:val="nil"/>
              <w:right w:val="single" w:sz="4" w:space="0" w:color="000000"/>
            </w:tcBorders>
            <w:shd w:val="clear" w:color="auto" w:fill="auto"/>
            <w:vAlign w:val="center"/>
            <w:hideMark/>
          </w:tcPr>
          <w:p w14:paraId="30601A20"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1D70614"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61111FE7"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6901DDD2"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9.000</w:t>
            </w:r>
          </w:p>
        </w:tc>
        <w:tc>
          <w:tcPr>
            <w:tcW w:w="993" w:type="dxa"/>
            <w:tcBorders>
              <w:top w:val="nil"/>
              <w:left w:val="nil"/>
              <w:bottom w:val="single" w:sz="4" w:space="0" w:color="auto"/>
              <w:right w:val="single" w:sz="4" w:space="0" w:color="auto"/>
            </w:tcBorders>
            <w:shd w:val="clear" w:color="auto" w:fill="auto"/>
            <w:noWrap/>
            <w:vAlign w:val="center"/>
            <w:hideMark/>
          </w:tcPr>
          <w:p w14:paraId="07A7B9A1"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9.000</w:t>
            </w:r>
          </w:p>
        </w:tc>
        <w:tc>
          <w:tcPr>
            <w:tcW w:w="992" w:type="dxa"/>
            <w:tcBorders>
              <w:top w:val="nil"/>
              <w:left w:val="nil"/>
              <w:bottom w:val="single" w:sz="4" w:space="0" w:color="auto"/>
              <w:right w:val="single" w:sz="4" w:space="0" w:color="auto"/>
            </w:tcBorders>
            <w:shd w:val="clear" w:color="auto" w:fill="auto"/>
            <w:noWrap/>
            <w:vAlign w:val="center"/>
            <w:hideMark/>
          </w:tcPr>
          <w:p w14:paraId="4888FE06"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9.000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4A861049"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1501 - 0001</w:t>
            </w:r>
          </w:p>
        </w:tc>
      </w:tr>
      <w:tr w:rsidR="00585864" w:rsidRPr="00427711" w14:paraId="45C523BB" w14:textId="77777777" w:rsidTr="0008203F">
        <w:trPr>
          <w:trHeight w:val="930"/>
        </w:trPr>
        <w:tc>
          <w:tcPr>
            <w:tcW w:w="2972" w:type="dxa"/>
            <w:tcBorders>
              <w:top w:val="nil"/>
              <w:left w:val="single" w:sz="4" w:space="0" w:color="auto"/>
              <w:bottom w:val="nil"/>
              <w:right w:val="single" w:sz="4" w:space="0" w:color="auto"/>
            </w:tcBorders>
            <w:shd w:val="clear" w:color="auto" w:fill="auto"/>
            <w:vAlign w:val="center"/>
            <w:hideMark/>
          </w:tcPr>
          <w:p w14:paraId="65EAA2D2"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1.1.1.6. </w:t>
            </w:r>
            <w:proofErr w:type="spellStart"/>
            <w:r w:rsidRPr="00427711">
              <w:rPr>
                <w:rFonts w:eastAsia="Times New Roman" w:cstheme="minorHAnsi"/>
              </w:rPr>
              <w:t>Остале</w:t>
            </w:r>
            <w:proofErr w:type="spellEnd"/>
            <w:r w:rsidRPr="00427711">
              <w:rPr>
                <w:rFonts w:eastAsia="Times New Roman" w:cstheme="minorHAnsi"/>
              </w:rPr>
              <w:t xml:space="preserve"> </w:t>
            </w:r>
            <w:proofErr w:type="spellStart"/>
            <w:r w:rsidRPr="00427711">
              <w:rPr>
                <w:rFonts w:eastAsia="Times New Roman" w:cstheme="minorHAnsi"/>
              </w:rPr>
              <w:t>стручне</w:t>
            </w:r>
            <w:proofErr w:type="spellEnd"/>
            <w:r w:rsidRPr="00427711">
              <w:rPr>
                <w:rFonts w:eastAsia="Times New Roman" w:cstheme="minorHAnsi"/>
              </w:rPr>
              <w:t xml:space="preserve"> </w:t>
            </w:r>
            <w:proofErr w:type="spellStart"/>
            <w:r w:rsidRPr="00427711">
              <w:rPr>
                <w:rFonts w:eastAsia="Times New Roman" w:cstheme="minorHAnsi"/>
              </w:rPr>
              <w:t>услуге-консултантске</w:t>
            </w:r>
            <w:proofErr w:type="spellEnd"/>
            <w:r w:rsidRPr="00427711">
              <w:rPr>
                <w:rFonts w:eastAsia="Times New Roman" w:cstheme="minorHAnsi"/>
              </w:rPr>
              <w:t xml:space="preserve"> </w:t>
            </w:r>
            <w:proofErr w:type="spellStart"/>
            <w:r w:rsidRPr="00427711">
              <w:rPr>
                <w:rFonts w:eastAsia="Times New Roman" w:cstheme="minorHAnsi"/>
              </w:rPr>
              <w:t>услуге-Средњорочни</w:t>
            </w:r>
            <w:proofErr w:type="spellEnd"/>
            <w:r w:rsidRPr="00427711">
              <w:rPr>
                <w:rFonts w:eastAsia="Times New Roman" w:cstheme="minorHAnsi"/>
              </w:rPr>
              <w:t xml:space="preserve"> </w:t>
            </w:r>
            <w:proofErr w:type="spellStart"/>
            <w:r w:rsidRPr="00427711">
              <w:rPr>
                <w:rFonts w:eastAsia="Times New Roman" w:cstheme="minorHAnsi"/>
              </w:rPr>
              <w:t>план</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r w:rsidRPr="00427711">
              <w:rPr>
                <w:rFonts w:eastAsia="Times New Roman" w:cstheme="minorHAnsi"/>
              </w:rPr>
              <w:t xml:space="preserve"> 2023-2025</w:t>
            </w:r>
          </w:p>
        </w:tc>
        <w:tc>
          <w:tcPr>
            <w:tcW w:w="1985" w:type="dxa"/>
            <w:tcBorders>
              <w:top w:val="single" w:sz="4" w:space="0" w:color="000000"/>
              <w:left w:val="nil"/>
              <w:bottom w:val="nil"/>
              <w:right w:val="single" w:sz="4" w:space="0" w:color="000000"/>
            </w:tcBorders>
            <w:shd w:val="clear" w:color="auto" w:fill="auto"/>
            <w:vAlign w:val="center"/>
            <w:hideMark/>
          </w:tcPr>
          <w:p w14:paraId="75752D79"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nil"/>
              <w:right w:val="single" w:sz="4" w:space="0" w:color="auto"/>
            </w:tcBorders>
            <w:shd w:val="clear" w:color="auto" w:fill="auto"/>
            <w:vAlign w:val="center"/>
            <w:hideMark/>
          </w:tcPr>
          <w:p w14:paraId="2B5E7D55"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2023</w:t>
            </w:r>
          </w:p>
        </w:tc>
        <w:tc>
          <w:tcPr>
            <w:tcW w:w="1021" w:type="dxa"/>
            <w:tcBorders>
              <w:top w:val="nil"/>
              <w:left w:val="nil"/>
              <w:bottom w:val="nil"/>
              <w:right w:val="single" w:sz="4" w:space="0" w:color="auto"/>
            </w:tcBorders>
            <w:shd w:val="clear" w:color="auto" w:fill="auto"/>
            <w:vAlign w:val="center"/>
            <w:hideMark/>
          </w:tcPr>
          <w:p w14:paraId="62FB01D0"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nil"/>
              <w:right w:val="single" w:sz="4" w:space="0" w:color="auto"/>
            </w:tcBorders>
            <w:shd w:val="clear" w:color="auto" w:fill="auto"/>
            <w:noWrap/>
            <w:vAlign w:val="center"/>
            <w:hideMark/>
          </w:tcPr>
          <w:p w14:paraId="528183E5"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4.000</w:t>
            </w:r>
          </w:p>
        </w:tc>
        <w:tc>
          <w:tcPr>
            <w:tcW w:w="993" w:type="dxa"/>
            <w:tcBorders>
              <w:top w:val="nil"/>
              <w:left w:val="nil"/>
              <w:bottom w:val="nil"/>
              <w:right w:val="single" w:sz="4" w:space="0" w:color="auto"/>
            </w:tcBorders>
            <w:shd w:val="clear" w:color="auto" w:fill="auto"/>
            <w:noWrap/>
            <w:vAlign w:val="center"/>
            <w:hideMark/>
          </w:tcPr>
          <w:p w14:paraId="4DADC148"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1.000</w:t>
            </w:r>
          </w:p>
        </w:tc>
        <w:tc>
          <w:tcPr>
            <w:tcW w:w="992" w:type="dxa"/>
            <w:tcBorders>
              <w:top w:val="nil"/>
              <w:left w:val="nil"/>
              <w:bottom w:val="nil"/>
              <w:right w:val="single" w:sz="4" w:space="0" w:color="auto"/>
            </w:tcBorders>
            <w:shd w:val="clear" w:color="auto" w:fill="auto"/>
            <w:noWrap/>
            <w:vAlign w:val="center"/>
            <w:hideMark/>
          </w:tcPr>
          <w:p w14:paraId="1DDCBFE0"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0</w:t>
            </w:r>
          </w:p>
        </w:tc>
        <w:tc>
          <w:tcPr>
            <w:tcW w:w="2438" w:type="dxa"/>
            <w:tcBorders>
              <w:top w:val="single" w:sz="4" w:space="0" w:color="auto"/>
              <w:left w:val="nil"/>
              <w:bottom w:val="nil"/>
              <w:right w:val="single" w:sz="4" w:space="0" w:color="000000"/>
            </w:tcBorders>
            <w:shd w:val="clear" w:color="auto" w:fill="auto"/>
            <w:vAlign w:val="center"/>
            <w:hideMark/>
          </w:tcPr>
          <w:p w14:paraId="38B9AA40"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4001</w:t>
            </w:r>
          </w:p>
        </w:tc>
      </w:tr>
      <w:tr w:rsidR="00585864" w:rsidRPr="00427711" w14:paraId="095E745B" w14:textId="77777777" w:rsidTr="0008203F">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858A"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1.1.1.7. </w:t>
            </w:r>
            <w:proofErr w:type="spellStart"/>
            <w:r w:rsidRPr="00427711">
              <w:rPr>
                <w:rFonts w:eastAsia="Times New Roman" w:cstheme="minorHAnsi"/>
              </w:rPr>
              <w:t>Остале</w:t>
            </w:r>
            <w:proofErr w:type="spellEnd"/>
            <w:r w:rsidRPr="00427711">
              <w:rPr>
                <w:rFonts w:eastAsia="Times New Roman" w:cstheme="minorHAnsi"/>
              </w:rPr>
              <w:t xml:space="preserve"> </w:t>
            </w:r>
            <w:proofErr w:type="spellStart"/>
            <w:r w:rsidRPr="00427711">
              <w:rPr>
                <w:rFonts w:eastAsia="Times New Roman" w:cstheme="minorHAnsi"/>
              </w:rPr>
              <w:t>стручне</w:t>
            </w:r>
            <w:proofErr w:type="spellEnd"/>
            <w:r w:rsidRPr="00427711">
              <w:rPr>
                <w:rFonts w:eastAsia="Times New Roman" w:cstheme="minorHAnsi"/>
              </w:rPr>
              <w:t xml:space="preserve"> </w:t>
            </w:r>
            <w:proofErr w:type="spellStart"/>
            <w:r w:rsidRPr="00427711">
              <w:rPr>
                <w:rFonts w:eastAsia="Times New Roman" w:cstheme="minorHAnsi"/>
              </w:rPr>
              <w:t>услуге-за</w:t>
            </w:r>
            <w:proofErr w:type="spellEnd"/>
            <w:r w:rsidRPr="00427711">
              <w:rPr>
                <w:rFonts w:eastAsia="Times New Roman" w:cstheme="minorHAnsi"/>
              </w:rPr>
              <w:t xml:space="preserve"> </w:t>
            </w:r>
            <w:proofErr w:type="spellStart"/>
            <w:r w:rsidRPr="00427711">
              <w:rPr>
                <w:rFonts w:eastAsia="Times New Roman" w:cstheme="minorHAnsi"/>
              </w:rPr>
              <w:t>припрему</w:t>
            </w:r>
            <w:proofErr w:type="spellEnd"/>
            <w:r w:rsidRPr="00427711">
              <w:rPr>
                <w:rFonts w:eastAsia="Times New Roman" w:cstheme="minorHAnsi"/>
              </w:rPr>
              <w:t xml:space="preserve"> </w:t>
            </w:r>
            <w:proofErr w:type="spellStart"/>
            <w:r w:rsidRPr="00427711">
              <w:rPr>
                <w:rFonts w:eastAsia="Times New Roman" w:cstheme="minorHAnsi"/>
              </w:rPr>
              <w:t>пројеката</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7727D958"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EC9F97B"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574CEE8"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5D32715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333FB7"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204E43"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500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426720B4"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1501 - 0001</w:t>
            </w:r>
          </w:p>
        </w:tc>
      </w:tr>
      <w:tr w:rsidR="00585864" w:rsidRPr="00427711" w14:paraId="537D2BBC"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A28E2B" w14:textId="77777777" w:rsidR="00E069C6" w:rsidRPr="00427711" w:rsidRDefault="00E069C6" w:rsidP="00E069C6">
            <w:pPr>
              <w:spacing w:after="0" w:line="240" w:lineRule="auto"/>
              <w:rPr>
                <w:rFonts w:eastAsia="Times New Roman" w:cstheme="minorHAnsi"/>
              </w:rPr>
            </w:pPr>
            <w:r w:rsidRPr="00427711">
              <w:rPr>
                <w:rFonts w:eastAsia="Times New Roman" w:cstheme="minorHAnsi"/>
              </w:rPr>
              <w:t xml:space="preserve">1.1.1.8. </w:t>
            </w:r>
            <w:proofErr w:type="spellStart"/>
            <w:r w:rsidRPr="00427711">
              <w:rPr>
                <w:rFonts w:eastAsia="Times New Roman" w:cstheme="minorHAnsi"/>
              </w:rPr>
              <w:t>Услуге</w:t>
            </w:r>
            <w:proofErr w:type="spellEnd"/>
            <w:r w:rsidRPr="00427711">
              <w:rPr>
                <w:rFonts w:eastAsia="Times New Roman" w:cstheme="minorHAnsi"/>
              </w:rPr>
              <w:t xml:space="preserve"> </w:t>
            </w:r>
            <w:proofErr w:type="spellStart"/>
            <w:r w:rsidRPr="00427711">
              <w:rPr>
                <w:rFonts w:eastAsia="Times New Roman" w:cstheme="minorHAnsi"/>
              </w:rPr>
              <w:t>превођења</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0234C990" w14:textId="77777777" w:rsidR="00E069C6" w:rsidRPr="00427711" w:rsidRDefault="00E069C6" w:rsidP="00E069C6">
            <w:pPr>
              <w:spacing w:after="0" w:line="240" w:lineRule="auto"/>
              <w:rPr>
                <w:rFonts w:eastAsia="Times New Roman" w:cstheme="minorHAnsi"/>
              </w:rPr>
            </w:pPr>
            <w:proofErr w:type="spellStart"/>
            <w:r w:rsidRPr="00427711">
              <w:rPr>
                <w:rFonts w:eastAsia="Times New Roman" w:cstheme="minorHAnsi"/>
              </w:rPr>
              <w:t>Секретаријат</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привреду</w:t>
            </w:r>
            <w:proofErr w:type="spellEnd"/>
            <w:r w:rsidRPr="00427711">
              <w:rPr>
                <w:rFonts w:eastAsia="Times New Roman" w:cstheme="minorHAnsi"/>
              </w:rPr>
              <w:t xml:space="preserve"> и </w:t>
            </w:r>
            <w:proofErr w:type="spellStart"/>
            <w:r w:rsidRPr="00427711">
              <w:rPr>
                <w:rFonts w:eastAsia="Times New Roman" w:cstheme="minorHAnsi"/>
              </w:rPr>
              <w:t>економски</w:t>
            </w:r>
            <w:proofErr w:type="spellEnd"/>
            <w:r w:rsidRPr="00427711">
              <w:rPr>
                <w:rFonts w:eastAsia="Times New Roman" w:cstheme="minorHAnsi"/>
              </w:rPr>
              <w:t xml:space="preserve"> </w:t>
            </w:r>
            <w:proofErr w:type="spellStart"/>
            <w:r w:rsidRPr="00427711">
              <w:rPr>
                <w:rFonts w:eastAsia="Times New Roman" w:cstheme="minorHAnsi"/>
              </w:rPr>
              <w:t>развој</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E2546CB"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3719BD67"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Буџет</w:t>
            </w:r>
            <w:proofErr w:type="spellEnd"/>
            <w:r w:rsidRPr="00427711">
              <w:rPr>
                <w:rFonts w:eastAsia="Times New Roman" w:cstheme="minorHAnsi"/>
              </w:rPr>
              <w:t xml:space="preserve"> </w:t>
            </w:r>
            <w:proofErr w:type="spellStart"/>
            <w:r w:rsidRPr="00427711">
              <w:rPr>
                <w:rFonts w:eastAsia="Times New Roman" w:cstheme="minorHAnsi"/>
              </w:rPr>
              <w:t>града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7183F93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300</w:t>
            </w:r>
          </w:p>
        </w:tc>
        <w:tc>
          <w:tcPr>
            <w:tcW w:w="993" w:type="dxa"/>
            <w:tcBorders>
              <w:top w:val="nil"/>
              <w:left w:val="nil"/>
              <w:bottom w:val="single" w:sz="4" w:space="0" w:color="auto"/>
              <w:right w:val="single" w:sz="4" w:space="0" w:color="auto"/>
            </w:tcBorders>
            <w:shd w:val="clear" w:color="auto" w:fill="auto"/>
            <w:noWrap/>
            <w:vAlign w:val="center"/>
            <w:hideMark/>
          </w:tcPr>
          <w:p w14:paraId="6EFCF39E"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300</w:t>
            </w:r>
          </w:p>
        </w:tc>
        <w:tc>
          <w:tcPr>
            <w:tcW w:w="992" w:type="dxa"/>
            <w:tcBorders>
              <w:top w:val="nil"/>
              <w:left w:val="nil"/>
              <w:bottom w:val="single" w:sz="4" w:space="0" w:color="auto"/>
              <w:right w:val="single" w:sz="4" w:space="0" w:color="auto"/>
            </w:tcBorders>
            <w:shd w:val="clear" w:color="auto" w:fill="auto"/>
            <w:noWrap/>
            <w:vAlign w:val="center"/>
            <w:hideMark/>
          </w:tcPr>
          <w:p w14:paraId="791AF499" w14:textId="77777777" w:rsidR="00E069C6" w:rsidRPr="00427711" w:rsidRDefault="00E069C6" w:rsidP="00E069C6">
            <w:pPr>
              <w:spacing w:after="0" w:line="240" w:lineRule="auto"/>
              <w:jc w:val="center"/>
              <w:rPr>
                <w:rFonts w:eastAsia="Times New Roman" w:cstheme="minorHAnsi"/>
              </w:rPr>
            </w:pPr>
            <w:r w:rsidRPr="00427711">
              <w:rPr>
                <w:rFonts w:eastAsia="Times New Roman" w:cstheme="minorHAnsi"/>
              </w:rPr>
              <w:t>300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1A2689B2" w14:textId="77777777" w:rsidR="00E069C6" w:rsidRPr="00427711" w:rsidRDefault="00E069C6" w:rsidP="00E069C6">
            <w:pPr>
              <w:spacing w:after="0" w:line="240" w:lineRule="auto"/>
              <w:jc w:val="center"/>
              <w:rPr>
                <w:rFonts w:eastAsia="Times New Roman" w:cstheme="minorHAnsi"/>
              </w:rPr>
            </w:pPr>
            <w:proofErr w:type="spellStart"/>
            <w:r w:rsidRPr="00427711">
              <w:rPr>
                <w:rFonts w:eastAsia="Times New Roman" w:cstheme="minorHAnsi"/>
              </w:rPr>
              <w:t>Програм</w:t>
            </w:r>
            <w:proofErr w:type="spellEnd"/>
            <w:r w:rsidRPr="00427711">
              <w:rPr>
                <w:rFonts w:eastAsia="Times New Roman" w:cstheme="minorHAnsi"/>
              </w:rPr>
              <w:t xml:space="preserve"> 3</w:t>
            </w:r>
            <w:r w:rsidRPr="00427711">
              <w:rPr>
                <w:rFonts w:eastAsia="Times New Roman" w:cstheme="minorHAnsi"/>
              </w:rPr>
              <w:br/>
              <w:t>1501 - 0001</w:t>
            </w:r>
          </w:p>
        </w:tc>
      </w:tr>
      <w:tr w:rsidR="00430592" w:rsidRPr="00430592" w14:paraId="5D86F45B"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716123E" w14:textId="54ADBE1F" w:rsidR="00430592" w:rsidRPr="00430592" w:rsidRDefault="00430592" w:rsidP="00430592">
            <w:pPr>
              <w:spacing w:after="0" w:line="240" w:lineRule="auto"/>
              <w:rPr>
                <w:rFonts w:eastAsia="Times New Roman" w:cstheme="minorHAnsi"/>
              </w:rPr>
            </w:pPr>
            <w:r w:rsidRPr="00430592">
              <w:rPr>
                <w:rFonts w:eastAsia="Times New Roman" w:cstheme="minorHAnsi"/>
              </w:rPr>
              <w:t xml:space="preserve">1.1.1.9. </w:t>
            </w:r>
            <w:proofErr w:type="spellStart"/>
            <w:r w:rsidRPr="00430592">
              <w:rPr>
                <w:rFonts w:eastAsia="Times New Roman" w:cstheme="minorHAnsi"/>
              </w:rPr>
              <w:t>Комуникација</w:t>
            </w:r>
            <w:proofErr w:type="spellEnd"/>
            <w:r w:rsidRPr="00430592">
              <w:rPr>
                <w:rFonts w:eastAsia="Times New Roman" w:cstheme="minorHAnsi"/>
              </w:rPr>
              <w:t xml:space="preserve"> </w:t>
            </w:r>
            <w:proofErr w:type="spellStart"/>
            <w:r w:rsidRPr="00430592">
              <w:rPr>
                <w:rFonts w:eastAsia="Times New Roman" w:cstheme="minorHAnsi"/>
              </w:rPr>
              <w:t>према</w:t>
            </w:r>
            <w:proofErr w:type="spellEnd"/>
            <w:r w:rsidRPr="00430592">
              <w:rPr>
                <w:rFonts w:eastAsia="Times New Roman" w:cstheme="minorHAnsi"/>
              </w:rPr>
              <w:t xml:space="preserve"> </w:t>
            </w:r>
            <w:proofErr w:type="spellStart"/>
            <w:r w:rsidRPr="00430592">
              <w:rPr>
                <w:rFonts w:eastAsia="Times New Roman" w:cstheme="minorHAnsi"/>
              </w:rPr>
              <w:t>вишим</w:t>
            </w:r>
            <w:proofErr w:type="spellEnd"/>
            <w:r w:rsidRPr="00430592">
              <w:rPr>
                <w:rFonts w:eastAsia="Times New Roman" w:cstheme="minorHAnsi"/>
              </w:rPr>
              <w:t xml:space="preserve"> </w:t>
            </w:r>
            <w:proofErr w:type="spellStart"/>
            <w:r w:rsidRPr="00430592">
              <w:rPr>
                <w:rFonts w:eastAsia="Times New Roman" w:cstheme="minorHAnsi"/>
              </w:rPr>
              <w:t>органима</w:t>
            </w:r>
            <w:proofErr w:type="spellEnd"/>
            <w:r w:rsidRPr="00430592">
              <w:rPr>
                <w:rFonts w:eastAsia="Times New Roman" w:cstheme="minorHAnsi"/>
              </w:rPr>
              <w:t xml:space="preserve"> </w:t>
            </w:r>
            <w:proofErr w:type="spellStart"/>
            <w:r w:rsidRPr="00430592">
              <w:rPr>
                <w:rFonts w:eastAsia="Times New Roman" w:cstheme="minorHAnsi"/>
              </w:rPr>
              <w:t>власти</w:t>
            </w:r>
            <w:proofErr w:type="spellEnd"/>
            <w:r w:rsidRPr="00430592">
              <w:rPr>
                <w:rFonts w:eastAsia="Times New Roman" w:cstheme="minorHAnsi"/>
              </w:rPr>
              <w:t xml:space="preserve"> и </w:t>
            </w:r>
            <w:proofErr w:type="spellStart"/>
            <w:r w:rsidRPr="00430592">
              <w:rPr>
                <w:rFonts w:eastAsia="Times New Roman" w:cstheme="minorHAnsi"/>
              </w:rPr>
              <w:t>обезбеђење</w:t>
            </w:r>
            <w:proofErr w:type="spellEnd"/>
            <w:r w:rsidRPr="00430592">
              <w:rPr>
                <w:rFonts w:eastAsia="Times New Roman" w:cstheme="minorHAnsi"/>
              </w:rPr>
              <w:t xml:space="preserve"> </w:t>
            </w:r>
            <w:proofErr w:type="spellStart"/>
            <w:r w:rsidRPr="00430592">
              <w:rPr>
                <w:rFonts w:eastAsia="Times New Roman" w:cstheme="minorHAnsi"/>
              </w:rPr>
              <w:t>одлука</w:t>
            </w:r>
            <w:proofErr w:type="spellEnd"/>
            <w:r w:rsidRPr="00430592">
              <w:rPr>
                <w:rFonts w:eastAsia="Times New Roman" w:cstheme="minorHAnsi"/>
              </w:rPr>
              <w:t xml:space="preserve"> о </w:t>
            </w:r>
            <w:proofErr w:type="spellStart"/>
            <w:r w:rsidRPr="00430592">
              <w:rPr>
                <w:rFonts w:eastAsia="Times New Roman" w:cstheme="minorHAnsi"/>
              </w:rPr>
              <w:t>успостављању</w:t>
            </w:r>
            <w:proofErr w:type="spellEnd"/>
            <w:r w:rsidRPr="00430592">
              <w:rPr>
                <w:rFonts w:eastAsia="Times New Roman" w:cstheme="minorHAnsi"/>
              </w:rPr>
              <w:t xml:space="preserve"> </w:t>
            </w:r>
            <w:proofErr w:type="spellStart"/>
            <w:r w:rsidRPr="00430592">
              <w:rPr>
                <w:rFonts w:eastAsia="Times New Roman" w:cstheme="minorHAnsi"/>
              </w:rPr>
              <w:t>јавног</w:t>
            </w:r>
            <w:proofErr w:type="spellEnd"/>
            <w:r w:rsidRPr="00430592">
              <w:rPr>
                <w:rFonts w:eastAsia="Times New Roman" w:cstheme="minorHAnsi"/>
              </w:rPr>
              <w:t xml:space="preserve"> </w:t>
            </w:r>
            <w:proofErr w:type="spellStart"/>
            <w:r w:rsidRPr="00430592">
              <w:rPr>
                <w:rFonts w:eastAsia="Times New Roman" w:cstheme="minorHAnsi"/>
              </w:rPr>
              <w:lastRenderedPageBreak/>
              <w:t>интереса</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потребе</w:t>
            </w:r>
            <w:proofErr w:type="spellEnd"/>
            <w:r w:rsidRPr="00430592">
              <w:rPr>
                <w:rFonts w:eastAsia="Times New Roman" w:cstheme="minorHAnsi"/>
              </w:rPr>
              <w:t xml:space="preserve"> </w:t>
            </w:r>
            <w:proofErr w:type="spellStart"/>
            <w:r w:rsidRPr="00430592">
              <w:rPr>
                <w:rFonts w:eastAsia="Times New Roman" w:cstheme="minorHAnsi"/>
              </w:rPr>
              <w:t>индустријске</w:t>
            </w:r>
            <w:proofErr w:type="spellEnd"/>
            <w:r w:rsidRPr="00430592">
              <w:rPr>
                <w:rFonts w:eastAsia="Times New Roman" w:cstheme="minorHAnsi"/>
              </w:rPr>
              <w:t xml:space="preserve"> </w:t>
            </w:r>
            <w:proofErr w:type="spellStart"/>
            <w:r w:rsidRPr="00430592">
              <w:rPr>
                <w:rFonts w:eastAsia="Times New Roman" w:cstheme="minorHAnsi"/>
              </w:rPr>
              <w:t>зоне</w:t>
            </w:r>
            <w:proofErr w:type="spellEnd"/>
            <w:r w:rsidRPr="00430592">
              <w:rPr>
                <w:rFonts w:eastAsia="Times New Roman" w:cstheme="minorHAnsi"/>
              </w:rPr>
              <w:t xml:space="preserve"> </w:t>
            </w:r>
            <w:proofErr w:type="spellStart"/>
            <w:r w:rsidRPr="00430592">
              <w:rPr>
                <w:rFonts w:eastAsia="Times New Roman" w:cstheme="minorHAnsi"/>
              </w:rPr>
              <w:t>Север</w:t>
            </w:r>
            <w:proofErr w:type="spellEnd"/>
            <w:r w:rsidRPr="00430592">
              <w:rPr>
                <w:rFonts w:eastAsia="Times New Roman" w:cstheme="minorHAnsi"/>
              </w:rPr>
              <w:t xml:space="preserve"> 3 </w:t>
            </w:r>
          </w:p>
        </w:tc>
        <w:tc>
          <w:tcPr>
            <w:tcW w:w="1985" w:type="dxa"/>
            <w:tcBorders>
              <w:top w:val="single" w:sz="4" w:space="0" w:color="000000"/>
              <w:left w:val="nil"/>
              <w:bottom w:val="nil"/>
              <w:right w:val="single" w:sz="4" w:space="0" w:color="000000"/>
            </w:tcBorders>
            <w:shd w:val="clear" w:color="auto" w:fill="auto"/>
            <w:vAlign w:val="center"/>
            <w:hideMark/>
          </w:tcPr>
          <w:p w14:paraId="24C6D913" w14:textId="77777777" w:rsidR="00430592" w:rsidRPr="00430592" w:rsidRDefault="00430592" w:rsidP="00430592">
            <w:pPr>
              <w:spacing w:after="0" w:line="240" w:lineRule="auto"/>
              <w:rPr>
                <w:rFonts w:eastAsia="Times New Roman" w:cstheme="minorHAnsi"/>
              </w:rPr>
            </w:pPr>
            <w:proofErr w:type="spellStart"/>
            <w:r w:rsidRPr="00430592">
              <w:rPr>
                <w:rFonts w:eastAsia="Times New Roman" w:cstheme="minorHAnsi"/>
              </w:rPr>
              <w:lastRenderedPageBreak/>
              <w:t>Градоначелник</w:t>
            </w:r>
            <w:proofErr w:type="spellEnd"/>
            <w:r w:rsidRPr="00430592">
              <w:rPr>
                <w:rFonts w:eastAsia="Times New Roman" w:cstheme="minorHAnsi"/>
              </w:rPr>
              <w:t xml:space="preserve">, </w:t>
            </w:r>
            <w:proofErr w:type="spellStart"/>
            <w:r w:rsidRPr="00430592">
              <w:rPr>
                <w:rFonts w:eastAsia="Times New Roman" w:cstheme="minorHAnsi"/>
              </w:rPr>
              <w:t>Градско</w:t>
            </w:r>
            <w:proofErr w:type="spellEnd"/>
            <w:r w:rsidRPr="00430592">
              <w:rPr>
                <w:rFonts w:eastAsia="Times New Roman" w:cstheme="minorHAnsi"/>
              </w:rPr>
              <w:t xml:space="preserve"> </w:t>
            </w:r>
            <w:proofErr w:type="spellStart"/>
            <w:r w:rsidRPr="00430592">
              <w:rPr>
                <w:rFonts w:eastAsia="Times New Roman" w:cstheme="minorHAnsi"/>
              </w:rPr>
              <w:t>веће</w:t>
            </w:r>
            <w:proofErr w:type="spellEnd"/>
            <w:r w:rsidRPr="00430592">
              <w:rPr>
                <w:rFonts w:eastAsia="Times New Roman" w:cstheme="minorHAnsi"/>
              </w:rPr>
              <w:t xml:space="preserve">, </w:t>
            </w:r>
            <w:proofErr w:type="spellStart"/>
            <w:r w:rsidRPr="00430592">
              <w:rPr>
                <w:rFonts w:eastAsia="Times New Roman" w:cstheme="minorHAnsi"/>
              </w:rPr>
              <w:t>Скупштина</w:t>
            </w:r>
            <w:proofErr w:type="spellEnd"/>
            <w:r w:rsidRPr="00430592">
              <w:rPr>
                <w:rFonts w:eastAsia="Times New Roman" w:cstheme="minorHAnsi"/>
              </w:rPr>
              <w:t xml:space="preserve">, </w:t>
            </w:r>
            <w:proofErr w:type="spellStart"/>
            <w:r w:rsidRPr="00430592">
              <w:rPr>
                <w:rFonts w:eastAsia="Times New Roman" w:cstheme="minorHAnsi"/>
              </w:rPr>
              <w:t>Градска</w:t>
            </w:r>
            <w:proofErr w:type="spellEnd"/>
            <w:r w:rsidRPr="00430592">
              <w:rPr>
                <w:rFonts w:eastAsia="Times New Roman" w:cstheme="minorHAnsi"/>
              </w:rPr>
              <w:t xml:space="preserve"> </w:t>
            </w:r>
            <w:proofErr w:type="spellStart"/>
            <w:r w:rsidRPr="00430592">
              <w:rPr>
                <w:rFonts w:eastAsia="Times New Roman" w:cstheme="minorHAnsi"/>
              </w:rPr>
              <w:t>управа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B826DD0"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2023</w:t>
            </w:r>
          </w:p>
        </w:tc>
        <w:tc>
          <w:tcPr>
            <w:tcW w:w="1021" w:type="dxa"/>
            <w:tcBorders>
              <w:top w:val="nil"/>
              <w:left w:val="nil"/>
              <w:bottom w:val="single" w:sz="4" w:space="0" w:color="auto"/>
              <w:right w:val="single" w:sz="4" w:space="0" w:color="auto"/>
            </w:tcBorders>
            <w:shd w:val="clear" w:color="auto" w:fill="auto"/>
            <w:vAlign w:val="center"/>
            <w:hideMark/>
          </w:tcPr>
          <w:p w14:paraId="55BBC271"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1F1F48E3"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w:t>
            </w:r>
          </w:p>
        </w:tc>
        <w:tc>
          <w:tcPr>
            <w:tcW w:w="993" w:type="dxa"/>
            <w:tcBorders>
              <w:top w:val="nil"/>
              <w:left w:val="nil"/>
              <w:bottom w:val="single" w:sz="4" w:space="0" w:color="auto"/>
              <w:right w:val="single" w:sz="4" w:space="0" w:color="auto"/>
            </w:tcBorders>
            <w:shd w:val="clear" w:color="auto" w:fill="auto"/>
            <w:noWrap/>
            <w:vAlign w:val="center"/>
            <w:hideMark/>
          </w:tcPr>
          <w:p w14:paraId="0E3BEC28"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w:t>
            </w:r>
          </w:p>
        </w:tc>
        <w:tc>
          <w:tcPr>
            <w:tcW w:w="992" w:type="dxa"/>
            <w:tcBorders>
              <w:top w:val="nil"/>
              <w:left w:val="nil"/>
              <w:bottom w:val="single" w:sz="4" w:space="0" w:color="auto"/>
              <w:right w:val="single" w:sz="4" w:space="0" w:color="auto"/>
            </w:tcBorders>
            <w:shd w:val="clear" w:color="auto" w:fill="auto"/>
            <w:noWrap/>
            <w:vAlign w:val="center"/>
            <w:hideMark/>
          </w:tcPr>
          <w:p w14:paraId="2BDF7D25"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37D0BA47"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Програм</w:t>
            </w:r>
            <w:proofErr w:type="spellEnd"/>
            <w:r w:rsidRPr="00430592">
              <w:rPr>
                <w:rFonts w:eastAsia="Times New Roman" w:cstheme="minorHAnsi"/>
              </w:rPr>
              <w:t xml:space="preserve"> 15</w:t>
            </w:r>
            <w:r w:rsidRPr="00430592">
              <w:rPr>
                <w:rFonts w:eastAsia="Times New Roman" w:cstheme="minorHAnsi"/>
              </w:rPr>
              <w:br/>
              <w:t>0602</w:t>
            </w:r>
          </w:p>
        </w:tc>
      </w:tr>
      <w:tr w:rsidR="00430592" w:rsidRPr="00430592" w14:paraId="782AB028"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D593A9A" w14:textId="77777777" w:rsidR="00430592" w:rsidRPr="00430592" w:rsidRDefault="00430592" w:rsidP="00430592">
            <w:pPr>
              <w:spacing w:after="0" w:line="240" w:lineRule="auto"/>
              <w:rPr>
                <w:rFonts w:eastAsia="Times New Roman" w:cstheme="minorHAnsi"/>
              </w:rPr>
            </w:pPr>
            <w:r w:rsidRPr="00430592">
              <w:rPr>
                <w:rFonts w:eastAsia="Times New Roman" w:cstheme="minorHAnsi"/>
              </w:rPr>
              <w:t xml:space="preserve">1.1.1.10. </w:t>
            </w:r>
            <w:proofErr w:type="spellStart"/>
            <w:r w:rsidRPr="00430592">
              <w:rPr>
                <w:rFonts w:eastAsia="Times New Roman" w:cstheme="minorHAnsi"/>
              </w:rPr>
              <w:t>Решавање</w:t>
            </w:r>
            <w:proofErr w:type="spellEnd"/>
            <w:r w:rsidRPr="00430592">
              <w:rPr>
                <w:rFonts w:eastAsia="Times New Roman" w:cstheme="minorHAnsi"/>
              </w:rPr>
              <w:t xml:space="preserve"> </w:t>
            </w:r>
            <w:proofErr w:type="spellStart"/>
            <w:r w:rsidRPr="00430592">
              <w:rPr>
                <w:rFonts w:eastAsia="Times New Roman" w:cstheme="minorHAnsi"/>
              </w:rPr>
              <w:t>имовинско-правних</w:t>
            </w:r>
            <w:proofErr w:type="spellEnd"/>
            <w:r w:rsidRPr="00430592">
              <w:rPr>
                <w:rFonts w:eastAsia="Times New Roman" w:cstheme="minorHAnsi"/>
              </w:rPr>
              <w:t xml:space="preserve"> </w:t>
            </w:r>
            <w:proofErr w:type="spellStart"/>
            <w:r w:rsidRPr="00430592">
              <w:rPr>
                <w:rFonts w:eastAsia="Times New Roman" w:cstheme="minorHAnsi"/>
              </w:rPr>
              <w:t>односа</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индустријску</w:t>
            </w:r>
            <w:proofErr w:type="spellEnd"/>
            <w:r w:rsidRPr="00430592">
              <w:rPr>
                <w:rFonts w:eastAsia="Times New Roman" w:cstheme="minorHAnsi"/>
              </w:rPr>
              <w:t xml:space="preserve"> </w:t>
            </w:r>
            <w:proofErr w:type="spellStart"/>
            <w:r w:rsidRPr="00430592">
              <w:rPr>
                <w:rFonts w:eastAsia="Times New Roman" w:cstheme="minorHAnsi"/>
              </w:rPr>
              <w:t>зону</w:t>
            </w:r>
            <w:proofErr w:type="spellEnd"/>
            <w:r w:rsidRPr="00430592">
              <w:rPr>
                <w:rFonts w:eastAsia="Times New Roman" w:cstheme="minorHAnsi"/>
              </w:rPr>
              <w:t xml:space="preserve"> </w:t>
            </w:r>
            <w:proofErr w:type="spellStart"/>
            <w:r w:rsidRPr="00430592">
              <w:rPr>
                <w:rFonts w:eastAsia="Times New Roman" w:cstheme="minorHAnsi"/>
              </w:rPr>
              <w:t>Север</w:t>
            </w:r>
            <w:proofErr w:type="spellEnd"/>
            <w:r w:rsidRPr="00430592">
              <w:rPr>
                <w:rFonts w:eastAsia="Times New Roman" w:cstheme="minorHAnsi"/>
              </w:rPr>
              <w:t xml:space="preserve"> 3, </w:t>
            </w:r>
            <w:proofErr w:type="spellStart"/>
            <w:r w:rsidRPr="00430592">
              <w:rPr>
                <w:rFonts w:eastAsia="Times New Roman" w:cstheme="minorHAnsi"/>
              </w:rPr>
              <w:t>укључујући</w:t>
            </w:r>
            <w:proofErr w:type="spellEnd"/>
            <w:r w:rsidRPr="00430592">
              <w:rPr>
                <w:rFonts w:eastAsia="Times New Roman" w:cstheme="minorHAnsi"/>
              </w:rPr>
              <w:t xml:space="preserve"> </w:t>
            </w:r>
            <w:proofErr w:type="spellStart"/>
            <w:r w:rsidRPr="00430592">
              <w:rPr>
                <w:rFonts w:eastAsia="Times New Roman" w:cstheme="minorHAnsi"/>
              </w:rPr>
              <w:t>експропријације</w:t>
            </w:r>
            <w:proofErr w:type="spellEnd"/>
            <w:r w:rsidRPr="00430592">
              <w:rPr>
                <w:rFonts w:eastAsia="Times New Roman" w:cstheme="minorHAnsi"/>
              </w:rPr>
              <w:t xml:space="preserve"> </w:t>
            </w:r>
          </w:p>
        </w:tc>
        <w:tc>
          <w:tcPr>
            <w:tcW w:w="1985" w:type="dxa"/>
            <w:tcBorders>
              <w:top w:val="single" w:sz="4" w:space="0" w:color="000000"/>
              <w:left w:val="nil"/>
              <w:bottom w:val="nil"/>
              <w:right w:val="single" w:sz="4" w:space="0" w:color="000000"/>
            </w:tcBorders>
            <w:shd w:val="clear" w:color="auto" w:fill="auto"/>
            <w:vAlign w:val="center"/>
            <w:hideMark/>
          </w:tcPr>
          <w:p w14:paraId="0329DCDF" w14:textId="77777777" w:rsidR="00430592" w:rsidRPr="00430592" w:rsidRDefault="00430592" w:rsidP="00430592">
            <w:pPr>
              <w:spacing w:after="0" w:line="240" w:lineRule="auto"/>
              <w:rPr>
                <w:rFonts w:eastAsia="Times New Roman" w:cstheme="minorHAnsi"/>
              </w:rPr>
            </w:pPr>
            <w:proofErr w:type="spellStart"/>
            <w:r w:rsidRPr="00430592">
              <w:rPr>
                <w:rFonts w:eastAsia="Times New Roman" w:cstheme="minorHAnsi"/>
              </w:rPr>
              <w:t>Секретаријат</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имовину</w:t>
            </w:r>
            <w:proofErr w:type="spellEnd"/>
            <w:r w:rsidRPr="00430592">
              <w:rPr>
                <w:rFonts w:eastAsia="Times New Roman" w:cstheme="minorHAnsi"/>
              </w:rPr>
              <w:t xml:space="preserve">, ЈП </w:t>
            </w:r>
            <w:proofErr w:type="spellStart"/>
            <w:r w:rsidRPr="00430592">
              <w:rPr>
                <w:rFonts w:eastAsia="Times New Roman" w:cstheme="minorHAnsi"/>
              </w:rPr>
              <w:t>Урбанизам</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80B0FF4"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5B7005A4"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73955B09"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0</w:t>
            </w:r>
          </w:p>
        </w:tc>
        <w:tc>
          <w:tcPr>
            <w:tcW w:w="993" w:type="dxa"/>
            <w:tcBorders>
              <w:top w:val="nil"/>
              <w:left w:val="nil"/>
              <w:bottom w:val="single" w:sz="4" w:space="0" w:color="auto"/>
              <w:right w:val="single" w:sz="4" w:space="0" w:color="auto"/>
            </w:tcBorders>
            <w:shd w:val="clear" w:color="auto" w:fill="auto"/>
            <w:noWrap/>
            <w:vAlign w:val="center"/>
            <w:hideMark/>
          </w:tcPr>
          <w:p w14:paraId="43D26F24"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11.000</w:t>
            </w:r>
          </w:p>
        </w:tc>
        <w:tc>
          <w:tcPr>
            <w:tcW w:w="992" w:type="dxa"/>
            <w:tcBorders>
              <w:top w:val="nil"/>
              <w:left w:val="nil"/>
              <w:bottom w:val="single" w:sz="4" w:space="0" w:color="auto"/>
              <w:right w:val="single" w:sz="4" w:space="0" w:color="auto"/>
            </w:tcBorders>
            <w:shd w:val="clear" w:color="auto" w:fill="auto"/>
            <w:noWrap/>
            <w:vAlign w:val="center"/>
            <w:hideMark/>
          </w:tcPr>
          <w:p w14:paraId="7AFE901E"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0</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12EBB926"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Програм</w:t>
            </w:r>
            <w:proofErr w:type="spellEnd"/>
            <w:r w:rsidRPr="00430592">
              <w:rPr>
                <w:rFonts w:eastAsia="Times New Roman" w:cstheme="minorHAnsi"/>
              </w:rPr>
              <w:t xml:space="preserve"> 1</w:t>
            </w:r>
            <w:r w:rsidRPr="00430592">
              <w:rPr>
                <w:rFonts w:eastAsia="Times New Roman" w:cstheme="minorHAnsi"/>
              </w:rPr>
              <w:br/>
              <w:t>1101</w:t>
            </w:r>
          </w:p>
        </w:tc>
      </w:tr>
      <w:tr w:rsidR="00430592" w:rsidRPr="00430592" w14:paraId="19D824B8"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8B4E811" w14:textId="77777777" w:rsidR="00430592" w:rsidRPr="00430592" w:rsidRDefault="00430592" w:rsidP="00430592">
            <w:pPr>
              <w:spacing w:after="0" w:line="240" w:lineRule="auto"/>
              <w:rPr>
                <w:rFonts w:eastAsia="Times New Roman" w:cstheme="minorHAnsi"/>
              </w:rPr>
            </w:pPr>
            <w:r w:rsidRPr="00430592">
              <w:rPr>
                <w:rFonts w:eastAsia="Times New Roman" w:cstheme="minorHAnsi"/>
              </w:rPr>
              <w:t xml:space="preserve">1.1.1.11. </w:t>
            </w:r>
            <w:proofErr w:type="spellStart"/>
            <w:r w:rsidRPr="00430592">
              <w:rPr>
                <w:rFonts w:eastAsia="Times New Roman" w:cstheme="minorHAnsi"/>
              </w:rPr>
              <w:t>Изградња</w:t>
            </w:r>
            <w:proofErr w:type="spellEnd"/>
            <w:r w:rsidRPr="00430592">
              <w:rPr>
                <w:rFonts w:eastAsia="Times New Roman" w:cstheme="minorHAnsi"/>
              </w:rPr>
              <w:t xml:space="preserve"> </w:t>
            </w:r>
            <w:proofErr w:type="spellStart"/>
            <w:r w:rsidRPr="00430592">
              <w:rPr>
                <w:rFonts w:eastAsia="Times New Roman" w:cstheme="minorHAnsi"/>
              </w:rPr>
              <w:t>трафо</w:t>
            </w:r>
            <w:proofErr w:type="spellEnd"/>
            <w:r w:rsidRPr="00430592">
              <w:rPr>
                <w:rFonts w:eastAsia="Times New Roman" w:cstheme="minorHAnsi"/>
              </w:rPr>
              <w:t xml:space="preserve"> </w:t>
            </w:r>
            <w:proofErr w:type="spellStart"/>
            <w:r w:rsidRPr="00430592">
              <w:rPr>
                <w:rFonts w:eastAsia="Times New Roman" w:cstheme="minorHAnsi"/>
              </w:rPr>
              <w:t>станице</w:t>
            </w:r>
            <w:proofErr w:type="spellEnd"/>
            <w:r w:rsidRPr="00430592">
              <w:rPr>
                <w:rFonts w:eastAsia="Times New Roman" w:cstheme="minorHAnsi"/>
              </w:rPr>
              <w:t xml:space="preserve"> </w:t>
            </w:r>
            <w:proofErr w:type="spellStart"/>
            <w:r w:rsidRPr="00430592">
              <w:rPr>
                <w:rFonts w:eastAsia="Times New Roman" w:cstheme="minorHAnsi"/>
              </w:rPr>
              <w:t>Панчево</w:t>
            </w:r>
            <w:proofErr w:type="spellEnd"/>
            <w:r w:rsidRPr="00430592">
              <w:rPr>
                <w:rFonts w:eastAsia="Times New Roman" w:cstheme="minorHAnsi"/>
              </w:rPr>
              <w:t xml:space="preserve"> 6 у </w:t>
            </w:r>
            <w:proofErr w:type="spellStart"/>
            <w:r w:rsidRPr="00430592">
              <w:rPr>
                <w:rFonts w:eastAsia="Times New Roman" w:cstheme="minorHAnsi"/>
              </w:rPr>
              <w:t>циљу</w:t>
            </w:r>
            <w:proofErr w:type="spellEnd"/>
            <w:r w:rsidRPr="00430592">
              <w:rPr>
                <w:rFonts w:eastAsia="Times New Roman" w:cstheme="minorHAnsi"/>
              </w:rPr>
              <w:t xml:space="preserve"> </w:t>
            </w:r>
            <w:proofErr w:type="spellStart"/>
            <w:r w:rsidRPr="00430592">
              <w:rPr>
                <w:rFonts w:eastAsia="Times New Roman" w:cstheme="minorHAnsi"/>
              </w:rPr>
              <w:t>обезбеђења</w:t>
            </w:r>
            <w:proofErr w:type="spellEnd"/>
            <w:r w:rsidRPr="00430592">
              <w:rPr>
                <w:rFonts w:eastAsia="Times New Roman" w:cstheme="minorHAnsi"/>
              </w:rPr>
              <w:t xml:space="preserve"> </w:t>
            </w:r>
            <w:proofErr w:type="spellStart"/>
            <w:r w:rsidRPr="00430592">
              <w:rPr>
                <w:rFonts w:eastAsia="Times New Roman" w:cstheme="minorHAnsi"/>
              </w:rPr>
              <w:t>електричне</w:t>
            </w:r>
            <w:proofErr w:type="spellEnd"/>
            <w:r w:rsidRPr="00430592">
              <w:rPr>
                <w:rFonts w:eastAsia="Times New Roman" w:cstheme="minorHAnsi"/>
              </w:rPr>
              <w:t xml:space="preserve"> </w:t>
            </w:r>
            <w:proofErr w:type="spellStart"/>
            <w:r w:rsidRPr="00430592">
              <w:rPr>
                <w:rFonts w:eastAsia="Times New Roman" w:cstheme="minorHAnsi"/>
              </w:rPr>
              <w:t>енергије</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све</w:t>
            </w:r>
            <w:proofErr w:type="spellEnd"/>
            <w:r w:rsidRPr="00430592">
              <w:rPr>
                <w:rFonts w:eastAsia="Times New Roman" w:cstheme="minorHAnsi"/>
              </w:rPr>
              <w:t xml:space="preserve"> </w:t>
            </w:r>
            <w:proofErr w:type="spellStart"/>
            <w:r w:rsidRPr="00430592">
              <w:rPr>
                <w:rFonts w:eastAsia="Times New Roman" w:cstheme="minorHAnsi"/>
              </w:rPr>
              <w:t>индустријске</w:t>
            </w:r>
            <w:proofErr w:type="spellEnd"/>
            <w:r w:rsidRPr="00430592">
              <w:rPr>
                <w:rFonts w:eastAsia="Times New Roman" w:cstheme="minorHAnsi"/>
              </w:rPr>
              <w:t xml:space="preserve"> </w:t>
            </w:r>
            <w:proofErr w:type="spellStart"/>
            <w:r w:rsidRPr="00430592">
              <w:rPr>
                <w:rFonts w:eastAsia="Times New Roman" w:cstheme="minorHAnsi"/>
              </w:rPr>
              <w:t>зоне</w:t>
            </w:r>
            <w:proofErr w:type="spellEnd"/>
            <w:r w:rsidRPr="00430592">
              <w:rPr>
                <w:rFonts w:eastAsia="Times New Roman" w:cstheme="minorHAnsi"/>
              </w:rPr>
              <w:t xml:space="preserve">. </w:t>
            </w:r>
          </w:p>
        </w:tc>
        <w:tc>
          <w:tcPr>
            <w:tcW w:w="1985" w:type="dxa"/>
            <w:tcBorders>
              <w:top w:val="single" w:sz="4" w:space="0" w:color="000000"/>
              <w:left w:val="nil"/>
              <w:bottom w:val="nil"/>
              <w:right w:val="single" w:sz="4" w:space="0" w:color="000000"/>
            </w:tcBorders>
            <w:shd w:val="clear" w:color="auto" w:fill="auto"/>
            <w:vAlign w:val="center"/>
            <w:hideMark/>
          </w:tcPr>
          <w:p w14:paraId="6F379FA0" w14:textId="77777777" w:rsidR="00430592" w:rsidRPr="00430592" w:rsidRDefault="00430592" w:rsidP="00430592">
            <w:pPr>
              <w:spacing w:after="0" w:line="240" w:lineRule="auto"/>
              <w:rPr>
                <w:rFonts w:eastAsia="Times New Roman" w:cstheme="minorHAnsi"/>
              </w:rPr>
            </w:pPr>
            <w:r w:rsidRPr="00430592">
              <w:rPr>
                <w:rFonts w:eastAsia="Times New Roman" w:cstheme="minorHAnsi"/>
              </w:rPr>
              <w:t xml:space="preserve">ЕПС, ЕМС                                                                                     </w:t>
            </w:r>
            <w:proofErr w:type="spellStart"/>
            <w:r w:rsidRPr="00430592">
              <w:rPr>
                <w:rFonts w:eastAsia="Times New Roman" w:cstheme="minorHAnsi"/>
              </w:rPr>
              <w:t>Секретаријат</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инвестиције</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3F3B9F5"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2024</w:t>
            </w:r>
          </w:p>
        </w:tc>
        <w:tc>
          <w:tcPr>
            <w:tcW w:w="1021" w:type="dxa"/>
            <w:tcBorders>
              <w:top w:val="nil"/>
              <w:left w:val="nil"/>
              <w:bottom w:val="single" w:sz="4" w:space="0" w:color="auto"/>
              <w:right w:val="single" w:sz="4" w:space="0" w:color="auto"/>
            </w:tcBorders>
            <w:shd w:val="clear" w:color="auto" w:fill="auto"/>
            <w:vAlign w:val="center"/>
            <w:hideMark/>
          </w:tcPr>
          <w:p w14:paraId="7831B727"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РС</w:t>
            </w:r>
          </w:p>
        </w:tc>
        <w:tc>
          <w:tcPr>
            <w:tcW w:w="935" w:type="dxa"/>
            <w:tcBorders>
              <w:top w:val="nil"/>
              <w:left w:val="nil"/>
              <w:bottom w:val="single" w:sz="4" w:space="0" w:color="auto"/>
              <w:right w:val="single" w:sz="4" w:space="0" w:color="auto"/>
            </w:tcBorders>
            <w:shd w:val="clear" w:color="auto" w:fill="auto"/>
            <w:noWrap/>
            <w:vAlign w:val="center"/>
            <w:hideMark/>
          </w:tcPr>
          <w:p w14:paraId="264C5A7E"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 </w:t>
            </w:r>
          </w:p>
        </w:tc>
        <w:tc>
          <w:tcPr>
            <w:tcW w:w="993" w:type="dxa"/>
            <w:tcBorders>
              <w:top w:val="nil"/>
              <w:left w:val="nil"/>
              <w:bottom w:val="single" w:sz="4" w:space="0" w:color="auto"/>
              <w:right w:val="single" w:sz="4" w:space="0" w:color="auto"/>
            </w:tcBorders>
            <w:shd w:val="clear" w:color="auto" w:fill="auto"/>
            <w:noWrap/>
            <w:vAlign w:val="center"/>
            <w:hideMark/>
          </w:tcPr>
          <w:p w14:paraId="5A38490C"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730D2"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 </w:t>
            </w: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77F8AB7F"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Програм</w:t>
            </w:r>
            <w:proofErr w:type="spellEnd"/>
            <w:r w:rsidRPr="00430592">
              <w:rPr>
                <w:rFonts w:eastAsia="Times New Roman" w:cstheme="minorHAnsi"/>
              </w:rPr>
              <w:t xml:space="preserve"> 7</w:t>
            </w:r>
            <w:r w:rsidRPr="00430592">
              <w:rPr>
                <w:rFonts w:eastAsia="Times New Roman" w:cstheme="minorHAnsi"/>
              </w:rPr>
              <w:br/>
              <w:t>0701</w:t>
            </w:r>
          </w:p>
        </w:tc>
      </w:tr>
      <w:tr w:rsidR="004B19E6" w:rsidRPr="00430592" w14:paraId="2A82114D" w14:textId="77777777" w:rsidTr="00ED0890">
        <w:trPr>
          <w:trHeight w:val="930"/>
        </w:trPr>
        <w:tc>
          <w:tcPr>
            <w:tcW w:w="2972" w:type="dxa"/>
            <w:vMerge w:val="restart"/>
            <w:tcBorders>
              <w:top w:val="nil"/>
              <w:left w:val="single" w:sz="4" w:space="0" w:color="auto"/>
              <w:right w:val="single" w:sz="4" w:space="0" w:color="auto"/>
            </w:tcBorders>
            <w:shd w:val="clear" w:color="auto" w:fill="auto"/>
            <w:vAlign w:val="center"/>
            <w:hideMark/>
          </w:tcPr>
          <w:p w14:paraId="14056ACF" w14:textId="77777777" w:rsidR="004B19E6" w:rsidRPr="00430592" w:rsidRDefault="004B19E6" w:rsidP="00430592">
            <w:pPr>
              <w:spacing w:after="0" w:line="240" w:lineRule="auto"/>
              <w:rPr>
                <w:rFonts w:eastAsia="Times New Roman" w:cstheme="minorHAnsi"/>
              </w:rPr>
            </w:pPr>
            <w:r w:rsidRPr="00430592">
              <w:rPr>
                <w:rFonts w:eastAsia="Times New Roman" w:cstheme="minorHAnsi"/>
              </w:rPr>
              <w:t xml:space="preserve">1.1.1.12. </w:t>
            </w:r>
            <w:proofErr w:type="spellStart"/>
            <w:r w:rsidRPr="00430592">
              <w:rPr>
                <w:rFonts w:eastAsia="Times New Roman" w:cstheme="minorHAnsi"/>
              </w:rPr>
              <w:t>Обезбеђење</w:t>
            </w:r>
            <w:proofErr w:type="spellEnd"/>
            <w:r w:rsidRPr="00430592">
              <w:rPr>
                <w:rFonts w:eastAsia="Times New Roman" w:cstheme="minorHAnsi"/>
              </w:rPr>
              <w:t xml:space="preserve"> </w:t>
            </w:r>
            <w:proofErr w:type="spellStart"/>
            <w:r w:rsidRPr="00430592">
              <w:rPr>
                <w:rFonts w:eastAsia="Times New Roman" w:cstheme="minorHAnsi"/>
              </w:rPr>
              <w:t>комуналне</w:t>
            </w:r>
            <w:proofErr w:type="spellEnd"/>
            <w:r w:rsidRPr="00430592">
              <w:rPr>
                <w:rFonts w:eastAsia="Times New Roman" w:cstheme="minorHAnsi"/>
              </w:rPr>
              <w:t xml:space="preserve"> </w:t>
            </w:r>
            <w:proofErr w:type="spellStart"/>
            <w:r w:rsidRPr="00430592">
              <w:rPr>
                <w:rFonts w:eastAsia="Times New Roman" w:cstheme="minorHAnsi"/>
              </w:rPr>
              <w:t>инфраструктуре</w:t>
            </w:r>
            <w:proofErr w:type="spellEnd"/>
            <w:r w:rsidRPr="00430592">
              <w:rPr>
                <w:rFonts w:eastAsia="Times New Roman" w:cstheme="minorHAnsi"/>
              </w:rPr>
              <w:t xml:space="preserve"> у </w:t>
            </w:r>
            <w:proofErr w:type="spellStart"/>
            <w:r w:rsidRPr="00430592">
              <w:rPr>
                <w:rFonts w:eastAsia="Times New Roman" w:cstheme="minorHAnsi"/>
              </w:rPr>
              <w:t>зони</w:t>
            </w:r>
            <w:proofErr w:type="spellEnd"/>
            <w:r w:rsidRPr="00430592">
              <w:rPr>
                <w:rFonts w:eastAsia="Times New Roman" w:cstheme="minorHAnsi"/>
              </w:rPr>
              <w:t xml:space="preserve"> </w:t>
            </w:r>
            <w:proofErr w:type="spellStart"/>
            <w:r w:rsidRPr="00430592">
              <w:rPr>
                <w:rFonts w:eastAsia="Times New Roman" w:cstheme="minorHAnsi"/>
              </w:rPr>
              <w:t>Север</w:t>
            </w:r>
            <w:proofErr w:type="spellEnd"/>
            <w:r w:rsidRPr="00430592">
              <w:rPr>
                <w:rFonts w:eastAsia="Times New Roman" w:cstheme="minorHAnsi"/>
              </w:rPr>
              <w:t xml:space="preserve"> 3, </w:t>
            </w:r>
            <w:proofErr w:type="spellStart"/>
            <w:r w:rsidRPr="00430592">
              <w:rPr>
                <w:rFonts w:eastAsia="Times New Roman" w:cstheme="minorHAnsi"/>
              </w:rPr>
              <w:t>парцелација</w:t>
            </w:r>
            <w:proofErr w:type="spellEnd"/>
            <w:r w:rsidRPr="00430592">
              <w:rPr>
                <w:rFonts w:eastAsia="Times New Roman" w:cstheme="minorHAnsi"/>
              </w:rPr>
              <w:t xml:space="preserve">/ </w:t>
            </w:r>
            <w:proofErr w:type="spellStart"/>
            <w:r w:rsidRPr="00430592">
              <w:rPr>
                <w:rFonts w:eastAsia="Times New Roman" w:cstheme="minorHAnsi"/>
              </w:rPr>
              <w:t>препарцелација</w:t>
            </w:r>
            <w:proofErr w:type="spellEnd"/>
            <w:r w:rsidRPr="00430592">
              <w:rPr>
                <w:rFonts w:eastAsia="Times New Roman" w:cstheme="minorHAnsi"/>
              </w:rPr>
              <w:t xml:space="preserve"> </w:t>
            </w:r>
            <w:proofErr w:type="spellStart"/>
            <w:r w:rsidRPr="00430592">
              <w:rPr>
                <w:rFonts w:eastAsia="Times New Roman" w:cstheme="minorHAnsi"/>
              </w:rPr>
              <w:t>земљишта</w:t>
            </w:r>
            <w:proofErr w:type="spellEnd"/>
          </w:p>
        </w:tc>
        <w:tc>
          <w:tcPr>
            <w:tcW w:w="1985" w:type="dxa"/>
            <w:tcBorders>
              <w:top w:val="single" w:sz="4" w:space="0" w:color="000000"/>
              <w:left w:val="nil"/>
              <w:bottom w:val="nil"/>
              <w:right w:val="single" w:sz="4" w:space="0" w:color="000000"/>
            </w:tcBorders>
            <w:shd w:val="clear" w:color="auto" w:fill="auto"/>
            <w:vAlign w:val="center"/>
            <w:hideMark/>
          </w:tcPr>
          <w:p w14:paraId="2EDF3103" w14:textId="77777777" w:rsidR="004B19E6" w:rsidRPr="00430592" w:rsidRDefault="004B19E6" w:rsidP="00430592">
            <w:pPr>
              <w:spacing w:after="0" w:line="240" w:lineRule="auto"/>
              <w:rPr>
                <w:rFonts w:eastAsia="Times New Roman" w:cstheme="minorHAnsi"/>
              </w:rPr>
            </w:pPr>
            <w:proofErr w:type="spellStart"/>
            <w:r w:rsidRPr="00430592">
              <w:rPr>
                <w:rFonts w:eastAsia="Times New Roman" w:cstheme="minorHAnsi"/>
              </w:rPr>
              <w:t>Секретаријат</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привреду</w:t>
            </w:r>
            <w:proofErr w:type="spellEnd"/>
            <w:r w:rsidRPr="00430592">
              <w:rPr>
                <w:rFonts w:eastAsia="Times New Roman" w:cstheme="minorHAnsi"/>
              </w:rPr>
              <w:t xml:space="preserve"> и </w:t>
            </w:r>
            <w:proofErr w:type="spellStart"/>
            <w:r w:rsidRPr="00430592">
              <w:rPr>
                <w:rFonts w:eastAsia="Times New Roman" w:cstheme="minorHAnsi"/>
              </w:rPr>
              <w:t>економски</w:t>
            </w:r>
            <w:proofErr w:type="spellEnd"/>
            <w:r w:rsidRPr="00430592">
              <w:rPr>
                <w:rFonts w:eastAsia="Times New Roman" w:cstheme="minorHAnsi"/>
              </w:rPr>
              <w:t xml:space="preserve"> </w:t>
            </w:r>
            <w:proofErr w:type="spellStart"/>
            <w:r w:rsidRPr="00430592">
              <w:rPr>
                <w:rFonts w:eastAsia="Times New Roman" w:cstheme="minorHAnsi"/>
              </w:rPr>
              <w:t>развој</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3680134"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0802FBD0" w14:textId="77777777" w:rsidR="004B19E6" w:rsidRPr="00430592" w:rsidRDefault="004B19E6"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75831ED2"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200</w:t>
            </w:r>
          </w:p>
        </w:tc>
        <w:tc>
          <w:tcPr>
            <w:tcW w:w="993" w:type="dxa"/>
            <w:tcBorders>
              <w:top w:val="nil"/>
              <w:left w:val="nil"/>
              <w:bottom w:val="single" w:sz="4" w:space="0" w:color="auto"/>
              <w:right w:val="single" w:sz="4" w:space="0" w:color="auto"/>
            </w:tcBorders>
            <w:shd w:val="clear" w:color="auto" w:fill="auto"/>
            <w:noWrap/>
            <w:vAlign w:val="center"/>
            <w:hideMark/>
          </w:tcPr>
          <w:p w14:paraId="42424A56"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0</w:t>
            </w:r>
          </w:p>
        </w:tc>
        <w:tc>
          <w:tcPr>
            <w:tcW w:w="992" w:type="dxa"/>
            <w:tcBorders>
              <w:top w:val="nil"/>
              <w:left w:val="nil"/>
              <w:bottom w:val="single" w:sz="4" w:space="0" w:color="auto"/>
              <w:right w:val="single" w:sz="4" w:space="0" w:color="auto"/>
            </w:tcBorders>
            <w:shd w:val="clear" w:color="auto" w:fill="auto"/>
            <w:noWrap/>
            <w:vAlign w:val="center"/>
            <w:hideMark/>
          </w:tcPr>
          <w:p w14:paraId="042A9C63"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0</w:t>
            </w:r>
          </w:p>
        </w:tc>
        <w:tc>
          <w:tcPr>
            <w:tcW w:w="2438" w:type="dxa"/>
            <w:vMerge w:val="restart"/>
            <w:tcBorders>
              <w:top w:val="single" w:sz="4" w:space="0" w:color="auto"/>
              <w:left w:val="nil"/>
              <w:right w:val="single" w:sz="4" w:space="0" w:color="000000"/>
            </w:tcBorders>
            <w:shd w:val="clear" w:color="auto" w:fill="auto"/>
            <w:vAlign w:val="center"/>
            <w:hideMark/>
          </w:tcPr>
          <w:p w14:paraId="71BE3EF4" w14:textId="77777777" w:rsidR="004B19E6" w:rsidRPr="00430592" w:rsidRDefault="004B19E6" w:rsidP="00430592">
            <w:pPr>
              <w:spacing w:after="0" w:line="240" w:lineRule="auto"/>
              <w:jc w:val="center"/>
              <w:rPr>
                <w:rFonts w:eastAsia="Times New Roman" w:cstheme="minorHAnsi"/>
              </w:rPr>
            </w:pPr>
            <w:proofErr w:type="spellStart"/>
            <w:r w:rsidRPr="00430592">
              <w:rPr>
                <w:rFonts w:eastAsia="Times New Roman" w:cstheme="minorHAnsi"/>
              </w:rPr>
              <w:t>Програм</w:t>
            </w:r>
            <w:proofErr w:type="spellEnd"/>
            <w:r w:rsidRPr="00430592">
              <w:rPr>
                <w:rFonts w:eastAsia="Times New Roman" w:cstheme="minorHAnsi"/>
              </w:rPr>
              <w:t xml:space="preserve"> 7</w:t>
            </w:r>
            <w:r w:rsidRPr="00430592">
              <w:rPr>
                <w:rFonts w:eastAsia="Times New Roman" w:cstheme="minorHAnsi"/>
              </w:rPr>
              <w:br/>
              <w:t>0701</w:t>
            </w:r>
          </w:p>
        </w:tc>
      </w:tr>
      <w:tr w:rsidR="004B19E6" w:rsidRPr="00430592" w14:paraId="1D4F86C4" w14:textId="77777777" w:rsidTr="00950B32">
        <w:trPr>
          <w:trHeight w:val="930"/>
        </w:trPr>
        <w:tc>
          <w:tcPr>
            <w:tcW w:w="2972" w:type="dxa"/>
            <w:vMerge/>
            <w:tcBorders>
              <w:left w:val="single" w:sz="4" w:space="0" w:color="auto"/>
              <w:right w:val="single" w:sz="4" w:space="0" w:color="auto"/>
            </w:tcBorders>
            <w:shd w:val="clear" w:color="auto" w:fill="auto"/>
            <w:vAlign w:val="center"/>
            <w:hideMark/>
          </w:tcPr>
          <w:p w14:paraId="5ADE77C9" w14:textId="77777777" w:rsidR="004B19E6" w:rsidRPr="00430592" w:rsidRDefault="004B19E6" w:rsidP="00430592">
            <w:pPr>
              <w:spacing w:after="0" w:line="240" w:lineRule="auto"/>
              <w:rPr>
                <w:rFonts w:eastAsia="Times New Roman" w:cstheme="minorHAnsi"/>
              </w:rPr>
            </w:pPr>
          </w:p>
        </w:tc>
        <w:tc>
          <w:tcPr>
            <w:tcW w:w="1985" w:type="dxa"/>
            <w:tcBorders>
              <w:top w:val="single" w:sz="4" w:space="0" w:color="000000"/>
              <w:left w:val="nil"/>
              <w:bottom w:val="nil"/>
              <w:right w:val="single" w:sz="4" w:space="0" w:color="000000"/>
            </w:tcBorders>
            <w:shd w:val="clear" w:color="auto" w:fill="auto"/>
            <w:vAlign w:val="center"/>
            <w:hideMark/>
          </w:tcPr>
          <w:p w14:paraId="23A6386E" w14:textId="77777777" w:rsidR="004B19E6" w:rsidRPr="00430592" w:rsidRDefault="004B19E6" w:rsidP="00430592">
            <w:pPr>
              <w:spacing w:after="0" w:line="240" w:lineRule="auto"/>
              <w:rPr>
                <w:rFonts w:eastAsia="Times New Roman" w:cstheme="minorHAnsi"/>
              </w:rPr>
            </w:pPr>
            <w:proofErr w:type="spellStart"/>
            <w:r w:rsidRPr="00430592">
              <w:rPr>
                <w:rFonts w:eastAsia="Times New Roman" w:cstheme="minorHAnsi"/>
              </w:rPr>
              <w:t>Секретаријат</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урбанизам</w:t>
            </w:r>
            <w:proofErr w:type="spellEnd"/>
            <w:r w:rsidRPr="00430592">
              <w:rPr>
                <w:rFonts w:eastAsia="Times New Roman" w:cstheme="minorHAnsi"/>
              </w:rPr>
              <w:t xml:space="preserve">, ЈП </w:t>
            </w:r>
            <w:proofErr w:type="spellStart"/>
            <w:r w:rsidRPr="00430592">
              <w:rPr>
                <w:rFonts w:eastAsia="Times New Roman" w:cstheme="minorHAnsi"/>
              </w:rPr>
              <w:t>Урбанизам</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ACFA8B5"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4B87EBF0" w14:textId="77777777" w:rsidR="004B19E6" w:rsidRPr="00430592" w:rsidRDefault="004B19E6"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38733B44" w14:textId="77777777" w:rsidR="004B19E6" w:rsidRPr="00430592" w:rsidRDefault="004B19E6" w:rsidP="00430592">
            <w:pPr>
              <w:spacing w:after="0" w:line="240" w:lineRule="auto"/>
              <w:jc w:val="center"/>
              <w:rPr>
                <w:rFonts w:eastAsia="Times New Roman" w:cstheme="minorHAnsi"/>
              </w:rPr>
            </w:pPr>
          </w:p>
        </w:tc>
        <w:tc>
          <w:tcPr>
            <w:tcW w:w="993" w:type="dxa"/>
            <w:tcBorders>
              <w:top w:val="nil"/>
              <w:left w:val="nil"/>
              <w:bottom w:val="single" w:sz="4" w:space="0" w:color="auto"/>
              <w:right w:val="single" w:sz="4" w:space="0" w:color="auto"/>
            </w:tcBorders>
            <w:shd w:val="clear" w:color="auto" w:fill="auto"/>
            <w:noWrap/>
            <w:vAlign w:val="center"/>
            <w:hideMark/>
          </w:tcPr>
          <w:p w14:paraId="37B57AD1" w14:textId="77777777" w:rsidR="004B19E6" w:rsidRPr="00430592" w:rsidRDefault="004B19E6" w:rsidP="00430592">
            <w:pPr>
              <w:spacing w:after="0" w:line="240" w:lineRule="auto"/>
              <w:jc w:val="center"/>
              <w:rPr>
                <w:rFonts w:eastAsia="Times New Roman" w:cstheme="minorHAnsi"/>
              </w:rPr>
            </w:pPr>
          </w:p>
        </w:tc>
        <w:tc>
          <w:tcPr>
            <w:tcW w:w="992" w:type="dxa"/>
            <w:tcBorders>
              <w:top w:val="nil"/>
              <w:left w:val="nil"/>
              <w:bottom w:val="single" w:sz="4" w:space="0" w:color="auto"/>
              <w:right w:val="single" w:sz="4" w:space="0" w:color="auto"/>
            </w:tcBorders>
            <w:shd w:val="clear" w:color="auto" w:fill="auto"/>
            <w:noWrap/>
            <w:vAlign w:val="center"/>
            <w:hideMark/>
          </w:tcPr>
          <w:p w14:paraId="483578F8" w14:textId="77777777" w:rsidR="004B19E6" w:rsidRPr="00430592" w:rsidRDefault="004B19E6" w:rsidP="00430592">
            <w:pPr>
              <w:spacing w:after="0" w:line="240" w:lineRule="auto"/>
              <w:jc w:val="center"/>
              <w:rPr>
                <w:rFonts w:eastAsia="Times New Roman" w:cstheme="minorHAnsi"/>
              </w:rPr>
            </w:pPr>
          </w:p>
        </w:tc>
        <w:tc>
          <w:tcPr>
            <w:tcW w:w="2438" w:type="dxa"/>
            <w:vMerge/>
            <w:tcBorders>
              <w:left w:val="nil"/>
              <w:right w:val="single" w:sz="4" w:space="0" w:color="000000"/>
            </w:tcBorders>
            <w:shd w:val="clear" w:color="auto" w:fill="auto"/>
            <w:vAlign w:val="center"/>
            <w:hideMark/>
          </w:tcPr>
          <w:p w14:paraId="466EA227" w14:textId="77777777" w:rsidR="004B19E6" w:rsidRPr="00430592" w:rsidRDefault="004B19E6" w:rsidP="00430592">
            <w:pPr>
              <w:spacing w:after="0" w:line="240" w:lineRule="auto"/>
              <w:jc w:val="center"/>
              <w:rPr>
                <w:rFonts w:eastAsia="Times New Roman" w:cstheme="minorHAnsi"/>
              </w:rPr>
            </w:pPr>
          </w:p>
        </w:tc>
      </w:tr>
      <w:tr w:rsidR="004B19E6" w:rsidRPr="00430592" w14:paraId="79F81E97" w14:textId="77777777" w:rsidTr="00950B32">
        <w:trPr>
          <w:trHeight w:val="930"/>
        </w:trPr>
        <w:tc>
          <w:tcPr>
            <w:tcW w:w="2972" w:type="dxa"/>
            <w:vMerge/>
            <w:tcBorders>
              <w:left w:val="single" w:sz="4" w:space="0" w:color="auto"/>
              <w:bottom w:val="single" w:sz="4" w:space="0" w:color="auto"/>
              <w:right w:val="single" w:sz="4" w:space="0" w:color="auto"/>
            </w:tcBorders>
            <w:shd w:val="clear" w:color="auto" w:fill="auto"/>
            <w:vAlign w:val="center"/>
            <w:hideMark/>
          </w:tcPr>
          <w:p w14:paraId="0EF1C374" w14:textId="77777777" w:rsidR="004B19E6" w:rsidRPr="00430592" w:rsidRDefault="004B19E6" w:rsidP="00430592">
            <w:pPr>
              <w:spacing w:after="0" w:line="240" w:lineRule="auto"/>
              <w:rPr>
                <w:rFonts w:eastAsia="Times New Roman" w:cstheme="minorHAnsi"/>
              </w:rPr>
            </w:pPr>
          </w:p>
        </w:tc>
        <w:tc>
          <w:tcPr>
            <w:tcW w:w="1985" w:type="dxa"/>
            <w:tcBorders>
              <w:top w:val="single" w:sz="4" w:space="0" w:color="000000"/>
              <w:left w:val="nil"/>
              <w:bottom w:val="nil"/>
              <w:right w:val="single" w:sz="4" w:space="0" w:color="000000"/>
            </w:tcBorders>
            <w:shd w:val="clear" w:color="auto" w:fill="auto"/>
            <w:vAlign w:val="center"/>
            <w:hideMark/>
          </w:tcPr>
          <w:p w14:paraId="6BE40018" w14:textId="77777777" w:rsidR="004B19E6" w:rsidRPr="00430592" w:rsidRDefault="004B19E6" w:rsidP="00430592">
            <w:pPr>
              <w:spacing w:after="0" w:line="240" w:lineRule="auto"/>
              <w:rPr>
                <w:rFonts w:eastAsia="Times New Roman" w:cstheme="minorHAnsi"/>
              </w:rPr>
            </w:pPr>
            <w:proofErr w:type="spellStart"/>
            <w:r w:rsidRPr="00430592">
              <w:rPr>
                <w:rFonts w:eastAsia="Times New Roman" w:cstheme="minorHAnsi"/>
              </w:rPr>
              <w:t>Секретаријат</w:t>
            </w:r>
            <w:proofErr w:type="spellEnd"/>
            <w:r w:rsidRPr="00430592">
              <w:rPr>
                <w:rFonts w:eastAsia="Times New Roman" w:cstheme="minorHAnsi"/>
              </w:rPr>
              <w:t xml:space="preserve"> </w:t>
            </w:r>
            <w:proofErr w:type="spellStart"/>
            <w:r w:rsidRPr="00430592">
              <w:rPr>
                <w:rFonts w:eastAsia="Times New Roman" w:cstheme="minorHAnsi"/>
              </w:rPr>
              <w:t>за</w:t>
            </w:r>
            <w:proofErr w:type="spellEnd"/>
            <w:r w:rsidRPr="00430592">
              <w:rPr>
                <w:rFonts w:eastAsia="Times New Roman" w:cstheme="minorHAnsi"/>
              </w:rPr>
              <w:t xml:space="preserve"> </w:t>
            </w:r>
            <w:proofErr w:type="spellStart"/>
            <w:r w:rsidRPr="00430592">
              <w:rPr>
                <w:rFonts w:eastAsia="Times New Roman" w:cstheme="minorHAnsi"/>
              </w:rPr>
              <w:t>инвестиције</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4E49973" w14:textId="77777777" w:rsidR="004B19E6" w:rsidRPr="00430592" w:rsidRDefault="004B19E6" w:rsidP="00430592">
            <w:pPr>
              <w:spacing w:after="0" w:line="240" w:lineRule="auto"/>
              <w:jc w:val="center"/>
              <w:rPr>
                <w:rFonts w:eastAsia="Times New Roman" w:cstheme="minorHAnsi"/>
              </w:rPr>
            </w:pPr>
            <w:r w:rsidRPr="00430592">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70DF86A6" w14:textId="77777777" w:rsidR="004B19E6" w:rsidRPr="00430592" w:rsidRDefault="004B19E6"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r w:rsidRPr="00430592">
              <w:rPr>
                <w:rFonts w:eastAsia="Times New Roman" w:cstheme="minorHAnsi"/>
              </w:rPr>
              <w:t xml:space="preserve">, </w:t>
            </w:r>
            <w:proofErr w:type="spellStart"/>
            <w:r w:rsidRPr="00430592">
              <w:rPr>
                <w:rFonts w:eastAsia="Times New Roman" w:cstheme="minorHAnsi"/>
              </w:rPr>
              <w:t>трансфери</w:t>
            </w:r>
            <w:proofErr w:type="spellEnd"/>
            <w:r w:rsidRPr="00430592">
              <w:rPr>
                <w:rFonts w:eastAsia="Times New Roman" w:cstheme="minorHAnsi"/>
              </w:rPr>
              <w:t xml:space="preserve"> </w:t>
            </w:r>
            <w:proofErr w:type="spellStart"/>
            <w:r w:rsidRPr="00430592">
              <w:rPr>
                <w:rFonts w:eastAsia="Times New Roman" w:cstheme="minorHAnsi"/>
              </w:rPr>
              <w:t>других</w:t>
            </w:r>
            <w:proofErr w:type="spellEnd"/>
            <w:r w:rsidRPr="00430592">
              <w:rPr>
                <w:rFonts w:eastAsia="Times New Roman" w:cstheme="minorHAnsi"/>
              </w:rPr>
              <w:t xml:space="preserve"> </w:t>
            </w:r>
            <w:proofErr w:type="spellStart"/>
            <w:r w:rsidRPr="00430592">
              <w:rPr>
                <w:rFonts w:eastAsia="Times New Roman" w:cstheme="minorHAnsi"/>
              </w:rPr>
              <w:t>нивоа</w:t>
            </w:r>
            <w:proofErr w:type="spellEnd"/>
            <w:r w:rsidRPr="00430592">
              <w:rPr>
                <w:rFonts w:eastAsia="Times New Roman" w:cstheme="minorHAnsi"/>
              </w:rPr>
              <w:t xml:space="preserve"> </w:t>
            </w:r>
            <w:proofErr w:type="spellStart"/>
            <w:r w:rsidRPr="00430592">
              <w:rPr>
                <w:rFonts w:eastAsia="Times New Roman" w:cstheme="minorHAnsi"/>
              </w:rPr>
              <w:t>власти</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4A3D7F25" w14:textId="77777777" w:rsidR="004B19E6" w:rsidRPr="00430592" w:rsidRDefault="004B19E6" w:rsidP="00430592">
            <w:pPr>
              <w:spacing w:after="0" w:line="240" w:lineRule="auto"/>
              <w:jc w:val="center"/>
              <w:rPr>
                <w:rFonts w:eastAsia="Times New Roman" w:cstheme="minorHAnsi"/>
              </w:rPr>
            </w:pPr>
          </w:p>
        </w:tc>
        <w:tc>
          <w:tcPr>
            <w:tcW w:w="993" w:type="dxa"/>
            <w:tcBorders>
              <w:top w:val="nil"/>
              <w:left w:val="nil"/>
              <w:bottom w:val="single" w:sz="4" w:space="0" w:color="auto"/>
              <w:right w:val="single" w:sz="4" w:space="0" w:color="auto"/>
            </w:tcBorders>
            <w:shd w:val="clear" w:color="auto" w:fill="auto"/>
            <w:noWrap/>
            <w:vAlign w:val="center"/>
            <w:hideMark/>
          </w:tcPr>
          <w:p w14:paraId="34439D90" w14:textId="77777777" w:rsidR="004B19E6" w:rsidRPr="00430592" w:rsidRDefault="004B19E6" w:rsidP="00430592">
            <w:pPr>
              <w:spacing w:after="0" w:line="240" w:lineRule="auto"/>
              <w:jc w:val="center"/>
              <w:rPr>
                <w:rFonts w:eastAsia="Times New Roman" w:cstheme="minorHAnsi"/>
              </w:rPr>
            </w:pPr>
          </w:p>
        </w:tc>
        <w:tc>
          <w:tcPr>
            <w:tcW w:w="992" w:type="dxa"/>
            <w:tcBorders>
              <w:top w:val="nil"/>
              <w:left w:val="nil"/>
              <w:bottom w:val="single" w:sz="4" w:space="0" w:color="auto"/>
              <w:right w:val="single" w:sz="4" w:space="0" w:color="auto"/>
            </w:tcBorders>
            <w:shd w:val="clear" w:color="auto" w:fill="auto"/>
            <w:noWrap/>
            <w:vAlign w:val="center"/>
            <w:hideMark/>
          </w:tcPr>
          <w:p w14:paraId="21005F1A" w14:textId="77777777" w:rsidR="004B19E6" w:rsidRPr="00430592" w:rsidRDefault="004B19E6" w:rsidP="00430592">
            <w:pPr>
              <w:spacing w:after="0" w:line="240" w:lineRule="auto"/>
              <w:jc w:val="center"/>
              <w:rPr>
                <w:rFonts w:eastAsia="Times New Roman" w:cstheme="minorHAnsi"/>
              </w:rPr>
            </w:pPr>
          </w:p>
        </w:tc>
        <w:tc>
          <w:tcPr>
            <w:tcW w:w="2438" w:type="dxa"/>
            <w:vMerge/>
            <w:tcBorders>
              <w:left w:val="nil"/>
              <w:bottom w:val="single" w:sz="4" w:space="0" w:color="auto"/>
              <w:right w:val="single" w:sz="4" w:space="0" w:color="000000"/>
            </w:tcBorders>
            <w:shd w:val="clear" w:color="auto" w:fill="auto"/>
            <w:vAlign w:val="center"/>
            <w:hideMark/>
          </w:tcPr>
          <w:p w14:paraId="264D2E5B" w14:textId="77777777" w:rsidR="004B19E6" w:rsidRPr="00430592" w:rsidRDefault="004B19E6" w:rsidP="00430592">
            <w:pPr>
              <w:spacing w:after="0" w:line="240" w:lineRule="auto"/>
              <w:jc w:val="center"/>
              <w:rPr>
                <w:rFonts w:eastAsia="Times New Roman" w:cstheme="minorHAnsi"/>
              </w:rPr>
            </w:pPr>
          </w:p>
        </w:tc>
      </w:tr>
      <w:tr w:rsidR="00430592" w:rsidRPr="00430592" w14:paraId="709260F5" w14:textId="77777777" w:rsidTr="0008203F">
        <w:trPr>
          <w:trHeight w:val="93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EBA7646" w14:textId="77777777" w:rsidR="00430592" w:rsidRPr="00430592" w:rsidRDefault="00430592" w:rsidP="00430592">
            <w:pPr>
              <w:spacing w:after="0" w:line="240" w:lineRule="auto"/>
              <w:rPr>
                <w:rFonts w:eastAsia="Times New Roman" w:cstheme="minorHAnsi"/>
              </w:rPr>
            </w:pPr>
          </w:p>
        </w:tc>
        <w:tc>
          <w:tcPr>
            <w:tcW w:w="1985" w:type="dxa"/>
            <w:tcBorders>
              <w:top w:val="single" w:sz="4" w:space="0" w:color="000000"/>
              <w:left w:val="nil"/>
              <w:bottom w:val="nil"/>
              <w:right w:val="single" w:sz="4" w:space="0" w:color="000000"/>
            </w:tcBorders>
            <w:shd w:val="clear" w:color="auto" w:fill="auto"/>
            <w:vAlign w:val="center"/>
            <w:hideMark/>
          </w:tcPr>
          <w:p w14:paraId="1258392B" w14:textId="77777777" w:rsidR="00430592" w:rsidRPr="00430592" w:rsidRDefault="00430592" w:rsidP="00430592">
            <w:pPr>
              <w:spacing w:after="0" w:line="240" w:lineRule="auto"/>
              <w:rPr>
                <w:rFonts w:eastAsia="Times New Roman" w:cstheme="minorHAnsi"/>
              </w:rPr>
            </w:pPr>
            <w:proofErr w:type="spellStart"/>
            <w:r w:rsidRPr="00430592">
              <w:rPr>
                <w:rFonts w:eastAsia="Times New Roman" w:cstheme="minorHAnsi"/>
              </w:rPr>
              <w:t>Јавно</w:t>
            </w:r>
            <w:proofErr w:type="spellEnd"/>
            <w:r w:rsidRPr="00430592">
              <w:rPr>
                <w:rFonts w:eastAsia="Times New Roman" w:cstheme="minorHAnsi"/>
              </w:rPr>
              <w:t xml:space="preserve"> </w:t>
            </w:r>
            <w:proofErr w:type="spellStart"/>
            <w:r w:rsidRPr="00430592">
              <w:rPr>
                <w:rFonts w:eastAsia="Times New Roman" w:cstheme="minorHAnsi"/>
              </w:rPr>
              <w:t>комунална</w:t>
            </w:r>
            <w:proofErr w:type="spellEnd"/>
            <w:r w:rsidRPr="00430592">
              <w:rPr>
                <w:rFonts w:eastAsia="Times New Roman" w:cstheme="minorHAnsi"/>
              </w:rPr>
              <w:t xml:space="preserve"> </w:t>
            </w:r>
            <w:proofErr w:type="spellStart"/>
            <w:r w:rsidRPr="00430592">
              <w:rPr>
                <w:rFonts w:eastAsia="Times New Roman" w:cstheme="minorHAnsi"/>
              </w:rPr>
              <w:t>предузећа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D95E303" w14:textId="77777777" w:rsidR="00430592" w:rsidRPr="00430592" w:rsidRDefault="00430592" w:rsidP="00430592">
            <w:pPr>
              <w:spacing w:after="0" w:line="240" w:lineRule="auto"/>
              <w:jc w:val="center"/>
              <w:rPr>
                <w:rFonts w:eastAsia="Times New Roman" w:cstheme="minorHAnsi"/>
              </w:rPr>
            </w:pPr>
            <w:r w:rsidRPr="00430592">
              <w:rPr>
                <w:rFonts w:eastAsia="Times New Roman" w:cstheme="minorHAnsi"/>
              </w:rPr>
              <w:t>2025</w:t>
            </w:r>
          </w:p>
        </w:tc>
        <w:tc>
          <w:tcPr>
            <w:tcW w:w="1021" w:type="dxa"/>
            <w:tcBorders>
              <w:top w:val="nil"/>
              <w:left w:val="nil"/>
              <w:bottom w:val="single" w:sz="4" w:space="0" w:color="auto"/>
              <w:right w:val="single" w:sz="4" w:space="0" w:color="auto"/>
            </w:tcBorders>
            <w:shd w:val="clear" w:color="auto" w:fill="auto"/>
            <w:vAlign w:val="center"/>
            <w:hideMark/>
          </w:tcPr>
          <w:p w14:paraId="5A32D35D" w14:textId="77777777" w:rsidR="00430592" w:rsidRPr="00430592" w:rsidRDefault="00430592" w:rsidP="00430592">
            <w:pPr>
              <w:spacing w:after="0" w:line="240" w:lineRule="auto"/>
              <w:jc w:val="center"/>
              <w:rPr>
                <w:rFonts w:eastAsia="Times New Roman" w:cstheme="minorHAnsi"/>
              </w:rPr>
            </w:pPr>
            <w:proofErr w:type="spellStart"/>
            <w:r w:rsidRPr="00430592">
              <w:rPr>
                <w:rFonts w:eastAsia="Times New Roman" w:cstheme="minorHAnsi"/>
              </w:rPr>
              <w:t>Буџет</w:t>
            </w:r>
            <w:proofErr w:type="spellEnd"/>
            <w:r w:rsidRPr="00430592">
              <w:rPr>
                <w:rFonts w:eastAsia="Times New Roman" w:cstheme="minorHAnsi"/>
              </w:rPr>
              <w:t xml:space="preserve"> </w:t>
            </w:r>
            <w:proofErr w:type="spellStart"/>
            <w:r w:rsidRPr="00430592">
              <w:rPr>
                <w:rFonts w:eastAsia="Times New Roman" w:cstheme="minorHAnsi"/>
              </w:rPr>
              <w:t>града</w:t>
            </w:r>
            <w:proofErr w:type="spellEnd"/>
            <w:r w:rsidRPr="00430592">
              <w:rPr>
                <w:rFonts w:eastAsia="Times New Roman" w:cstheme="minorHAnsi"/>
              </w:rPr>
              <w:t xml:space="preserve"> </w:t>
            </w:r>
            <w:proofErr w:type="spellStart"/>
            <w:r w:rsidRPr="00430592">
              <w:rPr>
                <w:rFonts w:eastAsia="Times New Roman" w:cstheme="minorHAnsi"/>
              </w:rPr>
              <w:t>Панчева</w:t>
            </w:r>
            <w:proofErr w:type="spellEnd"/>
            <w:r w:rsidRPr="00430592">
              <w:rPr>
                <w:rFonts w:eastAsia="Times New Roman" w:cstheme="minorHAnsi"/>
              </w:rPr>
              <w:t xml:space="preserve">, </w:t>
            </w:r>
            <w:proofErr w:type="spellStart"/>
            <w:r w:rsidRPr="00430592">
              <w:rPr>
                <w:rFonts w:eastAsia="Times New Roman" w:cstheme="minorHAnsi"/>
              </w:rPr>
              <w:t>трансфери</w:t>
            </w:r>
            <w:proofErr w:type="spellEnd"/>
            <w:r w:rsidRPr="00430592">
              <w:rPr>
                <w:rFonts w:eastAsia="Times New Roman" w:cstheme="minorHAnsi"/>
              </w:rPr>
              <w:t xml:space="preserve"> </w:t>
            </w:r>
            <w:proofErr w:type="spellStart"/>
            <w:r w:rsidRPr="00430592">
              <w:rPr>
                <w:rFonts w:eastAsia="Times New Roman" w:cstheme="minorHAnsi"/>
              </w:rPr>
              <w:t>других</w:t>
            </w:r>
            <w:proofErr w:type="spellEnd"/>
            <w:r w:rsidRPr="00430592">
              <w:rPr>
                <w:rFonts w:eastAsia="Times New Roman" w:cstheme="minorHAnsi"/>
              </w:rPr>
              <w:t xml:space="preserve"> </w:t>
            </w:r>
            <w:proofErr w:type="spellStart"/>
            <w:r w:rsidRPr="00430592">
              <w:rPr>
                <w:rFonts w:eastAsia="Times New Roman" w:cstheme="minorHAnsi"/>
              </w:rPr>
              <w:t>нивоа</w:t>
            </w:r>
            <w:proofErr w:type="spellEnd"/>
            <w:r w:rsidRPr="00430592">
              <w:rPr>
                <w:rFonts w:eastAsia="Times New Roman" w:cstheme="minorHAnsi"/>
              </w:rPr>
              <w:t xml:space="preserve"> </w:t>
            </w:r>
            <w:proofErr w:type="spellStart"/>
            <w:r w:rsidRPr="00430592">
              <w:rPr>
                <w:rFonts w:eastAsia="Times New Roman" w:cstheme="minorHAnsi"/>
              </w:rPr>
              <w:t>власти</w:t>
            </w:r>
            <w:proofErr w:type="spellEnd"/>
          </w:p>
        </w:tc>
        <w:tc>
          <w:tcPr>
            <w:tcW w:w="935" w:type="dxa"/>
            <w:tcBorders>
              <w:top w:val="nil"/>
              <w:left w:val="nil"/>
              <w:bottom w:val="single" w:sz="4" w:space="0" w:color="auto"/>
              <w:right w:val="single" w:sz="4" w:space="0" w:color="auto"/>
            </w:tcBorders>
            <w:shd w:val="clear" w:color="auto" w:fill="auto"/>
            <w:noWrap/>
            <w:vAlign w:val="center"/>
            <w:hideMark/>
          </w:tcPr>
          <w:p w14:paraId="6AE3787D" w14:textId="77777777" w:rsidR="00430592" w:rsidRPr="00430592" w:rsidRDefault="00430592" w:rsidP="00430592">
            <w:pPr>
              <w:spacing w:after="0" w:line="240" w:lineRule="auto"/>
              <w:jc w:val="center"/>
              <w:rPr>
                <w:rFonts w:eastAsia="Times New Roman" w:cstheme="minorHAnsi"/>
              </w:rPr>
            </w:pPr>
          </w:p>
        </w:tc>
        <w:tc>
          <w:tcPr>
            <w:tcW w:w="993" w:type="dxa"/>
            <w:tcBorders>
              <w:top w:val="nil"/>
              <w:left w:val="nil"/>
              <w:bottom w:val="single" w:sz="4" w:space="0" w:color="auto"/>
              <w:right w:val="single" w:sz="4" w:space="0" w:color="auto"/>
            </w:tcBorders>
            <w:shd w:val="clear" w:color="auto" w:fill="auto"/>
            <w:noWrap/>
            <w:vAlign w:val="center"/>
            <w:hideMark/>
          </w:tcPr>
          <w:p w14:paraId="33924E38" w14:textId="77777777" w:rsidR="00430592" w:rsidRPr="00430592" w:rsidRDefault="00430592" w:rsidP="00430592">
            <w:pPr>
              <w:spacing w:after="0" w:line="240" w:lineRule="auto"/>
              <w:jc w:val="center"/>
              <w:rPr>
                <w:rFonts w:eastAsia="Times New Roman" w:cstheme="minorHAnsi"/>
              </w:rPr>
            </w:pPr>
          </w:p>
        </w:tc>
        <w:tc>
          <w:tcPr>
            <w:tcW w:w="992" w:type="dxa"/>
            <w:tcBorders>
              <w:top w:val="nil"/>
              <w:left w:val="nil"/>
              <w:bottom w:val="single" w:sz="4" w:space="0" w:color="auto"/>
              <w:right w:val="single" w:sz="4" w:space="0" w:color="auto"/>
            </w:tcBorders>
            <w:shd w:val="clear" w:color="auto" w:fill="auto"/>
            <w:noWrap/>
            <w:vAlign w:val="center"/>
            <w:hideMark/>
          </w:tcPr>
          <w:p w14:paraId="0ECF8919" w14:textId="77777777" w:rsidR="00430592" w:rsidRPr="00430592" w:rsidRDefault="00430592" w:rsidP="00430592">
            <w:pPr>
              <w:spacing w:after="0" w:line="240" w:lineRule="auto"/>
              <w:jc w:val="center"/>
              <w:rPr>
                <w:rFonts w:eastAsia="Times New Roman" w:cstheme="minorHAnsi"/>
              </w:rPr>
            </w:pPr>
          </w:p>
        </w:tc>
        <w:tc>
          <w:tcPr>
            <w:tcW w:w="2438" w:type="dxa"/>
            <w:tcBorders>
              <w:top w:val="single" w:sz="4" w:space="0" w:color="auto"/>
              <w:left w:val="nil"/>
              <w:bottom w:val="single" w:sz="4" w:space="0" w:color="auto"/>
              <w:right w:val="single" w:sz="4" w:space="0" w:color="000000"/>
            </w:tcBorders>
            <w:shd w:val="clear" w:color="auto" w:fill="auto"/>
            <w:vAlign w:val="center"/>
            <w:hideMark/>
          </w:tcPr>
          <w:p w14:paraId="4ACB33E3" w14:textId="77777777" w:rsidR="00430592" w:rsidRPr="00430592" w:rsidRDefault="00430592" w:rsidP="00430592">
            <w:pPr>
              <w:spacing w:after="0" w:line="240" w:lineRule="auto"/>
              <w:jc w:val="center"/>
              <w:rPr>
                <w:rFonts w:eastAsia="Times New Roman" w:cstheme="minorHAnsi"/>
              </w:rPr>
            </w:pPr>
          </w:p>
        </w:tc>
      </w:tr>
    </w:tbl>
    <w:p w14:paraId="53DC93A1" w14:textId="77777777" w:rsidR="00043BCD" w:rsidRPr="00427711" w:rsidRDefault="00043BCD" w:rsidP="004763B5">
      <w:pPr>
        <w:rPr>
          <w:rFonts w:cstheme="minorHAnsi"/>
          <w:lang w:val="sr-Cyrl-RS"/>
        </w:rPr>
      </w:pPr>
    </w:p>
    <w:tbl>
      <w:tblPr>
        <w:tblW w:w="12611" w:type="dxa"/>
        <w:tblLook w:val="04A0" w:firstRow="1" w:lastRow="0" w:firstColumn="1" w:lastColumn="0" w:noHBand="0" w:noVBand="1"/>
      </w:tblPr>
      <w:tblGrid>
        <w:gridCol w:w="3114"/>
        <w:gridCol w:w="1417"/>
        <w:gridCol w:w="1134"/>
        <w:gridCol w:w="1418"/>
        <w:gridCol w:w="1276"/>
        <w:gridCol w:w="1559"/>
        <w:gridCol w:w="1559"/>
        <w:gridCol w:w="1134"/>
      </w:tblGrid>
      <w:tr w:rsidR="00831B4F" w:rsidRPr="000E6216" w14:paraId="7987F4A4" w14:textId="77777777" w:rsidTr="009938DD">
        <w:trPr>
          <w:trHeight w:val="459"/>
        </w:trPr>
        <w:tc>
          <w:tcPr>
            <w:tcW w:w="12611" w:type="dxa"/>
            <w:gridSpan w:val="8"/>
            <w:tcBorders>
              <w:top w:val="single" w:sz="4" w:space="0" w:color="auto"/>
              <w:left w:val="single" w:sz="4" w:space="0" w:color="auto"/>
              <w:bottom w:val="single" w:sz="4" w:space="0" w:color="auto"/>
              <w:right w:val="single" w:sz="4" w:space="0" w:color="auto"/>
            </w:tcBorders>
            <w:shd w:val="clear" w:color="000000" w:fill="FCE4D6"/>
            <w:hideMark/>
          </w:tcPr>
          <w:p w14:paraId="5C8BC817" w14:textId="77777777" w:rsidR="00831B4F" w:rsidRPr="00427711" w:rsidRDefault="00831B4F" w:rsidP="00831B4F">
            <w:pPr>
              <w:spacing w:after="0" w:line="240" w:lineRule="auto"/>
              <w:rPr>
                <w:rFonts w:eastAsia="Times New Roman" w:cstheme="minorHAnsi"/>
                <w:b/>
                <w:bCs/>
                <w:lang w:val="sr-Cyrl-RS"/>
              </w:rPr>
            </w:pPr>
            <w:r w:rsidRPr="00427711">
              <w:rPr>
                <w:rFonts w:eastAsia="Times New Roman" w:cstheme="minorHAnsi"/>
                <w:b/>
                <w:bCs/>
                <w:lang w:val="sr-Cyrl-RS"/>
              </w:rPr>
              <w:t xml:space="preserve">Мера 1.1.2: Операционализација сарадње Града са ММСП Панчева, појачано укључење домаће привреде у ланце добављача, брига о постојећим инвеститорима </w:t>
            </w:r>
          </w:p>
        </w:tc>
      </w:tr>
      <w:tr w:rsidR="00831B4F" w:rsidRPr="000E6216" w14:paraId="61D0AD79" w14:textId="77777777" w:rsidTr="009938DD">
        <w:trPr>
          <w:trHeight w:val="300"/>
        </w:trPr>
        <w:tc>
          <w:tcPr>
            <w:tcW w:w="12611" w:type="dxa"/>
            <w:gridSpan w:val="8"/>
            <w:tcBorders>
              <w:top w:val="nil"/>
              <w:left w:val="single" w:sz="4" w:space="0" w:color="000000"/>
              <w:bottom w:val="single" w:sz="4" w:space="0" w:color="000000"/>
              <w:right w:val="single" w:sz="4" w:space="0" w:color="000000"/>
            </w:tcBorders>
            <w:shd w:val="clear" w:color="000000" w:fill="FCE4D6"/>
            <w:vAlign w:val="center"/>
            <w:hideMark/>
          </w:tcPr>
          <w:p w14:paraId="6FC1330F" w14:textId="77777777" w:rsidR="00831B4F" w:rsidRPr="00427711" w:rsidRDefault="00831B4F" w:rsidP="00831B4F">
            <w:pPr>
              <w:spacing w:after="0" w:line="240" w:lineRule="auto"/>
              <w:rPr>
                <w:rFonts w:eastAsia="Times New Roman" w:cstheme="minorHAnsi"/>
                <w:lang w:val="sr-Cyrl-RS"/>
              </w:rPr>
            </w:pPr>
            <w:r w:rsidRPr="00427711">
              <w:rPr>
                <w:rFonts w:eastAsia="Times New Roman" w:cstheme="minorHAnsi"/>
                <w:lang w:val="sr-Cyrl-RS"/>
              </w:rPr>
              <w:t>Плански документ из ког је мера преузета: План развоја града Панчева 2022-28</w:t>
            </w:r>
          </w:p>
        </w:tc>
      </w:tr>
      <w:tr w:rsidR="009938DD" w:rsidRPr="00427711" w14:paraId="06C9279B" w14:textId="77777777" w:rsidTr="009938DD">
        <w:trPr>
          <w:trHeight w:val="540"/>
        </w:trPr>
        <w:tc>
          <w:tcPr>
            <w:tcW w:w="3114" w:type="dxa"/>
            <w:tcBorders>
              <w:top w:val="nil"/>
              <w:left w:val="single" w:sz="4" w:space="0" w:color="000000"/>
              <w:bottom w:val="single" w:sz="4" w:space="0" w:color="000000"/>
              <w:right w:val="single" w:sz="4" w:space="0" w:color="000000"/>
            </w:tcBorders>
            <w:shd w:val="clear" w:color="000000" w:fill="E6E7E8"/>
            <w:vAlign w:val="center"/>
            <w:hideMark/>
          </w:tcPr>
          <w:p w14:paraId="1D9BF1DF" w14:textId="77777777" w:rsidR="00831B4F" w:rsidRPr="00427711" w:rsidRDefault="00831B4F" w:rsidP="00831B4F">
            <w:pPr>
              <w:spacing w:after="0" w:line="240" w:lineRule="auto"/>
              <w:rPr>
                <w:rFonts w:eastAsia="Times New Roman" w:cstheme="minorHAnsi"/>
                <w:lang w:val="sr-Cyrl-RS"/>
              </w:rPr>
            </w:pPr>
            <w:r w:rsidRPr="00427711">
              <w:rPr>
                <w:rFonts w:eastAsia="Times New Roman" w:cstheme="minorHAnsi"/>
                <w:lang w:val="sr-Cyrl-RS"/>
              </w:rPr>
              <w:t>Показатељ(и) на нивоу мере (показатељ резултата)</w:t>
            </w:r>
          </w:p>
        </w:tc>
        <w:tc>
          <w:tcPr>
            <w:tcW w:w="1417" w:type="dxa"/>
            <w:tcBorders>
              <w:top w:val="nil"/>
              <w:left w:val="nil"/>
              <w:bottom w:val="single" w:sz="4" w:space="0" w:color="000000"/>
              <w:right w:val="single" w:sz="4" w:space="0" w:color="000000"/>
            </w:tcBorders>
            <w:shd w:val="clear" w:color="000000" w:fill="E6E7E8"/>
            <w:vAlign w:val="center"/>
            <w:hideMark/>
          </w:tcPr>
          <w:p w14:paraId="029AB59B"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Jединица</w:t>
            </w:r>
            <w:proofErr w:type="spellEnd"/>
            <w:r w:rsidRPr="00427711">
              <w:rPr>
                <w:rFonts w:eastAsia="Times New Roman" w:cstheme="minorHAnsi"/>
              </w:rPr>
              <w:t xml:space="preserve"> </w:t>
            </w:r>
            <w:proofErr w:type="spellStart"/>
            <w:r w:rsidRPr="00427711">
              <w:rPr>
                <w:rFonts w:eastAsia="Times New Roman" w:cstheme="minorHAnsi"/>
              </w:rPr>
              <w:t>мере</w:t>
            </w:r>
            <w:proofErr w:type="spellEnd"/>
          </w:p>
        </w:tc>
        <w:tc>
          <w:tcPr>
            <w:tcW w:w="1134" w:type="dxa"/>
            <w:tcBorders>
              <w:top w:val="nil"/>
              <w:left w:val="nil"/>
              <w:bottom w:val="single" w:sz="4" w:space="0" w:color="000000"/>
              <w:right w:val="single" w:sz="4" w:space="0" w:color="000000"/>
            </w:tcBorders>
            <w:shd w:val="clear" w:color="000000" w:fill="E6E7E8"/>
            <w:vAlign w:val="center"/>
            <w:hideMark/>
          </w:tcPr>
          <w:p w14:paraId="0435BAA1"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провере</w:t>
            </w:r>
            <w:proofErr w:type="spellEnd"/>
          </w:p>
        </w:tc>
        <w:tc>
          <w:tcPr>
            <w:tcW w:w="1418" w:type="dxa"/>
            <w:tcBorders>
              <w:top w:val="nil"/>
              <w:left w:val="nil"/>
              <w:bottom w:val="single" w:sz="4" w:space="0" w:color="000000"/>
              <w:right w:val="single" w:sz="4" w:space="0" w:color="000000"/>
            </w:tcBorders>
            <w:shd w:val="clear" w:color="000000" w:fill="E6E7E8"/>
            <w:vAlign w:val="center"/>
            <w:hideMark/>
          </w:tcPr>
          <w:p w14:paraId="1C455243"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Почетна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p>
        </w:tc>
        <w:tc>
          <w:tcPr>
            <w:tcW w:w="1276" w:type="dxa"/>
            <w:tcBorders>
              <w:top w:val="nil"/>
              <w:left w:val="nil"/>
              <w:bottom w:val="single" w:sz="4" w:space="0" w:color="000000"/>
              <w:right w:val="single" w:sz="4" w:space="0" w:color="000000"/>
            </w:tcBorders>
            <w:shd w:val="clear" w:color="000000" w:fill="E6E7E8"/>
            <w:vAlign w:val="center"/>
            <w:hideMark/>
          </w:tcPr>
          <w:p w14:paraId="2A719F69"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Базна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p>
        </w:tc>
        <w:tc>
          <w:tcPr>
            <w:tcW w:w="1559" w:type="dxa"/>
            <w:tcBorders>
              <w:top w:val="nil"/>
              <w:left w:val="nil"/>
              <w:bottom w:val="single" w:sz="4" w:space="0" w:color="000000"/>
              <w:right w:val="single" w:sz="4" w:space="0" w:color="000000"/>
            </w:tcBorders>
            <w:shd w:val="clear" w:color="000000" w:fill="E6E7E8"/>
            <w:vAlign w:val="center"/>
            <w:hideMark/>
          </w:tcPr>
          <w:p w14:paraId="63FD49E2"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2023</w:t>
            </w:r>
          </w:p>
        </w:tc>
        <w:tc>
          <w:tcPr>
            <w:tcW w:w="1559" w:type="dxa"/>
            <w:tcBorders>
              <w:top w:val="single" w:sz="4" w:space="0" w:color="000000"/>
              <w:left w:val="nil"/>
              <w:bottom w:val="single" w:sz="4" w:space="0" w:color="000000"/>
              <w:right w:val="single" w:sz="4" w:space="0" w:color="000000"/>
            </w:tcBorders>
            <w:shd w:val="clear" w:color="000000" w:fill="E6E7E8"/>
            <w:vAlign w:val="center"/>
            <w:hideMark/>
          </w:tcPr>
          <w:p w14:paraId="07085748"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2024</w:t>
            </w:r>
          </w:p>
        </w:tc>
        <w:tc>
          <w:tcPr>
            <w:tcW w:w="1134" w:type="dxa"/>
            <w:tcBorders>
              <w:top w:val="single" w:sz="4" w:space="0" w:color="000000"/>
              <w:left w:val="nil"/>
              <w:bottom w:val="single" w:sz="4" w:space="0" w:color="000000"/>
              <w:right w:val="single" w:sz="4" w:space="0" w:color="000000"/>
            </w:tcBorders>
            <w:shd w:val="clear" w:color="000000" w:fill="E6E7E8"/>
            <w:vAlign w:val="center"/>
            <w:hideMark/>
          </w:tcPr>
          <w:p w14:paraId="66091DCD" w14:textId="77777777" w:rsidR="00831B4F" w:rsidRPr="00427711" w:rsidRDefault="00831B4F" w:rsidP="00831B4F">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2025</w:t>
            </w:r>
          </w:p>
        </w:tc>
      </w:tr>
      <w:tr w:rsidR="00075738" w:rsidRPr="00427711" w14:paraId="52DBE8DC" w14:textId="77777777" w:rsidTr="00075738">
        <w:trPr>
          <w:trHeight w:val="975"/>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10886" w14:textId="77777777" w:rsidR="00075738" w:rsidRPr="00427711" w:rsidRDefault="00075738" w:rsidP="00075738">
            <w:pPr>
              <w:spacing w:after="0" w:line="240" w:lineRule="auto"/>
              <w:rPr>
                <w:rFonts w:eastAsia="Times New Roman" w:cstheme="minorHAnsi"/>
              </w:rPr>
            </w:pPr>
            <w:proofErr w:type="spellStart"/>
            <w:r w:rsidRPr="00427711">
              <w:rPr>
                <w:rFonts w:eastAsia="Times New Roman" w:cstheme="minorHAnsi"/>
              </w:rPr>
              <w:t>Укупни</w:t>
            </w:r>
            <w:proofErr w:type="spellEnd"/>
            <w:r w:rsidRPr="00427711">
              <w:rPr>
                <w:rFonts w:eastAsia="Times New Roman" w:cstheme="minorHAnsi"/>
              </w:rPr>
              <w:t xml:space="preserve"> </w:t>
            </w:r>
            <w:proofErr w:type="spellStart"/>
            <w:r w:rsidRPr="00427711">
              <w:rPr>
                <w:rFonts w:eastAsia="Times New Roman" w:cstheme="minorHAnsi"/>
              </w:rPr>
              <w:t>пословни</w:t>
            </w:r>
            <w:proofErr w:type="spellEnd"/>
            <w:r w:rsidRPr="00427711">
              <w:rPr>
                <w:rFonts w:eastAsia="Times New Roman" w:cstheme="minorHAnsi"/>
              </w:rPr>
              <w:t xml:space="preserve"> </w:t>
            </w:r>
            <w:proofErr w:type="spellStart"/>
            <w:r w:rsidRPr="00427711">
              <w:rPr>
                <w:rFonts w:eastAsia="Times New Roman" w:cstheme="minorHAnsi"/>
              </w:rPr>
              <w:t>приход</w:t>
            </w:r>
            <w:proofErr w:type="spellEnd"/>
            <w:r w:rsidRPr="00427711">
              <w:rPr>
                <w:rFonts w:eastAsia="Times New Roman" w:cstheme="minorHAnsi"/>
              </w:rPr>
              <w:t xml:space="preserve"> </w:t>
            </w:r>
            <w:proofErr w:type="spellStart"/>
            <w:r w:rsidRPr="00427711">
              <w:rPr>
                <w:rFonts w:eastAsia="Times New Roman" w:cstheme="minorHAnsi"/>
              </w:rPr>
              <w:t>предузетника</w:t>
            </w:r>
            <w:proofErr w:type="spellEnd"/>
            <w:r w:rsidRPr="00427711">
              <w:rPr>
                <w:rFonts w:eastAsia="Times New Roman" w:cstheme="minorHAnsi"/>
              </w:rPr>
              <w:t xml:space="preserve"> </w:t>
            </w:r>
            <w:proofErr w:type="spellStart"/>
            <w:r w:rsidRPr="00427711">
              <w:rPr>
                <w:rFonts w:eastAsia="Times New Roman" w:cstheme="minorHAnsi"/>
              </w:rPr>
              <w:t>Панчева</w:t>
            </w:r>
            <w:proofErr w:type="spellEnd"/>
          </w:p>
        </w:tc>
        <w:tc>
          <w:tcPr>
            <w:tcW w:w="1417" w:type="dxa"/>
            <w:tcBorders>
              <w:top w:val="nil"/>
              <w:left w:val="nil"/>
              <w:bottom w:val="single" w:sz="4" w:space="0" w:color="000000"/>
              <w:right w:val="single" w:sz="4" w:space="0" w:color="000000"/>
            </w:tcBorders>
            <w:shd w:val="clear" w:color="auto" w:fill="auto"/>
            <w:vAlign w:val="center"/>
            <w:hideMark/>
          </w:tcPr>
          <w:p w14:paraId="38B0E4C2" w14:textId="77777777" w:rsidR="00075738" w:rsidRPr="00427711" w:rsidRDefault="00075738" w:rsidP="00075738">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p>
        </w:tc>
        <w:tc>
          <w:tcPr>
            <w:tcW w:w="1134" w:type="dxa"/>
            <w:tcBorders>
              <w:top w:val="single" w:sz="4" w:space="0" w:color="auto"/>
              <w:left w:val="single" w:sz="4" w:space="0" w:color="auto"/>
              <w:bottom w:val="nil"/>
              <w:right w:val="single" w:sz="4" w:space="0" w:color="auto"/>
            </w:tcBorders>
            <w:shd w:val="clear" w:color="auto" w:fill="auto"/>
            <w:vAlign w:val="center"/>
          </w:tcPr>
          <w:p w14:paraId="7544A57D" w14:textId="2D07B941" w:rsidR="00075738" w:rsidRPr="00427711" w:rsidRDefault="00075738" w:rsidP="00075738">
            <w:pPr>
              <w:spacing w:after="0" w:line="240" w:lineRule="auto"/>
              <w:jc w:val="center"/>
              <w:rPr>
                <w:rFonts w:eastAsia="Times New Roman" w:cstheme="minorHAnsi"/>
                <w:color w:val="000000"/>
              </w:rPr>
            </w:pPr>
            <w:r w:rsidRPr="00427711">
              <w:rPr>
                <w:rFonts w:cstheme="minorHAnsi"/>
                <w:sz w:val="20"/>
                <w:szCs w:val="20"/>
              </w:rPr>
              <w:t>АПР</w:t>
            </w:r>
          </w:p>
        </w:tc>
        <w:tc>
          <w:tcPr>
            <w:tcW w:w="1418" w:type="dxa"/>
            <w:tcBorders>
              <w:top w:val="single" w:sz="4" w:space="0" w:color="auto"/>
              <w:left w:val="nil"/>
              <w:bottom w:val="nil"/>
              <w:right w:val="single" w:sz="4" w:space="0" w:color="auto"/>
            </w:tcBorders>
            <w:shd w:val="clear" w:color="auto" w:fill="auto"/>
            <w:vAlign w:val="center"/>
          </w:tcPr>
          <w:p w14:paraId="658DA365" w14:textId="1640DBC2" w:rsidR="00075738" w:rsidRPr="00427711" w:rsidRDefault="00075738" w:rsidP="00075738">
            <w:pPr>
              <w:spacing w:after="0" w:line="240" w:lineRule="auto"/>
              <w:jc w:val="center"/>
              <w:rPr>
                <w:rFonts w:eastAsia="Times New Roman" w:cstheme="minorHAnsi"/>
                <w:color w:val="FF0000"/>
              </w:rPr>
            </w:pPr>
            <w:r w:rsidRPr="00427711">
              <w:rPr>
                <w:rFonts w:cstheme="minorHAnsi"/>
                <w:sz w:val="20"/>
                <w:szCs w:val="20"/>
              </w:rPr>
              <w:t xml:space="preserve">22.524.119 (у </w:t>
            </w:r>
            <w:proofErr w:type="spellStart"/>
            <w:r w:rsidRPr="00427711">
              <w:rPr>
                <w:rFonts w:cstheme="minorHAnsi"/>
                <w:sz w:val="20"/>
                <w:szCs w:val="20"/>
              </w:rPr>
              <w:t>хиљ</w:t>
            </w:r>
            <w:proofErr w:type="spellEnd"/>
            <w:r w:rsidRPr="00427711">
              <w:rPr>
                <w:rFonts w:cstheme="minorHAnsi"/>
                <w:sz w:val="20"/>
                <w:szCs w:val="20"/>
              </w:rPr>
              <w:t xml:space="preserve">. РСД)  </w:t>
            </w:r>
          </w:p>
        </w:tc>
        <w:tc>
          <w:tcPr>
            <w:tcW w:w="1276" w:type="dxa"/>
            <w:tcBorders>
              <w:top w:val="nil"/>
              <w:left w:val="nil"/>
              <w:bottom w:val="single" w:sz="4" w:space="0" w:color="000000"/>
              <w:right w:val="single" w:sz="4" w:space="0" w:color="000000"/>
            </w:tcBorders>
            <w:shd w:val="clear" w:color="auto" w:fill="auto"/>
            <w:vAlign w:val="center"/>
            <w:hideMark/>
          </w:tcPr>
          <w:p w14:paraId="05C2449E" w14:textId="77777777" w:rsidR="00075738" w:rsidRPr="00427711" w:rsidRDefault="00075738" w:rsidP="00075738">
            <w:pPr>
              <w:spacing w:after="0" w:line="240" w:lineRule="auto"/>
              <w:jc w:val="center"/>
              <w:rPr>
                <w:rFonts w:eastAsia="Times New Roman" w:cstheme="minorHAnsi"/>
                <w:color w:val="000000"/>
              </w:rPr>
            </w:pPr>
            <w:r w:rsidRPr="00427711">
              <w:rPr>
                <w:rFonts w:eastAsia="Times New Roman" w:cstheme="minorHAnsi"/>
                <w:color w:val="000000"/>
              </w:rPr>
              <w:t>2021</w:t>
            </w:r>
          </w:p>
        </w:tc>
        <w:tc>
          <w:tcPr>
            <w:tcW w:w="1559" w:type="dxa"/>
            <w:tcBorders>
              <w:top w:val="nil"/>
              <w:left w:val="nil"/>
              <w:bottom w:val="single" w:sz="4" w:space="0" w:color="000000"/>
              <w:right w:val="single" w:sz="4" w:space="0" w:color="000000"/>
            </w:tcBorders>
            <w:shd w:val="clear" w:color="auto" w:fill="auto"/>
            <w:vAlign w:val="center"/>
            <w:hideMark/>
          </w:tcPr>
          <w:p w14:paraId="08CF1C98" w14:textId="77777777" w:rsidR="00075738" w:rsidRPr="00427711" w:rsidRDefault="00075738" w:rsidP="00075738">
            <w:pPr>
              <w:spacing w:after="0" w:line="240" w:lineRule="auto"/>
              <w:jc w:val="center"/>
              <w:rPr>
                <w:rFonts w:eastAsia="Times New Roman" w:cstheme="minorHAnsi"/>
                <w:color w:val="000000"/>
              </w:rPr>
            </w:pPr>
            <w:proofErr w:type="spellStart"/>
            <w:r w:rsidRPr="00427711">
              <w:rPr>
                <w:rFonts w:eastAsia="Times New Roman" w:cstheme="minorHAnsi"/>
                <w:color w:val="000000"/>
              </w:rPr>
              <w:t>раст</w:t>
            </w:r>
            <w:proofErr w:type="spellEnd"/>
            <w:r w:rsidRPr="00427711">
              <w:rPr>
                <w:rFonts w:eastAsia="Times New Roman" w:cstheme="minorHAnsi"/>
                <w:color w:val="000000"/>
              </w:rPr>
              <w:t xml:space="preserve"> 3%</w:t>
            </w:r>
          </w:p>
        </w:tc>
        <w:tc>
          <w:tcPr>
            <w:tcW w:w="1559" w:type="dxa"/>
            <w:tcBorders>
              <w:top w:val="nil"/>
              <w:left w:val="nil"/>
              <w:bottom w:val="single" w:sz="4" w:space="0" w:color="000000"/>
              <w:right w:val="single" w:sz="4" w:space="0" w:color="000000"/>
            </w:tcBorders>
            <w:shd w:val="clear" w:color="auto" w:fill="auto"/>
            <w:vAlign w:val="center"/>
            <w:hideMark/>
          </w:tcPr>
          <w:p w14:paraId="0C88B9BB" w14:textId="77777777" w:rsidR="00075738" w:rsidRPr="00427711" w:rsidRDefault="00075738" w:rsidP="00075738">
            <w:pPr>
              <w:spacing w:after="0" w:line="240" w:lineRule="auto"/>
              <w:jc w:val="center"/>
              <w:rPr>
                <w:rFonts w:eastAsia="Times New Roman" w:cstheme="minorHAnsi"/>
                <w:color w:val="000000"/>
              </w:rPr>
            </w:pPr>
            <w:proofErr w:type="spellStart"/>
            <w:r w:rsidRPr="00427711">
              <w:rPr>
                <w:rFonts w:eastAsia="Times New Roman" w:cstheme="minorHAnsi"/>
                <w:color w:val="000000"/>
              </w:rPr>
              <w:t>раст</w:t>
            </w:r>
            <w:proofErr w:type="spellEnd"/>
            <w:r w:rsidRPr="00427711">
              <w:rPr>
                <w:rFonts w:eastAsia="Times New Roman" w:cstheme="minorHAnsi"/>
                <w:color w:val="000000"/>
              </w:rPr>
              <w:t xml:space="preserve"> 3%</w:t>
            </w:r>
          </w:p>
        </w:tc>
        <w:tc>
          <w:tcPr>
            <w:tcW w:w="1134" w:type="dxa"/>
            <w:tcBorders>
              <w:top w:val="nil"/>
              <w:left w:val="nil"/>
              <w:bottom w:val="single" w:sz="4" w:space="0" w:color="000000"/>
              <w:right w:val="single" w:sz="4" w:space="0" w:color="000000"/>
            </w:tcBorders>
            <w:shd w:val="clear" w:color="auto" w:fill="auto"/>
            <w:vAlign w:val="center"/>
            <w:hideMark/>
          </w:tcPr>
          <w:p w14:paraId="7449EB7C" w14:textId="77777777" w:rsidR="00075738" w:rsidRPr="00427711" w:rsidRDefault="00075738" w:rsidP="00075738">
            <w:pPr>
              <w:spacing w:after="0" w:line="240" w:lineRule="auto"/>
              <w:jc w:val="center"/>
              <w:rPr>
                <w:rFonts w:eastAsia="Times New Roman" w:cstheme="minorHAnsi"/>
                <w:color w:val="000000"/>
              </w:rPr>
            </w:pPr>
            <w:proofErr w:type="spellStart"/>
            <w:r w:rsidRPr="00427711">
              <w:rPr>
                <w:rFonts w:eastAsia="Times New Roman" w:cstheme="minorHAnsi"/>
                <w:color w:val="000000"/>
              </w:rPr>
              <w:t>раст</w:t>
            </w:r>
            <w:proofErr w:type="spellEnd"/>
            <w:r w:rsidRPr="00427711">
              <w:rPr>
                <w:rFonts w:eastAsia="Times New Roman" w:cstheme="minorHAnsi"/>
                <w:color w:val="000000"/>
              </w:rPr>
              <w:t xml:space="preserve"> 3%</w:t>
            </w:r>
          </w:p>
        </w:tc>
      </w:tr>
    </w:tbl>
    <w:p w14:paraId="54406F55" w14:textId="77777777" w:rsidR="00043BCD" w:rsidRDefault="00043BCD" w:rsidP="004763B5">
      <w:pPr>
        <w:rPr>
          <w:rFonts w:cstheme="minorHAnsi"/>
          <w:lang w:val="sr-Cyrl-RS"/>
        </w:rPr>
      </w:pPr>
    </w:p>
    <w:p w14:paraId="5FCDE853" w14:textId="77777777" w:rsidR="00661CC9" w:rsidRPr="00427711" w:rsidRDefault="00661CC9" w:rsidP="004763B5">
      <w:pPr>
        <w:rPr>
          <w:rFonts w:cstheme="minorHAnsi"/>
          <w:lang w:val="sr-Cyrl-RS"/>
        </w:rPr>
      </w:pPr>
    </w:p>
    <w:tbl>
      <w:tblPr>
        <w:tblStyle w:val="TableGrid"/>
        <w:tblW w:w="0" w:type="auto"/>
        <w:tblLook w:val="04A0" w:firstRow="1" w:lastRow="0" w:firstColumn="1" w:lastColumn="0" w:noHBand="0" w:noVBand="1"/>
      </w:tblPr>
      <w:tblGrid>
        <w:gridCol w:w="2833"/>
        <w:gridCol w:w="1870"/>
        <w:gridCol w:w="1299"/>
        <w:gridCol w:w="1521"/>
        <w:gridCol w:w="977"/>
        <w:gridCol w:w="851"/>
        <w:gridCol w:w="993"/>
        <w:gridCol w:w="2267"/>
      </w:tblGrid>
      <w:tr w:rsidR="00B054BB" w:rsidRPr="00B054BB" w14:paraId="214FCD20" w14:textId="77777777" w:rsidTr="009E4CF3">
        <w:trPr>
          <w:trHeight w:val="264"/>
        </w:trPr>
        <w:tc>
          <w:tcPr>
            <w:tcW w:w="2833" w:type="dxa"/>
            <w:vMerge w:val="restart"/>
            <w:shd w:val="clear" w:color="auto" w:fill="E2EFD9" w:themeFill="accent6" w:themeFillTint="33"/>
            <w:hideMark/>
          </w:tcPr>
          <w:p w14:paraId="402D4851" w14:textId="77777777" w:rsidR="00B054BB" w:rsidRPr="00B054BB" w:rsidRDefault="00B054BB">
            <w:pPr>
              <w:rPr>
                <w:rFonts w:cstheme="minorHAnsi"/>
              </w:rPr>
            </w:pPr>
            <w:proofErr w:type="spellStart"/>
            <w:r w:rsidRPr="00B054BB">
              <w:rPr>
                <w:rFonts w:cstheme="minorHAnsi"/>
              </w:rPr>
              <w:t>Назив</w:t>
            </w:r>
            <w:proofErr w:type="spellEnd"/>
            <w:r w:rsidRPr="00B054BB">
              <w:rPr>
                <w:rFonts w:cstheme="minorHAnsi"/>
              </w:rPr>
              <w:t xml:space="preserve"> </w:t>
            </w:r>
            <w:proofErr w:type="spellStart"/>
            <w:r w:rsidRPr="00B054BB">
              <w:rPr>
                <w:rFonts w:cstheme="minorHAnsi"/>
              </w:rPr>
              <w:t>активности</w:t>
            </w:r>
            <w:proofErr w:type="spellEnd"/>
          </w:p>
        </w:tc>
        <w:tc>
          <w:tcPr>
            <w:tcW w:w="1870" w:type="dxa"/>
            <w:vMerge w:val="restart"/>
            <w:shd w:val="clear" w:color="auto" w:fill="E2EFD9" w:themeFill="accent6" w:themeFillTint="33"/>
            <w:hideMark/>
          </w:tcPr>
          <w:p w14:paraId="243C3527" w14:textId="77777777" w:rsidR="00B054BB" w:rsidRPr="00B054BB" w:rsidRDefault="00B054BB" w:rsidP="00B054BB">
            <w:pPr>
              <w:rPr>
                <w:rFonts w:cstheme="minorHAnsi"/>
              </w:rPr>
            </w:pPr>
            <w:proofErr w:type="spellStart"/>
            <w:r w:rsidRPr="00B054BB">
              <w:rPr>
                <w:rFonts w:cstheme="minorHAnsi"/>
              </w:rPr>
              <w:t>Орган</w:t>
            </w:r>
            <w:proofErr w:type="spellEnd"/>
            <w:r w:rsidRPr="00B054BB">
              <w:rPr>
                <w:rFonts w:cstheme="minorHAnsi"/>
              </w:rPr>
              <w:t xml:space="preserve"> (</w:t>
            </w:r>
            <w:proofErr w:type="spellStart"/>
            <w:r w:rsidRPr="00B054BB">
              <w:rPr>
                <w:rFonts w:cstheme="minorHAnsi"/>
              </w:rPr>
              <w:t>сектор</w:t>
            </w:r>
            <w:proofErr w:type="spellEnd"/>
            <w:r w:rsidRPr="00B054BB">
              <w:rPr>
                <w:rFonts w:cstheme="minorHAnsi"/>
              </w:rPr>
              <w:t xml:space="preserve"> </w:t>
            </w:r>
            <w:proofErr w:type="spellStart"/>
            <w:r w:rsidRPr="00B054BB">
              <w:rPr>
                <w:rFonts w:cstheme="minorHAnsi"/>
              </w:rPr>
              <w:t>органа</w:t>
            </w:r>
            <w:proofErr w:type="spellEnd"/>
            <w:r w:rsidRPr="00B054BB">
              <w:rPr>
                <w:rFonts w:cstheme="minorHAnsi"/>
              </w:rPr>
              <w:t xml:space="preserve">) </w:t>
            </w:r>
            <w:proofErr w:type="spellStart"/>
            <w:r w:rsidRPr="00B054BB">
              <w:rPr>
                <w:rFonts w:cstheme="minorHAnsi"/>
              </w:rPr>
              <w:t>који</w:t>
            </w:r>
            <w:proofErr w:type="spellEnd"/>
            <w:r w:rsidRPr="00B054BB">
              <w:rPr>
                <w:rFonts w:cstheme="minorHAnsi"/>
              </w:rPr>
              <w:t xml:space="preserve"> </w:t>
            </w:r>
            <w:proofErr w:type="spellStart"/>
            <w:r w:rsidRPr="00B054BB">
              <w:rPr>
                <w:rFonts w:cstheme="minorHAnsi"/>
              </w:rPr>
              <w:lastRenderedPageBreak/>
              <w:t>спроводи</w:t>
            </w:r>
            <w:proofErr w:type="spellEnd"/>
            <w:r w:rsidRPr="00B054BB">
              <w:rPr>
                <w:rFonts w:cstheme="minorHAnsi"/>
              </w:rPr>
              <w:t xml:space="preserve"> </w:t>
            </w:r>
            <w:proofErr w:type="spellStart"/>
            <w:r w:rsidRPr="00B054BB">
              <w:rPr>
                <w:rFonts w:cstheme="minorHAnsi"/>
              </w:rPr>
              <w:t>активност</w:t>
            </w:r>
            <w:proofErr w:type="spellEnd"/>
          </w:p>
        </w:tc>
        <w:tc>
          <w:tcPr>
            <w:tcW w:w="1299" w:type="dxa"/>
            <w:vMerge w:val="restart"/>
            <w:shd w:val="clear" w:color="auto" w:fill="E2EFD9" w:themeFill="accent6" w:themeFillTint="33"/>
            <w:hideMark/>
          </w:tcPr>
          <w:p w14:paraId="34CFD7F5" w14:textId="77777777" w:rsidR="00B054BB" w:rsidRPr="00B054BB" w:rsidRDefault="00B054BB" w:rsidP="00B054BB">
            <w:pPr>
              <w:rPr>
                <w:rFonts w:cstheme="minorHAnsi"/>
              </w:rPr>
            </w:pPr>
            <w:proofErr w:type="spellStart"/>
            <w:r w:rsidRPr="00B054BB">
              <w:rPr>
                <w:rFonts w:cstheme="minorHAnsi"/>
              </w:rPr>
              <w:lastRenderedPageBreak/>
              <w:t>Рок</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завршетак</w:t>
            </w:r>
            <w:proofErr w:type="spellEnd"/>
            <w:r w:rsidRPr="00B054BB">
              <w:rPr>
                <w:rFonts w:cstheme="minorHAnsi"/>
              </w:rPr>
              <w:t xml:space="preserve"> </w:t>
            </w:r>
            <w:proofErr w:type="spellStart"/>
            <w:r w:rsidRPr="00B054BB">
              <w:rPr>
                <w:rFonts w:cstheme="minorHAnsi"/>
              </w:rPr>
              <w:t>активности</w:t>
            </w:r>
            <w:proofErr w:type="spellEnd"/>
          </w:p>
        </w:tc>
        <w:tc>
          <w:tcPr>
            <w:tcW w:w="1521" w:type="dxa"/>
            <w:vMerge w:val="restart"/>
            <w:shd w:val="clear" w:color="auto" w:fill="E2EFD9" w:themeFill="accent6" w:themeFillTint="33"/>
            <w:hideMark/>
          </w:tcPr>
          <w:p w14:paraId="249CB416" w14:textId="77777777" w:rsidR="00B054BB" w:rsidRPr="00B054BB" w:rsidRDefault="00B054BB" w:rsidP="00B054BB">
            <w:pPr>
              <w:rPr>
                <w:rFonts w:cstheme="minorHAnsi"/>
              </w:rPr>
            </w:pPr>
            <w:proofErr w:type="spellStart"/>
            <w:r w:rsidRPr="00B054BB">
              <w:rPr>
                <w:rFonts w:cstheme="minorHAnsi"/>
              </w:rPr>
              <w:t>Извор</w:t>
            </w:r>
            <w:proofErr w:type="spellEnd"/>
            <w:r w:rsidRPr="00B054BB">
              <w:rPr>
                <w:rFonts w:cstheme="minorHAnsi"/>
              </w:rPr>
              <w:t xml:space="preserve"> </w:t>
            </w:r>
            <w:proofErr w:type="spellStart"/>
            <w:r w:rsidRPr="00B054BB">
              <w:rPr>
                <w:rFonts w:cstheme="minorHAnsi"/>
              </w:rPr>
              <w:t>финансирања</w:t>
            </w:r>
            <w:proofErr w:type="spellEnd"/>
          </w:p>
        </w:tc>
        <w:tc>
          <w:tcPr>
            <w:tcW w:w="2821" w:type="dxa"/>
            <w:gridSpan w:val="3"/>
            <w:shd w:val="clear" w:color="auto" w:fill="E2EFD9" w:themeFill="accent6" w:themeFillTint="33"/>
            <w:hideMark/>
          </w:tcPr>
          <w:p w14:paraId="2AB580EB" w14:textId="77777777" w:rsidR="00B054BB" w:rsidRPr="00B054BB" w:rsidRDefault="00B054BB" w:rsidP="00B054BB">
            <w:pPr>
              <w:rPr>
                <w:rFonts w:cstheme="minorHAnsi"/>
              </w:rPr>
            </w:pPr>
            <w:proofErr w:type="spellStart"/>
            <w:r w:rsidRPr="00B054BB">
              <w:rPr>
                <w:rFonts w:cstheme="minorHAnsi"/>
              </w:rPr>
              <w:t>Укупна</w:t>
            </w:r>
            <w:proofErr w:type="spellEnd"/>
            <w:r w:rsidRPr="00B054BB">
              <w:rPr>
                <w:rFonts w:cstheme="minorHAnsi"/>
              </w:rPr>
              <w:t xml:space="preserve"> </w:t>
            </w:r>
            <w:proofErr w:type="spellStart"/>
            <w:r w:rsidRPr="00B054BB">
              <w:rPr>
                <w:rFonts w:cstheme="minorHAnsi"/>
              </w:rPr>
              <w:t>процењена</w:t>
            </w:r>
            <w:proofErr w:type="spellEnd"/>
            <w:r w:rsidRPr="00B054BB">
              <w:rPr>
                <w:rFonts w:cstheme="minorHAnsi"/>
              </w:rPr>
              <w:t xml:space="preserve"> </w:t>
            </w:r>
            <w:proofErr w:type="spellStart"/>
            <w:r w:rsidRPr="00B054BB">
              <w:rPr>
                <w:rFonts w:cstheme="minorHAnsi"/>
              </w:rPr>
              <w:t>финансијска</w:t>
            </w:r>
            <w:proofErr w:type="spellEnd"/>
            <w:r w:rsidRPr="00B054BB">
              <w:rPr>
                <w:rFonts w:cstheme="minorHAnsi"/>
              </w:rPr>
              <w:t xml:space="preserve"> </w:t>
            </w:r>
            <w:proofErr w:type="spellStart"/>
            <w:r w:rsidRPr="00B054BB">
              <w:rPr>
                <w:rFonts w:cstheme="minorHAnsi"/>
              </w:rPr>
              <w:t>средства</w:t>
            </w:r>
            <w:proofErr w:type="spellEnd"/>
            <w:r w:rsidRPr="00B054BB">
              <w:rPr>
                <w:rFonts w:cstheme="minorHAnsi"/>
              </w:rPr>
              <w:t xml:space="preserve"> </w:t>
            </w:r>
            <w:proofErr w:type="spellStart"/>
            <w:r w:rsidRPr="00B054BB">
              <w:rPr>
                <w:rFonts w:cstheme="minorHAnsi"/>
              </w:rPr>
              <w:t>по</w:t>
            </w:r>
            <w:proofErr w:type="spellEnd"/>
            <w:r w:rsidRPr="00B054BB">
              <w:rPr>
                <w:rFonts w:cstheme="minorHAnsi"/>
              </w:rPr>
              <w:t xml:space="preserve"> </w:t>
            </w:r>
            <w:proofErr w:type="spellStart"/>
            <w:r w:rsidRPr="00B054BB">
              <w:rPr>
                <w:rFonts w:cstheme="minorHAnsi"/>
              </w:rPr>
              <w:t>изворима</w:t>
            </w:r>
            <w:proofErr w:type="spellEnd"/>
            <w:r w:rsidRPr="00B054BB">
              <w:rPr>
                <w:rFonts w:cstheme="minorHAnsi"/>
              </w:rPr>
              <w:t xml:space="preserve"> у 000 </w:t>
            </w:r>
            <w:proofErr w:type="spellStart"/>
            <w:r w:rsidRPr="00B054BB">
              <w:rPr>
                <w:rFonts w:cstheme="minorHAnsi"/>
              </w:rPr>
              <w:t>дин</w:t>
            </w:r>
            <w:proofErr w:type="spellEnd"/>
            <w:r w:rsidRPr="00B054BB">
              <w:rPr>
                <w:rFonts w:cstheme="minorHAnsi"/>
              </w:rPr>
              <w:t>.</w:t>
            </w:r>
          </w:p>
        </w:tc>
        <w:tc>
          <w:tcPr>
            <w:tcW w:w="2267" w:type="dxa"/>
            <w:vMerge w:val="restart"/>
            <w:shd w:val="clear" w:color="auto" w:fill="E2EFD9" w:themeFill="accent6" w:themeFillTint="33"/>
            <w:hideMark/>
          </w:tcPr>
          <w:p w14:paraId="101F7172" w14:textId="77777777" w:rsidR="00B054BB" w:rsidRPr="00B054BB" w:rsidRDefault="00B054BB" w:rsidP="00B054BB">
            <w:pPr>
              <w:rPr>
                <w:rFonts w:cstheme="minorHAnsi"/>
              </w:rPr>
            </w:pPr>
            <w:proofErr w:type="spellStart"/>
            <w:r w:rsidRPr="00B054BB">
              <w:rPr>
                <w:rFonts w:cstheme="minorHAnsi"/>
              </w:rPr>
              <w:t>Шифра</w:t>
            </w:r>
            <w:proofErr w:type="spellEnd"/>
            <w:r w:rsidRPr="00B054BB">
              <w:rPr>
                <w:rFonts w:cstheme="minorHAnsi"/>
              </w:rPr>
              <w:t xml:space="preserve"> </w:t>
            </w:r>
            <w:proofErr w:type="spellStart"/>
            <w:r w:rsidRPr="00B054BB">
              <w:rPr>
                <w:rFonts w:cstheme="minorHAnsi"/>
              </w:rPr>
              <w:t>програмске</w:t>
            </w:r>
            <w:proofErr w:type="spellEnd"/>
            <w:r w:rsidRPr="00B054BB">
              <w:rPr>
                <w:rFonts w:cstheme="minorHAnsi"/>
              </w:rPr>
              <w:t xml:space="preserve"> </w:t>
            </w:r>
            <w:proofErr w:type="spellStart"/>
            <w:r w:rsidRPr="00B054BB">
              <w:rPr>
                <w:rFonts w:cstheme="minorHAnsi"/>
              </w:rPr>
              <w:t>активности</w:t>
            </w:r>
            <w:proofErr w:type="spellEnd"/>
            <w:r w:rsidRPr="00B054BB">
              <w:rPr>
                <w:rFonts w:cstheme="minorHAnsi"/>
              </w:rPr>
              <w:t xml:space="preserve"> </w:t>
            </w:r>
            <w:proofErr w:type="spellStart"/>
            <w:r w:rsidRPr="00B054BB">
              <w:rPr>
                <w:rFonts w:cstheme="minorHAnsi"/>
              </w:rPr>
              <w:t>или</w:t>
            </w:r>
            <w:proofErr w:type="spellEnd"/>
            <w:r w:rsidRPr="00B054BB">
              <w:rPr>
                <w:rFonts w:cstheme="minorHAnsi"/>
              </w:rPr>
              <w:t xml:space="preserve"> </w:t>
            </w:r>
            <w:proofErr w:type="spellStart"/>
            <w:r w:rsidRPr="00B054BB">
              <w:rPr>
                <w:rFonts w:cstheme="minorHAnsi"/>
              </w:rPr>
              <w:t>пројекта</w:t>
            </w:r>
            <w:proofErr w:type="spellEnd"/>
            <w:r w:rsidRPr="00B054BB">
              <w:rPr>
                <w:rFonts w:cstheme="minorHAnsi"/>
              </w:rPr>
              <w:t xml:space="preserve"> у </w:t>
            </w:r>
            <w:proofErr w:type="spellStart"/>
            <w:r w:rsidRPr="00B054BB">
              <w:rPr>
                <w:rFonts w:cstheme="minorHAnsi"/>
              </w:rPr>
              <w:t>оквиру</w:t>
            </w:r>
            <w:proofErr w:type="spellEnd"/>
            <w:r w:rsidRPr="00B054BB">
              <w:rPr>
                <w:rFonts w:cstheme="minorHAnsi"/>
              </w:rPr>
              <w:t xml:space="preserve"> </w:t>
            </w:r>
            <w:proofErr w:type="spellStart"/>
            <w:r w:rsidRPr="00B054BB">
              <w:rPr>
                <w:rFonts w:cstheme="minorHAnsi"/>
              </w:rPr>
              <w:t>ког</w:t>
            </w:r>
            <w:proofErr w:type="spellEnd"/>
            <w:r w:rsidRPr="00B054BB">
              <w:rPr>
                <w:rFonts w:cstheme="minorHAnsi"/>
              </w:rPr>
              <w:t xml:space="preserve"> </w:t>
            </w:r>
            <w:proofErr w:type="spellStart"/>
            <w:r w:rsidRPr="00B054BB">
              <w:rPr>
                <w:rFonts w:cstheme="minorHAnsi"/>
              </w:rPr>
              <w:lastRenderedPageBreak/>
              <w:t>се</w:t>
            </w:r>
            <w:proofErr w:type="spellEnd"/>
            <w:r w:rsidRPr="00B054BB">
              <w:rPr>
                <w:rFonts w:cstheme="minorHAnsi"/>
              </w:rPr>
              <w:t xml:space="preserve"> </w:t>
            </w:r>
            <w:proofErr w:type="spellStart"/>
            <w:r w:rsidRPr="00B054BB">
              <w:rPr>
                <w:rFonts w:cstheme="minorHAnsi"/>
              </w:rPr>
              <w:t>обезбеђују</w:t>
            </w:r>
            <w:proofErr w:type="spellEnd"/>
            <w:r w:rsidRPr="00B054BB">
              <w:rPr>
                <w:rFonts w:cstheme="minorHAnsi"/>
              </w:rPr>
              <w:t xml:space="preserve"> </w:t>
            </w:r>
            <w:proofErr w:type="spellStart"/>
            <w:r w:rsidRPr="00B054BB">
              <w:rPr>
                <w:rFonts w:cstheme="minorHAnsi"/>
              </w:rPr>
              <w:t>средства</w:t>
            </w:r>
            <w:proofErr w:type="spellEnd"/>
          </w:p>
        </w:tc>
      </w:tr>
      <w:tr w:rsidR="00B054BB" w:rsidRPr="00B054BB" w14:paraId="58BD0195" w14:textId="77777777" w:rsidTr="009E4CF3">
        <w:trPr>
          <w:trHeight w:val="888"/>
        </w:trPr>
        <w:tc>
          <w:tcPr>
            <w:tcW w:w="2833" w:type="dxa"/>
            <w:vMerge/>
            <w:hideMark/>
          </w:tcPr>
          <w:p w14:paraId="0D7D0CA2" w14:textId="77777777" w:rsidR="00B054BB" w:rsidRPr="00B054BB" w:rsidRDefault="00B054BB">
            <w:pPr>
              <w:rPr>
                <w:rFonts w:cstheme="minorHAnsi"/>
              </w:rPr>
            </w:pPr>
          </w:p>
        </w:tc>
        <w:tc>
          <w:tcPr>
            <w:tcW w:w="1870" w:type="dxa"/>
            <w:vMerge/>
            <w:hideMark/>
          </w:tcPr>
          <w:p w14:paraId="115A6BAF" w14:textId="77777777" w:rsidR="00B054BB" w:rsidRPr="00B054BB" w:rsidRDefault="00B054BB">
            <w:pPr>
              <w:rPr>
                <w:rFonts w:cstheme="minorHAnsi"/>
              </w:rPr>
            </w:pPr>
          </w:p>
        </w:tc>
        <w:tc>
          <w:tcPr>
            <w:tcW w:w="1299" w:type="dxa"/>
            <w:vMerge/>
            <w:hideMark/>
          </w:tcPr>
          <w:p w14:paraId="54E1E154" w14:textId="77777777" w:rsidR="00B054BB" w:rsidRPr="00B054BB" w:rsidRDefault="00B054BB">
            <w:pPr>
              <w:rPr>
                <w:rFonts w:cstheme="minorHAnsi"/>
              </w:rPr>
            </w:pPr>
          </w:p>
        </w:tc>
        <w:tc>
          <w:tcPr>
            <w:tcW w:w="1521" w:type="dxa"/>
            <w:vMerge/>
            <w:hideMark/>
          </w:tcPr>
          <w:p w14:paraId="788E3BAA" w14:textId="77777777" w:rsidR="00B054BB" w:rsidRPr="00B054BB" w:rsidRDefault="00B054BB">
            <w:pPr>
              <w:rPr>
                <w:rFonts w:cstheme="minorHAnsi"/>
              </w:rPr>
            </w:pPr>
          </w:p>
        </w:tc>
        <w:tc>
          <w:tcPr>
            <w:tcW w:w="977" w:type="dxa"/>
            <w:shd w:val="clear" w:color="auto" w:fill="E2EFD9" w:themeFill="accent6" w:themeFillTint="33"/>
            <w:hideMark/>
          </w:tcPr>
          <w:p w14:paraId="0393D509" w14:textId="77777777" w:rsidR="00B054BB" w:rsidRPr="00B054BB" w:rsidRDefault="00B054BB" w:rsidP="00B054BB">
            <w:pPr>
              <w:rPr>
                <w:rFonts w:cstheme="minorHAnsi"/>
              </w:rPr>
            </w:pPr>
            <w:r w:rsidRPr="00B054BB">
              <w:rPr>
                <w:rFonts w:cstheme="minorHAnsi"/>
              </w:rPr>
              <w:t>2023</w:t>
            </w:r>
          </w:p>
        </w:tc>
        <w:tc>
          <w:tcPr>
            <w:tcW w:w="851" w:type="dxa"/>
            <w:shd w:val="clear" w:color="auto" w:fill="E2EFD9" w:themeFill="accent6" w:themeFillTint="33"/>
            <w:hideMark/>
          </w:tcPr>
          <w:p w14:paraId="59605983" w14:textId="77777777" w:rsidR="00B054BB" w:rsidRPr="00B054BB" w:rsidRDefault="00B054BB" w:rsidP="00B054BB">
            <w:pPr>
              <w:rPr>
                <w:rFonts w:cstheme="minorHAnsi"/>
              </w:rPr>
            </w:pPr>
            <w:r w:rsidRPr="00B054BB">
              <w:rPr>
                <w:rFonts w:cstheme="minorHAnsi"/>
              </w:rPr>
              <w:t>2024</w:t>
            </w:r>
          </w:p>
        </w:tc>
        <w:tc>
          <w:tcPr>
            <w:tcW w:w="993" w:type="dxa"/>
            <w:shd w:val="clear" w:color="auto" w:fill="E2EFD9" w:themeFill="accent6" w:themeFillTint="33"/>
            <w:hideMark/>
          </w:tcPr>
          <w:p w14:paraId="6056ECFA" w14:textId="77777777" w:rsidR="00B054BB" w:rsidRPr="00B054BB" w:rsidRDefault="00B054BB" w:rsidP="00B054BB">
            <w:pPr>
              <w:rPr>
                <w:rFonts w:cstheme="minorHAnsi"/>
              </w:rPr>
            </w:pPr>
            <w:r w:rsidRPr="00B054BB">
              <w:rPr>
                <w:rFonts w:cstheme="minorHAnsi"/>
              </w:rPr>
              <w:t>2025</w:t>
            </w:r>
          </w:p>
        </w:tc>
        <w:tc>
          <w:tcPr>
            <w:tcW w:w="2267" w:type="dxa"/>
            <w:vMerge/>
            <w:hideMark/>
          </w:tcPr>
          <w:p w14:paraId="01CE0C5D" w14:textId="77777777" w:rsidR="00B054BB" w:rsidRPr="00B054BB" w:rsidRDefault="00B054BB">
            <w:pPr>
              <w:rPr>
                <w:rFonts w:cstheme="minorHAnsi"/>
              </w:rPr>
            </w:pPr>
          </w:p>
        </w:tc>
      </w:tr>
      <w:tr w:rsidR="00B054BB" w:rsidRPr="00B054BB" w14:paraId="6A81E285" w14:textId="77777777" w:rsidTr="007E4BEA">
        <w:trPr>
          <w:trHeight w:val="1185"/>
        </w:trPr>
        <w:tc>
          <w:tcPr>
            <w:tcW w:w="2833" w:type="dxa"/>
            <w:hideMark/>
          </w:tcPr>
          <w:p w14:paraId="65F29B01" w14:textId="77777777" w:rsidR="00B054BB" w:rsidRPr="00B054BB" w:rsidRDefault="00B054BB">
            <w:pPr>
              <w:rPr>
                <w:rFonts w:cstheme="minorHAnsi"/>
              </w:rPr>
            </w:pPr>
            <w:r w:rsidRPr="00B054BB">
              <w:rPr>
                <w:rFonts w:cstheme="minorHAnsi"/>
              </w:rPr>
              <w:t xml:space="preserve">1.1.2.1 </w:t>
            </w:r>
            <w:proofErr w:type="spellStart"/>
            <w:r w:rsidRPr="00B054BB">
              <w:rPr>
                <w:rFonts w:cstheme="minorHAnsi"/>
              </w:rPr>
              <w:t>Припремне</w:t>
            </w:r>
            <w:proofErr w:type="spellEnd"/>
            <w:r w:rsidRPr="00B054BB">
              <w:rPr>
                <w:rFonts w:cstheme="minorHAnsi"/>
              </w:rPr>
              <w:t xml:space="preserve"> </w:t>
            </w:r>
            <w:proofErr w:type="spellStart"/>
            <w:r w:rsidRPr="00B054BB">
              <w:rPr>
                <w:rFonts w:cstheme="minorHAnsi"/>
              </w:rPr>
              <w:t>активности</w:t>
            </w:r>
            <w:proofErr w:type="spellEnd"/>
            <w:r w:rsidRPr="00B054BB">
              <w:rPr>
                <w:rFonts w:cstheme="minorHAnsi"/>
              </w:rPr>
              <w:t xml:space="preserve">, </w:t>
            </w:r>
            <w:proofErr w:type="spellStart"/>
            <w:r w:rsidRPr="00B054BB">
              <w:rPr>
                <w:rFonts w:cstheme="minorHAnsi"/>
              </w:rPr>
              <w:t>обезбеђење</w:t>
            </w:r>
            <w:proofErr w:type="spellEnd"/>
            <w:r w:rsidRPr="00B054BB">
              <w:rPr>
                <w:rFonts w:cstheme="minorHAnsi"/>
              </w:rPr>
              <w:t xml:space="preserve"> </w:t>
            </w:r>
            <w:proofErr w:type="spellStart"/>
            <w:r w:rsidRPr="00B054BB">
              <w:rPr>
                <w:rFonts w:cstheme="minorHAnsi"/>
              </w:rPr>
              <w:t>споразума</w:t>
            </w:r>
            <w:proofErr w:type="spellEnd"/>
            <w:r w:rsidRPr="00B054BB">
              <w:rPr>
                <w:rFonts w:cstheme="minorHAnsi"/>
              </w:rPr>
              <w:t xml:space="preserve"> и </w:t>
            </w:r>
            <w:proofErr w:type="spellStart"/>
            <w:r w:rsidRPr="00B054BB">
              <w:rPr>
                <w:rFonts w:cstheme="minorHAnsi"/>
              </w:rPr>
              <w:t>подршка</w:t>
            </w:r>
            <w:proofErr w:type="spellEnd"/>
            <w:r w:rsidRPr="00B054BB">
              <w:rPr>
                <w:rFonts w:cstheme="minorHAnsi"/>
              </w:rPr>
              <w:t xml:space="preserve"> </w:t>
            </w:r>
            <w:proofErr w:type="spellStart"/>
            <w:r w:rsidRPr="00B054BB">
              <w:rPr>
                <w:rFonts w:cstheme="minorHAnsi"/>
              </w:rPr>
              <w:t>укључењу</w:t>
            </w:r>
            <w:proofErr w:type="spellEnd"/>
            <w:r w:rsidRPr="00B054BB">
              <w:rPr>
                <w:rFonts w:cstheme="minorHAnsi"/>
              </w:rPr>
              <w:t xml:space="preserve"> </w:t>
            </w:r>
            <w:proofErr w:type="spellStart"/>
            <w:r w:rsidRPr="00B054BB">
              <w:rPr>
                <w:rFonts w:cstheme="minorHAnsi"/>
              </w:rPr>
              <w:t>домаћих</w:t>
            </w:r>
            <w:proofErr w:type="spellEnd"/>
            <w:r w:rsidRPr="00B054BB">
              <w:rPr>
                <w:rFonts w:cstheme="minorHAnsi"/>
              </w:rPr>
              <w:t xml:space="preserve"> ММСП у </w:t>
            </w:r>
            <w:proofErr w:type="spellStart"/>
            <w:r w:rsidRPr="00B054BB">
              <w:rPr>
                <w:rFonts w:cstheme="minorHAnsi"/>
              </w:rPr>
              <w:t>ланце</w:t>
            </w:r>
            <w:proofErr w:type="spellEnd"/>
            <w:r w:rsidRPr="00B054BB">
              <w:rPr>
                <w:rFonts w:cstheme="minorHAnsi"/>
              </w:rPr>
              <w:t xml:space="preserve"> </w:t>
            </w:r>
            <w:proofErr w:type="spellStart"/>
            <w:r w:rsidRPr="00B054BB">
              <w:rPr>
                <w:rFonts w:cstheme="minorHAnsi"/>
              </w:rPr>
              <w:t>добављача</w:t>
            </w:r>
            <w:proofErr w:type="spellEnd"/>
            <w:r w:rsidRPr="00B054BB">
              <w:rPr>
                <w:rFonts w:cstheme="minorHAnsi"/>
              </w:rPr>
              <w:t xml:space="preserve"> </w:t>
            </w:r>
            <w:proofErr w:type="spellStart"/>
            <w:r w:rsidRPr="00B054BB">
              <w:rPr>
                <w:rFonts w:cstheme="minorHAnsi"/>
              </w:rPr>
              <w:t>страних</w:t>
            </w:r>
            <w:proofErr w:type="spellEnd"/>
            <w:r w:rsidRPr="00B054BB">
              <w:rPr>
                <w:rFonts w:cstheme="minorHAnsi"/>
              </w:rPr>
              <w:t xml:space="preserve"> </w:t>
            </w:r>
            <w:proofErr w:type="spellStart"/>
            <w:r w:rsidRPr="00B054BB">
              <w:rPr>
                <w:rFonts w:cstheme="minorHAnsi"/>
              </w:rPr>
              <w:t>компанија</w:t>
            </w:r>
            <w:proofErr w:type="spellEnd"/>
            <w:r w:rsidRPr="00B054BB">
              <w:rPr>
                <w:rFonts w:cstheme="minorHAnsi"/>
              </w:rPr>
              <w:t xml:space="preserve"> </w:t>
            </w:r>
            <w:proofErr w:type="spellStart"/>
            <w:r w:rsidRPr="00B054BB">
              <w:rPr>
                <w:rFonts w:cstheme="minorHAnsi"/>
              </w:rPr>
              <w:t>присутних</w:t>
            </w:r>
            <w:proofErr w:type="spellEnd"/>
            <w:r w:rsidRPr="00B054BB">
              <w:rPr>
                <w:rFonts w:cstheme="minorHAnsi"/>
              </w:rPr>
              <w:t xml:space="preserve"> </w:t>
            </w:r>
            <w:proofErr w:type="spellStart"/>
            <w:r w:rsidRPr="00B054BB">
              <w:rPr>
                <w:rFonts w:cstheme="minorHAnsi"/>
              </w:rPr>
              <w:t>на</w:t>
            </w:r>
            <w:proofErr w:type="spellEnd"/>
            <w:r w:rsidRPr="00B054BB">
              <w:rPr>
                <w:rFonts w:cstheme="minorHAnsi"/>
              </w:rPr>
              <w:t xml:space="preserve"> </w:t>
            </w:r>
            <w:proofErr w:type="spellStart"/>
            <w:r w:rsidRPr="00B054BB">
              <w:rPr>
                <w:rFonts w:cstheme="minorHAnsi"/>
              </w:rPr>
              <w:t>подручју</w:t>
            </w:r>
            <w:proofErr w:type="spellEnd"/>
            <w:r w:rsidRPr="00B054BB">
              <w:rPr>
                <w:rFonts w:cstheme="minorHAnsi"/>
              </w:rPr>
              <w:t xml:space="preserve"> </w:t>
            </w:r>
            <w:proofErr w:type="spellStart"/>
            <w:r w:rsidRPr="00B054BB">
              <w:rPr>
                <w:rFonts w:cstheme="minorHAnsi"/>
              </w:rPr>
              <w:t>Панчева</w:t>
            </w:r>
            <w:proofErr w:type="spellEnd"/>
            <w:r w:rsidRPr="00B054BB">
              <w:rPr>
                <w:rFonts w:cstheme="minorHAnsi"/>
              </w:rPr>
              <w:t xml:space="preserve"> и </w:t>
            </w:r>
            <w:proofErr w:type="spellStart"/>
            <w:r w:rsidRPr="00B054BB">
              <w:rPr>
                <w:rFonts w:cstheme="minorHAnsi"/>
              </w:rPr>
              <w:t>активности</w:t>
            </w:r>
            <w:proofErr w:type="spellEnd"/>
            <w:r w:rsidRPr="00B054BB">
              <w:rPr>
                <w:rFonts w:cstheme="minorHAnsi"/>
              </w:rPr>
              <w:t xml:space="preserve"> </w:t>
            </w:r>
            <w:proofErr w:type="spellStart"/>
            <w:r w:rsidRPr="00B054BB">
              <w:rPr>
                <w:rFonts w:cstheme="minorHAnsi"/>
              </w:rPr>
              <w:t>на</w:t>
            </w:r>
            <w:proofErr w:type="spellEnd"/>
            <w:r w:rsidRPr="00B054BB">
              <w:rPr>
                <w:rFonts w:cstheme="minorHAnsi"/>
              </w:rPr>
              <w:t xml:space="preserve"> </w:t>
            </w:r>
            <w:proofErr w:type="spellStart"/>
            <w:r w:rsidRPr="00B054BB">
              <w:rPr>
                <w:rFonts w:cstheme="minorHAnsi"/>
              </w:rPr>
              <w:t>повезивању</w:t>
            </w:r>
            <w:proofErr w:type="spellEnd"/>
            <w:r w:rsidRPr="00B054BB">
              <w:rPr>
                <w:rFonts w:cstheme="minorHAnsi"/>
              </w:rPr>
              <w:t xml:space="preserve"> </w:t>
            </w:r>
            <w:proofErr w:type="spellStart"/>
            <w:r w:rsidRPr="00B054BB">
              <w:rPr>
                <w:rFonts w:cstheme="minorHAnsi"/>
              </w:rPr>
              <w:t>заинтересованих</w:t>
            </w:r>
            <w:proofErr w:type="spellEnd"/>
            <w:r w:rsidRPr="00B054BB">
              <w:rPr>
                <w:rFonts w:cstheme="minorHAnsi"/>
              </w:rPr>
              <w:t xml:space="preserve"> </w:t>
            </w:r>
            <w:proofErr w:type="spellStart"/>
            <w:r w:rsidRPr="00B054BB">
              <w:rPr>
                <w:rFonts w:cstheme="minorHAnsi"/>
              </w:rPr>
              <w:t>страна</w:t>
            </w:r>
            <w:proofErr w:type="spellEnd"/>
          </w:p>
        </w:tc>
        <w:tc>
          <w:tcPr>
            <w:tcW w:w="1870" w:type="dxa"/>
            <w:hideMark/>
          </w:tcPr>
          <w:p w14:paraId="27315918" w14:textId="77777777" w:rsidR="00B054BB" w:rsidRPr="00B054BB" w:rsidRDefault="00B054BB">
            <w:pPr>
              <w:rPr>
                <w:rFonts w:cstheme="minorHAnsi"/>
              </w:rPr>
            </w:pPr>
            <w:proofErr w:type="spellStart"/>
            <w:r w:rsidRPr="00B054BB">
              <w:rPr>
                <w:rFonts w:cstheme="minorHAnsi"/>
              </w:rPr>
              <w:t>Секретаријат</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привреду</w:t>
            </w:r>
            <w:proofErr w:type="spellEnd"/>
            <w:r w:rsidRPr="00B054BB">
              <w:rPr>
                <w:rFonts w:cstheme="minorHAnsi"/>
              </w:rPr>
              <w:t xml:space="preserve"> и </w:t>
            </w:r>
            <w:proofErr w:type="spellStart"/>
            <w:r w:rsidRPr="00B054BB">
              <w:rPr>
                <w:rFonts w:cstheme="minorHAnsi"/>
              </w:rPr>
              <w:t>економски</w:t>
            </w:r>
            <w:proofErr w:type="spellEnd"/>
            <w:r w:rsidRPr="00B054BB">
              <w:rPr>
                <w:rFonts w:cstheme="minorHAnsi"/>
              </w:rPr>
              <w:t xml:space="preserve"> </w:t>
            </w:r>
            <w:proofErr w:type="spellStart"/>
            <w:r w:rsidRPr="00B054BB">
              <w:rPr>
                <w:rFonts w:cstheme="minorHAnsi"/>
              </w:rPr>
              <w:t>развој</w:t>
            </w:r>
            <w:proofErr w:type="spellEnd"/>
          </w:p>
        </w:tc>
        <w:tc>
          <w:tcPr>
            <w:tcW w:w="1299" w:type="dxa"/>
            <w:hideMark/>
          </w:tcPr>
          <w:p w14:paraId="2B33BE7E" w14:textId="77777777" w:rsidR="00B054BB" w:rsidRPr="00B054BB" w:rsidRDefault="00B054BB" w:rsidP="00B054BB">
            <w:pPr>
              <w:rPr>
                <w:rFonts w:cstheme="minorHAnsi"/>
              </w:rPr>
            </w:pPr>
            <w:r w:rsidRPr="00B054BB">
              <w:rPr>
                <w:rFonts w:cstheme="minorHAnsi"/>
              </w:rPr>
              <w:t>2025</w:t>
            </w:r>
          </w:p>
        </w:tc>
        <w:tc>
          <w:tcPr>
            <w:tcW w:w="1521" w:type="dxa"/>
            <w:hideMark/>
          </w:tcPr>
          <w:p w14:paraId="7B1FBA44" w14:textId="77777777" w:rsidR="00B054BB" w:rsidRPr="00B054BB" w:rsidRDefault="00B054BB" w:rsidP="00B054BB">
            <w:pPr>
              <w:rPr>
                <w:rFonts w:cstheme="minorHAnsi"/>
              </w:rPr>
            </w:pPr>
            <w:proofErr w:type="spellStart"/>
            <w:r w:rsidRPr="00B054BB">
              <w:rPr>
                <w:rFonts w:cstheme="minorHAnsi"/>
              </w:rPr>
              <w:t>Буџет</w:t>
            </w:r>
            <w:proofErr w:type="spellEnd"/>
            <w:r w:rsidRPr="00B054BB">
              <w:rPr>
                <w:rFonts w:cstheme="minorHAnsi"/>
              </w:rPr>
              <w:t xml:space="preserve"> </w:t>
            </w:r>
            <w:proofErr w:type="spellStart"/>
            <w:r w:rsidRPr="00B054BB">
              <w:rPr>
                <w:rFonts w:cstheme="minorHAnsi"/>
              </w:rPr>
              <w:t>града</w:t>
            </w:r>
            <w:proofErr w:type="spellEnd"/>
            <w:r w:rsidRPr="00B054BB">
              <w:rPr>
                <w:rFonts w:cstheme="minorHAnsi"/>
              </w:rPr>
              <w:t xml:space="preserve"> </w:t>
            </w:r>
            <w:proofErr w:type="spellStart"/>
            <w:r w:rsidRPr="00B054BB">
              <w:rPr>
                <w:rFonts w:cstheme="minorHAnsi"/>
              </w:rPr>
              <w:t>Панчева</w:t>
            </w:r>
            <w:proofErr w:type="spellEnd"/>
          </w:p>
        </w:tc>
        <w:tc>
          <w:tcPr>
            <w:tcW w:w="977" w:type="dxa"/>
            <w:vAlign w:val="center"/>
            <w:hideMark/>
          </w:tcPr>
          <w:p w14:paraId="0B39C262" w14:textId="77777777" w:rsidR="00B054BB" w:rsidRPr="00B054BB" w:rsidRDefault="00B054BB" w:rsidP="00644D6F">
            <w:pPr>
              <w:jc w:val="center"/>
              <w:rPr>
                <w:rFonts w:cstheme="minorHAnsi"/>
              </w:rPr>
            </w:pPr>
            <w:r w:rsidRPr="00B054BB">
              <w:rPr>
                <w:rFonts w:cstheme="minorHAnsi"/>
              </w:rPr>
              <w:t>0</w:t>
            </w:r>
          </w:p>
        </w:tc>
        <w:tc>
          <w:tcPr>
            <w:tcW w:w="851" w:type="dxa"/>
            <w:vAlign w:val="center"/>
            <w:hideMark/>
          </w:tcPr>
          <w:p w14:paraId="41E2F0DC" w14:textId="77777777" w:rsidR="00B054BB" w:rsidRPr="00B054BB" w:rsidRDefault="00B054BB" w:rsidP="00644D6F">
            <w:pPr>
              <w:jc w:val="center"/>
              <w:rPr>
                <w:rFonts w:cstheme="minorHAnsi"/>
              </w:rPr>
            </w:pPr>
            <w:r w:rsidRPr="00B054BB">
              <w:rPr>
                <w:rFonts w:cstheme="minorHAnsi"/>
              </w:rPr>
              <w:t>0</w:t>
            </w:r>
          </w:p>
        </w:tc>
        <w:tc>
          <w:tcPr>
            <w:tcW w:w="993" w:type="dxa"/>
            <w:vAlign w:val="center"/>
            <w:hideMark/>
          </w:tcPr>
          <w:p w14:paraId="3A3EF7CC" w14:textId="77777777" w:rsidR="00B054BB" w:rsidRPr="00B054BB" w:rsidRDefault="00B054BB" w:rsidP="00644D6F">
            <w:pPr>
              <w:jc w:val="center"/>
              <w:rPr>
                <w:rFonts w:cstheme="minorHAnsi"/>
              </w:rPr>
            </w:pPr>
            <w:r w:rsidRPr="00B054BB">
              <w:rPr>
                <w:rFonts w:cstheme="minorHAnsi"/>
              </w:rPr>
              <w:t>1.000</w:t>
            </w:r>
          </w:p>
        </w:tc>
        <w:tc>
          <w:tcPr>
            <w:tcW w:w="2267" w:type="dxa"/>
            <w:vAlign w:val="center"/>
            <w:hideMark/>
          </w:tcPr>
          <w:p w14:paraId="1CB518B7" w14:textId="77777777" w:rsidR="00B054BB" w:rsidRPr="00B054BB" w:rsidRDefault="00B054BB" w:rsidP="007E4BEA">
            <w:pPr>
              <w:jc w:val="center"/>
              <w:rPr>
                <w:rFonts w:cstheme="minorHAnsi"/>
              </w:rPr>
            </w:pPr>
            <w:proofErr w:type="spellStart"/>
            <w:r w:rsidRPr="00B054BB">
              <w:rPr>
                <w:rFonts w:cstheme="minorHAnsi"/>
              </w:rPr>
              <w:t>Програм</w:t>
            </w:r>
            <w:proofErr w:type="spellEnd"/>
            <w:r w:rsidRPr="00B054BB">
              <w:rPr>
                <w:rFonts w:cstheme="minorHAnsi"/>
              </w:rPr>
              <w:t xml:space="preserve"> 3</w:t>
            </w:r>
            <w:r w:rsidRPr="00B054BB">
              <w:rPr>
                <w:rFonts w:cstheme="minorHAnsi"/>
              </w:rPr>
              <w:br/>
              <w:t>1501 - 0001</w:t>
            </w:r>
          </w:p>
        </w:tc>
      </w:tr>
      <w:tr w:rsidR="00B054BB" w:rsidRPr="00B054BB" w14:paraId="1C7B213F" w14:textId="77777777" w:rsidTr="007E4BEA">
        <w:trPr>
          <w:trHeight w:val="930"/>
        </w:trPr>
        <w:tc>
          <w:tcPr>
            <w:tcW w:w="2833" w:type="dxa"/>
            <w:hideMark/>
          </w:tcPr>
          <w:p w14:paraId="13DBF172" w14:textId="77777777" w:rsidR="00B054BB" w:rsidRPr="00B054BB" w:rsidRDefault="00B054BB">
            <w:pPr>
              <w:rPr>
                <w:rFonts w:cstheme="minorHAnsi"/>
              </w:rPr>
            </w:pPr>
            <w:r w:rsidRPr="00B054BB">
              <w:rPr>
                <w:rFonts w:cstheme="minorHAnsi"/>
              </w:rPr>
              <w:t xml:space="preserve">1.1.2.2. </w:t>
            </w:r>
            <w:proofErr w:type="spellStart"/>
            <w:r w:rsidRPr="00B054BB">
              <w:rPr>
                <w:rFonts w:cstheme="minorHAnsi"/>
              </w:rPr>
              <w:t>Остале</w:t>
            </w:r>
            <w:proofErr w:type="spellEnd"/>
            <w:r w:rsidRPr="00B054BB">
              <w:rPr>
                <w:rFonts w:cstheme="minorHAnsi"/>
              </w:rPr>
              <w:t xml:space="preserve"> </w:t>
            </w:r>
            <w:proofErr w:type="spellStart"/>
            <w:r w:rsidRPr="00B054BB">
              <w:rPr>
                <w:rFonts w:cstheme="minorHAnsi"/>
              </w:rPr>
              <w:t>дотације</w:t>
            </w:r>
            <w:proofErr w:type="spellEnd"/>
            <w:r w:rsidRPr="00B054BB">
              <w:rPr>
                <w:rFonts w:cstheme="minorHAnsi"/>
              </w:rPr>
              <w:t xml:space="preserve"> и </w:t>
            </w:r>
            <w:proofErr w:type="spellStart"/>
            <w:r w:rsidRPr="00B054BB">
              <w:rPr>
                <w:rFonts w:cstheme="minorHAnsi"/>
              </w:rPr>
              <w:t>трансфери</w:t>
            </w:r>
            <w:proofErr w:type="spellEnd"/>
            <w:r w:rsidRPr="00B054BB">
              <w:rPr>
                <w:rFonts w:cstheme="minorHAnsi"/>
              </w:rPr>
              <w:t xml:space="preserve"> - </w:t>
            </w:r>
            <w:proofErr w:type="spellStart"/>
            <w:r w:rsidRPr="00B054BB">
              <w:rPr>
                <w:rFonts w:cstheme="minorHAnsi"/>
              </w:rPr>
              <w:t>Социо-економски</w:t>
            </w:r>
            <w:proofErr w:type="spellEnd"/>
            <w:r w:rsidRPr="00B054BB">
              <w:rPr>
                <w:rFonts w:cstheme="minorHAnsi"/>
              </w:rPr>
              <w:t xml:space="preserve"> </w:t>
            </w:r>
            <w:proofErr w:type="spellStart"/>
            <w:r w:rsidRPr="00B054BB">
              <w:rPr>
                <w:rFonts w:cstheme="minorHAnsi"/>
              </w:rPr>
              <w:t>савет</w:t>
            </w:r>
            <w:proofErr w:type="spellEnd"/>
          </w:p>
        </w:tc>
        <w:tc>
          <w:tcPr>
            <w:tcW w:w="1870" w:type="dxa"/>
            <w:hideMark/>
          </w:tcPr>
          <w:p w14:paraId="77CA4FD1" w14:textId="77777777" w:rsidR="00B054BB" w:rsidRPr="00B054BB" w:rsidRDefault="00B054BB">
            <w:pPr>
              <w:rPr>
                <w:rFonts w:cstheme="minorHAnsi"/>
              </w:rPr>
            </w:pPr>
            <w:proofErr w:type="spellStart"/>
            <w:r w:rsidRPr="00B054BB">
              <w:rPr>
                <w:rFonts w:cstheme="minorHAnsi"/>
              </w:rPr>
              <w:t>Секретаријат</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привреду</w:t>
            </w:r>
            <w:proofErr w:type="spellEnd"/>
            <w:r w:rsidRPr="00B054BB">
              <w:rPr>
                <w:rFonts w:cstheme="minorHAnsi"/>
              </w:rPr>
              <w:t xml:space="preserve"> и </w:t>
            </w:r>
            <w:proofErr w:type="spellStart"/>
            <w:r w:rsidRPr="00B054BB">
              <w:rPr>
                <w:rFonts w:cstheme="minorHAnsi"/>
              </w:rPr>
              <w:t>економски</w:t>
            </w:r>
            <w:proofErr w:type="spellEnd"/>
            <w:r w:rsidRPr="00B054BB">
              <w:rPr>
                <w:rFonts w:cstheme="minorHAnsi"/>
              </w:rPr>
              <w:t xml:space="preserve"> </w:t>
            </w:r>
            <w:proofErr w:type="spellStart"/>
            <w:r w:rsidRPr="00B054BB">
              <w:rPr>
                <w:rFonts w:cstheme="minorHAnsi"/>
              </w:rPr>
              <w:t>развој</w:t>
            </w:r>
            <w:proofErr w:type="spellEnd"/>
            <w:r w:rsidRPr="00B054BB">
              <w:rPr>
                <w:rFonts w:cstheme="minorHAnsi"/>
              </w:rPr>
              <w:t xml:space="preserve">, </w:t>
            </w:r>
            <w:proofErr w:type="spellStart"/>
            <w:r w:rsidRPr="00B054BB">
              <w:rPr>
                <w:rFonts w:cstheme="minorHAnsi"/>
              </w:rPr>
              <w:t>Секретаријат</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финансије</w:t>
            </w:r>
            <w:proofErr w:type="spellEnd"/>
          </w:p>
        </w:tc>
        <w:tc>
          <w:tcPr>
            <w:tcW w:w="1299" w:type="dxa"/>
            <w:hideMark/>
          </w:tcPr>
          <w:p w14:paraId="276507FA" w14:textId="77777777" w:rsidR="00B054BB" w:rsidRPr="00B054BB" w:rsidRDefault="00B054BB" w:rsidP="00B054BB">
            <w:pPr>
              <w:rPr>
                <w:rFonts w:cstheme="minorHAnsi"/>
              </w:rPr>
            </w:pPr>
            <w:r w:rsidRPr="00B054BB">
              <w:rPr>
                <w:rFonts w:cstheme="minorHAnsi"/>
              </w:rPr>
              <w:t>2025</w:t>
            </w:r>
          </w:p>
        </w:tc>
        <w:tc>
          <w:tcPr>
            <w:tcW w:w="1521" w:type="dxa"/>
            <w:hideMark/>
          </w:tcPr>
          <w:p w14:paraId="69EFCFD2" w14:textId="77777777" w:rsidR="00B054BB" w:rsidRPr="00B054BB" w:rsidRDefault="00B054BB" w:rsidP="00B054BB">
            <w:pPr>
              <w:rPr>
                <w:rFonts w:cstheme="minorHAnsi"/>
              </w:rPr>
            </w:pPr>
            <w:proofErr w:type="spellStart"/>
            <w:r w:rsidRPr="00B054BB">
              <w:rPr>
                <w:rFonts w:cstheme="minorHAnsi"/>
              </w:rPr>
              <w:t>Буџет</w:t>
            </w:r>
            <w:proofErr w:type="spellEnd"/>
            <w:r w:rsidRPr="00B054BB">
              <w:rPr>
                <w:rFonts w:cstheme="minorHAnsi"/>
              </w:rPr>
              <w:t xml:space="preserve"> </w:t>
            </w:r>
            <w:proofErr w:type="spellStart"/>
            <w:r w:rsidRPr="00B054BB">
              <w:rPr>
                <w:rFonts w:cstheme="minorHAnsi"/>
              </w:rPr>
              <w:t>града</w:t>
            </w:r>
            <w:proofErr w:type="spellEnd"/>
            <w:r w:rsidRPr="00B054BB">
              <w:rPr>
                <w:rFonts w:cstheme="minorHAnsi"/>
              </w:rPr>
              <w:t xml:space="preserve"> </w:t>
            </w:r>
            <w:proofErr w:type="spellStart"/>
            <w:r w:rsidRPr="00B054BB">
              <w:rPr>
                <w:rFonts w:cstheme="minorHAnsi"/>
              </w:rPr>
              <w:t>Панчева</w:t>
            </w:r>
            <w:proofErr w:type="spellEnd"/>
          </w:p>
        </w:tc>
        <w:tc>
          <w:tcPr>
            <w:tcW w:w="977" w:type="dxa"/>
            <w:vAlign w:val="center"/>
            <w:hideMark/>
          </w:tcPr>
          <w:p w14:paraId="30048880" w14:textId="77777777" w:rsidR="00B054BB" w:rsidRPr="00B054BB" w:rsidRDefault="00B054BB" w:rsidP="00644D6F">
            <w:pPr>
              <w:jc w:val="center"/>
              <w:rPr>
                <w:rFonts w:cstheme="minorHAnsi"/>
              </w:rPr>
            </w:pPr>
            <w:r w:rsidRPr="00B054BB">
              <w:rPr>
                <w:rFonts w:cstheme="minorHAnsi"/>
              </w:rPr>
              <w:t>1.000</w:t>
            </w:r>
          </w:p>
        </w:tc>
        <w:tc>
          <w:tcPr>
            <w:tcW w:w="851" w:type="dxa"/>
            <w:vAlign w:val="center"/>
            <w:hideMark/>
          </w:tcPr>
          <w:p w14:paraId="38F56ED7" w14:textId="77777777" w:rsidR="00B054BB" w:rsidRPr="00B054BB" w:rsidRDefault="00B054BB" w:rsidP="00644D6F">
            <w:pPr>
              <w:jc w:val="center"/>
              <w:rPr>
                <w:rFonts w:cstheme="minorHAnsi"/>
              </w:rPr>
            </w:pPr>
            <w:r w:rsidRPr="00B054BB">
              <w:rPr>
                <w:rFonts w:cstheme="minorHAnsi"/>
              </w:rPr>
              <w:t>1.000</w:t>
            </w:r>
          </w:p>
        </w:tc>
        <w:tc>
          <w:tcPr>
            <w:tcW w:w="993" w:type="dxa"/>
            <w:vAlign w:val="center"/>
            <w:hideMark/>
          </w:tcPr>
          <w:p w14:paraId="3AAA0DDD" w14:textId="77777777" w:rsidR="00B054BB" w:rsidRPr="00B054BB" w:rsidRDefault="00B054BB" w:rsidP="00644D6F">
            <w:pPr>
              <w:jc w:val="center"/>
              <w:rPr>
                <w:rFonts w:cstheme="minorHAnsi"/>
              </w:rPr>
            </w:pPr>
            <w:r w:rsidRPr="00B054BB">
              <w:rPr>
                <w:rFonts w:cstheme="minorHAnsi"/>
              </w:rPr>
              <w:t>1.000</w:t>
            </w:r>
          </w:p>
        </w:tc>
        <w:tc>
          <w:tcPr>
            <w:tcW w:w="2267" w:type="dxa"/>
            <w:vAlign w:val="center"/>
            <w:hideMark/>
          </w:tcPr>
          <w:p w14:paraId="28E2B65F" w14:textId="77777777" w:rsidR="00B054BB" w:rsidRPr="00B054BB" w:rsidRDefault="00B054BB" w:rsidP="007E4BEA">
            <w:pPr>
              <w:jc w:val="center"/>
              <w:rPr>
                <w:rFonts w:cstheme="minorHAnsi"/>
              </w:rPr>
            </w:pPr>
            <w:proofErr w:type="spellStart"/>
            <w:r w:rsidRPr="00B054BB">
              <w:rPr>
                <w:rFonts w:cstheme="minorHAnsi"/>
              </w:rPr>
              <w:t>Програм</w:t>
            </w:r>
            <w:proofErr w:type="spellEnd"/>
            <w:r w:rsidRPr="00B054BB">
              <w:rPr>
                <w:rFonts w:cstheme="minorHAnsi"/>
              </w:rPr>
              <w:t xml:space="preserve"> 3</w:t>
            </w:r>
            <w:r w:rsidRPr="00B054BB">
              <w:rPr>
                <w:rFonts w:cstheme="minorHAnsi"/>
              </w:rPr>
              <w:br/>
              <w:t>1501 - 0001</w:t>
            </w:r>
          </w:p>
        </w:tc>
      </w:tr>
      <w:tr w:rsidR="00B054BB" w:rsidRPr="00B054BB" w14:paraId="3203958B" w14:textId="77777777" w:rsidTr="007E4BEA">
        <w:trPr>
          <w:trHeight w:val="930"/>
        </w:trPr>
        <w:tc>
          <w:tcPr>
            <w:tcW w:w="2833" w:type="dxa"/>
            <w:hideMark/>
          </w:tcPr>
          <w:p w14:paraId="3AB73359" w14:textId="77777777" w:rsidR="00B054BB" w:rsidRPr="00B054BB" w:rsidRDefault="00B054BB">
            <w:pPr>
              <w:rPr>
                <w:rFonts w:cstheme="minorHAnsi"/>
              </w:rPr>
            </w:pPr>
            <w:r w:rsidRPr="00B054BB">
              <w:rPr>
                <w:rFonts w:cstheme="minorHAnsi"/>
              </w:rPr>
              <w:t xml:space="preserve">1.1.2.3. </w:t>
            </w:r>
            <w:proofErr w:type="spellStart"/>
            <w:r w:rsidRPr="00B054BB">
              <w:rPr>
                <w:rFonts w:cstheme="minorHAnsi"/>
              </w:rPr>
              <w:t>Унапређење</w:t>
            </w:r>
            <w:proofErr w:type="spellEnd"/>
            <w:r w:rsidRPr="00B054BB">
              <w:rPr>
                <w:rFonts w:cstheme="minorHAnsi"/>
              </w:rPr>
              <w:t xml:space="preserve"> </w:t>
            </w:r>
            <w:proofErr w:type="spellStart"/>
            <w:r w:rsidRPr="00B054BB">
              <w:rPr>
                <w:rFonts w:cstheme="minorHAnsi"/>
              </w:rPr>
              <w:t>сарадње</w:t>
            </w:r>
            <w:proofErr w:type="spellEnd"/>
            <w:r w:rsidRPr="00B054BB">
              <w:rPr>
                <w:rFonts w:cstheme="minorHAnsi"/>
              </w:rPr>
              <w:t xml:space="preserve"> </w:t>
            </w:r>
            <w:proofErr w:type="spellStart"/>
            <w:r w:rsidRPr="00B054BB">
              <w:rPr>
                <w:rFonts w:cstheme="minorHAnsi"/>
              </w:rPr>
              <w:t>са</w:t>
            </w:r>
            <w:proofErr w:type="spellEnd"/>
            <w:r w:rsidRPr="00B054BB">
              <w:rPr>
                <w:rFonts w:cstheme="minorHAnsi"/>
              </w:rPr>
              <w:t xml:space="preserve"> </w:t>
            </w:r>
            <w:proofErr w:type="spellStart"/>
            <w:r w:rsidRPr="00B054BB">
              <w:rPr>
                <w:rFonts w:cstheme="minorHAnsi"/>
              </w:rPr>
              <w:t>домаћим</w:t>
            </w:r>
            <w:proofErr w:type="spellEnd"/>
            <w:r w:rsidRPr="00B054BB">
              <w:rPr>
                <w:rFonts w:cstheme="minorHAnsi"/>
              </w:rPr>
              <w:t xml:space="preserve"> </w:t>
            </w:r>
            <w:proofErr w:type="spellStart"/>
            <w:r w:rsidRPr="00B054BB">
              <w:rPr>
                <w:rFonts w:cstheme="minorHAnsi"/>
              </w:rPr>
              <w:t>привредним</w:t>
            </w:r>
            <w:proofErr w:type="spellEnd"/>
            <w:r w:rsidRPr="00B054BB">
              <w:rPr>
                <w:rFonts w:cstheme="minorHAnsi"/>
              </w:rPr>
              <w:t xml:space="preserve"> </w:t>
            </w:r>
            <w:proofErr w:type="spellStart"/>
            <w:r w:rsidRPr="00B054BB">
              <w:rPr>
                <w:rFonts w:cstheme="minorHAnsi"/>
              </w:rPr>
              <w:t>субјектима</w:t>
            </w:r>
            <w:proofErr w:type="spellEnd"/>
            <w:r w:rsidRPr="00B054BB">
              <w:rPr>
                <w:rFonts w:cstheme="minorHAnsi"/>
              </w:rPr>
              <w:t xml:space="preserve"> </w:t>
            </w:r>
            <w:proofErr w:type="spellStart"/>
            <w:r w:rsidRPr="00B054BB">
              <w:rPr>
                <w:rFonts w:cstheme="minorHAnsi"/>
              </w:rPr>
              <w:t>кроз</w:t>
            </w:r>
            <w:proofErr w:type="spellEnd"/>
            <w:r w:rsidRPr="00B054BB">
              <w:rPr>
                <w:rFonts w:cstheme="minorHAnsi"/>
              </w:rPr>
              <w:t xml:space="preserve"> </w:t>
            </w:r>
            <w:proofErr w:type="spellStart"/>
            <w:r w:rsidRPr="00B054BB">
              <w:rPr>
                <w:rFonts w:cstheme="minorHAnsi"/>
              </w:rPr>
              <w:t>ојачање</w:t>
            </w:r>
            <w:proofErr w:type="spellEnd"/>
            <w:r w:rsidRPr="00B054BB">
              <w:rPr>
                <w:rFonts w:cstheme="minorHAnsi"/>
              </w:rPr>
              <w:t xml:space="preserve"> </w:t>
            </w:r>
            <w:proofErr w:type="spellStart"/>
            <w:r w:rsidRPr="00B054BB">
              <w:rPr>
                <w:rFonts w:cstheme="minorHAnsi"/>
              </w:rPr>
              <w:t>улоге</w:t>
            </w:r>
            <w:proofErr w:type="spellEnd"/>
            <w:r w:rsidRPr="00B054BB">
              <w:rPr>
                <w:rFonts w:cstheme="minorHAnsi"/>
              </w:rPr>
              <w:t xml:space="preserve"> </w:t>
            </w:r>
            <w:proofErr w:type="spellStart"/>
            <w:r w:rsidRPr="00B054BB">
              <w:rPr>
                <w:rFonts w:cstheme="minorHAnsi"/>
              </w:rPr>
              <w:t>Социо-економског</w:t>
            </w:r>
            <w:proofErr w:type="spellEnd"/>
            <w:r w:rsidRPr="00B054BB">
              <w:rPr>
                <w:rFonts w:cstheme="minorHAnsi"/>
              </w:rPr>
              <w:t xml:space="preserve"> </w:t>
            </w:r>
            <w:proofErr w:type="spellStart"/>
            <w:r w:rsidRPr="00B054BB">
              <w:rPr>
                <w:rFonts w:cstheme="minorHAnsi"/>
              </w:rPr>
              <w:t>савета</w:t>
            </w:r>
            <w:proofErr w:type="spellEnd"/>
          </w:p>
        </w:tc>
        <w:tc>
          <w:tcPr>
            <w:tcW w:w="1870" w:type="dxa"/>
            <w:hideMark/>
          </w:tcPr>
          <w:p w14:paraId="21399F6C" w14:textId="77777777" w:rsidR="00B054BB" w:rsidRPr="00B054BB" w:rsidRDefault="00B054BB">
            <w:pPr>
              <w:rPr>
                <w:rFonts w:cstheme="minorHAnsi"/>
              </w:rPr>
            </w:pPr>
            <w:proofErr w:type="spellStart"/>
            <w:r w:rsidRPr="00B054BB">
              <w:rPr>
                <w:rFonts w:cstheme="minorHAnsi"/>
              </w:rPr>
              <w:t>Секретаријат</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привреду</w:t>
            </w:r>
            <w:proofErr w:type="spellEnd"/>
            <w:r w:rsidRPr="00B054BB">
              <w:rPr>
                <w:rFonts w:cstheme="minorHAnsi"/>
              </w:rPr>
              <w:t xml:space="preserve"> и </w:t>
            </w:r>
            <w:proofErr w:type="spellStart"/>
            <w:r w:rsidRPr="00B054BB">
              <w:rPr>
                <w:rFonts w:cstheme="minorHAnsi"/>
              </w:rPr>
              <w:t>економски</w:t>
            </w:r>
            <w:proofErr w:type="spellEnd"/>
            <w:r w:rsidRPr="00B054BB">
              <w:rPr>
                <w:rFonts w:cstheme="minorHAnsi"/>
              </w:rPr>
              <w:t xml:space="preserve"> </w:t>
            </w:r>
            <w:proofErr w:type="spellStart"/>
            <w:r w:rsidRPr="00B054BB">
              <w:rPr>
                <w:rFonts w:cstheme="minorHAnsi"/>
              </w:rPr>
              <w:t>развој</w:t>
            </w:r>
            <w:proofErr w:type="spellEnd"/>
          </w:p>
        </w:tc>
        <w:tc>
          <w:tcPr>
            <w:tcW w:w="1299" w:type="dxa"/>
            <w:hideMark/>
          </w:tcPr>
          <w:p w14:paraId="3AA5ADA7" w14:textId="77777777" w:rsidR="00B054BB" w:rsidRPr="00B054BB" w:rsidRDefault="00B054BB" w:rsidP="00B054BB">
            <w:pPr>
              <w:rPr>
                <w:rFonts w:cstheme="minorHAnsi"/>
              </w:rPr>
            </w:pPr>
            <w:r w:rsidRPr="00B054BB">
              <w:rPr>
                <w:rFonts w:cstheme="minorHAnsi"/>
              </w:rPr>
              <w:t>2023</w:t>
            </w:r>
          </w:p>
        </w:tc>
        <w:tc>
          <w:tcPr>
            <w:tcW w:w="1521" w:type="dxa"/>
            <w:hideMark/>
          </w:tcPr>
          <w:p w14:paraId="0103BB16" w14:textId="77777777" w:rsidR="00B054BB" w:rsidRPr="00B054BB" w:rsidRDefault="00B054BB" w:rsidP="00B054BB">
            <w:pPr>
              <w:rPr>
                <w:rFonts w:cstheme="minorHAnsi"/>
              </w:rPr>
            </w:pPr>
            <w:proofErr w:type="spellStart"/>
            <w:r w:rsidRPr="00B054BB">
              <w:rPr>
                <w:rFonts w:cstheme="minorHAnsi"/>
              </w:rPr>
              <w:t>Буџет</w:t>
            </w:r>
            <w:proofErr w:type="spellEnd"/>
            <w:r w:rsidRPr="00B054BB">
              <w:rPr>
                <w:rFonts w:cstheme="minorHAnsi"/>
              </w:rPr>
              <w:t xml:space="preserve"> </w:t>
            </w:r>
            <w:proofErr w:type="spellStart"/>
            <w:r w:rsidRPr="00B054BB">
              <w:rPr>
                <w:rFonts w:cstheme="minorHAnsi"/>
              </w:rPr>
              <w:t>града</w:t>
            </w:r>
            <w:proofErr w:type="spellEnd"/>
            <w:r w:rsidRPr="00B054BB">
              <w:rPr>
                <w:rFonts w:cstheme="minorHAnsi"/>
              </w:rPr>
              <w:t xml:space="preserve"> </w:t>
            </w:r>
            <w:proofErr w:type="spellStart"/>
            <w:r w:rsidRPr="00B054BB">
              <w:rPr>
                <w:rFonts w:cstheme="minorHAnsi"/>
              </w:rPr>
              <w:t>Панчева</w:t>
            </w:r>
            <w:proofErr w:type="spellEnd"/>
          </w:p>
        </w:tc>
        <w:tc>
          <w:tcPr>
            <w:tcW w:w="977" w:type="dxa"/>
            <w:vAlign w:val="center"/>
            <w:hideMark/>
          </w:tcPr>
          <w:p w14:paraId="072CDF30" w14:textId="77777777" w:rsidR="00B054BB" w:rsidRPr="00B054BB" w:rsidRDefault="00B054BB" w:rsidP="00644D6F">
            <w:pPr>
              <w:jc w:val="center"/>
              <w:rPr>
                <w:rFonts w:cstheme="minorHAnsi"/>
              </w:rPr>
            </w:pPr>
            <w:r w:rsidRPr="00B054BB">
              <w:rPr>
                <w:rFonts w:cstheme="minorHAnsi"/>
              </w:rPr>
              <w:t>/</w:t>
            </w:r>
          </w:p>
        </w:tc>
        <w:tc>
          <w:tcPr>
            <w:tcW w:w="851" w:type="dxa"/>
            <w:vAlign w:val="center"/>
            <w:hideMark/>
          </w:tcPr>
          <w:p w14:paraId="5F7ADDA6" w14:textId="77777777" w:rsidR="00B054BB" w:rsidRPr="00B054BB" w:rsidRDefault="00B054BB" w:rsidP="00644D6F">
            <w:pPr>
              <w:jc w:val="center"/>
              <w:rPr>
                <w:rFonts w:cstheme="minorHAnsi"/>
              </w:rPr>
            </w:pPr>
            <w:r w:rsidRPr="00B054BB">
              <w:rPr>
                <w:rFonts w:cstheme="minorHAnsi"/>
              </w:rPr>
              <w:t>/</w:t>
            </w:r>
          </w:p>
        </w:tc>
        <w:tc>
          <w:tcPr>
            <w:tcW w:w="993" w:type="dxa"/>
            <w:vAlign w:val="center"/>
            <w:hideMark/>
          </w:tcPr>
          <w:p w14:paraId="07960AE7" w14:textId="77777777" w:rsidR="00B054BB" w:rsidRPr="00B054BB" w:rsidRDefault="00B054BB" w:rsidP="00644D6F">
            <w:pPr>
              <w:jc w:val="center"/>
              <w:rPr>
                <w:rFonts w:cstheme="minorHAnsi"/>
              </w:rPr>
            </w:pPr>
            <w:r w:rsidRPr="00B054BB">
              <w:rPr>
                <w:rFonts w:cstheme="minorHAnsi"/>
              </w:rPr>
              <w:t>/</w:t>
            </w:r>
          </w:p>
        </w:tc>
        <w:tc>
          <w:tcPr>
            <w:tcW w:w="2267" w:type="dxa"/>
            <w:vAlign w:val="center"/>
            <w:hideMark/>
          </w:tcPr>
          <w:p w14:paraId="222CF6C5" w14:textId="77777777" w:rsidR="00B054BB" w:rsidRPr="00B054BB" w:rsidRDefault="00B054BB" w:rsidP="007E4BEA">
            <w:pPr>
              <w:jc w:val="center"/>
              <w:rPr>
                <w:rFonts w:cstheme="minorHAnsi"/>
              </w:rPr>
            </w:pPr>
            <w:proofErr w:type="spellStart"/>
            <w:r w:rsidRPr="00B054BB">
              <w:rPr>
                <w:rFonts w:cstheme="minorHAnsi"/>
              </w:rPr>
              <w:t>Програм</w:t>
            </w:r>
            <w:proofErr w:type="spellEnd"/>
            <w:r w:rsidRPr="00B054BB">
              <w:rPr>
                <w:rFonts w:cstheme="minorHAnsi"/>
              </w:rPr>
              <w:t xml:space="preserve"> 3</w:t>
            </w:r>
            <w:r w:rsidRPr="00B054BB">
              <w:rPr>
                <w:rFonts w:cstheme="minorHAnsi"/>
              </w:rPr>
              <w:br/>
              <w:t>1501</w:t>
            </w:r>
          </w:p>
        </w:tc>
      </w:tr>
      <w:tr w:rsidR="00B054BB" w:rsidRPr="00B054BB" w14:paraId="271AA39E" w14:textId="77777777" w:rsidTr="007E4BEA">
        <w:trPr>
          <w:trHeight w:val="930"/>
        </w:trPr>
        <w:tc>
          <w:tcPr>
            <w:tcW w:w="2833" w:type="dxa"/>
            <w:hideMark/>
          </w:tcPr>
          <w:p w14:paraId="4E8CD541" w14:textId="77777777" w:rsidR="00B054BB" w:rsidRPr="00B054BB" w:rsidRDefault="00B054BB">
            <w:pPr>
              <w:rPr>
                <w:rFonts w:cstheme="minorHAnsi"/>
              </w:rPr>
            </w:pPr>
            <w:r w:rsidRPr="00B054BB">
              <w:rPr>
                <w:rFonts w:cstheme="minorHAnsi"/>
              </w:rPr>
              <w:t xml:space="preserve">1.1.2.4. </w:t>
            </w:r>
            <w:proofErr w:type="spellStart"/>
            <w:r w:rsidRPr="00B054BB">
              <w:rPr>
                <w:rFonts w:cstheme="minorHAnsi"/>
              </w:rPr>
              <w:t>Реализација</w:t>
            </w:r>
            <w:proofErr w:type="spellEnd"/>
            <w:r w:rsidRPr="00B054BB">
              <w:rPr>
                <w:rFonts w:cstheme="minorHAnsi"/>
              </w:rPr>
              <w:t xml:space="preserve"> </w:t>
            </w:r>
            <w:proofErr w:type="spellStart"/>
            <w:r w:rsidRPr="00B054BB">
              <w:rPr>
                <w:rFonts w:cstheme="minorHAnsi"/>
              </w:rPr>
              <w:t>подршке</w:t>
            </w:r>
            <w:proofErr w:type="spellEnd"/>
            <w:r w:rsidRPr="00B054BB">
              <w:rPr>
                <w:rFonts w:cstheme="minorHAnsi"/>
              </w:rPr>
              <w:t xml:space="preserve"> </w:t>
            </w:r>
            <w:proofErr w:type="spellStart"/>
            <w:r w:rsidRPr="00B054BB">
              <w:rPr>
                <w:rFonts w:cstheme="minorHAnsi"/>
              </w:rPr>
              <w:t>постојећим</w:t>
            </w:r>
            <w:proofErr w:type="spellEnd"/>
            <w:r w:rsidRPr="00B054BB">
              <w:rPr>
                <w:rFonts w:cstheme="minorHAnsi"/>
              </w:rPr>
              <w:t xml:space="preserve"> </w:t>
            </w:r>
            <w:proofErr w:type="spellStart"/>
            <w:r w:rsidRPr="00B054BB">
              <w:rPr>
                <w:rFonts w:cstheme="minorHAnsi"/>
              </w:rPr>
              <w:t>инвеститорима</w:t>
            </w:r>
            <w:proofErr w:type="spellEnd"/>
            <w:r w:rsidRPr="00B054BB">
              <w:rPr>
                <w:rFonts w:cstheme="minorHAnsi"/>
              </w:rPr>
              <w:t xml:space="preserve"> </w:t>
            </w:r>
            <w:proofErr w:type="spellStart"/>
            <w:r w:rsidRPr="00B054BB">
              <w:rPr>
                <w:rFonts w:cstheme="minorHAnsi"/>
              </w:rPr>
              <w:t>са</w:t>
            </w:r>
            <w:proofErr w:type="spellEnd"/>
            <w:r w:rsidRPr="00B054BB">
              <w:rPr>
                <w:rFonts w:cstheme="minorHAnsi"/>
              </w:rPr>
              <w:t xml:space="preserve"> </w:t>
            </w:r>
            <w:proofErr w:type="spellStart"/>
            <w:r w:rsidRPr="00B054BB">
              <w:rPr>
                <w:rFonts w:cstheme="minorHAnsi"/>
              </w:rPr>
              <w:t>циљем</w:t>
            </w:r>
            <w:proofErr w:type="spellEnd"/>
            <w:r w:rsidRPr="00B054BB">
              <w:rPr>
                <w:rFonts w:cstheme="minorHAnsi"/>
              </w:rPr>
              <w:t xml:space="preserve"> </w:t>
            </w:r>
            <w:proofErr w:type="spellStart"/>
            <w:r w:rsidRPr="00B054BB">
              <w:rPr>
                <w:rFonts w:cstheme="minorHAnsi"/>
              </w:rPr>
              <w:t>одржања</w:t>
            </w:r>
            <w:proofErr w:type="spellEnd"/>
            <w:r w:rsidRPr="00B054BB">
              <w:rPr>
                <w:rFonts w:cstheme="minorHAnsi"/>
              </w:rPr>
              <w:t xml:space="preserve"> и </w:t>
            </w:r>
            <w:proofErr w:type="spellStart"/>
            <w:r w:rsidRPr="00B054BB">
              <w:rPr>
                <w:rFonts w:cstheme="minorHAnsi"/>
              </w:rPr>
              <w:t>повећања</w:t>
            </w:r>
            <w:proofErr w:type="spellEnd"/>
            <w:r w:rsidRPr="00B054BB">
              <w:rPr>
                <w:rFonts w:cstheme="minorHAnsi"/>
              </w:rPr>
              <w:t xml:space="preserve"> </w:t>
            </w:r>
            <w:proofErr w:type="spellStart"/>
            <w:r w:rsidRPr="00B054BB">
              <w:rPr>
                <w:rFonts w:cstheme="minorHAnsi"/>
              </w:rPr>
              <w:t>привредних</w:t>
            </w:r>
            <w:proofErr w:type="spellEnd"/>
            <w:r w:rsidRPr="00B054BB">
              <w:rPr>
                <w:rFonts w:cstheme="minorHAnsi"/>
              </w:rPr>
              <w:t xml:space="preserve"> </w:t>
            </w:r>
            <w:proofErr w:type="spellStart"/>
            <w:r w:rsidRPr="00B054BB">
              <w:rPr>
                <w:rFonts w:cstheme="minorHAnsi"/>
              </w:rPr>
              <w:t>активности</w:t>
            </w:r>
            <w:proofErr w:type="spellEnd"/>
            <w:r w:rsidRPr="00B054BB">
              <w:rPr>
                <w:rFonts w:cstheme="minorHAnsi"/>
              </w:rPr>
              <w:t xml:space="preserve"> и </w:t>
            </w:r>
            <w:proofErr w:type="spellStart"/>
            <w:r w:rsidRPr="00B054BB">
              <w:rPr>
                <w:rFonts w:cstheme="minorHAnsi"/>
              </w:rPr>
              <w:t>запошљавања</w:t>
            </w:r>
            <w:proofErr w:type="spellEnd"/>
          </w:p>
        </w:tc>
        <w:tc>
          <w:tcPr>
            <w:tcW w:w="1870" w:type="dxa"/>
            <w:hideMark/>
          </w:tcPr>
          <w:p w14:paraId="0BDDFDB3" w14:textId="77777777" w:rsidR="00B054BB" w:rsidRPr="00B054BB" w:rsidRDefault="00B054BB">
            <w:pPr>
              <w:rPr>
                <w:rFonts w:cstheme="minorHAnsi"/>
              </w:rPr>
            </w:pPr>
            <w:proofErr w:type="spellStart"/>
            <w:r w:rsidRPr="00B054BB">
              <w:rPr>
                <w:rFonts w:cstheme="minorHAnsi"/>
              </w:rPr>
              <w:t>Градско</w:t>
            </w:r>
            <w:proofErr w:type="spellEnd"/>
            <w:r w:rsidRPr="00B054BB">
              <w:rPr>
                <w:rFonts w:cstheme="minorHAnsi"/>
              </w:rPr>
              <w:t xml:space="preserve"> </w:t>
            </w:r>
            <w:proofErr w:type="spellStart"/>
            <w:r w:rsidRPr="00B054BB">
              <w:rPr>
                <w:rFonts w:cstheme="minorHAnsi"/>
              </w:rPr>
              <w:t>веће</w:t>
            </w:r>
            <w:proofErr w:type="spellEnd"/>
            <w:r w:rsidRPr="00B054BB">
              <w:rPr>
                <w:rFonts w:cstheme="minorHAnsi"/>
              </w:rPr>
              <w:t xml:space="preserve">, </w:t>
            </w:r>
            <w:proofErr w:type="spellStart"/>
            <w:r w:rsidRPr="00B054BB">
              <w:rPr>
                <w:rFonts w:cstheme="minorHAnsi"/>
              </w:rPr>
              <w:t>Секретаријат</w:t>
            </w:r>
            <w:proofErr w:type="spellEnd"/>
            <w:r w:rsidRPr="00B054BB">
              <w:rPr>
                <w:rFonts w:cstheme="minorHAnsi"/>
              </w:rPr>
              <w:t xml:space="preserve"> </w:t>
            </w:r>
            <w:proofErr w:type="spellStart"/>
            <w:r w:rsidRPr="00B054BB">
              <w:rPr>
                <w:rFonts w:cstheme="minorHAnsi"/>
              </w:rPr>
              <w:t>за</w:t>
            </w:r>
            <w:proofErr w:type="spellEnd"/>
            <w:r w:rsidRPr="00B054BB">
              <w:rPr>
                <w:rFonts w:cstheme="minorHAnsi"/>
              </w:rPr>
              <w:t xml:space="preserve"> </w:t>
            </w:r>
            <w:proofErr w:type="spellStart"/>
            <w:r w:rsidRPr="00B054BB">
              <w:rPr>
                <w:rFonts w:cstheme="minorHAnsi"/>
              </w:rPr>
              <w:t>привреду</w:t>
            </w:r>
            <w:proofErr w:type="spellEnd"/>
            <w:r w:rsidRPr="00B054BB">
              <w:rPr>
                <w:rFonts w:cstheme="minorHAnsi"/>
              </w:rPr>
              <w:t xml:space="preserve"> и </w:t>
            </w:r>
            <w:proofErr w:type="spellStart"/>
            <w:r w:rsidRPr="00B054BB">
              <w:rPr>
                <w:rFonts w:cstheme="minorHAnsi"/>
              </w:rPr>
              <w:t>економски</w:t>
            </w:r>
            <w:proofErr w:type="spellEnd"/>
            <w:r w:rsidRPr="00B054BB">
              <w:rPr>
                <w:rFonts w:cstheme="minorHAnsi"/>
              </w:rPr>
              <w:t xml:space="preserve"> </w:t>
            </w:r>
            <w:proofErr w:type="spellStart"/>
            <w:r w:rsidRPr="00B054BB">
              <w:rPr>
                <w:rFonts w:cstheme="minorHAnsi"/>
              </w:rPr>
              <w:t>развој</w:t>
            </w:r>
            <w:proofErr w:type="spellEnd"/>
          </w:p>
        </w:tc>
        <w:tc>
          <w:tcPr>
            <w:tcW w:w="1299" w:type="dxa"/>
            <w:hideMark/>
          </w:tcPr>
          <w:p w14:paraId="5E5A82C2" w14:textId="77777777" w:rsidR="00B054BB" w:rsidRPr="00B054BB" w:rsidRDefault="00B054BB" w:rsidP="00B054BB">
            <w:pPr>
              <w:rPr>
                <w:rFonts w:cstheme="minorHAnsi"/>
              </w:rPr>
            </w:pPr>
            <w:r w:rsidRPr="00B054BB">
              <w:rPr>
                <w:rFonts w:cstheme="minorHAnsi"/>
              </w:rPr>
              <w:t>2025</w:t>
            </w:r>
          </w:p>
        </w:tc>
        <w:tc>
          <w:tcPr>
            <w:tcW w:w="1521" w:type="dxa"/>
            <w:hideMark/>
          </w:tcPr>
          <w:p w14:paraId="5157384C" w14:textId="77777777" w:rsidR="00B054BB" w:rsidRPr="00B054BB" w:rsidRDefault="00B054BB" w:rsidP="00B054BB">
            <w:pPr>
              <w:rPr>
                <w:rFonts w:cstheme="minorHAnsi"/>
              </w:rPr>
            </w:pPr>
            <w:proofErr w:type="spellStart"/>
            <w:r w:rsidRPr="00B054BB">
              <w:rPr>
                <w:rFonts w:cstheme="minorHAnsi"/>
              </w:rPr>
              <w:t>Буџет</w:t>
            </w:r>
            <w:proofErr w:type="spellEnd"/>
            <w:r w:rsidRPr="00B054BB">
              <w:rPr>
                <w:rFonts w:cstheme="minorHAnsi"/>
              </w:rPr>
              <w:t xml:space="preserve"> </w:t>
            </w:r>
            <w:proofErr w:type="spellStart"/>
            <w:r w:rsidRPr="00B054BB">
              <w:rPr>
                <w:rFonts w:cstheme="minorHAnsi"/>
              </w:rPr>
              <w:t>града</w:t>
            </w:r>
            <w:proofErr w:type="spellEnd"/>
            <w:r w:rsidRPr="00B054BB">
              <w:rPr>
                <w:rFonts w:cstheme="minorHAnsi"/>
              </w:rPr>
              <w:t xml:space="preserve"> </w:t>
            </w:r>
            <w:proofErr w:type="spellStart"/>
            <w:r w:rsidRPr="00B054BB">
              <w:rPr>
                <w:rFonts w:cstheme="minorHAnsi"/>
              </w:rPr>
              <w:t>Панчева</w:t>
            </w:r>
            <w:proofErr w:type="spellEnd"/>
          </w:p>
        </w:tc>
        <w:tc>
          <w:tcPr>
            <w:tcW w:w="977" w:type="dxa"/>
            <w:vAlign w:val="center"/>
            <w:hideMark/>
          </w:tcPr>
          <w:p w14:paraId="1A17A410" w14:textId="77777777" w:rsidR="00B054BB" w:rsidRPr="00B054BB" w:rsidRDefault="00B054BB" w:rsidP="00644D6F">
            <w:pPr>
              <w:jc w:val="center"/>
              <w:rPr>
                <w:rFonts w:cstheme="minorHAnsi"/>
              </w:rPr>
            </w:pPr>
            <w:r w:rsidRPr="00B054BB">
              <w:rPr>
                <w:rFonts w:cstheme="minorHAnsi"/>
              </w:rPr>
              <w:t>/</w:t>
            </w:r>
          </w:p>
        </w:tc>
        <w:tc>
          <w:tcPr>
            <w:tcW w:w="851" w:type="dxa"/>
            <w:vAlign w:val="center"/>
            <w:hideMark/>
          </w:tcPr>
          <w:p w14:paraId="17FDB53C" w14:textId="77777777" w:rsidR="00B054BB" w:rsidRPr="00B054BB" w:rsidRDefault="00B054BB" w:rsidP="00644D6F">
            <w:pPr>
              <w:jc w:val="center"/>
              <w:rPr>
                <w:rFonts w:cstheme="minorHAnsi"/>
              </w:rPr>
            </w:pPr>
            <w:r w:rsidRPr="00B054BB">
              <w:rPr>
                <w:rFonts w:cstheme="minorHAnsi"/>
              </w:rPr>
              <w:t>/</w:t>
            </w:r>
          </w:p>
        </w:tc>
        <w:tc>
          <w:tcPr>
            <w:tcW w:w="993" w:type="dxa"/>
            <w:vAlign w:val="center"/>
            <w:hideMark/>
          </w:tcPr>
          <w:p w14:paraId="7B1E73D8" w14:textId="77777777" w:rsidR="00B054BB" w:rsidRPr="00B054BB" w:rsidRDefault="00B054BB" w:rsidP="00644D6F">
            <w:pPr>
              <w:jc w:val="center"/>
              <w:rPr>
                <w:rFonts w:cstheme="minorHAnsi"/>
              </w:rPr>
            </w:pPr>
            <w:r w:rsidRPr="00B054BB">
              <w:rPr>
                <w:rFonts w:cstheme="minorHAnsi"/>
              </w:rPr>
              <w:t>/</w:t>
            </w:r>
          </w:p>
        </w:tc>
        <w:tc>
          <w:tcPr>
            <w:tcW w:w="2267" w:type="dxa"/>
            <w:vAlign w:val="center"/>
            <w:hideMark/>
          </w:tcPr>
          <w:p w14:paraId="5A4F1662" w14:textId="77777777" w:rsidR="00B054BB" w:rsidRPr="00B054BB" w:rsidRDefault="00B054BB" w:rsidP="007E4BEA">
            <w:pPr>
              <w:jc w:val="center"/>
              <w:rPr>
                <w:rFonts w:cstheme="minorHAnsi"/>
              </w:rPr>
            </w:pPr>
            <w:proofErr w:type="spellStart"/>
            <w:r w:rsidRPr="00B054BB">
              <w:rPr>
                <w:rFonts w:cstheme="minorHAnsi"/>
              </w:rPr>
              <w:t>Програм</w:t>
            </w:r>
            <w:proofErr w:type="spellEnd"/>
            <w:r w:rsidRPr="00B054BB">
              <w:rPr>
                <w:rFonts w:cstheme="minorHAnsi"/>
              </w:rPr>
              <w:t xml:space="preserve"> 3</w:t>
            </w:r>
            <w:r w:rsidRPr="00B054BB">
              <w:rPr>
                <w:rFonts w:cstheme="minorHAnsi"/>
              </w:rPr>
              <w:br/>
              <w:t>1501</w:t>
            </w:r>
          </w:p>
        </w:tc>
      </w:tr>
    </w:tbl>
    <w:p w14:paraId="53C868AA" w14:textId="77777777" w:rsidR="004F69E2" w:rsidRPr="00427711" w:rsidRDefault="004F69E2" w:rsidP="004763B5">
      <w:pPr>
        <w:rPr>
          <w:rFonts w:cstheme="minorHAnsi"/>
          <w:lang w:val="sr-Cyrl-RS"/>
        </w:rPr>
      </w:pPr>
    </w:p>
    <w:tbl>
      <w:tblPr>
        <w:tblW w:w="12611" w:type="dxa"/>
        <w:tblLook w:val="04A0" w:firstRow="1" w:lastRow="0" w:firstColumn="1" w:lastColumn="0" w:noHBand="0" w:noVBand="1"/>
      </w:tblPr>
      <w:tblGrid>
        <w:gridCol w:w="3114"/>
        <w:gridCol w:w="1276"/>
        <w:gridCol w:w="1701"/>
        <w:gridCol w:w="1134"/>
        <w:gridCol w:w="992"/>
        <w:gridCol w:w="1276"/>
        <w:gridCol w:w="1559"/>
        <w:gridCol w:w="1559"/>
      </w:tblGrid>
      <w:tr w:rsidR="00533EC2" w:rsidRPr="000E6216" w14:paraId="04F20825" w14:textId="77777777" w:rsidTr="00533EC2">
        <w:trPr>
          <w:trHeight w:val="459"/>
        </w:trPr>
        <w:tc>
          <w:tcPr>
            <w:tcW w:w="12611" w:type="dxa"/>
            <w:gridSpan w:val="8"/>
            <w:tcBorders>
              <w:top w:val="single" w:sz="4" w:space="0" w:color="auto"/>
              <w:left w:val="single" w:sz="4" w:space="0" w:color="auto"/>
              <w:bottom w:val="single" w:sz="4" w:space="0" w:color="auto"/>
              <w:right w:val="single" w:sz="4" w:space="0" w:color="auto"/>
            </w:tcBorders>
            <w:shd w:val="clear" w:color="000000" w:fill="FCE4D6"/>
            <w:hideMark/>
          </w:tcPr>
          <w:p w14:paraId="2B555D89" w14:textId="048730CE" w:rsidR="00533EC2" w:rsidRPr="00427711" w:rsidRDefault="00533EC2" w:rsidP="00533EC2">
            <w:pPr>
              <w:spacing w:after="0" w:line="240" w:lineRule="auto"/>
              <w:rPr>
                <w:rFonts w:eastAsia="Times New Roman" w:cstheme="minorHAnsi"/>
                <w:b/>
                <w:bCs/>
                <w:lang w:val="sr-Cyrl-RS"/>
              </w:rPr>
            </w:pPr>
            <w:r w:rsidRPr="00427711">
              <w:rPr>
                <w:rFonts w:eastAsia="Times New Roman" w:cstheme="minorHAnsi"/>
                <w:b/>
                <w:bCs/>
                <w:lang w:val="sr-Cyrl-RS"/>
              </w:rPr>
              <w:lastRenderedPageBreak/>
              <w:t>Мера 1.1.3: Циљани подстицаји за секторе ММСП који имају потенцијал брзог развоја, за унапређење конкурентности, за развој локалног бренда и културно-туристичке понуде Панчева</w:t>
            </w:r>
          </w:p>
        </w:tc>
      </w:tr>
      <w:tr w:rsidR="00533EC2" w:rsidRPr="000E6216" w14:paraId="314AE7A8" w14:textId="77777777" w:rsidTr="00533EC2">
        <w:trPr>
          <w:trHeight w:val="300"/>
        </w:trPr>
        <w:tc>
          <w:tcPr>
            <w:tcW w:w="12611" w:type="dxa"/>
            <w:gridSpan w:val="8"/>
            <w:tcBorders>
              <w:top w:val="nil"/>
              <w:left w:val="single" w:sz="4" w:space="0" w:color="000000"/>
              <w:bottom w:val="single" w:sz="4" w:space="0" w:color="000000"/>
              <w:right w:val="single" w:sz="4" w:space="0" w:color="000000"/>
            </w:tcBorders>
            <w:shd w:val="clear" w:color="000000" w:fill="FCE4D6"/>
            <w:vAlign w:val="center"/>
            <w:hideMark/>
          </w:tcPr>
          <w:p w14:paraId="542F2FD5" w14:textId="77777777" w:rsidR="00533EC2" w:rsidRPr="00427711" w:rsidRDefault="00533EC2" w:rsidP="00533EC2">
            <w:pPr>
              <w:spacing w:after="0" w:line="240" w:lineRule="auto"/>
              <w:rPr>
                <w:rFonts w:eastAsia="Times New Roman" w:cstheme="minorHAnsi"/>
                <w:lang w:val="sr-Cyrl-RS"/>
              </w:rPr>
            </w:pPr>
            <w:r w:rsidRPr="00427711">
              <w:rPr>
                <w:rFonts w:eastAsia="Times New Roman" w:cstheme="minorHAnsi"/>
                <w:lang w:val="sr-Cyrl-RS"/>
              </w:rPr>
              <w:t>Плански документ из ког је мера преузета: План развоја града Панчева 2022-28</w:t>
            </w:r>
          </w:p>
        </w:tc>
      </w:tr>
      <w:tr w:rsidR="00533EC2" w:rsidRPr="00427711" w14:paraId="081E37D8" w14:textId="77777777" w:rsidTr="00533EC2">
        <w:trPr>
          <w:trHeight w:val="540"/>
        </w:trPr>
        <w:tc>
          <w:tcPr>
            <w:tcW w:w="3114" w:type="dxa"/>
            <w:tcBorders>
              <w:top w:val="nil"/>
              <w:left w:val="single" w:sz="4" w:space="0" w:color="000000"/>
              <w:bottom w:val="single" w:sz="4" w:space="0" w:color="000000"/>
              <w:right w:val="single" w:sz="4" w:space="0" w:color="000000"/>
            </w:tcBorders>
            <w:shd w:val="clear" w:color="000000" w:fill="E6E7E8"/>
            <w:vAlign w:val="center"/>
            <w:hideMark/>
          </w:tcPr>
          <w:p w14:paraId="21A5D360" w14:textId="77777777" w:rsidR="00533EC2" w:rsidRPr="00427711" w:rsidRDefault="00533EC2" w:rsidP="00533EC2">
            <w:pPr>
              <w:spacing w:after="0" w:line="240" w:lineRule="auto"/>
              <w:rPr>
                <w:rFonts w:eastAsia="Times New Roman" w:cstheme="minorHAnsi"/>
                <w:lang w:val="sr-Cyrl-RS"/>
              </w:rPr>
            </w:pPr>
            <w:r w:rsidRPr="00427711">
              <w:rPr>
                <w:rFonts w:eastAsia="Times New Roman" w:cstheme="minorHAnsi"/>
                <w:lang w:val="sr-Cyrl-RS"/>
              </w:rPr>
              <w:t>Показатељ(и) на нивоу мере (показатељ резултата)</w:t>
            </w:r>
          </w:p>
        </w:tc>
        <w:tc>
          <w:tcPr>
            <w:tcW w:w="1276" w:type="dxa"/>
            <w:tcBorders>
              <w:top w:val="nil"/>
              <w:left w:val="nil"/>
              <w:bottom w:val="nil"/>
              <w:right w:val="single" w:sz="4" w:space="0" w:color="000000"/>
            </w:tcBorders>
            <w:shd w:val="clear" w:color="000000" w:fill="E6E7E8"/>
            <w:vAlign w:val="center"/>
            <w:hideMark/>
          </w:tcPr>
          <w:p w14:paraId="71AADE51"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Jединица</w:t>
            </w:r>
            <w:proofErr w:type="spellEnd"/>
            <w:r w:rsidRPr="00427711">
              <w:rPr>
                <w:rFonts w:eastAsia="Times New Roman" w:cstheme="minorHAnsi"/>
              </w:rPr>
              <w:t xml:space="preserve"> </w:t>
            </w:r>
            <w:proofErr w:type="spellStart"/>
            <w:r w:rsidRPr="00427711">
              <w:rPr>
                <w:rFonts w:eastAsia="Times New Roman" w:cstheme="minorHAnsi"/>
              </w:rPr>
              <w:t>мере</w:t>
            </w:r>
            <w:proofErr w:type="spellEnd"/>
          </w:p>
        </w:tc>
        <w:tc>
          <w:tcPr>
            <w:tcW w:w="1701" w:type="dxa"/>
            <w:tcBorders>
              <w:top w:val="nil"/>
              <w:left w:val="nil"/>
              <w:bottom w:val="nil"/>
              <w:right w:val="single" w:sz="4" w:space="0" w:color="000000"/>
            </w:tcBorders>
            <w:shd w:val="clear" w:color="000000" w:fill="E6E7E8"/>
            <w:vAlign w:val="center"/>
            <w:hideMark/>
          </w:tcPr>
          <w:p w14:paraId="431FBE77"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провере</w:t>
            </w:r>
            <w:proofErr w:type="spellEnd"/>
          </w:p>
        </w:tc>
        <w:tc>
          <w:tcPr>
            <w:tcW w:w="1134" w:type="dxa"/>
            <w:tcBorders>
              <w:top w:val="nil"/>
              <w:left w:val="nil"/>
              <w:bottom w:val="nil"/>
              <w:right w:val="single" w:sz="4" w:space="0" w:color="000000"/>
            </w:tcBorders>
            <w:shd w:val="clear" w:color="000000" w:fill="E6E7E8"/>
            <w:vAlign w:val="center"/>
            <w:hideMark/>
          </w:tcPr>
          <w:p w14:paraId="33DAAA95"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Почетна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p>
        </w:tc>
        <w:tc>
          <w:tcPr>
            <w:tcW w:w="992" w:type="dxa"/>
            <w:tcBorders>
              <w:top w:val="nil"/>
              <w:left w:val="nil"/>
              <w:bottom w:val="nil"/>
              <w:right w:val="single" w:sz="4" w:space="0" w:color="000000"/>
            </w:tcBorders>
            <w:shd w:val="clear" w:color="000000" w:fill="E6E7E8"/>
            <w:vAlign w:val="center"/>
            <w:hideMark/>
          </w:tcPr>
          <w:p w14:paraId="66CED751"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Базна</w:t>
            </w:r>
            <w:proofErr w:type="spellEnd"/>
            <w:r w:rsidRPr="00427711">
              <w:rPr>
                <w:rFonts w:eastAsia="Times New Roman" w:cstheme="minorHAnsi"/>
              </w:rPr>
              <w:t xml:space="preserve"> </w:t>
            </w:r>
            <w:proofErr w:type="spellStart"/>
            <w:r w:rsidRPr="00427711">
              <w:rPr>
                <w:rFonts w:eastAsia="Times New Roman" w:cstheme="minorHAnsi"/>
              </w:rPr>
              <w:t>година</w:t>
            </w:r>
            <w:proofErr w:type="spellEnd"/>
          </w:p>
        </w:tc>
        <w:tc>
          <w:tcPr>
            <w:tcW w:w="1276" w:type="dxa"/>
            <w:tcBorders>
              <w:top w:val="nil"/>
              <w:left w:val="nil"/>
              <w:bottom w:val="nil"/>
              <w:right w:val="single" w:sz="4" w:space="0" w:color="000000"/>
            </w:tcBorders>
            <w:shd w:val="clear" w:color="000000" w:fill="E6E7E8"/>
            <w:vAlign w:val="center"/>
            <w:hideMark/>
          </w:tcPr>
          <w:p w14:paraId="28271951"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2023</w:t>
            </w:r>
          </w:p>
        </w:tc>
        <w:tc>
          <w:tcPr>
            <w:tcW w:w="1559" w:type="dxa"/>
            <w:tcBorders>
              <w:top w:val="single" w:sz="4" w:space="0" w:color="000000"/>
              <w:left w:val="nil"/>
              <w:bottom w:val="single" w:sz="4" w:space="0" w:color="000000"/>
              <w:right w:val="single" w:sz="4" w:space="0" w:color="000000"/>
            </w:tcBorders>
            <w:shd w:val="clear" w:color="000000" w:fill="E6E7E8"/>
            <w:vAlign w:val="center"/>
            <w:hideMark/>
          </w:tcPr>
          <w:p w14:paraId="7F02F890"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2024</w:t>
            </w:r>
          </w:p>
        </w:tc>
        <w:tc>
          <w:tcPr>
            <w:tcW w:w="1559" w:type="dxa"/>
            <w:tcBorders>
              <w:top w:val="single" w:sz="4" w:space="0" w:color="000000"/>
              <w:left w:val="nil"/>
              <w:bottom w:val="single" w:sz="4" w:space="0" w:color="000000"/>
              <w:right w:val="single" w:sz="4" w:space="0" w:color="000000"/>
            </w:tcBorders>
            <w:shd w:val="clear" w:color="000000" w:fill="E6E7E8"/>
            <w:vAlign w:val="center"/>
            <w:hideMark/>
          </w:tcPr>
          <w:p w14:paraId="300698BC" w14:textId="77777777" w:rsidR="00533EC2" w:rsidRPr="00427711" w:rsidRDefault="00533EC2" w:rsidP="00533EC2">
            <w:pPr>
              <w:spacing w:after="0" w:line="240" w:lineRule="auto"/>
              <w:jc w:val="center"/>
              <w:rPr>
                <w:rFonts w:eastAsia="Times New Roman" w:cstheme="minorHAnsi"/>
              </w:rPr>
            </w:pPr>
            <w:proofErr w:type="spellStart"/>
            <w:r w:rsidRPr="00427711">
              <w:rPr>
                <w:rFonts w:eastAsia="Times New Roman" w:cstheme="minorHAnsi"/>
              </w:rPr>
              <w:t>Циљана</w:t>
            </w:r>
            <w:proofErr w:type="spellEnd"/>
            <w:r w:rsidRPr="00427711">
              <w:rPr>
                <w:rFonts w:eastAsia="Times New Roman" w:cstheme="minorHAnsi"/>
              </w:rPr>
              <w:t xml:space="preserve"> </w:t>
            </w:r>
            <w:proofErr w:type="spellStart"/>
            <w:r w:rsidRPr="00427711">
              <w:rPr>
                <w:rFonts w:eastAsia="Times New Roman" w:cstheme="minorHAnsi"/>
              </w:rPr>
              <w:t>вредност</w:t>
            </w:r>
            <w:proofErr w:type="spellEnd"/>
            <w:r w:rsidRPr="00427711">
              <w:rPr>
                <w:rFonts w:eastAsia="Times New Roman" w:cstheme="minorHAnsi"/>
              </w:rPr>
              <w:t xml:space="preserve"> у </w:t>
            </w:r>
            <w:proofErr w:type="spellStart"/>
            <w:r w:rsidRPr="00427711">
              <w:rPr>
                <w:rFonts w:eastAsia="Times New Roman" w:cstheme="minorHAnsi"/>
              </w:rPr>
              <w:t>години</w:t>
            </w:r>
            <w:proofErr w:type="spellEnd"/>
            <w:r w:rsidRPr="00427711">
              <w:rPr>
                <w:rFonts w:eastAsia="Times New Roman" w:cstheme="minorHAnsi"/>
              </w:rPr>
              <w:t xml:space="preserve"> 2025</w:t>
            </w:r>
          </w:p>
        </w:tc>
      </w:tr>
      <w:tr w:rsidR="00533EC2" w:rsidRPr="00427711" w14:paraId="54AFC5B9" w14:textId="77777777" w:rsidTr="00533EC2">
        <w:trPr>
          <w:trHeight w:val="528"/>
        </w:trPr>
        <w:tc>
          <w:tcPr>
            <w:tcW w:w="3114" w:type="dxa"/>
            <w:tcBorders>
              <w:top w:val="single" w:sz="4" w:space="0" w:color="000000"/>
              <w:left w:val="single" w:sz="4" w:space="0" w:color="000000"/>
              <w:bottom w:val="single" w:sz="4" w:space="0" w:color="000000"/>
              <w:right w:val="nil"/>
            </w:tcBorders>
            <w:shd w:val="clear" w:color="auto" w:fill="auto"/>
            <w:vAlign w:val="center"/>
            <w:hideMark/>
          </w:tcPr>
          <w:p w14:paraId="0A512141" w14:textId="77777777" w:rsidR="00533EC2" w:rsidRPr="00427711" w:rsidRDefault="00533EC2" w:rsidP="00533EC2">
            <w:pPr>
              <w:spacing w:after="0" w:line="240" w:lineRule="auto"/>
              <w:rPr>
                <w:rFonts w:eastAsia="Times New Roman" w:cstheme="minorHAnsi"/>
                <w:color w:val="000000"/>
              </w:rPr>
            </w:pPr>
            <w:proofErr w:type="spellStart"/>
            <w:r w:rsidRPr="00427711">
              <w:rPr>
                <w:rFonts w:eastAsia="Times New Roman" w:cstheme="minorHAnsi"/>
                <w:color w:val="000000"/>
              </w:rPr>
              <w:t>Вредност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финансијских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подстицаја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ка</w:t>
            </w:r>
            <w:proofErr w:type="spellEnd"/>
            <w:r w:rsidRPr="00427711">
              <w:rPr>
                <w:rFonts w:eastAsia="Times New Roman" w:cstheme="minorHAnsi"/>
                <w:color w:val="000000"/>
              </w:rPr>
              <w:t xml:space="preserve"> ММСП, у ЕУР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56E89" w14:textId="77777777" w:rsidR="00533EC2" w:rsidRPr="00427711" w:rsidRDefault="00533EC2" w:rsidP="00533EC2">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1E7940" w14:textId="77777777" w:rsidR="00533EC2" w:rsidRPr="00427711" w:rsidRDefault="00533EC2" w:rsidP="00533EC2">
            <w:pPr>
              <w:spacing w:after="0" w:line="240" w:lineRule="auto"/>
              <w:jc w:val="center"/>
              <w:rPr>
                <w:rFonts w:eastAsia="Times New Roman" w:cstheme="minorHAnsi"/>
                <w:color w:val="000000"/>
              </w:rPr>
            </w:pPr>
            <w:proofErr w:type="spellStart"/>
            <w:r w:rsidRPr="00427711">
              <w:rPr>
                <w:rFonts w:eastAsia="Times New Roman" w:cstheme="minorHAnsi"/>
                <w:color w:val="000000"/>
              </w:rPr>
              <w:t>Извештај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Секр</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D1E7346"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45.000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393B43"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A37CB0"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14:paraId="64F355CF"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14:paraId="662FD949"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0</w:t>
            </w:r>
          </w:p>
        </w:tc>
      </w:tr>
      <w:tr w:rsidR="00533EC2" w:rsidRPr="00427711" w14:paraId="5B1F7829" w14:textId="77777777" w:rsidTr="00533EC2">
        <w:trPr>
          <w:trHeight w:val="528"/>
        </w:trPr>
        <w:tc>
          <w:tcPr>
            <w:tcW w:w="3114" w:type="dxa"/>
            <w:tcBorders>
              <w:top w:val="single" w:sz="4" w:space="0" w:color="000000"/>
              <w:left w:val="single" w:sz="4" w:space="0" w:color="000000"/>
              <w:bottom w:val="single" w:sz="4" w:space="0" w:color="000000"/>
              <w:right w:val="nil"/>
            </w:tcBorders>
            <w:shd w:val="clear" w:color="auto" w:fill="auto"/>
            <w:vAlign w:val="center"/>
            <w:hideMark/>
          </w:tcPr>
          <w:p w14:paraId="76411BE0" w14:textId="77777777" w:rsidR="00533EC2" w:rsidRPr="00427711" w:rsidRDefault="00533EC2" w:rsidP="00533EC2">
            <w:pPr>
              <w:spacing w:after="0" w:line="240" w:lineRule="auto"/>
              <w:rPr>
                <w:rFonts w:eastAsia="Times New Roman" w:cstheme="minorHAnsi"/>
                <w:color w:val="000000"/>
              </w:rPr>
            </w:pPr>
            <w:proofErr w:type="spellStart"/>
            <w:r w:rsidRPr="00427711">
              <w:rPr>
                <w:rFonts w:eastAsia="Times New Roman" w:cstheme="minorHAnsi"/>
                <w:color w:val="000000"/>
              </w:rPr>
              <w:t>Број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нефинансијских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подстицаја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ка</w:t>
            </w:r>
            <w:proofErr w:type="spellEnd"/>
            <w:r w:rsidRPr="00427711">
              <w:rPr>
                <w:rFonts w:eastAsia="Times New Roman" w:cstheme="minorHAnsi"/>
                <w:color w:val="000000"/>
              </w:rPr>
              <w:t xml:space="preserve"> ММСП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AD76021" w14:textId="77777777" w:rsidR="00533EC2" w:rsidRPr="00427711" w:rsidRDefault="00533EC2" w:rsidP="00533EC2">
            <w:pPr>
              <w:spacing w:after="0" w:line="240" w:lineRule="auto"/>
              <w:jc w:val="center"/>
              <w:rPr>
                <w:rFonts w:eastAsia="Times New Roman" w:cstheme="minorHAnsi"/>
                <w:color w:val="000000"/>
              </w:rPr>
            </w:pPr>
            <w:proofErr w:type="spellStart"/>
            <w:r w:rsidRPr="00427711">
              <w:rPr>
                <w:rFonts w:eastAsia="Times New Roman" w:cstheme="minorHAnsi"/>
                <w:color w:val="000000"/>
              </w:rPr>
              <w:t>Број</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38FA049" w14:textId="77777777" w:rsidR="00533EC2" w:rsidRPr="00427711" w:rsidRDefault="00533EC2" w:rsidP="00533EC2">
            <w:pPr>
              <w:spacing w:after="0" w:line="240" w:lineRule="auto"/>
              <w:jc w:val="center"/>
              <w:rPr>
                <w:rFonts w:eastAsia="Times New Roman" w:cstheme="minorHAnsi"/>
                <w:color w:val="000000"/>
              </w:rPr>
            </w:pPr>
            <w:proofErr w:type="spellStart"/>
            <w:r w:rsidRPr="00427711">
              <w:rPr>
                <w:rFonts w:eastAsia="Times New Roman" w:cstheme="minorHAnsi"/>
                <w:color w:val="000000"/>
              </w:rPr>
              <w:t>Извештај</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Секр</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14:paraId="6805099A"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244E472B"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2021</w:t>
            </w:r>
          </w:p>
        </w:tc>
        <w:tc>
          <w:tcPr>
            <w:tcW w:w="1276" w:type="dxa"/>
            <w:tcBorders>
              <w:top w:val="nil"/>
              <w:left w:val="nil"/>
              <w:bottom w:val="single" w:sz="4" w:space="0" w:color="auto"/>
              <w:right w:val="single" w:sz="4" w:space="0" w:color="auto"/>
            </w:tcBorders>
            <w:shd w:val="clear" w:color="auto" w:fill="auto"/>
            <w:vAlign w:val="center"/>
            <w:hideMark/>
          </w:tcPr>
          <w:p w14:paraId="6A0CF783"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14:paraId="0E8053F4"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14:paraId="6C2178AD" w14:textId="77777777" w:rsidR="00533EC2" w:rsidRPr="00427711" w:rsidRDefault="00533EC2" w:rsidP="00533EC2">
            <w:pPr>
              <w:spacing w:after="0" w:line="240" w:lineRule="auto"/>
              <w:jc w:val="center"/>
              <w:rPr>
                <w:rFonts w:eastAsia="Times New Roman" w:cstheme="minorHAnsi"/>
                <w:color w:val="000000"/>
              </w:rPr>
            </w:pPr>
            <w:r w:rsidRPr="00427711">
              <w:rPr>
                <w:rFonts w:eastAsia="Times New Roman" w:cstheme="minorHAnsi"/>
                <w:color w:val="000000"/>
              </w:rPr>
              <w:t>2</w:t>
            </w:r>
          </w:p>
        </w:tc>
      </w:tr>
    </w:tbl>
    <w:p w14:paraId="1B00595A" w14:textId="77777777" w:rsidR="00533EC2" w:rsidRPr="00427711" w:rsidRDefault="00533EC2" w:rsidP="004763B5">
      <w:pPr>
        <w:rPr>
          <w:rFonts w:cstheme="minorHAnsi"/>
          <w:lang w:val="sr-Cyrl-RS"/>
        </w:rPr>
      </w:pPr>
    </w:p>
    <w:tbl>
      <w:tblPr>
        <w:tblW w:w="12611" w:type="dxa"/>
        <w:tblLayout w:type="fixed"/>
        <w:tblLook w:val="04A0" w:firstRow="1" w:lastRow="0" w:firstColumn="1" w:lastColumn="0" w:noHBand="0" w:noVBand="1"/>
      </w:tblPr>
      <w:tblGrid>
        <w:gridCol w:w="2899"/>
        <w:gridCol w:w="1770"/>
        <w:gridCol w:w="1182"/>
        <w:gridCol w:w="1374"/>
        <w:gridCol w:w="850"/>
        <w:gridCol w:w="851"/>
        <w:gridCol w:w="850"/>
        <w:gridCol w:w="2835"/>
      </w:tblGrid>
      <w:tr w:rsidR="00952F53" w:rsidRPr="00427711" w14:paraId="53045476" w14:textId="77777777" w:rsidTr="00952F53">
        <w:trPr>
          <w:trHeight w:val="522"/>
        </w:trPr>
        <w:tc>
          <w:tcPr>
            <w:tcW w:w="2899" w:type="dxa"/>
            <w:vMerge w:val="restart"/>
            <w:tcBorders>
              <w:top w:val="single" w:sz="4" w:space="0" w:color="000000"/>
              <w:left w:val="single" w:sz="4" w:space="0" w:color="000000"/>
              <w:bottom w:val="single" w:sz="4" w:space="0" w:color="000000"/>
              <w:right w:val="single" w:sz="4" w:space="0" w:color="000000"/>
            </w:tcBorders>
            <w:shd w:val="clear" w:color="000000" w:fill="E2EFDA"/>
            <w:hideMark/>
          </w:tcPr>
          <w:p w14:paraId="5E03D6B3" w14:textId="77777777" w:rsidR="000E6ADD" w:rsidRPr="00427711" w:rsidRDefault="000E6ADD" w:rsidP="000E6ADD">
            <w:pPr>
              <w:spacing w:after="0" w:line="240" w:lineRule="auto"/>
              <w:rPr>
                <w:rFonts w:eastAsia="Times New Roman" w:cstheme="minorHAnsi"/>
              </w:rPr>
            </w:pPr>
            <w:proofErr w:type="spellStart"/>
            <w:r w:rsidRPr="00427711">
              <w:rPr>
                <w:rFonts w:eastAsia="Times New Roman" w:cstheme="minorHAnsi"/>
              </w:rPr>
              <w:t>Назив</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p>
        </w:tc>
        <w:tc>
          <w:tcPr>
            <w:tcW w:w="1770" w:type="dxa"/>
            <w:vMerge w:val="restart"/>
            <w:tcBorders>
              <w:top w:val="single" w:sz="4" w:space="0" w:color="000000"/>
              <w:left w:val="single" w:sz="4" w:space="0" w:color="000000"/>
              <w:bottom w:val="single" w:sz="4" w:space="0" w:color="000000"/>
              <w:right w:val="single" w:sz="4" w:space="0" w:color="000000"/>
            </w:tcBorders>
            <w:shd w:val="clear" w:color="000000" w:fill="E2EFDA"/>
            <w:hideMark/>
          </w:tcPr>
          <w:p w14:paraId="54508158" w14:textId="77777777" w:rsidR="000E6ADD" w:rsidRPr="00427711" w:rsidRDefault="000E6ADD" w:rsidP="000E6ADD">
            <w:pPr>
              <w:spacing w:after="0" w:line="240" w:lineRule="auto"/>
              <w:jc w:val="center"/>
              <w:rPr>
                <w:rFonts w:eastAsia="Times New Roman" w:cstheme="minorHAnsi"/>
              </w:rPr>
            </w:pPr>
            <w:proofErr w:type="spellStart"/>
            <w:r w:rsidRPr="00427711">
              <w:rPr>
                <w:rFonts w:eastAsia="Times New Roman" w:cstheme="minorHAnsi"/>
              </w:rPr>
              <w:t>Орган</w:t>
            </w:r>
            <w:proofErr w:type="spellEnd"/>
            <w:r w:rsidRPr="00427711">
              <w:rPr>
                <w:rFonts w:eastAsia="Times New Roman" w:cstheme="minorHAnsi"/>
              </w:rPr>
              <w:t xml:space="preserve"> (</w:t>
            </w:r>
            <w:proofErr w:type="spellStart"/>
            <w:r w:rsidRPr="00427711">
              <w:rPr>
                <w:rFonts w:eastAsia="Times New Roman" w:cstheme="minorHAnsi"/>
              </w:rPr>
              <w:t>сектор</w:t>
            </w:r>
            <w:proofErr w:type="spellEnd"/>
            <w:r w:rsidRPr="00427711">
              <w:rPr>
                <w:rFonts w:eastAsia="Times New Roman" w:cstheme="minorHAnsi"/>
              </w:rPr>
              <w:t xml:space="preserve"> </w:t>
            </w:r>
            <w:proofErr w:type="spellStart"/>
            <w:r w:rsidRPr="00427711">
              <w:rPr>
                <w:rFonts w:eastAsia="Times New Roman" w:cstheme="minorHAnsi"/>
              </w:rPr>
              <w:t>органа</w:t>
            </w:r>
            <w:proofErr w:type="spellEnd"/>
            <w:r w:rsidRPr="00427711">
              <w:rPr>
                <w:rFonts w:eastAsia="Times New Roman" w:cstheme="minorHAnsi"/>
              </w:rPr>
              <w:t xml:space="preserve">) </w:t>
            </w:r>
            <w:proofErr w:type="spellStart"/>
            <w:r w:rsidRPr="00427711">
              <w:rPr>
                <w:rFonts w:eastAsia="Times New Roman" w:cstheme="minorHAnsi"/>
              </w:rPr>
              <w:t>који</w:t>
            </w:r>
            <w:proofErr w:type="spellEnd"/>
            <w:r w:rsidRPr="00427711">
              <w:rPr>
                <w:rFonts w:eastAsia="Times New Roman" w:cstheme="minorHAnsi"/>
              </w:rPr>
              <w:t xml:space="preserve"> </w:t>
            </w:r>
            <w:proofErr w:type="spellStart"/>
            <w:r w:rsidRPr="00427711">
              <w:rPr>
                <w:rFonts w:eastAsia="Times New Roman" w:cstheme="minorHAnsi"/>
              </w:rPr>
              <w:t>спроводи</w:t>
            </w:r>
            <w:proofErr w:type="spellEnd"/>
            <w:r w:rsidRPr="00427711">
              <w:rPr>
                <w:rFonts w:eastAsia="Times New Roman" w:cstheme="minorHAnsi"/>
              </w:rPr>
              <w:t xml:space="preserve"> </w:t>
            </w:r>
            <w:proofErr w:type="spellStart"/>
            <w:r w:rsidRPr="00427711">
              <w:rPr>
                <w:rFonts w:eastAsia="Times New Roman" w:cstheme="minorHAnsi"/>
              </w:rPr>
              <w:t>активност</w:t>
            </w:r>
            <w:proofErr w:type="spellEnd"/>
          </w:p>
        </w:tc>
        <w:tc>
          <w:tcPr>
            <w:tcW w:w="1182" w:type="dxa"/>
            <w:vMerge w:val="restart"/>
            <w:tcBorders>
              <w:top w:val="nil"/>
              <w:left w:val="single" w:sz="4" w:space="0" w:color="000000"/>
              <w:bottom w:val="single" w:sz="4" w:space="0" w:color="000000"/>
              <w:right w:val="single" w:sz="4" w:space="0" w:color="000000"/>
            </w:tcBorders>
            <w:shd w:val="clear" w:color="000000" w:fill="E2EFDA"/>
            <w:hideMark/>
          </w:tcPr>
          <w:p w14:paraId="2F7EF186" w14:textId="77777777" w:rsidR="000E6ADD" w:rsidRPr="00427711" w:rsidRDefault="000E6ADD" w:rsidP="000E6ADD">
            <w:pPr>
              <w:spacing w:after="0" w:line="240" w:lineRule="auto"/>
              <w:jc w:val="center"/>
              <w:rPr>
                <w:rFonts w:eastAsia="Times New Roman" w:cstheme="minorHAnsi"/>
              </w:rPr>
            </w:pPr>
            <w:proofErr w:type="spellStart"/>
            <w:r w:rsidRPr="00427711">
              <w:rPr>
                <w:rFonts w:eastAsia="Times New Roman" w:cstheme="minorHAnsi"/>
              </w:rPr>
              <w:t>Рок</w:t>
            </w:r>
            <w:proofErr w:type="spellEnd"/>
            <w:r w:rsidRPr="00427711">
              <w:rPr>
                <w:rFonts w:eastAsia="Times New Roman" w:cstheme="minorHAnsi"/>
              </w:rPr>
              <w:t xml:space="preserve"> </w:t>
            </w:r>
            <w:proofErr w:type="spellStart"/>
            <w:r w:rsidRPr="00427711">
              <w:rPr>
                <w:rFonts w:eastAsia="Times New Roman" w:cstheme="minorHAnsi"/>
              </w:rPr>
              <w:t>за</w:t>
            </w:r>
            <w:proofErr w:type="spellEnd"/>
            <w:r w:rsidRPr="00427711">
              <w:rPr>
                <w:rFonts w:eastAsia="Times New Roman" w:cstheme="minorHAnsi"/>
              </w:rPr>
              <w:t xml:space="preserve"> </w:t>
            </w:r>
            <w:proofErr w:type="spellStart"/>
            <w:r w:rsidRPr="00427711">
              <w:rPr>
                <w:rFonts w:eastAsia="Times New Roman" w:cstheme="minorHAnsi"/>
              </w:rPr>
              <w:t>завршетак</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p>
        </w:tc>
        <w:tc>
          <w:tcPr>
            <w:tcW w:w="1374" w:type="dxa"/>
            <w:vMerge w:val="restart"/>
            <w:tcBorders>
              <w:top w:val="nil"/>
              <w:left w:val="single" w:sz="4" w:space="0" w:color="000000"/>
              <w:bottom w:val="single" w:sz="4" w:space="0" w:color="000000"/>
              <w:right w:val="single" w:sz="4" w:space="0" w:color="000000"/>
            </w:tcBorders>
            <w:shd w:val="clear" w:color="000000" w:fill="E2EFDA"/>
            <w:hideMark/>
          </w:tcPr>
          <w:p w14:paraId="34047261" w14:textId="77777777" w:rsidR="000E6ADD" w:rsidRPr="00427711" w:rsidRDefault="000E6ADD" w:rsidP="000E6ADD">
            <w:pPr>
              <w:spacing w:after="0" w:line="240" w:lineRule="auto"/>
              <w:jc w:val="center"/>
              <w:rPr>
                <w:rFonts w:eastAsia="Times New Roman" w:cstheme="minorHAnsi"/>
              </w:rPr>
            </w:pPr>
            <w:proofErr w:type="spellStart"/>
            <w:r w:rsidRPr="00427711">
              <w:rPr>
                <w:rFonts w:eastAsia="Times New Roman" w:cstheme="minorHAnsi"/>
              </w:rPr>
              <w:t>Извор</w:t>
            </w:r>
            <w:proofErr w:type="spellEnd"/>
            <w:r w:rsidRPr="00427711">
              <w:rPr>
                <w:rFonts w:eastAsia="Times New Roman" w:cstheme="minorHAnsi"/>
              </w:rPr>
              <w:t xml:space="preserve"> </w:t>
            </w:r>
            <w:proofErr w:type="spellStart"/>
            <w:r w:rsidRPr="00427711">
              <w:rPr>
                <w:rFonts w:eastAsia="Times New Roman" w:cstheme="minorHAnsi"/>
              </w:rPr>
              <w:t>финансирања</w:t>
            </w:r>
            <w:proofErr w:type="spellEnd"/>
          </w:p>
        </w:tc>
        <w:tc>
          <w:tcPr>
            <w:tcW w:w="2551" w:type="dxa"/>
            <w:gridSpan w:val="3"/>
            <w:tcBorders>
              <w:top w:val="nil"/>
              <w:left w:val="nil"/>
              <w:bottom w:val="single" w:sz="4" w:space="0" w:color="000000"/>
              <w:right w:val="nil"/>
            </w:tcBorders>
            <w:shd w:val="clear" w:color="000000" w:fill="E2EFDA"/>
            <w:hideMark/>
          </w:tcPr>
          <w:p w14:paraId="29A4BEC5" w14:textId="77777777" w:rsidR="000E6ADD" w:rsidRPr="00427711" w:rsidRDefault="000E6ADD" w:rsidP="000E6ADD">
            <w:pPr>
              <w:spacing w:after="0" w:line="240" w:lineRule="auto"/>
              <w:jc w:val="center"/>
              <w:rPr>
                <w:rFonts w:eastAsia="Times New Roman" w:cstheme="minorHAnsi"/>
              </w:rPr>
            </w:pPr>
            <w:proofErr w:type="spellStart"/>
            <w:r w:rsidRPr="00427711">
              <w:rPr>
                <w:rFonts w:eastAsia="Times New Roman" w:cstheme="minorHAnsi"/>
              </w:rPr>
              <w:t>Укупна</w:t>
            </w:r>
            <w:proofErr w:type="spellEnd"/>
            <w:r w:rsidRPr="00427711">
              <w:rPr>
                <w:rFonts w:eastAsia="Times New Roman" w:cstheme="minorHAnsi"/>
              </w:rPr>
              <w:t xml:space="preserve"> </w:t>
            </w:r>
            <w:proofErr w:type="spellStart"/>
            <w:r w:rsidRPr="00427711">
              <w:rPr>
                <w:rFonts w:eastAsia="Times New Roman" w:cstheme="minorHAnsi"/>
              </w:rPr>
              <w:t>процењена</w:t>
            </w:r>
            <w:proofErr w:type="spellEnd"/>
            <w:r w:rsidRPr="00427711">
              <w:rPr>
                <w:rFonts w:eastAsia="Times New Roman" w:cstheme="minorHAnsi"/>
              </w:rPr>
              <w:t xml:space="preserve"> </w:t>
            </w:r>
            <w:proofErr w:type="spellStart"/>
            <w:r w:rsidRPr="00427711">
              <w:rPr>
                <w:rFonts w:eastAsia="Times New Roman" w:cstheme="minorHAnsi"/>
              </w:rPr>
              <w:t>финансијска</w:t>
            </w:r>
            <w:proofErr w:type="spellEnd"/>
            <w:r w:rsidRPr="00427711">
              <w:rPr>
                <w:rFonts w:eastAsia="Times New Roman" w:cstheme="minorHAnsi"/>
              </w:rPr>
              <w:t xml:space="preserve"> </w:t>
            </w:r>
            <w:proofErr w:type="spellStart"/>
            <w:r w:rsidRPr="00427711">
              <w:rPr>
                <w:rFonts w:eastAsia="Times New Roman" w:cstheme="minorHAnsi"/>
              </w:rPr>
              <w:t>средства</w:t>
            </w:r>
            <w:proofErr w:type="spellEnd"/>
            <w:r w:rsidRPr="00427711">
              <w:rPr>
                <w:rFonts w:eastAsia="Times New Roman" w:cstheme="minorHAnsi"/>
              </w:rPr>
              <w:t xml:space="preserve"> </w:t>
            </w:r>
            <w:proofErr w:type="spellStart"/>
            <w:r w:rsidRPr="00427711">
              <w:rPr>
                <w:rFonts w:eastAsia="Times New Roman" w:cstheme="minorHAnsi"/>
              </w:rPr>
              <w:t>по</w:t>
            </w:r>
            <w:proofErr w:type="spellEnd"/>
            <w:r w:rsidRPr="00427711">
              <w:rPr>
                <w:rFonts w:eastAsia="Times New Roman" w:cstheme="minorHAnsi"/>
              </w:rPr>
              <w:t xml:space="preserve"> </w:t>
            </w:r>
            <w:proofErr w:type="spellStart"/>
            <w:r w:rsidRPr="00427711">
              <w:rPr>
                <w:rFonts w:eastAsia="Times New Roman" w:cstheme="minorHAnsi"/>
              </w:rPr>
              <w:t>изворима</w:t>
            </w:r>
            <w:proofErr w:type="spellEnd"/>
            <w:r w:rsidRPr="00427711">
              <w:rPr>
                <w:rFonts w:eastAsia="Times New Roman" w:cstheme="minorHAnsi"/>
              </w:rPr>
              <w:t xml:space="preserve"> у 000 </w:t>
            </w:r>
            <w:proofErr w:type="spellStart"/>
            <w:r w:rsidRPr="00427711">
              <w:rPr>
                <w:rFonts w:eastAsia="Times New Roman" w:cstheme="minorHAnsi"/>
              </w:rPr>
              <w:t>дин</w:t>
            </w:r>
            <w:proofErr w:type="spellEnd"/>
            <w:r w:rsidRPr="00427711">
              <w:rPr>
                <w:rFonts w:eastAsia="Times New Roman" w:cstheme="minorHAnsi"/>
              </w:rPr>
              <w:t>.</w:t>
            </w:r>
          </w:p>
        </w:tc>
        <w:tc>
          <w:tcPr>
            <w:tcW w:w="2835" w:type="dxa"/>
            <w:vMerge w:val="restart"/>
            <w:tcBorders>
              <w:top w:val="nil"/>
              <w:left w:val="single" w:sz="4" w:space="0" w:color="auto"/>
              <w:bottom w:val="single" w:sz="4" w:space="0" w:color="auto"/>
              <w:right w:val="single" w:sz="4" w:space="0" w:color="auto"/>
            </w:tcBorders>
            <w:shd w:val="clear" w:color="000000" w:fill="E2EFDA"/>
            <w:hideMark/>
          </w:tcPr>
          <w:p w14:paraId="303742A4" w14:textId="77777777" w:rsidR="000E6ADD" w:rsidRPr="00427711" w:rsidRDefault="000E6ADD" w:rsidP="000E6ADD">
            <w:pPr>
              <w:spacing w:after="0" w:line="240" w:lineRule="auto"/>
              <w:jc w:val="center"/>
              <w:rPr>
                <w:rFonts w:eastAsia="Times New Roman" w:cstheme="minorHAnsi"/>
              </w:rPr>
            </w:pPr>
            <w:proofErr w:type="spellStart"/>
            <w:r w:rsidRPr="00427711">
              <w:rPr>
                <w:rFonts w:eastAsia="Times New Roman" w:cstheme="minorHAnsi"/>
              </w:rPr>
              <w:t>Шифра</w:t>
            </w:r>
            <w:proofErr w:type="spellEnd"/>
            <w:r w:rsidRPr="00427711">
              <w:rPr>
                <w:rFonts w:eastAsia="Times New Roman" w:cstheme="minorHAnsi"/>
              </w:rPr>
              <w:t xml:space="preserve"> </w:t>
            </w:r>
            <w:proofErr w:type="spellStart"/>
            <w:r w:rsidRPr="00427711">
              <w:rPr>
                <w:rFonts w:eastAsia="Times New Roman" w:cstheme="minorHAnsi"/>
              </w:rPr>
              <w:t>програмске</w:t>
            </w:r>
            <w:proofErr w:type="spellEnd"/>
            <w:r w:rsidRPr="00427711">
              <w:rPr>
                <w:rFonts w:eastAsia="Times New Roman" w:cstheme="minorHAnsi"/>
              </w:rPr>
              <w:t xml:space="preserve"> </w:t>
            </w:r>
            <w:proofErr w:type="spellStart"/>
            <w:r w:rsidRPr="00427711">
              <w:rPr>
                <w:rFonts w:eastAsia="Times New Roman" w:cstheme="minorHAnsi"/>
              </w:rPr>
              <w:t>активности</w:t>
            </w:r>
            <w:proofErr w:type="spellEnd"/>
            <w:r w:rsidRPr="00427711">
              <w:rPr>
                <w:rFonts w:eastAsia="Times New Roman" w:cstheme="minorHAnsi"/>
              </w:rPr>
              <w:t xml:space="preserve"> </w:t>
            </w:r>
            <w:proofErr w:type="spellStart"/>
            <w:r w:rsidRPr="00427711">
              <w:rPr>
                <w:rFonts w:eastAsia="Times New Roman" w:cstheme="minorHAnsi"/>
              </w:rPr>
              <w:t>или</w:t>
            </w:r>
            <w:proofErr w:type="spellEnd"/>
            <w:r w:rsidRPr="00427711">
              <w:rPr>
                <w:rFonts w:eastAsia="Times New Roman" w:cstheme="minorHAnsi"/>
              </w:rPr>
              <w:t xml:space="preserve"> </w:t>
            </w:r>
            <w:proofErr w:type="spellStart"/>
            <w:r w:rsidRPr="00427711">
              <w:rPr>
                <w:rFonts w:eastAsia="Times New Roman" w:cstheme="minorHAnsi"/>
              </w:rPr>
              <w:t>пројекта</w:t>
            </w:r>
            <w:proofErr w:type="spellEnd"/>
            <w:r w:rsidRPr="00427711">
              <w:rPr>
                <w:rFonts w:eastAsia="Times New Roman" w:cstheme="minorHAnsi"/>
              </w:rPr>
              <w:t xml:space="preserve"> у </w:t>
            </w:r>
            <w:proofErr w:type="spellStart"/>
            <w:r w:rsidRPr="00427711">
              <w:rPr>
                <w:rFonts w:eastAsia="Times New Roman" w:cstheme="minorHAnsi"/>
              </w:rPr>
              <w:t>оквиру</w:t>
            </w:r>
            <w:proofErr w:type="spellEnd"/>
            <w:r w:rsidRPr="00427711">
              <w:rPr>
                <w:rFonts w:eastAsia="Times New Roman" w:cstheme="minorHAnsi"/>
              </w:rPr>
              <w:t xml:space="preserve"> </w:t>
            </w:r>
            <w:proofErr w:type="spellStart"/>
            <w:r w:rsidRPr="00427711">
              <w:rPr>
                <w:rFonts w:eastAsia="Times New Roman" w:cstheme="minorHAnsi"/>
              </w:rPr>
              <w:t>ког</w:t>
            </w:r>
            <w:proofErr w:type="spellEnd"/>
            <w:r w:rsidRPr="00427711">
              <w:rPr>
                <w:rFonts w:eastAsia="Times New Roman" w:cstheme="minorHAnsi"/>
              </w:rPr>
              <w:t xml:space="preserve"> </w:t>
            </w:r>
            <w:proofErr w:type="spellStart"/>
            <w:r w:rsidRPr="00427711">
              <w:rPr>
                <w:rFonts w:eastAsia="Times New Roman" w:cstheme="minorHAnsi"/>
              </w:rPr>
              <w:t>се</w:t>
            </w:r>
            <w:proofErr w:type="spellEnd"/>
            <w:r w:rsidRPr="00427711">
              <w:rPr>
                <w:rFonts w:eastAsia="Times New Roman" w:cstheme="minorHAnsi"/>
              </w:rPr>
              <w:t xml:space="preserve"> </w:t>
            </w:r>
            <w:proofErr w:type="spellStart"/>
            <w:r w:rsidRPr="00427711">
              <w:rPr>
                <w:rFonts w:eastAsia="Times New Roman" w:cstheme="minorHAnsi"/>
              </w:rPr>
              <w:t>обезбеђују</w:t>
            </w:r>
            <w:proofErr w:type="spellEnd"/>
            <w:r w:rsidRPr="00427711">
              <w:rPr>
                <w:rFonts w:eastAsia="Times New Roman" w:cstheme="minorHAnsi"/>
              </w:rPr>
              <w:t xml:space="preserve"> </w:t>
            </w:r>
            <w:proofErr w:type="spellStart"/>
            <w:r w:rsidRPr="00427711">
              <w:rPr>
                <w:rFonts w:eastAsia="Times New Roman" w:cstheme="minorHAnsi"/>
              </w:rPr>
              <w:t>средства</w:t>
            </w:r>
            <w:proofErr w:type="spellEnd"/>
          </w:p>
        </w:tc>
      </w:tr>
      <w:tr w:rsidR="000A1E99" w:rsidRPr="00427711" w14:paraId="394C47A5" w14:textId="77777777" w:rsidTr="00952F53">
        <w:trPr>
          <w:trHeight w:val="660"/>
        </w:trPr>
        <w:tc>
          <w:tcPr>
            <w:tcW w:w="2899" w:type="dxa"/>
            <w:vMerge/>
            <w:tcBorders>
              <w:top w:val="single" w:sz="4" w:space="0" w:color="000000"/>
              <w:left w:val="single" w:sz="4" w:space="0" w:color="000000"/>
              <w:bottom w:val="single" w:sz="4" w:space="0" w:color="000000"/>
              <w:right w:val="single" w:sz="4" w:space="0" w:color="000000"/>
            </w:tcBorders>
            <w:vAlign w:val="center"/>
            <w:hideMark/>
          </w:tcPr>
          <w:p w14:paraId="68290643" w14:textId="77777777" w:rsidR="000E6ADD" w:rsidRPr="00427711" w:rsidRDefault="000E6ADD" w:rsidP="000E6ADD">
            <w:pPr>
              <w:spacing w:after="0" w:line="240" w:lineRule="auto"/>
              <w:rPr>
                <w:rFonts w:eastAsia="Times New Roman" w:cstheme="minorHAnsi"/>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08E2188D" w14:textId="77777777" w:rsidR="000E6ADD" w:rsidRPr="00427711" w:rsidRDefault="000E6ADD" w:rsidP="000E6ADD">
            <w:pPr>
              <w:spacing w:after="0" w:line="240" w:lineRule="auto"/>
              <w:rPr>
                <w:rFonts w:eastAsia="Times New Roman" w:cstheme="minorHAnsi"/>
              </w:rPr>
            </w:pPr>
          </w:p>
        </w:tc>
        <w:tc>
          <w:tcPr>
            <w:tcW w:w="1182" w:type="dxa"/>
            <w:vMerge/>
            <w:tcBorders>
              <w:top w:val="nil"/>
              <w:left w:val="single" w:sz="4" w:space="0" w:color="000000"/>
              <w:bottom w:val="single" w:sz="4" w:space="0" w:color="000000"/>
              <w:right w:val="single" w:sz="4" w:space="0" w:color="000000"/>
            </w:tcBorders>
            <w:vAlign w:val="center"/>
            <w:hideMark/>
          </w:tcPr>
          <w:p w14:paraId="64D49563" w14:textId="77777777" w:rsidR="000E6ADD" w:rsidRPr="00427711" w:rsidRDefault="000E6ADD" w:rsidP="000E6ADD">
            <w:pPr>
              <w:spacing w:after="0" w:line="240" w:lineRule="auto"/>
              <w:rPr>
                <w:rFonts w:eastAsia="Times New Roman" w:cstheme="minorHAnsi"/>
              </w:rPr>
            </w:pPr>
          </w:p>
        </w:tc>
        <w:tc>
          <w:tcPr>
            <w:tcW w:w="1374" w:type="dxa"/>
            <w:vMerge/>
            <w:tcBorders>
              <w:top w:val="nil"/>
              <w:left w:val="single" w:sz="4" w:space="0" w:color="000000"/>
              <w:bottom w:val="single" w:sz="4" w:space="0" w:color="000000"/>
              <w:right w:val="single" w:sz="4" w:space="0" w:color="000000"/>
            </w:tcBorders>
            <w:vAlign w:val="center"/>
            <w:hideMark/>
          </w:tcPr>
          <w:p w14:paraId="4A73F1B2" w14:textId="77777777" w:rsidR="000E6ADD" w:rsidRPr="00427711" w:rsidRDefault="000E6ADD" w:rsidP="000E6ADD">
            <w:pPr>
              <w:spacing w:after="0" w:line="240" w:lineRule="auto"/>
              <w:rPr>
                <w:rFonts w:eastAsia="Times New Roman" w:cstheme="minorHAnsi"/>
              </w:rPr>
            </w:pPr>
          </w:p>
        </w:tc>
        <w:tc>
          <w:tcPr>
            <w:tcW w:w="850" w:type="dxa"/>
            <w:tcBorders>
              <w:top w:val="nil"/>
              <w:left w:val="nil"/>
              <w:bottom w:val="single" w:sz="4" w:space="0" w:color="000000"/>
              <w:right w:val="single" w:sz="4" w:space="0" w:color="000000"/>
            </w:tcBorders>
            <w:shd w:val="clear" w:color="000000" w:fill="E2EFDA"/>
            <w:vAlign w:val="center"/>
            <w:hideMark/>
          </w:tcPr>
          <w:p w14:paraId="5D0C27BB" w14:textId="77777777" w:rsidR="000E6ADD" w:rsidRPr="00427711" w:rsidRDefault="000E6ADD" w:rsidP="000E6ADD">
            <w:pPr>
              <w:spacing w:after="0" w:line="240" w:lineRule="auto"/>
              <w:jc w:val="center"/>
              <w:rPr>
                <w:rFonts w:eastAsia="Times New Roman" w:cstheme="minorHAnsi"/>
              </w:rPr>
            </w:pPr>
            <w:r w:rsidRPr="00427711">
              <w:rPr>
                <w:rFonts w:eastAsia="Times New Roman" w:cstheme="minorHAnsi"/>
              </w:rPr>
              <w:t>2023</w:t>
            </w:r>
          </w:p>
        </w:tc>
        <w:tc>
          <w:tcPr>
            <w:tcW w:w="851" w:type="dxa"/>
            <w:tcBorders>
              <w:top w:val="nil"/>
              <w:left w:val="nil"/>
              <w:bottom w:val="single" w:sz="4" w:space="0" w:color="000000"/>
              <w:right w:val="single" w:sz="4" w:space="0" w:color="000000"/>
            </w:tcBorders>
            <w:shd w:val="clear" w:color="000000" w:fill="E2EFDA"/>
            <w:vAlign w:val="center"/>
            <w:hideMark/>
          </w:tcPr>
          <w:p w14:paraId="365D2A9E" w14:textId="77777777" w:rsidR="000E6ADD" w:rsidRPr="00427711" w:rsidRDefault="000E6ADD" w:rsidP="000E6ADD">
            <w:pPr>
              <w:spacing w:after="0" w:line="240" w:lineRule="auto"/>
              <w:jc w:val="center"/>
              <w:rPr>
                <w:rFonts w:eastAsia="Times New Roman" w:cstheme="minorHAnsi"/>
              </w:rPr>
            </w:pPr>
            <w:r w:rsidRPr="00427711">
              <w:rPr>
                <w:rFonts w:eastAsia="Times New Roman" w:cstheme="minorHAnsi"/>
              </w:rPr>
              <w:t>2024</w:t>
            </w:r>
          </w:p>
        </w:tc>
        <w:tc>
          <w:tcPr>
            <w:tcW w:w="850" w:type="dxa"/>
            <w:tcBorders>
              <w:top w:val="nil"/>
              <w:left w:val="nil"/>
              <w:bottom w:val="single" w:sz="4" w:space="0" w:color="000000"/>
              <w:right w:val="nil"/>
            </w:tcBorders>
            <w:shd w:val="clear" w:color="000000" w:fill="E2EFDA"/>
            <w:vAlign w:val="center"/>
            <w:hideMark/>
          </w:tcPr>
          <w:p w14:paraId="2F38C8A4" w14:textId="77777777" w:rsidR="000E6ADD" w:rsidRPr="00427711" w:rsidRDefault="000E6ADD" w:rsidP="000E6ADD">
            <w:pPr>
              <w:spacing w:after="0" w:line="240" w:lineRule="auto"/>
              <w:jc w:val="center"/>
              <w:rPr>
                <w:rFonts w:eastAsia="Times New Roman" w:cstheme="minorHAnsi"/>
              </w:rPr>
            </w:pPr>
            <w:r w:rsidRPr="00427711">
              <w:rPr>
                <w:rFonts w:eastAsia="Times New Roman" w:cstheme="minorHAnsi"/>
              </w:rPr>
              <w:t>2025</w:t>
            </w:r>
          </w:p>
        </w:tc>
        <w:tc>
          <w:tcPr>
            <w:tcW w:w="2835" w:type="dxa"/>
            <w:vMerge/>
            <w:tcBorders>
              <w:top w:val="nil"/>
              <w:left w:val="nil"/>
              <w:bottom w:val="single" w:sz="4" w:space="0" w:color="000000"/>
              <w:right w:val="nil"/>
            </w:tcBorders>
            <w:vAlign w:val="center"/>
            <w:hideMark/>
          </w:tcPr>
          <w:p w14:paraId="3075FBDE" w14:textId="77777777" w:rsidR="000E6ADD" w:rsidRPr="00427711" w:rsidRDefault="000E6ADD" w:rsidP="000E6ADD">
            <w:pPr>
              <w:spacing w:after="0" w:line="240" w:lineRule="auto"/>
              <w:rPr>
                <w:rFonts w:eastAsia="Times New Roman" w:cstheme="minorHAnsi"/>
              </w:rPr>
            </w:pPr>
          </w:p>
        </w:tc>
      </w:tr>
      <w:tr w:rsidR="000A1E99" w:rsidRPr="00427711" w14:paraId="508915B4" w14:textId="77777777" w:rsidTr="00644D6F">
        <w:trPr>
          <w:trHeight w:val="93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3E65502B" w14:textId="77777777" w:rsidR="000E6ADD" w:rsidRPr="00427711" w:rsidRDefault="000E6ADD" w:rsidP="000E6ADD">
            <w:pPr>
              <w:spacing w:after="0" w:line="240" w:lineRule="auto"/>
              <w:rPr>
                <w:rFonts w:eastAsia="Times New Roman" w:cstheme="minorHAnsi"/>
                <w:color w:val="000000"/>
              </w:rPr>
            </w:pPr>
            <w:r w:rsidRPr="00427711">
              <w:rPr>
                <w:rFonts w:eastAsia="Times New Roman" w:cstheme="minorHAnsi"/>
                <w:color w:val="000000"/>
              </w:rPr>
              <w:t xml:space="preserve">1.1.3.1. </w:t>
            </w:r>
            <w:proofErr w:type="spellStart"/>
            <w:r w:rsidRPr="00427711">
              <w:rPr>
                <w:rFonts w:eastAsia="Times New Roman" w:cstheme="minorHAnsi"/>
                <w:color w:val="000000"/>
              </w:rPr>
              <w:t>Израда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средњорочног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Програма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локалног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економског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развоја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града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r w:rsidRPr="00427711">
              <w:rPr>
                <w:rFonts w:eastAsia="Times New Roman" w:cstheme="minorHAnsi"/>
                <w:color w:val="000000"/>
              </w:rPr>
              <w:t xml:space="preserve"> 2024-2026 (</w:t>
            </w:r>
            <w:proofErr w:type="spellStart"/>
            <w:r w:rsidRPr="00427711">
              <w:rPr>
                <w:rFonts w:eastAsia="Times New Roman" w:cstheme="minorHAnsi"/>
                <w:color w:val="000000"/>
              </w:rPr>
              <w:t>финансијске</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нефинансијеске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мере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подршке</w:t>
            </w:r>
            <w:proofErr w:type="spellEnd"/>
            <w:r w:rsidRPr="00427711">
              <w:rPr>
                <w:rFonts w:eastAsia="Times New Roman" w:cstheme="minorHAnsi"/>
                <w:color w:val="000000"/>
              </w:rPr>
              <w:t xml:space="preserve"> ММСП)</w:t>
            </w:r>
          </w:p>
        </w:tc>
        <w:tc>
          <w:tcPr>
            <w:tcW w:w="1770" w:type="dxa"/>
            <w:tcBorders>
              <w:top w:val="nil"/>
              <w:left w:val="nil"/>
              <w:bottom w:val="single" w:sz="4" w:space="0" w:color="auto"/>
              <w:right w:val="single" w:sz="4" w:space="0" w:color="auto"/>
            </w:tcBorders>
            <w:shd w:val="clear" w:color="auto" w:fill="auto"/>
            <w:vAlign w:val="center"/>
            <w:hideMark/>
          </w:tcPr>
          <w:p w14:paraId="4FC1698C" w14:textId="77777777" w:rsidR="000E6ADD" w:rsidRPr="00427711" w:rsidRDefault="000E6ADD" w:rsidP="000E6ADD">
            <w:pPr>
              <w:spacing w:after="0" w:line="240" w:lineRule="auto"/>
              <w:rPr>
                <w:rFonts w:eastAsia="Times New Roman" w:cstheme="minorHAnsi"/>
                <w:color w:val="000000"/>
              </w:rPr>
            </w:pPr>
            <w:proofErr w:type="spellStart"/>
            <w:r w:rsidRPr="00427711">
              <w:rPr>
                <w:rFonts w:eastAsia="Times New Roman" w:cstheme="minorHAnsi"/>
                <w:color w:val="000000"/>
              </w:rPr>
              <w:t>Секретаријат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економски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развој</w:t>
            </w:r>
            <w:proofErr w:type="spellEnd"/>
          </w:p>
        </w:tc>
        <w:tc>
          <w:tcPr>
            <w:tcW w:w="1182" w:type="dxa"/>
            <w:tcBorders>
              <w:top w:val="nil"/>
              <w:left w:val="nil"/>
              <w:bottom w:val="single" w:sz="4" w:space="0" w:color="auto"/>
              <w:right w:val="single" w:sz="4" w:space="0" w:color="auto"/>
            </w:tcBorders>
            <w:shd w:val="clear" w:color="auto" w:fill="auto"/>
            <w:vAlign w:val="center"/>
            <w:hideMark/>
          </w:tcPr>
          <w:p w14:paraId="49FAF73A" w14:textId="0C0D8B28" w:rsidR="000E6ADD" w:rsidRPr="00234735" w:rsidRDefault="000E6ADD" w:rsidP="000E6ADD">
            <w:pPr>
              <w:spacing w:after="0" w:line="240" w:lineRule="auto"/>
              <w:jc w:val="center"/>
              <w:rPr>
                <w:rFonts w:eastAsia="Times New Roman" w:cstheme="minorHAnsi"/>
                <w:color w:val="000000"/>
                <w:lang w:val="sr-Cyrl-RS"/>
              </w:rPr>
            </w:pPr>
            <w:r w:rsidRPr="00427711">
              <w:rPr>
                <w:rFonts w:eastAsia="Times New Roman" w:cstheme="minorHAnsi"/>
                <w:color w:val="000000"/>
              </w:rPr>
              <w:t>202</w:t>
            </w:r>
            <w:r w:rsidR="00234735">
              <w:rPr>
                <w:rFonts w:eastAsia="Times New Roman" w:cstheme="minorHAnsi"/>
                <w:color w:val="000000"/>
                <w:lang w:val="sr-Cyrl-RS"/>
              </w:rPr>
              <w:t>4</w:t>
            </w:r>
          </w:p>
        </w:tc>
        <w:tc>
          <w:tcPr>
            <w:tcW w:w="1374" w:type="dxa"/>
            <w:tcBorders>
              <w:top w:val="nil"/>
              <w:left w:val="nil"/>
              <w:bottom w:val="single" w:sz="4" w:space="0" w:color="auto"/>
              <w:right w:val="single" w:sz="4" w:space="0" w:color="auto"/>
            </w:tcBorders>
            <w:shd w:val="clear" w:color="auto" w:fill="auto"/>
            <w:vAlign w:val="center"/>
            <w:hideMark/>
          </w:tcPr>
          <w:p w14:paraId="3BEB3DF8"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Буџет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града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AB51B06" w14:textId="658188FF" w:rsidR="000E6ADD" w:rsidRPr="00234735" w:rsidRDefault="00234735" w:rsidP="00644D6F">
            <w:pPr>
              <w:spacing w:after="0" w:line="240" w:lineRule="auto"/>
              <w:jc w:val="center"/>
              <w:rPr>
                <w:rFonts w:eastAsia="Times New Roman" w:cstheme="minorHAnsi"/>
                <w:color w:val="000000"/>
                <w:lang w:val="sr-Cyrl-RS"/>
              </w:rPr>
            </w:pPr>
            <w:r>
              <w:rPr>
                <w:rFonts w:eastAsia="Times New Roman" w:cstheme="minorHAnsi"/>
                <w:color w:val="000000"/>
                <w:lang w:val="sr-Cyrl-RS"/>
              </w:rPr>
              <w:t>/</w:t>
            </w:r>
          </w:p>
        </w:tc>
        <w:tc>
          <w:tcPr>
            <w:tcW w:w="851" w:type="dxa"/>
            <w:tcBorders>
              <w:top w:val="nil"/>
              <w:left w:val="nil"/>
              <w:bottom w:val="single" w:sz="4" w:space="0" w:color="auto"/>
              <w:right w:val="single" w:sz="4" w:space="0" w:color="auto"/>
            </w:tcBorders>
            <w:shd w:val="clear" w:color="auto" w:fill="auto"/>
            <w:noWrap/>
            <w:vAlign w:val="center"/>
            <w:hideMark/>
          </w:tcPr>
          <w:p w14:paraId="20DA9D68" w14:textId="5F891693" w:rsidR="000E6ADD" w:rsidRPr="00234735" w:rsidRDefault="00234735" w:rsidP="00644D6F">
            <w:pPr>
              <w:spacing w:after="0" w:line="240" w:lineRule="auto"/>
              <w:jc w:val="center"/>
              <w:rPr>
                <w:rFonts w:eastAsia="Times New Roman" w:cstheme="minorHAnsi"/>
                <w:color w:val="000000"/>
                <w:lang w:val="sr-Cyrl-RS"/>
              </w:rPr>
            </w:pPr>
            <w:r>
              <w:rPr>
                <w:rFonts w:eastAsia="Times New Roman" w:cstheme="minorHAnsi"/>
                <w:color w:val="000000"/>
                <w:lang w:val="sr-Cyrl-RS"/>
              </w:rPr>
              <w:t>/</w:t>
            </w:r>
          </w:p>
        </w:tc>
        <w:tc>
          <w:tcPr>
            <w:tcW w:w="850" w:type="dxa"/>
            <w:tcBorders>
              <w:top w:val="nil"/>
              <w:left w:val="nil"/>
              <w:bottom w:val="single" w:sz="4" w:space="0" w:color="auto"/>
              <w:right w:val="single" w:sz="4" w:space="0" w:color="auto"/>
            </w:tcBorders>
            <w:shd w:val="clear" w:color="auto" w:fill="auto"/>
            <w:noWrap/>
            <w:vAlign w:val="center"/>
            <w:hideMark/>
          </w:tcPr>
          <w:p w14:paraId="7DD56BA7" w14:textId="474450F8" w:rsidR="000E6ADD" w:rsidRPr="00234735" w:rsidRDefault="00234735" w:rsidP="00644D6F">
            <w:pPr>
              <w:spacing w:after="0" w:line="240" w:lineRule="auto"/>
              <w:jc w:val="center"/>
              <w:rPr>
                <w:rFonts w:eastAsia="Times New Roman" w:cstheme="minorHAnsi"/>
                <w:color w:val="000000"/>
                <w:lang w:val="sr-Cyrl-RS"/>
              </w:rPr>
            </w:pPr>
            <w:r>
              <w:rPr>
                <w:rFonts w:eastAsia="Times New Roman" w:cstheme="minorHAnsi"/>
                <w:color w:val="000000"/>
                <w:lang w:val="sr-Cyrl-RS"/>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7F8FF3CE"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r w:rsidR="000A1E99" w:rsidRPr="00427711" w14:paraId="246D07A2" w14:textId="77777777" w:rsidTr="00644D6F">
        <w:trPr>
          <w:trHeight w:val="930"/>
        </w:trPr>
        <w:tc>
          <w:tcPr>
            <w:tcW w:w="2899" w:type="dxa"/>
            <w:tcBorders>
              <w:top w:val="nil"/>
              <w:left w:val="single" w:sz="4" w:space="0" w:color="000000"/>
              <w:bottom w:val="nil"/>
              <w:right w:val="nil"/>
            </w:tcBorders>
            <w:shd w:val="clear" w:color="auto" w:fill="auto"/>
            <w:vAlign w:val="center"/>
            <w:hideMark/>
          </w:tcPr>
          <w:p w14:paraId="36127B93" w14:textId="330C14A0" w:rsidR="000E6ADD" w:rsidRPr="00427711" w:rsidRDefault="000E6ADD" w:rsidP="000E6ADD">
            <w:pPr>
              <w:spacing w:after="0" w:line="240" w:lineRule="auto"/>
              <w:rPr>
                <w:rFonts w:eastAsia="Times New Roman" w:cstheme="minorHAnsi"/>
                <w:color w:val="000000"/>
              </w:rPr>
            </w:pPr>
            <w:r w:rsidRPr="00427711">
              <w:rPr>
                <w:rFonts w:eastAsia="Times New Roman" w:cstheme="minorHAnsi"/>
                <w:color w:val="000000"/>
              </w:rPr>
              <w:t xml:space="preserve">1.1.3.2. </w:t>
            </w:r>
            <w:proofErr w:type="spellStart"/>
            <w:r w:rsidRPr="00427711">
              <w:rPr>
                <w:rFonts w:eastAsia="Times New Roman" w:cstheme="minorHAnsi"/>
                <w:color w:val="000000"/>
              </w:rPr>
              <w:t>Имплементација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информативно-едукативних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обука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тренинга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семинара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lastRenderedPageBreak/>
              <w:t>на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однову</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усвојеног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Програма</w:t>
            </w:r>
            <w:proofErr w:type="spellEnd"/>
            <w:r w:rsidRPr="00427711">
              <w:rPr>
                <w:rFonts w:eastAsia="Times New Roman" w:cstheme="minorHAnsi"/>
                <w:color w:val="000000"/>
              </w:rPr>
              <w:t xml:space="preserve"> ЛЕР</w:t>
            </w:r>
          </w:p>
        </w:tc>
        <w:tc>
          <w:tcPr>
            <w:tcW w:w="1770" w:type="dxa"/>
            <w:tcBorders>
              <w:top w:val="nil"/>
              <w:left w:val="single" w:sz="4" w:space="0" w:color="auto"/>
              <w:bottom w:val="single" w:sz="4" w:space="0" w:color="auto"/>
              <w:right w:val="single" w:sz="4" w:space="0" w:color="auto"/>
            </w:tcBorders>
            <w:shd w:val="clear" w:color="auto" w:fill="auto"/>
            <w:vAlign w:val="center"/>
            <w:hideMark/>
          </w:tcPr>
          <w:p w14:paraId="7E1B806E" w14:textId="77777777" w:rsidR="000E6ADD" w:rsidRPr="00427711" w:rsidRDefault="000E6ADD" w:rsidP="000E6ADD">
            <w:pPr>
              <w:spacing w:after="0" w:line="240" w:lineRule="auto"/>
              <w:rPr>
                <w:rFonts w:eastAsia="Times New Roman" w:cstheme="minorHAnsi"/>
                <w:color w:val="000000"/>
              </w:rPr>
            </w:pPr>
            <w:proofErr w:type="spellStart"/>
            <w:r w:rsidRPr="00427711">
              <w:rPr>
                <w:rFonts w:eastAsia="Times New Roman" w:cstheme="minorHAnsi"/>
                <w:color w:val="000000"/>
              </w:rPr>
              <w:lastRenderedPageBreak/>
              <w:t>Секретаријат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економски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развој</w:t>
            </w:r>
            <w:proofErr w:type="spellEnd"/>
          </w:p>
        </w:tc>
        <w:tc>
          <w:tcPr>
            <w:tcW w:w="1182" w:type="dxa"/>
            <w:tcBorders>
              <w:top w:val="nil"/>
              <w:left w:val="nil"/>
              <w:bottom w:val="single" w:sz="4" w:space="0" w:color="auto"/>
              <w:right w:val="single" w:sz="4" w:space="0" w:color="auto"/>
            </w:tcBorders>
            <w:shd w:val="clear" w:color="auto" w:fill="auto"/>
            <w:vAlign w:val="center"/>
            <w:hideMark/>
          </w:tcPr>
          <w:p w14:paraId="001AE77D"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2026</w:t>
            </w:r>
          </w:p>
        </w:tc>
        <w:tc>
          <w:tcPr>
            <w:tcW w:w="1374" w:type="dxa"/>
            <w:tcBorders>
              <w:top w:val="nil"/>
              <w:left w:val="nil"/>
              <w:bottom w:val="single" w:sz="4" w:space="0" w:color="auto"/>
              <w:right w:val="single" w:sz="4" w:space="0" w:color="auto"/>
            </w:tcBorders>
            <w:shd w:val="clear" w:color="auto" w:fill="auto"/>
            <w:vAlign w:val="center"/>
            <w:hideMark/>
          </w:tcPr>
          <w:p w14:paraId="232F4CB3"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Буџет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града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850" w:type="dxa"/>
            <w:tcBorders>
              <w:top w:val="nil"/>
              <w:left w:val="nil"/>
              <w:bottom w:val="nil"/>
              <w:right w:val="single" w:sz="4" w:space="0" w:color="auto"/>
            </w:tcBorders>
            <w:shd w:val="clear" w:color="auto" w:fill="auto"/>
            <w:vAlign w:val="center"/>
            <w:hideMark/>
          </w:tcPr>
          <w:p w14:paraId="689E41E6" w14:textId="77777777" w:rsidR="000E6ADD" w:rsidRPr="00427711" w:rsidRDefault="000E6ADD" w:rsidP="00644D6F">
            <w:pPr>
              <w:spacing w:after="0" w:line="240" w:lineRule="auto"/>
              <w:jc w:val="center"/>
              <w:rPr>
                <w:rFonts w:eastAsia="Times New Roman" w:cstheme="minorHAnsi"/>
                <w:color w:val="000000"/>
              </w:rPr>
            </w:pPr>
            <w:r w:rsidRPr="00427711">
              <w:rPr>
                <w:rFonts w:eastAsia="Times New Roman" w:cstheme="minorHAnsi"/>
                <w:color w:val="000000"/>
              </w:rPr>
              <w:t>0</w:t>
            </w:r>
          </w:p>
        </w:tc>
        <w:tc>
          <w:tcPr>
            <w:tcW w:w="851" w:type="dxa"/>
            <w:tcBorders>
              <w:top w:val="nil"/>
              <w:left w:val="nil"/>
              <w:bottom w:val="nil"/>
              <w:right w:val="single" w:sz="4" w:space="0" w:color="000000"/>
            </w:tcBorders>
            <w:shd w:val="clear" w:color="auto" w:fill="auto"/>
            <w:vAlign w:val="center"/>
            <w:hideMark/>
          </w:tcPr>
          <w:p w14:paraId="1A52F8BD" w14:textId="2C8E766C" w:rsidR="000E6ADD" w:rsidRPr="00427711" w:rsidRDefault="0055782B" w:rsidP="00644D6F">
            <w:pPr>
              <w:spacing w:after="0" w:line="240" w:lineRule="auto"/>
              <w:jc w:val="center"/>
              <w:rPr>
                <w:rFonts w:eastAsia="Times New Roman" w:cstheme="minorHAnsi"/>
                <w:color w:val="000000"/>
              </w:rPr>
            </w:pPr>
            <w:r>
              <w:rPr>
                <w:rFonts w:eastAsia="Times New Roman" w:cstheme="minorHAnsi"/>
                <w:color w:val="000000"/>
                <w:lang w:val="sr-Cyrl-RS"/>
              </w:rPr>
              <w:t>50</w:t>
            </w:r>
            <w:r w:rsidR="000E6ADD" w:rsidRPr="00427711">
              <w:rPr>
                <w:rFonts w:eastAsia="Times New Roman" w:cstheme="minorHAnsi"/>
                <w:color w:val="000000"/>
              </w:rPr>
              <w:t>0</w:t>
            </w:r>
          </w:p>
        </w:tc>
        <w:tc>
          <w:tcPr>
            <w:tcW w:w="850" w:type="dxa"/>
            <w:tcBorders>
              <w:top w:val="nil"/>
              <w:left w:val="nil"/>
              <w:bottom w:val="nil"/>
              <w:right w:val="nil"/>
            </w:tcBorders>
            <w:shd w:val="clear" w:color="auto" w:fill="auto"/>
            <w:vAlign w:val="center"/>
            <w:hideMark/>
          </w:tcPr>
          <w:p w14:paraId="7C1D1883" w14:textId="77777777" w:rsidR="000E6ADD" w:rsidRPr="00427711" w:rsidRDefault="000E6ADD" w:rsidP="00644D6F">
            <w:pPr>
              <w:spacing w:after="0" w:line="240" w:lineRule="auto"/>
              <w:jc w:val="center"/>
              <w:rPr>
                <w:rFonts w:eastAsia="Times New Roman" w:cstheme="minorHAnsi"/>
                <w:color w:val="000000"/>
              </w:rPr>
            </w:pPr>
            <w:r w:rsidRPr="00427711">
              <w:rPr>
                <w:rFonts w:eastAsia="Times New Roman" w:cstheme="minorHAnsi"/>
                <w:color w:val="000000"/>
              </w:rPr>
              <w:t>500</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426017"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r w:rsidR="000A1E99" w:rsidRPr="00427711" w14:paraId="201F307C" w14:textId="77777777" w:rsidTr="00952F53">
        <w:trPr>
          <w:trHeight w:val="93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8AF4" w14:textId="77777777" w:rsidR="000E6ADD" w:rsidRPr="00427711" w:rsidRDefault="000E6ADD" w:rsidP="000E6ADD">
            <w:pPr>
              <w:spacing w:after="0" w:line="240" w:lineRule="auto"/>
              <w:rPr>
                <w:rFonts w:eastAsia="Times New Roman" w:cstheme="minorHAnsi"/>
                <w:color w:val="000000"/>
              </w:rPr>
            </w:pPr>
            <w:r w:rsidRPr="00427711">
              <w:rPr>
                <w:rFonts w:eastAsia="Times New Roman" w:cstheme="minorHAnsi"/>
                <w:color w:val="000000"/>
              </w:rPr>
              <w:t xml:space="preserve">1.1.3.3. </w:t>
            </w:r>
            <w:proofErr w:type="spellStart"/>
            <w:r w:rsidRPr="00427711">
              <w:rPr>
                <w:rFonts w:eastAsia="Times New Roman" w:cstheme="minorHAnsi"/>
                <w:color w:val="000000"/>
              </w:rPr>
              <w:t>Обуке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намењене</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постојећим</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потенцијалним</w:t>
            </w:r>
            <w:proofErr w:type="spellEnd"/>
            <w:r w:rsidRPr="00427711">
              <w:rPr>
                <w:rFonts w:eastAsia="Times New Roman" w:cstheme="minorHAnsi"/>
                <w:color w:val="000000"/>
              </w:rPr>
              <w:t xml:space="preserve"> ММСП </w:t>
            </w:r>
          </w:p>
        </w:tc>
        <w:tc>
          <w:tcPr>
            <w:tcW w:w="1770" w:type="dxa"/>
            <w:tcBorders>
              <w:top w:val="nil"/>
              <w:left w:val="nil"/>
              <w:bottom w:val="single" w:sz="4" w:space="0" w:color="auto"/>
              <w:right w:val="single" w:sz="4" w:space="0" w:color="auto"/>
            </w:tcBorders>
            <w:shd w:val="clear" w:color="auto" w:fill="auto"/>
            <w:vAlign w:val="center"/>
            <w:hideMark/>
          </w:tcPr>
          <w:p w14:paraId="4641667E" w14:textId="77777777" w:rsidR="000E6ADD" w:rsidRPr="00427711" w:rsidRDefault="000E6ADD" w:rsidP="000E6ADD">
            <w:pPr>
              <w:spacing w:after="0" w:line="240" w:lineRule="auto"/>
              <w:rPr>
                <w:rFonts w:eastAsia="Times New Roman" w:cstheme="minorHAnsi"/>
                <w:color w:val="000000"/>
              </w:rPr>
            </w:pPr>
            <w:proofErr w:type="spellStart"/>
            <w:r w:rsidRPr="00427711">
              <w:rPr>
                <w:rFonts w:eastAsia="Times New Roman" w:cstheme="minorHAnsi"/>
                <w:color w:val="000000"/>
              </w:rPr>
              <w:t>Секретаријат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економски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развој</w:t>
            </w:r>
            <w:proofErr w:type="spellEnd"/>
          </w:p>
        </w:tc>
        <w:tc>
          <w:tcPr>
            <w:tcW w:w="1182" w:type="dxa"/>
            <w:tcBorders>
              <w:top w:val="nil"/>
              <w:left w:val="nil"/>
              <w:bottom w:val="single" w:sz="4" w:space="0" w:color="auto"/>
              <w:right w:val="single" w:sz="4" w:space="0" w:color="auto"/>
            </w:tcBorders>
            <w:shd w:val="clear" w:color="auto" w:fill="auto"/>
            <w:vAlign w:val="center"/>
            <w:hideMark/>
          </w:tcPr>
          <w:p w14:paraId="5605BDEC"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2025</w:t>
            </w:r>
          </w:p>
        </w:tc>
        <w:tc>
          <w:tcPr>
            <w:tcW w:w="1374" w:type="dxa"/>
            <w:tcBorders>
              <w:top w:val="nil"/>
              <w:left w:val="nil"/>
              <w:bottom w:val="single" w:sz="4" w:space="0" w:color="auto"/>
              <w:right w:val="single" w:sz="4" w:space="0" w:color="auto"/>
            </w:tcBorders>
            <w:shd w:val="clear" w:color="auto" w:fill="auto"/>
            <w:vAlign w:val="center"/>
            <w:hideMark/>
          </w:tcPr>
          <w:p w14:paraId="3553F1E2"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Буџет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града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70733B33"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1.000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0FB2F40A"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1.000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F48D54F"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1.000</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082C21F4"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r w:rsidR="000A1E99" w:rsidRPr="00427711" w14:paraId="24399EC9" w14:textId="77777777" w:rsidTr="00952F53">
        <w:trPr>
          <w:trHeight w:val="93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6793CA47" w14:textId="77777777" w:rsidR="000E6ADD" w:rsidRPr="00427711" w:rsidRDefault="000E6ADD" w:rsidP="000E6ADD">
            <w:pPr>
              <w:spacing w:after="0" w:line="240" w:lineRule="auto"/>
              <w:rPr>
                <w:rFonts w:eastAsia="Times New Roman" w:cstheme="minorHAnsi"/>
                <w:color w:val="000000"/>
              </w:rPr>
            </w:pPr>
            <w:r w:rsidRPr="00427711">
              <w:rPr>
                <w:rFonts w:eastAsia="Times New Roman" w:cstheme="minorHAnsi"/>
                <w:color w:val="000000"/>
              </w:rPr>
              <w:t xml:space="preserve">1.1.3.4. </w:t>
            </w:r>
            <w:proofErr w:type="spellStart"/>
            <w:r w:rsidRPr="00427711">
              <w:rPr>
                <w:rFonts w:eastAsia="Times New Roman" w:cstheme="minorHAnsi"/>
                <w:color w:val="000000"/>
              </w:rPr>
              <w:t>Имплементација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финансијских</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мера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подршке</w:t>
            </w:r>
            <w:proofErr w:type="spellEnd"/>
            <w:r w:rsidRPr="00427711">
              <w:rPr>
                <w:rFonts w:eastAsia="Times New Roman" w:cstheme="minorHAnsi"/>
                <w:color w:val="000000"/>
              </w:rPr>
              <w:t xml:space="preserve"> ММСП </w:t>
            </w:r>
            <w:proofErr w:type="spellStart"/>
            <w:r w:rsidRPr="00427711">
              <w:rPr>
                <w:rFonts w:eastAsia="Times New Roman" w:cstheme="minorHAnsi"/>
                <w:color w:val="000000"/>
              </w:rPr>
              <w:t>на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основу</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усвојеног</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Програма</w:t>
            </w:r>
            <w:proofErr w:type="spellEnd"/>
            <w:r w:rsidRPr="00427711">
              <w:rPr>
                <w:rFonts w:eastAsia="Times New Roman" w:cstheme="minorHAnsi"/>
                <w:color w:val="000000"/>
              </w:rPr>
              <w:t xml:space="preserve"> ЛЕР</w:t>
            </w:r>
            <w:r w:rsidRPr="00427711">
              <w:rPr>
                <w:rFonts w:eastAsia="Times New Roman" w:cstheme="minorHAnsi"/>
                <w:strike/>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2024-2026.</w:t>
            </w:r>
          </w:p>
        </w:tc>
        <w:tc>
          <w:tcPr>
            <w:tcW w:w="1770" w:type="dxa"/>
            <w:tcBorders>
              <w:top w:val="nil"/>
              <w:left w:val="nil"/>
              <w:bottom w:val="single" w:sz="4" w:space="0" w:color="auto"/>
              <w:right w:val="single" w:sz="4" w:space="0" w:color="000000"/>
            </w:tcBorders>
            <w:shd w:val="clear" w:color="auto" w:fill="auto"/>
            <w:vAlign w:val="center"/>
            <w:hideMark/>
          </w:tcPr>
          <w:p w14:paraId="2BC3FFB4" w14:textId="77777777" w:rsidR="000E6ADD" w:rsidRPr="00427711" w:rsidRDefault="000E6ADD" w:rsidP="000E6ADD">
            <w:pPr>
              <w:spacing w:after="0" w:line="240" w:lineRule="auto"/>
              <w:rPr>
                <w:rFonts w:eastAsia="Times New Roman" w:cstheme="minorHAnsi"/>
                <w:color w:val="000000"/>
              </w:rPr>
            </w:pPr>
            <w:proofErr w:type="spellStart"/>
            <w:r w:rsidRPr="00427711">
              <w:rPr>
                <w:rFonts w:eastAsia="Times New Roman" w:cstheme="minorHAnsi"/>
                <w:color w:val="000000"/>
              </w:rPr>
              <w:t>Секретаријат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за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привреду</w:t>
            </w:r>
            <w:proofErr w:type="spellEnd"/>
            <w:r w:rsidRPr="00427711">
              <w:rPr>
                <w:rFonts w:eastAsia="Times New Roman" w:cstheme="minorHAnsi"/>
                <w:color w:val="000000"/>
              </w:rPr>
              <w:t xml:space="preserve"> и </w:t>
            </w:r>
            <w:proofErr w:type="spellStart"/>
            <w:r w:rsidRPr="00427711">
              <w:rPr>
                <w:rFonts w:eastAsia="Times New Roman" w:cstheme="minorHAnsi"/>
                <w:color w:val="000000"/>
              </w:rPr>
              <w:t>економски</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развој</w:t>
            </w:r>
            <w:proofErr w:type="spellEnd"/>
          </w:p>
        </w:tc>
        <w:tc>
          <w:tcPr>
            <w:tcW w:w="1182" w:type="dxa"/>
            <w:tcBorders>
              <w:top w:val="nil"/>
              <w:left w:val="nil"/>
              <w:bottom w:val="single" w:sz="4" w:space="0" w:color="auto"/>
              <w:right w:val="single" w:sz="4" w:space="0" w:color="000000"/>
            </w:tcBorders>
            <w:shd w:val="clear" w:color="auto" w:fill="auto"/>
            <w:vAlign w:val="center"/>
            <w:hideMark/>
          </w:tcPr>
          <w:p w14:paraId="1935642D"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2026</w:t>
            </w:r>
          </w:p>
        </w:tc>
        <w:tc>
          <w:tcPr>
            <w:tcW w:w="1374" w:type="dxa"/>
            <w:tcBorders>
              <w:top w:val="nil"/>
              <w:left w:val="nil"/>
              <w:bottom w:val="single" w:sz="4" w:space="0" w:color="auto"/>
              <w:right w:val="single" w:sz="4" w:space="0" w:color="auto"/>
            </w:tcBorders>
            <w:shd w:val="clear" w:color="auto" w:fill="auto"/>
            <w:vAlign w:val="center"/>
            <w:hideMark/>
          </w:tcPr>
          <w:p w14:paraId="3050C646"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Буџет</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града</w:t>
            </w:r>
            <w:proofErr w:type="spellEnd"/>
            <w:r w:rsidRPr="00427711">
              <w:rPr>
                <w:rFonts w:eastAsia="Times New Roman" w:cstheme="minorHAnsi"/>
                <w:color w:val="000000"/>
              </w:rPr>
              <w:t xml:space="preserve"> </w:t>
            </w:r>
            <w:proofErr w:type="spellStart"/>
            <w:r w:rsidRPr="00427711">
              <w:rPr>
                <w:rFonts w:eastAsia="Times New Roman" w:cstheme="minorHAnsi"/>
                <w:color w:val="000000"/>
              </w:rPr>
              <w:t>Панчева</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5D3408D"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0</w:t>
            </w:r>
          </w:p>
        </w:tc>
        <w:tc>
          <w:tcPr>
            <w:tcW w:w="851" w:type="dxa"/>
            <w:tcBorders>
              <w:top w:val="nil"/>
              <w:left w:val="nil"/>
              <w:bottom w:val="single" w:sz="4" w:space="0" w:color="auto"/>
              <w:right w:val="single" w:sz="4" w:space="0" w:color="auto"/>
            </w:tcBorders>
            <w:shd w:val="clear" w:color="auto" w:fill="auto"/>
            <w:vAlign w:val="center"/>
            <w:hideMark/>
          </w:tcPr>
          <w:p w14:paraId="346021E3"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1.000</w:t>
            </w:r>
          </w:p>
        </w:tc>
        <w:tc>
          <w:tcPr>
            <w:tcW w:w="850" w:type="dxa"/>
            <w:tcBorders>
              <w:top w:val="nil"/>
              <w:left w:val="nil"/>
              <w:bottom w:val="single" w:sz="4" w:space="0" w:color="auto"/>
              <w:right w:val="single" w:sz="4" w:space="0" w:color="auto"/>
            </w:tcBorders>
            <w:shd w:val="clear" w:color="auto" w:fill="auto"/>
            <w:vAlign w:val="center"/>
            <w:hideMark/>
          </w:tcPr>
          <w:p w14:paraId="6700D1F0" w14:textId="77777777" w:rsidR="000E6ADD" w:rsidRPr="00427711" w:rsidRDefault="000E6ADD" w:rsidP="000E6ADD">
            <w:pPr>
              <w:spacing w:after="0" w:line="240" w:lineRule="auto"/>
              <w:jc w:val="center"/>
              <w:rPr>
                <w:rFonts w:eastAsia="Times New Roman" w:cstheme="minorHAnsi"/>
                <w:color w:val="000000"/>
              </w:rPr>
            </w:pPr>
            <w:r w:rsidRPr="00427711">
              <w:rPr>
                <w:rFonts w:eastAsia="Times New Roman" w:cstheme="minorHAnsi"/>
                <w:color w:val="000000"/>
              </w:rPr>
              <w:t>2.000</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2582C12D" w14:textId="77777777" w:rsidR="000E6ADD" w:rsidRPr="00427711" w:rsidRDefault="000E6ADD" w:rsidP="000E6ADD">
            <w:pPr>
              <w:spacing w:after="0" w:line="240" w:lineRule="auto"/>
              <w:jc w:val="center"/>
              <w:rPr>
                <w:rFonts w:eastAsia="Times New Roman" w:cstheme="minorHAnsi"/>
                <w:color w:val="000000"/>
              </w:rPr>
            </w:pPr>
            <w:proofErr w:type="spellStart"/>
            <w:r w:rsidRPr="00427711">
              <w:rPr>
                <w:rFonts w:eastAsia="Times New Roman" w:cstheme="minorHAnsi"/>
                <w:color w:val="000000"/>
              </w:rPr>
              <w:t>Програм</w:t>
            </w:r>
            <w:proofErr w:type="spellEnd"/>
            <w:r w:rsidRPr="00427711">
              <w:rPr>
                <w:rFonts w:eastAsia="Times New Roman" w:cstheme="minorHAnsi"/>
                <w:color w:val="000000"/>
              </w:rPr>
              <w:t xml:space="preserve"> 3</w:t>
            </w:r>
            <w:r w:rsidRPr="00427711">
              <w:rPr>
                <w:rFonts w:eastAsia="Times New Roman" w:cstheme="minorHAnsi"/>
                <w:color w:val="000000"/>
              </w:rPr>
              <w:br/>
              <w:t>1501 - 0001</w:t>
            </w:r>
          </w:p>
        </w:tc>
      </w:tr>
    </w:tbl>
    <w:p w14:paraId="2C1748AE" w14:textId="77777777" w:rsidR="002F3618" w:rsidRPr="00427711" w:rsidRDefault="002F3618" w:rsidP="004763B5">
      <w:pPr>
        <w:rPr>
          <w:rFonts w:cstheme="minorHAnsi"/>
          <w:lang w:val="sr-Cyrl-RS"/>
        </w:rPr>
      </w:pPr>
    </w:p>
    <w:p w14:paraId="717B35BB" w14:textId="77777777" w:rsidR="00F166EE" w:rsidRPr="00427711" w:rsidRDefault="00F166EE" w:rsidP="004763B5">
      <w:pPr>
        <w:rPr>
          <w:rFonts w:cstheme="minorHAnsi"/>
          <w:lang w:val="sr-Cyrl-RS"/>
        </w:rPr>
      </w:pPr>
    </w:p>
    <w:tbl>
      <w:tblPr>
        <w:tblStyle w:val="TableGrid"/>
        <w:tblW w:w="0" w:type="auto"/>
        <w:tblLook w:val="04A0" w:firstRow="1" w:lastRow="0" w:firstColumn="1" w:lastColumn="0" w:noHBand="0" w:noVBand="1"/>
      </w:tblPr>
      <w:tblGrid>
        <w:gridCol w:w="2878"/>
        <w:gridCol w:w="1905"/>
        <w:gridCol w:w="1181"/>
        <w:gridCol w:w="1503"/>
        <w:gridCol w:w="1133"/>
        <w:gridCol w:w="1290"/>
        <w:gridCol w:w="1473"/>
        <w:gridCol w:w="1248"/>
      </w:tblGrid>
      <w:tr w:rsidR="00601C26" w:rsidRPr="000E6216" w14:paraId="2FB8E0C2" w14:textId="77777777" w:rsidTr="00F166EE">
        <w:trPr>
          <w:trHeight w:val="504"/>
        </w:trPr>
        <w:tc>
          <w:tcPr>
            <w:tcW w:w="12611" w:type="dxa"/>
            <w:gridSpan w:val="8"/>
            <w:shd w:val="clear" w:color="auto" w:fill="FFE599" w:themeFill="accent4" w:themeFillTint="66"/>
            <w:hideMark/>
          </w:tcPr>
          <w:p w14:paraId="2AB9A9EE" w14:textId="77777777" w:rsidR="00601C26" w:rsidRPr="00427711" w:rsidRDefault="00601C26">
            <w:pPr>
              <w:rPr>
                <w:rFonts w:cstheme="minorHAnsi"/>
                <w:b/>
                <w:bCs/>
                <w:lang w:val="sr-Cyrl-RS"/>
              </w:rPr>
            </w:pPr>
            <w:r w:rsidRPr="00427711">
              <w:rPr>
                <w:rFonts w:cstheme="minorHAnsi"/>
                <w:b/>
                <w:bCs/>
                <w:lang w:val="sr-Cyrl-RS"/>
              </w:rPr>
              <w:t xml:space="preserve">Посебан циљ 1.2: Обезбеђење адекватних људских ресурса за потребе привредног развоја Панчева </w:t>
            </w:r>
          </w:p>
        </w:tc>
      </w:tr>
      <w:tr w:rsidR="00601C26" w:rsidRPr="000E6216" w14:paraId="48596BCC" w14:textId="77777777" w:rsidTr="00F166EE">
        <w:trPr>
          <w:trHeight w:val="300"/>
        </w:trPr>
        <w:tc>
          <w:tcPr>
            <w:tcW w:w="12611" w:type="dxa"/>
            <w:gridSpan w:val="8"/>
            <w:shd w:val="clear" w:color="auto" w:fill="FFE599" w:themeFill="accent4" w:themeFillTint="66"/>
            <w:hideMark/>
          </w:tcPr>
          <w:p w14:paraId="62934F63" w14:textId="77777777" w:rsidR="00601C26" w:rsidRPr="00427711" w:rsidRDefault="00601C26">
            <w:pPr>
              <w:rPr>
                <w:rFonts w:cstheme="minorHAnsi"/>
                <w:lang w:val="sr-Cyrl-RS"/>
              </w:rPr>
            </w:pPr>
            <w:r w:rsidRPr="00427711">
              <w:rPr>
                <w:rFonts w:cstheme="minorHAnsi"/>
                <w:lang w:val="sr-Cyrl-RS"/>
              </w:rPr>
              <w:t xml:space="preserve">Плански документ из ког је циљ преузет: </w:t>
            </w:r>
            <w:r w:rsidRPr="00427711">
              <w:rPr>
                <w:rFonts w:cstheme="minorHAnsi"/>
                <w:b/>
                <w:bCs/>
                <w:lang w:val="sr-Cyrl-RS"/>
              </w:rPr>
              <w:t>План развоја града Панчева 2022-2028</w:t>
            </w:r>
          </w:p>
        </w:tc>
      </w:tr>
      <w:tr w:rsidR="00601C26" w:rsidRPr="00427711" w14:paraId="10A8D980" w14:textId="77777777" w:rsidTr="00F166EE">
        <w:trPr>
          <w:trHeight w:val="510"/>
        </w:trPr>
        <w:tc>
          <w:tcPr>
            <w:tcW w:w="12611" w:type="dxa"/>
            <w:gridSpan w:val="8"/>
            <w:shd w:val="clear" w:color="auto" w:fill="E7E6E6" w:themeFill="background2"/>
            <w:hideMark/>
          </w:tcPr>
          <w:p w14:paraId="29893AFE" w14:textId="77777777" w:rsidR="00601C26" w:rsidRPr="00427711" w:rsidRDefault="00601C26">
            <w:pPr>
              <w:rPr>
                <w:rFonts w:cstheme="minorHAnsi"/>
              </w:rPr>
            </w:pPr>
            <w:r w:rsidRPr="00427711">
              <w:rPr>
                <w:rFonts w:cstheme="minorHAnsi"/>
                <w:lang w:val="sr-Cyrl-RS"/>
              </w:rPr>
              <w:t xml:space="preserve">Буџетски програм који преузима посебан циљ (шифра и назив): 3. </w:t>
            </w:r>
            <w:proofErr w:type="spellStart"/>
            <w:r w:rsidRPr="00427711">
              <w:rPr>
                <w:rFonts w:cstheme="minorHAnsi"/>
              </w:rPr>
              <w:t>Локални</w:t>
            </w:r>
            <w:proofErr w:type="spellEnd"/>
            <w:r w:rsidRPr="00427711">
              <w:rPr>
                <w:rFonts w:cstheme="minorHAnsi"/>
              </w:rPr>
              <w:t xml:space="preserve">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p>
        </w:tc>
      </w:tr>
      <w:tr w:rsidR="00601C26" w:rsidRPr="00427711" w14:paraId="3DED0D16" w14:textId="77777777" w:rsidTr="00F166EE">
        <w:trPr>
          <w:trHeight w:val="540"/>
        </w:trPr>
        <w:tc>
          <w:tcPr>
            <w:tcW w:w="2878" w:type="dxa"/>
            <w:shd w:val="clear" w:color="auto" w:fill="E7E6E6" w:themeFill="background2"/>
            <w:hideMark/>
          </w:tcPr>
          <w:p w14:paraId="38ACB1F5" w14:textId="77777777" w:rsidR="00601C26" w:rsidRPr="00427711" w:rsidRDefault="00601C26">
            <w:pPr>
              <w:rPr>
                <w:rFonts w:cstheme="minorHAnsi"/>
              </w:rPr>
            </w:pPr>
            <w:proofErr w:type="spellStart"/>
            <w:r w:rsidRPr="00427711">
              <w:rPr>
                <w:rFonts w:cstheme="minorHAnsi"/>
              </w:rPr>
              <w:t>Показатељ</w:t>
            </w:r>
            <w:proofErr w:type="spellEnd"/>
            <w:r w:rsidRPr="00427711">
              <w:rPr>
                <w:rFonts w:cstheme="minorHAnsi"/>
              </w:rPr>
              <w:t xml:space="preserve">(и) </w:t>
            </w:r>
            <w:proofErr w:type="spellStart"/>
            <w:r w:rsidRPr="00427711">
              <w:rPr>
                <w:rFonts w:cstheme="minorHAnsi"/>
              </w:rPr>
              <w:t>на</w:t>
            </w:r>
            <w:proofErr w:type="spellEnd"/>
            <w:r w:rsidRPr="00427711">
              <w:rPr>
                <w:rFonts w:cstheme="minorHAnsi"/>
              </w:rPr>
              <w:t xml:space="preserve"> </w:t>
            </w:r>
            <w:proofErr w:type="spellStart"/>
            <w:r w:rsidRPr="00427711">
              <w:rPr>
                <w:rFonts w:cstheme="minorHAnsi"/>
              </w:rPr>
              <w:t>нивоу</w:t>
            </w:r>
            <w:proofErr w:type="spellEnd"/>
            <w:r w:rsidRPr="00427711">
              <w:rPr>
                <w:rFonts w:cstheme="minorHAnsi"/>
              </w:rPr>
              <w:t xml:space="preserve"> </w:t>
            </w:r>
            <w:proofErr w:type="spellStart"/>
            <w:r w:rsidRPr="00427711">
              <w:rPr>
                <w:rFonts w:cstheme="minorHAnsi"/>
              </w:rPr>
              <w:t>посебног</w:t>
            </w:r>
            <w:proofErr w:type="spellEnd"/>
            <w:r w:rsidRPr="00427711">
              <w:rPr>
                <w:rFonts w:cstheme="minorHAnsi"/>
              </w:rPr>
              <w:t xml:space="preserve"> </w:t>
            </w:r>
            <w:proofErr w:type="spellStart"/>
            <w:r w:rsidRPr="00427711">
              <w:rPr>
                <w:rFonts w:cstheme="minorHAnsi"/>
              </w:rPr>
              <w:t>циља</w:t>
            </w:r>
            <w:proofErr w:type="spellEnd"/>
            <w:r w:rsidRPr="00427711">
              <w:rPr>
                <w:rFonts w:cstheme="minorHAnsi"/>
              </w:rPr>
              <w:t xml:space="preserve"> (</w:t>
            </w:r>
            <w:proofErr w:type="spellStart"/>
            <w:r w:rsidRPr="00427711">
              <w:rPr>
                <w:rFonts w:cstheme="minorHAnsi"/>
              </w:rPr>
              <w:t>показатељ</w:t>
            </w:r>
            <w:proofErr w:type="spellEnd"/>
            <w:r w:rsidRPr="00427711">
              <w:rPr>
                <w:rFonts w:cstheme="minorHAnsi"/>
              </w:rPr>
              <w:t xml:space="preserve"> </w:t>
            </w:r>
            <w:proofErr w:type="spellStart"/>
            <w:r w:rsidRPr="00427711">
              <w:rPr>
                <w:rFonts w:cstheme="minorHAnsi"/>
              </w:rPr>
              <w:t>исхода</w:t>
            </w:r>
            <w:proofErr w:type="spellEnd"/>
            <w:r w:rsidRPr="00427711">
              <w:rPr>
                <w:rFonts w:cstheme="minorHAnsi"/>
              </w:rPr>
              <w:t>)</w:t>
            </w:r>
          </w:p>
        </w:tc>
        <w:tc>
          <w:tcPr>
            <w:tcW w:w="1905" w:type="dxa"/>
            <w:shd w:val="clear" w:color="auto" w:fill="E7E6E6" w:themeFill="background2"/>
            <w:hideMark/>
          </w:tcPr>
          <w:p w14:paraId="5433CF28" w14:textId="77777777" w:rsidR="00601C26" w:rsidRPr="00427711" w:rsidRDefault="00601C26">
            <w:pPr>
              <w:rPr>
                <w:rFonts w:cstheme="minorHAnsi"/>
              </w:rPr>
            </w:pPr>
            <w:proofErr w:type="spellStart"/>
            <w:r w:rsidRPr="00427711">
              <w:rPr>
                <w:rFonts w:cstheme="minorHAnsi"/>
              </w:rPr>
              <w:t>Jединица</w:t>
            </w:r>
            <w:proofErr w:type="spellEnd"/>
            <w:r w:rsidRPr="00427711">
              <w:rPr>
                <w:rFonts w:cstheme="minorHAnsi"/>
              </w:rPr>
              <w:t xml:space="preserve"> </w:t>
            </w:r>
            <w:proofErr w:type="spellStart"/>
            <w:r w:rsidRPr="00427711">
              <w:rPr>
                <w:rFonts w:cstheme="minorHAnsi"/>
              </w:rPr>
              <w:t>мере</w:t>
            </w:r>
            <w:proofErr w:type="spellEnd"/>
          </w:p>
        </w:tc>
        <w:tc>
          <w:tcPr>
            <w:tcW w:w="1181" w:type="dxa"/>
            <w:shd w:val="clear" w:color="auto" w:fill="E7E6E6" w:themeFill="background2"/>
            <w:hideMark/>
          </w:tcPr>
          <w:p w14:paraId="629F127D" w14:textId="77777777" w:rsidR="00601C26" w:rsidRPr="00427711" w:rsidRDefault="00601C26">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провере</w:t>
            </w:r>
            <w:proofErr w:type="spellEnd"/>
          </w:p>
        </w:tc>
        <w:tc>
          <w:tcPr>
            <w:tcW w:w="1503" w:type="dxa"/>
            <w:shd w:val="clear" w:color="auto" w:fill="E7E6E6" w:themeFill="background2"/>
            <w:hideMark/>
          </w:tcPr>
          <w:p w14:paraId="0B9520E7" w14:textId="77777777" w:rsidR="00601C26" w:rsidRPr="00427711" w:rsidRDefault="00601C26">
            <w:pPr>
              <w:rPr>
                <w:rFonts w:cstheme="minorHAnsi"/>
              </w:rPr>
            </w:pPr>
            <w:proofErr w:type="spellStart"/>
            <w:r w:rsidRPr="00427711">
              <w:rPr>
                <w:rFonts w:cstheme="minorHAnsi"/>
              </w:rPr>
              <w:t>Почетна</w:t>
            </w:r>
            <w:proofErr w:type="spellEnd"/>
            <w:r w:rsidRPr="00427711">
              <w:rPr>
                <w:rFonts w:cstheme="minorHAnsi"/>
              </w:rPr>
              <w:t xml:space="preserve"> </w:t>
            </w:r>
            <w:proofErr w:type="spellStart"/>
            <w:r w:rsidRPr="00427711">
              <w:rPr>
                <w:rFonts w:cstheme="minorHAnsi"/>
              </w:rPr>
              <w:t>вредност</w:t>
            </w:r>
            <w:proofErr w:type="spellEnd"/>
          </w:p>
        </w:tc>
        <w:tc>
          <w:tcPr>
            <w:tcW w:w="1133" w:type="dxa"/>
            <w:shd w:val="clear" w:color="auto" w:fill="E7E6E6" w:themeFill="background2"/>
            <w:hideMark/>
          </w:tcPr>
          <w:p w14:paraId="731BE913" w14:textId="77777777" w:rsidR="00601C26" w:rsidRPr="00427711" w:rsidRDefault="00601C26">
            <w:pPr>
              <w:rPr>
                <w:rFonts w:cstheme="minorHAnsi"/>
              </w:rPr>
            </w:pPr>
            <w:proofErr w:type="spellStart"/>
            <w:r w:rsidRPr="00427711">
              <w:rPr>
                <w:rFonts w:cstheme="minorHAnsi"/>
              </w:rPr>
              <w:t>Базна</w:t>
            </w:r>
            <w:proofErr w:type="spellEnd"/>
            <w:r w:rsidRPr="00427711">
              <w:rPr>
                <w:rFonts w:cstheme="minorHAnsi"/>
              </w:rPr>
              <w:t xml:space="preserve"> </w:t>
            </w:r>
            <w:proofErr w:type="spellStart"/>
            <w:r w:rsidRPr="00427711">
              <w:rPr>
                <w:rFonts w:cstheme="minorHAnsi"/>
              </w:rPr>
              <w:t>година</w:t>
            </w:r>
            <w:proofErr w:type="spellEnd"/>
          </w:p>
        </w:tc>
        <w:tc>
          <w:tcPr>
            <w:tcW w:w="1290" w:type="dxa"/>
            <w:shd w:val="clear" w:color="auto" w:fill="E7E6E6" w:themeFill="background2"/>
            <w:hideMark/>
          </w:tcPr>
          <w:p w14:paraId="10C96FB9" w14:textId="77777777" w:rsidR="00601C26" w:rsidRPr="00427711" w:rsidRDefault="00601C26">
            <w:pPr>
              <w:rPr>
                <w:rFonts w:cstheme="minorHAnsi"/>
              </w:rPr>
            </w:pPr>
            <w:proofErr w:type="spellStart"/>
            <w:r w:rsidRPr="00427711">
              <w:rPr>
                <w:rFonts w:cstheme="minorHAnsi"/>
              </w:rPr>
              <w:t>Циљaна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2023</w:t>
            </w:r>
          </w:p>
        </w:tc>
        <w:tc>
          <w:tcPr>
            <w:tcW w:w="1473" w:type="dxa"/>
            <w:shd w:val="clear" w:color="auto" w:fill="E7E6E6" w:themeFill="background2"/>
            <w:hideMark/>
          </w:tcPr>
          <w:p w14:paraId="1ACFBC63" w14:textId="77777777" w:rsidR="00601C26" w:rsidRPr="00427711" w:rsidRDefault="00601C26">
            <w:pPr>
              <w:rPr>
                <w:rFonts w:cstheme="minorHAnsi"/>
              </w:rPr>
            </w:pPr>
            <w:proofErr w:type="spellStart"/>
            <w:r w:rsidRPr="00427711">
              <w:rPr>
                <w:rFonts w:cstheme="minorHAnsi"/>
              </w:rPr>
              <w:t>Циљaна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2024</w:t>
            </w:r>
          </w:p>
        </w:tc>
        <w:tc>
          <w:tcPr>
            <w:tcW w:w="1248" w:type="dxa"/>
            <w:shd w:val="clear" w:color="auto" w:fill="E7E6E6" w:themeFill="background2"/>
            <w:hideMark/>
          </w:tcPr>
          <w:p w14:paraId="2E7AF3F0" w14:textId="77777777" w:rsidR="00601C26" w:rsidRPr="00427711" w:rsidRDefault="00601C26" w:rsidP="00601C26">
            <w:pPr>
              <w:rPr>
                <w:rFonts w:cstheme="minorHAnsi"/>
              </w:rPr>
            </w:pPr>
            <w:proofErr w:type="spellStart"/>
            <w:r w:rsidRPr="00427711">
              <w:rPr>
                <w:rFonts w:cstheme="minorHAnsi"/>
              </w:rPr>
              <w:t>Циљaна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2025</w:t>
            </w:r>
          </w:p>
        </w:tc>
      </w:tr>
      <w:tr w:rsidR="00F166EE" w:rsidRPr="00427711" w14:paraId="5A599AC2" w14:textId="77777777" w:rsidTr="00F166EE">
        <w:trPr>
          <w:trHeight w:val="438"/>
        </w:trPr>
        <w:tc>
          <w:tcPr>
            <w:tcW w:w="2878" w:type="dxa"/>
            <w:hideMark/>
          </w:tcPr>
          <w:p w14:paraId="4A1BE919" w14:textId="77777777" w:rsidR="00601C26" w:rsidRPr="00427711" w:rsidRDefault="00601C26">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укупно</w:t>
            </w:r>
            <w:proofErr w:type="spellEnd"/>
            <w:r w:rsidRPr="00427711">
              <w:rPr>
                <w:rFonts w:cstheme="minorHAnsi"/>
              </w:rPr>
              <w:t xml:space="preserve"> </w:t>
            </w:r>
            <w:proofErr w:type="spellStart"/>
            <w:r w:rsidRPr="00427711">
              <w:rPr>
                <w:rFonts w:cstheme="minorHAnsi"/>
              </w:rPr>
              <w:t>запослених</w:t>
            </w:r>
            <w:proofErr w:type="spellEnd"/>
            <w:r w:rsidRPr="00427711">
              <w:rPr>
                <w:rFonts w:cstheme="minorHAnsi"/>
              </w:rPr>
              <w:t xml:space="preserve"> </w:t>
            </w:r>
            <w:proofErr w:type="spellStart"/>
            <w:r w:rsidRPr="00427711">
              <w:rPr>
                <w:rFonts w:cstheme="minorHAnsi"/>
              </w:rPr>
              <w:t>на</w:t>
            </w:r>
            <w:proofErr w:type="spellEnd"/>
            <w:r w:rsidRPr="00427711">
              <w:rPr>
                <w:rFonts w:cstheme="minorHAnsi"/>
              </w:rPr>
              <w:t xml:space="preserve"> </w:t>
            </w:r>
            <w:proofErr w:type="spellStart"/>
            <w:r w:rsidRPr="00427711">
              <w:rPr>
                <w:rFonts w:cstheme="minorHAnsi"/>
              </w:rPr>
              <w:t>подручју</w:t>
            </w:r>
            <w:proofErr w:type="spellEnd"/>
            <w:r w:rsidRPr="00427711">
              <w:rPr>
                <w:rFonts w:cstheme="minorHAnsi"/>
              </w:rPr>
              <w:t xml:space="preserve"> </w:t>
            </w:r>
            <w:proofErr w:type="spellStart"/>
            <w:r w:rsidRPr="00427711">
              <w:rPr>
                <w:rFonts w:cstheme="minorHAnsi"/>
              </w:rPr>
              <w:t>Панчева</w:t>
            </w:r>
            <w:proofErr w:type="spellEnd"/>
          </w:p>
        </w:tc>
        <w:tc>
          <w:tcPr>
            <w:tcW w:w="1905" w:type="dxa"/>
            <w:hideMark/>
          </w:tcPr>
          <w:p w14:paraId="2BCA3156" w14:textId="77777777" w:rsidR="00601C26" w:rsidRPr="00427711" w:rsidRDefault="00601C26">
            <w:pPr>
              <w:rPr>
                <w:rFonts w:cstheme="minorHAnsi"/>
              </w:rPr>
            </w:pPr>
            <w:proofErr w:type="spellStart"/>
            <w:r w:rsidRPr="00427711">
              <w:rPr>
                <w:rFonts w:cstheme="minorHAnsi"/>
              </w:rPr>
              <w:t>Број</w:t>
            </w:r>
            <w:proofErr w:type="spellEnd"/>
          </w:p>
        </w:tc>
        <w:tc>
          <w:tcPr>
            <w:tcW w:w="1181" w:type="dxa"/>
            <w:hideMark/>
          </w:tcPr>
          <w:p w14:paraId="06D36E23" w14:textId="77777777" w:rsidR="00601C26" w:rsidRPr="00427711" w:rsidRDefault="00601C26" w:rsidP="00601C26">
            <w:pPr>
              <w:rPr>
                <w:rFonts w:cstheme="minorHAnsi"/>
              </w:rPr>
            </w:pPr>
            <w:r w:rsidRPr="00427711">
              <w:rPr>
                <w:rFonts w:cstheme="minorHAnsi"/>
              </w:rPr>
              <w:t>АПР</w:t>
            </w:r>
          </w:p>
        </w:tc>
        <w:tc>
          <w:tcPr>
            <w:tcW w:w="1503" w:type="dxa"/>
            <w:hideMark/>
          </w:tcPr>
          <w:p w14:paraId="7834E989" w14:textId="77777777" w:rsidR="00601C26" w:rsidRPr="00427711" w:rsidRDefault="00601C26" w:rsidP="00601C26">
            <w:pPr>
              <w:rPr>
                <w:rFonts w:cstheme="minorHAnsi"/>
              </w:rPr>
            </w:pPr>
            <w:r w:rsidRPr="00427711">
              <w:rPr>
                <w:rFonts w:cstheme="minorHAnsi"/>
              </w:rPr>
              <w:t>32.992</w:t>
            </w:r>
          </w:p>
        </w:tc>
        <w:tc>
          <w:tcPr>
            <w:tcW w:w="1133" w:type="dxa"/>
            <w:hideMark/>
          </w:tcPr>
          <w:p w14:paraId="20F02F26" w14:textId="77777777" w:rsidR="00601C26" w:rsidRPr="00427711" w:rsidRDefault="00601C26" w:rsidP="00601C26">
            <w:pPr>
              <w:rPr>
                <w:rFonts w:cstheme="minorHAnsi"/>
              </w:rPr>
            </w:pPr>
            <w:r w:rsidRPr="00427711">
              <w:rPr>
                <w:rFonts w:cstheme="minorHAnsi"/>
              </w:rPr>
              <w:t>2021</w:t>
            </w:r>
          </w:p>
        </w:tc>
        <w:tc>
          <w:tcPr>
            <w:tcW w:w="1290" w:type="dxa"/>
            <w:hideMark/>
          </w:tcPr>
          <w:p w14:paraId="394D7A61" w14:textId="77777777" w:rsidR="00601C26" w:rsidRPr="00427711" w:rsidRDefault="00601C26" w:rsidP="00601C26">
            <w:pPr>
              <w:rPr>
                <w:rFonts w:cstheme="minorHAnsi"/>
              </w:rPr>
            </w:pPr>
            <w:r w:rsidRPr="00427711">
              <w:rPr>
                <w:rFonts w:cstheme="minorHAnsi"/>
              </w:rPr>
              <w:t>33.652</w:t>
            </w:r>
          </w:p>
        </w:tc>
        <w:tc>
          <w:tcPr>
            <w:tcW w:w="1473" w:type="dxa"/>
            <w:hideMark/>
          </w:tcPr>
          <w:p w14:paraId="6C5CB034" w14:textId="77777777" w:rsidR="00601C26" w:rsidRPr="00427711" w:rsidRDefault="00601C26" w:rsidP="00601C26">
            <w:pPr>
              <w:rPr>
                <w:rFonts w:cstheme="minorHAnsi"/>
              </w:rPr>
            </w:pPr>
            <w:r w:rsidRPr="00427711">
              <w:rPr>
                <w:rFonts w:cstheme="minorHAnsi"/>
              </w:rPr>
              <w:t>34.325</w:t>
            </w:r>
          </w:p>
        </w:tc>
        <w:tc>
          <w:tcPr>
            <w:tcW w:w="1248" w:type="dxa"/>
            <w:hideMark/>
          </w:tcPr>
          <w:p w14:paraId="3AE0BA58" w14:textId="77777777" w:rsidR="00601C26" w:rsidRPr="00427711" w:rsidRDefault="00601C26" w:rsidP="00601C26">
            <w:pPr>
              <w:rPr>
                <w:rFonts w:cstheme="minorHAnsi"/>
              </w:rPr>
            </w:pPr>
            <w:r w:rsidRPr="00427711">
              <w:rPr>
                <w:rFonts w:cstheme="minorHAnsi"/>
              </w:rPr>
              <w:t>35.011</w:t>
            </w:r>
          </w:p>
        </w:tc>
      </w:tr>
      <w:tr w:rsidR="00F166EE" w:rsidRPr="00427711" w14:paraId="2E87E1D6" w14:textId="77777777" w:rsidTr="00F166EE">
        <w:trPr>
          <w:trHeight w:val="270"/>
        </w:trPr>
        <w:tc>
          <w:tcPr>
            <w:tcW w:w="2878" w:type="dxa"/>
            <w:hideMark/>
          </w:tcPr>
          <w:p w14:paraId="3A92E7AF" w14:textId="77777777" w:rsidR="00601C26" w:rsidRPr="00427711" w:rsidRDefault="00601C26">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незапослених</w:t>
            </w:r>
            <w:proofErr w:type="spellEnd"/>
            <w:r w:rsidRPr="00427711">
              <w:rPr>
                <w:rFonts w:cstheme="minorHAnsi"/>
              </w:rPr>
              <w:t xml:space="preserve"> </w:t>
            </w:r>
            <w:proofErr w:type="spellStart"/>
            <w:r w:rsidRPr="00427711">
              <w:rPr>
                <w:rFonts w:cstheme="minorHAnsi"/>
              </w:rPr>
              <w:t>лица</w:t>
            </w:r>
            <w:proofErr w:type="spellEnd"/>
            <w:r w:rsidRPr="00427711">
              <w:rPr>
                <w:rFonts w:cstheme="minorHAnsi"/>
              </w:rPr>
              <w:t xml:space="preserve"> </w:t>
            </w:r>
            <w:proofErr w:type="spellStart"/>
            <w:r w:rsidRPr="00427711">
              <w:rPr>
                <w:rFonts w:cstheme="minorHAnsi"/>
              </w:rPr>
              <w:t>на</w:t>
            </w:r>
            <w:proofErr w:type="spellEnd"/>
            <w:r w:rsidRPr="00427711">
              <w:rPr>
                <w:rFonts w:cstheme="minorHAnsi"/>
              </w:rPr>
              <w:t xml:space="preserve"> 1000 </w:t>
            </w:r>
            <w:proofErr w:type="spellStart"/>
            <w:r w:rsidRPr="00427711">
              <w:rPr>
                <w:rFonts w:cstheme="minorHAnsi"/>
              </w:rPr>
              <w:t>становника</w:t>
            </w:r>
            <w:proofErr w:type="spellEnd"/>
          </w:p>
        </w:tc>
        <w:tc>
          <w:tcPr>
            <w:tcW w:w="1905" w:type="dxa"/>
            <w:hideMark/>
          </w:tcPr>
          <w:p w14:paraId="30CEEAEF" w14:textId="77777777" w:rsidR="00601C26" w:rsidRPr="00427711" w:rsidRDefault="00601C26">
            <w:pPr>
              <w:rPr>
                <w:rFonts w:cstheme="minorHAnsi"/>
              </w:rPr>
            </w:pPr>
            <w:proofErr w:type="spellStart"/>
            <w:r w:rsidRPr="00427711">
              <w:rPr>
                <w:rFonts w:cstheme="minorHAnsi"/>
              </w:rPr>
              <w:t>Број</w:t>
            </w:r>
            <w:proofErr w:type="spellEnd"/>
          </w:p>
        </w:tc>
        <w:tc>
          <w:tcPr>
            <w:tcW w:w="1181" w:type="dxa"/>
            <w:hideMark/>
          </w:tcPr>
          <w:p w14:paraId="0D179BCF" w14:textId="7C0FE783" w:rsidR="00601C26" w:rsidRPr="00427711" w:rsidRDefault="00601C26" w:rsidP="00601C26">
            <w:pPr>
              <w:rPr>
                <w:rFonts w:cstheme="minorHAnsi"/>
              </w:rPr>
            </w:pPr>
            <w:r w:rsidRPr="00427711">
              <w:rPr>
                <w:rFonts w:cstheme="minorHAnsi"/>
              </w:rPr>
              <w:t>АС Р</w:t>
            </w:r>
            <w:r w:rsidR="00AF5537" w:rsidRPr="00427711">
              <w:rPr>
                <w:rFonts w:cstheme="minorHAnsi"/>
                <w:lang w:val="sr-Cyrl-RS"/>
              </w:rPr>
              <w:t>С</w:t>
            </w:r>
            <w:r w:rsidR="002438D2" w:rsidRPr="00427711">
              <w:rPr>
                <w:rFonts w:cstheme="minorHAnsi"/>
                <w:lang w:val="sr-Cyrl-RS"/>
              </w:rPr>
              <w:t>Ј</w:t>
            </w:r>
            <w:r w:rsidRPr="00427711">
              <w:rPr>
                <w:rFonts w:cstheme="minorHAnsi"/>
              </w:rPr>
              <w:t>П</w:t>
            </w:r>
          </w:p>
        </w:tc>
        <w:tc>
          <w:tcPr>
            <w:tcW w:w="1503" w:type="dxa"/>
            <w:hideMark/>
          </w:tcPr>
          <w:p w14:paraId="5DC10487" w14:textId="77777777" w:rsidR="00601C26" w:rsidRPr="00427711" w:rsidRDefault="00601C26" w:rsidP="00601C26">
            <w:pPr>
              <w:rPr>
                <w:rFonts w:cstheme="minorHAnsi"/>
              </w:rPr>
            </w:pPr>
            <w:r w:rsidRPr="00427711">
              <w:rPr>
                <w:rFonts w:cstheme="minorHAnsi"/>
              </w:rPr>
              <w:t>101</w:t>
            </w:r>
          </w:p>
        </w:tc>
        <w:tc>
          <w:tcPr>
            <w:tcW w:w="1133" w:type="dxa"/>
            <w:hideMark/>
          </w:tcPr>
          <w:p w14:paraId="50D78EF3" w14:textId="77777777" w:rsidR="00601C26" w:rsidRPr="00427711" w:rsidRDefault="00601C26" w:rsidP="00601C26">
            <w:pPr>
              <w:rPr>
                <w:rFonts w:cstheme="minorHAnsi"/>
              </w:rPr>
            </w:pPr>
            <w:r w:rsidRPr="00427711">
              <w:rPr>
                <w:rFonts w:cstheme="minorHAnsi"/>
              </w:rPr>
              <w:t>2021</w:t>
            </w:r>
          </w:p>
        </w:tc>
        <w:tc>
          <w:tcPr>
            <w:tcW w:w="1290" w:type="dxa"/>
            <w:hideMark/>
          </w:tcPr>
          <w:p w14:paraId="7893ED4B" w14:textId="77777777" w:rsidR="00601C26" w:rsidRPr="00427711" w:rsidRDefault="00601C26" w:rsidP="00601C26">
            <w:pPr>
              <w:rPr>
                <w:rFonts w:cstheme="minorHAnsi"/>
              </w:rPr>
            </w:pPr>
            <w:r w:rsidRPr="00427711">
              <w:rPr>
                <w:rFonts w:cstheme="minorHAnsi"/>
              </w:rPr>
              <w:t>98</w:t>
            </w:r>
          </w:p>
        </w:tc>
        <w:tc>
          <w:tcPr>
            <w:tcW w:w="1473" w:type="dxa"/>
            <w:hideMark/>
          </w:tcPr>
          <w:p w14:paraId="5E036176" w14:textId="77777777" w:rsidR="00601C26" w:rsidRPr="00427711" w:rsidRDefault="00601C26" w:rsidP="00601C26">
            <w:pPr>
              <w:rPr>
                <w:rFonts w:cstheme="minorHAnsi"/>
              </w:rPr>
            </w:pPr>
            <w:r w:rsidRPr="00427711">
              <w:rPr>
                <w:rFonts w:cstheme="minorHAnsi"/>
              </w:rPr>
              <w:t>96</w:t>
            </w:r>
          </w:p>
        </w:tc>
        <w:tc>
          <w:tcPr>
            <w:tcW w:w="1248" w:type="dxa"/>
            <w:hideMark/>
          </w:tcPr>
          <w:p w14:paraId="42BED897" w14:textId="77777777" w:rsidR="00601C26" w:rsidRPr="00427711" w:rsidRDefault="00601C26" w:rsidP="00601C26">
            <w:pPr>
              <w:rPr>
                <w:rFonts w:cstheme="minorHAnsi"/>
              </w:rPr>
            </w:pPr>
            <w:r w:rsidRPr="00427711">
              <w:rPr>
                <w:rFonts w:cstheme="minorHAnsi"/>
              </w:rPr>
              <w:t>94</w:t>
            </w:r>
          </w:p>
        </w:tc>
      </w:tr>
      <w:tr w:rsidR="00F166EE" w:rsidRPr="00427711" w14:paraId="3CD55D3B" w14:textId="77777777" w:rsidTr="00F166EE">
        <w:trPr>
          <w:trHeight w:val="510"/>
        </w:trPr>
        <w:tc>
          <w:tcPr>
            <w:tcW w:w="2878" w:type="dxa"/>
            <w:hideMark/>
          </w:tcPr>
          <w:p w14:paraId="2DEFA570" w14:textId="77777777" w:rsidR="00601C26" w:rsidRPr="00427711" w:rsidRDefault="00601C26">
            <w:pPr>
              <w:rPr>
                <w:rFonts w:cstheme="minorHAnsi"/>
              </w:rPr>
            </w:pPr>
            <w:proofErr w:type="spellStart"/>
            <w:r w:rsidRPr="00427711">
              <w:rPr>
                <w:rFonts w:cstheme="minorHAnsi"/>
              </w:rPr>
              <w:lastRenderedPageBreak/>
              <w:t>Дугорочно</w:t>
            </w:r>
            <w:proofErr w:type="spellEnd"/>
            <w:r w:rsidRPr="00427711">
              <w:rPr>
                <w:rFonts w:cstheme="minorHAnsi"/>
              </w:rPr>
              <w:t xml:space="preserve"> </w:t>
            </w:r>
            <w:proofErr w:type="spellStart"/>
            <w:r w:rsidRPr="00427711">
              <w:rPr>
                <w:rFonts w:cstheme="minorHAnsi"/>
              </w:rPr>
              <w:t>незапослена</w:t>
            </w:r>
            <w:proofErr w:type="spellEnd"/>
            <w:r w:rsidRPr="00427711">
              <w:rPr>
                <w:rFonts w:cstheme="minorHAnsi"/>
              </w:rPr>
              <w:t xml:space="preserve"> </w:t>
            </w:r>
            <w:proofErr w:type="spellStart"/>
            <w:r w:rsidRPr="00427711">
              <w:rPr>
                <w:rFonts w:cstheme="minorHAnsi"/>
              </w:rPr>
              <w:t>лица</w:t>
            </w:r>
            <w:proofErr w:type="spellEnd"/>
            <w:r w:rsidRPr="00427711">
              <w:rPr>
                <w:rFonts w:cstheme="minorHAnsi"/>
              </w:rPr>
              <w:t xml:space="preserve">, </w:t>
            </w:r>
            <w:proofErr w:type="spellStart"/>
            <w:r w:rsidRPr="00427711">
              <w:rPr>
                <w:rFonts w:cstheme="minorHAnsi"/>
              </w:rPr>
              <w:t>као</w:t>
            </w:r>
            <w:proofErr w:type="spellEnd"/>
            <w:r w:rsidRPr="00427711">
              <w:rPr>
                <w:rFonts w:cstheme="minorHAnsi"/>
              </w:rPr>
              <w:t xml:space="preserve"> % </w:t>
            </w:r>
            <w:proofErr w:type="spellStart"/>
            <w:r w:rsidRPr="00427711">
              <w:rPr>
                <w:rFonts w:cstheme="minorHAnsi"/>
              </w:rPr>
              <w:t>незапослених</w:t>
            </w:r>
            <w:proofErr w:type="spellEnd"/>
            <w:r w:rsidRPr="00427711">
              <w:rPr>
                <w:rFonts w:cstheme="minorHAnsi"/>
              </w:rPr>
              <w:t xml:space="preserve"> </w:t>
            </w:r>
            <w:proofErr w:type="spellStart"/>
            <w:r w:rsidRPr="00427711">
              <w:rPr>
                <w:rFonts w:cstheme="minorHAnsi"/>
              </w:rPr>
              <w:t>лица</w:t>
            </w:r>
            <w:proofErr w:type="spellEnd"/>
          </w:p>
        </w:tc>
        <w:tc>
          <w:tcPr>
            <w:tcW w:w="1905" w:type="dxa"/>
            <w:hideMark/>
          </w:tcPr>
          <w:p w14:paraId="5DAA733B" w14:textId="77777777" w:rsidR="00601C26" w:rsidRPr="00427711" w:rsidRDefault="00601C26">
            <w:pPr>
              <w:rPr>
                <w:rFonts w:cstheme="minorHAnsi"/>
              </w:rPr>
            </w:pPr>
            <w:proofErr w:type="spellStart"/>
            <w:r w:rsidRPr="00427711">
              <w:rPr>
                <w:rFonts w:cstheme="minorHAnsi"/>
              </w:rPr>
              <w:t>Проценат</w:t>
            </w:r>
            <w:proofErr w:type="spellEnd"/>
          </w:p>
        </w:tc>
        <w:tc>
          <w:tcPr>
            <w:tcW w:w="1181" w:type="dxa"/>
            <w:hideMark/>
          </w:tcPr>
          <w:p w14:paraId="6F138B74" w14:textId="77777777" w:rsidR="00601C26" w:rsidRPr="00427711" w:rsidRDefault="00601C26" w:rsidP="00601C26">
            <w:pPr>
              <w:rPr>
                <w:rFonts w:cstheme="minorHAnsi"/>
              </w:rPr>
            </w:pPr>
            <w:r w:rsidRPr="00427711">
              <w:rPr>
                <w:rFonts w:cstheme="minorHAnsi"/>
              </w:rPr>
              <w:t>АС РСЈП</w:t>
            </w:r>
          </w:p>
        </w:tc>
        <w:tc>
          <w:tcPr>
            <w:tcW w:w="1503" w:type="dxa"/>
            <w:hideMark/>
          </w:tcPr>
          <w:p w14:paraId="5BD9C5FE" w14:textId="77777777" w:rsidR="00601C26" w:rsidRPr="00427711" w:rsidRDefault="00601C26" w:rsidP="00601C26">
            <w:pPr>
              <w:rPr>
                <w:rFonts w:cstheme="minorHAnsi"/>
              </w:rPr>
            </w:pPr>
            <w:r w:rsidRPr="00427711">
              <w:rPr>
                <w:rFonts w:cstheme="minorHAnsi"/>
              </w:rPr>
              <w:t>61,20%</w:t>
            </w:r>
          </w:p>
        </w:tc>
        <w:tc>
          <w:tcPr>
            <w:tcW w:w="1133" w:type="dxa"/>
            <w:hideMark/>
          </w:tcPr>
          <w:p w14:paraId="4C8D8DFE" w14:textId="77777777" w:rsidR="00601C26" w:rsidRPr="00427711" w:rsidRDefault="00601C26" w:rsidP="00601C26">
            <w:pPr>
              <w:rPr>
                <w:rFonts w:cstheme="minorHAnsi"/>
              </w:rPr>
            </w:pPr>
            <w:r w:rsidRPr="00427711">
              <w:rPr>
                <w:rFonts w:cstheme="minorHAnsi"/>
              </w:rPr>
              <w:t>2021</w:t>
            </w:r>
          </w:p>
        </w:tc>
        <w:tc>
          <w:tcPr>
            <w:tcW w:w="1290" w:type="dxa"/>
            <w:hideMark/>
          </w:tcPr>
          <w:p w14:paraId="6D8D389D" w14:textId="77777777" w:rsidR="00601C26" w:rsidRPr="00427711" w:rsidRDefault="00601C26" w:rsidP="00601C26">
            <w:pPr>
              <w:rPr>
                <w:rFonts w:cstheme="minorHAnsi"/>
              </w:rPr>
            </w:pPr>
            <w:r w:rsidRPr="00427711">
              <w:rPr>
                <w:rFonts w:cstheme="minorHAnsi"/>
              </w:rPr>
              <w:t>59%</w:t>
            </w:r>
          </w:p>
        </w:tc>
        <w:tc>
          <w:tcPr>
            <w:tcW w:w="1473" w:type="dxa"/>
            <w:hideMark/>
          </w:tcPr>
          <w:p w14:paraId="5DC1DC17" w14:textId="77777777" w:rsidR="00601C26" w:rsidRPr="00427711" w:rsidRDefault="00601C26" w:rsidP="00601C26">
            <w:pPr>
              <w:rPr>
                <w:rFonts w:cstheme="minorHAnsi"/>
              </w:rPr>
            </w:pPr>
            <w:r w:rsidRPr="00427711">
              <w:rPr>
                <w:rFonts w:cstheme="minorHAnsi"/>
              </w:rPr>
              <w:t>57%</w:t>
            </w:r>
          </w:p>
        </w:tc>
        <w:tc>
          <w:tcPr>
            <w:tcW w:w="1248" w:type="dxa"/>
            <w:hideMark/>
          </w:tcPr>
          <w:p w14:paraId="71253E56" w14:textId="77777777" w:rsidR="00601C26" w:rsidRPr="00427711" w:rsidRDefault="00601C26" w:rsidP="00601C26">
            <w:pPr>
              <w:rPr>
                <w:rFonts w:cstheme="minorHAnsi"/>
              </w:rPr>
            </w:pPr>
            <w:r w:rsidRPr="00427711">
              <w:rPr>
                <w:rFonts w:cstheme="minorHAnsi"/>
              </w:rPr>
              <w:t>55%</w:t>
            </w:r>
          </w:p>
        </w:tc>
      </w:tr>
    </w:tbl>
    <w:p w14:paraId="484DB482"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3256"/>
        <w:gridCol w:w="1275"/>
        <w:gridCol w:w="1701"/>
        <w:gridCol w:w="1276"/>
        <w:gridCol w:w="1134"/>
        <w:gridCol w:w="1276"/>
        <w:gridCol w:w="1276"/>
        <w:gridCol w:w="1417"/>
      </w:tblGrid>
      <w:tr w:rsidR="00DE3405" w:rsidRPr="000E6216" w14:paraId="769860C9" w14:textId="77777777" w:rsidTr="00261E29">
        <w:trPr>
          <w:trHeight w:val="459"/>
        </w:trPr>
        <w:tc>
          <w:tcPr>
            <w:tcW w:w="12611" w:type="dxa"/>
            <w:gridSpan w:val="8"/>
            <w:shd w:val="clear" w:color="auto" w:fill="FBE4D5" w:themeFill="accent2" w:themeFillTint="33"/>
            <w:hideMark/>
          </w:tcPr>
          <w:p w14:paraId="3F5D3A75" w14:textId="77777777" w:rsidR="00DE3405" w:rsidRPr="00427711" w:rsidRDefault="00DE3405">
            <w:pPr>
              <w:rPr>
                <w:rFonts w:cstheme="minorHAnsi"/>
                <w:b/>
                <w:bCs/>
                <w:lang w:val="sr-Cyrl-RS"/>
              </w:rPr>
            </w:pPr>
            <w:r w:rsidRPr="00427711">
              <w:rPr>
                <w:rFonts w:cstheme="minorHAnsi"/>
                <w:b/>
                <w:bCs/>
                <w:lang w:val="sr-Cyrl-RS"/>
              </w:rPr>
              <w:t>Мера 1.2.1: Јачање сарадње између привреде и образовних институција уз подршку Града</w:t>
            </w:r>
          </w:p>
        </w:tc>
      </w:tr>
      <w:tr w:rsidR="00DE3405" w:rsidRPr="000E6216" w14:paraId="194AE895" w14:textId="77777777" w:rsidTr="00261E29">
        <w:trPr>
          <w:trHeight w:val="264"/>
        </w:trPr>
        <w:tc>
          <w:tcPr>
            <w:tcW w:w="12611" w:type="dxa"/>
            <w:gridSpan w:val="8"/>
            <w:shd w:val="clear" w:color="auto" w:fill="FBE4D5" w:themeFill="accent2" w:themeFillTint="33"/>
            <w:hideMark/>
          </w:tcPr>
          <w:p w14:paraId="4EC5E765" w14:textId="77777777" w:rsidR="00DE3405" w:rsidRPr="00427711" w:rsidRDefault="00DE3405">
            <w:pPr>
              <w:rPr>
                <w:rFonts w:cstheme="minorHAnsi"/>
                <w:lang w:val="sr-Cyrl-RS"/>
              </w:rPr>
            </w:pPr>
            <w:r w:rsidRPr="00427711">
              <w:rPr>
                <w:rFonts w:cstheme="minorHAnsi"/>
                <w:lang w:val="sr-Cyrl-RS"/>
              </w:rPr>
              <w:t>Плански документ из ког је мера преузета: План развоја града Панчева 2022-2028</w:t>
            </w:r>
          </w:p>
        </w:tc>
      </w:tr>
      <w:tr w:rsidR="00DE3405" w:rsidRPr="00427711" w14:paraId="68D3D68C" w14:textId="77777777" w:rsidTr="00261E29">
        <w:trPr>
          <w:trHeight w:val="540"/>
        </w:trPr>
        <w:tc>
          <w:tcPr>
            <w:tcW w:w="3256" w:type="dxa"/>
            <w:shd w:val="clear" w:color="auto" w:fill="E7E6E6" w:themeFill="background2"/>
            <w:hideMark/>
          </w:tcPr>
          <w:p w14:paraId="69C95C44" w14:textId="77777777" w:rsidR="00DE3405" w:rsidRPr="00427711" w:rsidRDefault="00DE3405">
            <w:pPr>
              <w:rPr>
                <w:rFonts w:cstheme="minorHAnsi"/>
                <w:lang w:val="sr-Cyrl-RS"/>
              </w:rPr>
            </w:pPr>
            <w:r w:rsidRPr="00427711">
              <w:rPr>
                <w:rFonts w:cstheme="minorHAnsi"/>
                <w:lang w:val="sr-Cyrl-RS"/>
              </w:rPr>
              <w:t>Показатељ(и) на нивоу мере (показатељ резултата)</w:t>
            </w:r>
          </w:p>
        </w:tc>
        <w:tc>
          <w:tcPr>
            <w:tcW w:w="1275" w:type="dxa"/>
            <w:shd w:val="clear" w:color="auto" w:fill="E7E6E6" w:themeFill="background2"/>
            <w:hideMark/>
          </w:tcPr>
          <w:p w14:paraId="6CE5891F" w14:textId="77777777" w:rsidR="00DE3405" w:rsidRPr="00427711" w:rsidRDefault="00DE3405">
            <w:pPr>
              <w:rPr>
                <w:rFonts w:cstheme="minorHAnsi"/>
              </w:rPr>
            </w:pPr>
            <w:proofErr w:type="spellStart"/>
            <w:r w:rsidRPr="00427711">
              <w:rPr>
                <w:rFonts w:cstheme="minorHAnsi"/>
              </w:rPr>
              <w:t>Jединица</w:t>
            </w:r>
            <w:proofErr w:type="spellEnd"/>
            <w:r w:rsidRPr="00427711">
              <w:rPr>
                <w:rFonts w:cstheme="minorHAnsi"/>
              </w:rPr>
              <w:t xml:space="preserve"> </w:t>
            </w:r>
            <w:proofErr w:type="spellStart"/>
            <w:r w:rsidRPr="00427711">
              <w:rPr>
                <w:rFonts w:cstheme="minorHAnsi"/>
              </w:rPr>
              <w:t>мере</w:t>
            </w:r>
            <w:proofErr w:type="spellEnd"/>
          </w:p>
        </w:tc>
        <w:tc>
          <w:tcPr>
            <w:tcW w:w="1701" w:type="dxa"/>
            <w:shd w:val="clear" w:color="auto" w:fill="E7E6E6" w:themeFill="background2"/>
            <w:hideMark/>
          </w:tcPr>
          <w:p w14:paraId="3CCA6418" w14:textId="77777777" w:rsidR="00DE3405" w:rsidRPr="00427711" w:rsidRDefault="00DE3405">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провере</w:t>
            </w:r>
            <w:proofErr w:type="spellEnd"/>
          </w:p>
        </w:tc>
        <w:tc>
          <w:tcPr>
            <w:tcW w:w="1276" w:type="dxa"/>
            <w:shd w:val="clear" w:color="auto" w:fill="E7E6E6" w:themeFill="background2"/>
            <w:hideMark/>
          </w:tcPr>
          <w:p w14:paraId="3B6ED40C" w14:textId="77777777" w:rsidR="00DE3405" w:rsidRPr="00427711" w:rsidRDefault="00DE3405">
            <w:pPr>
              <w:rPr>
                <w:rFonts w:cstheme="minorHAnsi"/>
              </w:rPr>
            </w:pPr>
            <w:proofErr w:type="spellStart"/>
            <w:r w:rsidRPr="00427711">
              <w:rPr>
                <w:rFonts w:cstheme="minorHAnsi"/>
              </w:rPr>
              <w:t>Почетна</w:t>
            </w:r>
            <w:proofErr w:type="spellEnd"/>
            <w:r w:rsidRPr="00427711">
              <w:rPr>
                <w:rFonts w:cstheme="minorHAnsi"/>
              </w:rPr>
              <w:t xml:space="preserve"> </w:t>
            </w:r>
            <w:proofErr w:type="spellStart"/>
            <w:r w:rsidRPr="00427711">
              <w:rPr>
                <w:rFonts w:cstheme="minorHAnsi"/>
              </w:rPr>
              <w:t>вредност</w:t>
            </w:r>
            <w:proofErr w:type="spellEnd"/>
          </w:p>
        </w:tc>
        <w:tc>
          <w:tcPr>
            <w:tcW w:w="1134" w:type="dxa"/>
            <w:shd w:val="clear" w:color="auto" w:fill="E7E6E6" w:themeFill="background2"/>
            <w:hideMark/>
          </w:tcPr>
          <w:p w14:paraId="25C99658" w14:textId="77777777" w:rsidR="00DE3405" w:rsidRPr="00427711" w:rsidRDefault="00DE3405">
            <w:pPr>
              <w:rPr>
                <w:rFonts w:cstheme="minorHAnsi"/>
              </w:rPr>
            </w:pPr>
            <w:proofErr w:type="spellStart"/>
            <w:r w:rsidRPr="00427711">
              <w:rPr>
                <w:rFonts w:cstheme="minorHAnsi"/>
              </w:rPr>
              <w:t>Базна</w:t>
            </w:r>
            <w:proofErr w:type="spellEnd"/>
            <w:r w:rsidRPr="00427711">
              <w:rPr>
                <w:rFonts w:cstheme="minorHAnsi"/>
              </w:rPr>
              <w:t xml:space="preserve"> </w:t>
            </w:r>
            <w:proofErr w:type="spellStart"/>
            <w:r w:rsidRPr="00427711">
              <w:rPr>
                <w:rFonts w:cstheme="minorHAnsi"/>
              </w:rPr>
              <w:t>година</w:t>
            </w:r>
            <w:proofErr w:type="spellEnd"/>
          </w:p>
        </w:tc>
        <w:tc>
          <w:tcPr>
            <w:tcW w:w="1276" w:type="dxa"/>
            <w:shd w:val="clear" w:color="auto" w:fill="E7E6E6" w:themeFill="background2"/>
            <w:hideMark/>
          </w:tcPr>
          <w:p w14:paraId="41997A79" w14:textId="77777777" w:rsidR="00DE3405" w:rsidRPr="00427711" w:rsidRDefault="00DE3405">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2023</w:t>
            </w:r>
          </w:p>
        </w:tc>
        <w:tc>
          <w:tcPr>
            <w:tcW w:w="1276" w:type="dxa"/>
            <w:shd w:val="clear" w:color="auto" w:fill="E7E6E6" w:themeFill="background2"/>
            <w:hideMark/>
          </w:tcPr>
          <w:p w14:paraId="37FC38E4" w14:textId="77777777" w:rsidR="00DE3405" w:rsidRPr="00427711" w:rsidRDefault="00DE3405">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2024</w:t>
            </w:r>
          </w:p>
        </w:tc>
        <w:tc>
          <w:tcPr>
            <w:tcW w:w="1417" w:type="dxa"/>
            <w:shd w:val="clear" w:color="auto" w:fill="E7E6E6" w:themeFill="background2"/>
            <w:hideMark/>
          </w:tcPr>
          <w:p w14:paraId="621F60DD" w14:textId="77777777" w:rsidR="00DE3405" w:rsidRPr="00427711" w:rsidRDefault="00DE3405">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2025</w:t>
            </w:r>
          </w:p>
        </w:tc>
      </w:tr>
      <w:tr w:rsidR="00217F4A" w:rsidRPr="00427711" w14:paraId="39866685" w14:textId="77777777" w:rsidTr="00217F4A">
        <w:trPr>
          <w:trHeight w:val="300"/>
        </w:trPr>
        <w:tc>
          <w:tcPr>
            <w:tcW w:w="3256" w:type="dxa"/>
            <w:hideMark/>
          </w:tcPr>
          <w:p w14:paraId="21DAB804" w14:textId="77777777" w:rsidR="00217F4A" w:rsidRPr="00427711" w:rsidRDefault="00217F4A" w:rsidP="00217F4A">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деце</w:t>
            </w:r>
            <w:proofErr w:type="spellEnd"/>
            <w:r w:rsidRPr="00427711">
              <w:rPr>
                <w:rFonts w:cstheme="minorHAnsi"/>
              </w:rPr>
              <w:t xml:space="preserve"> </w:t>
            </w:r>
            <w:proofErr w:type="spellStart"/>
            <w:r w:rsidRPr="00427711">
              <w:rPr>
                <w:rFonts w:cstheme="minorHAnsi"/>
              </w:rPr>
              <w:t>која</w:t>
            </w:r>
            <w:proofErr w:type="spellEnd"/>
            <w:r w:rsidRPr="00427711">
              <w:rPr>
                <w:rFonts w:cstheme="minorHAnsi"/>
              </w:rPr>
              <w:t xml:space="preserve"> </w:t>
            </w:r>
            <w:proofErr w:type="spellStart"/>
            <w:r w:rsidRPr="00427711">
              <w:rPr>
                <w:rFonts w:cstheme="minorHAnsi"/>
              </w:rPr>
              <w:t>су</w:t>
            </w:r>
            <w:proofErr w:type="spellEnd"/>
            <w:r w:rsidRPr="00427711">
              <w:rPr>
                <w:rFonts w:cstheme="minorHAnsi"/>
              </w:rPr>
              <w:t xml:space="preserve"> </w:t>
            </w:r>
            <w:proofErr w:type="spellStart"/>
            <w:r w:rsidRPr="00427711">
              <w:rPr>
                <w:rFonts w:cstheme="minorHAnsi"/>
              </w:rPr>
              <w:t>завршила</w:t>
            </w:r>
            <w:proofErr w:type="spellEnd"/>
            <w:r w:rsidRPr="00427711">
              <w:rPr>
                <w:rFonts w:cstheme="minorHAnsi"/>
              </w:rPr>
              <w:t xml:space="preserve"> </w:t>
            </w:r>
            <w:proofErr w:type="spellStart"/>
            <w:r w:rsidRPr="00427711">
              <w:rPr>
                <w:rFonts w:cstheme="minorHAnsi"/>
              </w:rPr>
              <w:t>дуално</w:t>
            </w:r>
            <w:proofErr w:type="spellEnd"/>
            <w:r w:rsidRPr="00427711">
              <w:rPr>
                <w:rFonts w:cstheme="minorHAnsi"/>
              </w:rPr>
              <w:t xml:space="preserve"> </w:t>
            </w:r>
            <w:proofErr w:type="spellStart"/>
            <w:r w:rsidRPr="00427711">
              <w:rPr>
                <w:rFonts w:cstheme="minorHAnsi"/>
              </w:rPr>
              <w:t>образовање</w:t>
            </w:r>
            <w:proofErr w:type="spellEnd"/>
          </w:p>
        </w:tc>
        <w:tc>
          <w:tcPr>
            <w:tcW w:w="1275" w:type="dxa"/>
            <w:hideMark/>
          </w:tcPr>
          <w:p w14:paraId="5ED22E4B" w14:textId="77777777" w:rsidR="00217F4A" w:rsidRPr="00427711" w:rsidRDefault="00217F4A" w:rsidP="00217F4A">
            <w:pPr>
              <w:rPr>
                <w:rFonts w:cstheme="minorHAnsi"/>
              </w:rPr>
            </w:pPr>
            <w:proofErr w:type="spellStart"/>
            <w:r w:rsidRPr="00427711">
              <w:rPr>
                <w:rFonts w:cstheme="minorHAnsi"/>
              </w:rPr>
              <w:t>Број</w:t>
            </w:r>
            <w:proofErr w:type="spellEnd"/>
          </w:p>
        </w:tc>
        <w:tc>
          <w:tcPr>
            <w:tcW w:w="1701" w:type="dxa"/>
            <w:hideMark/>
          </w:tcPr>
          <w:p w14:paraId="4046DFF8" w14:textId="77777777" w:rsidR="00217F4A" w:rsidRPr="00427711" w:rsidRDefault="00217F4A" w:rsidP="00217F4A">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Секретаријата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7A0AF612" w14:textId="77777777" w:rsidR="00217F4A" w:rsidRPr="00427711" w:rsidRDefault="00217F4A" w:rsidP="00217F4A">
            <w:pPr>
              <w:jc w:val="center"/>
              <w:rPr>
                <w:rFonts w:cstheme="minorHAnsi"/>
              </w:rPr>
            </w:pPr>
            <w:r w:rsidRPr="00427711">
              <w:rPr>
                <w:rFonts w:cstheme="minorHAnsi"/>
              </w:rPr>
              <w:t>74</w:t>
            </w:r>
          </w:p>
        </w:tc>
        <w:tc>
          <w:tcPr>
            <w:tcW w:w="1134" w:type="dxa"/>
            <w:hideMark/>
          </w:tcPr>
          <w:p w14:paraId="118F0D99" w14:textId="6DBFA018" w:rsidR="00217F4A" w:rsidRPr="00217F4A" w:rsidRDefault="00217F4A" w:rsidP="00217F4A">
            <w:pPr>
              <w:rPr>
                <w:rFonts w:cstheme="minorHAnsi"/>
                <w:lang w:val="sr-Cyrl-RS"/>
              </w:rPr>
            </w:pPr>
            <w:r w:rsidRPr="00427711">
              <w:rPr>
                <w:rFonts w:cstheme="minorHAnsi"/>
              </w:rPr>
              <w:t>202</w:t>
            </w:r>
            <w:r>
              <w:rPr>
                <w:rFonts w:cstheme="minorHAnsi"/>
                <w:lang w:val="sr-Cyrl-RS"/>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8096034" w14:textId="4E36E02A" w:rsidR="00217F4A" w:rsidRPr="00427711" w:rsidRDefault="00217F4A" w:rsidP="00217F4A">
            <w:pPr>
              <w:jc w:val="center"/>
              <w:rPr>
                <w:rFonts w:cstheme="minorHAnsi"/>
              </w:rPr>
            </w:pPr>
            <w:r>
              <w:rPr>
                <w:color w:val="000000"/>
                <w:sz w:val="20"/>
                <w:szCs w:val="20"/>
              </w:rPr>
              <w:t>74</w:t>
            </w:r>
          </w:p>
        </w:tc>
        <w:tc>
          <w:tcPr>
            <w:tcW w:w="1276" w:type="dxa"/>
            <w:tcBorders>
              <w:top w:val="nil"/>
              <w:left w:val="nil"/>
              <w:bottom w:val="single" w:sz="4" w:space="0" w:color="auto"/>
              <w:right w:val="single" w:sz="4" w:space="0" w:color="auto"/>
            </w:tcBorders>
            <w:shd w:val="clear" w:color="auto" w:fill="auto"/>
            <w:vAlign w:val="center"/>
            <w:hideMark/>
          </w:tcPr>
          <w:p w14:paraId="5ABC7884" w14:textId="538BD22D" w:rsidR="00217F4A" w:rsidRPr="00427711" w:rsidRDefault="00217F4A" w:rsidP="00217F4A">
            <w:pPr>
              <w:jc w:val="center"/>
              <w:rPr>
                <w:rFonts w:cstheme="minorHAnsi"/>
              </w:rPr>
            </w:pPr>
            <w:r>
              <w:rPr>
                <w:color w:val="000000"/>
                <w:sz w:val="20"/>
                <w:szCs w:val="20"/>
              </w:rPr>
              <w:t>74</w:t>
            </w:r>
          </w:p>
        </w:tc>
        <w:tc>
          <w:tcPr>
            <w:tcW w:w="1417" w:type="dxa"/>
            <w:tcBorders>
              <w:top w:val="nil"/>
              <w:left w:val="nil"/>
              <w:bottom w:val="single" w:sz="4" w:space="0" w:color="auto"/>
              <w:right w:val="single" w:sz="4" w:space="0" w:color="auto"/>
            </w:tcBorders>
            <w:shd w:val="clear" w:color="auto" w:fill="auto"/>
            <w:vAlign w:val="center"/>
            <w:hideMark/>
          </w:tcPr>
          <w:p w14:paraId="0B6840B0" w14:textId="5E349356" w:rsidR="00217F4A" w:rsidRPr="00427711" w:rsidRDefault="00217F4A" w:rsidP="00217F4A">
            <w:pPr>
              <w:jc w:val="center"/>
              <w:rPr>
                <w:rFonts w:cstheme="minorHAnsi"/>
              </w:rPr>
            </w:pPr>
            <w:r>
              <w:rPr>
                <w:color w:val="000000"/>
                <w:sz w:val="20"/>
                <w:szCs w:val="20"/>
              </w:rPr>
              <w:t>74</w:t>
            </w:r>
          </w:p>
        </w:tc>
      </w:tr>
      <w:tr w:rsidR="00217F4A" w:rsidRPr="00427711" w14:paraId="7D3AACCF" w14:textId="77777777" w:rsidTr="00217F4A">
        <w:trPr>
          <w:trHeight w:val="300"/>
        </w:trPr>
        <w:tc>
          <w:tcPr>
            <w:tcW w:w="3256" w:type="dxa"/>
            <w:hideMark/>
          </w:tcPr>
          <w:p w14:paraId="7417DA33" w14:textId="77777777" w:rsidR="00217F4A" w:rsidRPr="00427711" w:rsidRDefault="00217F4A" w:rsidP="00217F4A">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деце</w:t>
            </w:r>
            <w:proofErr w:type="spellEnd"/>
            <w:r w:rsidRPr="00427711">
              <w:rPr>
                <w:rFonts w:cstheme="minorHAnsi"/>
              </w:rPr>
              <w:t xml:space="preserve"> </w:t>
            </w:r>
            <w:proofErr w:type="spellStart"/>
            <w:r w:rsidRPr="00427711">
              <w:rPr>
                <w:rFonts w:cstheme="minorHAnsi"/>
              </w:rPr>
              <w:t>која</w:t>
            </w:r>
            <w:proofErr w:type="spellEnd"/>
            <w:r w:rsidRPr="00427711">
              <w:rPr>
                <w:rFonts w:cstheme="minorHAnsi"/>
              </w:rPr>
              <w:t xml:space="preserve"> </w:t>
            </w:r>
            <w:proofErr w:type="spellStart"/>
            <w:r w:rsidRPr="00427711">
              <w:rPr>
                <w:rFonts w:cstheme="minorHAnsi"/>
              </w:rPr>
              <w:t>су</w:t>
            </w:r>
            <w:proofErr w:type="spellEnd"/>
            <w:r w:rsidRPr="00427711">
              <w:rPr>
                <w:rFonts w:cstheme="minorHAnsi"/>
              </w:rPr>
              <w:t xml:space="preserve"> </w:t>
            </w:r>
            <w:proofErr w:type="spellStart"/>
            <w:r w:rsidRPr="00427711">
              <w:rPr>
                <w:rFonts w:cstheme="minorHAnsi"/>
              </w:rPr>
              <w:t>завршила</w:t>
            </w:r>
            <w:proofErr w:type="spellEnd"/>
            <w:r w:rsidRPr="00427711">
              <w:rPr>
                <w:rFonts w:cstheme="minorHAnsi"/>
              </w:rPr>
              <w:t xml:space="preserve"> </w:t>
            </w:r>
            <w:proofErr w:type="spellStart"/>
            <w:r w:rsidRPr="00427711">
              <w:rPr>
                <w:rFonts w:cstheme="minorHAnsi"/>
              </w:rPr>
              <w:t>дуално</w:t>
            </w:r>
            <w:proofErr w:type="spellEnd"/>
            <w:r w:rsidRPr="00427711">
              <w:rPr>
                <w:rFonts w:cstheme="minorHAnsi"/>
              </w:rPr>
              <w:t xml:space="preserve"> </w:t>
            </w:r>
            <w:proofErr w:type="spellStart"/>
            <w:r w:rsidRPr="00427711">
              <w:rPr>
                <w:rFonts w:cstheme="minorHAnsi"/>
              </w:rPr>
              <w:t>образовање</w:t>
            </w:r>
            <w:proofErr w:type="spellEnd"/>
            <w:r w:rsidRPr="00427711">
              <w:rPr>
                <w:rFonts w:cstheme="minorHAnsi"/>
              </w:rPr>
              <w:t xml:space="preserve"> и </w:t>
            </w:r>
            <w:proofErr w:type="spellStart"/>
            <w:r w:rsidRPr="00427711">
              <w:rPr>
                <w:rFonts w:cstheme="minorHAnsi"/>
              </w:rPr>
              <w:t>запослила</w:t>
            </w:r>
            <w:proofErr w:type="spellEnd"/>
            <w:r w:rsidRPr="00427711">
              <w:rPr>
                <w:rFonts w:cstheme="minorHAnsi"/>
              </w:rPr>
              <w:t xml:space="preserve"> </w:t>
            </w:r>
            <w:proofErr w:type="spellStart"/>
            <w:r w:rsidRPr="00427711">
              <w:rPr>
                <w:rFonts w:cstheme="minorHAnsi"/>
              </w:rPr>
              <w:t>се</w:t>
            </w:r>
            <w:proofErr w:type="spellEnd"/>
            <w:r w:rsidRPr="00427711">
              <w:rPr>
                <w:rFonts w:cstheme="minorHAnsi"/>
              </w:rPr>
              <w:t xml:space="preserve"> у </w:t>
            </w:r>
            <w:proofErr w:type="spellStart"/>
            <w:r w:rsidRPr="00427711">
              <w:rPr>
                <w:rFonts w:cstheme="minorHAnsi"/>
              </w:rPr>
              <w:t>компанијама</w:t>
            </w:r>
            <w:proofErr w:type="spellEnd"/>
            <w:r w:rsidRPr="00427711">
              <w:rPr>
                <w:rFonts w:cstheme="minorHAnsi"/>
              </w:rPr>
              <w:t xml:space="preserve"> </w:t>
            </w:r>
            <w:proofErr w:type="spellStart"/>
            <w:r w:rsidRPr="00427711">
              <w:rPr>
                <w:rFonts w:cstheme="minorHAnsi"/>
              </w:rPr>
              <w:t>које</w:t>
            </w:r>
            <w:proofErr w:type="spellEnd"/>
            <w:r w:rsidRPr="00427711">
              <w:rPr>
                <w:rFonts w:cstheme="minorHAnsi"/>
              </w:rPr>
              <w:t xml:space="preserve"> </w:t>
            </w:r>
            <w:proofErr w:type="spellStart"/>
            <w:r w:rsidRPr="00427711">
              <w:rPr>
                <w:rFonts w:cstheme="minorHAnsi"/>
              </w:rPr>
              <w:t>су</w:t>
            </w:r>
            <w:proofErr w:type="spellEnd"/>
            <w:r w:rsidRPr="00427711">
              <w:rPr>
                <w:rFonts w:cstheme="minorHAnsi"/>
              </w:rPr>
              <w:t xml:space="preserve"> </w:t>
            </w:r>
            <w:proofErr w:type="spellStart"/>
            <w:r w:rsidRPr="00427711">
              <w:rPr>
                <w:rFonts w:cstheme="minorHAnsi"/>
              </w:rPr>
              <w:t>сарађивале</w:t>
            </w:r>
            <w:proofErr w:type="spellEnd"/>
            <w:r w:rsidRPr="00427711">
              <w:rPr>
                <w:rFonts w:cstheme="minorHAnsi"/>
              </w:rPr>
              <w:t xml:space="preserve"> </w:t>
            </w:r>
            <w:proofErr w:type="spellStart"/>
            <w:r w:rsidRPr="00427711">
              <w:rPr>
                <w:rFonts w:cstheme="minorHAnsi"/>
              </w:rPr>
              <w:t>са</w:t>
            </w:r>
            <w:proofErr w:type="spellEnd"/>
            <w:r w:rsidRPr="00427711">
              <w:rPr>
                <w:rFonts w:cstheme="minorHAnsi"/>
              </w:rPr>
              <w:t xml:space="preserve"> </w:t>
            </w:r>
            <w:proofErr w:type="spellStart"/>
            <w:r w:rsidRPr="00427711">
              <w:rPr>
                <w:rFonts w:cstheme="minorHAnsi"/>
              </w:rPr>
              <w:t>школама</w:t>
            </w:r>
            <w:proofErr w:type="spellEnd"/>
          </w:p>
        </w:tc>
        <w:tc>
          <w:tcPr>
            <w:tcW w:w="1275" w:type="dxa"/>
            <w:hideMark/>
          </w:tcPr>
          <w:p w14:paraId="521AC738" w14:textId="77777777" w:rsidR="00217F4A" w:rsidRPr="00427711" w:rsidRDefault="00217F4A" w:rsidP="00217F4A">
            <w:pPr>
              <w:rPr>
                <w:rFonts w:cstheme="minorHAnsi"/>
              </w:rPr>
            </w:pPr>
            <w:proofErr w:type="spellStart"/>
            <w:r w:rsidRPr="00427711">
              <w:rPr>
                <w:rFonts w:cstheme="minorHAnsi"/>
              </w:rPr>
              <w:t>Број</w:t>
            </w:r>
            <w:proofErr w:type="spellEnd"/>
          </w:p>
        </w:tc>
        <w:tc>
          <w:tcPr>
            <w:tcW w:w="1701" w:type="dxa"/>
            <w:hideMark/>
          </w:tcPr>
          <w:p w14:paraId="68599060" w14:textId="77777777" w:rsidR="00217F4A" w:rsidRPr="00427711" w:rsidRDefault="00217F4A" w:rsidP="00217F4A">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Секретаријата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4F049555" w14:textId="77777777" w:rsidR="00217F4A" w:rsidRPr="00427711" w:rsidRDefault="00217F4A" w:rsidP="00217F4A">
            <w:pPr>
              <w:jc w:val="center"/>
              <w:rPr>
                <w:rFonts w:cstheme="minorHAnsi"/>
              </w:rPr>
            </w:pPr>
            <w:r w:rsidRPr="00427711">
              <w:rPr>
                <w:rFonts w:cstheme="minorHAnsi"/>
              </w:rPr>
              <w:t>25</w:t>
            </w:r>
          </w:p>
        </w:tc>
        <w:tc>
          <w:tcPr>
            <w:tcW w:w="1134" w:type="dxa"/>
            <w:hideMark/>
          </w:tcPr>
          <w:p w14:paraId="7DE1AB47" w14:textId="68345988" w:rsidR="00217F4A" w:rsidRPr="00217F4A" w:rsidRDefault="00217F4A" w:rsidP="00217F4A">
            <w:pPr>
              <w:rPr>
                <w:rFonts w:cstheme="minorHAnsi"/>
                <w:lang w:val="sr-Cyrl-RS"/>
              </w:rPr>
            </w:pPr>
            <w:r w:rsidRPr="00427711">
              <w:rPr>
                <w:rFonts w:cstheme="minorHAnsi"/>
              </w:rPr>
              <w:t>202</w:t>
            </w:r>
            <w:r>
              <w:rPr>
                <w:rFonts w:cstheme="minorHAnsi"/>
                <w:lang w:val="sr-Cyrl-RS"/>
              </w:rPr>
              <w:t>2</w:t>
            </w:r>
          </w:p>
        </w:tc>
        <w:tc>
          <w:tcPr>
            <w:tcW w:w="1276" w:type="dxa"/>
            <w:tcBorders>
              <w:top w:val="nil"/>
              <w:left w:val="single" w:sz="4" w:space="0" w:color="auto"/>
              <w:bottom w:val="nil"/>
              <w:right w:val="single" w:sz="4" w:space="0" w:color="auto"/>
            </w:tcBorders>
            <w:shd w:val="clear" w:color="auto" w:fill="auto"/>
            <w:vAlign w:val="center"/>
            <w:hideMark/>
          </w:tcPr>
          <w:p w14:paraId="5574B4FC" w14:textId="3BF25808" w:rsidR="00217F4A" w:rsidRPr="00427711" w:rsidRDefault="00217F4A" w:rsidP="00217F4A">
            <w:pPr>
              <w:jc w:val="center"/>
              <w:rPr>
                <w:rFonts w:cstheme="minorHAnsi"/>
              </w:rPr>
            </w:pPr>
            <w:r>
              <w:rPr>
                <w:color w:val="000000"/>
                <w:sz w:val="20"/>
                <w:szCs w:val="20"/>
              </w:rPr>
              <w:t>25</w:t>
            </w:r>
          </w:p>
        </w:tc>
        <w:tc>
          <w:tcPr>
            <w:tcW w:w="1276" w:type="dxa"/>
            <w:tcBorders>
              <w:top w:val="nil"/>
              <w:left w:val="nil"/>
              <w:bottom w:val="nil"/>
              <w:right w:val="single" w:sz="4" w:space="0" w:color="auto"/>
            </w:tcBorders>
            <w:shd w:val="clear" w:color="auto" w:fill="auto"/>
            <w:vAlign w:val="center"/>
            <w:hideMark/>
          </w:tcPr>
          <w:p w14:paraId="794FFA7D" w14:textId="29310639" w:rsidR="00217F4A" w:rsidRPr="00427711" w:rsidRDefault="00217F4A" w:rsidP="00217F4A">
            <w:pPr>
              <w:jc w:val="center"/>
              <w:rPr>
                <w:rFonts w:cstheme="minorHAnsi"/>
              </w:rPr>
            </w:pPr>
            <w:r>
              <w:rPr>
                <w:color w:val="000000"/>
                <w:sz w:val="20"/>
                <w:szCs w:val="20"/>
              </w:rPr>
              <w:t>50</w:t>
            </w:r>
          </w:p>
        </w:tc>
        <w:tc>
          <w:tcPr>
            <w:tcW w:w="1417" w:type="dxa"/>
            <w:tcBorders>
              <w:top w:val="nil"/>
              <w:left w:val="nil"/>
              <w:bottom w:val="nil"/>
              <w:right w:val="single" w:sz="4" w:space="0" w:color="auto"/>
            </w:tcBorders>
            <w:shd w:val="clear" w:color="auto" w:fill="auto"/>
            <w:vAlign w:val="center"/>
            <w:hideMark/>
          </w:tcPr>
          <w:p w14:paraId="0C49908A" w14:textId="2168B982" w:rsidR="00217F4A" w:rsidRPr="00427711" w:rsidRDefault="00217F4A" w:rsidP="00217F4A">
            <w:pPr>
              <w:jc w:val="center"/>
              <w:rPr>
                <w:rFonts w:cstheme="minorHAnsi"/>
              </w:rPr>
            </w:pPr>
            <w:r>
              <w:rPr>
                <w:color w:val="000000"/>
                <w:sz w:val="20"/>
                <w:szCs w:val="20"/>
              </w:rPr>
              <w:t>50</w:t>
            </w:r>
          </w:p>
        </w:tc>
      </w:tr>
      <w:tr w:rsidR="00217F4A" w:rsidRPr="00427711" w14:paraId="6FE86F14" w14:textId="77777777" w:rsidTr="00217F4A">
        <w:trPr>
          <w:trHeight w:val="300"/>
        </w:trPr>
        <w:tc>
          <w:tcPr>
            <w:tcW w:w="3256" w:type="dxa"/>
            <w:hideMark/>
          </w:tcPr>
          <w:p w14:paraId="4F04879F" w14:textId="77777777" w:rsidR="00217F4A" w:rsidRPr="00427711" w:rsidRDefault="00217F4A" w:rsidP="00217F4A">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едукација</w:t>
            </w:r>
            <w:proofErr w:type="spellEnd"/>
            <w:r w:rsidRPr="00427711">
              <w:rPr>
                <w:rFonts w:cstheme="minorHAnsi"/>
              </w:rPr>
              <w:t xml:space="preserve"> </w:t>
            </w:r>
            <w:proofErr w:type="spellStart"/>
            <w:r w:rsidRPr="00427711">
              <w:rPr>
                <w:rFonts w:cstheme="minorHAnsi"/>
              </w:rPr>
              <w:t>родитеља</w:t>
            </w:r>
            <w:proofErr w:type="spellEnd"/>
            <w:r w:rsidRPr="00427711">
              <w:rPr>
                <w:rFonts w:cstheme="minorHAnsi"/>
              </w:rPr>
              <w:t xml:space="preserve"> и </w:t>
            </w:r>
            <w:proofErr w:type="spellStart"/>
            <w:r w:rsidRPr="00427711">
              <w:rPr>
                <w:rFonts w:cstheme="minorHAnsi"/>
              </w:rPr>
              <w:t>деце</w:t>
            </w:r>
            <w:proofErr w:type="spellEnd"/>
            <w:r w:rsidRPr="00427711">
              <w:rPr>
                <w:rFonts w:cstheme="minorHAnsi"/>
              </w:rPr>
              <w:t xml:space="preserve"> о </w:t>
            </w:r>
            <w:proofErr w:type="spellStart"/>
            <w:r w:rsidRPr="00427711">
              <w:rPr>
                <w:rFonts w:cstheme="minorHAnsi"/>
              </w:rPr>
              <w:t>дуалном</w:t>
            </w:r>
            <w:proofErr w:type="spellEnd"/>
            <w:r w:rsidRPr="00427711">
              <w:rPr>
                <w:rFonts w:cstheme="minorHAnsi"/>
              </w:rPr>
              <w:t xml:space="preserve"> </w:t>
            </w:r>
            <w:proofErr w:type="spellStart"/>
            <w:r w:rsidRPr="00427711">
              <w:rPr>
                <w:rFonts w:cstheme="minorHAnsi"/>
              </w:rPr>
              <w:t>образовању</w:t>
            </w:r>
            <w:proofErr w:type="spellEnd"/>
          </w:p>
        </w:tc>
        <w:tc>
          <w:tcPr>
            <w:tcW w:w="1275" w:type="dxa"/>
            <w:hideMark/>
          </w:tcPr>
          <w:p w14:paraId="7BD3B381" w14:textId="77777777" w:rsidR="00217F4A" w:rsidRPr="00427711" w:rsidRDefault="00217F4A" w:rsidP="00217F4A">
            <w:pPr>
              <w:rPr>
                <w:rFonts w:cstheme="minorHAnsi"/>
              </w:rPr>
            </w:pPr>
            <w:proofErr w:type="spellStart"/>
            <w:r w:rsidRPr="00427711">
              <w:rPr>
                <w:rFonts w:cstheme="minorHAnsi"/>
              </w:rPr>
              <w:t>Број</w:t>
            </w:r>
            <w:proofErr w:type="spellEnd"/>
          </w:p>
        </w:tc>
        <w:tc>
          <w:tcPr>
            <w:tcW w:w="1701" w:type="dxa"/>
            <w:hideMark/>
          </w:tcPr>
          <w:p w14:paraId="039A466A" w14:textId="77777777" w:rsidR="00217F4A" w:rsidRPr="00427711" w:rsidRDefault="00217F4A" w:rsidP="00217F4A">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Секретаријата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508C0F5F" w14:textId="77777777" w:rsidR="00217F4A" w:rsidRPr="00427711" w:rsidRDefault="00217F4A" w:rsidP="00217F4A">
            <w:pPr>
              <w:jc w:val="center"/>
              <w:rPr>
                <w:rFonts w:cstheme="minorHAnsi"/>
              </w:rPr>
            </w:pPr>
            <w:r w:rsidRPr="00427711">
              <w:rPr>
                <w:rFonts w:cstheme="minorHAnsi"/>
              </w:rPr>
              <w:t>15</w:t>
            </w:r>
          </w:p>
        </w:tc>
        <w:tc>
          <w:tcPr>
            <w:tcW w:w="1134" w:type="dxa"/>
            <w:hideMark/>
          </w:tcPr>
          <w:p w14:paraId="28369890" w14:textId="46292AFC" w:rsidR="00217F4A" w:rsidRPr="00217F4A" w:rsidRDefault="00217F4A" w:rsidP="00217F4A">
            <w:pPr>
              <w:rPr>
                <w:rFonts w:cstheme="minorHAnsi"/>
                <w:lang w:val="sr-Cyrl-RS"/>
              </w:rPr>
            </w:pPr>
            <w:r w:rsidRPr="00427711">
              <w:rPr>
                <w:rFonts w:cstheme="minorHAnsi"/>
              </w:rPr>
              <w:t>202</w:t>
            </w:r>
            <w:r>
              <w:rPr>
                <w:rFonts w:cstheme="minorHAnsi"/>
                <w:lang w:val="sr-Cyrl-R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991D" w14:textId="521E43AC" w:rsidR="00217F4A" w:rsidRPr="00427711" w:rsidRDefault="00217F4A" w:rsidP="00217F4A">
            <w:pPr>
              <w:jc w:val="center"/>
              <w:rPr>
                <w:rFonts w:cstheme="minorHAnsi"/>
              </w:rPr>
            </w:pPr>
            <w:r>
              <w:rPr>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09CE57" w14:textId="00A26DC5" w:rsidR="00217F4A" w:rsidRPr="00427711" w:rsidRDefault="00217F4A" w:rsidP="00217F4A">
            <w:pPr>
              <w:jc w:val="center"/>
              <w:rPr>
                <w:rFonts w:cstheme="minorHAnsi"/>
              </w:rPr>
            </w:pPr>
            <w:r>
              <w:rPr>
                <w:color w:val="000000"/>
                <w:sz w:val="20"/>
                <w:szCs w:val="20"/>
              </w:rPr>
              <w:t>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3DD385" w14:textId="7B37BD87" w:rsidR="00217F4A" w:rsidRPr="00427711" w:rsidRDefault="00217F4A" w:rsidP="00217F4A">
            <w:pPr>
              <w:jc w:val="center"/>
              <w:rPr>
                <w:rFonts w:cstheme="minorHAnsi"/>
              </w:rPr>
            </w:pPr>
            <w:r>
              <w:rPr>
                <w:color w:val="000000"/>
                <w:sz w:val="20"/>
                <w:szCs w:val="20"/>
              </w:rPr>
              <w:t>50</w:t>
            </w:r>
          </w:p>
        </w:tc>
      </w:tr>
    </w:tbl>
    <w:p w14:paraId="320DA3CD" w14:textId="77777777" w:rsidR="00DE3405" w:rsidRPr="00427711" w:rsidRDefault="00DE3405" w:rsidP="004763B5">
      <w:pPr>
        <w:rPr>
          <w:rFonts w:cstheme="minorHAnsi"/>
          <w:lang w:val="sr-Cyrl-RS"/>
        </w:rPr>
      </w:pPr>
    </w:p>
    <w:tbl>
      <w:tblPr>
        <w:tblStyle w:val="TableGrid"/>
        <w:tblW w:w="0" w:type="auto"/>
        <w:tblLayout w:type="fixed"/>
        <w:tblLook w:val="04A0" w:firstRow="1" w:lastRow="0" w:firstColumn="1" w:lastColumn="0" w:noHBand="0" w:noVBand="1"/>
      </w:tblPr>
      <w:tblGrid>
        <w:gridCol w:w="2972"/>
        <w:gridCol w:w="1701"/>
        <w:gridCol w:w="1276"/>
        <w:gridCol w:w="1134"/>
        <w:gridCol w:w="992"/>
        <w:gridCol w:w="992"/>
        <w:gridCol w:w="993"/>
        <w:gridCol w:w="2551"/>
      </w:tblGrid>
      <w:tr w:rsidR="00DB6B58" w:rsidRPr="00427711" w14:paraId="2D0D5B34" w14:textId="77777777" w:rsidTr="00705EB1">
        <w:trPr>
          <w:trHeight w:val="540"/>
        </w:trPr>
        <w:tc>
          <w:tcPr>
            <w:tcW w:w="2972" w:type="dxa"/>
            <w:vMerge w:val="restart"/>
            <w:shd w:val="clear" w:color="auto" w:fill="E2EFD9" w:themeFill="accent6" w:themeFillTint="33"/>
            <w:hideMark/>
          </w:tcPr>
          <w:p w14:paraId="0BC45D6B" w14:textId="77777777" w:rsidR="00DB6B58" w:rsidRPr="00427711" w:rsidRDefault="00DB6B58">
            <w:pPr>
              <w:rPr>
                <w:rFonts w:cstheme="minorHAnsi"/>
              </w:rPr>
            </w:pPr>
            <w:proofErr w:type="spellStart"/>
            <w:r w:rsidRPr="00427711">
              <w:rPr>
                <w:rFonts w:cstheme="minorHAnsi"/>
              </w:rPr>
              <w:lastRenderedPageBreak/>
              <w:t>Назив</w:t>
            </w:r>
            <w:proofErr w:type="spellEnd"/>
            <w:r w:rsidRPr="00427711">
              <w:rPr>
                <w:rFonts w:cstheme="minorHAnsi"/>
              </w:rPr>
              <w:t xml:space="preserve"> </w:t>
            </w:r>
            <w:proofErr w:type="spellStart"/>
            <w:r w:rsidRPr="00427711">
              <w:rPr>
                <w:rFonts w:cstheme="minorHAnsi"/>
              </w:rPr>
              <w:t>активности</w:t>
            </w:r>
            <w:proofErr w:type="spellEnd"/>
          </w:p>
        </w:tc>
        <w:tc>
          <w:tcPr>
            <w:tcW w:w="1701" w:type="dxa"/>
            <w:vMerge w:val="restart"/>
            <w:shd w:val="clear" w:color="auto" w:fill="E2EFD9" w:themeFill="accent6" w:themeFillTint="33"/>
            <w:hideMark/>
          </w:tcPr>
          <w:p w14:paraId="07408F04" w14:textId="77777777" w:rsidR="00DB6B58" w:rsidRPr="00427711" w:rsidRDefault="00DB6B58">
            <w:pPr>
              <w:rPr>
                <w:rFonts w:cstheme="minorHAnsi"/>
              </w:rPr>
            </w:pPr>
            <w:proofErr w:type="spellStart"/>
            <w:r w:rsidRPr="00427711">
              <w:rPr>
                <w:rFonts w:cstheme="minorHAnsi"/>
              </w:rPr>
              <w:t>Орган</w:t>
            </w:r>
            <w:proofErr w:type="spellEnd"/>
            <w:r w:rsidRPr="00427711">
              <w:rPr>
                <w:rFonts w:cstheme="minorHAnsi"/>
              </w:rPr>
              <w:t xml:space="preserve"> (</w:t>
            </w:r>
            <w:proofErr w:type="spellStart"/>
            <w:r w:rsidRPr="00427711">
              <w:rPr>
                <w:rFonts w:cstheme="minorHAnsi"/>
              </w:rPr>
              <w:t>сектор</w:t>
            </w:r>
            <w:proofErr w:type="spellEnd"/>
            <w:r w:rsidRPr="00427711">
              <w:rPr>
                <w:rFonts w:cstheme="minorHAnsi"/>
              </w:rPr>
              <w:t xml:space="preserve"> </w:t>
            </w:r>
            <w:proofErr w:type="spellStart"/>
            <w:r w:rsidRPr="00427711">
              <w:rPr>
                <w:rFonts w:cstheme="minorHAnsi"/>
              </w:rPr>
              <w:t>органа</w:t>
            </w:r>
            <w:proofErr w:type="spellEnd"/>
            <w:r w:rsidRPr="00427711">
              <w:rPr>
                <w:rFonts w:cstheme="minorHAnsi"/>
              </w:rPr>
              <w:t xml:space="preserve">) </w:t>
            </w:r>
            <w:proofErr w:type="spellStart"/>
            <w:r w:rsidRPr="00427711">
              <w:rPr>
                <w:rFonts w:cstheme="minorHAnsi"/>
              </w:rPr>
              <w:t>који</w:t>
            </w:r>
            <w:proofErr w:type="spellEnd"/>
            <w:r w:rsidRPr="00427711">
              <w:rPr>
                <w:rFonts w:cstheme="minorHAnsi"/>
              </w:rPr>
              <w:t xml:space="preserve"> </w:t>
            </w:r>
            <w:proofErr w:type="spellStart"/>
            <w:r w:rsidRPr="00427711">
              <w:rPr>
                <w:rFonts w:cstheme="minorHAnsi"/>
              </w:rPr>
              <w:t>спроводи</w:t>
            </w:r>
            <w:proofErr w:type="spellEnd"/>
            <w:r w:rsidRPr="00427711">
              <w:rPr>
                <w:rFonts w:cstheme="minorHAnsi"/>
              </w:rPr>
              <w:t xml:space="preserve"> </w:t>
            </w:r>
            <w:proofErr w:type="spellStart"/>
            <w:r w:rsidRPr="00427711">
              <w:rPr>
                <w:rFonts w:cstheme="minorHAnsi"/>
              </w:rPr>
              <w:t>активност</w:t>
            </w:r>
            <w:proofErr w:type="spellEnd"/>
          </w:p>
        </w:tc>
        <w:tc>
          <w:tcPr>
            <w:tcW w:w="1276" w:type="dxa"/>
            <w:vMerge w:val="restart"/>
            <w:shd w:val="clear" w:color="auto" w:fill="E2EFD9" w:themeFill="accent6" w:themeFillTint="33"/>
            <w:hideMark/>
          </w:tcPr>
          <w:p w14:paraId="52BB4852" w14:textId="77777777" w:rsidR="00DB6B58" w:rsidRPr="00427711" w:rsidRDefault="00DB6B58">
            <w:pPr>
              <w:rPr>
                <w:rFonts w:cstheme="minorHAnsi"/>
              </w:rPr>
            </w:pPr>
            <w:proofErr w:type="spellStart"/>
            <w:r w:rsidRPr="00427711">
              <w:rPr>
                <w:rFonts w:cstheme="minorHAnsi"/>
              </w:rPr>
              <w:t>Рок</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завршетак</w:t>
            </w:r>
            <w:proofErr w:type="spellEnd"/>
            <w:r w:rsidRPr="00427711">
              <w:rPr>
                <w:rFonts w:cstheme="minorHAnsi"/>
              </w:rPr>
              <w:t xml:space="preserve"> </w:t>
            </w:r>
            <w:proofErr w:type="spellStart"/>
            <w:r w:rsidRPr="00427711">
              <w:rPr>
                <w:rFonts w:cstheme="minorHAnsi"/>
              </w:rPr>
              <w:t>активности</w:t>
            </w:r>
            <w:proofErr w:type="spellEnd"/>
          </w:p>
        </w:tc>
        <w:tc>
          <w:tcPr>
            <w:tcW w:w="1134" w:type="dxa"/>
            <w:vMerge w:val="restart"/>
            <w:shd w:val="clear" w:color="auto" w:fill="E2EFD9" w:themeFill="accent6" w:themeFillTint="33"/>
            <w:hideMark/>
          </w:tcPr>
          <w:p w14:paraId="75D250A5" w14:textId="77777777" w:rsidR="00DB6B58" w:rsidRPr="00427711" w:rsidRDefault="00DB6B58">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финансирања</w:t>
            </w:r>
            <w:proofErr w:type="spellEnd"/>
          </w:p>
        </w:tc>
        <w:tc>
          <w:tcPr>
            <w:tcW w:w="2977" w:type="dxa"/>
            <w:gridSpan w:val="3"/>
            <w:shd w:val="clear" w:color="auto" w:fill="E2EFD9" w:themeFill="accent6" w:themeFillTint="33"/>
            <w:hideMark/>
          </w:tcPr>
          <w:p w14:paraId="206CC87F" w14:textId="77777777" w:rsidR="00DB6B58" w:rsidRPr="00427711" w:rsidRDefault="00DB6B58">
            <w:pPr>
              <w:rPr>
                <w:rFonts w:cstheme="minorHAnsi"/>
              </w:rPr>
            </w:pPr>
            <w:proofErr w:type="spellStart"/>
            <w:r w:rsidRPr="00427711">
              <w:rPr>
                <w:rFonts w:cstheme="minorHAnsi"/>
              </w:rPr>
              <w:t>Укупна</w:t>
            </w:r>
            <w:proofErr w:type="spellEnd"/>
            <w:r w:rsidRPr="00427711">
              <w:rPr>
                <w:rFonts w:cstheme="minorHAnsi"/>
              </w:rPr>
              <w:t xml:space="preserve"> </w:t>
            </w:r>
            <w:proofErr w:type="spellStart"/>
            <w:r w:rsidRPr="00427711">
              <w:rPr>
                <w:rFonts w:cstheme="minorHAnsi"/>
              </w:rPr>
              <w:t>процењена</w:t>
            </w:r>
            <w:proofErr w:type="spellEnd"/>
            <w:r w:rsidRPr="00427711">
              <w:rPr>
                <w:rFonts w:cstheme="minorHAnsi"/>
              </w:rPr>
              <w:t xml:space="preserve"> </w:t>
            </w:r>
            <w:proofErr w:type="spellStart"/>
            <w:r w:rsidRPr="00427711">
              <w:rPr>
                <w:rFonts w:cstheme="minorHAnsi"/>
              </w:rPr>
              <w:t>финансијска</w:t>
            </w:r>
            <w:proofErr w:type="spellEnd"/>
            <w:r w:rsidRPr="00427711">
              <w:rPr>
                <w:rFonts w:cstheme="minorHAnsi"/>
              </w:rPr>
              <w:t xml:space="preserve"> </w:t>
            </w:r>
            <w:proofErr w:type="spellStart"/>
            <w:r w:rsidRPr="00427711">
              <w:rPr>
                <w:rFonts w:cstheme="minorHAnsi"/>
              </w:rPr>
              <w:t>средства</w:t>
            </w:r>
            <w:proofErr w:type="spellEnd"/>
            <w:r w:rsidRPr="00427711">
              <w:rPr>
                <w:rFonts w:cstheme="minorHAnsi"/>
              </w:rPr>
              <w:t xml:space="preserve"> </w:t>
            </w:r>
            <w:proofErr w:type="spellStart"/>
            <w:r w:rsidRPr="00427711">
              <w:rPr>
                <w:rFonts w:cstheme="minorHAnsi"/>
              </w:rPr>
              <w:t>по</w:t>
            </w:r>
            <w:proofErr w:type="spellEnd"/>
            <w:r w:rsidRPr="00427711">
              <w:rPr>
                <w:rFonts w:cstheme="minorHAnsi"/>
              </w:rPr>
              <w:t xml:space="preserve"> </w:t>
            </w:r>
            <w:proofErr w:type="spellStart"/>
            <w:r w:rsidRPr="00427711">
              <w:rPr>
                <w:rFonts w:cstheme="minorHAnsi"/>
              </w:rPr>
              <w:t>изворима</w:t>
            </w:r>
            <w:proofErr w:type="spellEnd"/>
            <w:r w:rsidRPr="00427711">
              <w:rPr>
                <w:rFonts w:cstheme="minorHAnsi"/>
              </w:rPr>
              <w:t xml:space="preserve"> у 000 </w:t>
            </w:r>
            <w:proofErr w:type="spellStart"/>
            <w:r w:rsidRPr="00427711">
              <w:rPr>
                <w:rFonts w:cstheme="minorHAnsi"/>
              </w:rPr>
              <w:t>дин</w:t>
            </w:r>
            <w:proofErr w:type="spellEnd"/>
            <w:r w:rsidRPr="00427711">
              <w:rPr>
                <w:rFonts w:cstheme="minorHAnsi"/>
              </w:rPr>
              <w:t>.</w:t>
            </w:r>
          </w:p>
        </w:tc>
        <w:tc>
          <w:tcPr>
            <w:tcW w:w="2551" w:type="dxa"/>
            <w:vMerge w:val="restart"/>
            <w:shd w:val="clear" w:color="auto" w:fill="E2EFD9" w:themeFill="accent6" w:themeFillTint="33"/>
            <w:hideMark/>
          </w:tcPr>
          <w:p w14:paraId="08548209" w14:textId="77777777" w:rsidR="00DB6B58" w:rsidRPr="00427711" w:rsidRDefault="00DB6B58" w:rsidP="00DB6B58">
            <w:pPr>
              <w:rPr>
                <w:rFonts w:cstheme="minorHAnsi"/>
              </w:rPr>
            </w:pPr>
            <w:proofErr w:type="spellStart"/>
            <w:r w:rsidRPr="00427711">
              <w:rPr>
                <w:rFonts w:cstheme="minorHAnsi"/>
              </w:rPr>
              <w:t>Шифра</w:t>
            </w:r>
            <w:proofErr w:type="spellEnd"/>
            <w:r w:rsidRPr="00427711">
              <w:rPr>
                <w:rFonts w:cstheme="minorHAnsi"/>
              </w:rPr>
              <w:t xml:space="preserve"> </w:t>
            </w:r>
            <w:proofErr w:type="spellStart"/>
            <w:r w:rsidRPr="00427711">
              <w:rPr>
                <w:rFonts w:cstheme="minorHAnsi"/>
              </w:rPr>
              <w:t>програмске</w:t>
            </w:r>
            <w:proofErr w:type="spellEnd"/>
            <w:r w:rsidRPr="00427711">
              <w:rPr>
                <w:rFonts w:cstheme="minorHAnsi"/>
              </w:rPr>
              <w:t xml:space="preserve"> </w:t>
            </w:r>
            <w:proofErr w:type="spellStart"/>
            <w:r w:rsidRPr="00427711">
              <w:rPr>
                <w:rFonts w:cstheme="minorHAnsi"/>
              </w:rPr>
              <w:t>активности</w:t>
            </w:r>
            <w:proofErr w:type="spellEnd"/>
            <w:r w:rsidRPr="00427711">
              <w:rPr>
                <w:rFonts w:cstheme="minorHAnsi"/>
              </w:rPr>
              <w:t xml:space="preserve"> </w:t>
            </w:r>
            <w:proofErr w:type="spellStart"/>
            <w:r w:rsidRPr="00427711">
              <w:rPr>
                <w:rFonts w:cstheme="minorHAnsi"/>
              </w:rPr>
              <w:t>или</w:t>
            </w:r>
            <w:proofErr w:type="spellEnd"/>
            <w:r w:rsidRPr="00427711">
              <w:rPr>
                <w:rFonts w:cstheme="minorHAnsi"/>
              </w:rPr>
              <w:t xml:space="preserve"> </w:t>
            </w:r>
            <w:proofErr w:type="spellStart"/>
            <w:r w:rsidRPr="00427711">
              <w:rPr>
                <w:rFonts w:cstheme="minorHAnsi"/>
              </w:rPr>
              <w:t>пројекта</w:t>
            </w:r>
            <w:proofErr w:type="spellEnd"/>
            <w:r w:rsidRPr="00427711">
              <w:rPr>
                <w:rFonts w:cstheme="minorHAnsi"/>
              </w:rPr>
              <w:t xml:space="preserve"> у </w:t>
            </w:r>
            <w:proofErr w:type="spellStart"/>
            <w:r w:rsidRPr="00427711">
              <w:rPr>
                <w:rFonts w:cstheme="minorHAnsi"/>
              </w:rPr>
              <w:t>оквиру</w:t>
            </w:r>
            <w:proofErr w:type="spellEnd"/>
            <w:r w:rsidRPr="00427711">
              <w:rPr>
                <w:rFonts w:cstheme="minorHAnsi"/>
              </w:rPr>
              <w:t xml:space="preserve"> </w:t>
            </w:r>
            <w:proofErr w:type="spellStart"/>
            <w:r w:rsidRPr="00427711">
              <w:rPr>
                <w:rFonts w:cstheme="minorHAnsi"/>
              </w:rPr>
              <w:t>ког</w:t>
            </w:r>
            <w:proofErr w:type="spellEnd"/>
            <w:r w:rsidRPr="00427711">
              <w:rPr>
                <w:rFonts w:cstheme="minorHAnsi"/>
              </w:rPr>
              <w:t xml:space="preserve"> </w:t>
            </w:r>
            <w:proofErr w:type="spellStart"/>
            <w:r w:rsidRPr="00427711">
              <w:rPr>
                <w:rFonts w:cstheme="minorHAnsi"/>
              </w:rPr>
              <w:t>се</w:t>
            </w:r>
            <w:proofErr w:type="spellEnd"/>
            <w:r w:rsidRPr="00427711">
              <w:rPr>
                <w:rFonts w:cstheme="minorHAnsi"/>
              </w:rPr>
              <w:t xml:space="preserve"> </w:t>
            </w:r>
            <w:proofErr w:type="spellStart"/>
            <w:r w:rsidRPr="00427711">
              <w:rPr>
                <w:rFonts w:cstheme="minorHAnsi"/>
              </w:rPr>
              <w:t>обезбеђују</w:t>
            </w:r>
            <w:proofErr w:type="spellEnd"/>
            <w:r w:rsidRPr="00427711">
              <w:rPr>
                <w:rFonts w:cstheme="minorHAnsi"/>
              </w:rPr>
              <w:t xml:space="preserve"> </w:t>
            </w:r>
            <w:proofErr w:type="spellStart"/>
            <w:r w:rsidRPr="00427711">
              <w:rPr>
                <w:rFonts w:cstheme="minorHAnsi"/>
              </w:rPr>
              <w:t>средства</w:t>
            </w:r>
            <w:proofErr w:type="spellEnd"/>
          </w:p>
        </w:tc>
      </w:tr>
      <w:tr w:rsidR="00DB6B58" w:rsidRPr="00427711" w14:paraId="55319020" w14:textId="77777777" w:rsidTr="00705EB1">
        <w:trPr>
          <w:trHeight w:val="540"/>
        </w:trPr>
        <w:tc>
          <w:tcPr>
            <w:tcW w:w="2972" w:type="dxa"/>
            <w:vMerge/>
            <w:hideMark/>
          </w:tcPr>
          <w:p w14:paraId="74709BC0" w14:textId="77777777" w:rsidR="00DB6B58" w:rsidRPr="00427711" w:rsidRDefault="00DB6B58">
            <w:pPr>
              <w:rPr>
                <w:rFonts w:cstheme="minorHAnsi"/>
              </w:rPr>
            </w:pPr>
          </w:p>
        </w:tc>
        <w:tc>
          <w:tcPr>
            <w:tcW w:w="1701" w:type="dxa"/>
            <w:vMerge/>
            <w:hideMark/>
          </w:tcPr>
          <w:p w14:paraId="1F1407FE" w14:textId="77777777" w:rsidR="00DB6B58" w:rsidRPr="00427711" w:rsidRDefault="00DB6B58">
            <w:pPr>
              <w:rPr>
                <w:rFonts w:cstheme="minorHAnsi"/>
              </w:rPr>
            </w:pPr>
          </w:p>
        </w:tc>
        <w:tc>
          <w:tcPr>
            <w:tcW w:w="1276" w:type="dxa"/>
            <w:vMerge/>
            <w:hideMark/>
          </w:tcPr>
          <w:p w14:paraId="5E835CD6" w14:textId="77777777" w:rsidR="00DB6B58" w:rsidRPr="00427711" w:rsidRDefault="00DB6B58">
            <w:pPr>
              <w:rPr>
                <w:rFonts w:cstheme="minorHAnsi"/>
              </w:rPr>
            </w:pPr>
          </w:p>
        </w:tc>
        <w:tc>
          <w:tcPr>
            <w:tcW w:w="1134" w:type="dxa"/>
            <w:vMerge/>
            <w:hideMark/>
          </w:tcPr>
          <w:p w14:paraId="708D551B" w14:textId="77777777" w:rsidR="00DB6B58" w:rsidRPr="00427711" w:rsidRDefault="00DB6B58">
            <w:pPr>
              <w:rPr>
                <w:rFonts w:cstheme="minorHAnsi"/>
              </w:rPr>
            </w:pPr>
          </w:p>
        </w:tc>
        <w:tc>
          <w:tcPr>
            <w:tcW w:w="992" w:type="dxa"/>
            <w:shd w:val="clear" w:color="auto" w:fill="E2EFD9" w:themeFill="accent6" w:themeFillTint="33"/>
            <w:vAlign w:val="center"/>
            <w:hideMark/>
          </w:tcPr>
          <w:p w14:paraId="7906E511" w14:textId="77777777" w:rsidR="00DB6B58" w:rsidRPr="00427711" w:rsidRDefault="00DB6B58" w:rsidP="00DB6B58">
            <w:pPr>
              <w:jc w:val="center"/>
              <w:rPr>
                <w:rFonts w:cstheme="minorHAnsi"/>
              </w:rPr>
            </w:pPr>
            <w:r w:rsidRPr="00427711">
              <w:rPr>
                <w:rFonts w:cstheme="minorHAnsi"/>
              </w:rPr>
              <w:t>2023</w:t>
            </w:r>
          </w:p>
        </w:tc>
        <w:tc>
          <w:tcPr>
            <w:tcW w:w="992" w:type="dxa"/>
            <w:shd w:val="clear" w:color="auto" w:fill="E2EFD9" w:themeFill="accent6" w:themeFillTint="33"/>
            <w:vAlign w:val="center"/>
            <w:hideMark/>
          </w:tcPr>
          <w:p w14:paraId="188EAB8C" w14:textId="77777777" w:rsidR="00DB6B58" w:rsidRPr="00427711" w:rsidRDefault="00DB6B58" w:rsidP="00DB6B58">
            <w:pPr>
              <w:jc w:val="center"/>
              <w:rPr>
                <w:rFonts w:cstheme="minorHAnsi"/>
              </w:rPr>
            </w:pPr>
            <w:r w:rsidRPr="00427711">
              <w:rPr>
                <w:rFonts w:cstheme="minorHAnsi"/>
              </w:rPr>
              <w:t>2024</w:t>
            </w:r>
          </w:p>
        </w:tc>
        <w:tc>
          <w:tcPr>
            <w:tcW w:w="993" w:type="dxa"/>
            <w:shd w:val="clear" w:color="auto" w:fill="E2EFD9" w:themeFill="accent6" w:themeFillTint="33"/>
            <w:vAlign w:val="center"/>
            <w:hideMark/>
          </w:tcPr>
          <w:p w14:paraId="3457E2C4" w14:textId="77777777" w:rsidR="00DB6B58" w:rsidRPr="00427711" w:rsidRDefault="00DB6B58" w:rsidP="00DB6B58">
            <w:pPr>
              <w:jc w:val="center"/>
              <w:rPr>
                <w:rFonts w:cstheme="minorHAnsi"/>
              </w:rPr>
            </w:pPr>
            <w:r w:rsidRPr="00427711">
              <w:rPr>
                <w:rFonts w:cstheme="minorHAnsi"/>
              </w:rPr>
              <w:t>2025</w:t>
            </w:r>
          </w:p>
        </w:tc>
        <w:tc>
          <w:tcPr>
            <w:tcW w:w="2551" w:type="dxa"/>
            <w:vMerge/>
            <w:hideMark/>
          </w:tcPr>
          <w:p w14:paraId="2AA348EE" w14:textId="77777777" w:rsidR="00DB6B58" w:rsidRPr="00427711" w:rsidRDefault="00DB6B58">
            <w:pPr>
              <w:rPr>
                <w:rFonts w:cstheme="minorHAnsi"/>
              </w:rPr>
            </w:pPr>
          </w:p>
        </w:tc>
      </w:tr>
      <w:tr w:rsidR="00DB6B58" w:rsidRPr="00427711" w14:paraId="60E7DB84" w14:textId="77777777" w:rsidTr="007E4BEA">
        <w:trPr>
          <w:trHeight w:val="930"/>
        </w:trPr>
        <w:tc>
          <w:tcPr>
            <w:tcW w:w="2972" w:type="dxa"/>
            <w:hideMark/>
          </w:tcPr>
          <w:p w14:paraId="69730845" w14:textId="77777777" w:rsidR="00DB6B58" w:rsidRPr="00427711" w:rsidRDefault="00DB6B58">
            <w:pPr>
              <w:rPr>
                <w:rFonts w:cstheme="minorHAnsi"/>
              </w:rPr>
            </w:pPr>
            <w:r w:rsidRPr="00427711">
              <w:rPr>
                <w:rFonts w:cstheme="minorHAnsi"/>
              </w:rPr>
              <w:t xml:space="preserve">1.2.1.1. </w:t>
            </w:r>
            <w:proofErr w:type="spellStart"/>
            <w:r w:rsidRPr="00427711">
              <w:rPr>
                <w:rFonts w:cstheme="minorHAnsi"/>
              </w:rPr>
              <w:t>Подршка</w:t>
            </w:r>
            <w:proofErr w:type="spellEnd"/>
            <w:r w:rsidRPr="00427711">
              <w:rPr>
                <w:rFonts w:cstheme="minorHAnsi"/>
              </w:rPr>
              <w:t xml:space="preserve"> </w:t>
            </w:r>
            <w:proofErr w:type="spellStart"/>
            <w:r w:rsidRPr="00427711">
              <w:rPr>
                <w:rFonts w:cstheme="minorHAnsi"/>
              </w:rPr>
              <w:t>активностима</w:t>
            </w:r>
            <w:proofErr w:type="spellEnd"/>
            <w:r w:rsidRPr="00427711">
              <w:rPr>
                <w:rFonts w:cstheme="minorHAnsi"/>
              </w:rPr>
              <w:t xml:space="preserve"> у </w:t>
            </w:r>
            <w:proofErr w:type="spellStart"/>
            <w:r w:rsidRPr="00427711">
              <w:rPr>
                <w:rFonts w:cstheme="minorHAnsi"/>
              </w:rPr>
              <w:t>области</w:t>
            </w:r>
            <w:proofErr w:type="spellEnd"/>
            <w:r w:rsidRPr="00427711">
              <w:rPr>
                <w:rFonts w:cstheme="minorHAnsi"/>
              </w:rPr>
              <w:t xml:space="preserve"> </w:t>
            </w:r>
            <w:proofErr w:type="spellStart"/>
            <w:r w:rsidRPr="00427711">
              <w:rPr>
                <w:rFonts w:cstheme="minorHAnsi"/>
              </w:rPr>
              <w:t>промоције</w:t>
            </w:r>
            <w:proofErr w:type="spellEnd"/>
            <w:r w:rsidRPr="00427711">
              <w:rPr>
                <w:rFonts w:cstheme="minorHAnsi"/>
              </w:rPr>
              <w:t xml:space="preserve"> </w:t>
            </w:r>
            <w:proofErr w:type="spellStart"/>
            <w:r w:rsidRPr="00427711">
              <w:rPr>
                <w:rFonts w:cstheme="minorHAnsi"/>
              </w:rPr>
              <w:t>дуалног</w:t>
            </w:r>
            <w:proofErr w:type="spellEnd"/>
            <w:r w:rsidRPr="00427711">
              <w:rPr>
                <w:rFonts w:cstheme="minorHAnsi"/>
              </w:rPr>
              <w:t xml:space="preserve"> </w:t>
            </w:r>
            <w:proofErr w:type="spellStart"/>
            <w:r w:rsidRPr="00427711">
              <w:rPr>
                <w:rFonts w:cstheme="minorHAnsi"/>
              </w:rPr>
              <w:t>образовања</w:t>
            </w:r>
            <w:proofErr w:type="spellEnd"/>
            <w:r w:rsidRPr="00427711">
              <w:rPr>
                <w:rFonts w:cstheme="minorHAnsi"/>
              </w:rPr>
              <w:t xml:space="preserve"> </w:t>
            </w:r>
            <w:proofErr w:type="spellStart"/>
            <w:r w:rsidRPr="00427711">
              <w:rPr>
                <w:rFonts w:cstheme="minorHAnsi"/>
              </w:rPr>
              <w:t>ка</w:t>
            </w:r>
            <w:proofErr w:type="spellEnd"/>
            <w:r w:rsidRPr="00427711">
              <w:rPr>
                <w:rFonts w:cstheme="minorHAnsi"/>
              </w:rPr>
              <w:t xml:space="preserve"> </w:t>
            </w:r>
            <w:proofErr w:type="spellStart"/>
            <w:r w:rsidRPr="00427711">
              <w:rPr>
                <w:rFonts w:cstheme="minorHAnsi"/>
              </w:rPr>
              <w:t>предузећима</w:t>
            </w:r>
            <w:proofErr w:type="spellEnd"/>
            <w:r w:rsidRPr="00427711">
              <w:rPr>
                <w:rFonts w:cstheme="minorHAnsi"/>
              </w:rPr>
              <w:t xml:space="preserve">, у </w:t>
            </w:r>
            <w:proofErr w:type="spellStart"/>
            <w:r w:rsidRPr="00427711">
              <w:rPr>
                <w:rFonts w:cstheme="minorHAnsi"/>
              </w:rPr>
              <w:t>сарадњи</w:t>
            </w:r>
            <w:proofErr w:type="spellEnd"/>
            <w:r w:rsidRPr="00427711">
              <w:rPr>
                <w:rFonts w:cstheme="minorHAnsi"/>
              </w:rPr>
              <w:t xml:space="preserve"> </w:t>
            </w:r>
            <w:proofErr w:type="spellStart"/>
            <w:r w:rsidRPr="00427711">
              <w:rPr>
                <w:rFonts w:cstheme="minorHAnsi"/>
              </w:rPr>
              <w:t>са</w:t>
            </w:r>
            <w:proofErr w:type="spellEnd"/>
            <w:r w:rsidRPr="00427711">
              <w:rPr>
                <w:rFonts w:cstheme="minorHAnsi"/>
              </w:rPr>
              <w:t xml:space="preserve"> РПК </w:t>
            </w:r>
            <w:proofErr w:type="spellStart"/>
            <w:r w:rsidRPr="00427711">
              <w:rPr>
                <w:rFonts w:cstheme="minorHAnsi"/>
              </w:rPr>
              <w:t>Јужни</w:t>
            </w:r>
            <w:proofErr w:type="spellEnd"/>
            <w:r w:rsidRPr="00427711">
              <w:rPr>
                <w:rFonts w:cstheme="minorHAnsi"/>
              </w:rPr>
              <w:t xml:space="preserve"> </w:t>
            </w:r>
            <w:proofErr w:type="spellStart"/>
            <w:r w:rsidRPr="00427711">
              <w:rPr>
                <w:rFonts w:cstheme="minorHAnsi"/>
              </w:rPr>
              <w:t>Банат</w:t>
            </w:r>
            <w:proofErr w:type="spellEnd"/>
            <w:r w:rsidRPr="00427711">
              <w:rPr>
                <w:rFonts w:cstheme="minorHAnsi"/>
              </w:rPr>
              <w:t xml:space="preserve"> и </w:t>
            </w:r>
            <w:proofErr w:type="spellStart"/>
            <w:r w:rsidRPr="00427711">
              <w:rPr>
                <w:rFonts w:cstheme="minorHAnsi"/>
              </w:rPr>
              <w:t>Секретаријата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701" w:type="dxa"/>
            <w:hideMark/>
          </w:tcPr>
          <w:p w14:paraId="7D112770" w14:textId="77777777" w:rsidR="00DB6B58" w:rsidRPr="00427711" w:rsidRDefault="00DB6B58">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1622F4DE" w14:textId="77777777" w:rsidR="00DB6B58" w:rsidRPr="00427711" w:rsidRDefault="00DB6B58" w:rsidP="007D0EEE">
            <w:pPr>
              <w:jc w:val="center"/>
              <w:rPr>
                <w:rFonts w:cstheme="minorHAnsi"/>
              </w:rPr>
            </w:pPr>
            <w:r w:rsidRPr="00427711">
              <w:rPr>
                <w:rFonts w:cstheme="minorHAnsi"/>
              </w:rPr>
              <w:t>2025</w:t>
            </w:r>
          </w:p>
        </w:tc>
        <w:tc>
          <w:tcPr>
            <w:tcW w:w="1134" w:type="dxa"/>
            <w:vAlign w:val="center"/>
            <w:hideMark/>
          </w:tcPr>
          <w:p w14:paraId="5618A1D1" w14:textId="77777777" w:rsidR="00DB6B58" w:rsidRPr="00427711" w:rsidRDefault="00DB6B58" w:rsidP="007D0EEE">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992" w:type="dxa"/>
            <w:vAlign w:val="center"/>
            <w:hideMark/>
          </w:tcPr>
          <w:p w14:paraId="0A04BF79" w14:textId="77777777" w:rsidR="00DB6B58" w:rsidRPr="00427711" w:rsidRDefault="00DB6B58" w:rsidP="007D0EEE">
            <w:pPr>
              <w:jc w:val="center"/>
              <w:rPr>
                <w:rFonts w:cstheme="minorHAnsi"/>
              </w:rPr>
            </w:pPr>
            <w:r w:rsidRPr="00427711">
              <w:rPr>
                <w:rFonts w:cstheme="minorHAnsi"/>
              </w:rPr>
              <w:t>0</w:t>
            </w:r>
          </w:p>
        </w:tc>
        <w:tc>
          <w:tcPr>
            <w:tcW w:w="992" w:type="dxa"/>
            <w:vAlign w:val="center"/>
            <w:hideMark/>
          </w:tcPr>
          <w:p w14:paraId="733231B0" w14:textId="382C627B" w:rsidR="00DB6B58" w:rsidRPr="007D0EEE" w:rsidRDefault="007D0EEE" w:rsidP="007D0EEE">
            <w:pPr>
              <w:jc w:val="center"/>
              <w:rPr>
                <w:rFonts w:cstheme="minorHAnsi"/>
                <w:lang w:val="sr-Cyrl-RS"/>
              </w:rPr>
            </w:pPr>
            <w:r>
              <w:rPr>
                <w:rFonts w:cstheme="minorHAnsi"/>
                <w:lang w:val="sr-Cyrl-RS"/>
              </w:rPr>
              <w:t>300</w:t>
            </w:r>
          </w:p>
        </w:tc>
        <w:tc>
          <w:tcPr>
            <w:tcW w:w="993" w:type="dxa"/>
            <w:vAlign w:val="center"/>
            <w:hideMark/>
          </w:tcPr>
          <w:p w14:paraId="67A917A2" w14:textId="325EFA23" w:rsidR="00DB6B58" w:rsidRPr="007D0EEE" w:rsidRDefault="007D0EEE" w:rsidP="007D0EEE">
            <w:pPr>
              <w:jc w:val="center"/>
              <w:rPr>
                <w:rFonts w:cstheme="minorHAnsi"/>
                <w:lang w:val="sr-Cyrl-RS"/>
              </w:rPr>
            </w:pPr>
            <w:r>
              <w:rPr>
                <w:rFonts w:cstheme="minorHAnsi"/>
                <w:lang w:val="sr-Cyrl-RS"/>
              </w:rPr>
              <w:t>300</w:t>
            </w:r>
          </w:p>
        </w:tc>
        <w:tc>
          <w:tcPr>
            <w:tcW w:w="2551" w:type="dxa"/>
            <w:vAlign w:val="center"/>
            <w:hideMark/>
          </w:tcPr>
          <w:p w14:paraId="46A0FE0D" w14:textId="77777777" w:rsidR="00DB6B58" w:rsidRDefault="00DB6B58" w:rsidP="007E4BEA">
            <w:pPr>
              <w:jc w:val="center"/>
              <w:rPr>
                <w:rFonts w:cstheme="minorHAnsi"/>
              </w:rPr>
            </w:pPr>
            <w:proofErr w:type="spellStart"/>
            <w:r w:rsidRPr="00427711">
              <w:rPr>
                <w:rFonts w:cstheme="minorHAnsi"/>
              </w:rPr>
              <w:t>Програм</w:t>
            </w:r>
            <w:proofErr w:type="spellEnd"/>
            <w:r w:rsidRPr="00427711">
              <w:rPr>
                <w:rFonts w:cstheme="minorHAnsi"/>
              </w:rPr>
              <w:t xml:space="preserve"> 3</w:t>
            </w:r>
          </w:p>
          <w:p w14:paraId="5CFC94DD" w14:textId="511A8D35" w:rsidR="007E4BEA" w:rsidRPr="007E4BEA" w:rsidRDefault="007E4BEA" w:rsidP="007E4BEA">
            <w:pPr>
              <w:jc w:val="center"/>
              <w:rPr>
                <w:rFonts w:cstheme="minorHAnsi"/>
                <w:lang w:val="sr-Cyrl-RS"/>
              </w:rPr>
            </w:pPr>
            <w:r>
              <w:rPr>
                <w:rFonts w:cstheme="minorHAnsi"/>
                <w:lang w:val="sr-Cyrl-RS"/>
              </w:rPr>
              <w:t>1501</w:t>
            </w:r>
          </w:p>
        </w:tc>
      </w:tr>
      <w:tr w:rsidR="00DB6B58" w:rsidRPr="00427711" w14:paraId="5D7E1E67" w14:textId="77777777" w:rsidTr="007E4BEA">
        <w:trPr>
          <w:trHeight w:val="930"/>
        </w:trPr>
        <w:tc>
          <w:tcPr>
            <w:tcW w:w="2972" w:type="dxa"/>
            <w:hideMark/>
          </w:tcPr>
          <w:p w14:paraId="39DD531C" w14:textId="77777777" w:rsidR="00DB6B58" w:rsidRPr="00427711" w:rsidRDefault="00DB6B58">
            <w:pPr>
              <w:rPr>
                <w:rFonts w:cstheme="minorHAnsi"/>
              </w:rPr>
            </w:pPr>
            <w:r w:rsidRPr="00427711">
              <w:rPr>
                <w:rFonts w:cstheme="minorHAnsi"/>
              </w:rPr>
              <w:t xml:space="preserve">1.2.1.2. </w:t>
            </w:r>
            <w:proofErr w:type="spellStart"/>
            <w:r w:rsidRPr="00427711">
              <w:rPr>
                <w:rFonts w:cstheme="minorHAnsi"/>
              </w:rPr>
              <w:t>Подршка</w:t>
            </w:r>
            <w:proofErr w:type="spellEnd"/>
            <w:r w:rsidRPr="00427711">
              <w:rPr>
                <w:rFonts w:cstheme="minorHAnsi"/>
              </w:rPr>
              <w:t xml:space="preserve"> </w:t>
            </w:r>
            <w:proofErr w:type="spellStart"/>
            <w:r w:rsidRPr="00427711">
              <w:rPr>
                <w:rFonts w:cstheme="minorHAnsi"/>
              </w:rPr>
              <w:t>активностима</w:t>
            </w:r>
            <w:proofErr w:type="spellEnd"/>
            <w:r w:rsidRPr="00427711">
              <w:rPr>
                <w:rFonts w:cstheme="minorHAnsi"/>
              </w:rPr>
              <w:t xml:space="preserve"> </w:t>
            </w:r>
            <w:proofErr w:type="spellStart"/>
            <w:r w:rsidRPr="00427711">
              <w:rPr>
                <w:rFonts w:cstheme="minorHAnsi"/>
              </w:rPr>
              <w:t>едукације</w:t>
            </w:r>
            <w:proofErr w:type="spellEnd"/>
            <w:r w:rsidRPr="00427711">
              <w:rPr>
                <w:rFonts w:cstheme="minorHAnsi"/>
              </w:rPr>
              <w:t xml:space="preserve"> </w:t>
            </w:r>
            <w:proofErr w:type="spellStart"/>
            <w:r w:rsidRPr="00427711">
              <w:rPr>
                <w:rFonts w:cstheme="minorHAnsi"/>
              </w:rPr>
              <w:t>родитеља</w:t>
            </w:r>
            <w:proofErr w:type="spellEnd"/>
            <w:r w:rsidRPr="00427711">
              <w:rPr>
                <w:rFonts w:cstheme="minorHAnsi"/>
              </w:rPr>
              <w:t xml:space="preserve"> и </w:t>
            </w:r>
            <w:proofErr w:type="spellStart"/>
            <w:r w:rsidRPr="00427711">
              <w:rPr>
                <w:rFonts w:cstheme="minorHAnsi"/>
              </w:rPr>
              <w:t>деце</w:t>
            </w:r>
            <w:proofErr w:type="spellEnd"/>
            <w:r w:rsidRPr="00427711">
              <w:rPr>
                <w:rFonts w:cstheme="minorHAnsi"/>
              </w:rPr>
              <w:t xml:space="preserve"> у </w:t>
            </w:r>
            <w:proofErr w:type="spellStart"/>
            <w:r w:rsidRPr="00427711">
              <w:rPr>
                <w:rFonts w:cstheme="minorHAnsi"/>
              </w:rPr>
              <w:t>дуалном</w:t>
            </w:r>
            <w:proofErr w:type="spellEnd"/>
            <w:r w:rsidRPr="00427711">
              <w:rPr>
                <w:rFonts w:cstheme="minorHAnsi"/>
              </w:rPr>
              <w:t xml:space="preserve"> </w:t>
            </w:r>
            <w:proofErr w:type="spellStart"/>
            <w:r w:rsidRPr="00427711">
              <w:rPr>
                <w:rFonts w:cstheme="minorHAnsi"/>
              </w:rPr>
              <w:t>образовању</w:t>
            </w:r>
            <w:proofErr w:type="spellEnd"/>
          </w:p>
        </w:tc>
        <w:tc>
          <w:tcPr>
            <w:tcW w:w="1701" w:type="dxa"/>
            <w:hideMark/>
          </w:tcPr>
          <w:p w14:paraId="7ACA322F" w14:textId="77777777" w:rsidR="00DB6B58" w:rsidRPr="00427711" w:rsidRDefault="00DB6B58">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39F42D2F" w14:textId="77777777" w:rsidR="00DB6B58" w:rsidRPr="00427711" w:rsidRDefault="00DB6B58" w:rsidP="007D0EEE">
            <w:pPr>
              <w:jc w:val="center"/>
              <w:rPr>
                <w:rFonts w:cstheme="minorHAnsi"/>
              </w:rPr>
            </w:pPr>
            <w:r w:rsidRPr="00427711">
              <w:rPr>
                <w:rFonts w:cstheme="minorHAnsi"/>
              </w:rPr>
              <w:t>2025</w:t>
            </w:r>
          </w:p>
        </w:tc>
        <w:tc>
          <w:tcPr>
            <w:tcW w:w="1134" w:type="dxa"/>
            <w:vAlign w:val="center"/>
            <w:hideMark/>
          </w:tcPr>
          <w:p w14:paraId="67764481" w14:textId="77777777" w:rsidR="00DB6B58" w:rsidRPr="00427711" w:rsidRDefault="00DB6B58" w:rsidP="007D0EEE">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992" w:type="dxa"/>
            <w:vAlign w:val="center"/>
            <w:hideMark/>
          </w:tcPr>
          <w:p w14:paraId="3F2F004D" w14:textId="4F07B6AD" w:rsidR="00DB6B58" w:rsidRPr="007D0EEE" w:rsidRDefault="007D0EEE" w:rsidP="007D0EEE">
            <w:pPr>
              <w:jc w:val="center"/>
              <w:rPr>
                <w:rFonts w:cstheme="minorHAnsi"/>
                <w:lang w:val="sr-Cyrl-RS"/>
              </w:rPr>
            </w:pPr>
            <w:r>
              <w:rPr>
                <w:rFonts w:cstheme="minorHAnsi"/>
                <w:lang w:val="sr-Cyrl-RS"/>
              </w:rPr>
              <w:t>/</w:t>
            </w:r>
          </w:p>
        </w:tc>
        <w:tc>
          <w:tcPr>
            <w:tcW w:w="992" w:type="dxa"/>
            <w:vAlign w:val="center"/>
            <w:hideMark/>
          </w:tcPr>
          <w:p w14:paraId="092B51FB" w14:textId="75F7DB8B" w:rsidR="00DB6B58" w:rsidRPr="007D0EEE" w:rsidRDefault="007D0EEE" w:rsidP="007D0EEE">
            <w:pPr>
              <w:jc w:val="center"/>
              <w:rPr>
                <w:rFonts w:cstheme="minorHAnsi"/>
                <w:lang w:val="sr-Cyrl-RS"/>
              </w:rPr>
            </w:pPr>
            <w:r>
              <w:rPr>
                <w:rFonts w:cstheme="minorHAnsi"/>
                <w:lang w:val="sr-Cyrl-RS"/>
              </w:rPr>
              <w:t>/</w:t>
            </w:r>
          </w:p>
        </w:tc>
        <w:tc>
          <w:tcPr>
            <w:tcW w:w="993" w:type="dxa"/>
            <w:vAlign w:val="center"/>
            <w:hideMark/>
          </w:tcPr>
          <w:p w14:paraId="5DF4D303" w14:textId="40AE60DA" w:rsidR="00DB6B58" w:rsidRPr="007D0EEE" w:rsidRDefault="007D0EEE" w:rsidP="007D0EEE">
            <w:pPr>
              <w:jc w:val="center"/>
              <w:rPr>
                <w:rFonts w:cstheme="minorHAnsi"/>
                <w:lang w:val="sr-Cyrl-RS"/>
              </w:rPr>
            </w:pPr>
            <w:r>
              <w:rPr>
                <w:rFonts w:cstheme="minorHAnsi"/>
                <w:lang w:val="sr-Cyrl-RS"/>
              </w:rPr>
              <w:t>/</w:t>
            </w:r>
          </w:p>
        </w:tc>
        <w:tc>
          <w:tcPr>
            <w:tcW w:w="2551" w:type="dxa"/>
            <w:vAlign w:val="center"/>
            <w:hideMark/>
          </w:tcPr>
          <w:p w14:paraId="026721C2" w14:textId="77777777" w:rsidR="00DB6B58" w:rsidRDefault="00DB6B58" w:rsidP="007E4BEA">
            <w:pPr>
              <w:jc w:val="center"/>
              <w:rPr>
                <w:rFonts w:cstheme="minorHAnsi"/>
              </w:rPr>
            </w:pPr>
            <w:proofErr w:type="spellStart"/>
            <w:r w:rsidRPr="00427711">
              <w:rPr>
                <w:rFonts w:cstheme="minorHAnsi"/>
              </w:rPr>
              <w:t>Програм</w:t>
            </w:r>
            <w:proofErr w:type="spellEnd"/>
            <w:r w:rsidRPr="00427711">
              <w:rPr>
                <w:rFonts w:cstheme="minorHAnsi"/>
              </w:rPr>
              <w:t xml:space="preserve"> 3</w:t>
            </w:r>
          </w:p>
          <w:p w14:paraId="14500936" w14:textId="73629F7E" w:rsidR="007E4BEA" w:rsidRPr="007E4BEA" w:rsidRDefault="007E4BEA" w:rsidP="007E4BEA">
            <w:pPr>
              <w:jc w:val="center"/>
              <w:rPr>
                <w:rFonts w:cstheme="minorHAnsi"/>
                <w:lang w:val="sr-Cyrl-RS"/>
              </w:rPr>
            </w:pPr>
            <w:r>
              <w:rPr>
                <w:rFonts w:cstheme="minorHAnsi"/>
                <w:lang w:val="sr-Cyrl-RS"/>
              </w:rPr>
              <w:t>1501</w:t>
            </w:r>
          </w:p>
        </w:tc>
      </w:tr>
      <w:tr w:rsidR="00DB6B58" w:rsidRPr="00427711" w14:paraId="1ACDFE24" w14:textId="77777777" w:rsidTr="007E4BEA">
        <w:trPr>
          <w:trHeight w:val="930"/>
        </w:trPr>
        <w:tc>
          <w:tcPr>
            <w:tcW w:w="2972" w:type="dxa"/>
            <w:hideMark/>
          </w:tcPr>
          <w:p w14:paraId="4A6141B0" w14:textId="77777777" w:rsidR="00DB6B58" w:rsidRPr="00427711" w:rsidRDefault="00DB6B58">
            <w:pPr>
              <w:rPr>
                <w:rFonts w:cstheme="minorHAnsi"/>
              </w:rPr>
            </w:pPr>
            <w:r w:rsidRPr="00427711">
              <w:rPr>
                <w:rFonts w:cstheme="minorHAnsi"/>
              </w:rPr>
              <w:t xml:space="preserve">1.2.1.3. </w:t>
            </w:r>
            <w:proofErr w:type="spellStart"/>
            <w:r w:rsidRPr="00427711">
              <w:rPr>
                <w:rFonts w:cstheme="minorHAnsi"/>
              </w:rPr>
              <w:t>Подршка</w:t>
            </w:r>
            <w:proofErr w:type="spellEnd"/>
            <w:r w:rsidRPr="00427711">
              <w:rPr>
                <w:rFonts w:cstheme="minorHAnsi"/>
              </w:rPr>
              <w:t xml:space="preserve"> </w:t>
            </w:r>
            <w:proofErr w:type="spellStart"/>
            <w:r w:rsidRPr="00427711">
              <w:rPr>
                <w:rFonts w:cstheme="minorHAnsi"/>
              </w:rPr>
              <w:t>иницијативи</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успостављање</w:t>
            </w:r>
            <w:proofErr w:type="spellEnd"/>
            <w:r w:rsidRPr="00427711">
              <w:rPr>
                <w:rFonts w:cstheme="minorHAnsi"/>
              </w:rPr>
              <w:t xml:space="preserve"> </w:t>
            </w:r>
            <w:proofErr w:type="spellStart"/>
            <w:r w:rsidRPr="00427711">
              <w:rPr>
                <w:rFonts w:cstheme="minorHAnsi"/>
              </w:rPr>
              <w:t>огранка</w:t>
            </w:r>
            <w:proofErr w:type="spellEnd"/>
            <w:r w:rsidRPr="00427711">
              <w:rPr>
                <w:rFonts w:cstheme="minorHAnsi"/>
              </w:rPr>
              <w:t xml:space="preserve"> ФТН </w:t>
            </w:r>
            <w:proofErr w:type="spellStart"/>
            <w:r w:rsidRPr="00427711">
              <w:rPr>
                <w:rFonts w:cstheme="minorHAnsi"/>
              </w:rPr>
              <w:t>Нови</w:t>
            </w:r>
            <w:proofErr w:type="spellEnd"/>
            <w:r w:rsidRPr="00427711">
              <w:rPr>
                <w:rFonts w:cstheme="minorHAnsi"/>
              </w:rPr>
              <w:t xml:space="preserve"> </w:t>
            </w:r>
            <w:proofErr w:type="spellStart"/>
            <w:r w:rsidRPr="00427711">
              <w:rPr>
                <w:rFonts w:cstheme="minorHAnsi"/>
              </w:rPr>
              <w:t>Сад</w:t>
            </w:r>
            <w:proofErr w:type="spellEnd"/>
            <w:r w:rsidRPr="00427711">
              <w:rPr>
                <w:rFonts w:cstheme="minorHAnsi"/>
              </w:rPr>
              <w:t xml:space="preserve"> у </w:t>
            </w:r>
            <w:proofErr w:type="spellStart"/>
            <w:r w:rsidRPr="00427711">
              <w:rPr>
                <w:rFonts w:cstheme="minorHAnsi"/>
              </w:rPr>
              <w:t>Панчеву</w:t>
            </w:r>
            <w:proofErr w:type="spellEnd"/>
          </w:p>
        </w:tc>
        <w:tc>
          <w:tcPr>
            <w:tcW w:w="1701" w:type="dxa"/>
            <w:hideMark/>
          </w:tcPr>
          <w:p w14:paraId="1021E8D6" w14:textId="77777777" w:rsidR="00DB6B58" w:rsidRPr="00427711" w:rsidRDefault="00DB6B58">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vAlign w:val="center"/>
            <w:hideMark/>
          </w:tcPr>
          <w:p w14:paraId="7FEE22CB" w14:textId="77777777" w:rsidR="00DB6B58" w:rsidRPr="00427711" w:rsidRDefault="00DB6B58" w:rsidP="007D0EEE">
            <w:pPr>
              <w:jc w:val="center"/>
              <w:rPr>
                <w:rFonts w:cstheme="minorHAnsi"/>
              </w:rPr>
            </w:pPr>
            <w:r w:rsidRPr="00427711">
              <w:rPr>
                <w:rFonts w:cstheme="minorHAnsi"/>
              </w:rPr>
              <w:t>2025</w:t>
            </w:r>
          </w:p>
        </w:tc>
        <w:tc>
          <w:tcPr>
            <w:tcW w:w="1134" w:type="dxa"/>
            <w:vAlign w:val="center"/>
            <w:hideMark/>
          </w:tcPr>
          <w:p w14:paraId="6DB9C9C4" w14:textId="77777777" w:rsidR="00DB6B58" w:rsidRPr="00427711" w:rsidRDefault="00DB6B58" w:rsidP="007D0EEE">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992" w:type="dxa"/>
            <w:vAlign w:val="center"/>
            <w:hideMark/>
          </w:tcPr>
          <w:p w14:paraId="0B7E6682" w14:textId="61782371" w:rsidR="00DB6B58" w:rsidRPr="007D0EEE" w:rsidRDefault="007D0EEE" w:rsidP="007D0EEE">
            <w:pPr>
              <w:jc w:val="center"/>
              <w:rPr>
                <w:rFonts w:cstheme="minorHAnsi"/>
                <w:lang w:val="sr-Cyrl-RS"/>
              </w:rPr>
            </w:pPr>
            <w:r>
              <w:rPr>
                <w:rFonts w:cstheme="minorHAnsi"/>
                <w:lang w:val="sr-Cyrl-RS"/>
              </w:rPr>
              <w:t>/</w:t>
            </w:r>
          </w:p>
        </w:tc>
        <w:tc>
          <w:tcPr>
            <w:tcW w:w="992" w:type="dxa"/>
            <w:vAlign w:val="center"/>
            <w:hideMark/>
          </w:tcPr>
          <w:p w14:paraId="0B2F37E9" w14:textId="58F48848" w:rsidR="00DB6B58" w:rsidRPr="007D0EEE" w:rsidRDefault="007D0EEE" w:rsidP="007D0EEE">
            <w:pPr>
              <w:jc w:val="center"/>
              <w:rPr>
                <w:rFonts w:cstheme="minorHAnsi"/>
                <w:lang w:val="sr-Cyrl-RS"/>
              </w:rPr>
            </w:pPr>
            <w:r>
              <w:rPr>
                <w:rFonts w:cstheme="minorHAnsi"/>
                <w:lang w:val="sr-Cyrl-RS"/>
              </w:rPr>
              <w:t>/</w:t>
            </w:r>
          </w:p>
        </w:tc>
        <w:tc>
          <w:tcPr>
            <w:tcW w:w="993" w:type="dxa"/>
            <w:vAlign w:val="center"/>
            <w:hideMark/>
          </w:tcPr>
          <w:p w14:paraId="2D809F57" w14:textId="381D1104" w:rsidR="00DB6B58" w:rsidRPr="007D0EEE" w:rsidRDefault="007D0EEE" w:rsidP="007D0EEE">
            <w:pPr>
              <w:jc w:val="center"/>
              <w:rPr>
                <w:rFonts w:cstheme="minorHAnsi"/>
                <w:lang w:val="sr-Cyrl-RS"/>
              </w:rPr>
            </w:pPr>
            <w:r>
              <w:rPr>
                <w:rFonts w:cstheme="minorHAnsi"/>
                <w:lang w:val="sr-Cyrl-RS"/>
              </w:rPr>
              <w:t>/</w:t>
            </w:r>
          </w:p>
        </w:tc>
        <w:tc>
          <w:tcPr>
            <w:tcW w:w="2551" w:type="dxa"/>
            <w:vAlign w:val="center"/>
            <w:hideMark/>
          </w:tcPr>
          <w:p w14:paraId="393E4528" w14:textId="77777777" w:rsidR="00DB6B58" w:rsidRDefault="00DB6B58" w:rsidP="007E4BEA">
            <w:pPr>
              <w:jc w:val="center"/>
              <w:rPr>
                <w:rFonts w:cstheme="minorHAnsi"/>
              </w:rPr>
            </w:pPr>
            <w:proofErr w:type="spellStart"/>
            <w:r w:rsidRPr="00427711">
              <w:rPr>
                <w:rFonts w:cstheme="minorHAnsi"/>
              </w:rPr>
              <w:t>Програм</w:t>
            </w:r>
            <w:proofErr w:type="spellEnd"/>
            <w:r w:rsidRPr="00427711">
              <w:rPr>
                <w:rFonts w:cstheme="minorHAnsi"/>
              </w:rPr>
              <w:t xml:space="preserve"> 3</w:t>
            </w:r>
          </w:p>
          <w:p w14:paraId="3A6DA133" w14:textId="03CDC5B9" w:rsidR="007E4BEA" w:rsidRPr="007E4BEA" w:rsidRDefault="007E4BEA" w:rsidP="007E4BEA">
            <w:pPr>
              <w:jc w:val="center"/>
              <w:rPr>
                <w:rFonts w:cstheme="minorHAnsi"/>
                <w:lang w:val="sr-Cyrl-RS"/>
              </w:rPr>
            </w:pPr>
            <w:r>
              <w:rPr>
                <w:rFonts w:cstheme="minorHAnsi"/>
                <w:lang w:val="sr-Cyrl-RS"/>
              </w:rPr>
              <w:t>1501</w:t>
            </w:r>
          </w:p>
        </w:tc>
      </w:tr>
      <w:tr w:rsidR="00DB6B58" w:rsidRPr="00427711" w14:paraId="786CCF57" w14:textId="77777777" w:rsidTr="007E4BEA">
        <w:trPr>
          <w:trHeight w:val="930"/>
        </w:trPr>
        <w:tc>
          <w:tcPr>
            <w:tcW w:w="2972" w:type="dxa"/>
            <w:hideMark/>
          </w:tcPr>
          <w:p w14:paraId="6B9B7208" w14:textId="77777777" w:rsidR="00DB6B58" w:rsidRPr="00427711" w:rsidRDefault="00DB6B58">
            <w:pPr>
              <w:rPr>
                <w:rFonts w:cstheme="minorHAnsi"/>
              </w:rPr>
            </w:pPr>
            <w:r w:rsidRPr="00427711">
              <w:rPr>
                <w:rFonts w:cstheme="minorHAnsi"/>
              </w:rPr>
              <w:t xml:space="preserve">1.2.1.4. </w:t>
            </w:r>
            <w:proofErr w:type="spellStart"/>
            <w:r w:rsidRPr="00427711">
              <w:rPr>
                <w:rFonts w:cstheme="minorHAnsi"/>
              </w:rPr>
              <w:t>Подршка</w:t>
            </w:r>
            <w:proofErr w:type="spellEnd"/>
            <w:r w:rsidRPr="00427711">
              <w:rPr>
                <w:rFonts w:cstheme="minorHAnsi"/>
              </w:rPr>
              <w:t xml:space="preserve"> </w:t>
            </w:r>
            <w:proofErr w:type="spellStart"/>
            <w:r w:rsidRPr="00427711">
              <w:rPr>
                <w:rFonts w:cstheme="minorHAnsi"/>
              </w:rPr>
              <w:t>активностима</w:t>
            </w:r>
            <w:proofErr w:type="spellEnd"/>
            <w:r w:rsidRPr="00427711">
              <w:rPr>
                <w:rFonts w:cstheme="minorHAnsi"/>
              </w:rPr>
              <w:t xml:space="preserve"> </w:t>
            </w:r>
            <w:proofErr w:type="spellStart"/>
            <w:r w:rsidRPr="00427711">
              <w:rPr>
                <w:rFonts w:cstheme="minorHAnsi"/>
              </w:rPr>
              <w:t>професионалне</w:t>
            </w:r>
            <w:proofErr w:type="spellEnd"/>
            <w:r w:rsidRPr="00427711">
              <w:rPr>
                <w:rFonts w:cstheme="minorHAnsi"/>
              </w:rPr>
              <w:t xml:space="preserve"> </w:t>
            </w:r>
            <w:proofErr w:type="spellStart"/>
            <w:r w:rsidRPr="00427711">
              <w:rPr>
                <w:rFonts w:cstheme="minorHAnsi"/>
              </w:rPr>
              <w:t>орјентације</w:t>
            </w:r>
            <w:proofErr w:type="spellEnd"/>
            <w:r w:rsidRPr="00427711">
              <w:rPr>
                <w:rFonts w:cstheme="minorHAnsi"/>
              </w:rPr>
              <w:t xml:space="preserve"> </w:t>
            </w:r>
            <w:proofErr w:type="spellStart"/>
            <w:r w:rsidRPr="00427711">
              <w:rPr>
                <w:rFonts w:cstheme="minorHAnsi"/>
              </w:rPr>
              <w:t>ученика</w:t>
            </w:r>
            <w:proofErr w:type="spellEnd"/>
          </w:p>
        </w:tc>
        <w:tc>
          <w:tcPr>
            <w:tcW w:w="1701" w:type="dxa"/>
            <w:hideMark/>
          </w:tcPr>
          <w:p w14:paraId="45729DA2" w14:textId="77777777" w:rsidR="00DB6B58" w:rsidRPr="00427711" w:rsidRDefault="00DB6B58">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noWrap/>
            <w:vAlign w:val="center"/>
            <w:hideMark/>
          </w:tcPr>
          <w:p w14:paraId="59162C16" w14:textId="77777777" w:rsidR="00DB6B58" w:rsidRPr="00427711" w:rsidRDefault="00DB6B58" w:rsidP="007D0EEE">
            <w:pPr>
              <w:jc w:val="center"/>
              <w:rPr>
                <w:rFonts w:cstheme="minorHAnsi"/>
              </w:rPr>
            </w:pPr>
            <w:r w:rsidRPr="00427711">
              <w:rPr>
                <w:rFonts w:cstheme="minorHAnsi"/>
              </w:rPr>
              <w:t>2025</w:t>
            </w:r>
          </w:p>
        </w:tc>
        <w:tc>
          <w:tcPr>
            <w:tcW w:w="1134" w:type="dxa"/>
            <w:vAlign w:val="center"/>
            <w:hideMark/>
          </w:tcPr>
          <w:p w14:paraId="42A638D6" w14:textId="77777777" w:rsidR="00DB6B58" w:rsidRPr="00427711" w:rsidRDefault="00DB6B58" w:rsidP="007D0EEE">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992" w:type="dxa"/>
            <w:noWrap/>
            <w:vAlign w:val="center"/>
            <w:hideMark/>
          </w:tcPr>
          <w:p w14:paraId="7DDF3258" w14:textId="212CF1C4" w:rsidR="00DB6B58" w:rsidRPr="007D0EEE" w:rsidRDefault="007D0EEE" w:rsidP="007D0EEE">
            <w:pPr>
              <w:jc w:val="center"/>
              <w:rPr>
                <w:rFonts w:cstheme="minorHAnsi"/>
                <w:lang w:val="sr-Cyrl-RS"/>
              </w:rPr>
            </w:pPr>
            <w:r>
              <w:rPr>
                <w:rFonts w:cstheme="minorHAnsi"/>
                <w:lang w:val="sr-Cyrl-RS"/>
              </w:rPr>
              <w:t>/</w:t>
            </w:r>
          </w:p>
        </w:tc>
        <w:tc>
          <w:tcPr>
            <w:tcW w:w="992" w:type="dxa"/>
            <w:noWrap/>
            <w:vAlign w:val="center"/>
            <w:hideMark/>
          </w:tcPr>
          <w:p w14:paraId="769B5A8B" w14:textId="5443AD2A" w:rsidR="00DB6B58" w:rsidRPr="007D0EEE" w:rsidRDefault="007D0EEE" w:rsidP="007D0EEE">
            <w:pPr>
              <w:jc w:val="center"/>
              <w:rPr>
                <w:rFonts w:cstheme="minorHAnsi"/>
                <w:lang w:val="sr-Cyrl-RS"/>
              </w:rPr>
            </w:pPr>
            <w:r>
              <w:rPr>
                <w:rFonts w:cstheme="minorHAnsi"/>
                <w:lang w:val="sr-Cyrl-RS"/>
              </w:rPr>
              <w:t>/</w:t>
            </w:r>
          </w:p>
        </w:tc>
        <w:tc>
          <w:tcPr>
            <w:tcW w:w="993" w:type="dxa"/>
            <w:noWrap/>
            <w:vAlign w:val="center"/>
            <w:hideMark/>
          </w:tcPr>
          <w:p w14:paraId="40ED7B03" w14:textId="4357109B" w:rsidR="00DB6B58" w:rsidRPr="007D0EEE" w:rsidRDefault="007D0EEE" w:rsidP="007D0EEE">
            <w:pPr>
              <w:jc w:val="center"/>
              <w:rPr>
                <w:rFonts w:cstheme="minorHAnsi"/>
                <w:lang w:val="sr-Cyrl-RS"/>
              </w:rPr>
            </w:pPr>
            <w:r>
              <w:rPr>
                <w:rFonts w:cstheme="minorHAnsi"/>
                <w:lang w:val="sr-Cyrl-RS"/>
              </w:rPr>
              <w:t>/</w:t>
            </w:r>
          </w:p>
        </w:tc>
        <w:tc>
          <w:tcPr>
            <w:tcW w:w="2551" w:type="dxa"/>
            <w:vAlign w:val="center"/>
            <w:hideMark/>
          </w:tcPr>
          <w:p w14:paraId="5A5D9A10" w14:textId="77777777" w:rsidR="00DB6B58" w:rsidRDefault="00DB6B58" w:rsidP="007E4BEA">
            <w:pPr>
              <w:jc w:val="center"/>
              <w:rPr>
                <w:rFonts w:cstheme="minorHAnsi"/>
              </w:rPr>
            </w:pPr>
            <w:proofErr w:type="spellStart"/>
            <w:r w:rsidRPr="00427711">
              <w:rPr>
                <w:rFonts w:cstheme="minorHAnsi"/>
              </w:rPr>
              <w:t>Програм</w:t>
            </w:r>
            <w:proofErr w:type="spellEnd"/>
            <w:r w:rsidRPr="00427711">
              <w:rPr>
                <w:rFonts w:cstheme="minorHAnsi"/>
              </w:rPr>
              <w:t xml:space="preserve"> 3</w:t>
            </w:r>
          </w:p>
          <w:p w14:paraId="7194E6F2" w14:textId="2DB9913A" w:rsidR="007E4BEA" w:rsidRPr="007E4BEA" w:rsidRDefault="007E4BEA" w:rsidP="007E4BEA">
            <w:pPr>
              <w:jc w:val="center"/>
              <w:rPr>
                <w:rFonts w:cstheme="minorHAnsi"/>
                <w:lang w:val="sr-Cyrl-RS"/>
              </w:rPr>
            </w:pPr>
            <w:r>
              <w:rPr>
                <w:rFonts w:cstheme="minorHAnsi"/>
                <w:lang w:val="sr-Cyrl-RS"/>
              </w:rPr>
              <w:t>1501</w:t>
            </w:r>
          </w:p>
        </w:tc>
      </w:tr>
    </w:tbl>
    <w:p w14:paraId="3201EAF6" w14:textId="77777777" w:rsidR="00043BCD" w:rsidRPr="00427711" w:rsidRDefault="00043BCD" w:rsidP="004763B5">
      <w:pPr>
        <w:rPr>
          <w:rFonts w:cstheme="minorHAnsi"/>
          <w:lang w:val="sr-Cyrl-RS"/>
        </w:rPr>
      </w:pPr>
    </w:p>
    <w:tbl>
      <w:tblPr>
        <w:tblStyle w:val="TableGrid"/>
        <w:tblW w:w="0" w:type="auto"/>
        <w:tblLayout w:type="fixed"/>
        <w:tblLook w:val="04A0" w:firstRow="1" w:lastRow="0" w:firstColumn="1" w:lastColumn="0" w:noHBand="0" w:noVBand="1"/>
      </w:tblPr>
      <w:tblGrid>
        <w:gridCol w:w="2972"/>
        <w:gridCol w:w="1099"/>
        <w:gridCol w:w="1594"/>
        <w:gridCol w:w="1134"/>
        <w:gridCol w:w="1418"/>
        <w:gridCol w:w="1559"/>
        <w:gridCol w:w="1418"/>
        <w:gridCol w:w="1417"/>
      </w:tblGrid>
      <w:tr w:rsidR="00705EB1" w:rsidRPr="000E6216" w14:paraId="59328DFE" w14:textId="77777777" w:rsidTr="004046F0">
        <w:trPr>
          <w:trHeight w:val="459"/>
        </w:trPr>
        <w:tc>
          <w:tcPr>
            <w:tcW w:w="12611" w:type="dxa"/>
            <w:gridSpan w:val="8"/>
            <w:shd w:val="clear" w:color="auto" w:fill="FBE4D5" w:themeFill="accent2" w:themeFillTint="33"/>
            <w:hideMark/>
          </w:tcPr>
          <w:p w14:paraId="5CD1017A" w14:textId="77777777" w:rsidR="00705EB1" w:rsidRPr="00427711" w:rsidRDefault="00705EB1">
            <w:pPr>
              <w:rPr>
                <w:rFonts w:cstheme="minorHAnsi"/>
                <w:b/>
                <w:bCs/>
                <w:lang w:val="sr-Cyrl-RS"/>
              </w:rPr>
            </w:pPr>
            <w:r w:rsidRPr="00427711">
              <w:rPr>
                <w:rFonts w:cstheme="minorHAnsi"/>
                <w:b/>
                <w:bCs/>
                <w:lang w:val="sr-Cyrl-RS"/>
              </w:rPr>
              <w:t>Мера 1.2.2: Подршка самозапошљавању, почетницима и различитим врстама предузетништва</w:t>
            </w:r>
          </w:p>
        </w:tc>
      </w:tr>
      <w:tr w:rsidR="00705EB1" w:rsidRPr="000E6216" w14:paraId="1D688F6B" w14:textId="77777777" w:rsidTr="004046F0">
        <w:trPr>
          <w:trHeight w:val="258"/>
        </w:trPr>
        <w:tc>
          <w:tcPr>
            <w:tcW w:w="12611" w:type="dxa"/>
            <w:gridSpan w:val="8"/>
            <w:shd w:val="clear" w:color="auto" w:fill="FBE4D5" w:themeFill="accent2" w:themeFillTint="33"/>
            <w:hideMark/>
          </w:tcPr>
          <w:p w14:paraId="037E3FF7" w14:textId="77777777" w:rsidR="00705EB1" w:rsidRPr="00427711" w:rsidRDefault="00705EB1">
            <w:pPr>
              <w:rPr>
                <w:rFonts w:cstheme="minorHAnsi"/>
                <w:lang w:val="sr-Cyrl-RS"/>
              </w:rPr>
            </w:pPr>
            <w:r w:rsidRPr="00427711">
              <w:rPr>
                <w:rFonts w:cstheme="minorHAnsi"/>
                <w:lang w:val="sr-Cyrl-RS"/>
              </w:rPr>
              <w:t>Плански документ из ког је мера преузета: План развоја града Панчева 2022-2028</w:t>
            </w:r>
          </w:p>
        </w:tc>
      </w:tr>
      <w:tr w:rsidR="00705EB1" w:rsidRPr="00427711" w14:paraId="7D6B7DFC" w14:textId="77777777" w:rsidTr="004046F0">
        <w:trPr>
          <w:trHeight w:val="540"/>
        </w:trPr>
        <w:tc>
          <w:tcPr>
            <w:tcW w:w="2972" w:type="dxa"/>
            <w:shd w:val="clear" w:color="auto" w:fill="E7E6E6" w:themeFill="background2"/>
            <w:hideMark/>
          </w:tcPr>
          <w:p w14:paraId="4F52C78C" w14:textId="77777777" w:rsidR="00705EB1" w:rsidRPr="00427711" w:rsidRDefault="00705EB1">
            <w:pPr>
              <w:rPr>
                <w:rFonts w:cstheme="minorHAnsi"/>
                <w:lang w:val="sr-Cyrl-RS"/>
              </w:rPr>
            </w:pPr>
            <w:r w:rsidRPr="00427711">
              <w:rPr>
                <w:rFonts w:cstheme="minorHAnsi"/>
                <w:lang w:val="sr-Cyrl-RS"/>
              </w:rPr>
              <w:lastRenderedPageBreak/>
              <w:t>Показатељ(и) на нивоу мере (показатељ резултата)</w:t>
            </w:r>
          </w:p>
        </w:tc>
        <w:tc>
          <w:tcPr>
            <w:tcW w:w="1099" w:type="dxa"/>
            <w:shd w:val="clear" w:color="auto" w:fill="E7E6E6" w:themeFill="background2"/>
            <w:hideMark/>
          </w:tcPr>
          <w:p w14:paraId="35BE313C" w14:textId="77777777" w:rsidR="00705EB1" w:rsidRPr="00427711" w:rsidRDefault="00705EB1">
            <w:pPr>
              <w:rPr>
                <w:rFonts w:cstheme="minorHAnsi"/>
              </w:rPr>
            </w:pPr>
            <w:proofErr w:type="spellStart"/>
            <w:r w:rsidRPr="00427711">
              <w:rPr>
                <w:rFonts w:cstheme="minorHAnsi"/>
              </w:rPr>
              <w:t>Jединица</w:t>
            </w:r>
            <w:proofErr w:type="spellEnd"/>
            <w:r w:rsidRPr="00427711">
              <w:rPr>
                <w:rFonts w:cstheme="minorHAnsi"/>
              </w:rPr>
              <w:t xml:space="preserve"> </w:t>
            </w:r>
            <w:proofErr w:type="spellStart"/>
            <w:r w:rsidRPr="00427711">
              <w:rPr>
                <w:rFonts w:cstheme="minorHAnsi"/>
              </w:rPr>
              <w:t>мере</w:t>
            </w:r>
            <w:proofErr w:type="spellEnd"/>
          </w:p>
        </w:tc>
        <w:tc>
          <w:tcPr>
            <w:tcW w:w="1594" w:type="dxa"/>
            <w:shd w:val="clear" w:color="auto" w:fill="E7E6E6" w:themeFill="background2"/>
            <w:hideMark/>
          </w:tcPr>
          <w:p w14:paraId="5C73896F" w14:textId="77777777" w:rsidR="00705EB1" w:rsidRPr="00427711" w:rsidRDefault="00705EB1">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провере</w:t>
            </w:r>
            <w:proofErr w:type="spellEnd"/>
          </w:p>
        </w:tc>
        <w:tc>
          <w:tcPr>
            <w:tcW w:w="1134" w:type="dxa"/>
            <w:shd w:val="clear" w:color="auto" w:fill="E7E6E6" w:themeFill="background2"/>
            <w:hideMark/>
          </w:tcPr>
          <w:p w14:paraId="576C61D5" w14:textId="77777777" w:rsidR="00705EB1" w:rsidRPr="00427711" w:rsidRDefault="00705EB1">
            <w:pPr>
              <w:rPr>
                <w:rFonts w:cstheme="minorHAnsi"/>
              </w:rPr>
            </w:pPr>
            <w:proofErr w:type="spellStart"/>
            <w:r w:rsidRPr="00427711">
              <w:rPr>
                <w:rFonts w:cstheme="minorHAnsi"/>
              </w:rPr>
              <w:t>Почетна</w:t>
            </w:r>
            <w:proofErr w:type="spellEnd"/>
            <w:r w:rsidRPr="00427711">
              <w:rPr>
                <w:rFonts w:cstheme="minorHAnsi"/>
              </w:rPr>
              <w:t xml:space="preserve"> </w:t>
            </w:r>
            <w:proofErr w:type="spellStart"/>
            <w:r w:rsidRPr="00427711">
              <w:rPr>
                <w:rFonts w:cstheme="minorHAnsi"/>
              </w:rPr>
              <w:t>вредност</w:t>
            </w:r>
            <w:proofErr w:type="spellEnd"/>
          </w:p>
        </w:tc>
        <w:tc>
          <w:tcPr>
            <w:tcW w:w="1418" w:type="dxa"/>
            <w:shd w:val="clear" w:color="auto" w:fill="E7E6E6" w:themeFill="background2"/>
            <w:hideMark/>
          </w:tcPr>
          <w:p w14:paraId="73F2018A" w14:textId="77777777" w:rsidR="00705EB1" w:rsidRPr="00427711" w:rsidRDefault="00705EB1">
            <w:pPr>
              <w:rPr>
                <w:rFonts w:cstheme="minorHAnsi"/>
              </w:rPr>
            </w:pPr>
            <w:proofErr w:type="spellStart"/>
            <w:r w:rsidRPr="00427711">
              <w:rPr>
                <w:rFonts w:cstheme="minorHAnsi"/>
              </w:rPr>
              <w:t>Базна</w:t>
            </w:r>
            <w:proofErr w:type="spellEnd"/>
            <w:r w:rsidRPr="00427711">
              <w:rPr>
                <w:rFonts w:cstheme="minorHAnsi"/>
              </w:rPr>
              <w:t xml:space="preserve"> </w:t>
            </w:r>
            <w:proofErr w:type="spellStart"/>
            <w:r w:rsidRPr="00427711">
              <w:rPr>
                <w:rFonts w:cstheme="minorHAnsi"/>
              </w:rPr>
              <w:t>година</w:t>
            </w:r>
            <w:proofErr w:type="spellEnd"/>
          </w:p>
        </w:tc>
        <w:tc>
          <w:tcPr>
            <w:tcW w:w="1559" w:type="dxa"/>
            <w:shd w:val="clear" w:color="auto" w:fill="E7E6E6" w:themeFill="background2"/>
            <w:hideMark/>
          </w:tcPr>
          <w:p w14:paraId="2632112E" w14:textId="77777777" w:rsidR="00705EB1" w:rsidRPr="00427711" w:rsidRDefault="00705EB1">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2023</w:t>
            </w:r>
          </w:p>
        </w:tc>
        <w:tc>
          <w:tcPr>
            <w:tcW w:w="1418" w:type="dxa"/>
            <w:shd w:val="clear" w:color="auto" w:fill="E7E6E6" w:themeFill="background2"/>
            <w:hideMark/>
          </w:tcPr>
          <w:p w14:paraId="69C9E9E6" w14:textId="77777777" w:rsidR="00705EB1" w:rsidRPr="00427711" w:rsidRDefault="00705EB1">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2024</w:t>
            </w:r>
          </w:p>
        </w:tc>
        <w:tc>
          <w:tcPr>
            <w:tcW w:w="1417" w:type="dxa"/>
            <w:shd w:val="clear" w:color="auto" w:fill="E7E6E6" w:themeFill="background2"/>
            <w:hideMark/>
          </w:tcPr>
          <w:p w14:paraId="021F14BE" w14:textId="77777777" w:rsidR="00705EB1" w:rsidRPr="00427711" w:rsidRDefault="00705EB1">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2025</w:t>
            </w:r>
          </w:p>
        </w:tc>
      </w:tr>
      <w:tr w:rsidR="00705EB1" w:rsidRPr="00427711" w14:paraId="71481523" w14:textId="77777777" w:rsidTr="003D2DB0">
        <w:trPr>
          <w:trHeight w:val="300"/>
        </w:trPr>
        <w:tc>
          <w:tcPr>
            <w:tcW w:w="2972" w:type="dxa"/>
            <w:hideMark/>
          </w:tcPr>
          <w:p w14:paraId="1FCD18E6" w14:textId="77777777" w:rsidR="00705EB1" w:rsidRPr="00427711" w:rsidRDefault="00705EB1">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закључених</w:t>
            </w:r>
            <w:proofErr w:type="spellEnd"/>
            <w:r w:rsidRPr="00427711">
              <w:rPr>
                <w:rFonts w:cstheme="minorHAnsi"/>
              </w:rPr>
              <w:t xml:space="preserve"> </w:t>
            </w:r>
            <w:proofErr w:type="spellStart"/>
            <w:r w:rsidRPr="00427711">
              <w:rPr>
                <w:rFonts w:cstheme="minorHAnsi"/>
              </w:rPr>
              <w:t>уговора</w:t>
            </w:r>
            <w:proofErr w:type="spellEnd"/>
            <w:r w:rsidRPr="00427711">
              <w:rPr>
                <w:rFonts w:cstheme="minorHAnsi"/>
              </w:rPr>
              <w:t xml:space="preserve"> о </w:t>
            </w:r>
            <w:proofErr w:type="spellStart"/>
            <w:r w:rsidRPr="00427711">
              <w:rPr>
                <w:rFonts w:cstheme="minorHAnsi"/>
              </w:rPr>
              <w:t>додели</w:t>
            </w:r>
            <w:proofErr w:type="spellEnd"/>
            <w:r w:rsidRPr="00427711">
              <w:rPr>
                <w:rFonts w:cstheme="minorHAnsi"/>
              </w:rPr>
              <w:t xml:space="preserve"> </w:t>
            </w:r>
            <w:proofErr w:type="spellStart"/>
            <w:r w:rsidRPr="00427711">
              <w:rPr>
                <w:rFonts w:cstheme="minorHAnsi"/>
              </w:rPr>
              <w:t>подстицаја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самозапошљавање</w:t>
            </w:r>
            <w:proofErr w:type="spellEnd"/>
          </w:p>
        </w:tc>
        <w:tc>
          <w:tcPr>
            <w:tcW w:w="1099" w:type="dxa"/>
            <w:hideMark/>
          </w:tcPr>
          <w:p w14:paraId="1A40ECC6" w14:textId="77777777" w:rsidR="00705EB1" w:rsidRPr="00427711" w:rsidRDefault="00705EB1" w:rsidP="00705EB1">
            <w:pPr>
              <w:rPr>
                <w:rFonts w:cstheme="minorHAnsi"/>
              </w:rPr>
            </w:pPr>
            <w:proofErr w:type="spellStart"/>
            <w:r w:rsidRPr="00427711">
              <w:rPr>
                <w:rFonts w:cstheme="minorHAnsi"/>
              </w:rPr>
              <w:t>Број</w:t>
            </w:r>
            <w:proofErr w:type="spellEnd"/>
          </w:p>
        </w:tc>
        <w:tc>
          <w:tcPr>
            <w:tcW w:w="1594" w:type="dxa"/>
            <w:hideMark/>
          </w:tcPr>
          <w:p w14:paraId="47C82AC4" w14:textId="77777777" w:rsidR="00705EB1" w:rsidRPr="00427711" w:rsidRDefault="00705EB1">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651D7BF0" w14:textId="77777777" w:rsidR="00705EB1" w:rsidRPr="00427711" w:rsidRDefault="00705EB1" w:rsidP="003D2DB0">
            <w:pPr>
              <w:jc w:val="center"/>
              <w:rPr>
                <w:rFonts w:cstheme="minorHAnsi"/>
              </w:rPr>
            </w:pPr>
            <w:r w:rsidRPr="00427711">
              <w:rPr>
                <w:rFonts w:cstheme="minorHAnsi"/>
              </w:rPr>
              <w:t>10</w:t>
            </w:r>
          </w:p>
        </w:tc>
        <w:tc>
          <w:tcPr>
            <w:tcW w:w="1418" w:type="dxa"/>
            <w:vAlign w:val="center"/>
            <w:hideMark/>
          </w:tcPr>
          <w:p w14:paraId="3728A51E" w14:textId="77777777" w:rsidR="00705EB1" w:rsidRPr="00427711" w:rsidRDefault="00705EB1" w:rsidP="003D2DB0">
            <w:pPr>
              <w:jc w:val="center"/>
              <w:rPr>
                <w:rFonts w:cstheme="minorHAnsi"/>
              </w:rPr>
            </w:pPr>
            <w:r w:rsidRPr="00427711">
              <w:rPr>
                <w:rFonts w:cstheme="minorHAnsi"/>
              </w:rPr>
              <w:t>2022</w:t>
            </w:r>
          </w:p>
        </w:tc>
        <w:tc>
          <w:tcPr>
            <w:tcW w:w="1559" w:type="dxa"/>
            <w:vAlign w:val="center"/>
            <w:hideMark/>
          </w:tcPr>
          <w:p w14:paraId="2D533E33" w14:textId="77777777" w:rsidR="00705EB1" w:rsidRPr="00427711" w:rsidRDefault="00705EB1" w:rsidP="003D2DB0">
            <w:pPr>
              <w:jc w:val="center"/>
              <w:rPr>
                <w:rFonts w:cstheme="minorHAnsi"/>
              </w:rPr>
            </w:pPr>
            <w:r w:rsidRPr="00427711">
              <w:rPr>
                <w:rFonts w:cstheme="minorHAnsi"/>
              </w:rPr>
              <w:t>20</w:t>
            </w:r>
          </w:p>
        </w:tc>
        <w:tc>
          <w:tcPr>
            <w:tcW w:w="1418" w:type="dxa"/>
            <w:vAlign w:val="center"/>
            <w:hideMark/>
          </w:tcPr>
          <w:p w14:paraId="6D85FD3F" w14:textId="77777777" w:rsidR="00705EB1" w:rsidRPr="00427711" w:rsidRDefault="00705EB1" w:rsidP="003D2DB0">
            <w:pPr>
              <w:jc w:val="center"/>
              <w:rPr>
                <w:rFonts w:cstheme="minorHAnsi"/>
              </w:rPr>
            </w:pPr>
            <w:r w:rsidRPr="00427711">
              <w:rPr>
                <w:rFonts w:cstheme="minorHAnsi"/>
              </w:rPr>
              <w:t>20</w:t>
            </w:r>
          </w:p>
        </w:tc>
        <w:tc>
          <w:tcPr>
            <w:tcW w:w="1417" w:type="dxa"/>
            <w:vAlign w:val="center"/>
            <w:hideMark/>
          </w:tcPr>
          <w:p w14:paraId="4851481B" w14:textId="77777777" w:rsidR="00705EB1" w:rsidRPr="00427711" w:rsidRDefault="00705EB1" w:rsidP="003D2DB0">
            <w:pPr>
              <w:jc w:val="center"/>
              <w:rPr>
                <w:rFonts w:cstheme="minorHAnsi"/>
              </w:rPr>
            </w:pPr>
            <w:r w:rsidRPr="00427711">
              <w:rPr>
                <w:rFonts w:cstheme="minorHAnsi"/>
              </w:rPr>
              <w:t>20</w:t>
            </w:r>
          </w:p>
        </w:tc>
      </w:tr>
      <w:tr w:rsidR="00705EB1" w:rsidRPr="00427711" w14:paraId="6A7FCB2D" w14:textId="77777777" w:rsidTr="003D2DB0">
        <w:trPr>
          <w:trHeight w:val="300"/>
        </w:trPr>
        <w:tc>
          <w:tcPr>
            <w:tcW w:w="2972" w:type="dxa"/>
            <w:hideMark/>
          </w:tcPr>
          <w:p w14:paraId="755FDE0B" w14:textId="77777777" w:rsidR="00705EB1" w:rsidRPr="00427711" w:rsidRDefault="00705EB1">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корисника</w:t>
            </w:r>
            <w:proofErr w:type="spellEnd"/>
            <w:r w:rsidRPr="00427711">
              <w:rPr>
                <w:rFonts w:cstheme="minorHAnsi"/>
              </w:rPr>
              <w:t xml:space="preserve"> </w:t>
            </w:r>
            <w:proofErr w:type="spellStart"/>
            <w:r w:rsidRPr="00427711">
              <w:rPr>
                <w:rFonts w:cstheme="minorHAnsi"/>
              </w:rPr>
              <w:t>подстицаја</w:t>
            </w:r>
            <w:proofErr w:type="spellEnd"/>
            <w:r w:rsidRPr="00427711">
              <w:rPr>
                <w:rFonts w:cstheme="minorHAnsi"/>
              </w:rPr>
              <w:t xml:space="preserve"> (у </w:t>
            </w:r>
            <w:proofErr w:type="spellStart"/>
            <w:r w:rsidRPr="00427711">
              <w:rPr>
                <w:rFonts w:cstheme="minorHAnsi"/>
              </w:rPr>
              <w:t>извештају</w:t>
            </w:r>
            <w:proofErr w:type="spellEnd"/>
            <w:r w:rsidRPr="00427711">
              <w:rPr>
                <w:rFonts w:cstheme="minorHAnsi"/>
              </w:rPr>
              <w:t xml:space="preserve"> </w:t>
            </w:r>
            <w:proofErr w:type="spellStart"/>
            <w:r w:rsidRPr="00427711">
              <w:rPr>
                <w:rFonts w:cstheme="minorHAnsi"/>
              </w:rPr>
              <w:t>приказати</w:t>
            </w:r>
            <w:proofErr w:type="spellEnd"/>
            <w:r w:rsidRPr="00427711">
              <w:rPr>
                <w:rFonts w:cstheme="minorHAnsi"/>
              </w:rPr>
              <w:t xml:space="preserve"> </w:t>
            </w:r>
            <w:proofErr w:type="spellStart"/>
            <w:r w:rsidRPr="00427711">
              <w:rPr>
                <w:rFonts w:cstheme="minorHAnsi"/>
              </w:rPr>
              <w:t>по</w:t>
            </w:r>
            <w:proofErr w:type="spellEnd"/>
            <w:r w:rsidRPr="00427711">
              <w:rPr>
                <w:rFonts w:cstheme="minorHAnsi"/>
              </w:rPr>
              <w:t xml:space="preserve"> </w:t>
            </w:r>
            <w:proofErr w:type="spellStart"/>
            <w:r w:rsidRPr="00427711">
              <w:rPr>
                <w:rFonts w:cstheme="minorHAnsi"/>
              </w:rPr>
              <w:t>структури</w:t>
            </w:r>
            <w:proofErr w:type="spellEnd"/>
            <w:r w:rsidRPr="00427711">
              <w:rPr>
                <w:rFonts w:cstheme="minorHAnsi"/>
              </w:rPr>
              <w:t>)</w:t>
            </w:r>
          </w:p>
        </w:tc>
        <w:tc>
          <w:tcPr>
            <w:tcW w:w="1099" w:type="dxa"/>
            <w:hideMark/>
          </w:tcPr>
          <w:p w14:paraId="79D62F6C" w14:textId="77777777" w:rsidR="00705EB1" w:rsidRPr="00427711" w:rsidRDefault="00705EB1" w:rsidP="00705EB1">
            <w:pPr>
              <w:rPr>
                <w:rFonts w:cstheme="minorHAnsi"/>
              </w:rPr>
            </w:pPr>
            <w:proofErr w:type="spellStart"/>
            <w:r w:rsidRPr="00427711">
              <w:rPr>
                <w:rFonts w:cstheme="minorHAnsi"/>
              </w:rPr>
              <w:t>Број</w:t>
            </w:r>
            <w:proofErr w:type="spellEnd"/>
          </w:p>
        </w:tc>
        <w:tc>
          <w:tcPr>
            <w:tcW w:w="1594" w:type="dxa"/>
            <w:hideMark/>
          </w:tcPr>
          <w:p w14:paraId="28E643F0" w14:textId="77777777" w:rsidR="00705EB1" w:rsidRPr="00427711" w:rsidRDefault="00705EB1">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24C911DA" w14:textId="77777777" w:rsidR="00705EB1" w:rsidRPr="00427711" w:rsidRDefault="00705EB1" w:rsidP="003D2DB0">
            <w:pPr>
              <w:jc w:val="center"/>
              <w:rPr>
                <w:rFonts w:cstheme="minorHAnsi"/>
              </w:rPr>
            </w:pPr>
            <w:r w:rsidRPr="00427711">
              <w:rPr>
                <w:rFonts w:cstheme="minorHAnsi"/>
              </w:rPr>
              <w:t>43</w:t>
            </w:r>
          </w:p>
        </w:tc>
        <w:tc>
          <w:tcPr>
            <w:tcW w:w="1418" w:type="dxa"/>
            <w:vAlign w:val="center"/>
            <w:hideMark/>
          </w:tcPr>
          <w:p w14:paraId="50BE8C7F" w14:textId="77777777" w:rsidR="00705EB1" w:rsidRPr="00427711" w:rsidRDefault="00705EB1" w:rsidP="003D2DB0">
            <w:pPr>
              <w:jc w:val="center"/>
              <w:rPr>
                <w:rFonts w:cstheme="minorHAnsi"/>
              </w:rPr>
            </w:pPr>
            <w:r w:rsidRPr="00427711">
              <w:rPr>
                <w:rFonts w:cstheme="minorHAnsi"/>
              </w:rPr>
              <w:t>2022</w:t>
            </w:r>
          </w:p>
        </w:tc>
        <w:tc>
          <w:tcPr>
            <w:tcW w:w="1559" w:type="dxa"/>
            <w:noWrap/>
            <w:vAlign w:val="center"/>
            <w:hideMark/>
          </w:tcPr>
          <w:p w14:paraId="3920B5BC" w14:textId="77777777" w:rsidR="00705EB1" w:rsidRPr="00427711" w:rsidRDefault="00705EB1" w:rsidP="003D2DB0">
            <w:pPr>
              <w:jc w:val="center"/>
              <w:rPr>
                <w:rFonts w:cstheme="minorHAnsi"/>
              </w:rPr>
            </w:pPr>
            <w:r w:rsidRPr="00427711">
              <w:rPr>
                <w:rFonts w:cstheme="minorHAnsi"/>
              </w:rPr>
              <w:t>20</w:t>
            </w:r>
          </w:p>
        </w:tc>
        <w:tc>
          <w:tcPr>
            <w:tcW w:w="1418" w:type="dxa"/>
            <w:noWrap/>
            <w:vAlign w:val="center"/>
            <w:hideMark/>
          </w:tcPr>
          <w:p w14:paraId="36E8BFB8" w14:textId="77777777" w:rsidR="00705EB1" w:rsidRPr="00427711" w:rsidRDefault="00705EB1" w:rsidP="003D2DB0">
            <w:pPr>
              <w:jc w:val="center"/>
              <w:rPr>
                <w:rFonts w:cstheme="minorHAnsi"/>
              </w:rPr>
            </w:pPr>
            <w:r w:rsidRPr="00427711">
              <w:rPr>
                <w:rFonts w:cstheme="minorHAnsi"/>
              </w:rPr>
              <w:t>20</w:t>
            </w:r>
          </w:p>
        </w:tc>
        <w:tc>
          <w:tcPr>
            <w:tcW w:w="1417" w:type="dxa"/>
            <w:noWrap/>
            <w:vAlign w:val="center"/>
            <w:hideMark/>
          </w:tcPr>
          <w:p w14:paraId="1A0FC831" w14:textId="77777777" w:rsidR="00705EB1" w:rsidRPr="00427711" w:rsidRDefault="00705EB1" w:rsidP="003D2DB0">
            <w:pPr>
              <w:jc w:val="center"/>
              <w:rPr>
                <w:rFonts w:cstheme="minorHAnsi"/>
              </w:rPr>
            </w:pPr>
            <w:r w:rsidRPr="00427711">
              <w:rPr>
                <w:rFonts w:cstheme="minorHAnsi"/>
              </w:rPr>
              <w:t>20</w:t>
            </w:r>
          </w:p>
        </w:tc>
      </w:tr>
      <w:tr w:rsidR="00705EB1" w:rsidRPr="00427711" w14:paraId="281BD200" w14:textId="77777777" w:rsidTr="003D2DB0">
        <w:trPr>
          <w:trHeight w:val="300"/>
        </w:trPr>
        <w:tc>
          <w:tcPr>
            <w:tcW w:w="2972" w:type="dxa"/>
            <w:hideMark/>
          </w:tcPr>
          <w:p w14:paraId="43A27336" w14:textId="412288F5" w:rsidR="00705EB1" w:rsidRPr="00427711" w:rsidRDefault="00705EB1">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закључених</w:t>
            </w:r>
            <w:proofErr w:type="spellEnd"/>
            <w:r w:rsidRPr="00427711">
              <w:rPr>
                <w:rFonts w:cstheme="minorHAnsi"/>
              </w:rPr>
              <w:t xml:space="preserve"> </w:t>
            </w:r>
            <w:proofErr w:type="spellStart"/>
            <w:r w:rsidRPr="00427711">
              <w:rPr>
                <w:rFonts w:cstheme="minorHAnsi"/>
              </w:rPr>
              <w:t>уговора</w:t>
            </w:r>
            <w:proofErr w:type="spellEnd"/>
            <w:r w:rsidRPr="00427711">
              <w:rPr>
                <w:rFonts w:cstheme="minorHAnsi"/>
              </w:rPr>
              <w:t xml:space="preserve"> у </w:t>
            </w:r>
            <w:proofErr w:type="spellStart"/>
            <w:r w:rsidRPr="00427711">
              <w:rPr>
                <w:rFonts w:cstheme="minorHAnsi"/>
              </w:rPr>
              <w:t>програму</w:t>
            </w:r>
            <w:proofErr w:type="spellEnd"/>
            <w:r w:rsidRPr="00427711">
              <w:rPr>
                <w:rFonts w:cstheme="minorHAnsi"/>
              </w:rPr>
              <w:t xml:space="preserve"> ХЕЛП</w:t>
            </w:r>
          </w:p>
        </w:tc>
        <w:tc>
          <w:tcPr>
            <w:tcW w:w="1099" w:type="dxa"/>
            <w:hideMark/>
          </w:tcPr>
          <w:p w14:paraId="4A2AADBE" w14:textId="77777777" w:rsidR="00705EB1" w:rsidRPr="00427711" w:rsidRDefault="00705EB1" w:rsidP="00705EB1">
            <w:pPr>
              <w:rPr>
                <w:rFonts w:cstheme="minorHAnsi"/>
              </w:rPr>
            </w:pPr>
            <w:proofErr w:type="spellStart"/>
            <w:r w:rsidRPr="00427711">
              <w:rPr>
                <w:rFonts w:cstheme="minorHAnsi"/>
              </w:rPr>
              <w:t>Број</w:t>
            </w:r>
            <w:proofErr w:type="spellEnd"/>
          </w:p>
        </w:tc>
        <w:tc>
          <w:tcPr>
            <w:tcW w:w="1594" w:type="dxa"/>
            <w:hideMark/>
          </w:tcPr>
          <w:p w14:paraId="625824AB" w14:textId="77777777" w:rsidR="00705EB1" w:rsidRPr="00427711" w:rsidRDefault="00705EB1">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6A839B5F" w14:textId="77777777" w:rsidR="00705EB1" w:rsidRPr="00427711" w:rsidRDefault="00705EB1" w:rsidP="003D2DB0">
            <w:pPr>
              <w:jc w:val="center"/>
              <w:rPr>
                <w:rFonts w:cstheme="minorHAnsi"/>
              </w:rPr>
            </w:pPr>
            <w:r w:rsidRPr="00427711">
              <w:rPr>
                <w:rFonts w:cstheme="minorHAnsi"/>
              </w:rPr>
              <w:t>33</w:t>
            </w:r>
          </w:p>
        </w:tc>
        <w:tc>
          <w:tcPr>
            <w:tcW w:w="1418" w:type="dxa"/>
            <w:vAlign w:val="center"/>
            <w:hideMark/>
          </w:tcPr>
          <w:p w14:paraId="55EC70E4" w14:textId="77777777" w:rsidR="00705EB1" w:rsidRPr="00427711" w:rsidRDefault="00705EB1" w:rsidP="003D2DB0">
            <w:pPr>
              <w:jc w:val="center"/>
              <w:rPr>
                <w:rFonts w:cstheme="minorHAnsi"/>
              </w:rPr>
            </w:pPr>
            <w:r w:rsidRPr="00427711">
              <w:rPr>
                <w:rFonts w:cstheme="minorHAnsi"/>
              </w:rPr>
              <w:t>2022</w:t>
            </w:r>
          </w:p>
        </w:tc>
        <w:tc>
          <w:tcPr>
            <w:tcW w:w="1559" w:type="dxa"/>
            <w:noWrap/>
            <w:vAlign w:val="center"/>
            <w:hideMark/>
          </w:tcPr>
          <w:p w14:paraId="6AB3AB73" w14:textId="77777777" w:rsidR="00705EB1" w:rsidRPr="00427711" w:rsidRDefault="00705EB1" w:rsidP="003D2DB0">
            <w:pPr>
              <w:jc w:val="center"/>
              <w:rPr>
                <w:rFonts w:cstheme="minorHAnsi"/>
              </w:rPr>
            </w:pPr>
            <w:r w:rsidRPr="00427711">
              <w:rPr>
                <w:rFonts w:cstheme="minorHAnsi"/>
              </w:rPr>
              <w:t>0</w:t>
            </w:r>
          </w:p>
        </w:tc>
        <w:tc>
          <w:tcPr>
            <w:tcW w:w="1418" w:type="dxa"/>
            <w:noWrap/>
            <w:vAlign w:val="center"/>
            <w:hideMark/>
          </w:tcPr>
          <w:p w14:paraId="09C545B4" w14:textId="77777777" w:rsidR="00705EB1" w:rsidRPr="00427711" w:rsidRDefault="00705EB1" w:rsidP="003D2DB0">
            <w:pPr>
              <w:jc w:val="center"/>
              <w:rPr>
                <w:rFonts w:cstheme="minorHAnsi"/>
              </w:rPr>
            </w:pPr>
            <w:r w:rsidRPr="00427711">
              <w:rPr>
                <w:rFonts w:cstheme="minorHAnsi"/>
              </w:rPr>
              <w:t>0</w:t>
            </w:r>
          </w:p>
        </w:tc>
        <w:tc>
          <w:tcPr>
            <w:tcW w:w="1417" w:type="dxa"/>
            <w:noWrap/>
            <w:vAlign w:val="center"/>
            <w:hideMark/>
          </w:tcPr>
          <w:p w14:paraId="700FC595" w14:textId="77777777" w:rsidR="00705EB1" w:rsidRPr="00427711" w:rsidRDefault="00705EB1" w:rsidP="003D2DB0">
            <w:pPr>
              <w:jc w:val="center"/>
              <w:rPr>
                <w:rFonts w:cstheme="minorHAnsi"/>
              </w:rPr>
            </w:pPr>
            <w:r w:rsidRPr="00427711">
              <w:rPr>
                <w:rFonts w:cstheme="minorHAnsi"/>
              </w:rPr>
              <w:t>0</w:t>
            </w:r>
          </w:p>
        </w:tc>
      </w:tr>
    </w:tbl>
    <w:p w14:paraId="1D523D4E"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2863"/>
        <w:gridCol w:w="1659"/>
        <w:gridCol w:w="1274"/>
        <w:gridCol w:w="1521"/>
        <w:gridCol w:w="1042"/>
        <w:gridCol w:w="992"/>
        <w:gridCol w:w="1134"/>
        <w:gridCol w:w="2126"/>
      </w:tblGrid>
      <w:tr w:rsidR="004046F0" w:rsidRPr="00427711" w14:paraId="34587C8D" w14:textId="77777777" w:rsidTr="006922F3">
        <w:trPr>
          <w:trHeight w:val="540"/>
        </w:trPr>
        <w:tc>
          <w:tcPr>
            <w:tcW w:w="2863" w:type="dxa"/>
            <w:vMerge w:val="restart"/>
            <w:shd w:val="clear" w:color="auto" w:fill="E2EFD9" w:themeFill="accent6" w:themeFillTint="33"/>
            <w:hideMark/>
          </w:tcPr>
          <w:p w14:paraId="50F407F6" w14:textId="77777777" w:rsidR="004046F0" w:rsidRPr="00427711" w:rsidRDefault="004046F0">
            <w:pPr>
              <w:rPr>
                <w:rFonts w:cstheme="minorHAnsi"/>
              </w:rPr>
            </w:pPr>
            <w:proofErr w:type="spellStart"/>
            <w:r w:rsidRPr="00427711">
              <w:rPr>
                <w:rFonts w:cstheme="minorHAnsi"/>
              </w:rPr>
              <w:t>Назив</w:t>
            </w:r>
            <w:proofErr w:type="spellEnd"/>
            <w:r w:rsidRPr="00427711">
              <w:rPr>
                <w:rFonts w:cstheme="minorHAnsi"/>
              </w:rPr>
              <w:t xml:space="preserve"> </w:t>
            </w:r>
            <w:proofErr w:type="spellStart"/>
            <w:r w:rsidRPr="00427711">
              <w:rPr>
                <w:rFonts w:cstheme="minorHAnsi"/>
              </w:rPr>
              <w:t>активности</w:t>
            </w:r>
            <w:proofErr w:type="spellEnd"/>
          </w:p>
        </w:tc>
        <w:tc>
          <w:tcPr>
            <w:tcW w:w="1659" w:type="dxa"/>
            <w:vMerge w:val="restart"/>
            <w:shd w:val="clear" w:color="auto" w:fill="E2EFD9" w:themeFill="accent6" w:themeFillTint="33"/>
            <w:hideMark/>
          </w:tcPr>
          <w:p w14:paraId="3CE25670" w14:textId="77777777" w:rsidR="004046F0" w:rsidRPr="00427711" w:rsidRDefault="004046F0">
            <w:pPr>
              <w:rPr>
                <w:rFonts w:cstheme="minorHAnsi"/>
              </w:rPr>
            </w:pPr>
            <w:proofErr w:type="spellStart"/>
            <w:r w:rsidRPr="00427711">
              <w:rPr>
                <w:rFonts w:cstheme="minorHAnsi"/>
              </w:rPr>
              <w:t>Орган</w:t>
            </w:r>
            <w:proofErr w:type="spellEnd"/>
            <w:r w:rsidRPr="00427711">
              <w:rPr>
                <w:rFonts w:cstheme="minorHAnsi"/>
              </w:rPr>
              <w:t xml:space="preserve"> (</w:t>
            </w:r>
            <w:proofErr w:type="spellStart"/>
            <w:r w:rsidRPr="00427711">
              <w:rPr>
                <w:rFonts w:cstheme="minorHAnsi"/>
              </w:rPr>
              <w:t>сектор</w:t>
            </w:r>
            <w:proofErr w:type="spellEnd"/>
            <w:r w:rsidRPr="00427711">
              <w:rPr>
                <w:rFonts w:cstheme="minorHAnsi"/>
              </w:rPr>
              <w:t xml:space="preserve"> </w:t>
            </w:r>
            <w:proofErr w:type="spellStart"/>
            <w:r w:rsidRPr="00427711">
              <w:rPr>
                <w:rFonts w:cstheme="minorHAnsi"/>
              </w:rPr>
              <w:t>органа</w:t>
            </w:r>
            <w:proofErr w:type="spellEnd"/>
            <w:r w:rsidRPr="00427711">
              <w:rPr>
                <w:rFonts w:cstheme="minorHAnsi"/>
              </w:rPr>
              <w:t xml:space="preserve">) </w:t>
            </w:r>
            <w:proofErr w:type="spellStart"/>
            <w:r w:rsidRPr="00427711">
              <w:rPr>
                <w:rFonts w:cstheme="minorHAnsi"/>
              </w:rPr>
              <w:t>који</w:t>
            </w:r>
            <w:proofErr w:type="spellEnd"/>
            <w:r w:rsidRPr="00427711">
              <w:rPr>
                <w:rFonts w:cstheme="minorHAnsi"/>
              </w:rPr>
              <w:t xml:space="preserve"> </w:t>
            </w:r>
            <w:proofErr w:type="spellStart"/>
            <w:r w:rsidRPr="00427711">
              <w:rPr>
                <w:rFonts w:cstheme="minorHAnsi"/>
              </w:rPr>
              <w:t>спроводи</w:t>
            </w:r>
            <w:proofErr w:type="spellEnd"/>
            <w:r w:rsidRPr="00427711">
              <w:rPr>
                <w:rFonts w:cstheme="minorHAnsi"/>
              </w:rPr>
              <w:t xml:space="preserve"> </w:t>
            </w:r>
            <w:proofErr w:type="spellStart"/>
            <w:r w:rsidRPr="00427711">
              <w:rPr>
                <w:rFonts w:cstheme="minorHAnsi"/>
              </w:rPr>
              <w:t>активност</w:t>
            </w:r>
            <w:proofErr w:type="spellEnd"/>
          </w:p>
        </w:tc>
        <w:tc>
          <w:tcPr>
            <w:tcW w:w="1274" w:type="dxa"/>
            <w:vMerge w:val="restart"/>
            <w:shd w:val="clear" w:color="auto" w:fill="E2EFD9" w:themeFill="accent6" w:themeFillTint="33"/>
            <w:hideMark/>
          </w:tcPr>
          <w:p w14:paraId="521ADA02" w14:textId="77777777" w:rsidR="004046F0" w:rsidRPr="00427711" w:rsidRDefault="004046F0">
            <w:pPr>
              <w:rPr>
                <w:rFonts w:cstheme="minorHAnsi"/>
              </w:rPr>
            </w:pPr>
            <w:proofErr w:type="spellStart"/>
            <w:r w:rsidRPr="00427711">
              <w:rPr>
                <w:rFonts w:cstheme="minorHAnsi"/>
              </w:rPr>
              <w:t>Рок</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завршетак</w:t>
            </w:r>
            <w:proofErr w:type="spellEnd"/>
            <w:r w:rsidRPr="00427711">
              <w:rPr>
                <w:rFonts w:cstheme="minorHAnsi"/>
              </w:rPr>
              <w:t xml:space="preserve"> </w:t>
            </w:r>
            <w:proofErr w:type="spellStart"/>
            <w:r w:rsidRPr="00427711">
              <w:rPr>
                <w:rFonts w:cstheme="minorHAnsi"/>
              </w:rPr>
              <w:t>активности</w:t>
            </w:r>
            <w:proofErr w:type="spellEnd"/>
          </w:p>
        </w:tc>
        <w:tc>
          <w:tcPr>
            <w:tcW w:w="1521" w:type="dxa"/>
            <w:vMerge w:val="restart"/>
            <w:shd w:val="clear" w:color="auto" w:fill="E2EFD9" w:themeFill="accent6" w:themeFillTint="33"/>
            <w:hideMark/>
          </w:tcPr>
          <w:p w14:paraId="6B2A57F7" w14:textId="77777777" w:rsidR="004046F0" w:rsidRPr="00427711" w:rsidRDefault="004046F0">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финансирања</w:t>
            </w:r>
            <w:proofErr w:type="spellEnd"/>
          </w:p>
        </w:tc>
        <w:tc>
          <w:tcPr>
            <w:tcW w:w="3168" w:type="dxa"/>
            <w:gridSpan w:val="3"/>
            <w:shd w:val="clear" w:color="auto" w:fill="E2EFD9" w:themeFill="accent6" w:themeFillTint="33"/>
            <w:hideMark/>
          </w:tcPr>
          <w:p w14:paraId="527D8562" w14:textId="77777777" w:rsidR="004046F0" w:rsidRPr="00427711" w:rsidRDefault="004046F0">
            <w:pPr>
              <w:rPr>
                <w:rFonts w:cstheme="minorHAnsi"/>
              </w:rPr>
            </w:pPr>
            <w:proofErr w:type="spellStart"/>
            <w:r w:rsidRPr="00427711">
              <w:rPr>
                <w:rFonts w:cstheme="minorHAnsi"/>
              </w:rPr>
              <w:t>Укупна</w:t>
            </w:r>
            <w:proofErr w:type="spellEnd"/>
            <w:r w:rsidRPr="00427711">
              <w:rPr>
                <w:rFonts w:cstheme="minorHAnsi"/>
              </w:rPr>
              <w:t xml:space="preserve"> </w:t>
            </w:r>
            <w:proofErr w:type="spellStart"/>
            <w:r w:rsidRPr="00427711">
              <w:rPr>
                <w:rFonts w:cstheme="minorHAnsi"/>
              </w:rPr>
              <w:t>процењена</w:t>
            </w:r>
            <w:proofErr w:type="spellEnd"/>
            <w:r w:rsidRPr="00427711">
              <w:rPr>
                <w:rFonts w:cstheme="minorHAnsi"/>
              </w:rPr>
              <w:t xml:space="preserve"> </w:t>
            </w:r>
            <w:proofErr w:type="spellStart"/>
            <w:r w:rsidRPr="00427711">
              <w:rPr>
                <w:rFonts w:cstheme="minorHAnsi"/>
              </w:rPr>
              <w:t>финансијска</w:t>
            </w:r>
            <w:proofErr w:type="spellEnd"/>
            <w:r w:rsidRPr="00427711">
              <w:rPr>
                <w:rFonts w:cstheme="minorHAnsi"/>
              </w:rPr>
              <w:t xml:space="preserve"> </w:t>
            </w:r>
            <w:proofErr w:type="spellStart"/>
            <w:r w:rsidRPr="00427711">
              <w:rPr>
                <w:rFonts w:cstheme="minorHAnsi"/>
              </w:rPr>
              <w:t>средства</w:t>
            </w:r>
            <w:proofErr w:type="spellEnd"/>
            <w:r w:rsidRPr="00427711">
              <w:rPr>
                <w:rFonts w:cstheme="minorHAnsi"/>
              </w:rPr>
              <w:t xml:space="preserve"> </w:t>
            </w:r>
            <w:proofErr w:type="spellStart"/>
            <w:r w:rsidRPr="00427711">
              <w:rPr>
                <w:rFonts w:cstheme="minorHAnsi"/>
              </w:rPr>
              <w:t>по</w:t>
            </w:r>
            <w:proofErr w:type="spellEnd"/>
            <w:r w:rsidRPr="00427711">
              <w:rPr>
                <w:rFonts w:cstheme="minorHAnsi"/>
              </w:rPr>
              <w:t xml:space="preserve"> </w:t>
            </w:r>
            <w:proofErr w:type="spellStart"/>
            <w:r w:rsidRPr="00427711">
              <w:rPr>
                <w:rFonts w:cstheme="minorHAnsi"/>
              </w:rPr>
              <w:t>изворима</w:t>
            </w:r>
            <w:proofErr w:type="spellEnd"/>
            <w:r w:rsidRPr="00427711">
              <w:rPr>
                <w:rFonts w:cstheme="minorHAnsi"/>
              </w:rPr>
              <w:t xml:space="preserve"> у 000 </w:t>
            </w:r>
            <w:proofErr w:type="spellStart"/>
            <w:r w:rsidRPr="00427711">
              <w:rPr>
                <w:rFonts w:cstheme="minorHAnsi"/>
              </w:rPr>
              <w:t>дин</w:t>
            </w:r>
            <w:proofErr w:type="spellEnd"/>
            <w:r w:rsidRPr="00427711">
              <w:rPr>
                <w:rFonts w:cstheme="minorHAnsi"/>
              </w:rPr>
              <w:t>.</w:t>
            </w:r>
          </w:p>
        </w:tc>
        <w:tc>
          <w:tcPr>
            <w:tcW w:w="2126" w:type="dxa"/>
            <w:vMerge w:val="restart"/>
            <w:shd w:val="clear" w:color="auto" w:fill="E2EFD9" w:themeFill="accent6" w:themeFillTint="33"/>
            <w:hideMark/>
          </w:tcPr>
          <w:p w14:paraId="3472D4BF" w14:textId="77777777" w:rsidR="004046F0" w:rsidRPr="00427711" w:rsidRDefault="004046F0" w:rsidP="004046F0">
            <w:pPr>
              <w:rPr>
                <w:rFonts w:cstheme="minorHAnsi"/>
              </w:rPr>
            </w:pPr>
            <w:proofErr w:type="spellStart"/>
            <w:r w:rsidRPr="00427711">
              <w:rPr>
                <w:rFonts w:cstheme="minorHAnsi"/>
              </w:rPr>
              <w:t>Шифра</w:t>
            </w:r>
            <w:proofErr w:type="spellEnd"/>
            <w:r w:rsidRPr="00427711">
              <w:rPr>
                <w:rFonts w:cstheme="minorHAnsi"/>
              </w:rPr>
              <w:t xml:space="preserve"> </w:t>
            </w:r>
            <w:proofErr w:type="spellStart"/>
            <w:r w:rsidRPr="00427711">
              <w:rPr>
                <w:rFonts w:cstheme="minorHAnsi"/>
              </w:rPr>
              <w:t>програмске</w:t>
            </w:r>
            <w:proofErr w:type="spellEnd"/>
            <w:r w:rsidRPr="00427711">
              <w:rPr>
                <w:rFonts w:cstheme="minorHAnsi"/>
              </w:rPr>
              <w:t xml:space="preserve"> </w:t>
            </w:r>
            <w:proofErr w:type="spellStart"/>
            <w:r w:rsidRPr="00427711">
              <w:rPr>
                <w:rFonts w:cstheme="minorHAnsi"/>
              </w:rPr>
              <w:t>активности</w:t>
            </w:r>
            <w:proofErr w:type="spellEnd"/>
            <w:r w:rsidRPr="00427711">
              <w:rPr>
                <w:rFonts w:cstheme="minorHAnsi"/>
              </w:rPr>
              <w:t xml:space="preserve"> </w:t>
            </w:r>
            <w:proofErr w:type="spellStart"/>
            <w:r w:rsidRPr="00427711">
              <w:rPr>
                <w:rFonts w:cstheme="minorHAnsi"/>
              </w:rPr>
              <w:t>или</w:t>
            </w:r>
            <w:proofErr w:type="spellEnd"/>
            <w:r w:rsidRPr="00427711">
              <w:rPr>
                <w:rFonts w:cstheme="minorHAnsi"/>
              </w:rPr>
              <w:t xml:space="preserve"> </w:t>
            </w:r>
            <w:proofErr w:type="spellStart"/>
            <w:r w:rsidRPr="00427711">
              <w:rPr>
                <w:rFonts w:cstheme="minorHAnsi"/>
              </w:rPr>
              <w:t>пројекта</w:t>
            </w:r>
            <w:proofErr w:type="spellEnd"/>
            <w:r w:rsidRPr="00427711">
              <w:rPr>
                <w:rFonts w:cstheme="minorHAnsi"/>
              </w:rPr>
              <w:t xml:space="preserve"> у </w:t>
            </w:r>
            <w:proofErr w:type="spellStart"/>
            <w:r w:rsidRPr="00427711">
              <w:rPr>
                <w:rFonts w:cstheme="minorHAnsi"/>
              </w:rPr>
              <w:t>оквиру</w:t>
            </w:r>
            <w:proofErr w:type="spellEnd"/>
            <w:r w:rsidRPr="00427711">
              <w:rPr>
                <w:rFonts w:cstheme="minorHAnsi"/>
              </w:rPr>
              <w:t xml:space="preserve"> </w:t>
            </w:r>
            <w:proofErr w:type="spellStart"/>
            <w:r w:rsidRPr="00427711">
              <w:rPr>
                <w:rFonts w:cstheme="minorHAnsi"/>
              </w:rPr>
              <w:t>ког</w:t>
            </w:r>
            <w:proofErr w:type="spellEnd"/>
            <w:r w:rsidRPr="00427711">
              <w:rPr>
                <w:rFonts w:cstheme="minorHAnsi"/>
              </w:rPr>
              <w:t xml:space="preserve"> </w:t>
            </w:r>
            <w:proofErr w:type="spellStart"/>
            <w:r w:rsidRPr="00427711">
              <w:rPr>
                <w:rFonts w:cstheme="minorHAnsi"/>
              </w:rPr>
              <w:t>се</w:t>
            </w:r>
            <w:proofErr w:type="spellEnd"/>
            <w:r w:rsidRPr="00427711">
              <w:rPr>
                <w:rFonts w:cstheme="minorHAnsi"/>
              </w:rPr>
              <w:t xml:space="preserve"> </w:t>
            </w:r>
            <w:proofErr w:type="spellStart"/>
            <w:r w:rsidRPr="00427711">
              <w:rPr>
                <w:rFonts w:cstheme="minorHAnsi"/>
              </w:rPr>
              <w:t>обезбеђују</w:t>
            </w:r>
            <w:proofErr w:type="spellEnd"/>
            <w:r w:rsidRPr="00427711">
              <w:rPr>
                <w:rFonts w:cstheme="minorHAnsi"/>
              </w:rPr>
              <w:t xml:space="preserve"> </w:t>
            </w:r>
            <w:proofErr w:type="spellStart"/>
            <w:r w:rsidRPr="00427711">
              <w:rPr>
                <w:rFonts w:cstheme="minorHAnsi"/>
              </w:rPr>
              <w:t>средства</w:t>
            </w:r>
            <w:proofErr w:type="spellEnd"/>
          </w:p>
        </w:tc>
      </w:tr>
      <w:tr w:rsidR="004046F0" w:rsidRPr="00427711" w14:paraId="0AF09D08" w14:textId="77777777" w:rsidTr="006922F3">
        <w:trPr>
          <w:trHeight w:val="540"/>
        </w:trPr>
        <w:tc>
          <w:tcPr>
            <w:tcW w:w="2863" w:type="dxa"/>
            <w:vMerge/>
            <w:hideMark/>
          </w:tcPr>
          <w:p w14:paraId="41AF0CE8" w14:textId="77777777" w:rsidR="004046F0" w:rsidRPr="00427711" w:rsidRDefault="004046F0">
            <w:pPr>
              <w:rPr>
                <w:rFonts w:cstheme="minorHAnsi"/>
              </w:rPr>
            </w:pPr>
          </w:p>
        </w:tc>
        <w:tc>
          <w:tcPr>
            <w:tcW w:w="1659" w:type="dxa"/>
            <w:vMerge/>
            <w:hideMark/>
          </w:tcPr>
          <w:p w14:paraId="738EF865" w14:textId="77777777" w:rsidR="004046F0" w:rsidRPr="00427711" w:rsidRDefault="004046F0">
            <w:pPr>
              <w:rPr>
                <w:rFonts w:cstheme="minorHAnsi"/>
              </w:rPr>
            </w:pPr>
          </w:p>
        </w:tc>
        <w:tc>
          <w:tcPr>
            <w:tcW w:w="1274" w:type="dxa"/>
            <w:vMerge/>
            <w:hideMark/>
          </w:tcPr>
          <w:p w14:paraId="4EDC2BE8" w14:textId="77777777" w:rsidR="004046F0" w:rsidRPr="00427711" w:rsidRDefault="004046F0">
            <w:pPr>
              <w:rPr>
                <w:rFonts w:cstheme="minorHAnsi"/>
              </w:rPr>
            </w:pPr>
          </w:p>
        </w:tc>
        <w:tc>
          <w:tcPr>
            <w:tcW w:w="1521" w:type="dxa"/>
            <w:vMerge/>
            <w:hideMark/>
          </w:tcPr>
          <w:p w14:paraId="6F8D4ECD" w14:textId="77777777" w:rsidR="004046F0" w:rsidRPr="00427711" w:rsidRDefault="004046F0">
            <w:pPr>
              <w:rPr>
                <w:rFonts w:cstheme="minorHAnsi"/>
              </w:rPr>
            </w:pPr>
          </w:p>
        </w:tc>
        <w:tc>
          <w:tcPr>
            <w:tcW w:w="1042" w:type="dxa"/>
            <w:shd w:val="clear" w:color="auto" w:fill="E2EFD9" w:themeFill="accent6" w:themeFillTint="33"/>
            <w:vAlign w:val="center"/>
            <w:hideMark/>
          </w:tcPr>
          <w:p w14:paraId="1B15016A" w14:textId="77777777" w:rsidR="004046F0" w:rsidRPr="00427711" w:rsidRDefault="004046F0" w:rsidP="004046F0">
            <w:pPr>
              <w:jc w:val="center"/>
              <w:rPr>
                <w:rFonts w:cstheme="minorHAnsi"/>
              </w:rPr>
            </w:pPr>
            <w:r w:rsidRPr="00427711">
              <w:rPr>
                <w:rFonts w:cstheme="minorHAnsi"/>
              </w:rPr>
              <w:t>2023</w:t>
            </w:r>
          </w:p>
        </w:tc>
        <w:tc>
          <w:tcPr>
            <w:tcW w:w="992" w:type="dxa"/>
            <w:shd w:val="clear" w:color="auto" w:fill="E2EFD9" w:themeFill="accent6" w:themeFillTint="33"/>
            <w:vAlign w:val="center"/>
            <w:hideMark/>
          </w:tcPr>
          <w:p w14:paraId="0FE40B90" w14:textId="77777777" w:rsidR="004046F0" w:rsidRPr="00427711" w:rsidRDefault="004046F0" w:rsidP="004046F0">
            <w:pPr>
              <w:jc w:val="center"/>
              <w:rPr>
                <w:rFonts w:cstheme="minorHAnsi"/>
              </w:rPr>
            </w:pPr>
            <w:r w:rsidRPr="00427711">
              <w:rPr>
                <w:rFonts w:cstheme="minorHAnsi"/>
              </w:rPr>
              <w:t>2024</w:t>
            </w:r>
          </w:p>
        </w:tc>
        <w:tc>
          <w:tcPr>
            <w:tcW w:w="1134" w:type="dxa"/>
            <w:shd w:val="clear" w:color="auto" w:fill="E2EFD9" w:themeFill="accent6" w:themeFillTint="33"/>
            <w:vAlign w:val="center"/>
            <w:hideMark/>
          </w:tcPr>
          <w:p w14:paraId="3A9C54CD" w14:textId="77777777" w:rsidR="004046F0" w:rsidRPr="00427711" w:rsidRDefault="004046F0" w:rsidP="004046F0">
            <w:pPr>
              <w:jc w:val="center"/>
              <w:rPr>
                <w:rFonts w:cstheme="minorHAnsi"/>
              </w:rPr>
            </w:pPr>
            <w:r w:rsidRPr="00427711">
              <w:rPr>
                <w:rFonts w:cstheme="minorHAnsi"/>
              </w:rPr>
              <w:t>2025</w:t>
            </w:r>
          </w:p>
        </w:tc>
        <w:tc>
          <w:tcPr>
            <w:tcW w:w="2126" w:type="dxa"/>
            <w:vMerge/>
            <w:hideMark/>
          </w:tcPr>
          <w:p w14:paraId="1A6E0CE0" w14:textId="77777777" w:rsidR="004046F0" w:rsidRPr="00427711" w:rsidRDefault="004046F0">
            <w:pPr>
              <w:rPr>
                <w:rFonts w:cstheme="minorHAnsi"/>
              </w:rPr>
            </w:pPr>
          </w:p>
        </w:tc>
      </w:tr>
      <w:tr w:rsidR="004046F0" w:rsidRPr="00427711" w14:paraId="33BF66A8" w14:textId="77777777" w:rsidTr="003D2DB0">
        <w:trPr>
          <w:trHeight w:val="930"/>
        </w:trPr>
        <w:tc>
          <w:tcPr>
            <w:tcW w:w="2863" w:type="dxa"/>
            <w:hideMark/>
          </w:tcPr>
          <w:p w14:paraId="4BC50376" w14:textId="77777777" w:rsidR="004046F0" w:rsidRPr="00427711" w:rsidRDefault="004046F0">
            <w:pPr>
              <w:rPr>
                <w:rFonts w:cstheme="minorHAnsi"/>
              </w:rPr>
            </w:pPr>
            <w:r w:rsidRPr="00427711">
              <w:rPr>
                <w:rFonts w:cstheme="minorHAnsi"/>
              </w:rPr>
              <w:t xml:space="preserve">1.2.2.1. </w:t>
            </w:r>
            <w:proofErr w:type="spellStart"/>
            <w:r w:rsidRPr="00427711">
              <w:rPr>
                <w:rFonts w:cstheme="minorHAnsi"/>
              </w:rPr>
              <w:t>Имплементација</w:t>
            </w:r>
            <w:proofErr w:type="spellEnd"/>
            <w:r w:rsidRPr="00427711">
              <w:rPr>
                <w:rFonts w:cstheme="minorHAnsi"/>
              </w:rPr>
              <w:t xml:space="preserve"> </w:t>
            </w:r>
            <w:proofErr w:type="spellStart"/>
            <w:r w:rsidRPr="00427711">
              <w:rPr>
                <w:rFonts w:cstheme="minorHAnsi"/>
              </w:rPr>
              <w:t>програма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подршку</w:t>
            </w:r>
            <w:proofErr w:type="spellEnd"/>
            <w:r w:rsidRPr="00427711">
              <w:rPr>
                <w:rFonts w:cstheme="minorHAnsi"/>
              </w:rPr>
              <w:t xml:space="preserve"> </w:t>
            </w:r>
            <w:proofErr w:type="spellStart"/>
            <w:r w:rsidRPr="00427711">
              <w:rPr>
                <w:rFonts w:cstheme="minorHAnsi"/>
              </w:rPr>
              <w:t>почетницима</w:t>
            </w:r>
            <w:proofErr w:type="spellEnd"/>
            <w:r w:rsidRPr="00427711">
              <w:rPr>
                <w:rFonts w:cstheme="minorHAnsi"/>
              </w:rPr>
              <w:t xml:space="preserve"> у </w:t>
            </w:r>
            <w:proofErr w:type="spellStart"/>
            <w:r w:rsidRPr="00427711">
              <w:rPr>
                <w:rFonts w:cstheme="minorHAnsi"/>
              </w:rPr>
              <w:t>бизнису</w:t>
            </w:r>
            <w:proofErr w:type="spellEnd"/>
            <w:r w:rsidRPr="00427711">
              <w:rPr>
                <w:rFonts w:cstheme="minorHAnsi"/>
              </w:rPr>
              <w:t xml:space="preserve"> (</w:t>
            </w:r>
            <w:proofErr w:type="spellStart"/>
            <w:r w:rsidRPr="00427711">
              <w:rPr>
                <w:rFonts w:cstheme="minorHAnsi"/>
              </w:rPr>
              <w:t>правно-финансијско</w:t>
            </w:r>
            <w:proofErr w:type="spellEnd"/>
            <w:r w:rsidRPr="00427711">
              <w:rPr>
                <w:rFonts w:cstheme="minorHAnsi"/>
              </w:rPr>
              <w:t xml:space="preserve"> </w:t>
            </w:r>
            <w:proofErr w:type="spellStart"/>
            <w:r w:rsidRPr="00427711">
              <w:rPr>
                <w:rFonts w:cstheme="minorHAnsi"/>
              </w:rPr>
              <w:t>саветовање</w:t>
            </w:r>
            <w:proofErr w:type="spellEnd"/>
            <w:r w:rsidRPr="00427711">
              <w:rPr>
                <w:rFonts w:cstheme="minorHAnsi"/>
              </w:rPr>
              <w:t xml:space="preserve"> у </w:t>
            </w:r>
            <w:proofErr w:type="spellStart"/>
            <w:r w:rsidRPr="00427711">
              <w:rPr>
                <w:rFonts w:cstheme="minorHAnsi"/>
              </w:rPr>
              <w:t>пословању</w:t>
            </w:r>
            <w:proofErr w:type="spellEnd"/>
            <w:r w:rsidRPr="00427711">
              <w:rPr>
                <w:rFonts w:cstheme="minorHAnsi"/>
              </w:rPr>
              <w:t>)</w:t>
            </w:r>
          </w:p>
        </w:tc>
        <w:tc>
          <w:tcPr>
            <w:tcW w:w="1659" w:type="dxa"/>
            <w:hideMark/>
          </w:tcPr>
          <w:p w14:paraId="6022B19D" w14:textId="77777777" w:rsidR="004046F0" w:rsidRPr="00427711" w:rsidRDefault="004046F0">
            <w:pPr>
              <w:rPr>
                <w:rFonts w:cstheme="minorHAnsi"/>
              </w:rPr>
            </w:pP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274" w:type="dxa"/>
            <w:vAlign w:val="center"/>
            <w:hideMark/>
          </w:tcPr>
          <w:p w14:paraId="2E04B585" w14:textId="77777777" w:rsidR="004046F0" w:rsidRPr="00427711" w:rsidRDefault="004046F0" w:rsidP="003D2DB0">
            <w:pPr>
              <w:jc w:val="center"/>
              <w:rPr>
                <w:rFonts w:cstheme="minorHAnsi"/>
              </w:rPr>
            </w:pPr>
            <w:r w:rsidRPr="00427711">
              <w:rPr>
                <w:rFonts w:cstheme="minorHAnsi"/>
              </w:rPr>
              <w:t>2025</w:t>
            </w:r>
          </w:p>
        </w:tc>
        <w:tc>
          <w:tcPr>
            <w:tcW w:w="1521" w:type="dxa"/>
            <w:vAlign w:val="center"/>
            <w:hideMark/>
          </w:tcPr>
          <w:p w14:paraId="05B46EDC" w14:textId="77777777" w:rsidR="004046F0" w:rsidRPr="00427711" w:rsidRDefault="004046F0" w:rsidP="003D2DB0">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042" w:type="dxa"/>
            <w:vAlign w:val="center"/>
            <w:hideMark/>
          </w:tcPr>
          <w:p w14:paraId="760DA298" w14:textId="77777777" w:rsidR="004046F0" w:rsidRPr="00427711" w:rsidRDefault="004046F0" w:rsidP="003D2DB0">
            <w:pPr>
              <w:jc w:val="center"/>
              <w:rPr>
                <w:rFonts w:cstheme="minorHAnsi"/>
              </w:rPr>
            </w:pPr>
            <w:r w:rsidRPr="00427711">
              <w:rPr>
                <w:rFonts w:cstheme="minorHAnsi"/>
              </w:rPr>
              <w:t>500</w:t>
            </w:r>
          </w:p>
        </w:tc>
        <w:tc>
          <w:tcPr>
            <w:tcW w:w="992" w:type="dxa"/>
            <w:vAlign w:val="center"/>
            <w:hideMark/>
          </w:tcPr>
          <w:p w14:paraId="042395A9" w14:textId="77777777" w:rsidR="004046F0" w:rsidRPr="00427711" w:rsidRDefault="004046F0" w:rsidP="003D2DB0">
            <w:pPr>
              <w:jc w:val="center"/>
              <w:rPr>
                <w:rFonts w:cstheme="minorHAnsi"/>
              </w:rPr>
            </w:pPr>
            <w:r w:rsidRPr="00427711">
              <w:rPr>
                <w:rFonts w:cstheme="minorHAnsi"/>
              </w:rPr>
              <w:t>1.000</w:t>
            </w:r>
          </w:p>
        </w:tc>
        <w:tc>
          <w:tcPr>
            <w:tcW w:w="1134" w:type="dxa"/>
            <w:vAlign w:val="center"/>
            <w:hideMark/>
          </w:tcPr>
          <w:p w14:paraId="6431325C" w14:textId="77777777" w:rsidR="004046F0" w:rsidRPr="00427711" w:rsidRDefault="004046F0" w:rsidP="003D2DB0">
            <w:pPr>
              <w:jc w:val="center"/>
              <w:rPr>
                <w:rFonts w:cstheme="minorHAnsi"/>
              </w:rPr>
            </w:pPr>
            <w:r w:rsidRPr="00427711">
              <w:rPr>
                <w:rFonts w:cstheme="minorHAnsi"/>
              </w:rPr>
              <w:t>1.000</w:t>
            </w:r>
          </w:p>
        </w:tc>
        <w:tc>
          <w:tcPr>
            <w:tcW w:w="2126" w:type="dxa"/>
            <w:vAlign w:val="center"/>
            <w:hideMark/>
          </w:tcPr>
          <w:p w14:paraId="4E65D594" w14:textId="77777777" w:rsidR="004046F0" w:rsidRPr="00427711" w:rsidRDefault="004046F0" w:rsidP="003D2DB0">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4046F0" w:rsidRPr="00427711" w14:paraId="588D15E3" w14:textId="77777777" w:rsidTr="003D2DB0">
        <w:trPr>
          <w:trHeight w:val="930"/>
        </w:trPr>
        <w:tc>
          <w:tcPr>
            <w:tcW w:w="2863" w:type="dxa"/>
            <w:hideMark/>
          </w:tcPr>
          <w:p w14:paraId="50D21758" w14:textId="77777777" w:rsidR="004046F0" w:rsidRPr="00427711" w:rsidRDefault="004046F0">
            <w:pPr>
              <w:rPr>
                <w:rFonts w:cstheme="minorHAnsi"/>
              </w:rPr>
            </w:pPr>
            <w:r w:rsidRPr="00427711">
              <w:rPr>
                <w:rFonts w:cstheme="minorHAnsi"/>
              </w:rPr>
              <w:t xml:space="preserve">1.2.2.2. </w:t>
            </w:r>
            <w:proofErr w:type="spellStart"/>
            <w:r w:rsidRPr="00427711">
              <w:rPr>
                <w:rFonts w:cstheme="minorHAnsi"/>
              </w:rPr>
              <w:t>Капиталне</w:t>
            </w:r>
            <w:proofErr w:type="spellEnd"/>
            <w:r w:rsidRPr="00427711">
              <w:rPr>
                <w:rFonts w:cstheme="minorHAnsi"/>
              </w:rPr>
              <w:t xml:space="preserve"> </w:t>
            </w:r>
            <w:proofErr w:type="spellStart"/>
            <w:r w:rsidRPr="00427711">
              <w:rPr>
                <w:rFonts w:cstheme="minorHAnsi"/>
              </w:rPr>
              <w:t>субвенције</w:t>
            </w:r>
            <w:proofErr w:type="spellEnd"/>
            <w:r w:rsidRPr="00427711">
              <w:rPr>
                <w:rFonts w:cstheme="minorHAnsi"/>
              </w:rPr>
              <w:t xml:space="preserve"> </w:t>
            </w:r>
            <w:proofErr w:type="spellStart"/>
            <w:r w:rsidRPr="00427711">
              <w:rPr>
                <w:rFonts w:cstheme="minorHAnsi"/>
              </w:rPr>
              <w:t>приватним</w:t>
            </w:r>
            <w:proofErr w:type="spellEnd"/>
            <w:r w:rsidRPr="00427711">
              <w:rPr>
                <w:rFonts w:cstheme="minorHAnsi"/>
              </w:rPr>
              <w:t xml:space="preserve"> </w:t>
            </w:r>
            <w:proofErr w:type="spellStart"/>
            <w:r w:rsidRPr="00427711">
              <w:rPr>
                <w:rFonts w:cstheme="minorHAnsi"/>
              </w:rPr>
              <w:t>предузећима</w:t>
            </w:r>
            <w:proofErr w:type="spellEnd"/>
            <w:r w:rsidRPr="00427711">
              <w:rPr>
                <w:rFonts w:cstheme="minorHAnsi"/>
              </w:rPr>
              <w:t xml:space="preserve"> - </w:t>
            </w:r>
            <w:proofErr w:type="spellStart"/>
            <w:r w:rsidRPr="00427711">
              <w:rPr>
                <w:rFonts w:cstheme="minorHAnsi"/>
              </w:rPr>
              <w:t>самозапошљавање</w:t>
            </w:r>
            <w:proofErr w:type="spellEnd"/>
            <w:r w:rsidRPr="00427711">
              <w:rPr>
                <w:rFonts w:cstheme="minorHAnsi"/>
              </w:rPr>
              <w:t xml:space="preserve"> 2023. </w:t>
            </w:r>
            <w:proofErr w:type="spellStart"/>
            <w:r w:rsidRPr="00427711">
              <w:rPr>
                <w:rFonts w:cstheme="minorHAnsi"/>
              </w:rPr>
              <w:t>години</w:t>
            </w:r>
            <w:proofErr w:type="spellEnd"/>
          </w:p>
        </w:tc>
        <w:tc>
          <w:tcPr>
            <w:tcW w:w="1659" w:type="dxa"/>
            <w:hideMark/>
          </w:tcPr>
          <w:p w14:paraId="26D65C6B" w14:textId="77777777" w:rsidR="004046F0" w:rsidRPr="00427711" w:rsidRDefault="004046F0">
            <w:pPr>
              <w:rPr>
                <w:rFonts w:cstheme="minorHAnsi"/>
              </w:rPr>
            </w:pP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274" w:type="dxa"/>
            <w:vAlign w:val="center"/>
            <w:hideMark/>
          </w:tcPr>
          <w:p w14:paraId="08A4395C" w14:textId="77777777" w:rsidR="004046F0" w:rsidRPr="00427711" w:rsidRDefault="004046F0" w:rsidP="003D2DB0">
            <w:pPr>
              <w:jc w:val="center"/>
              <w:rPr>
                <w:rFonts w:cstheme="minorHAnsi"/>
              </w:rPr>
            </w:pPr>
            <w:r w:rsidRPr="00427711">
              <w:rPr>
                <w:rFonts w:cstheme="minorHAnsi"/>
              </w:rPr>
              <w:t>2025</w:t>
            </w:r>
          </w:p>
        </w:tc>
        <w:tc>
          <w:tcPr>
            <w:tcW w:w="1521" w:type="dxa"/>
            <w:vAlign w:val="center"/>
            <w:hideMark/>
          </w:tcPr>
          <w:p w14:paraId="1F3932A6" w14:textId="77777777" w:rsidR="004046F0" w:rsidRPr="00427711" w:rsidRDefault="004046F0" w:rsidP="003D2DB0">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042" w:type="dxa"/>
            <w:vAlign w:val="center"/>
            <w:hideMark/>
          </w:tcPr>
          <w:p w14:paraId="7058D4EE" w14:textId="77777777" w:rsidR="004046F0" w:rsidRPr="00427711" w:rsidRDefault="004046F0" w:rsidP="003D2DB0">
            <w:pPr>
              <w:jc w:val="center"/>
              <w:rPr>
                <w:rFonts w:cstheme="minorHAnsi"/>
              </w:rPr>
            </w:pPr>
            <w:r w:rsidRPr="00427711">
              <w:rPr>
                <w:rFonts w:cstheme="minorHAnsi"/>
              </w:rPr>
              <w:t>6.392</w:t>
            </w:r>
          </w:p>
        </w:tc>
        <w:tc>
          <w:tcPr>
            <w:tcW w:w="992" w:type="dxa"/>
            <w:vAlign w:val="center"/>
            <w:hideMark/>
          </w:tcPr>
          <w:p w14:paraId="1AEDAB5E" w14:textId="77777777" w:rsidR="004046F0" w:rsidRPr="00427711" w:rsidRDefault="004046F0" w:rsidP="003D2DB0">
            <w:pPr>
              <w:jc w:val="center"/>
              <w:rPr>
                <w:rFonts w:cstheme="minorHAnsi"/>
              </w:rPr>
            </w:pPr>
            <w:r w:rsidRPr="00427711">
              <w:rPr>
                <w:rFonts w:cstheme="minorHAnsi"/>
              </w:rPr>
              <w:t>6.000</w:t>
            </w:r>
          </w:p>
        </w:tc>
        <w:tc>
          <w:tcPr>
            <w:tcW w:w="1134" w:type="dxa"/>
            <w:vAlign w:val="center"/>
            <w:hideMark/>
          </w:tcPr>
          <w:p w14:paraId="2AD40732" w14:textId="77777777" w:rsidR="004046F0" w:rsidRPr="00427711" w:rsidRDefault="004046F0" w:rsidP="003D2DB0">
            <w:pPr>
              <w:jc w:val="center"/>
              <w:rPr>
                <w:rFonts w:cstheme="minorHAnsi"/>
              </w:rPr>
            </w:pPr>
            <w:r w:rsidRPr="00427711">
              <w:rPr>
                <w:rFonts w:cstheme="minorHAnsi"/>
              </w:rPr>
              <w:t>6.000</w:t>
            </w:r>
          </w:p>
        </w:tc>
        <w:tc>
          <w:tcPr>
            <w:tcW w:w="2126" w:type="dxa"/>
            <w:vAlign w:val="center"/>
            <w:hideMark/>
          </w:tcPr>
          <w:p w14:paraId="2324DF09" w14:textId="77777777" w:rsidR="004046F0" w:rsidRPr="00427711" w:rsidRDefault="004046F0" w:rsidP="003D2DB0">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4046F0" w:rsidRPr="00427711" w14:paraId="2C34EBEC" w14:textId="77777777" w:rsidTr="003D2DB0">
        <w:trPr>
          <w:trHeight w:val="930"/>
        </w:trPr>
        <w:tc>
          <w:tcPr>
            <w:tcW w:w="2863" w:type="dxa"/>
            <w:hideMark/>
          </w:tcPr>
          <w:p w14:paraId="378D9974" w14:textId="77777777" w:rsidR="004046F0" w:rsidRPr="00427711" w:rsidRDefault="004046F0">
            <w:pPr>
              <w:rPr>
                <w:rFonts w:cstheme="minorHAnsi"/>
              </w:rPr>
            </w:pPr>
            <w:r w:rsidRPr="00427711">
              <w:rPr>
                <w:rFonts w:cstheme="minorHAnsi"/>
              </w:rPr>
              <w:lastRenderedPageBreak/>
              <w:t xml:space="preserve">1.2.2.3. </w:t>
            </w:r>
            <w:proofErr w:type="spellStart"/>
            <w:r w:rsidRPr="00427711">
              <w:rPr>
                <w:rFonts w:cstheme="minorHAnsi"/>
              </w:rPr>
              <w:t>Имплементација</w:t>
            </w:r>
            <w:proofErr w:type="spellEnd"/>
            <w:r w:rsidRPr="00427711">
              <w:rPr>
                <w:rFonts w:cstheme="minorHAnsi"/>
              </w:rPr>
              <w:t xml:space="preserve"> </w:t>
            </w:r>
            <w:proofErr w:type="spellStart"/>
            <w:r w:rsidRPr="00427711">
              <w:rPr>
                <w:rFonts w:cstheme="minorHAnsi"/>
              </w:rPr>
              <w:t>програма</w:t>
            </w:r>
            <w:proofErr w:type="spellEnd"/>
            <w:r w:rsidRPr="00427711">
              <w:rPr>
                <w:rFonts w:cstheme="minorHAnsi"/>
              </w:rPr>
              <w:t xml:space="preserve"> ХЕЛП - </w:t>
            </w:r>
            <w:proofErr w:type="spellStart"/>
            <w:r w:rsidRPr="00427711">
              <w:rPr>
                <w:rFonts w:cstheme="minorHAnsi"/>
              </w:rPr>
              <w:t>Помоћ</w:t>
            </w:r>
            <w:proofErr w:type="spellEnd"/>
            <w:r w:rsidRPr="00427711">
              <w:rPr>
                <w:rFonts w:cstheme="minorHAnsi"/>
              </w:rPr>
              <w:t xml:space="preserve"> </w:t>
            </w:r>
            <w:proofErr w:type="spellStart"/>
            <w:r w:rsidRPr="00427711">
              <w:rPr>
                <w:rFonts w:cstheme="minorHAnsi"/>
              </w:rPr>
              <w:t>при</w:t>
            </w:r>
            <w:proofErr w:type="spellEnd"/>
            <w:r w:rsidRPr="00427711">
              <w:rPr>
                <w:rFonts w:cstheme="minorHAnsi"/>
              </w:rPr>
              <w:t xml:space="preserve"> </w:t>
            </w:r>
            <w:proofErr w:type="spellStart"/>
            <w:r w:rsidRPr="00427711">
              <w:rPr>
                <w:rFonts w:cstheme="minorHAnsi"/>
              </w:rPr>
              <w:t>запошљавању</w:t>
            </w:r>
            <w:proofErr w:type="spellEnd"/>
            <w:r w:rsidRPr="00427711">
              <w:rPr>
                <w:rFonts w:cstheme="minorHAnsi"/>
              </w:rPr>
              <w:t xml:space="preserve"> и </w:t>
            </w:r>
            <w:proofErr w:type="spellStart"/>
            <w:r w:rsidRPr="00427711">
              <w:rPr>
                <w:rFonts w:cstheme="minorHAnsi"/>
              </w:rPr>
              <w:t>самозапошљавању</w:t>
            </w:r>
            <w:proofErr w:type="spellEnd"/>
            <w:r w:rsidRPr="00427711">
              <w:rPr>
                <w:rFonts w:cstheme="minorHAnsi"/>
              </w:rPr>
              <w:t xml:space="preserve"> </w:t>
            </w:r>
            <w:proofErr w:type="spellStart"/>
            <w:r w:rsidRPr="00427711">
              <w:rPr>
                <w:rFonts w:cstheme="minorHAnsi"/>
              </w:rPr>
              <w:t>угрожених</w:t>
            </w:r>
            <w:proofErr w:type="spellEnd"/>
            <w:r w:rsidRPr="00427711">
              <w:rPr>
                <w:rFonts w:cstheme="minorHAnsi"/>
              </w:rPr>
              <w:t xml:space="preserve"> </w:t>
            </w:r>
            <w:proofErr w:type="spellStart"/>
            <w:r w:rsidRPr="00427711">
              <w:rPr>
                <w:rFonts w:cstheme="minorHAnsi"/>
              </w:rPr>
              <w:t>група</w:t>
            </w:r>
            <w:proofErr w:type="spellEnd"/>
          </w:p>
        </w:tc>
        <w:tc>
          <w:tcPr>
            <w:tcW w:w="1659" w:type="dxa"/>
            <w:hideMark/>
          </w:tcPr>
          <w:p w14:paraId="4E44D7DF" w14:textId="77777777" w:rsidR="004046F0" w:rsidRPr="00427711" w:rsidRDefault="004046F0">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w:t>
            </w:r>
          </w:p>
        </w:tc>
        <w:tc>
          <w:tcPr>
            <w:tcW w:w="1274" w:type="dxa"/>
            <w:vAlign w:val="center"/>
            <w:hideMark/>
          </w:tcPr>
          <w:p w14:paraId="421A72F5" w14:textId="77777777" w:rsidR="004046F0" w:rsidRPr="00427711" w:rsidRDefault="004046F0" w:rsidP="003D2DB0">
            <w:pPr>
              <w:jc w:val="center"/>
              <w:rPr>
                <w:rFonts w:cstheme="minorHAnsi"/>
              </w:rPr>
            </w:pPr>
            <w:r w:rsidRPr="00427711">
              <w:rPr>
                <w:rFonts w:cstheme="minorHAnsi"/>
              </w:rPr>
              <w:t>2025</w:t>
            </w:r>
          </w:p>
        </w:tc>
        <w:tc>
          <w:tcPr>
            <w:tcW w:w="1521" w:type="dxa"/>
            <w:vAlign w:val="center"/>
            <w:hideMark/>
          </w:tcPr>
          <w:p w14:paraId="0BB8FEE4" w14:textId="77777777" w:rsidR="004046F0" w:rsidRPr="00427711" w:rsidRDefault="004046F0" w:rsidP="003D2DB0">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042" w:type="dxa"/>
            <w:vAlign w:val="center"/>
            <w:hideMark/>
          </w:tcPr>
          <w:p w14:paraId="53173B28" w14:textId="77FBFD1D" w:rsidR="004046F0" w:rsidRPr="00427711" w:rsidRDefault="004046F0" w:rsidP="003D2DB0">
            <w:pPr>
              <w:jc w:val="center"/>
              <w:rPr>
                <w:rFonts w:cstheme="minorHAnsi"/>
              </w:rPr>
            </w:pPr>
          </w:p>
        </w:tc>
        <w:tc>
          <w:tcPr>
            <w:tcW w:w="992" w:type="dxa"/>
            <w:vAlign w:val="center"/>
            <w:hideMark/>
          </w:tcPr>
          <w:p w14:paraId="3D454E90" w14:textId="192A35E7" w:rsidR="004046F0" w:rsidRPr="00427711" w:rsidRDefault="004046F0" w:rsidP="003D2DB0">
            <w:pPr>
              <w:jc w:val="center"/>
              <w:rPr>
                <w:rFonts w:cstheme="minorHAnsi"/>
              </w:rPr>
            </w:pPr>
          </w:p>
        </w:tc>
        <w:tc>
          <w:tcPr>
            <w:tcW w:w="1134" w:type="dxa"/>
            <w:vAlign w:val="center"/>
            <w:hideMark/>
          </w:tcPr>
          <w:p w14:paraId="26E3CCC5" w14:textId="036295D8" w:rsidR="004046F0" w:rsidRPr="00427711" w:rsidRDefault="004046F0" w:rsidP="003D2DB0">
            <w:pPr>
              <w:jc w:val="center"/>
              <w:rPr>
                <w:rFonts w:cstheme="minorHAnsi"/>
              </w:rPr>
            </w:pPr>
          </w:p>
        </w:tc>
        <w:tc>
          <w:tcPr>
            <w:tcW w:w="2126" w:type="dxa"/>
            <w:vAlign w:val="center"/>
            <w:hideMark/>
          </w:tcPr>
          <w:p w14:paraId="0C336EF9" w14:textId="77777777" w:rsidR="004046F0" w:rsidRPr="00427711" w:rsidRDefault="004046F0" w:rsidP="003D2DB0">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4046F0" w:rsidRPr="00427711" w14:paraId="6E5BC957" w14:textId="77777777" w:rsidTr="003D2DB0">
        <w:trPr>
          <w:trHeight w:val="930"/>
        </w:trPr>
        <w:tc>
          <w:tcPr>
            <w:tcW w:w="2863" w:type="dxa"/>
            <w:hideMark/>
          </w:tcPr>
          <w:p w14:paraId="054B8FAF" w14:textId="77777777" w:rsidR="004046F0" w:rsidRPr="00427711" w:rsidRDefault="004046F0">
            <w:pPr>
              <w:rPr>
                <w:rFonts w:cstheme="minorHAnsi"/>
              </w:rPr>
            </w:pPr>
            <w:r w:rsidRPr="00427711">
              <w:rPr>
                <w:rFonts w:cstheme="minorHAnsi"/>
              </w:rPr>
              <w:t xml:space="preserve">1.2.2.4. </w:t>
            </w:r>
            <w:proofErr w:type="spellStart"/>
            <w:r w:rsidRPr="00427711">
              <w:rPr>
                <w:rFonts w:cstheme="minorHAnsi"/>
              </w:rPr>
              <w:t>Остале</w:t>
            </w:r>
            <w:proofErr w:type="spellEnd"/>
            <w:r w:rsidRPr="00427711">
              <w:rPr>
                <w:rFonts w:cstheme="minorHAnsi"/>
              </w:rPr>
              <w:t xml:space="preserve"> </w:t>
            </w:r>
            <w:proofErr w:type="spellStart"/>
            <w:r w:rsidRPr="00427711">
              <w:rPr>
                <w:rFonts w:cstheme="minorHAnsi"/>
              </w:rPr>
              <w:t>услуге</w:t>
            </w:r>
            <w:proofErr w:type="spellEnd"/>
            <w:r w:rsidRPr="00427711">
              <w:rPr>
                <w:rFonts w:cstheme="minorHAnsi"/>
              </w:rPr>
              <w:t xml:space="preserve"> </w:t>
            </w:r>
            <w:proofErr w:type="spellStart"/>
            <w:r w:rsidRPr="00427711">
              <w:rPr>
                <w:rFonts w:cstheme="minorHAnsi"/>
              </w:rPr>
              <w:t>штампања</w:t>
            </w:r>
            <w:proofErr w:type="spellEnd"/>
          </w:p>
        </w:tc>
        <w:tc>
          <w:tcPr>
            <w:tcW w:w="1659" w:type="dxa"/>
            <w:hideMark/>
          </w:tcPr>
          <w:p w14:paraId="3ED3E2F9" w14:textId="77777777" w:rsidR="004046F0" w:rsidRPr="00427711" w:rsidRDefault="004046F0">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274" w:type="dxa"/>
            <w:vAlign w:val="center"/>
            <w:hideMark/>
          </w:tcPr>
          <w:p w14:paraId="61B73F59" w14:textId="77777777" w:rsidR="004046F0" w:rsidRPr="00427711" w:rsidRDefault="004046F0" w:rsidP="003D2DB0">
            <w:pPr>
              <w:jc w:val="center"/>
              <w:rPr>
                <w:rFonts w:cstheme="minorHAnsi"/>
              </w:rPr>
            </w:pPr>
            <w:r w:rsidRPr="00427711">
              <w:rPr>
                <w:rFonts w:cstheme="minorHAnsi"/>
              </w:rPr>
              <w:t>2025</w:t>
            </w:r>
          </w:p>
        </w:tc>
        <w:tc>
          <w:tcPr>
            <w:tcW w:w="1521" w:type="dxa"/>
            <w:vAlign w:val="center"/>
            <w:hideMark/>
          </w:tcPr>
          <w:p w14:paraId="4E0631D1" w14:textId="77777777" w:rsidR="004046F0" w:rsidRPr="00427711" w:rsidRDefault="004046F0" w:rsidP="003D2DB0">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042" w:type="dxa"/>
            <w:vAlign w:val="center"/>
            <w:hideMark/>
          </w:tcPr>
          <w:p w14:paraId="5EB1FBC3" w14:textId="77777777" w:rsidR="004046F0" w:rsidRPr="00427711" w:rsidRDefault="004046F0" w:rsidP="003D2DB0">
            <w:pPr>
              <w:jc w:val="center"/>
              <w:rPr>
                <w:rFonts w:cstheme="minorHAnsi"/>
              </w:rPr>
            </w:pPr>
            <w:r w:rsidRPr="00427711">
              <w:rPr>
                <w:rFonts w:cstheme="minorHAnsi"/>
              </w:rPr>
              <w:t>250</w:t>
            </w:r>
          </w:p>
        </w:tc>
        <w:tc>
          <w:tcPr>
            <w:tcW w:w="992" w:type="dxa"/>
            <w:vAlign w:val="center"/>
            <w:hideMark/>
          </w:tcPr>
          <w:p w14:paraId="6D1443B3" w14:textId="77777777" w:rsidR="004046F0" w:rsidRPr="00427711" w:rsidRDefault="004046F0" w:rsidP="003D2DB0">
            <w:pPr>
              <w:jc w:val="center"/>
              <w:rPr>
                <w:rFonts w:cstheme="minorHAnsi"/>
              </w:rPr>
            </w:pPr>
            <w:r w:rsidRPr="00427711">
              <w:rPr>
                <w:rFonts w:cstheme="minorHAnsi"/>
              </w:rPr>
              <w:t>250</w:t>
            </w:r>
          </w:p>
        </w:tc>
        <w:tc>
          <w:tcPr>
            <w:tcW w:w="1134" w:type="dxa"/>
            <w:vAlign w:val="center"/>
            <w:hideMark/>
          </w:tcPr>
          <w:p w14:paraId="3D761E64" w14:textId="77777777" w:rsidR="004046F0" w:rsidRPr="00427711" w:rsidRDefault="004046F0" w:rsidP="003D2DB0">
            <w:pPr>
              <w:jc w:val="center"/>
              <w:rPr>
                <w:rFonts w:cstheme="minorHAnsi"/>
              </w:rPr>
            </w:pPr>
            <w:r w:rsidRPr="00427711">
              <w:rPr>
                <w:rFonts w:cstheme="minorHAnsi"/>
              </w:rPr>
              <w:t>250</w:t>
            </w:r>
          </w:p>
        </w:tc>
        <w:tc>
          <w:tcPr>
            <w:tcW w:w="2126" w:type="dxa"/>
            <w:vAlign w:val="center"/>
            <w:hideMark/>
          </w:tcPr>
          <w:p w14:paraId="7778BF9C" w14:textId="77777777" w:rsidR="004046F0" w:rsidRPr="00427711" w:rsidRDefault="004046F0" w:rsidP="003D2DB0">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bl>
    <w:p w14:paraId="6F72A666" w14:textId="77777777" w:rsidR="004046F0" w:rsidRPr="00427711" w:rsidRDefault="004046F0" w:rsidP="004763B5">
      <w:pPr>
        <w:rPr>
          <w:rFonts w:cstheme="minorHAnsi"/>
          <w:lang w:val="sr-Cyrl-RS"/>
        </w:rPr>
      </w:pPr>
    </w:p>
    <w:tbl>
      <w:tblPr>
        <w:tblStyle w:val="TableGrid"/>
        <w:tblW w:w="0" w:type="auto"/>
        <w:tblLayout w:type="fixed"/>
        <w:tblLook w:val="04A0" w:firstRow="1" w:lastRow="0" w:firstColumn="1" w:lastColumn="0" w:noHBand="0" w:noVBand="1"/>
      </w:tblPr>
      <w:tblGrid>
        <w:gridCol w:w="3074"/>
        <w:gridCol w:w="1099"/>
        <w:gridCol w:w="1634"/>
        <w:gridCol w:w="1134"/>
        <w:gridCol w:w="1134"/>
        <w:gridCol w:w="1418"/>
        <w:gridCol w:w="1559"/>
        <w:gridCol w:w="1559"/>
      </w:tblGrid>
      <w:tr w:rsidR="001022E2" w:rsidRPr="000E6216" w14:paraId="32741124" w14:textId="77777777" w:rsidTr="001022E2">
        <w:trPr>
          <w:trHeight w:val="459"/>
        </w:trPr>
        <w:tc>
          <w:tcPr>
            <w:tcW w:w="12611" w:type="dxa"/>
            <w:gridSpan w:val="8"/>
            <w:shd w:val="clear" w:color="auto" w:fill="FBE4D5" w:themeFill="accent2" w:themeFillTint="33"/>
            <w:hideMark/>
          </w:tcPr>
          <w:p w14:paraId="30EDEB99" w14:textId="77777777" w:rsidR="001022E2" w:rsidRPr="00427711" w:rsidRDefault="001022E2">
            <w:pPr>
              <w:rPr>
                <w:rFonts w:cstheme="minorHAnsi"/>
                <w:b/>
                <w:bCs/>
                <w:lang w:val="sr-Cyrl-RS"/>
              </w:rPr>
            </w:pPr>
            <w:r w:rsidRPr="00427711">
              <w:rPr>
                <w:rFonts w:cstheme="minorHAnsi"/>
                <w:b/>
                <w:bCs/>
                <w:lang w:val="sr-Cyrl-RS"/>
              </w:rPr>
              <w:t>Мера 1.2.3: Програми преквалификације, стипендије, праксе у привреди, сајмови запошљавања</w:t>
            </w:r>
          </w:p>
        </w:tc>
      </w:tr>
      <w:tr w:rsidR="001022E2" w:rsidRPr="000E6216" w14:paraId="23DAFAB9" w14:textId="77777777" w:rsidTr="001022E2">
        <w:trPr>
          <w:trHeight w:val="390"/>
        </w:trPr>
        <w:tc>
          <w:tcPr>
            <w:tcW w:w="12611" w:type="dxa"/>
            <w:gridSpan w:val="8"/>
            <w:shd w:val="clear" w:color="auto" w:fill="FBE4D5" w:themeFill="accent2" w:themeFillTint="33"/>
            <w:hideMark/>
          </w:tcPr>
          <w:p w14:paraId="29C273A3" w14:textId="77777777" w:rsidR="001022E2" w:rsidRPr="00427711" w:rsidRDefault="001022E2">
            <w:pPr>
              <w:rPr>
                <w:rFonts w:cstheme="minorHAnsi"/>
                <w:lang w:val="sr-Cyrl-RS"/>
              </w:rPr>
            </w:pPr>
            <w:r w:rsidRPr="00427711">
              <w:rPr>
                <w:rFonts w:cstheme="minorHAnsi"/>
                <w:lang w:val="sr-Cyrl-RS"/>
              </w:rPr>
              <w:t>Плански документ из ког је мера преузета: План развоја града Панчева 2022-2028</w:t>
            </w:r>
          </w:p>
        </w:tc>
      </w:tr>
      <w:tr w:rsidR="001022E2" w:rsidRPr="00427711" w14:paraId="60026EDB" w14:textId="77777777" w:rsidTr="001022E2">
        <w:trPr>
          <w:trHeight w:val="528"/>
        </w:trPr>
        <w:tc>
          <w:tcPr>
            <w:tcW w:w="3074" w:type="dxa"/>
            <w:shd w:val="clear" w:color="auto" w:fill="E7E6E6" w:themeFill="background2"/>
            <w:hideMark/>
          </w:tcPr>
          <w:p w14:paraId="22D16220" w14:textId="77777777" w:rsidR="001022E2" w:rsidRPr="00427711" w:rsidRDefault="001022E2">
            <w:pPr>
              <w:rPr>
                <w:rFonts w:cstheme="minorHAnsi"/>
                <w:lang w:val="sr-Cyrl-RS"/>
              </w:rPr>
            </w:pPr>
            <w:r w:rsidRPr="00427711">
              <w:rPr>
                <w:rFonts w:cstheme="minorHAnsi"/>
                <w:lang w:val="sr-Cyrl-RS"/>
              </w:rPr>
              <w:t>Показатељ(и) на нивоу мере (показатељ резултата)</w:t>
            </w:r>
          </w:p>
        </w:tc>
        <w:tc>
          <w:tcPr>
            <w:tcW w:w="1099" w:type="dxa"/>
            <w:shd w:val="clear" w:color="auto" w:fill="E7E6E6" w:themeFill="background2"/>
            <w:hideMark/>
          </w:tcPr>
          <w:p w14:paraId="55AE3413" w14:textId="77777777" w:rsidR="001022E2" w:rsidRPr="00427711" w:rsidRDefault="001022E2">
            <w:pPr>
              <w:rPr>
                <w:rFonts w:cstheme="minorHAnsi"/>
              </w:rPr>
            </w:pPr>
            <w:proofErr w:type="spellStart"/>
            <w:r w:rsidRPr="00427711">
              <w:rPr>
                <w:rFonts w:cstheme="minorHAnsi"/>
              </w:rPr>
              <w:t>Jединица</w:t>
            </w:r>
            <w:proofErr w:type="spellEnd"/>
            <w:r w:rsidRPr="00427711">
              <w:rPr>
                <w:rFonts w:cstheme="minorHAnsi"/>
              </w:rPr>
              <w:t xml:space="preserve"> </w:t>
            </w:r>
            <w:proofErr w:type="spellStart"/>
            <w:r w:rsidRPr="00427711">
              <w:rPr>
                <w:rFonts w:cstheme="minorHAnsi"/>
              </w:rPr>
              <w:t>мере</w:t>
            </w:r>
            <w:proofErr w:type="spellEnd"/>
          </w:p>
        </w:tc>
        <w:tc>
          <w:tcPr>
            <w:tcW w:w="1634" w:type="dxa"/>
            <w:shd w:val="clear" w:color="auto" w:fill="E7E6E6" w:themeFill="background2"/>
            <w:hideMark/>
          </w:tcPr>
          <w:p w14:paraId="17109D90" w14:textId="77777777" w:rsidR="001022E2" w:rsidRPr="00427711" w:rsidRDefault="001022E2">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провере</w:t>
            </w:r>
            <w:proofErr w:type="spellEnd"/>
          </w:p>
        </w:tc>
        <w:tc>
          <w:tcPr>
            <w:tcW w:w="1134" w:type="dxa"/>
            <w:shd w:val="clear" w:color="auto" w:fill="E7E6E6" w:themeFill="background2"/>
            <w:hideMark/>
          </w:tcPr>
          <w:p w14:paraId="73795CEC" w14:textId="77777777" w:rsidR="001022E2" w:rsidRPr="00427711" w:rsidRDefault="001022E2">
            <w:pPr>
              <w:rPr>
                <w:rFonts w:cstheme="minorHAnsi"/>
              </w:rPr>
            </w:pPr>
            <w:proofErr w:type="spellStart"/>
            <w:r w:rsidRPr="00427711">
              <w:rPr>
                <w:rFonts w:cstheme="minorHAnsi"/>
              </w:rPr>
              <w:t>Почетна</w:t>
            </w:r>
            <w:proofErr w:type="spellEnd"/>
            <w:r w:rsidRPr="00427711">
              <w:rPr>
                <w:rFonts w:cstheme="minorHAnsi"/>
              </w:rPr>
              <w:t xml:space="preserve"> </w:t>
            </w:r>
            <w:proofErr w:type="spellStart"/>
            <w:r w:rsidRPr="00427711">
              <w:rPr>
                <w:rFonts w:cstheme="minorHAnsi"/>
              </w:rPr>
              <w:t>вредност</w:t>
            </w:r>
            <w:proofErr w:type="spellEnd"/>
          </w:p>
        </w:tc>
        <w:tc>
          <w:tcPr>
            <w:tcW w:w="1134" w:type="dxa"/>
            <w:shd w:val="clear" w:color="auto" w:fill="E7E6E6" w:themeFill="background2"/>
            <w:hideMark/>
          </w:tcPr>
          <w:p w14:paraId="11EED21B" w14:textId="77777777" w:rsidR="001022E2" w:rsidRPr="00427711" w:rsidRDefault="001022E2">
            <w:pPr>
              <w:rPr>
                <w:rFonts w:cstheme="minorHAnsi"/>
              </w:rPr>
            </w:pPr>
            <w:proofErr w:type="spellStart"/>
            <w:r w:rsidRPr="00427711">
              <w:rPr>
                <w:rFonts w:cstheme="minorHAnsi"/>
              </w:rPr>
              <w:t>Базна</w:t>
            </w:r>
            <w:proofErr w:type="spellEnd"/>
            <w:r w:rsidRPr="00427711">
              <w:rPr>
                <w:rFonts w:cstheme="minorHAnsi"/>
              </w:rPr>
              <w:t xml:space="preserve"> </w:t>
            </w:r>
            <w:proofErr w:type="spellStart"/>
            <w:r w:rsidRPr="00427711">
              <w:rPr>
                <w:rFonts w:cstheme="minorHAnsi"/>
              </w:rPr>
              <w:t>година</w:t>
            </w:r>
            <w:proofErr w:type="spellEnd"/>
          </w:p>
        </w:tc>
        <w:tc>
          <w:tcPr>
            <w:tcW w:w="1418" w:type="dxa"/>
            <w:shd w:val="clear" w:color="auto" w:fill="E7E6E6" w:themeFill="background2"/>
            <w:hideMark/>
          </w:tcPr>
          <w:p w14:paraId="11FF1FC4" w14:textId="77777777" w:rsidR="001022E2" w:rsidRPr="00427711" w:rsidRDefault="001022E2">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2023</w:t>
            </w:r>
          </w:p>
        </w:tc>
        <w:tc>
          <w:tcPr>
            <w:tcW w:w="1559" w:type="dxa"/>
            <w:shd w:val="clear" w:color="auto" w:fill="E7E6E6" w:themeFill="background2"/>
            <w:hideMark/>
          </w:tcPr>
          <w:p w14:paraId="03726066" w14:textId="77777777" w:rsidR="001022E2" w:rsidRPr="00427711" w:rsidRDefault="001022E2">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2024</w:t>
            </w:r>
          </w:p>
        </w:tc>
        <w:tc>
          <w:tcPr>
            <w:tcW w:w="1559" w:type="dxa"/>
            <w:shd w:val="clear" w:color="auto" w:fill="E7E6E6" w:themeFill="background2"/>
            <w:hideMark/>
          </w:tcPr>
          <w:p w14:paraId="55E8D363" w14:textId="77777777" w:rsidR="001022E2" w:rsidRPr="00427711" w:rsidRDefault="001022E2">
            <w:pPr>
              <w:rPr>
                <w:rFonts w:cstheme="minorHAnsi"/>
              </w:rPr>
            </w:pPr>
            <w:proofErr w:type="spellStart"/>
            <w:r w:rsidRPr="00427711">
              <w:rPr>
                <w:rFonts w:cstheme="minorHAnsi"/>
              </w:rPr>
              <w:t>Циљана</w:t>
            </w:r>
            <w:proofErr w:type="spellEnd"/>
            <w:r w:rsidRPr="00427711">
              <w:rPr>
                <w:rFonts w:cstheme="minorHAnsi"/>
              </w:rPr>
              <w:t xml:space="preserve"> </w:t>
            </w:r>
            <w:proofErr w:type="spellStart"/>
            <w:r w:rsidRPr="00427711">
              <w:rPr>
                <w:rFonts w:cstheme="minorHAnsi"/>
              </w:rPr>
              <w:t>вредност</w:t>
            </w:r>
            <w:proofErr w:type="spellEnd"/>
            <w:r w:rsidRPr="00427711">
              <w:rPr>
                <w:rFonts w:cstheme="minorHAnsi"/>
              </w:rPr>
              <w:t xml:space="preserve"> у </w:t>
            </w:r>
            <w:proofErr w:type="spellStart"/>
            <w:r w:rsidRPr="00427711">
              <w:rPr>
                <w:rFonts w:cstheme="minorHAnsi"/>
              </w:rPr>
              <w:t>години</w:t>
            </w:r>
            <w:proofErr w:type="spellEnd"/>
            <w:r w:rsidRPr="00427711">
              <w:rPr>
                <w:rFonts w:cstheme="minorHAnsi"/>
              </w:rPr>
              <w:t xml:space="preserve"> 2025</w:t>
            </w:r>
          </w:p>
        </w:tc>
      </w:tr>
      <w:tr w:rsidR="001022E2" w:rsidRPr="00427711" w14:paraId="0FA4B227" w14:textId="77777777" w:rsidTr="00DA1392">
        <w:trPr>
          <w:trHeight w:val="264"/>
        </w:trPr>
        <w:tc>
          <w:tcPr>
            <w:tcW w:w="3074" w:type="dxa"/>
            <w:hideMark/>
          </w:tcPr>
          <w:p w14:paraId="5863A4FE" w14:textId="77777777" w:rsidR="001022E2" w:rsidRPr="00427711" w:rsidRDefault="001022E2">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учесника</w:t>
            </w:r>
            <w:proofErr w:type="spellEnd"/>
            <w:r w:rsidRPr="00427711">
              <w:rPr>
                <w:rFonts w:cstheme="minorHAnsi"/>
              </w:rPr>
              <w:t xml:space="preserve"> </w:t>
            </w:r>
            <w:proofErr w:type="spellStart"/>
            <w:r w:rsidRPr="00427711">
              <w:rPr>
                <w:rFonts w:cstheme="minorHAnsi"/>
              </w:rPr>
              <w:t>на</w:t>
            </w:r>
            <w:proofErr w:type="spellEnd"/>
            <w:r w:rsidRPr="00427711">
              <w:rPr>
                <w:rFonts w:cstheme="minorHAnsi"/>
              </w:rPr>
              <w:t xml:space="preserve"> </w:t>
            </w:r>
            <w:proofErr w:type="spellStart"/>
            <w:r w:rsidRPr="00427711">
              <w:rPr>
                <w:rFonts w:cstheme="minorHAnsi"/>
              </w:rPr>
              <w:t>пракси</w:t>
            </w:r>
            <w:proofErr w:type="spellEnd"/>
          </w:p>
        </w:tc>
        <w:tc>
          <w:tcPr>
            <w:tcW w:w="1099" w:type="dxa"/>
            <w:vAlign w:val="center"/>
            <w:hideMark/>
          </w:tcPr>
          <w:p w14:paraId="01BD9186" w14:textId="77777777" w:rsidR="001022E2" w:rsidRPr="00427711" w:rsidRDefault="001022E2" w:rsidP="00DA1392">
            <w:pPr>
              <w:jc w:val="center"/>
              <w:rPr>
                <w:rFonts w:cstheme="minorHAnsi"/>
              </w:rPr>
            </w:pPr>
            <w:proofErr w:type="spellStart"/>
            <w:r w:rsidRPr="00427711">
              <w:rPr>
                <w:rFonts w:cstheme="minorHAnsi"/>
              </w:rPr>
              <w:t>Број</w:t>
            </w:r>
            <w:proofErr w:type="spellEnd"/>
          </w:p>
        </w:tc>
        <w:tc>
          <w:tcPr>
            <w:tcW w:w="1634" w:type="dxa"/>
            <w:hideMark/>
          </w:tcPr>
          <w:p w14:paraId="60846EB6" w14:textId="77777777" w:rsidR="001022E2" w:rsidRPr="00427711" w:rsidRDefault="001022E2">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53981C54" w14:textId="77777777" w:rsidR="001022E2" w:rsidRPr="00427711" w:rsidRDefault="001022E2" w:rsidP="00DA1392">
            <w:pPr>
              <w:jc w:val="center"/>
              <w:rPr>
                <w:rFonts w:cstheme="minorHAnsi"/>
              </w:rPr>
            </w:pPr>
            <w:r w:rsidRPr="00427711">
              <w:rPr>
                <w:rFonts w:cstheme="minorHAnsi"/>
              </w:rPr>
              <w:t>34</w:t>
            </w:r>
          </w:p>
        </w:tc>
        <w:tc>
          <w:tcPr>
            <w:tcW w:w="1134" w:type="dxa"/>
            <w:vAlign w:val="center"/>
            <w:hideMark/>
          </w:tcPr>
          <w:p w14:paraId="0D8395B0" w14:textId="77777777" w:rsidR="001022E2" w:rsidRPr="00427711" w:rsidRDefault="001022E2" w:rsidP="00DA1392">
            <w:pPr>
              <w:jc w:val="center"/>
              <w:rPr>
                <w:rFonts w:cstheme="minorHAnsi"/>
              </w:rPr>
            </w:pPr>
            <w:r w:rsidRPr="00427711">
              <w:rPr>
                <w:rFonts w:cstheme="minorHAnsi"/>
              </w:rPr>
              <w:t>2022</w:t>
            </w:r>
          </w:p>
        </w:tc>
        <w:tc>
          <w:tcPr>
            <w:tcW w:w="1418" w:type="dxa"/>
            <w:vAlign w:val="center"/>
            <w:hideMark/>
          </w:tcPr>
          <w:p w14:paraId="0C124C3E" w14:textId="77777777" w:rsidR="001022E2" w:rsidRPr="00427711" w:rsidRDefault="001022E2" w:rsidP="00DA1392">
            <w:pPr>
              <w:jc w:val="center"/>
              <w:rPr>
                <w:rFonts w:cstheme="minorHAnsi"/>
              </w:rPr>
            </w:pPr>
            <w:r w:rsidRPr="00427711">
              <w:rPr>
                <w:rFonts w:cstheme="minorHAnsi"/>
              </w:rPr>
              <w:t>40</w:t>
            </w:r>
          </w:p>
        </w:tc>
        <w:tc>
          <w:tcPr>
            <w:tcW w:w="1559" w:type="dxa"/>
            <w:vAlign w:val="center"/>
            <w:hideMark/>
          </w:tcPr>
          <w:p w14:paraId="3503AF0E" w14:textId="77777777" w:rsidR="001022E2" w:rsidRPr="00427711" w:rsidRDefault="001022E2" w:rsidP="00DA1392">
            <w:pPr>
              <w:jc w:val="center"/>
              <w:rPr>
                <w:rFonts w:cstheme="minorHAnsi"/>
              </w:rPr>
            </w:pPr>
            <w:r w:rsidRPr="00427711">
              <w:rPr>
                <w:rFonts w:cstheme="minorHAnsi"/>
              </w:rPr>
              <w:t>40</w:t>
            </w:r>
          </w:p>
        </w:tc>
        <w:tc>
          <w:tcPr>
            <w:tcW w:w="1559" w:type="dxa"/>
            <w:vAlign w:val="center"/>
            <w:hideMark/>
          </w:tcPr>
          <w:p w14:paraId="695F7F54" w14:textId="77777777" w:rsidR="001022E2" w:rsidRPr="00427711" w:rsidRDefault="001022E2" w:rsidP="00DA1392">
            <w:pPr>
              <w:jc w:val="center"/>
              <w:rPr>
                <w:rFonts w:cstheme="minorHAnsi"/>
              </w:rPr>
            </w:pPr>
            <w:r w:rsidRPr="00427711">
              <w:rPr>
                <w:rFonts w:cstheme="minorHAnsi"/>
              </w:rPr>
              <w:t>40</w:t>
            </w:r>
          </w:p>
        </w:tc>
      </w:tr>
      <w:tr w:rsidR="001022E2" w:rsidRPr="00427711" w14:paraId="37029781" w14:textId="77777777" w:rsidTr="00DA1392">
        <w:trPr>
          <w:trHeight w:val="264"/>
        </w:trPr>
        <w:tc>
          <w:tcPr>
            <w:tcW w:w="3074" w:type="dxa"/>
            <w:hideMark/>
          </w:tcPr>
          <w:p w14:paraId="3C534694" w14:textId="77777777" w:rsidR="001022E2" w:rsidRPr="00427711" w:rsidRDefault="001022E2">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закључених</w:t>
            </w:r>
            <w:proofErr w:type="spellEnd"/>
            <w:r w:rsidRPr="00427711">
              <w:rPr>
                <w:rFonts w:cstheme="minorHAnsi"/>
              </w:rPr>
              <w:t xml:space="preserve"> </w:t>
            </w:r>
            <w:proofErr w:type="spellStart"/>
            <w:r w:rsidRPr="00427711">
              <w:rPr>
                <w:rFonts w:cstheme="minorHAnsi"/>
              </w:rPr>
              <w:t>уговора</w:t>
            </w:r>
            <w:proofErr w:type="spellEnd"/>
            <w:r w:rsidRPr="00427711">
              <w:rPr>
                <w:rFonts w:cstheme="minorHAnsi"/>
              </w:rPr>
              <w:t xml:space="preserve"> </w:t>
            </w:r>
            <w:proofErr w:type="spellStart"/>
            <w:r w:rsidRPr="00427711">
              <w:rPr>
                <w:rFonts w:cstheme="minorHAnsi"/>
              </w:rPr>
              <w:t>између</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r w:rsidRPr="00427711">
              <w:rPr>
                <w:rFonts w:cstheme="minorHAnsi"/>
              </w:rPr>
              <w:t xml:space="preserve">, </w:t>
            </w:r>
            <w:proofErr w:type="spellStart"/>
            <w:r w:rsidRPr="00427711">
              <w:rPr>
                <w:rFonts w:cstheme="minorHAnsi"/>
              </w:rPr>
              <w:t>послодаваца</w:t>
            </w:r>
            <w:proofErr w:type="spellEnd"/>
            <w:r w:rsidRPr="00427711">
              <w:rPr>
                <w:rFonts w:cstheme="minorHAnsi"/>
              </w:rPr>
              <w:t xml:space="preserve"> и </w:t>
            </w:r>
            <w:proofErr w:type="spellStart"/>
            <w:r w:rsidRPr="00427711">
              <w:rPr>
                <w:rFonts w:cstheme="minorHAnsi"/>
              </w:rPr>
              <w:t>практиканата</w:t>
            </w:r>
            <w:proofErr w:type="spellEnd"/>
          </w:p>
        </w:tc>
        <w:tc>
          <w:tcPr>
            <w:tcW w:w="1099" w:type="dxa"/>
            <w:vAlign w:val="center"/>
            <w:hideMark/>
          </w:tcPr>
          <w:p w14:paraId="61C76F62" w14:textId="77777777" w:rsidR="001022E2" w:rsidRPr="00427711" w:rsidRDefault="001022E2" w:rsidP="00DA1392">
            <w:pPr>
              <w:jc w:val="center"/>
              <w:rPr>
                <w:rFonts w:cstheme="minorHAnsi"/>
              </w:rPr>
            </w:pPr>
            <w:proofErr w:type="spellStart"/>
            <w:r w:rsidRPr="00427711">
              <w:rPr>
                <w:rFonts w:cstheme="minorHAnsi"/>
              </w:rPr>
              <w:t>Број</w:t>
            </w:r>
            <w:proofErr w:type="spellEnd"/>
          </w:p>
        </w:tc>
        <w:tc>
          <w:tcPr>
            <w:tcW w:w="1634" w:type="dxa"/>
            <w:hideMark/>
          </w:tcPr>
          <w:p w14:paraId="3B08F7B7" w14:textId="77777777" w:rsidR="001022E2" w:rsidRPr="00427711" w:rsidRDefault="001022E2">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6213FDA5" w14:textId="77777777" w:rsidR="001022E2" w:rsidRPr="00427711" w:rsidRDefault="001022E2" w:rsidP="00DA1392">
            <w:pPr>
              <w:jc w:val="center"/>
              <w:rPr>
                <w:rFonts w:cstheme="minorHAnsi"/>
              </w:rPr>
            </w:pPr>
            <w:r w:rsidRPr="00427711">
              <w:rPr>
                <w:rFonts w:cstheme="minorHAnsi"/>
              </w:rPr>
              <w:t>5</w:t>
            </w:r>
          </w:p>
        </w:tc>
        <w:tc>
          <w:tcPr>
            <w:tcW w:w="1134" w:type="dxa"/>
            <w:vAlign w:val="center"/>
            <w:hideMark/>
          </w:tcPr>
          <w:p w14:paraId="33F69ECD" w14:textId="77777777" w:rsidR="001022E2" w:rsidRPr="00427711" w:rsidRDefault="001022E2" w:rsidP="00DA1392">
            <w:pPr>
              <w:jc w:val="center"/>
              <w:rPr>
                <w:rFonts w:cstheme="minorHAnsi"/>
              </w:rPr>
            </w:pPr>
            <w:r w:rsidRPr="00427711">
              <w:rPr>
                <w:rFonts w:cstheme="minorHAnsi"/>
              </w:rPr>
              <w:t>2022</w:t>
            </w:r>
          </w:p>
        </w:tc>
        <w:tc>
          <w:tcPr>
            <w:tcW w:w="1418" w:type="dxa"/>
            <w:vAlign w:val="center"/>
            <w:hideMark/>
          </w:tcPr>
          <w:p w14:paraId="1736DB9E" w14:textId="77777777" w:rsidR="001022E2" w:rsidRPr="00427711" w:rsidRDefault="001022E2" w:rsidP="00DA1392">
            <w:pPr>
              <w:jc w:val="center"/>
              <w:rPr>
                <w:rFonts w:cstheme="minorHAnsi"/>
              </w:rPr>
            </w:pPr>
            <w:r w:rsidRPr="00427711">
              <w:rPr>
                <w:rFonts w:cstheme="minorHAnsi"/>
              </w:rPr>
              <w:t>6</w:t>
            </w:r>
          </w:p>
        </w:tc>
        <w:tc>
          <w:tcPr>
            <w:tcW w:w="1559" w:type="dxa"/>
            <w:vAlign w:val="center"/>
            <w:hideMark/>
          </w:tcPr>
          <w:p w14:paraId="2E93F844" w14:textId="77777777" w:rsidR="001022E2" w:rsidRPr="00427711" w:rsidRDefault="001022E2" w:rsidP="00DA1392">
            <w:pPr>
              <w:jc w:val="center"/>
              <w:rPr>
                <w:rFonts w:cstheme="minorHAnsi"/>
              </w:rPr>
            </w:pPr>
            <w:r w:rsidRPr="00427711">
              <w:rPr>
                <w:rFonts w:cstheme="minorHAnsi"/>
              </w:rPr>
              <w:t>6</w:t>
            </w:r>
          </w:p>
        </w:tc>
        <w:tc>
          <w:tcPr>
            <w:tcW w:w="1559" w:type="dxa"/>
            <w:vAlign w:val="center"/>
            <w:hideMark/>
          </w:tcPr>
          <w:p w14:paraId="7DA8278F" w14:textId="77777777" w:rsidR="001022E2" w:rsidRPr="00427711" w:rsidRDefault="001022E2" w:rsidP="00DA1392">
            <w:pPr>
              <w:jc w:val="center"/>
              <w:rPr>
                <w:rFonts w:cstheme="minorHAnsi"/>
              </w:rPr>
            </w:pPr>
            <w:r w:rsidRPr="00427711">
              <w:rPr>
                <w:rFonts w:cstheme="minorHAnsi"/>
              </w:rPr>
              <w:t>6</w:t>
            </w:r>
          </w:p>
        </w:tc>
      </w:tr>
      <w:tr w:rsidR="001022E2" w:rsidRPr="00427711" w14:paraId="03D9870D" w14:textId="77777777" w:rsidTr="00DA1392">
        <w:trPr>
          <w:trHeight w:val="264"/>
        </w:trPr>
        <w:tc>
          <w:tcPr>
            <w:tcW w:w="3074" w:type="dxa"/>
            <w:hideMark/>
          </w:tcPr>
          <w:p w14:paraId="797B01C2" w14:textId="77777777" w:rsidR="001022E2" w:rsidRPr="00427711" w:rsidRDefault="001022E2">
            <w:pPr>
              <w:rPr>
                <w:rFonts w:cstheme="minorHAnsi"/>
              </w:rPr>
            </w:pP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посетилаца</w:t>
            </w:r>
            <w:proofErr w:type="spellEnd"/>
            <w:r w:rsidRPr="00427711">
              <w:rPr>
                <w:rFonts w:cstheme="minorHAnsi"/>
              </w:rPr>
              <w:t xml:space="preserve"> </w:t>
            </w:r>
            <w:proofErr w:type="spellStart"/>
            <w:r w:rsidRPr="00427711">
              <w:rPr>
                <w:rFonts w:cstheme="minorHAnsi"/>
              </w:rPr>
              <w:t>сајмова</w:t>
            </w:r>
            <w:proofErr w:type="spellEnd"/>
            <w:r w:rsidRPr="00427711">
              <w:rPr>
                <w:rFonts w:cstheme="minorHAnsi"/>
              </w:rPr>
              <w:t xml:space="preserve"> </w:t>
            </w:r>
            <w:proofErr w:type="spellStart"/>
            <w:r w:rsidRPr="00427711">
              <w:rPr>
                <w:rFonts w:cstheme="minorHAnsi"/>
              </w:rPr>
              <w:t>запошљавања</w:t>
            </w:r>
            <w:proofErr w:type="spellEnd"/>
            <w:r w:rsidRPr="00427711">
              <w:rPr>
                <w:rFonts w:cstheme="minorHAnsi"/>
              </w:rPr>
              <w:t xml:space="preserve"> (у </w:t>
            </w:r>
            <w:proofErr w:type="spellStart"/>
            <w:r w:rsidRPr="00427711">
              <w:rPr>
                <w:rFonts w:cstheme="minorHAnsi"/>
              </w:rPr>
              <w:t>извештају</w:t>
            </w:r>
            <w:proofErr w:type="spellEnd"/>
            <w:r w:rsidRPr="00427711">
              <w:rPr>
                <w:rFonts w:cstheme="minorHAnsi"/>
              </w:rPr>
              <w:t xml:space="preserve"> </w:t>
            </w:r>
            <w:proofErr w:type="spellStart"/>
            <w:r w:rsidRPr="00427711">
              <w:rPr>
                <w:rFonts w:cstheme="minorHAnsi"/>
              </w:rPr>
              <w:t>дати</w:t>
            </w:r>
            <w:proofErr w:type="spellEnd"/>
            <w:r w:rsidRPr="00427711">
              <w:rPr>
                <w:rFonts w:cstheme="minorHAnsi"/>
              </w:rPr>
              <w:t xml:space="preserve"> </w:t>
            </w:r>
            <w:proofErr w:type="spellStart"/>
            <w:r w:rsidRPr="00427711">
              <w:rPr>
                <w:rFonts w:cstheme="minorHAnsi"/>
              </w:rPr>
              <w:t>структуру</w:t>
            </w:r>
            <w:proofErr w:type="spellEnd"/>
            <w:r w:rsidRPr="00427711">
              <w:rPr>
                <w:rFonts w:cstheme="minorHAnsi"/>
              </w:rPr>
              <w:t xml:space="preserve"> и </w:t>
            </w:r>
            <w:proofErr w:type="spellStart"/>
            <w:r w:rsidRPr="00427711">
              <w:rPr>
                <w:rFonts w:cstheme="minorHAnsi"/>
              </w:rPr>
              <w:t>број</w:t>
            </w:r>
            <w:proofErr w:type="spellEnd"/>
            <w:r w:rsidRPr="00427711">
              <w:rPr>
                <w:rFonts w:cstheme="minorHAnsi"/>
              </w:rPr>
              <w:t xml:space="preserve"> </w:t>
            </w:r>
            <w:proofErr w:type="spellStart"/>
            <w:r w:rsidRPr="00427711">
              <w:rPr>
                <w:rFonts w:cstheme="minorHAnsi"/>
              </w:rPr>
              <w:t>реализованих</w:t>
            </w:r>
            <w:proofErr w:type="spellEnd"/>
            <w:r w:rsidRPr="00427711">
              <w:rPr>
                <w:rFonts w:cstheme="minorHAnsi"/>
              </w:rPr>
              <w:t xml:space="preserve"> </w:t>
            </w:r>
            <w:proofErr w:type="spellStart"/>
            <w:r w:rsidRPr="00427711">
              <w:rPr>
                <w:rFonts w:cstheme="minorHAnsi"/>
              </w:rPr>
              <w:t>запошљавања</w:t>
            </w:r>
            <w:proofErr w:type="spellEnd"/>
            <w:r w:rsidRPr="00427711">
              <w:rPr>
                <w:rFonts w:cstheme="minorHAnsi"/>
              </w:rPr>
              <w:t>)</w:t>
            </w:r>
          </w:p>
        </w:tc>
        <w:tc>
          <w:tcPr>
            <w:tcW w:w="1099" w:type="dxa"/>
            <w:vAlign w:val="center"/>
            <w:hideMark/>
          </w:tcPr>
          <w:p w14:paraId="7EFF5DC4" w14:textId="77777777" w:rsidR="001022E2" w:rsidRPr="00427711" w:rsidRDefault="001022E2" w:rsidP="00DA1392">
            <w:pPr>
              <w:jc w:val="center"/>
              <w:rPr>
                <w:rFonts w:cstheme="minorHAnsi"/>
              </w:rPr>
            </w:pPr>
            <w:proofErr w:type="spellStart"/>
            <w:r w:rsidRPr="00427711">
              <w:rPr>
                <w:rFonts w:cstheme="minorHAnsi"/>
              </w:rPr>
              <w:t>Број</w:t>
            </w:r>
            <w:proofErr w:type="spellEnd"/>
          </w:p>
        </w:tc>
        <w:tc>
          <w:tcPr>
            <w:tcW w:w="1634" w:type="dxa"/>
            <w:hideMark/>
          </w:tcPr>
          <w:p w14:paraId="25BD36CB" w14:textId="77777777" w:rsidR="001022E2" w:rsidRPr="00427711" w:rsidRDefault="001022E2">
            <w:pPr>
              <w:rPr>
                <w:rFonts w:cstheme="minorHAnsi"/>
              </w:rPr>
            </w:pPr>
            <w:proofErr w:type="spellStart"/>
            <w:r w:rsidRPr="00427711">
              <w:rPr>
                <w:rFonts w:cstheme="minorHAnsi"/>
              </w:rPr>
              <w:t>Извештај</w:t>
            </w:r>
            <w:proofErr w:type="spellEnd"/>
            <w:r w:rsidRPr="00427711">
              <w:rPr>
                <w:rFonts w:cstheme="minorHAnsi"/>
              </w:rPr>
              <w:t xml:space="preserve"> </w:t>
            </w:r>
            <w:proofErr w:type="spellStart"/>
            <w:r w:rsidRPr="00427711">
              <w:rPr>
                <w:rFonts w:cstheme="minorHAnsi"/>
              </w:rPr>
              <w:t>Секр</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p>
        </w:tc>
        <w:tc>
          <w:tcPr>
            <w:tcW w:w="1134" w:type="dxa"/>
            <w:vAlign w:val="center"/>
            <w:hideMark/>
          </w:tcPr>
          <w:p w14:paraId="66EBD6B2" w14:textId="77777777" w:rsidR="001022E2" w:rsidRPr="00427711" w:rsidRDefault="001022E2" w:rsidP="00DA1392">
            <w:pPr>
              <w:jc w:val="center"/>
              <w:rPr>
                <w:rFonts w:cstheme="minorHAnsi"/>
              </w:rPr>
            </w:pPr>
            <w:r w:rsidRPr="00427711">
              <w:rPr>
                <w:rFonts w:cstheme="minorHAnsi"/>
              </w:rPr>
              <w:t>500</w:t>
            </w:r>
          </w:p>
        </w:tc>
        <w:tc>
          <w:tcPr>
            <w:tcW w:w="1134" w:type="dxa"/>
            <w:vAlign w:val="center"/>
            <w:hideMark/>
          </w:tcPr>
          <w:p w14:paraId="0098596A" w14:textId="77777777" w:rsidR="001022E2" w:rsidRPr="00427711" w:rsidRDefault="001022E2" w:rsidP="00DA1392">
            <w:pPr>
              <w:jc w:val="center"/>
              <w:rPr>
                <w:rFonts w:cstheme="minorHAnsi"/>
              </w:rPr>
            </w:pPr>
            <w:r w:rsidRPr="00427711">
              <w:rPr>
                <w:rFonts w:cstheme="minorHAnsi"/>
              </w:rPr>
              <w:t>2022</w:t>
            </w:r>
          </w:p>
        </w:tc>
        <w:tc>
          <w:tcPr>
            <w:tcW w:w="1418" w:type="dxa"/>
            <w:vAlign w:val="center"/>
            <w:hideMark/>
          </w:tcPr>
          <w:p w14:paraId="6FAAD673" w14:textId="77777777" w:rsidR="001022E2" w:rsidRPr="00427711" w:rsidRDefault="001022E2" w:rsidP="00DA1392">
            <w:pPr>
              <w:jc w:val="center"/>
              <w:rPr>
                <w:rFonts w:cstheme="minorHAnsi"/>
              </w:rPr>
            </w:pPr>
            <w:r w:rsidRPr="00427711">
              <w:rPr>
                <w:rFonts w:cstheme="minorHAnsi"/>
              </w:rPr>
              <w:t>600</w:t>
            </w:r>
          </w:p>
        </w:tc>
        <w:tc>
          <w:tcPr>
            <w:tcW w:w="1559" w:type="dxa"/>
            <w:vAlign w:val="center"/>
            <w:hideMark/>
          </w:tcPr>
          <w:p w14:paraId="07F1FAA9" w14:textId="77777777" w:rsidR="001022E2" w:rsidRPr="00427711" w:rsidRDefault="001022E2" w:rsidP="00DA1392">
            <w:pPr>
              <w:jc w:val="center"/>
              <w:rPr>
                <w:rFonts w:cstheme="minorHAnsi"/>
              </w:rPr>
            </w:pPr>
            <w:r w:rsidRPr="00427711">
              <w:rPr>
                <w:rFonts w:cstheme="minorHAnsi"/>
              </w:rPr>
              <w:t>600</w:t>
            </w:r>
          </w:p>
        </w:tc>
        <w:tc>
          <w:tcPr>
            <w:tcW w:w="1559" w:type="dxa"/>
            <w:vAlign w:val="center"/>
            <w:hideMark/>
          </w:tcPr>
          <w:p w14:paraId="6929CE3A" w14:textId="77777777" w:rsidR="001022E2" w:rsidRPr="00427711" w:rsidRDefault="001022E2" w:rsidP="00DA1392">
            <w:pPr>
              <w:jc w:val="center"/>
              <w:rPr>
                <w:rFonts w:cstheme="minorHAnsi"/>
              </w:rPr>
            </w:pPr>
            <w:r w:rsidRPr="00427711">
              <w:rPr>
                <w:rFonts w:cstheme="minorHAnsi"/>
              </w:rPr>
              <w:t>600</w:t>
            </w:r>
          </w:p>
        </w:tc>
      </w:tr>
    </w:tbl>
    <w:p w14:paraId="5185B709"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2547"/>
        <w:gridCol w:w="2022"/>
        <w:gridCol w:w="1276"/>
        <w:gridCol w:w="1521"/>
        <w:gridCol w:w="1134"/>
        <w:gridCol w:w="1134"/>
        <w:gridCol w:w="993"/>
        <w:gridCol w:w="1984"/>
      </w:tblGrid>
      <w:tr w:rsidR="00327F7C" w:rsidRPr="00427711" w14:paraId="7584C2B7" w14:textId="77777777" w:rsidTr="002D2E87">
        <w:trPr>
          <w:trHeight w:val="540"/>
        </w:trPr>
        <w:tc>
          <w:tcPr>
            <w:tcW w:w="2547" w:type="dxa"/>
            <w:vMerge w:val="restart"/>
            <w:shd w:val="clear" w:color="auto" w:fill="E2EFD9" w:themeFill="accent6" w:themeFillTint="33"/>
            <w:hideMark/>
          </w:tcPr>
          <w:p w14:paraId="443A42F7" w14:textId="77777777" w:rsidR="00327F7C" w:rsidRPr="00427711" w:rsidRDefault="00327F7C">
            <w:pPr>
              <w:rPr>
                <w:rFonts w:cstheme="minorHAnsi"/>
              </w:rPr>
            </w:pPr>
            <w:proofErr w:type="spellStart"/>
            <w:r w:rsidRPr="00427711">
              <w:rPr>
                <w:rFonts w:cstheme="minorHAnsi"/>
              </w:rPr>
              <w:lastRenderedPageBreak/>
              <w:t>Назив</w:t>
            </w:r>
            <w:proofErr w:type="spellEnd"/>
            <w:r w:rsidRPr="00427711">
              <w:rPr>
                <w:rFonts w:cstheme="minorHAnsi"/>
              </w:rPr>
              <w:t xml:space="preserve"> </w:t>
            </w:r>
            <w:proofErr w:type="spellStart"/>
            <w:r w:rsidRPr="00427711">
              <w:rPr>
                <w:rFonts w:cstheme="minorHAnsi"/>
              </w:rPr>
              <w:t>активности</w:t>
            </w:r>
            <w:proofErr w:type="spellEnd"/>
          </w:p>
        </w:tc>
        <w:tc>
          <w:tcPr>
            <w:tcW w:w="2022" w:type="dxa"/>
            <w:vMerge w:val="restart"/>
            <w:shd w:val="clear" w:color="auto" w:fill="E2EFD9" w:themeFill="accent6" w:themeFillTint="33"/>
            <w:hideMark/>
          </w:tcPr>
          <w:p w14:paraId="0A27C584" w14:textId="77777777" w:rsidR="00327F7C" w:rsidRPr="00427711" w:rsidRDefault="00327F7C">
            <w:pPr>
              <w:rPr>
                <w:rFonts w:cstheme="minorHAnsi"/>
              </w:rPr>
            </w:pPr>
            <w:proofErr w:type="spellStart"/>
            <w:r w:rsidRPr="00427711">
              <w:rPr>
                <w:rFonts w:cstheme="minorHAnsi"/>
              </w:rPr>
              <w:t>Орган</w:t>
            </w:r>
            <w:proofErr w:type="spellEnd"/>
            <w:r w:rsidRPr="00427711">
              <w:rPr>
                <w:rFonts w:cstheme="minorHAnsi"/>
              </w:rPr>
              <w:t xml:space="preserve"> (</w:t>
            </w:r>
            <w:proofErr w:type="spellStart"/>
            <w:r w:rsidRPr="00427711">
              <w:rPr>
                <w:rFonts w:cstheme="minorHAnsi"/>
              </w:rPr>
              <w:t>сектор</w:t>
            </w:r>
            <w:proofErr w:type="spellEnd"/>
            <w:r w:rsidRPr="00427711">
              <w:rPr>
                <w:rFonts w:cstheme="minorHAnsi"/>
              </w:rPr>
              <w:t xml:space="preserve"> </w:t>
            </w:r>
            <w:proofErr w:type="spellStart"/>
            <w:r w:rsidRPr="00427711">
              <w:rPr>
                <w:rFonts w:cstheme="minorHAnsi"/>
              </w:rPr>
              <w:t>органа</w:t>
            </w:r>
            <w:proofErr w:type="spellEnd"/>
            <w:r w:rsidRPr="00427711">
              <w:rPr>
                <w:rFonts w:cstheme="minorHAnsi"/>
              </w:rPr>
              <w:t xml:space="preserve">) </w:t>
            </w:r>
            <w:proofErr w:type="spellStart"/>
            <w:r w:rsidRPr="00427711">
              <w:rPr>
                <w:rFonts w:cstheme="minorHAnsi"/>
              </w:rPr>
              <w:t>који</w:t>
            </w:r>
            <w:proofErr w:type="spellEnd"/>
            <w:r w:rsidRPr="00427711">
              <w:rPr>
                <w:rFonts w:cstheme="minorHAnsi"/>
              </w:rPr>
              <w:t xml:space="preserve"> </w:t>
            </w:r>
            <w:proofErr w:type="spellStart"/>
            <w:r w:rsidRPr="00427711">
              <w:rPr>
                <w:rFonts w:cstheme="minorHAnsi"/>
              </w:rPr>
              <w:t>спроводи</w:t>
            </w:r>
            <w:proofErr w:type="spellEnd"/>
            <w:r w:rsidRPr="00427711">
              <w:rPr>
                <w:rFonts w:cstheme="minorHAnsi"/>
              </w:rPr>
              <w:t xml:space="preserve"> </w:t>
            </w:r>
            <w:proofErr w:type="spellStart"/>
            <w:r w:rsidRPr="00427711">
              <w:rPr>
                <w:rFonts w:cstheme="minorHAnsi"/>
              </w:rPr>
              <w:t>активност</w:t>
            </w:r>
            <w:proofErr w:type="spellEnd"/>
          </w:p>
        </w:tc>
        <w:tc>
          <w:tcPr>
            <w:tcW w:w="1276" w:type="dxa"/>
            <w:vMerge w:val="restart"/>
            <w:shd w:val="clear" w:color="auto" w:fill="E2EFD9" w:themeFill="accent6" w:themeFillTint="33"/>
            <w:hideMark/>
          </w:tcPr>
          <w:p w14:paraId="32D10CE1" w14:textId="77777777" w:rsidR="00327F7C" w:rsidRPr="00427711" w:rsidRDefault="00327F7C">
            <w:pPr>
              <w:rPr>
                <w:rFonts w:cstheme="minorHAnsi"/>
              </w:rPr>
            </w:pPr>
            <w:proofErr w:type="spellStart"/>
            <w:r w:rsidRPr="00427711">
              <w:rPr>
                <w:rFonts w:cstheme="minorHAnsi"/>
              </w:rPr>
              <w:t>Рок</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завршетак</w:t>
            </w:r>
            <w:proofErr w:type="spellEnd"/>
            <w:r w:rsidRPr="00427711">
              <w:rPr>
                <w:rFonts w:cstheme="minorHAnsi"/>
              </w:rPr>
              <w:t xml:space="preserve"> </w:t>
            </w:r>
            <w:proofErr w:type="spellStart"/>
            <w:r w:rsidRPr="00427711">
              <w:rPr>
                <w:rFonts w:cstheme="minorHAnsi"/>
              </w:rPr>
              <w:t>активности</w:t>
            </w:r>
            <w:proofErr w:type="spellEnd"/>
          </w:p>
        </w:tc>
        <w:tc>
          <w:tcPr>
            <w:tcW w:w="1521" w:type="dxa"/>
            <w:vMerge w:val="restart"/>
            <w:shd w:val="clear" w:color="auto" w:fill="E2EFD9" w:themeFill="accent6" w:themeFillTint="33"/>
            <w:hideMark/>
          </w:tcPr>
          <w:p w14:paraId="18E7E8DC" w14:textId="77777777" w:rsidR="00327F7C" w:rsidRPr="00427711" w:rsidRDefault="00327F7C">
            <w:pPr>
              <w:rPr>
                <w:rFonts w:cstheme="minorHAnsi"/>
              </w:rPr>
            </w:pPr>
            <w:proofErr w:type="spellStart"/>
            <w:r w:rsidRPr="00427711">
              <w:rPr>
                <w:rFonts w:cstheme="minorHAnsi"/>
              </w:rPr>
              <w:t>Извор</w:t>
            </w:r>
            <w:proofErr w:type="spellEnd"/>
            <w:r w:rsidRPr="00427711">
              <w:rPr>
                <w:rFonts w:cstheme="minorHAnsi"/>
              </w:rPr>
              <w:t xml:space="preserve"> </w:t>
            </w:r>
            <w:proofErr w:type="spellStart"/>
            <w:r w:rsidRPr="00427711">
              <w:rPr>
                <w:rFonts w:cstheme="minorHAnsi"/>
              </w:rPr>
              <w:t>финансирања</w:t>
            </w:r>
            <w:proofErr w:type="spellEnd"/>
          </w:p>
        </w:tc>
        <w:tc>
          <w:tcPr>
            <w:tcW w:w="3261" w:type="dxa"/>
            <w:gridSpan w:val="3"/>
            <w:shd w:val="clear" w:color="auto" w:fill="E2EFD9" w:themeFill="accent6" w:themeFillTint="33"/>
            <w:hideMark/>
          </w:tcPr>
          <w:p w14:paraId="13DD0097" w14:textId="77777777" w:rsidR="00327F7C" w:rsidRPr="00427711" w:rsidRDefault="00327F7C">
            <w:pPr>
              <w:rPr>
                <w:rFonts w:cstheme="minorHAnsi"/>
              </w:rPr>
            </w:pPr>
            <w:proofErr w:type="spellStart"/>
            <w:r w:rsidRPr="00427711">
              <w:rPr>
                <w:rFonts w:cstheme="minorHAnsi"/>
              </w:rPr>
              <w:t>Укупна</w:t>
            </w:r>
            <w:proofErr w:type="spellEnd"/>
            <w:r w:rsidRPr="00427711">
              <w:rPr>
                <w:rFonts w:cstheme="minorHAnsi"/>
              </w:rPr>
              <w:t xml:space="preserve"> </w:t>
            </w:r>
            <w:proofErr w:type="spellStart"/>
            <w:r w:rsidRPr="00427711">
              <w:rPr>
                <w:rFonts w:cstheme="minorHAnsi"/>
              </w:rPr>
              <w:t>процењена</w:t>
            </w:r>
            <w:proofErr w:type="spellEnd"/>
            <w:r w:rsidRPr="00427711">
              <w:rPr>
                <w:rFonts w:cstheme="minorHAnsi"/>
              </w:rPr>
              <w:t xml:space="preserve"> </w:t>
            </w:r>
            <w:proofErr w:type="spellStart"/>
            <w:r w:rsidRPr="00427711">
              <w:rPr>
                <w:rFonts w:cstheme="minorHAnsi"/>
              </w:rPr>
              <w:t>финансијска</w:t>
            </w:r>
            <w:proofErr w:type="spellEnd"/>
            <w:r w:rsidRPr="00427711">
              <w:rPr>
                <w:rFonts w:cstheme="minorHAnsi"/>
              </w:rPr>
              <w:t xml:space="preserve"> </w:t>
            </w:r>
            <w:proofErr w:type="spellStart"/>
            <w:r w:rsidRPr="00427711">
              <w:rPr>
                <w:rFonts w:cstheme="minorHAnsi"/>
              </w:rPr>
              <w:t>средства</w:t>
            </w:r>
            <w:proofErr w:type="spellEnd"/>
            <w:r w:rsidRPr="00427711">
              <w:rPr>
                <w:rFonts w:cstheme="minorHAnsi"/>
              </w:rPr>
              <w:t xml:space="preserve"> </w:t>
            </w:r>
            <w:proofErr w:type="spellStart"/>
            <w:r w:rsidRPr="00427711">
              <w:rPr>
                <w:rFonts w:cstheme="minorHAnsi"/>
              </w:rPr>
              <w:t>по</w:t>
            </w:r>
            <w:proofErr w:type="spellEnd"/>
            <w:r w:rsidRPr="00427711">
              <w:rPr>
                <w:rFonts w:cstheme="minorHAnsi"/>
              </w:rPr>
              <w:t xml:space="preserve"> </w:t>
            </w:r>
            <w:proofErr w:type="spellStart"/>
            <w:r w:rsidRPr="00427711">
              <w:rPr>
                <w:rFonts w:cstheme="minorHAnsi"/>
              </w:rPr>
              <w:t>изворима</w:t>
            </w:r>
            <w:proofErr w:type="spellEnd"/>
            <w:r w:rsidRPr="00427711">
              <w:rPr>
                <w:rFonts w:cstheme="minorHAnsi"/>
              </w:rPr>
              <w:t xml:space="preserve"> у 000 </w:t>
            </w:r>
            <w:proofErr w:type="spellStart"/>
            <w:r w:rsidRPr="00427711">
              <w:rPr>
                <w:rFonts w:cstheme="minorHAnsi"/>
              </w:rPr>
              <w:t>дин</w:t>
            </w:r>
            <w:proofErr w:type="spellEnd"/>
            <w:r w:rsidRPr="00427711">
              <w:rPr>
                <w:rFonts w:cstheme="minorHAnsi"/>
              </w:rPr>
              <w:t>.</w:t>
            </w:r>
          </w:p>
        </w:tc>
        <w:tc>
          <w:tcPr>
            <w:tcW w:w="1984" w:type="dxa"/>
            <w:vMerge w:val="restart"/>
            <w:shd w:val="clear" w:color="auto" w:fill="E2EFD9" w:themeFill="accent6" w:themeFillTint="33"/>
            <w:hideMark/>
          </w:tcPr>
          <w:p w14:paraId="206C4AF8" w14:textId="77777777" w:rsidR="00327F7C" w:rsidRPr="00427711" w:rsidRDefault="00327F7C" w:rsidP="00327F7C">
            <w:pPr>
              <w:rPr>
                <w:rFonts w:cstheme="minorHAnsi"/>
              </w:rPr>
            </w:pPr>
            <w:proofErr w:type="spellStart"/>
            <w:r w:rsidRPr="00427711">
              <w:rPr>
                <w:rFonts w:cstheme="minorHAnsi"/>
              </w:rPr>
              <w:t>Шифра</w:t>
            </w:r>
            <w:proofErr w:type="spellEnd"/>
            <w:r w:rsidRPr="00427711">
              <w:rPr>
                <w:rFonts w:cstheme="minorHAnsi"/>
              </w:rPr>
              <w:t xml:space="preserve"> </w:t>
            </w:r>
            <w:proofErr w:type="spellStart"/>
            <w:r w:rsidRPr="00427711">
              <w:rPr>
                <w:rFonts w:cstheme="minorHAnsi"/>
              </w:rPr>
              <w:t>програмске</w:t>
            </w:r>
            <w:proofErr w:type="spellEnd"/>
            <w:r w:rsidRPr="00427711">
              <w:rPr>
                <w:rFonts w:cstheme="minorHAnsi"/>
              </w:rPr>
              <w:t xml:space="preserve"> </w:t>
            </w:r>
            <w:proofErr w:type="spellStart"/>
            <w:r w:rsidRPr="00427711">
              <w:rPr>
                <w:rFonts w:cstheme="minorHAnsi"/>
              </w:rPr>
              <w:t>активности</w:t>
            </w:r>
            <w:proofErr w:type="spellEnd"/>
            <w:r w:rsidRPr="00427711">
              <w:rPr>
                <w:rFonts w:cstheme="minorHAnsi"/>
              </w:rPr>
              <w:t xml:space="preserve"> </w:t>
            </w:r>
            <w:proofErr w:type="spellStart"/>
            <w:r w:rsidRPr="00427711">
              <w:rPr>
                <w:rFonts w:cstheme="minorHAnsi"/>
              </w:rPr>
              <w:t>или</w:t>
            </w:r>
            <w:proofErr w:type="spellEnd"/>
            <w:r w:rsidRPr="00427711">
              <w:rPr>
                <w:rFonts w:cstheme="minorHAnsi"/>
              </w:rPr>
              <w:t xml:space="preserve"> </w:t>
            </w:r>
            <w:proofErr w:type="spellStart"/>
            <w:r w:rsidRPr="00427711">
              <w:rPr>
                <w:rFonts w:cstheme="minorHAnsi"/>
              </w:rPr>
              <w:t>пројекта</w:t>
            </w:r>
            <w:proofErr w:type="spellEnd"/>
            <w:r w:rsidRPr="00427711">
              <w:rPr>
                <w:rFonts w:cstheme="minorHAnsi"/>
              </w:rPr>
              <w:t xml:space="preserve"> у </w:t>
            </w:r>
            <w:proofErr w:type="spellStart"/>
            <w:r w:rsidRPr="00427711">
              <w:rPr>
                <w:rFonts w:cstheme="minorHAnsi"/>
              </w:rPr>
              <w:t>оквиру</w:t>
            </w:r>
            <w:proofErr w:type="spellEnd"/>
            <w:r w:rsidRPr="00427711">
              <w:rPr>
                <w:rFonts w:cstheme="minorHAnsi"/>
              </w:rPr>
              <w:t xml:space="preserve"> </w:t>
            </w:r>
            <w:proofErr w:type="spellStart"/>
            <w:r w:rsidRPr="00427711">
              <w:rPr>
                <w:rFonts w:cstheme="minorHAnsi"/>
              </w:rPr>
              <w:t>ког</w:t>
            </w:r>
            <w:proofErr w:type="spellEnd"/>
            <w:r w:rsidRPr="00427711">
              <w:rPr>
                <w:rFonts w:cstheme="minorHAnsi"/>
              </w:rPr>
              <w:t xml:space="preserve"> </w:t>
            </w:r>
            <w:proofErr w:type="spellStart"/>
            <w:r w:rsidRPr="00427711">
              <w:rPr>
                <w:rFonts w:cstheme="minorHAnsi"/>
              </w:rPr>
              <w:t>се</w:t>
            </w:r>
            <w:proofErr w:type="spellEnd"/>
            <w:r w:rsidRPr="00427711">
              <w:rPr>
                <w:rFonts w:cstheme="minorHAnsi"/>
              </w:rPr>
              <w:t xml:space="preserve"> </w:t>
            </w:r>
            <w:proofErr w:type="spellStart"/>
            <w:r w:rsidRPr="00427711">
              <w:rPr>
                <w:rFonts w:cstheme="minorHAnsi"/>
              </w:rPr>
              <w:t>обезбеђују</w:t>
            </w:r>
            <w:proofErr w:type="spellEnd"/>
            <w:r w:rsidRPr="00427711">
              <w:rPr>
                <w:rFonts w:cstheme="minorHAnsi"/>
              </w:rPr>
              <w:t xml:space="preserve"> </w:t>
            </w:r>
            <w:proofErr w:type="spellStart"/>
            <w:r w:rsidRPr="00427711">
              <w:rPr>
                <w:rFonts w:cstheme="minorHAnsi"/>
              </w:rPr>
              <w:t>средства</w:t>
            </w:r>
            <w:proofErr w:type="spellEnd"/>
          </w:p>
        </w:tc>
      </w:tr>
      <w:tr w:rsidR="00327F7C" w:rsidRPr="00427711" w14:paraId="42A0FB01" w14:textId="77777777" w:rsidTr="002D2E87">
        <w:trPr>
          <w:trHeight w:val="540"/>
        </w:trPr>
        <w:tc>
          <w:tcPr>
            <w:tcW w:w="2547" w:type="dxa"/>
            <w:vMerge/>
            <w:hideMark/>
          </w:tcPr>
          <w:p w14:paraId="012ED049" w14:textId="77777777" w:rsidR="00327F7C" w:rsidRPr="00427711" w:rsidRDefault="00327F7C">
            <w:pPr>
              <w:rPr>
                <w:rFonts w:cstheme="minorHAnsi"/>
              </w:rPr>
            </w:pPr>
          </w:p>
        </w:tc>
        <w:tc>
          <w:tcPr>
            <w:tcW w:w="2022" w:type="dxa"/>
            <w:vMerge/>
            <w:hideMark/>
          </w:tcPr>
          <w:p w14:paraId="7BF91FE9" w14:textId="77777777" w:rsidR="00327F7C" w:rsidRPr="00427711" w:rsidRDefault="00327F7C">
            <w:pPr>
              <w:rPr>
                <w:rFonts w:cstheme="minorHAnsi"/>
              </w:rPr>
            </w:pPr>
          </w:p>
        </w:tc>
        <w:tc>
          <w:tcPr>
            <w:tcW w:w="1276" w:type="dxa"/>
            <w:vMerge/>
            <w:hideMark/>
          </w:tcPr>
          <w:p w14:paraId="1F4A31F9" w14:textId="77777777" w:rsidR="00327F7C" w:rsidRPr="00427711" w:rsidRDefault="00327F7C">
            <w:pPr>
              <w:rPr>
                <w:rFonts w:cstheme="minorHAnsi"/>
              </w:rPr>
            </w:pPr>
          </w:p>
        </w:tc>
        <w:tc>
          <w:tcPr>
            <w:tcW w:w="1521" w:type="dxa"/>
            <w:vMerge/>
            <w:hideMark/>
          </w:tcPr>
          <w:p w14:paraId="7C6BD3ED" w14:textId="77777777" w:rsidR="00327F7C" w:rsidRPr="00427711" w:rsidRDefault="00327F7C">
            <w:pPr>
              <w:rPr>
                <w:rFonts w:cstheme="minorHAnsi"/>
              </w:rPr>
            </w:pPr>
          </w:p>
        </w:tc>
        <w:tc>
          <w:tcPr>
            <w:tcW w:w="1134" w:type="dxa"/>
            <w:shd w:val="clear" w:color="auto" w:fill="E2EFD9" w:themeFill="accent6" w:themeFillTint="33"/>
            <w:vAlign w:val="center"/>
            <w:hideMark/>
          </w:tcPr>
          <w:p w14:paraId="4FAE2D53" w14:textId="77777777" w:rsidR="00327F7C" w:rsidRPr="00427711" w:rsidRDefault="00327F7C" w:rsidP="00327F7C">
            <w:pPr>
              <w:jc w:val="center"/>
              <w:rPr>
                <w:rFonts w:cstheme="minorHAnsi"/>
              </w:rPr>
            </w:pPr>
            <w:r w:rsidRPr="00427711">
              <w:rPr>
                <w:rFonts w:cstheme="minorHAnsi"/>
              </w:rPr>
              <w:t>2023</w:t>
            </w:r>
          </w:p>
        </w:tc>
        <w:tc>
          <w:tcPr>
            <w:tcW w:w="1134" w:type="dxa"/>
            <w:shd w:val="clear" w:color="auto" w:fill="E2EFD9" w:themeFill="accent6" w:themeFillTint="33"/>
            <w:vAlign w:val="center"/>
            <w:hideMark/>
          </w:tcPr>
          <w:p w14:paraId="680D974D" w14:textId="77777777" w:rsidR="00327F7C" w:rsidRPr="00427711" w:rsidRDefault="00327F7C" w:rsidP="00327F7C">
            <w:pPr>
              <w:jc w:val="center"/>
              <w:rPr>
                <w:rFonts w:cstheme="minorHAnsi"/>
              </w:rPr>
            </w:pPr>
            <w:r w:rsidRPr="00427711">
              <w:rPr>
                <w:rFonts w:cstheme="minorHAnsi"/>
              </w:rPr>
              <w:t>2024</w:t>
            </w:r>
          </w:p>
        </w:tc>
        <w:tc>
          <w:tcPr>
            <w:tcW w:w="993" w:type="dxa"/>
            <w:shd w:val="clear" w:color="auto" w:fill="E2EFD9" w:themeFill="accent6" w:themeFillTint="33"/>
            <w:vAlign w:val="center"/>
            <w:hideMark/>
          </w:tcPr>
          <w:p w14:paraId="6C72501E" w14:textId="77777777" w:rsidR="00327F7C" w:rsidRPr="00427711" w:rsidRDefault="00327F7C" w:rsidP="00327F7C">
            <w:pPr>
              <w:jc w:val="center"/>
              <w:rPr>
                <w:rFonts w:cstheme="minorHAnsi"/>
              </w:rPr>
            </w:pPr>
            <w:r w:rsidRPr="00427711">
              <w:rPr>
                <w:rFonts w:cstheme="minorHAnsi"/>
              </w:rPr>
              <w:t>2025</w:t>
            </w:r>
          </w:p>
        </w:tc>
        <w:tc>
          <w:tcPr>
            <w:tcW w:w="1984" w:type="dxa"/>
            <w:vMerge/>
            <w:hideMark/>
          </w:tcPr>
          <w:p w14:paraId="7878855B" w14:textId="77777777" w:rsidR="00327F7C" w:rsidRPr="00427711" w:rsidRDefault="00327F7C">
            <w:pPr>
              <w:rPr>
                <w:rFonts w:cstheme="minorHAnsi"/>
              </w:rPr>
            </w:pPr>
          </w:p>
        </w:tc>
      </w:tr>
      <w:tr w:rsidR="00327F7C" w:rsidRPr="00427711" w14:paraId="24C2D8B7" w14:textId="77777777" w:rsidTr="005467AF">
        <w:trPr>
          <w:trHeight w:val="999"/>
        </w:trPr>
        <w:tc>
          <w:tcPr>
            <w:tcW w:w="2547" w:type="dxa"/>
            <w:hideMark/>
          </w:tcPr>
          <w:p w14:paraId="34CA3473" w14:textId="77777777" w:rsidR="00327F7C" w:rsidRPr="00427711" w:rsidRDefault="00327F7C">
            <w:pPr>
              <w:rPr>
                <w:rFonts w:cstheme="minorHAnsi"/>
              </w:rPr>
            </w:pPr>
            <w:r w:rsidRPr="00427711">
              <w:rPr>
                <w:rFonts w:cstheme="minorHAnsi"/>
              </w:rPr>
              <w:t xml:space="preserve">1.2.3.1. </w:t>
            </w:r>
            <w:proofErr w:type="spellStart"/>
            <w:r w:rsidRPr="00427711">
              <w:rPr>
                <w:rFonts w:cstheme="minorHAnsi"/>
              </w:rPr>
              <w:t>Мера</w:t>
            </w:r>
            <w:proofErr w:type="spellEnd"/>
            <w:r w:rsidRPr="00427711">
              <w:rPr>
                <w:rFonts w:cstheme="minorHAnsi"/>
              </w:rPr>
              <w:t xml:space="preserve"> </w:t>
            </w:r>
            <w:proofErr w:type="spellStart"/>
            <w:r w:rsidRPr="00427711">
              <w:rPr>
                <w:rFonts w:cstheme="minorHAnsi"/>
              </w:rPr>
              <w:t>активне</w:t>
            </w:r>
            <w:proofErr w:type="spellEnd"/>
            <w:r w:rsidRPr="00427711">
              <w:rPr>
                <w:rFonts w:cstheme="minorHAnsi"/>
              </w:rPr>
              <w:t xml:space="preserve"> </w:t>
            </w:r>
            <w:proofErr w:type="spellStart"/>
            <w:r w:rsidRPr="00427711">
              <w:rPr>
                <w:rFonts w:cstheme="minorHAnsi"/>
              </w:rPr>
              <w:t>политике</w:t>
            </w:r>
            <w:proofErr w:type="spellEnd"/>
            <w:r w:rsidRPr="00427711">
              <w:rPr>
                <w:rFonts w:cstheme="minorHAnsi"/>
              </w:rPr>
              <w:t xml:space="preserve"> - </w:t>
            </w:r>
            <w:proofErr w:type="spellStart"/>
            <w:r w:rsidRPr="00427711">
              <w:rPr>
                <w:rFonts w:cstheme="minorHAnsi"/>
              </w:rPr>
              <w:t>Стручна</w:t>
            </w:r>
            <w:proofErr w:type="spellEnd"/>
            <w:r w:rsidRPr="00427711">
              <w:rPr>
                <w:rFonts w:cstheme="minorHAnsi"/>
              </w:rPr>
              <w:t xml:space="preserve"> </w:t>
            </w:r>
            <w:proofErr w:type="spellStart"/>
            <w:r w:rsidRPr="00427711">
              <w:rPr>
                <w:rFonts w:cstheme="minorHAnsi"/>
              </w:rPr>
              <w:t>пракса</w:t>
            </w:r>
            <w:proofErr w:type="spellEnd"/>
            <w:r w:rsidRPr="00427711">
              <w:rPr>
                <w:rFonts w:cstheme="minorHAnsi"/>
              </w:rPr>
              <w:t xml:space="preserve"> - </w:t>
            </w:r>
            <w:proofErr w:type="spellStart"/>
            <w:r w:rsidRPr="00427711">
              <w:rPr>
                <w:rFonts w:cstheme="minorHAnsi"/>
              </w:rPr>
              <w:t>Споразум</w:t>
            </w:r>
            <w:proofErr w:type="spellEnd"/>
            <w:r w:rsidRPr="00427711">
              <w:rPr>
                <w:rFonts w:cstheme="minorHAnsi"/>
              </w:rPr>
              <w:t xml:space="preserve"> </w:t>
            </w:r>
            <w:proofErr w:type="spellStart"/>
            <w:r w:rsidRPr="00427711">
              <w:rPr>
                <w:rFonts w:cstheme="minorHAnsi"/>
              </w:rPr>
              <w:t>са</w:t>
            </w:r>
            <w:proofErr w:type="spellEnd"/>
            <w:r w:rsidRPr="00427711">
              <w:rPr>
                <w:rFonts w:cstheme="minorHAnsi"/>
              </w:rPr>
              <w:t xml:space="preserve"> НСЗ-</w:t>
            </w:r>
            <w:proofErr w:type="spellStart"/>
            <w:r w:rsidRPr="00427711">
              <w:rPr>
                <w:rFonts w:cstheme="minorHAnsi"/>
              </w:rPr>
              <w:t>ом</w:t>
            </w:r>
            <w:proofErr w:type="spellEnd"/>
          </w:p>
        </w:tc>
        <w:tc>
          <w:tcPr>
            <w:tcW w:w="2022" w:type="dxa"/>
            <w:hideMark/>
          </w:tcPr>
          <w:p w14:paraId="4C4AE682" w14:textId="12E4B529" w:rsidR="00327F7C" w:rsidRPr="00427711" w:rsidRDefault="00327F7C">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Н</w:t>
            </w:r>
            <w:r w:rsidR="00C01866" w:rsidRPr="00427711">
              <w:rPr>
                <w:rFonts w:cstheme="minorHAnsi"/>
                <w:lang w:val="sr-Cyrl-RS"/>
              </w:rPr>
              <w:t>СЗ</w:t>
            </w:r>
            <w:r w:rsidRPr="00427711">
              <w:rPr>
                <w:rFonts w:cstheme="minorHAnsi"/>
              </w:rPr>
              <w:t xml:space="preserve">, </w:t>
            </w: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276" w:type="dxa"/>
            <w:vAlign w:val="center"/>
            <w:hideMark/>
          </w:tcPr>
          <w:p w14:paraId="7079F50C" w14:textId="77777777" w:rsidR="00327F7C" w:rsidRPr="00427711" w:rsidRDefault="00327F7C" w:rsidP="005467AF">
            <w:pPr>
              <w:jc w:val="center"/>
              <w:rPr>
                <w:rFonts w:cstheme="minorHAnsi"/>
              </w:rPr>
            </w:pPr>
            <w:r w:rsidRPr="00427711">
              <w:rPr>
                <w:rFonts w:cstheme="minorHAnsi"/>
              </w:rPr>
              <w:t>2025</w:t>
            </w:r>
          </w:p>
        </w:tc>
        <w:tc>
          <w:tcPr>
            <w:tcW w:w="1521" w:type="dxa"/>
            <w:vAlign w:val="center"/>
            <w:hideMark/>
          </w:tcPr>
          <w:p w14:paraId="11BAB5D0"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vAlign w:val="center"/>
            <w:hideMark/>
          </w:tcPr>
          <w:p w14:paraId="42DDA821" w14:textId="77777777" w:rsidR="00327F7C" w:rsidRPr="00427711" w:rsidRDefault="00327F7C" w:rsidP="005467AF">
            <w:pPr>
              <w:jc w:val="center"/>
              <w:rPr>
                <w:rFonts w:cstheme="minorHAnsi"/>
              </w:rPr>
            </w:pPr>
            <w:r w:rsidRPr="00427711">
              <w:rPr>
                <w:rFonts w:cstheme="minorHAnsi"/>
              </w:rPr>
              <w:t>2.000</w:t>
            </w:r>
          </w:p>
        </w:tc>
        <w:tc>
          <w:tcPr>
            <w:tcW w:w="1134" w:type="dxa"/>
            <w:vAlign w:val="center"/>
            <w:hideMark/>
          </w:tcPr>
          <w:p w14:paraId="4C87E356" w14:textId="77777777" w:rsidR="00327F7C" w:rsidRPr="00427711" w:rsidRDefault="00327F7C" w:rsidP="005467AF">
            <w:pPr>
              <w:jc w:val="center"/>
              <w:rPr>
                <w:rFonts w:cstheme="minorHAnsi"/>
              </w:rPr>
            </w:pPr>
            <w:r w:rsidRPr="00427711">
              <w:rPr>
                <w:rFonts w:cstheme="minorHAnsi"/>
              </w:rPr>
              <w:t>2.000</w:t>
            </w:r>
          </w:p>
        </w:tc>
        <w:tc>
          <w:tcPr>
            <w:tcW w:w="993" w:type="dxa"/>
            <w:vAlign w:val="center"/>
            <w:hideMark/>
          </w:tcPr>
          <w:p w14:paraId="142942EC" w14:textId="77777777" w:rsidR="00327F7C" w:rsidRPr="00427711" w:rsidRDefault="00327F7C" w:rsidP="005467AF">
            <w:pPr>
              <w:jc w:val="center"/>
              <w:rPr>
                <w:rFonts w:cstheme="minorHAnsi"/>
              </w:rPr>
            </w:pPr>
            <w:r w:rsidRPr="00427711">
              <w:rPr>
                <w:rFonts w:cstheme="minorHAnsi"/>
              </w:rPr>
              <w:t>2.000</w:t>
            </w:r>
          </w:p>
        </w:tc>
        <w:tc>
          <w:tcPr>
            <w:tcW w:w="1984" w:type="dxa"/>
            <w:vAlign w:val="center"/>
            <w:hideMark/>
          </w:tcPr>
          <w:p w14:paraId="0DF901B3"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327F7C" w:rsidRPr="00427711" w14:paraId="4D03FE34" w14:textId="77777777" w:rsidTr="005467AF">
        <w:trPr>
          <w:trHeight w:val="999"/>
        </w:trPr>
        <w:tc>
          <w:tcPr>
            <w:tcW w:w="2547" w:type="dxa"/>
            <w:hideMark/>
          </w:tcPr>
          <w:p w14:paraId="6200B028" w14:textId="77777777" w:rsidR="00327F7C" w:rsidRPr="00427711" w:rsidRDefault="00327F7C">
            <w:pPr>
              <w:rPr>
                <w:rFonts w:cstheme="minorHAnsi"/>
              </w:rPr>
            </w:pPr>
            <w:r w:rsidRPr="00427711">
              <w:rPr>
                <w:rFonts w:cstheme="minorHAnsi"/>
              </w:rPr>
              <w:t xml:space="preserve">1.2.3.2. </w:t>
            </w:r>
            <w:proofErr w:type="spellStart"/>
            <w:r w:rsidRPr="00427711">
              <w:rPr>
                <w:rFonts w:cstheme="minorHAnsi"/>
              </w:rPr>
              <w:t>Мера</w:t>
            </w:r>
            <w:proofErr w:type="spellEnd"/>
            <w:r w:rsidRPr="00427711">
              <w:rPr>
                <w:rFonts w:cstheme="minorHAnsi"/>
              </w:rPr>
              <w:t xml:space="preserve"> </w:t>
            </w:r>
            <w:proofErr w:type="spellStart"/>
            <w:r w:rsidRPr="00427711">
              <w:rPr>
                <w:rFonts w:cstheme="minorHAnsi"/>
              </w:rPr>
              <w:t>активне</w:t>
            </w:r>
            <w:proofErr w:type="spellEnd"/>
            <w:r w:rsidRPr="00427711">
              <w:rPr>
                <w:rFonts w:cstheme="minorHAnsi"/>
              </w:rPr>
              <w:t xml:space="preserve"> </w:t>
            </w:r>
            <w:proofErr w:type="spellStart"/>
            <w:r w:rsidRPr="00427711">
              <w:rPr>
                <w:rFonts w:cstheme="minorHAnsi"/>
              </w:rPr>
              <w:t>политике</w:t>
            </w:r>
            <w:proofErr w:type="spellEnd"/>
            <w:r w:rsidRPr="00427711">
              <w:rPr>
                <w:rFonts w:cstheme="minorHAnsi"/>
              </w:rPr>
              <w:t xml:space="preserve"> - </w:t>
            </w:r>
            <w:proofErr w:type="spellStart"/>
            <w:r w:rsidRPr="00427711">
              <w:rPr>
                <w:rFonts w:cstheme="minorHAnsi"/>
              </w:rPr>
              <w:t>Јавни</w:t>
            </w:r>
            <w:proofErr w:type="spellEnd"/>
            <w:r w:rsidRPr="00427711">
              <w:rPr>
                <w:rFonts w:cstheme="minorHAnsi"/>
              </w:rPr>
              <w:t xml:space="preserve"> </w:t>
            </w:r>
            <w:proofErr w:type="spellStart"/>
            <w:r w:rsidRPr="00427711">
              <w:rPr>
                <w:rFonts w:cstheme="minorHAnsi"/>
              </w:rPr>
              <w:t>радови</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категорију</w:t>
            </w:r>
            <w:proofErr w:type="spellEnd"/>
            <w:r w:rsidRPr="00427711">
              <w:rPr>
                <w:rFonts w:cstheme="minorHAnsi"/>
              </w:rPr>
              <w:t xml:space="preserve"> </w:t>
            </w:r>
            <w:proofErr w:type="spellStart"/>
            <w:r w:rsidRPr="00427711">
              <w:rPr>
                <w:rFonts w:cstheme="minorHAnsi"/>
              </w:rPr>
              <w:t>теже</w:t>
            </w:r>
            <w:proofErr w:type="spellEnd"/>
            <w:r w:rsidRPr="00427711">
              <w:rPr>
                <w:rFonts w:cstheme="minorHAnsi"/>
              </w:rPr>
              <w:t xml:space="preserve"> </w:t>
            </w:r>
            <w:proofErr w:type="spellStart"/>
            <w:r w:rsidRPr="00427711">
              <w:rPr>
                <w:rFonts w:cstheme="minorHAnsi"/>
              </w:rPr>
              <w:t>запошљивих</w:t>
            </w:r>
            <w:proofErr w:type="spellEnd"/>
            <w:r w:rsidRPr="00427711">
              <w:rPr>
                <w:rFonts w:cstheme="minorHAnsi"/>
              </w:rPr>
              <w:t xml:space="preserve"> </w:t>
            </w:r>
            <w:proofErr w:type="spellStart"/>
            <w:r w:rsidRPr="00427711">
              <w:rPr>
                <w:rFonts w:cstheme="minorHAnsi"/>
              </w:rPr>
              <w:t>лица</w:t>
            </w:r>
            <w:proofErr w:type="spellEnd"/>
            <w:r w:rsidRPr="00427711">
              <w:rPr>
                <w:rFonts w:cstheme="minorHAnsi"/>
              </w:rPr>
              <w:t xml:space="preserve"> - </w:t>
            </w:r>
            <w:proofErr w:type="spellStart"/>
            <w:r w:rsidRPr="00427711">
              <w:rPr>
                <w:rFonts w:cstheme="minorHAnsi"/>
              </w:rPr>
              <w:t>Споразум</w:t>
            </w:r>
            <w:proofErr w:type="spellEnd"/>
            <w:r w:rsidRPr="00427711">
              <w:rPr>
                <w:rFonts w:cstheme="minorHAnsi"/>
              </w:rPr>
              <w:t xml:space="preserve"> </w:t>
            </w:r>
            <w:proofErr w:type="spellStart"/>
            <w:r w:rsidRPr="00427711">
              <w:rPr>
                <w:rFonts w:cstheme="minorHAnsi"/>
              </w:rPr>
              <w:t>са</w:t>
            </w:r>
            <w:proofErr w:type="spellEnd"/>
            <w:r w:rsidRPr="00427711">
              <w:rPr>
                <w:rFonts w:cstheme="minorHAnsi"/>
              </w:rPr>
              <w:t xml:space="preserve"> НСЗ-</w:t>
            </w:r>
            <w:proofErr w:type="spellStart"/>
            <w:r w:rsidRPr="00427711">
              <w:rPr>
                <w:rFonts w:cstheme="minorHAnsi"/>
              </w:rPr>
              <w:t>ом</w:t>
            </w:r>
            <w:proofErr w:type="spellEnd"/>
          </w:p>
        </w:tc>
        <w:tc>
          <w:tcPr>
            <w:tcW w:w="2022" w:type="dxa"/>
            <w:hideMark/>
          </w:tcPr>
          <w:p w14:paraId="4F72D9E7" w14:textId="45BFC675" w:rsidR="00327F7C" w:rsidRPr="00427711" w:rsidRDefault="00327F7C">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Н</w:t>
            </w:r>
            <w:r w:rsidR="00D916E8" w:rsidRPr="00427711">
              <w:rPr>
                <w:rFonts w:cstheme="minorHAnsi"/>
                <w:lang w:val="sr-Cyrl-RS"/>
              </w:rPr>
              <w:t>СЗ</w:t>
            </w:r>
            <w:r w:rsidRPr="00427711">
              <w:rPr>
                <w:rFonts w:cstheme="minorHAnsi"/>
              </w:rPr>
              <w:t xml:space="preserve">, </w:t>
            </w: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276" w:type="dxa"/>
            <w:vAlign w:val="center"/>
            <w:hideMark/>
          </w:tcPr>
          <w:p w14:paraId="041E57ED" w14:textId="77777777" w:rsidR="00327F7C" w:rsidRPr="00427711" w:rsidRDefault="00327F7C" w:rsidP="005467AF">
            <w:pPr>
              <w:jc w:val="center"/>
              <w:rPr>
                <w:rFonts w:cstheme="minorHAnsi"/>
              </w:rPr>
            </w:pPr>
            <w:r w:rsidRPr="00427711">
              <w:rPr>
                <w:rFonts w:cstheme="minorHAnsi"/>
              </w:rPr>
              <w:t>2025</w:t>
            </w:r>
          </w:p>
        </w:tc>
        <w:tc>
          <w:tcPr>
            <w:tcW w:w="1521" w:type="dxa"/>
            <w:vAlign w:val="center"/>
            <w:hideMark/>
          </w:tcPr>
          <w:p w14:paraId="1B1FCCE2"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vAlign w:val="center"/>
            <w:hideMark/>
          </w:tcPr>
          <w:p w14:paraId="2E03ACE8" w14:textId="77777777" w:rsidR="00327F7C" w:rsidRPr="00427711" w:rsidRDefault="00327F7C" w:rsidP="005467AF">
            <w:pPr>
              <w:jc w:val="center"/>
              <w:rPr>
                <w:rFonts w:cstheme="minorHAnsi"/>
              </w:rPr>
            </w:pPr>
            <w:r w:rsidRPr="00427711">
              <w:rPr>
                <w:rFonts w:cstheme="minorHAnsi"/>
              </w:rPr>
              <w:t>2.500</w:t>
            </w:r>
          </w:p>
        </w:tc>
        <w:tc>
          <w:tcPr>
            <w:tcW w:w="1134" w:type="dxa"/>
            <w:vAlign w:val="center"/>
            <w:hideMark/>
          </w:tcPr>
          <w:p w14:paraId="5E0CF99A" w14:textId="77777777" w:rsidR="00327F7C" w:rsidRPr="00427711" w:rsidRDefault="00327F7C" w:rsidP="005467AF">
            <w:pPr>
              <w:jc w:val="center"/>
              <w:rPr>
                <w:rFonts w:cstheme="minorHAnsi"/>
              </w:rPr>
            </w:pPr>
            <w:r w:rsidRPr="00427711">
              <w:rPr>
                <w:rFonts w:cstheme="minorHAnsi"/>
              </w:rPr>
              <w:t>2.500</w:t>
            </w:r>
          </w:p>
        </w:tc>
        <w:tc>
          <w:tcPr>
            <w:tcW w:w="993" w:type="dxa"/>
            <w:vAlign w:val="center"/>
            <w:hideMark/>
          </w:tcPr>
          <w:p w14:paraId="32D06110" w14:textId="77777777" w:rsidR="00327F7C" w:rsidRPr="00427711" w:rsidRDefault="00327F7C" w:rsidP="005467AF">
            <w:pPr>
              <w:jc w:val="center"/>
              <w:rPr>
                <w:rFonts w:cstheme="minorHAnsi"/>
              </w:rPr>
            </w:pPr>
            <w:r w:rsidRPr="00427711">
              <w:rPr>
                <w:rFonts w:cstheme="minorHAnsi"/>
              </w:rPr>
              <w:t>2.500</w:t>
            </w:r>
          </w:p>
        </w:tc>
        <w:tc>
          <w:tcPr>
            <w:tcW w:w="1984" w:type="dxa"/>
            <w:vAlign w:val="center"/>
            <w:hideMark/>
          </w:tcPr>
          <w:p w14:paraId="7F286DAA"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327F7C" w:rsidRPr="00427711" w14:paraId="365C4D20" w14:textId="77777777" w:rsidTr="005467AF">
        <w:trPr>
          <w:trHeight w:val="999"/>
        </w:trPr>
        <w:tc>
          <w:tcPr>
            <w:tcW w:w="2547" w:type="dxa"/>
            <w:hideMark/>
          </w:tcPr>
          <w:p w14:paraId="2D3BFD03" w14:textId="77777777" w:rsidR="00327F7C" w:rsidRPr="00427711" w:rsidRDefault="00327F7C">
            <w:pPr>
              <w:rPr>
                <w:rFonts w:cstheme="minorHAnsi"/>
              </w:rPr>
            </w:pPr>
            <w:r w:rsidRPr="00427711">
              <w:rPr>
                <w:rFonts w:cstheme="minorHAnsi"/>
              </w:rPr>
              <w:t xml:space="preserve">1.2.3.3. </w:t>
            </w:r>
            <w:proofErr w:type="spellStart"/>
            <w:r w:rsidRPr="00427711">
              <w:rPr>
                <w:rFonts w:cstheme="minorHAnsi"/>
              </w:rPr>
              <w:t>Накнаде</w:t>
            </w:r>
            <w:proofErr w:type="spellEnd"/>
            <w:r w:rsidRPr="00427711">
              <w:rPr>
                <w:rFonts w:cstheme="minorHAnsi"/>
              </w:rPr>
              <w:t xml:space="preserve"> </w:t>
            </w:r>
            <w:proofErr w:type="spellStart"/>
            <w:r w:rsidRPr="00427711">
              <w:rPr>
                <w:rFonts w:cstheme="minorHAnsi"/>
              </w:rPr>
              <w:t>из</w:t>
            </w:r>
            <w:proofErr w:type="spellEnd"/>
            <w:r w:rsidRPr="00427711">
              <w:rPr>
                <w:rFonts w:cstheme="minorHAnsi"/>
              </w:rPr>
              <w:t xml:space="preserve"> </w:t>
            </w:r>
            <w:proofErr w:type="spellStart"/>
            <w:r w:rsidRPr="00427711">
              <w:rPr>
                <w:rFonts w:cstheme="minorHAnsi"/>
              </w:rPr>
              <w:t>буџета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образовање</w:t>
            </w:r>
            <w:proofErr w:type="spellEnd"/>
            <w:r w:rsidRPr="00427711">
              <w:rPr>
                <w:rFonts w:cstheme="minorHAnsi"/>
              </w:rPr>
              <w:t xml:space="preserve">, </w:t>
            </w:r>
            <w:proofErr w:type="spellStart"/>
            <w:r w:rsidRPr="00427711">
              <w:rPr>
                <w:rFonts w:cstheme="minorHAnsi"/>
              </w:rPr>
              <w:t>културу</w:t>
            </w:r>
            <w:proofErr w:type="spellEnd"/>
            <w:r w:rsidRPr="00427711">
              <w:rPr>
                <w:rFonts w:cstheme="minorHAnsi"/>
              </w:rPr>
              <w:t xml:space="preserve">, </w:t>
            </w:r>
            <w:proofErr w:type="spellStart"/>
            <w:r w:rsidRPr="00427711">
              <w:rPr>
                <w:rFonts w:cstheme="minorHAnsi"/>
              </w:rPr>
              <w:t>науку</w:t>
            </w:r>
            <w:proofErr w:type="spellEnd"/>
            <w:r w:rsidRPr="00427711">
              <w:rPr>
                <w:rFonts w:cstheme="minorHAnsi"/>
              </w:rPr>
              <w:t xml:space="preserve"> и </w:t>
            </w:r>
            <w:proofErr w:type="spellStart"/>
            <w:r w:rsidRPr="00427711">
              <w:rPr>
                <w:rFonts w:cstheme="minorHAnsi"/>
              </w:rPr>
              <w:t>спорт</w:t>
            </w:r>
            <w:proofErr w:type="spellEnd"/>
            <w:r w:rsidRPr="00427711">
              <w:rPr>
                <w:rFonts w:cstheme="minorHAnsi"/>
              </w:rPr>
              <w:t xml:space="preserve"> - </w:t>
            </w:r>
            <w:proofErr w:type="spellStart"/>
            <w:r w:rsidRPr="00427711">
              <w:rPr>
                <w:rFonts w:cstheme="minorHAnsi"/>
              </w:rPr>
              <w:t>Студентска</w:t>
            </w:r>
            <w:proofErr w:type="spellEnd"/>
            <w:r w:rsidRPr="00427711">
              <w:rPr>
                <w:rFonts w:cstheme="minorHAnsi"/>
              </w:rPr>
              <w:t xml:space="preserve"> </w:t>
            </w:r>
            <w:proofErr w:type="spellStart"/>
            <w:r w:rsidRPr="00427711">
              <w:rPr>
                <w:rFonts w:cstheme="minorHAnsi"/>
              </w:rPr>
              <w:t>летња</w:t>
            </w:r>
            <w:proofErr w:type="spellEnd"/>
            <w:r w:rsidRPr="00427711">
              <w:rPr>
                <w:rFonts w:cstheme="minorHAnsi"/>
              </w:rPr>
              <w:t xml:space="preserve"> </w:t>
            </w:r>
            <w:proofErr w:type="spellStart"/>
            <w:r w:rsidRPr="00427711">
              <w:rPr>
                <w:rFonts w:cstheme="minorHAnsi"/>
              </w:rPr>
              <w:t>пракса</w:t>
            </w:r>
            <w:proofErr w:type="spellEnd"/>
            <w:r w:rsidRPr="00427711">
              <w:rPr>
                <w:rFonts w:cstheme="minorHAnsi"/>
              </w:rPr>
              <w:t>)</w:t>
            </w:r>
          </w:p>
        </w:tc>
        <w:tc>
          <w:tcPr>
            <w:tcW w:w="2022" w:type="dxa"/>
            <w:hideMark/>
          </w:tcPr>
          <w:p w14:paraId="71663A0C" w14:textId="3C11F744" w:rsidR="00327F7C" w:rsidRPr="00427711" w:rsidRDefault="00327F7C">
            <w:pPr>
              <w:rPr>
                <w:rFonts w:cstheme="minorHAnsi"/>
                <w:lang w:val="sr-Cyrl-RS"/>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r w:rsidRPr="00427711">
              <w:rPr>
                <w:rFonts w:cstheme="minorHAnsi"/>
              </w:rPr>
              <w:t>, Н</w:t>
            </w:r>
            <w:r w:rsidR="00D916E8" w:rsidRPr="00427711">
              <w:rPr>
                <w:rFonts w:cstheme="minorHAnsi"/>
                <w:lang w:val="sr-Cyrl-RS"/>
              </w:rPr>
              <w:t>СЗ</w:t>
            </w:r>
          </w:p>
        </w:tc>
        <w:tc>
          <w:tcPr>
            <w:tcW w:w="1276" w:type="dxa"/>
            <w:vAlign w:val="center"/>
            <w:hideMark/>
          </w:tcPr>
          <w:p w14:paraId="79CDD604" w14:textId="77777777" w:rsidR="00327F7C" w:rsidRPr="00427711" w:rsidRDefault="00327F7C" w:rsidP="005467AF">
            <w:pPr>
              <w:jc w:val="center"/>
              <w:rPr>
                <w:rFonts w:cstheme="minorHAnsi"/>
              </w:rPr>
            </w:pPr>
            <w:r w:rsidRPr="00427711">
              <w:rPr>
                <w:rFonts w:cstheme="minorHAnsi"/>
              </w:rPr>
              <w:t>2025</w:t>
            </w:r>
          </w:p>
        </w:tc>
        <w:tc>
          <w:tcPr>
            <w:tcW w:w="1521" w:type="dxa"/>
            <w:vAlign w:val="center"/>
            <w:hideMark/>
          </w:tcPr>
          <w:p w14:paraId="68985ACD"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vAlign w:val="center"/>
            <w:hideMark/>
          </w:tcPr>
          <w:p w14:paraId="37E05459" w14:textId="77777777" w:rsidR="00327F7C" w:rsidRPr="00427711" w:rsidRDefault="00327F7C" w:rsidP="005467AF">
            <w:pPr>
              <w:jc w:val="center"/>
              <w:rPr>
                <w:rFonts w:cstheme="minorHAnsi"/>
              </w:rPr>
            </w:pPr>
            <w:r w:rsidRPr="00427711">
              <w:rPr>
                <w:rFonts w:cstheme="minorHAnsi"/>
              </w:rPr>
              <w:t>800</w:t>
            </w:r>
          </w:p>
        </w:tc>
        <w:tc>
          <w:tcPr>
            <w:tcW w:w="1134" w:type="dxa"/>
            <w:vAlign w:val="center"/>
            <w:hideMark/>
          </w:tcPr>
          <w:p w14:paraId="3410A70F" w14:textId="77777777" w:rsidR="00327F7C" w:rsidRPr="00427711" w:rsidRDefault="00327F7C" w:rsidP="005467AF">
            <w:pPr>
              <w:jc w:val="center"/>
              <w:rPr>
                <w:rFonts w:cstheme="minorHAnsi"/>
              </w:rPr>
            </w:pPr>
            <w:r w:rsidRPr="00427711">
              <w:rPr>
                <w:rFonts w:cstheme="minorHAnsi"/>
              </w:rPr>
              <w:t>800</w:t>
            </w:r>
          </w:p>
        </w:tc>
        <w:tc>
          <w:tcPr>
            <w:tcW w:w="993" w:type="dxa"/>
            <w:vAlign w:val="center"/>
            <w:hideMark/>
          </w:tcPr>
          <w:p w14:paraId="7DE5C449" w14:textId="77777777" w:rsidR="00327F7C" w:rsidRPr="00427711" w:rsidRDefault="00327F7C" w:rsidP="005467AF">
            <w:pPr>
              <w:jc w:val="center"/>
              <w:rPr>
                <w:rFonts w:cstheme="minorHAnsi"/>
              </w:rPr>
            </w:pPr>
            <w:r w:rsidRPr="00427711">
              <w:rPr>
                <w:rFonts w:cstheme="minorHAnsi"/>
              </w:rPr>
              <w:t>800</w:t>
            </w:r>
          </w:p>
        </w:tc>
        <w:tc>
          <w:tcPr>
            <w:tcW w:w="1984" w:type="dxa"/>
            <w:vAlign w:val="center"/>
            <w:hideMark/>
          </w:tcPr>
          <w:p w14:paraId="72A81C8D"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327F7C" w:rsidRPr="00427711" w14:paraId="3A886EAA" w14:textId="77777777" w:rsidTr="005467AF">
        <w:trPr>
          <w:trHeight w:val="999"/>
        </w:trPr>
        <w:tc>
          <w:tcPr>
            <w:tcW w:w="2547" w:type="dxa"/>
            <w:hideMark/>
          </w:tcPr>
          <w:p w14:paraId="0E07A0DD" w14:textId="77777777" w:rsidR="00327F7C" w:rsidRPr="00427711" w:rsidRDefault="00327F7C">
            <w:pPr>
              <w:rPr>
                <w:rFonts w:cstheme="minorHAnsi"/>
              </w:rPr>
            </w:pPr>
            <w:r w:rsidRPr="00427711">
              <w:rPr>
                <w:rFonts w:cstheme="minorHAnsi"/>
              </w:rPr>
              <w:t xml:space="preserve">1.2.3.4. </w:t>
            </w:r>
            <w:proofErr w:type="spellStart"/>
            <w:r w:rsidRPr="00427711">
              <w:rPr>
                <w:rFonts w:cstheme="minorHAnsi"/>
              </w:rPr>
              <w:t>Капитални</w:t>
            </w:r>
            <w:proofErr w:type="spellEnd"/>
            <w:r w:rsidRPr="00427711">
              <w:rPr>
                <w:rFonts w:cstheme="minorHAnsi"/>
              </w:rPr>
              <w:t xml:space="preserve"> </w:t>
            </w:r>
            <w:proofErr w:type="spellStart"/>
            <w:r w:rsidRPr="00427711">
              <w:rPr>
                <w:rFonts w:cstheme="minorHAnsi"/>
              </w:rPr>
              <w:t>трансфери</w:t>
            </w:r>
            <w:proofErr w:type="spellEnd"/>
            <w:r w:rsidRPr="00427711">
              <w:rPr>
                <w:rFonts w:cstheme="minorHAnsi"/>
              </w:rPr>
              <w:t xml:space="preserve"> </w:t>
            </w:r>
            <w:proofErr w:type="spellStart"/>
            <w:r w:rsidRPr="00427711">
              <w:rPr>
                <w:rFonts w:cstheme="minorHAnsi"/>
              </w:rPr>
              <w:t>нивоу</w:t>
            </w:r>
            <w:proofErr w:type="spellEnd"/>
            <w:r w:rsidRPr="00427711">
              <w:rPr>
                <w:rFonts w:cstheme="minorHAnsi"/>
              </w:rPr>
              <w:t xml:space="preserve"> </w:t>
            </w:r>
            <w:proofErr w:type="spellStart"/>
            <w:r w:rsidRPr="00427711">
              <w:rPr>
                <w:rFonts w:cstheme="minorHAnsi"/>
              </w:rPr>
              <w:t>Републике-Мера</w:t>
            </w:r>
            <w:proofErr w:type="spellEnd"/>
            <w:r w:rsidRPr="00427711">
              <w:rPr>
                <w:rFonts w:cstheme="minorHAnsi"/>
              </w:rPr>
              <w:t xml:space="preserve"> </w:t>
            </w:r>
            <w:proofErr w:type="spellStart"/>
            <w:r w:rsidRPr="00427711">
              <w:rPr>
                <w:rFonts w:cstheme="minorHAnsi"/>
              </w:rPr>
              <w:t>активне</w:t>
            </w:r>
            <w:proofErr w:type="spellEnd"/>
            <w:r w:rsidRPr="00427711">
              <w:rPr>
                <w:rFonts w:cstheme="minorHAnsi"/>
              </w:rPr>
              <w:t xml:space="preserve"> </w:t>
            </w:r>
            <w:proofErr w:type="spellStart"/>
            <w:r w:rsidRPr="00427711">
              <w:rPr>
                <w:rFonts w:cstheme="minorHAnsi"/>
              </w:rPr>
              <w:t>политике</w:t>
            </w:r>
            <w:proofErr w:type="spellEnd"/>
            <w:r w:rsidRPr="00427711">
              <w:rPr>
                <w:rFonts w:cstheme="minorHAnsi"/>
              </w:rPr>
              <w:t xml:space="preserve"> -</w:t>
            </w:r>
            <w:proofErr w:type="spellStart"/>
            <w:r w:rsidRPr="00427711">
              <w:rPr>
                <w:rFonts w:cstheme="minorHAnsi"/>
              </w:rPr>
              <w:t>Унапређење</w:t>
            </w:r>
            <w:proofErr w:type="spellEnd"/>
            <w:r w:rsidRPr="00427711">
              <w:rPr>
                <w:rFonts w:cstheme="minorHAnsi"/>
              </w:rPr>
              <w:t xml:space="preserve"> </w:t>
            </w:r>
            <w:proofErr w:type="spellStart"/>
            <w:r w:rsidRPr="00427711">
              <w:rPr>
                <w:rFonts w:cstheme="minorHAnsi"/>
              </w:rPr>
              <w:lastRenderedPageBreak/>
              <w:t>конкурентности</w:t>
            </w:r>
            <w:proofErr w:type="spellEnd"/>
            <w:r w:rsidRPr="00427711">
              <w:rPr>
                <w:rFonts w:cstheme="minorHAnsi"/>
              </w:rPr>
              <w:t xml:space="preserve"> </w:t>
            </w:r>
            <w:proofErr w:type="spellStart"/>
            <w:r w:rsidRPr="00427711">
              <w:rPr>
                <w:rFonts w:cstheme="minorHAnsi"/>
              </w:rPr>
              <w:t>средњих</w:t>
            </w:r>
            <w:proofErr w:type="spellEnd"/>
            <w:r w:rsidRPr="00427711">
              <w:rPr>
                <w:rFonts w:cstheme="minorHAnsi"/>
              </w:rPr>
              <w:t xml:space="preserve"> </w:t>
            </w:r>
            <w:proofErr w:type="spellStart"/>
            <w:r w:rsidRPr="00427711">
              <w:rPr>
                <w:rFonts w:cstheme="minorHAnsi"/>
              </w:rPr>
              <w:t>школа</w:t>
            </w:r>
            <w:proofErr w:type="spellEnd"/>
          </w:p>
        </w:tc>
        <w:tc>
          <w:tcPr>
            <w:tcW w:w="2022" w:type="dxa"/>
            <w:hideMark/>
          </w:tcPr>
          <w:p w14:paraId="55B308C3" w14:textId="77777777" w:rsidR="00327F7C" w:rsidRPr="00427711" w:rsidRDefault="00327F7C">
            <w:pPr>
              <w:rPr>
                <w:rFonts w:cstheme="minorHAnsi"/>
              </w:rPr>
            </w:pPr>
            <w:proofErr w:type="spellStart"/>
            <w:r w:rsidRPr="00427711">
              <w:rPr>
                <w:rFonts w:cstheme="minorHAnsi"/>
              </w:rPr>
              <w:lastRenderedPageBreak/>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xml:space="preserve">, </w:t>
            </w: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lastRenderedPageBreak/>
              <w:t>јавне</w:t>
            </w:r>
            <w:proofErr w:type="spellEnd"/>
            <w:r w:rsidRPr="00427711">
              <w:rPr>
                <w:rFonts w:cstheme="minorHAnsi"/>
              </w:rPr>
              <w:t xml:space="preserve"> </w:t>
            </w:r>
            <w:proofErr w:type="spellStart"/>
            <w:r w:rsidRPr="00427711">
              <w:rPr>
                <w:rFonts w:cstheme="minorHAnsi"/>
              </w:rPr>
              <w:t>службе</w:t>
            </w:r>
            <w:proofErr w:type="spellEnd"/>
            <w:r w:rsidRPr="00427711">
              <w:rPr>
                <w:rFonts w:cstheme="minorHAnsi"/>
              </w:rPr>
              <w:t xml:space="preserve"> и </w:t>
            </w:r>
            <w:proofErr w:type="spellStart"/>
            <w:r w:rsidRPr="00427711">
              <w:rPr>
                <w:rFonts w:cstheme="minorHAnsi"/>
              </w:rPr>
              <w:t>социјална</w:t>
            </w:r>
            <w:proofErr w:type="spellEnd"/>
            <w:r w:rsidRPr="00427711">
              <w:rPr>
                <w:rFonts w:cstheme="minorHAnsi"/>
              </w:rPr>
              <w:t xml:space="preserve"> </w:t>
            </w:r>
            <w:proofErr w:type="spellStart"/>
            <w:r w:rsidRPr="00427711">
              <w:rPr>
                <w:rFonts w:cstheme="minorHAnsi"/>
              </w:rPr>
              <w:t>питања</w:t>
            </w:r>
            <w:proofErr w:type="spellEnd"/>
          </w:p>
        </w:tc>
        <w:tc>
          <w:tcPr>
            <w:tcW w:w="1276" w:type="dxa"/>
            <w:noWrap/>
            <w:vAlign w:val="center"/>
            <w:hideMark/>
          </w:tcPr>
          <w:p w14:paraId="50640FCF" w14:textId="77777777" w:rsidR="00327F7C" w:rsidRPr="00427711" w:rsidRDefault="00327F7C" w:rsidP="005467AF">
            <w:pPr>
              <w:jc w:val="center"/>
              <w:rPr>
                <w:rFonts w:cstheme="minorHAnsi"/>
              </w:rPr>
            </w:pPr>
            <w:r w:rsidRPr="00427711">
              <w:rPr>
                <w:rFonts w:cstheme="minorHAnsi"/>
              </w:rPr>
              <w:lastRenderedPageBreak/>
              <w:t>2025</w:t>
            </w:r>
          </w:p>
        </w:tc>
        <w:tc>
          <w:tcPr>
            <w:tcW w:w="1521" w:type="dxa"/>
            <w:noWrap/>
            <w:vAlign w:val="center"/>
            <w:hideMark/>
          </w:tcPr>
          <w:p w14:paraId="29BF526A"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noWrap/>
            <w:vAlign w:val="center"/>
            <w:hideMark/>
          </w:tcPr>
          <w:p w14:paraId="2BC97AA9" w14:textId="77777777" w:rsidR="00327F7C" w:rsidRPr="00427711" w:rsidRDefault="00327F7C" w:rsidP="005467AF">
            <w:pPr>
              <w:jc w:val="center"/>
              <w:rPr>
                <w:rFonts w:cstheme="minorHAnsi"/>
              </w:rPr>
            </w:pPr>
            <w:r w:rsidRPr="00427711">
              <w:rPr>
                <w:rFonts w:cstheme="minorHAnsi"/>
              </w:rPr>
              <w:t>500</w:t>
            </w:r>
          </w:p>
        </w:tc>
        <w:tc>
          <w:tcPr>
            <w:tcW w:w="1134" w:type="dxa"/>
            <w:noWrap/>
            <w:vAlign w:val="center"/>
            <w:hideMark/>
          </w:tcPr>
          <w:p w14:paraId="6B736A2D" w14:textId="77777777" w:rsidR="00327F7C" w:rsidRPr="00427711" w:rsidRDefault="00327F7C" w:rsidP="005467AF">
            <w:pPr>
              <w:jc w:val="center"/>
              <w:rPr>
                <w:rFonts w:cstheme="minorHAnsi"/>
              </w:rPr>
            </w:pPr>
            <w:r w:rsidRPr="00427711">
              <w:rPr>
                <w:rFonts w:cstheme="minorHAnsi"/>
              </w:rPr>
              <w:t>500</w:t>
            </w:r>
          </w:p>
        </w:tc>
        <w:tc>
          <w:tcPr>
            <w:tcW w:w="993" w:type="dxa"/>
            <w:noWrap/>
            <w:vAlign w:val="center"/>
            <w:hideMark/>
          </w:tcPr>
          <w:p w14:paraId="45BD36CF" w14:textId="77777777" w:rsidR="00327F7C" w:rsidRPr="00427711" w:rsidRDefault="00327F7C" w:rsidP="005467AF">
            <w:pPr>
              <w:jc w:val="center"/>
              <w:rPr>
                <w:rFonts w:cstheme="minorHAnsi"/>
              </w:rPr>
            </w:pPr>
            <w:r w:rsidRPr="00427711">
              <w:rPr>
                <w:rFonts w:cstheme="minorHAnsi"/>
              </w:rPr>
              <w:t>500</w:t>
            </w:r>
          </w:p>
        </w:tc>
        <w:tc>
          <w:tcPr>
            <w:tcW w:w="1984" w:type="dxa"/>
            <w:vAlign w:val="center"/>
            <w:hideMark/>
          </w:tcPr>
          <w:p w14:paraId="06EC83C9"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327F7C" w:rsidRPr="00427711" w14:paraId="5D9CACB1" w14:textId="77777777" w:rsidTr="005467AF">
        <w:trPr>
          <w:trHeight w:val="999"/>
        </w:trPr>
        <w:tc>
          <w:tcPr>
            <w:tcW w:w="2547" w:type="dxa"/>
            <w:hideMark/>
          </w:tcPr>
          <w:p w14:paraId="1F0A55E3" w14:textId="77777777" w:rsidR="00327F7C" w:rsidRPr="00427711" w:rsidRDefault="00327F7C">
            <w:pPr>
              <w:rPr>
                <w:rFonts w:cstheme="minorHAnsi"/>
              </w:rPr>
            </w:pPr>
            <w:r w:rsidRPr="00427711">
              <w:rPr>
                <w:rFonts w:cstheme="minorHAnsi"/>
              </w:rPr>
              <w:t xml:space="preserve">1.2.3.5. </w:t>
            </w:r>
            <w:proofErr w:type="spellStart"/>
            <w:r w:rsidRPr="00427711">
              <w:rPr>
                <w:rFonts w:cstheme="minorHAnsi"/>
              </w:rPr>
              <w:t>Планирање</w:t>
            </w:r>
            <w:proofErr w:type="spellEnd"/>
            <w:r w:rsidRPr="00427711">
              <w:rPr>
                <w:rFonts w:cstheme="minorHAnsi"/>
              </w:rPr>
              <w:t xml:space="preserve"> и </w:t>
            </w:r>
            <w:proofErr w:type="spellStart"/>
            <w:r w:rsidRPr="00427711">
              <w:rPr>
                <w:rFonts w:cstheme="minorHAnsi"/>
              </w:rPr>
              <w:t>подршка</w:t>
            </w:r>
            <w:proofErr w:type="spellEnd"/>
            <w:r w:rsidRPr="00427711">
              <w:rPr>
                <w:rFonts w:cstheme="minorHAnsi"/>
              </w:rPr>
              <w:t xml:space="preserve"> у </w:t>
            </w:r>
            <w:proofErr w:type="spellStart"/>
            <w:r w:rsidRPr="00427711">
              <w:rPr>
                <w:rFonts w:cstheme="minorHAnsi"/>
              </w:rPr>
              <w:t>реализацији</w:t>
            </w:r>
            <w:proofErr w:type="spellEnd"/>
            <w:r w:rsidRPr="00427711">
              <w:rPr>
                <w:rFonts w:cstheme="minorHAnsi"/>
              </w:rPr>
              <w:t xml:space="preserve"> </w:t>
            </w:r>
            <w:proofErr w:type="spellStart"/>
            <w:r w:rsidRPr="00427711">
              <w:rPr>
                <w:rFonts w:cstheme="minorHAnsi"/>
              </w:rPr>
              <w:t>сајмова</w:t>
            </w:r>
            <w:proofErr w:type="spellEnd"/>
            <w:r w:rsidRPr="00427711">
              <w:rPr>
                <w:rFonts w:cstheme="minorHAnsi"/>
              </w:rPr>
              <w:t xml:space="preserve"> </w:t>
            </w:r>
            <w:proofErr w:type="spellStart"/>
            <w:r w:rsidRPr="00427711">
              <w:rPr>
                <w:rFonts w:cstheme="minorHAnsi"/>
              </w:rPr>
              <w:t>запошљавања</w:t>
            </w:r>
            <w:proofErr w:type="spellEnd"/>
            <w:r w:rsidRPr="00427711">
              <w:rPr>
                <w:rFonts w:cstheme="minorHAnsi"/>
              </w:rPr>
              <w:t xml:space="preserve"> </w:t>
            </w:r>
          </w:p>
        </w:tc>
        <w:tc>
          <w:tcPr>
            <w:tcW w:w="2022" w:type="dxa"/>
            <w:hideMark/>
          </w:tcPr>
          <w:p w14:paraId="6A8DAF0B" w14:textId="2C2DD8D2" w:rsidR="00327F7C" w:rsidRPr="00427711" w:rsidRDefault="00327F7C">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Н</w:t>
            </w:r>
            <w:r w:rsidR="00D916E8" w:rsidRPr="00427711">
              <w:rPr>
                <w:rFonts w:cstheme="minorHAnsi"/>
                <w:lang w:val="sr-Cyrl-RS"/>
              </w:rPr>
              <w:t>СЗ</w:t>
            </w:r>
            <w:r w:rsidRPr="00427711">
              <w:rPr>
                <w:rFonts w:cstheme="minorHAnsi"/>
              </w:rPr>
              <w:t xml:space="preserve">, </w:t>
            </w: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276" w:type="dxa"/>
            <w:vAlign w:val="center"/>
            <w:hideMark/>
          </w:tcPr>
          <w:p w14:paraId="58812112" w14:textId="77777777" w:rsidR="00327F7C" w:rsidRPr="00427711" w:rsidRDefault="00327F7C" w:rsidP="005467AF">
            <w:pPr>
              <w:jc w:val="center"/>
              <w:rPr>
                <w:rFonts w:cstheme="minorHAnsi"/>
              </w:rPr>
            </w:pPr>
            <w:r w:rsidRPr="00427711">
              <w:rPr>
                <w:rFonts w:cstheme="minorHAnsi"/>
              </w:rPr>
              <w:t>2025</w:t>
            </w:r>
          </w:p>
        </w:tc>
        <w:tc>
          <w:tcPr>
            <w:tcW w:w="1521" w:type="dxa"/>
            <w:vAlign w:val="center"/>
            <w:hideMark/>
          </w:tcPr>
          <w:p w14:paraId="6CDE94D7"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noWrap/>
            <w:vAlign w:val="center"/>
            <w:hideMark/>
          </w:tcPr>
          <w:p w14:paraId="3200EC20" w14:textId="77777777" w:rsidR="00327F7C" w:rsidRPr="00427711" w:rsidRDefault="00327F7C" w:rsidP="005467AF">
            <w:pPr>
              <w:jc w:val="center"/>
              <w:rPr>
                <w:rFonts w:cstheme="minorHAnsi"/>
              </w:rPr>
            </w:pPr>
            <w:r w:rsidRPr="00427711">
              <w:rPr>
                <w:rFonts w:cstheme="minorHAnsi"/>
              </w:rPr>
              <w:t>250</w:t>
            </w:r>
          </w:p>
        </w:tc>
        <w:tc>
          <w:tcPr>
            <w:tcW w:w="1134" w:type="dxa"/>
            <w:noWrap/>
            <w:vAlign w:val="center"/>
            <w:hideMark/>
          </w:tcPr>
          <w:p w14:paraId="686F5061" w14:textId="77777777" w:rsidR="00327F7C" w:rsidRPr="00427711" w:rsidRDefault="00327F7C" w:rsidP="005467AF">
            <w:pPr>
              <w:jc w:val="center"/>
              <w:rPr>
                <w:rFonts w:cstheme="minorHAnsi"/>
              </w:rPr>
            </w:pPr>
            <w:r w:rsidRPr="00427711">
              <w:rPr>
                <w:rFonts w:cstheme="minorHAnsi"/>
              </w:rPr>
              <w:t>250</w:t>
            </w:r>
          </w:p>
        </w:tc>
        <w:tc>
          <w:tcPr>
            <w:tcW w:w="993" w:type="dxa"/>
            <w:noWrap/>
            <w:vAlign w:val="center"/>
            <w:hideMark/>
          </w:tcPr>
          <w:p w14:paraId="116B8164" w14:textId="77777777" w:rsidR="00327F7C" w:rsidRPr="00427711" w:rsidRDefault="00327F7C" w:rsidP="005467AF">
            <w:pPr>
              <w:jc w:val="center"/>
              <w:rPr>
                <w:rFonts w:cstheme="minorHAnsi"/>
              </w:rPr>
            </w:pPr>
            <w:r w:rsidRPr="00427711">
              <w:rPr>
                <w:rFonts w:cstheme="minorHAnsi"/>
              </w:rPr>
              <w:t>250</w:t>
            </w:r>
          </w:p>
        </w:tc>
        <w:tc>
          <w:tcPr>
            <w:tcW w:w="1984" w:type="dxa"/>
            <w:vAlign w:val="center"/>
            <w:hideMark/>
          </w:tcPr>
          <w:p w14:paraId="644F9F3C"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r w:rsidR="00327F7C" w:rsidRPr="00427711" w14:paraId="0B931CD8" w14:textId="77777777" w:rsidTr="005467AF">
        <w:trPr>
          <w:trHeight w:val="999"/>
        </w:trPr>
        <w:tc>
          <w:tcPr>
            <w:tcW w:w="2547" w:type="dxa"/>
            <w:hideMark/>
          </w:tcPr>
          <w:p w14:paraId="5E99F1B8" w14:textId="77777777" w:rsidR="00327F7C" w:rsidRPr="00427711" w:rsidRDefault="00327F7C">
            <w:pPr>
              <w:rPr>
                <w:rFonts w:cstheme="minorHAnsi"/>
              </w:rPr>
            </w:pPr>
            <w:r w:rsidRPr="00427711">
              <w:rPr>
                <w:rFonts w:cstheme="minorHAnsi"/>
              </w:rPr>
              <w:t xml:space="preserve">1.2.3.6. </w:t>
            </w:r>
            <w:proofErr w:type="spellStart"/>
            <w:r w:rsidRPr="00427711">
              <w:rPr>
                <w:rFonts w:cstheme="minorHAnsi"/>
              </w:rPr>
              <w:t>Израда</w:t>
            </w:r>
            <w:proofErr w:type="spellEnd"/>
            <w:r w:rsidRPr="00427711">
              <w:rPr>
                <w:rFonts w:cstheme="minorHAnsi"/>
              </w:rPr>
              <w:t xml:space="preserve"> </w:t>
            </w:r>
            <w:proofErr w:type="spellStart"/>
            <w:r w:rsidRPr="00427711">
              <w:rPr>
                <w:rFonts w:cstheme="minorHAnsi"/>
              </w:rPr>
              <w:t>средњорочног</w:t>
            </w:r>
            <w:proofErr w:type="spellEnd"/>
            <w:r w:rsidRPr="00427711">
              <w:rPr>
                <w:rFonts w:cstheme="minorHAnsi"/>
              </w:rPr>
              <w:t xml:space="preserve"> </w:t>
            </w:r>
            <w:proofErr w:type="spellStart"/>
            <w:r w:rsidRPr="00427711">
              <w:rPr>
                <w:rFonts w:cstheme="minorHAnsi"/>
              </w:rPr>
              <w:t>програма</w:t>
            </w:r>
            <w:proofErr w:type="spellEnd"/>
            <w:r w:rsidRPr="00427711">
              <w:rPr>
                <w:rFonts w:cstheme="minorHAnsi"/>
              </w:rPr>
              <w:t xml:space="preserve"> </w:t>
            </w:r>
            <w:proofErr w:type="spellStart"/>
            <w:r w:rsidRPr="00427711">
              <w:rPr>
                <w:rFonts w:cstheme="minorHAnsi"/>
              </w:rPr>
              <w:t>развоја</w:t>
            </w:r>
            <w:proofErr w:type="spellEnd"/>
            <w:r w:rsidRPr="00427711">
              <w:rPr>
                <w:rFonts w:cstheme="minorHAnsi"/>
              </w:rPr>
              <w:t xml:space="preserve"> </w:t>
            </w:r>
            <w:proofErr w:type="spellStart"/>
            <w:r w:rsidRPr="00427711">
              <w:rPr>
                <w:rFonts w:cstheme="minorHAnsi"/>
              </w:rPr>
              <w:t>запошљавања</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период</w:t>
            </w:r>
            <w:proofErr w:type="spellEnd"/>
            <w:r w:rsidRPr="00427711">
              <w:rPr>
                <w:rFonts w:cstheme="minorHAnsi"/>
              </w:rPr>
              <w:t xml:space="preserve"> 2024-2026</w:t>
            </w:r>
          </w:p>
        </w:tc>
        <w:tc>
          <w:tcPr>
            <w:tcW w:w="2022" w:type="dxa"/>
            <w:hideMark/>
          </w:tcPr>
          <w:p w14:paraId="52DAFD81" w14:textId="1FF28EC6" w:rsidR="00327F7C" w:rsidRPr="00427711" w:rsidRDefault="00327F7C">
            <w:pPr>
              <w:rPr>
                <w:rFonts w:cstheme="minorHAnsi"/>
              </w:rPr>
            </w:pPr>
            <w:proofErr w:type="spellStart"/>
            <w:r w:rsidRPr="00427711">
              <w:rPr>
                <w:rFonts w:cstheme="minorHAnsi"/>
              </w:rPr>
              <w:t>Секретаријат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привреду</w:t>
            </w:r>
            <w:proofErr w:type="spellEnd"/>
            <w:r w:rsidRPr="00427711">
              <w:rPr>
                <w:rFonts w:cstheme="minorHAnsi"/>
              </w:rPr>
              <w:t xml:space="preserve"> и </w:t>
            </w:r>
            <w:proofErr w:type="spellStart"/>
            <w:r w:rsidRPr="00427711">
              <w:rPr>
                <w:rFonts w:cstheme="minorHAnsi"/>
              </w:rPr>
              <w:t>економски</w:t>
            </w:r>
            <w:proofErr w:type="spellEnd"/>
            <w:r w:rsidRPr="00427711">
              <w:rPr>
                <w:rFonts w:cstheme="minorHAnsi"/>
              </w:rPr>
              <w:t xml:space="preserve"> </w:t>
            </w:r>
            <w:proofErr w:type="spellStart"/>
            <w:r w:rsidRPr="00427711">
              <w:rPr>
                <w:rFonts w:cstheme="minorHAnsi"/>
              </w:rPr>
              <w:t>развој</w:t>
            </w:r>
            <w:proofErr w:type="spellEnd"/>
            <w:r w:rsidRPr="00427711">
              <w:rPr>
                <w:rFonts w:cstheme="minorHAnsi"/>
              </w:rPr>
              <w:t>, Н</w:t>
            </w:r>
            <w:r w:rsidR="00275E0B" w:rsidRPr="00427711">
              <w:rPr>
                <w:rFonts w:cstheme="minorHAnsi"/>
                <w:lang w:val="sr-Cyrl-RS"/>
              </w:rPr>
              <w:t>СЗ</w:t>
            </w:r>
            <w:r w:rsidRPr="00427711">
              <w:rPr>
                <w:rFonts w:cstheme="minorHAnsi"/>
              </w:rPr>
              <w:t xml:space="preserve">, </w:t>
            </w:r>
            <w:proofErr w:type="spellStart"/>
            <w:r w:rsidRPr="00427711">
              <w:rPr>
                <w:rFonts w:cstheme="minorHAnsi"/>
              </w:rPr>
              <w:t>Савет</w:t>
            </w:r>
            <w:proofErr w:type="spellEnd"/>
            <w:r w:rsidRPr="00427711">
              <w:rPr>
                <w:rFonts w:cstheme="minorHAnsi"/>
              </w:rPr>
              <w:t xml:space="preserve"> </w:t>
            </w:r>
            <w:proofErr w:type="spellStart"/>
            <w:r w:rsidRPr="00427711">
              <w:rPr>
                <w:rFonts w:cstheme="minorHAnsi"/>
              </w:rPr>
              <w:t>за</w:t>
            </w:r>
            <w:proofErr w:type="spellEnd"/>
            <w:r w:rsidRPr="00427711">
              <w:rPr>
                <w:rFonts w:cstheme="minorHAnsi"/>
              </w:rPr>
              <w:t xml:space="preserve"> </w:t>
            </w:r>
            <w:proofErr w:type="spellStart"/>
            <w:r w:rsidRPr="00427711">
              <w:rPr>
                <w:rFonts w:cstheme="minorHAnsi"/>
              </w:rPr>
              <w:t>запошљавање</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276" w:type="dxa"/>
            <w:noWrap/>
            <w:vAlign w:val="center"/>
            <w:hideMark/>
          </w:tcPr>
          <w:p w14:paraId="363C19A7" w14:textId="77777777" w:rsidR="00327F7C" w:rsidRPr="00427711" w:rsidRDefault="00327F7C" w:rsidP="005467AF">
            <w:pPr>
              <w:jc w:val="center"/>
              <w:rPr>
                <w:rFonts w:cstheme="minorHAnsi"/>
              </w:rPr>
            </w:pPr>
            <w:r w:rsidRPr="00427711">
              <w:rPr>
                <w:rFonts w:cstheme="minorHAnsi"/>
              </w:rPr>
              <w:t>2024</w:t>
            </w:r>
          </w:p>
        </w:tc>
        <w:tc>
          <w:tcPr>
            <w:tcW w:w="1521" w:type="dxa"/>
            <w:vAlign w:val="center"/>
            <w:hideMark/>
          </w:tcPr>
          <w:p w14:paraId="3AB0E2B3" w14:textId="77777777" w:rsidR="00327F7C" w:rsidRPr="00427711" w:rsidRDefault="00327F7C" w:rsidP="005467AF">
            <w:pPr>
              <w:jc w:val="center"/>
              <w:rPr>
                <w:rFonts w:cstheme="minorHAnsi"/>
              </w:rPr>
            </w:pPr>
            <w:proofErr w:type="spellStart"/>
            <w:r w:rsidRPr="00427711">
              <w:rPr>
                <w:rFonts w:cstheme="minorHAnsi"/>
              </w:rPr>
              <w:t>Буџет</w:t>
            </w:r>
            <w:proofErr w:type="spellEnd"/>
            <w:r w:rsidRPr="00427711">
              <w:rPr>
                <w:rFonts w:cstheme="minorHAnsi"/>
              </w:rPr>
              <w:t xml:space="preserve"> </w:t>
            </w:r>
            <w:proofErr w:type="spellStart"/>
            <w:r w:rsidRPr="00427711">
              <w:rPr>
                <w:rFonts w:cstheme="minorHAnsi"/>
              </w:rPr>
              <w:t>града</w:t>
            </w:r>
            <w:proofErr w:type="spellEnd"/>
            <w:r w:rsidRPr="00427711">
              <w:rPr>
                <w:rFonts w:cstheme="minorHAnsi"/>
              </w:rPr>
              <w:t xml:space="preserve"> </w:t>
            </w:r>
            <w:proofErr w:type="spellStart"/>
            <w:r w:rsidRPr="00427711">
              <w:rPr>
                <w:rFonts w:cstheme="minorHAnsi"/>
              </w:rPr>
              <w:t>Панчева</w:t>
            </w:r>
            <w:proofErr w:type="spellEnd"/>
          </w:p>
        </w:tc>
        <w:tc>
          <w:tcPr>
            <w:tcW w:w="1134" w:type="dxa"/>
            <w:noWrap/>
            <w:vAlign w:val="center"/>
            <w:hideMark/>
          </w:tcPr>
          <w:p w14:paraId="2EF5CE5C" w14:textId="70C7341D" w:rsidR="00327F7C" w:rsidRPr="005467AF" w:rsidRDefault="005467AF" w:rsidP="005467AF">
            <w:pPr>
              <w:jc w:val="center"/>
              <w:rPr>
                <w:rFonts w:cstheme="minorHAnsi"/>
                <w:lang w:val="sr-Cyrl-RS"/>
              </w:rPr>
            </w:pPr>
            <w:r>
              <w:rPr>
                <w:rFonts w:cstheme="minorHAnsi"/>
                <w:lang w:val="sr-Cyrl-RS"/>
              </w:rPr>
              <w:t>/</w:t>
            </w:r>
          </w:p>
        </w:tc>
        <w:tc>
          <w:tcPr>
            <w:tcW w:w="1134" w:type="dxa"/>
            <w:noWrap/>
            <w:vAlign w:val="center"/>
            <w:hideMark/>
          </w:tcPr>
          <w:p w14:paraId="26FA7764" w14:textId="6B694664" w:rsidR="00327F7C" w:rsidRPr="005467AF" w:rsidRDefault="005467AF" w:rsidP="005467AF">
            <w:pPr>
              <w:jc w:val="center"/>
              <w:rPr>
                <w:rFonts w:cstheme="minorHAnsi"/>
                <w:lang w:val="sr-Cyrl-RS"/>
              </w:rPr>
            </w:pPr>
            <w:r>
              <w:rPr>
                <w:rFonts w:cstheme="minorHAnsi"/>
                <w:lang w:val="sr-Cyrl-RS"/>
              </w:rPr>
              <w:t>/</w:t>
            </w:r>
          </w:p>
        </w:tc>
        <w:tc>
          <w:tcPr>
            <w:tcW w:w="993" w:type="dxa"/>
            <w:noWrap/>
            <w:vAlign w:val="center"/>
            <w:hideMark/>
          </w:tcPr>
          <w:p w14:paraId="71C2F43E" w14:textId="60C53AB6" w:rsidR="00327F7C" w:rsidRPr="005467AF" w:rsidRDefault="005467AF" w:rsidP="005467AF">
            <w:pPr>
              <w:jc w:val="center"/>
              <w:rPr>
                <w:rFonts w:cstheme="minorHAnsi"/>
                <w:lang w:val="sr-Cyrl-RS"/>
              </w:rPr>
            </w:pPr>
            <w:r>
              <w:rPr>
                <w:rFonts w:cstheme="minorHAnsi"/>
                <w:lang w:val="sr-Cyrl-RS"/>
              </w:rPr>
              <w:t>/</w:t>
            </w:r>
          </w:p>
        </w:tc>
        <w:tc>
          <w:tcPr>
            <w:tcW w:w="1984" w:type="dxa"/>
            <w:vAlign w:val="center"/>
            <w:hideMark/>
          </w:tcPr>
          <w:p w14:paraId="5F20E236" w14:textId="77777777" w:rsidR="00327F7C" w:rsidRPr="00427711" w:rsidRDefault="00327F7C" w:rsidP="005467AF">
            <w:pPr>
              <w:jc w:val="center"/>
              <w:rPr>
                <w:rFonts w:cstheme="minorHAnsi"/>
              </w:rPr>
            </w:pPr>
            <w:proofErr w:type="spellStart"/>
            <w:r w:rsidRPr="00427711">
              <w:rPr>
                <w:rFonts w:cstheme="minorHAnsi"/>
              </w:rPr>
              <w:t>Програм</w:t>
            </w:r>
            <w:proofErr w:type="spellEnd"/>
            <w:r w:rsidRPr="00427711">
              <w:rPr>
                <w:rFonts w:cstheme="minorHAnsi"/>
              </w:rPr>
              <w:t xml:space="preserve"> 3</w:t>
            </w:r>
            <w:r w:rsidRPr="00427711">
              <w:rPr>
                <w:rFonts w:cstheme="minorHAnsi"/>
              </w:rPr>
              <w:br/>
              <w:t>1501 - 0002</w:t>
            </w:r>
          </w:p>
        </w:tc>
      </w:tr>
    </w:tbl>
    <w:p w14:paraId="4ED4AEFB"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3094"/>
        <w:gridCol w:w="1296"/>
        <w:gridCol w:w="1275"/>
        <w:gridCol w:w="1134"/>
        <w:gridCol w:w="993"/>
        <w:gridCol w:w="1417"/>
        <w:gridCol w:w="1559"/>
        <w:gridCol w:w="1866"/>
      </w:tblGrid>
      <w:tr w:rsidR="005D5956" w:rsidRPr="000E6216" w14:paraId="0A64BC20" w14:textId="77777777" w:rsidTr="00C133E8">
        <w:trPr>
          <w:trHeight w:val="504"/>
        </w:trPr>
        <w:tc>
          <w:tcPr>
            <w:tcW w:w="12634" w:type="dxa"/>
            <w:gridSpan w:val="8"/>
            <w:shd w:val="clear" w:color="auto" w:fill="FFE599" w:themeFill="accent4" w:themeFillTint="66"/>
            <w:hideMark/>
          </w:tcPr>
          <w:p w14:paraId="72AA4D4F" w14:textId="77777777" w:rsidR="005D5956" w:rsidRPr="000E6216" w:rsidRDefault="005D5956">
            <w:pPr>
              <w:rPr>
                <w:rFonts w:cstheme="minorHAnsi"/>
                <w:b/>
                <w:bCs/>
                <w:lang w:val="sr-Cyrl-RS"/>
              </w:rPr>
            </w:pPr>
            <w:r w:rsidRPr="000E6216">
              <w:rPr>
                <w:rFonts w:cstheme="minorHAnsi"/>
                <w:b/>
                <w:bCs/>
                <w:lang w:val="sr-Cyrl-RS"/>
              </w:rPr>
              <w:t>Посебан циљ 1.3: Стварање предуслова за даљи развој пољопривреде и одржавања пратећих система</w:t>
            </w:r>
          </w:p>
        </w:tc>
      </w:tr>
      <w:tr w:rsidR="005D5956" w:rsidRPr="000E6216" w14:paraId="543800FB" w14:textId="77777777" w:rsidTr="00C133E8">
        <w:trPr>
          <w:trHeight w:val="300"/>
        </w:trPr>
        <w:tc>
          <w:tcPr>
            <w:tcW w:w="12634" w:type="dxa"/>
            <w:gridSpan w:val="8"/>
            <w:shd w:val="clear" w:color="auto" w:fill="FFE599" w:themeFill="accent4" w:themeFillTint="66"/>
            <w:hideMark/>
          </w:tcPr>
          <w:p w14:paraId="5591C4CE" w14:textId="691AF172" w:rsidR="005D5956" w:rsidRPr="000E6216" w:rsidRDefault="005D5956">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5D5956" w:rsidRPr="005D5956" w14:paraId="72163213" w14:textId="77777777" w:rsidTr="00C133E8">
        <w:trPr>
          <w:trHeight w:val="390"/>
        </w:trPr>
        <w:tc>
          <w:tcPr>
            <w:tcW w:w="12634" w:type="dxa"/>
            <w:gridSpan w:val="8"/>
            <w:shd w:val="clear" w:color="auto" w:fill="E7E6E6" w:themeFill="background2"/>
            <w:hideMark/>
          </w:tcPr>
          <w:p w14:paraId="038A777A" w14:textId="49AD8731" w:rsidR="005D5956" w:rsidRPr="005D5956" w:rsidRDefault="005D5956">
            <w:pPr>
              <w:rPr>
                <w:rFonts w:cstheme="minorHAnsi"/>
              </w:rPr>
            </w:pPr>
            <w:r w:rsidRPr="000E6216">
              <w:rPr>
                <w:rFonts w:cstheme="minorHAnsi"/>
                <w:lang w:val="sr-Cyrl-RS"/>
              </w:rPr>
              <w:t xml:space="preserve">Буџетски програм који преузима посебан циљ (шифра и назив): 5. </w:t>
            </w:r>
            <w:proofErr w:type="spellStart"/>
            <w:r w:rsidRPr="005D5956">
              <w:rPr>
                <w:rFonts w:cstheme="minorHAnsi"/>
              </w:rPr>
              <w:t>Пољопривреда</w:t>
            </w:r>
            <w:proofErr w:type="spellEnd"/>
            <w:r w:rsidRPr="005D5956">
              <w:rPr>
                <w:rFonts w:cstheme="minorHAnsi"/>
              </w:rPr>
              <w:t xml:space="preserve"> и </w:t>
            </w:r>
            <w:proofErr w:type="spellStart"/>
            <w:r w:rsidRPr="005D5956">
              <w:rPr>
                <w:rFonts w:cstheme="minorHAnsi"/>
              </w:rPr>
              <w:t>рурални</w:t>
            </w:r>
            <w:proofErr w:type="spellEnd"/>
            <w:r w:rsidRPr="005D5956">
              <w:rPr>
                <w:rFonts w:cstheme="minorHAnsi"/>
              </w:rPr>
              <w:t xml:space="preserve"> </w:t>
            </w:r>
            <w:proofErr w:type="spellStart"/>
            <w:r w:rsidRPr="005D5956">
              <w:rPr>
                <w:rFonts w:cstheme="minorHAnsi"/>
              </w:rPr>
              <w:t>развој</w:t>
            </w:r>
            <w:proofErr w:type="spellEnd"/>
          </w:p>
        </w:tc>
      </w:tr>
      <w:tr w:rsidR="00C133E8" w:rsidRPr="005D5956" w14:paraId="6B3C9154" w14:textId="77777777" w:rsidTr="00C133E8">
        <w:trPr>
          <w:trHeight w:val="678"/>
        </w:trPr>
        <w:tc>
          <w:tcPr>
            <w:tcW w:w="3094" w:type="dxa"/>
            <w:shd w:val="clear" w:color="auto" w:fill="E7E6E6" w:themeFill="background2"/>
            <w:hideMark/>
          </w:tcPr>
          <w:p w14:paraId="588BE9ED" w14:textId="77777777" w:rsidR="005D5956" w:rsidRPr="005D5956" w:rsidRDefault="005D5956">
            <w:pPr>
              <w:rPr>
                <w:rFonts w:cstheme="minorHAnsi"/>
              </w:rPr>
            </w:pPr>
            <w:proofErr w:type="spellStart"/>
            <w:r w:rsidRPr="005D5956">
              <w:rPr>
                <w:rFonts w:cstheme="minorHAnsi"/>
              </w:rPr>
              <w:t>Показатељ</w:t>
            </w:r>
            <w:proofErr w:type="spellEnd"/>
            <w:r w:rsidRPr="005D5956">
              <w:rPr>
                <w:rFonts w:cstheme="minorHAnsi"/>
              </w:rPr>
              <w:t xml:space="preserve">(и) </w:t>
            </w:r>
            <w:proofErr w:type="spellStart"/>
            <w:r w:rsidRPr="005D5956">
              <w:rPr>
                <w:rFonts w:cstheme="minorHAnsi"/>
              </w:rPr>
              <w:t>на</w:t>
            </w:r>
            <w:proofErr w:type="spellEnd"/>
            <w:r w:rsidRPr="005D5956">
              <w:rPr>
                <w:rFonts w:cstheme="minorHAnsi"/>
              </w:rPr>
              <w:t xml:space="preserve"> </w:t>
            </w:r>
            <w:proofErr w:type="spellStart"/>
            <w:r w:rsidRPr="005D5956">
              <w:rPr>
                <w:rFonts w:cstheme="minorHAnsi"/>
              </w:rPr>
              <w:t>нивоу</w:t>
            </w:r>
            <w:proofErr w:type="spellEnd"/>
            <w:r w:rsidRPr="005D5956">
              <w:rPr>
                <w:rFonts w:cstheme="minorHAnsi"/>
              </w:rPr>
              <w:t xml:space="preserve"> </w:t>
            </w:r>
            <w:proofErr w:type="spellStart"/>
            <w:r w:rsidRPr="005D5956">
              <w:rPr>
                <w:rFonts w:cstheme="minorHAnsi"/>
              </w:rPr>
              <w:t>посебног</w:t>
            </w:r>
            <w:proofErr w:type="spellEnd"/>
            <w:r w:rsidRPr="005D5956">
              <w:rPr>
                <w:rFonts w:cstheme="minorHAnsi"/>
              </w:rPr>
              <w:t xml:space="preserve"> </w:t>
            </w:r>
            <w:proofErr w:type="spellStart"/>
            <w:r w:rsidRPr="005D5956">
              <w:rPr>
                <w:rFonts w:cstheme="minorHAnsi"/>
              </w:rPr>
              <w:t>циља</w:t>
            </w:r>
            <w:proofErr w:type="spellEnd"/>
            <w:r w:rsidRPr="005D5956">
              <w:rPr>
                <w:rFonts w:cstheme="minorHAnsi"/>
              </w:rPr>
              <w:t xml:space="preserve"> (</w:t>
            </w:r>
            <w:proofErr w:type="spellStart"/>
            <w:r w:rsidRPr="005D5956">
              <w:rPr>
                <w:rFonts w:cstheme="minorHAnsi"/>
              </w:rPr>
              <w:t>показатељ</w:t>
            </w:r>
            <w:proofErr w:type="spellEnd"/>
            <w:r w:rsidRPr="005D5956">
              <w:rPr>
                <w:rFonts w:cstheme="minorHAnsi"/>
              </w:rPr>
              <w:t xml:space="preserve"> </w:t>
            </w:r>
            <w:proofErr w:type="spellStart"/>
            <w:r w:rsidRPr="005D5956">
              <w:rPr>
                <w:rFonts w:cstheme="minorHAnsi"/>
              </w:rPr>
              <w:t>исхода</w:t>
            </w:r>
            <w:proofErr w:type="spellEnd"/>
            <w:r w:rsidRPr="005D5956">
              <w:rPr>
                <w:rFonts w:cstheme="minorHAnsi"/>
              </w:rPr>
              <w:t>)</w:t>
            </w:r>
          </w:p>
        </w:tc>
        <w:tc>
          <w:tcPr>
            <w:tcW w:w="1296" w:type="dxa"/>
            <w:shd w:val="clear" w:color="auto" w:fill="E7E6E6" w:themeFill="background2"/>
            <w:hideMark/>
          </w:tcPr>
          <w:p w14:paraId="0A9A2003" w14:textId="77777777" w:rsidR="005D5956" w:rsidRPr="005D5956" w:rsidRDefault="005D5956">
            <w:pPr>
              <w:rPr>
                <w:rFonts w:cstheme="minorHAnsi"/>
              </w:rPr>
            </w:pPr>
            <w:proofErr w:type="spellStart"/>
            <w:r w:rsidRPr="005D5956">
              <w:rPr>
                <w:rFonts w:cstheme="minorHAnsi"/>
              </w:rPr>
              <w:t>Jединица</w:t>
            </w:r>
            <w:proofErr w:type="spellEnd"/>
            <w:r w:rsidRPr="005D5956">
              <w:rPr>
                <w:rFonts w:cstheme="minorHAnsi"/>
              </w:rPr>
              <w:t xml:space="preserve"> </w:t>
            </w:r>
            <w:proofErr w:type="spellStart"/>
            <w:r w:rsidRPr="005D5956">
              <w:rPr>
                <w:rFonts w:cstheme="minorHAnsi"/>
              </w:rPr>
              <w:t>мере</w:t>
            </w:r>
            <w:proofErr w:type="spellEnd"/>
          </w:p>
        </w:tc>
        <w:tc>
          <w:tcPr>
            <w:tcW w:w="1275" w:type="dxa"/>
            <w:shd w:val="clear" w:color="auto" w:fill="E7E6E6" w:themeFill="background2"/>
            <w:hideMark/>
          </w:tcPr>
          <w:p w14:paraId="55CAD0AE" w14:textId="77777777" w:rsidR="005D5956" w:rsidRPr="005D5956" w:rsidRDefault="005D5956">
            <w:pPr>
              <w:rPr>
                <w:rFonts w:cstheme="minorHAnsi"/>
              </w:rPr>
            </w:pPr>
            <w:proofErr w:type="spellStart"/>
            <w:r w:rsidRPr="005D5956">
              <w:rPr>
                <w:rFonts w:cstheme="minorHAnsi"/>
              </w:rPr>
              <w:t>Извор</w:t>
            </w:r>
            <w:proofErr w:type="spellEnd"/>
            <w:r w:rsidRPr="005D5956">
              <w:rPr>
                <w:rFonts w:cstheme="minorHAnsi"/>
              </w:rPr>
              <w:t xml:space="preserve"> </w:t>
            </w:r>
            <w:proofErr w:type="spellStart"/>
            <w:r w:rsidRPr="005D5956">
              <w:rPr>
                <w:rFonts w:cstheme="minorHAnsi"/>
              </w:rPr>
              <w:t>провере</w:t>
            </w:r>
            <w:proofErr w:type="spellEnd"/>
          </w:p>
        </w:tc>
        <w:tc>
          <w:tcPr>
            <w:tcW w:w="1134" w:type="dxa"/>
            <w:shd w:val="clear" w:color="auto" w:fill="E7E6E6" w:themeFill="background2"/>
            <w:hideMark/>
          </w:tcPr>
          <w:p w14:paraId="60B488E3" w14:textId="77777777" w:rsidR="005D5956" w:rsidRPr="005D5956" w:rsidRDefault="005D5956">
            <w:pPr>
              <w:rPr>
                <w:rFonts w:cstheme="minorHAnsi"/>
              </w:rPr>
            </w:pPr>
            <w:proofErr w:type="spellStart"/>
            <w:r w:rsidRPr="005D5956">
              <w:rPr>
                <w:rFonts w:cstheme="minorHAnsi"/>
              </w:rPr>
              <w:t>Почетна</w:t>
            </w:r>
            <w:proofErr w:type="spellEnd"/>
            <w:r w:rsidRPr="005D5956">
              <w:rPr>
                <w:rFonts w:cstheme="minorHAnsi"/>
              </w:rPr>
              <w:t xml:space="preserve"> </w:t>
            </w:r>
            <w:proofErr w:type="spellStart"/>
            <w:r w:rsidRPr="005D5956">
              <w:rPr>
                <w:rFonts w:cstheme="minorHAnsi"/>
              </w:rPr>
              <w:t>вредност</w:t>
            </w:r>
            <w:proofErr w:type="spellEnd"/>
          </w:p>
        </w:tc>
        <w:tc>
          <w:tcPr>
            <w:tcW w:w="993" w:type="dxa"/>
            <w:shd w:val="clear" w:color="auto" w:fill="E7E6E6" w:themeFill="background2"/>
            <w:hideMark/>
          </w:tcPr>
          <w:p w14:paraId="08F458F7" w14:textId="77777777" w:rsidR="005D5956" w:rsidRPr="005D5956" w:rsidRDefault="005D5956">
            <w:pPr>
              <w:rPr>
                <w:rFonts w:cstheme="minorHAnsi"/>
              </w:rPr>
            </w:pPr>
            <w:proofErr w:type="spellStart"/>
            <w:r w:rsidRPr="005D5956">
              <w:rPr>
                <w:rFonts w:cstheme="minorHAnsi"/>
              </w:rPr>
              <w:t>Базна</w:t>
            </w:r>
            <w:proofErr w:type="spellEnd"/>
            <w:r w:rsidRPr="005D5956">
              <w:rPr>
                <w:rFonts w:cstheme="minorHAnsi"/>
              </w:rPr>
              <w:t xml:space="preserve"> </w:t>
            </w:r>
            <w:proofErr w:type="spellStart"/>
            <w:r w:rsidRPr="005D5956">
              <w:rPr>
                <w:rFonts w:cstheme="minorHAnsi"/>
              </w:rPr>
              <w:t>година</w:t>
            </w:r>
            <w:proofErr w:type="spellEnd"/>
          </w:p>
        </w:tc>
        <w:tc>
          <w:tcPr>
            <w:tcW w:w="1417" w:type="dxa"/>
            <w:shd w:val="clear" w:color="auto" w:fill="E7E6E6" w:themeFill="background2"/>
            <w:hideMark/>
          </w:tcPr>
          <w:p w14:paraId="2105AFCF" w14:textId="77777777" w:rsidR="005D5956" w:rsidRPr="005D5956" w:rsidRDefault="005D5956">
            <w:pPr>
              <w:rPr>
                <w:rFonts w:cstheme="minorHAnsi"/>
              </w:rPr>
            </w:pPr>
            <w:proofErr w:type="spellStart"/>
            <w:r w:rsidRPr="005D5956">
              <w:rPr>
                <w:rFonts w:cstheme="minorHAnsi"/>
              </w:rPr>
              <w:t>Циљaна</w:t>
            </w:r>
            <w:proofErr w:type="spellEnd"/>
            <w:r w:rsidRPr="005D5956">
              <w:rPr>
                <w:rFonts w:cstheme="minorHAnsi"/>
              </w:rPr>
              <w:t xml:space="preserve"> </w:t>
            </w:r>
            <w:proofErr w:type="spellStart"/>
            <w:r w:rsidRPr="005D5956">
              <w:rPr>
                <w:rFonts w:cstheme="minorHAnsi"/>
              </w:rPr>
              <w:t>вредност</w:t>
            </w:r>
            <w:proofErr w:type="spellEnd"/>
            <w:r w:rsidRPr="005D5956">
              <w:rPr>
                <w:rFonts w:cstheme="minorHAnsi"/>
              </w:rPr>
              <w:t xml:space="preserve"> у </w:t>
            </w:r>
            <w:proofErr w:type="spellStart"/>
            <w:r w:rsidRPr="005D5956">
              <w:rPr>
                <w:rFonts w:cstheme="minorHAnsi"/>
              </w:rPr>
              <w:t>години</w:t>
            </w:r>
            <w:proofErr w:type="spellEnd"/>
            <w:r w:rsidRPr="005D5956">
              <w:rPr>
                <w:rFonts w:cstheme="minorHAnsi"/>
              </w:rPr>
              <w:t xml:space="preserve"> 2023</w:t>
            </w:r>
          </w:p>
        </w:tc>
        <w:tc>
          <w:tcPr>
            <w:tcW w:w="1559" w:type="dxa"/>
            <w:shd w:val="clear" w:color="auto" w:fill="E7E6E6" w:themeFill="background2"/>
            <w:hideMark/>
          </w:tcPr>
          <w:p w14:paraId="723654E3" w14:textId="77777777" w:rsidR="005D5956" w:rsidRPr="005D5956" w:rsidRDefault="005D5956">
            <w:pPr>
              <w:rPr>
                <w:rFonts w:cstheme="minorHAnsi"/>
              </w:rPr>
            </w:pPr>
            <w:proofErr w:type="spellStart"/>
            <w:r w:rsidRPr="005D5956">
              <w:rPr>
                <w:rFonts w:cstheme="minorHAnsi"/>
              </w:rPr>
              <w:t>Циљaна</w:t>
            </w:r>
            <w:proofErr w:type="spellEnd"/>
            <w:r w:rsidRPr="005D5956">
              <w:rPr>
                <w:rFonts w:cstheme="minorHAnsi"/>
              </w:rPr>
              <w:t xml:space="preserve"> </w:t>
            </w:r>
            <w:proofErr w:type="spellStart"/>
            <w:r w:rsidRPr="005D5956">
              <w:rPr>
                <w:rFonts w:cstheme="minorHAnsi"/>
              </w:rPr>
              <w:t>вредност</w:t>
            </w:r>
            <w:proofErr w:type="spellEnd"/>
            <w:r w:rsidRPr="005D5956">
              <w:rPr>
                <w:rFonts w:cstheme="minorHAnsi"/>
              </w:rPr>
              <w:t xml:space="preserve"> у </w:t>
            </w:r>
            <w:proofErr w:type="spellStart"/>
            <w:r w:rsidRPr="005D5956">
              <w:rPr>
                <w:rFonts w:cstheme="minorHAnsi"/>
              </w:rPr>
              <w:t>години</w:t>
            </w:r>
            <w:proofErr w:type="spellEnd"/>
            <w:r w:rsidRPr="005D5956">
              <w:rPr>
                <w:rFonts w:cstheme="minorHAnsi"/>
              </w:rPr>
              <w:t xml:space="preserve"> 2024</w:t>
            </w:r>
          </w:p>
        </w:tc>
        <w:tc>
          <w:tcPr>
            <w:tcW w:w="1866" w:type="dxa"/>
            <w:shd w:val="clear" w:color="auto" w:fill="E7E6E6" w:themeFill="background2"/>
            <w:hideMark/>
          </w:tcPr>
          <w:p w14:paraId="29638D9D" w14:textId="77777777" w:rsidR="005D5956" w:rsidRPr="005D5956" w:rsidRDefault="005D5956">
            <w:pPr>
              <w:rPr>
                <w:rFonts w:cstheme="minorHAnsi"/>
              </w:rPr>
            </w:pPr>
            <w:proofErr w:type="spellStart"/>
            <w:r w:rsidRPr="005D5956">
              <w:rPr>
                <w:rFonts w:cstheme="minorHAnsi"/>
              </w:rPr>
              <w:t>Циљaна</w:t>
            </w:r>
            <w:proofErr w:type="spellEnd"/>
            <w:r w:rsidRPr="005D5956">
              <w:rPr>
                <w:rFonts w:cstheme="minorHAnsi"/>
              </w:rPr>
              <w:t xml:space="preserve"> </w:t>
            </w:r>
            <w:proofErr w:type="spellStart"/>
            <w:r w:rsidRPr="005D5956">
              <w:rPr>
                <w:rFonts w:cstheme="minorHAnsi"/>
              </w:rPr>
              <w:t>вредност</w:t>
            </w:r>
            <w:proofErr w:type="spellEnd"/>
            <w:r w:rsidRPr="005D5956">
              <w:rPr>
                <w:rFonts w:cstheme="minorHAnsi"/>
              </w:rPr>
              <w:t xml:space="preserve"> у </w:t>
            </w:r>
            <w:proofErr w:type="spellStart"/>
            <w:r w:rsidRPr="005D5956">
              <w:rPr>
                <w:rFonts w:cstheme="minorHAnsi"/>
              </w:rPr>
              <w:t>години</w:t>
            </w:r>
            <w:proofErr w:type="spellEnd"/>
            <w:r w:rsidRPr="005D5956">
              <w:rPr>
                <w:rFonts w:cstheme="minorHAnsi"/>
              </w:rPr>
              <w:t xml:space="preserve"> 2025</w:t>
            </w:r>
          </w:p>
        </w:tc>
      </w:tr>
      <w:tr w:rsidR="00C133E8" w:rsidRPr="005D5956" w14:paraId="72D168DA" w14:textId="77777777" w:rsidTr="00C133E8">
        <w:trPr>
          <w:trHeight w:val="600"/>
        </w:trPr>
        <w:tc>
          <w:tcPr>
            <w:tcW w:w="3094" w:type="dxa"/>
            <w:hideMark/>
          </w:tcPr>
          <w:p w14:paraId="0DA046CB" w14:textId="77777777" w:rsidR="005D5956" w:rsidRPr="005D5956" w:rsidRDefault="005D5956">
            <w:pPr>
              <w:rPr>
                <w:rFonts w:cstheme="minorHAnsi"/>
              </w:rPr>
            </w:pPr>
            <w:proofErr w:type="spellStart"/>
            <w:r w:rsidRPr="005D5956">
              <w:rPr>
                <w:rFonts w:cstheme="minorHAnsi"/>
              </w:rPr>
              <w:t>Површине</w:t>
            </w:r>
            <w:proofErr w:type="spellEnd"/>
            <w:r w:rsidRPr="005D5956">
              <w:rPr>
                <w:rFonts w:cstheme="minorHAnsi"/>
              </w:rPr>
              <w:t xml:space="preserve"> </w:t>
            </w:r>
            <w:proofErr w:type="spellStart"/>
            <w:r w:rsidRPr="005D5956">
              <w:rPr>
                <w:rFonts w:cstheme="minorHAnsi"/>
              </w:rPr>
              <w:t>пољопривредног</w:t>
            </w:r>
            <w:proofErr w:type="spellEnd"/>
            <w:r w:rsidRPr="005D5956">
              <w:rPr>
                <w:rFonts w:cstheme="minorHAnsi"/>
              </w:rPr>
              <w:t xml:space="preserve"> </w:t>
            </w:r>
            <w:proofErr w:type="spellStart"/>
            <w:r w:rsidRPr="005D5956">
              <w:rPr>
                <w:rFonts w:cstheme="minorHAnsi"/>
              </w:rPr>
              <w:t>земљишта</w:t>
            </w:r>
            <w:proofErr w:type="spellEnd"/>
            <w:r w:rsidRPr="005D5956">
              <w:rPr>
                <w:rFonts w:cstheme="minorHAnsi"/>
              </w:rPr>
              <w:t xml:space="preserve"> </w:t>
            </w:r>
            <w:proofErr w:type="spellStart"/>
            <w:r w:rsidRPr="005D5956">
              <w:rPr>
                <w:rFonts w:cstheme="minorHAnsi"/>
              </w:rPr>
              <w:t>на</w:t>
            </w:r>
            <w:proofErr w:type="spellEnd"/>
            <w:r w:rsidRPr="005D5956">
              <w:rPr>
                <w:rFonts w:cstheme="minorHAnsi"/>
              </w:rPr>
              <w:t xml:space="preserve"> </w:t>
            </w:r>
            <w:proofErr w:type="spellStart"/>
            <w:r w:rsidRPr="005D5956">
              <w:rPr>
                <w:rFonts w:cstheme="minorHAnsi"/>
              </w:rPr>
              <w:t>којима</w:t>
            </w:r>
            <w:proofErr w:type="spellEnd"/>
            <w:r w:rsidRPr="005D5956">
              <w:rPr>
                <w:rFonts w:cstheme="minorHAnsi"/>
              </w:rPr>
              <w:t xml:space="preserve"> </w:t>
            </w:r>
            <w:proofErr w:type="spellStart"/>
            <w:r w:rsidRPr="005D5956">
              <w:rPr>
                <w:rFonts w:cstheme="minorHAnsi"/>
              </w:rPr>
              <w:t>је</w:t>
            </w:r>
            <w:proofErr w:type="spellEnd"/>
            <w:r w:rsidRPr="005D5956">
              <w:rPr>
                <w:rFonts w:cstheme="minorHAnsi"/>
              </w:rPr>
              <w:t xml:space="preserve"> </w:t>
            </w:r>
            <w:proofErr w:type="spellStart"/>
            <w:r w:rsidRPr="005D5956">
              <w:rPr>
                <w:rFonts w:cstheme="minorHAnsi"/>
              </w:rPr>
              <w:t>спроведена</w:t>
            </w:r>
            <w:proofErr w:type="spellEnd"/>
            <w:r w:rsidRPr="005D5956">
              <w:rPr>
                <w:rFonts w:cstheme="minorHAnsi"/>
              </w:rPr>
              <w:t xml:space="preserve"> </w:t>
            </w:r>
            <w:proofErr w:type="spellStart"/>
            <w:r w:rsidRPr="005D5956">
              <w:rPr>
                <w:rFonts w:cstheme="minorHAnsi"/>
              </w:rPr>
              <w:t>комасација</w:t>
            </w:r>
            <w:proofErr w:type="spellEnd"/>
          </w:p>
        </w:tc>
        <w:tc>
          <w:tcPr>
            <w:tcW w:w="1296" w:type="dxa"/>
            <w:vAlign w:val="center"/>
            <w:hideMark/>
          </w:tcPr>
          <w:p w14:paraId="58C89636" w14:textId="77777777" w:rsidR="005D5956" w:rsidRPr="005D5956" w:rsidRDefault="005D5956" w:rsidP="00C133E8">
            <w:pPr>
              <w:jc w:val="center"/>
              <w:rPr>
                <w:rFonts w:cstheme="minorHAnsi"/>
              </w:rPr>
            </w:pPr>
            <w:proofErr w:type="spellStart"/>
            <w:r w:rsidRPr="005D5956">
              <w:rPr>
                <w:rFonts w:cstheme="minorHAnsi"/>
              </w:rPr>
              <w:t>Хектар</w:t>
            </w:r>
            <w:proofErr w:type="spellEnd"/>
          </w:p>
        </w:tc>
        <w:tc>
          <w:tcPr>
            <w:tcW w:w="1275" w:type="dxa"/>
            <w:vAlign w:val="center"/>
            <w:hideMark/>
          </w:tcPr>
          <w:p w14:paraId="223785DD" w14:textId="77777777" w:rsidR="005D5956" w:rsidRPr="005D5956" w:rsidRDefault="005D5956" w:rsidP="00C133E8">
            <w:pPr>
              <w:jc w:val="center"/>
              <w:rPr>
                <w:rFonts w:cstheme="minorHAnsi"/>
              </w:rPr>
            </w:pPr>
            <w:r w:rsidRPr="005D5956">
              <w:rPr>
                <w:rFonts w:cstheme="minorHAnsi"/>
              </w:rPr>
              <w:t>АС</w:t>
            </w:r>
          </w:p>
        </w:tc>
        <w:tc>
          <w:tcPr>
            <w:tcW w:w="1134" w:type="dxa"/>
            <w:vAlign w:val="center"/>
            <w:hideMark/>
          </w:tcPr>
          <w:p w14:paraId="47172682" w14:textId="77777777" w:rsidR="005D5956" w:rsidRPr="005D5956" w:rsidRDefault="005D5956" w:rsidP="00C133E8">
            <w:pPr>
              <w:jc w:val="center"/>
              <w:rPr>
                <w:rFonts w:cstheme="minorHAnsi"/>
              </w:rPr>
            </w:pPr>
            <w:r w:rsidRPr="005D5956">
              <w:rPr>
                <w:rFonts w:cstheme="minorHAnsi"/>
              </w:rPr>
              <w:t>0</w:t>
            </w:r>
          </w:p>
        </w:tc>
        <w:tc>
          <w:tcPr>
            <w:tcW w:w="993" w:type="dxa"/>
            <w:vAlign w:val="center"/>
            <w:hideMark/>
          </w:tcPr>
          <w:p w14:paraId="5E2D1E0B" w14:textId="77777777" w:rsidR="005D5956" w:rsidRPr="005D5956" w:rsidRDefault="005D5956" w:rsidP="00C133E8">
            <w:pPr>
              <w:jc w:val="center"/>
              <w:rPr>
                <w:rFonts w:cstheme="minorHAnsi"/>
              </w:rPr>
            </w:pPr>
            <w:r w:rsidRPr="005D5956">
              <w:rPr>
                <w:rFonts w:cstheme="minorHAnsi"/>
              </w:rPr>
              <w:t>2021</w:t>
            </w:r>
          </w:p>
        </w:tc>
        <w:tc>
          <w:tcPr>
            <w:tcW w:w="1417" w:type="dxa"/>
            <w:vAlign w:val="center"/>
            <w:hideMark/>
          </w:tcPr>
          <w:p w14:paraId="03E67D84" w14:textId="77777777" w:rsidR="005D5956" w:rsidRPr="005D5956" w:rsidRDefault="005D5956" w:rsidP="00C133E8">
            <w:pPr>
              <w:jc w:val="center"/>
              <w:rPr>
                <w:rFonts w:cstheme="minorHAnsi"/>
              </w:rPr>
            </w:pPr>
            <w:r w:rsidRPr="005D5956">
              <w:rPr>
                <w:rFonts w:cstheme="minorHAnsi"/>
              </w:rPr>
              <w:t>0</w:t>
            </w:r>
          </w:p>
        </w:tc>
        <w:tc>
          <w:tcPr>
            <w:tcW w:w="1559" w:type="dxa"/>
            <w:vAlign w:val="center"/>
            <w:hideMark/>
          </w:tcPr>
          <w:p w14:paraId="3C69EB8C" w14:textId="77777777" w:rsidR="005D5956" w:rsidRPr="005D5956" w:rsidRDefault="005D5956" w:rsidP="00C133E8">
            <w:pPr>
              <w:jc w:val="center"/>
              <w:rPr>
                <w:rFonts w:cstheme="minorHAnsi"/>
              </w:rPr>
            </w:pPr>
            <w:r w:rsidRPr="005D5956">
              <w:rPr>
                <w:rFonts w:cstheme="minorHAnsi"/>
              </w:rPr>
              <w:t>0</w:t>
            </w:r>
          </w:p>
        </w:tc>
        <w:tc>
          <w:tcPr>
            <w:tcW w:w="1866" w:type="dxa"/>
            <w:vAlign w:val="center"/>
            <w:hideMark/>
          </w:tcPr>
          <w:p w14:paraId="467E3559" w14:textId="77777777" w:rsidR="005D5956" w:rsidRPr="005D5956" w:rsidRDefault="005D5956" w:rsidP="00C133E8">
            <w:pPr>
              <w:jc w:val="center"/>
              <w:rPr>
                <w:rFonts w:cstheme="minorHAnsi"/>
              </w:rPr>
            </w:pPr>
            <w:r w:rsidRPr="005D5956">
              <w:rPr>
                <w:rFonts w:cstheme="minorHAnsi"/>
              </w:rPr>
              <w:t>2.500</w:t>
            </w:r>
          </w:p>
        </w:tc>
      </w:tr>
      <w:tr w:rsidR="00C133E8" w:rsidRPr="005D5956" w14:paraId="623ABB50" w14:textId="77777777" w:rsidTr="00C133E8">
        <w:trPr>
          <w:trHeight w:val="570"/>
        </w:trPr>
        <w:tc>
          <w:tcPr>
            <w:tcW w:w="3094" w:type="dxa"/>
            <w:hideMark/>
          </w:tcPr>
          <w:p w14:paraId="66B06502" w14:textId="77777777" w:rsidR="005D5956" w:rsidRPr="005D5956" w:rsidRDefault="005D5956">
            <w:pPr>
              <w:rPr>
                <w:rFonts w:cstheme="minorHAnsi"/>
              </w:rPr>
            </w:pPr>
            <w:proofErr w:type="spellStart"/>
            <w:r w:rsidRPr="005D5956">
              <w:rPr>
                <w:rFonts w:cstheme="minorHAnsi"/>
              </w:rPr>
              <w:t>Просечна</w:t>
            </w:r>
            <w:proofErr w:type="spellEnd"/>
            <w:r w:rsidRPr="005D5956">
              <w:rPr>
                <w:rFonts w:cstheme="minorHAnsi"/>
              </w:rPr>
              <w:t xml:space="preserve"> </w:t>
            </w:r>
            <w:proofErr w:type="spellStart"/>
            <w:r w:rsidRPr="005D5956">
              <w:rPr>
                <w:rFonts w:cstheme="minorHAnsi"/>
              </w:rPr>
              <w:t>површина</w:t>
            </w:r>
            <w:proofErr w:type="spellEnd"/>
            <w:r w:rsidRPr="005D5956">
              <w:rPr>
                <w:rFonts w:cstheme="minorHAnsi"/>
              </w:rPr>
              <w:t xml:space="preserve"> </w:t>
            </w:r>
            <w:proofErr w:type="spellStart"/>
            <w:r w:rsidRPr="005D5956">
              <w:rPr>
                <w:rFonts w:cstheme="minorHAnsi"/>
              </w:rPr>
              <w:t>расположивог</w:t>
            </w:r>
            <w:proofErr w:type="spellEnd"/>
            <w:r w:rsidRPr="005D5956">
              <w:rPr>
                <w:rFonts w:cstheme="minorHAnsi"/>
              </w:rPr>
              <w:t xml:space="preserve"> </w:t>
            </w:r>
            <w:proofErr w:type="spellStart"/>
            <w:r w:rsidRPr="005D5956">
              <w:rPr>
                <w:rFonts w:cstheme="minorHAnsi"/>
              </w:rPr>
              <w:lastRenderedPageBreak/>
              <w:t>пољопривредног</w:t>
            </w:r>
            <w:proofErr w:type="spellEnd"/>
            <w:r w:rsidRPr="005D5956">
              <w:rPr>
                <w:rFonts w:cstheme="minorHAnsi"/>
              </w:rPr>
              <w:t xml:space="preserve"> </w:t>
            </w:r>
            <w:proofErr w:type="spellStart"/>
            <w:r w:rsidRPr="005D5956">
              <w:rPr>
                <w:rFonts w:cstheme="minorHAnsi"/>
              </w:rPr>
              <w:t>земљишта</w:t>
            </w:r>
            <w:proofErr w:type="spellEnd"/>
            <w:r w:rsidRPr="005D5956">
              <w:rPr>
                <w:rFonts w:cstheme="minorHAnsi"/>
              </w:rPr>
              <w:t xml:space="preserve"> </w:t>
            </w:r>
            <w:proofErr w:type="spellStart"/>
            <w:r w:rsidRPr="005D5956">
              <w:rPr>
                <w:rFonts w:cstheme="minorHAnsi"/>
              </w:rPr>
              <w:t>по</w:t>
            </w:r>
            <w:proofErr w:type="spellEnd"/>
            <w:r w:rsidRPr="005D5956">
              <w:rPr>
                <w:rFonts w:cstheme="minorHAnsi"/>
              </w:rPr>
              <w:t xml:space="preserve"> </w:t>
            </w:r>
            <w:proofErr w:type="spellStart"/>
            <w:r w:rsidRPr="005D5956">
              <w:rPr>
                <w:rFonts w:cstheme="minorHAnsi"/>
              </w:rPr>
              <w:t>газдинству</w:t>
            </w:r>
            <w:proofErr w:type="spellEnd"/>
            <w:r w:rsidRPr="005D5956">
              <w:rPr>
                <w:rFonts w:cstheme="minorHAnsi"/>
              </w:rPr>
              <w:t xml:space="preserve"> </w:t>
            </w:r>
          </w:p>
        </w:tc>
        <w:tc>
          <w:tcPr>
            <w:tcW w:w="1296" w:type="dxa"/>
            <w:vAlign w:val="center"/>
            <w:hideMark/>
          </w:tcPr>
          <w:p w14:paraId="181FFAA3" w14:textId="77777777" w:rsidR="005D5956" w:rsidRPr="005D5956" w:rsidRDefault="005D5956" w:rsidP="00C133E8">
            <w:pPr>
              <w:jc w:val="center"/>
              <w:rPr>
                <w:rFonts w:cstheme="minorHAnsi"/>
              </w:rPr>
            </w:pPr>
            <w:proofErr w:type="spellStart"/>
            <w:r w:rsidRPr="005D5956">
              <w:rPr>
                <w:rFonts w:cstheme="minorHAnsi"/>
              </w:rPr>
              <w:lastRenderedPageBreak/>
              <w:t>Хектар</w:t>
            </w:r>
            <w:proofErr w:type="spellEnd"/>
          </w:p>
        </w:tc>
        <w:tc>
          <w:tcPr>
            <w:tcW w:w="1275" w:type="dxa"/>
            <w:vAlign w:val="center"/>
            <w:hideMark/>
          </w:tcPr>
          <w:p w14:paraId="1DDEEAD3" w14:textId="77777777" w:rsidR="005D5956" w:rsidRPr="005D5956" w:rsidRDefault="005D5956" w:rsidP="00C133E8">
            <w:pPr>
              <w:jc w:val="center"/>
              <w:rPr>
                <w:rFonts w:cstheme="minorHAnsi"/>
              </w:rPr>
            </w:pPr>
            <w:r w:rsidRPr="005D5956">
              <w:rPr>
                <w:rFonts w:cstheme="minorHAnsi"/>
              </w:rPr>
              <w:t>АПР</w:t>
            </w:r>
          </w:p>
        </w:tc>
        <w:tc>
          <w:tcPr>
            <w:tcW w:w="1134" w:type="dxa"/>
            <w:vAlign w:val="center"/>
            <w:hideMark/>
          </w:tcPr>
          <w:p w14:paraId="0BE36F8E" w14:textId="77777777" w:rsidR="005D5956" w:rsidRPr="005D5956" w:rsidRDefault="005D5956" w:rsidP="00C133E8">
            <w:pPr>
              <w:jc w:val="center"/>
              <w:rPr>
                <w:rFonts w:cstheme="minorHAnsi"/>
              </w:rPr>
            </w:pPr>
            <w:r w:rsidRPr="005D5956">
              <w:rPr>
                <w:rFonts w:cstheme="minorHAnsi"/>
              </w:rPr>
              <w:t>10</w:t>
            </w:r>
          </w:p>
        </w:tc>
        <w:tc>
          <w:tcPr>
            <w:tcW w:w="993" w:type="dxa"/>
            <w:vAlign w:val="center"/>
            <w:hideMark/>
          </w:tcPr>
          <w:p w14:paraId="2F3B5854" w14:textId="77777777" w:rsidR="005D5956" w:rsidRPr="005D5956" w:rsidRDefault="005D5956" w:rsidP="00C133E8">
            <w:pPr>
              <w:jc w:val="center"/>
              <w:rPr>
                <w:rFonts w:cstheme="minorHAnsi"/>
              </w:rPr>
            </w:pPr>
            <w:r w:rsidRPr="005D5956">
              <w:rPr>
                <w:rFonts w:cstheme="minorHAnsi"/>
              </w:rPr>
              <w:t>2021</w:t>
            </w:r>
          </w:p>
        </w:tc>
        <w:tc>
          <w:tcPr>
            <w:tcW w:w="1417" w:type="dxa"/>
            <w:vAlign w:val="center"/>
            <w:hideMark/>
          </w:tcPr>
          <w:p w14:paraId="12B85BC5" w14:textId="77777777" w:rsidR="005D5956" w:rsidRPr="005D5956" w:rsidRDefault="005D5956" w:rsidP="00C133E8">
            <w:pPr>
              <w:jc w:val="center"/>
              <w:rPr>
                <w:rFonts w:cstheme="minorHAnsi"/>
              </w:rPr>
            </w:pPr>
            <w:r w:rsidRPr="005D5956">
              <w:rPr>
                <w:rFonts w:cstheme="minorHAnsi"/>
              </w:rPr>
              <w:t>10,5</w:t>
            </w:r>
          </w:p>
        </w:tc>
        <w:tc>
          <w:tcPr>
            <w:tcW w:w="1559" w:type="dxa"/>
            <w:vAlign w:val="center"/>
            <w:hideMark/>
          </w:tcPr>
          <w:p w14:paraId="45A55275" w14:textId="77777777" w:rsidR="005D5956" w:rsidRPr="005D5956" w:rsidRDefault="005D5956" w:rsidP="00C133E8">
            <w:pPr>
              <w:jc w:val="center"/>
              <w:rPr>
                <w:rFonts w:cstheme="minorHAnsi"/>
              </w:rPr>
            </w:pPr>
            <w:r w:rsidRPr="005D5956">
              <w:rPr>
                <w:rFonts w:cstheme="minorHAnsi"/>
              </w:rPr>
              <w:t>11</w:t>
            </w:r>
          </w:p>
        </w:tc>
        <w:tc>
          <w:tcPr>
            <w:tcW w:w="1866" w:type="dxa"/>
            <w:vAlign w:val="center"/>
            <w:hideMark/>
          </w:tcPr>
          <w:p w14:paraId="72592DB0" w14:textId="77777777" w:rsidR="005D5956" w:rsidRPr="005D5956" w:rsidRDefault="005D5956" w:rsidP="00C133E8">
            <w:pPr>
              <w:jc w:val="center"/>
              <w:rPr>
                <w:rFonts w:cstheme="minorHAnsi"/>
              </w:rPr>
            </w:pPr>
            <w:r w:rsidRPr="005D5956">
              <w:rPr>
                <w:rFonts w:cstheme="minorHAnsi"/>
              </w:rPr>
              <w:t>11,5</w:t>
            </w:r>
          </w:p>
        </w:tc>
      </w:tr>
      <w:tr w:rsidR="00C133E8" w:rsidRPr="005D5956" w14:paraId="38CC8152" w14:textId="77777777" w:rsidTr="00C133E8">
        <w:trPr>
          <w:trHeight w:val="558"/>
        </w:trPr>
        <w:tc>
          <w:tcPr>
            <w:tcW w:w="3094" w:type="dxa"/>
            <w:hideMark/>
          </w:tcPr>
          <w:p w14:paraId="0230C801" w14:textId="77777777" w:rsidR="005D5956" w:rsidRPr="005D5956" w:rsidRDefault="005D5956">
            <w:pPr>
              <w:rPr>
                <w:rFonts w:cstheme="minorHAnsi"/>
              </w:rPr>
            </w:pPr>
            <w:proofErr w:type="spellStart"/>
            <w:r w:rsidRPr="005D5956">
              <w:rPr>
                <w:rFonts w:cstheme="minorHAnsi"/>
              </w:rPr>
              <w:t>Дужина</w:t>
            </w:r>
            <w:proofErr w:type="spellEnd"/>
            <w:r w:rsidRPr="005D5956">
              <w:rPr>
                <w:rFonts w:cstheme="minorHAnsi"/>
              </w:rPr>
              <w:t xml:space="preserve"> </w:t>
            </w:r>
            <w:proofErr w:type="spellStart"/>
            <w:r w:rsidRPr="005D5956">
              <w:rPr>
                <w:rFonts w:cstheme="minorHAnsi"/>
              </w:rPr>
              <w:t>атарских</w:t>
            </w:r>
            <w:proofErr w:type="spellEnd"/>
            <w:r w:rsidRPr="005D5956">
              <w:rPr>
                <w:rFonts w:cstheme="minorHAnsi"/>
              </w:rPr>
              <w:t xml:space="preserve"> </w:t>
            </w:r>
            <w:proofErr w:type="spellStart"/>
            <w:r w:rsidRPr="005D5956">
              <w:rPr>
                <w:rFonts w:cstheme="minorHAnsi"/>
              </w:rPr>
              <w:t>путева</w:t>
            </w:r>
            <w:proofErr w:type="spellEnd"/>
            <w:r w:rsidRPr="005D5956">
              <w:rPr>
                <w:rFonts w:cstheme="minorHAnsi"/>
              </w:rPr>
              <w:t xml:space="preserve"> </w:t>
            </w:r>
            <w:proofErr w:type="spellStart"/>
            <w:r w:rsidRPr="005D5956">
              <w:rPr>
                <w:rFonts w:cstheme="minorHAnsi"/>
              </w:rPr>
              <w:t>на</w:t>
            </w:r>
            <w:proofErr w:type="spellEnd"/>
            <w:r w:rsidRPr="005D5956">
              <w:rPr>
                <w:rFonts w:cstheme="minorHAnsi"/>
              </w:rPr>
              <w:t xml:space="preserve"> </w:t>
            </w:r>
            <w:proofErr w:type="spellStart"/>
            <w:r w:rsidRPr="005D5956">
              <w:rPr>
                <w:rFonts w:cstheme="minorHAnsi"/>
              </w:rPr>
              <w:t>територији</w:t>
            </w:r>
            <w:proofErr w:type="spellEnd"/>
            <w:r w:rsidRPr="005D5956">
              <w:rPr>
                <w:rFonts w:cstheme="minorHAnsi"/>
              </w:rPr>
              <w:t xml:space="preserve"> ЈЛС </w:t>
            </w:r>
            <w:proofErr w:type="spellStart"/>
            <w:r w:rsidRPr="005D5956">
              <w:rPr>
                <w:rFonts w:cstheme="minorHAnsi"/>
              </w:rPr>
              <w:t>Панчево</w:t>
            </w:r>
            <w:proofErr w:type="spellEnd"/>
            <w:r w:rsidRPr="005D5956">
              <w:rPr>
                <w:rFonts w:cstheme="minorHAnsi"/>
              </w:rPr>
              <w:t xml:space="preserve"> (</w:t>
            </w:r>
            <w:proofErr w:type="spellStart"/>
            <w:r w:rsidRPr="005D5956">
              <w:rPr>
                <w:rFonts w:cstheme="minorHAnsi"/>
              </w:rPr>
              <w:t>рехабилитованих</w:t>
            </w:r>
            <w:proofErr w:type="spellEnd"/>
            <w:r w:rsidRPr="005D5956">
              <w:rPr>
                <w:rFonts w:cstheme="minorHAnsi"/>
              </w:rPr>
              <w:t xml:space="preserve"> </w:t>
            </w:r>
            <w:proofErr w:type="spellStart"/>
            <w:r w:rsidRPr="005D5956">
              <w:rPr>
                <w:rFonts w:cstheme="minorHAnsi"/>
              </w:rPr>
              <w:t>од</w:t>
            </w:r>
            <w:proofErr w:type="spellEnd"/>
            <w:r w:rsidRPr="005D5956">
              <w:rPr>
                <w:rFonts w:cstheme="minorHAnsi"/>
              </w:rPr>
              <w:t xml:space="preserve"> 2013. </w:t>
            </w:r>
            <w:proofErr w:type="spellStart"/>
            <w:r w:rsidRPr="005D5956">
              <w:rPr>
                <w:rFonts w:cstheme="minorHAnsi"/>
              </w:rPr>
              <w:t>год</w:t>
            </w:r>
            <w:proofErr w:type="spellEnd"/>
            <w:r w:rsidRPr="005D5956">
              <w:rPr>
                <w:rFonts w:cstheme="minorHAnsi"/>
              </w:rPr>
              <w:t>.)</w:t>
            </w:r>
          </w:p>
        </w:tc>
        <w:tc>
          <w:tcPr>
            <w:tcW w:w="1296" w:type="dxa"/>
            <w:vAlign w:val="center"/>
            <w:hideMark/>
          </w:tcPr>
          <w:p w14:paraId="24757CF8" w14:textId="77777777" w:rsidR="005D5956" w:rsidRPr="005D5956" w:rsidRDefault="005D5956" w:rsidP="00C133E8">
            <w:pPr>
              <w:jc w:val="center"/>
              <w:rPr>
                <w:rFonts w:cstheme="minorHAnsi"/>
              </w:rPr>
            </w:pPr>
            <w:proofErr w:type="spellStart"/>
            <w:r w:rsidRPr="005D5956">
              <w:rPr>
                <w:rFonts w:cstheme="minorHAnsi"/>
              </w:rPr>
              <w:t>Километар</w:t>
            </w:r>
            <w:proofErr w:type="spellEnd"/>
          </w:p>
        </w:tc>
        <w:tc>
          <w:tcPr>
            <w:tcW w:w="1275" w:type="dxa"/>
            <w:vAlign w:val="center"/>
            <w:hideMark/>
          </w:tcPr>
          <w:p w14:paraId="4A480F2F" w14:textId="77777777" w:rsidR="005D5956" w:rsidRPr="005D5956" w:rsidRDefault="005D5956" w:rsidP="00C133E8">
            <w:pPr>
              <w:jc w:val="center"/>
              <w:rPr>
                <w:rFonts w:cstheme="minorHAnsi"/>
              </w:rPr>
            </w:pPr>
            <w:r w:rsidRPr="005D5956">
              <w:rPr>
                <w:rFonts w:cstheme="minorHAnsi"/>
              </w:rPr>
              <w:t>АС</w:t>
            </w:r>
          </w:p>
        </w:tc>
        <w:tc>
          <w:tcPr>
            <w:tcW w:w="1134" w:type="dxa"/>
            <w:vAlign w:val="center"/>
            <w:hideMark/>
          </w:tcPr>
          <w:p w14:paraId="497B6DCB" w14:textId="77777777" w:rsidR="005D5956" w:rsidRPr="005D5956" w:rsidRDefault="005D5956" w:rsidP="00C133E8">
            <w:pPr>
              <w:jc w:val="center"/>
              <w:rPr>
                <w:rFonts w:cstheme="minorHAnsi"/>
              </w:rPr>
            </w:pPr>
            <w:r w:rsidRPr="005D5956">
              <w:rPr>
                <w:rFonts w:cstheme="minorHAnsi"/>
              </w:rPr>
              <w:t>47,183</w:t>
            </w:r>
          </w:p>
        </w:tc>
        <w:tc>
          <w:tcPr>
            <w:tcW w:w="993" w:type="dxa"/>
            <w:vAlign w:val="center"/>
            <w:hideMark/>
          </w:tcPr>
          <w:p w14:paraId="1F2FD7EB" w14:textId="77777777" w:rsidR="005D5956" w:rsidRPr="005D5956" w:rsidRDefault="005D5956" w:rsidP="00C133E8">
            <w:pPr>
              <w:jc w:val="center"/>
              <w:rPr>
                <w:rFonts w:cstheme="minorHAnsi"/>
              </w:rPr>
            </w:pPr>
            <w:r w:rsidRPr="005D5956">
              <w:rPr>
                <w:rFonts w:cstheme="minorHAnsi"/>
              </w:rPr>
              <w:t>2021</w:t>
            </w:r>
          </w:p>
        </w:tc>
        <w:tc>
          <w:tcPr>
            <w:tcW w:w="1417" w:type="dxa"/>
            <w:vAlign w:val="center"/>
            <w:hideMark/>
          </w:tcPr>
          <w:p w14:paraId="097B1DAD" w14:textId="77777777" w:rsidR="005D5956" w:rsidRPr="005D5956" w:rsidRDefault="005D5956" w:rsidP="00C133E8">
            <w:pPr>
              <w:jc w:val="center"/>
              <w:rPr>
                <w:rFonts w:cstheme="minorHAnsi"/>
              </w:rPr>
            </w:pPr>
            <w:r w:rsidRPr="005D5956">
              <w:rPr>
                <w:rFonts w:cstheme="minorHAnsi"/>
              </w:rPr>
              <w:t>55</w:t>
            </w:r>
          </w:p>
        </w:tc>
        <w:tc>
          <w:tcPr>
            <w:tcW w:w="1559" w:type="dxa"/>
            <w:vAlign w:val="center"/>
            <w:hideMark/>
          </w:tcPr>
          <w:p w14:paraId="532E3E61" w14:textId="77777777" w:rsidR="005D5956" w:rsidRPr="005D5956" w:rsidRDefault="005D5956" w:rsidP="00C133E8">
            <w:pPr>
              <w:jc w:val="center"/>
              <w:rPr>
                <w:rFonts w:cstheme="minorHAnsi"/>
              </w:rPr>
            </w:pPr>
            <w:r w:rsidRPr="005D5956">
              <w:rPr>
                <w:rFonts w:cstheme="minorHAnsi"/>
              </w:rPr>
              <w:t>62</w:t>
            </w:r>
          </w:p>
        </w:tc>
        <w:tc>
          <w:tcPr>
            <w:tcW w:w="1866" w:type="dxa"/>
            <w:vAlign w:val="center"/>
            <w:hideMark/>
          </w:tcPr>
          <w:p w14:paraId="301BE27C" w14:textId="77777777" w:rsidR="005D5956" w:rsidRPr="005D5956" w:rsidRDefault="005D5956" w:rsidP="00C133E8">
            <w:pPr>
              <w:jc w:val="center"/>
              <w:rPr>
                <w:rFonts w:cstheme="minorHAnsi"/>
              </w:rPr>
            </w:pPr>
            <w:r w:rsidRPr="005D5956">
              <w:rPr>
                <w:rFonts w:cstheme="minorHAnsi"/>
              </w:rPr>
              <w:t>70</w:t>
            </w:r>
          </w:p>
        </w:tc>
      </w:tr>
      <w:tr w:rsidR="00C133E8" w:rsidRPr="005D5956" w14:paraId="536486D7" w14:textId="77777777" w:rsidTr="00C133E8">
        <w:trPr>
          <w:trHeight w:val="660"/>
        </w:trPr>
        <w:tc>
          <w:tcPr>
            <w:tcW w:w="3094" w:type="dxa"/>
            <w:hideMark/>
          </w:tcPr>
          <w:p w14:paraId="1889EB34" w14:textId="77777777" w:rsidR="005D5956" w:rsidRPr="005D5956" w:rsidRDefault="005D5956">
            <w:pPr>
              <w:rPr>
                <w:rFonts w:cstheme="minorHAnsi"/>
              </w:rPr>
            </w:pPr>
            <w:proofErr w:type="spellStart"/>
            <w:r w:rsidRPr="005D5956">
              <w:rPr>
                <w:rFonts w:cstheme="minorHAnsi"/>
              </w:rPr>
              <w:t>Укупне</w:t>
            </w:r>
            <w:proofErr w:type="spellEnd"/>
            <w:r w:rsidRPr="005D5956">
              <w:rPr>
                <w:rFonts w:cstheme="minorHAnsi"/>
              </w:rPr>
              <w:t xml:space="preserve"> </w:t>
            </w:r>
            <w:proofErr w:type="spellStart"/>
            <w:r w:rsidRPr="005D5956">
              <w:rPr>
                <w:rFonts w:cstheme="minorHAnsi"/>
              </w:rPr>
              <w:t>површине</w:t>
            </w:r>
            <w:proofErr w:type="spellEnd"/>
            <w:r w:rsidRPr="005D5956">
              <w:rPr>
                <w:rFonts w:cstheme="minorHAnsi"/>
              </w:rPr>
              <w:t xml:space="preserve"> </w:t>
            </w:r>
            <w:proofErr w:type="spellStart"/>
            <w:r w:rsidRPr="005D5956">
              <w:rPr>
                <w:rFonts w:cstheme="minorHAnsi"/>
              </w:rPr>
              <w:t>пољопривредног</w:t>
            </w:r>
            <w:proofErr w:type="spellEnd"/>
            <w:r w:rsidRPr="005D5956">
              <w:rPr>
                <w:rFonts w:cstheme="minorHAnsi"/>
              </w:rPr>
              <w:t xml:space="preserve"> </w:t>
            </w:r>
            <w:proofErr w:type="spellStart"/>
            <w:r w:rsidRPr="005D5956">
              <w:rPr>
                <w:rFonts w:cstheme="minorHAnsi"/>
              </w:rPr>
              <w:t>земљишта</w:t>
            </w:r>
            <w:proofErr w:type="spellEnd"/>
            <w:r w:rsidRPr="005D5956">
              <w:rPr>
                <w:rFonts w:cstheme="minorHAnsi"/>
              </w:rPr>
              <w:t xml:space="preserve"> </w:t>
            </w:r>
            <w:proofErr w:type="spellStart"/>
            <w:r w:rsidRPr="005D5956">
              <w:rPr>
                <w:rFonts w:cstheme="minorHAnsi"/>
              </w:rPr>
              <w:t>под</w:t>
            </w:r>
            <w:proofErr w:type="spellEnd"/>
            <w:r w:rsidRPr="005D5956">
              <w:rPr>
                <w:rFonts w:cstheme="minorHAnsi"/>
              </w:rPr>
              <w:t xml:space="preserve"> </w:t>
            </w:r>
            <w:proofErr w:type="spellStart"/>
            <w:r w:rsidRPr="005D5956">
              <w:rPr>
                <w:rFonts w:cstheme="minorHAnsi"/>
              </w:rPr>
              <w:t>наводњавањем</w:t>
            </w:r>
            <w:proofErr w:type="spellEnd"/>
          </w:p>
        </w:tc>
        <w:tc>
          <w:tcPr>
            <w:tcW w:w="1296" w:type="dxa"/>
            <w:vAlign w:val="center"/>
            <w:hideMark/>
          </w:tcPr>
          <w:p w14:paraId="7E10D725" w14:textId="77777777" w:rsidR="005D5956" w:rsidRPr="005D5956" w:rsidRDefault="005D5956" w:rsidP="00C133E8">
            <w:pPr>
              <w:jc w:val="center"/>
              <w:rPr>
                <w:rFonts w:cstheme="minorHAnsi"/>
              </w:rPr>
            </w:pPr>
            <w:proofErr w:type="spellStart"/>
            <w:r w:rsidRPr="005D5956">
              <w:rPr>
                <w:rFonts w:cstheme="minorHAnsi"/>
              </w:rPr>
              <w:t>Хектар</w:t>
            </w:r>
            <w:proofErr w:type="spellEnd"/>
          </w:p>
        </w:tc>
        <w:tc>
          <w:tcPr>
            <w:tcW w:w="1275" w:type="dxa"/>
            <w:vAlign w:val="center"/>
            <w:hideMark/>
          </w:tcPr>
          <w:p w14:paraId="671A9B8D" w14:textId="77777777" w:rsidR="005D5956" w:rsidRPr="005D5956" w:rsidRDefault="005D5956" w:rsidP="00C133E8">
            <w:pPr>
              <w:jc w:val="center"/>
              <w:rPr>
                <w:rFonts w:cstheme="minorHAnsi"/>
              </w:rPr>
            </w:pPr>
            <w:r w:rsidRPr="005D5956">
              <w:rPr>
                <w:rFonts w:cstheme="minorHAnsi"/>
              </w:rPr>
              <w:t>АС</w:t>
            </w:r>
          </w:p>
        </w:tc>
        <w:tc>
          <w:tcPr>
            <w:tcW w:w="1134" w:type="dxa"/>
            <w:vAlign w:val="center"/>
            <w:hideMark/>
          </w:tcPr>
          <w:p w14:paraId="02CE6CD5" w14:textId="77777777" w:rsidR="005D5956" w:rsidRPr="005D5956" w:rsidRDefault="005D5956" w:rsidP="00C133E8">
            <w:pPr>
              <w:jc w:val="center"/>
              <w:rPr>
                <w:rFonts w:cstheme="minorHAnsi"/>
              </w:rPr>
            </w:pPr>
            <w:r w:rsidRPr="005D5956">
              <w:rPr>
                <w:rFonts w:cstheme="minorHAnsi"/>
              </w:rPr>
              <w:t>791.34</w:t>
            </w:r>
          </w:p>
        </w:tc>
        <w:tc>
          <w:tcPr>
            <w:tcW w:w="993" w:type="dxa"/>
            <w:vAlign w:val="center"/>
            <w:hideMark/>
          </w:tcPr>
          <w:p w14:paraId="4431DD7A" w14:textId="77777777" w:rsidR="005D5956" w:rsidRPr="005D5956" w:rsidRDefault="005D5956" w:rsidP="00C133E8">
            <w:pPr>
              <w:jc w:val="center"/>
              <w:rPr>
                <w:rFonts w:cstheme="minorHAnsi"/>
              </w:rPr>
            </w:pPr>
            <w:r w:rsidRPr="005D5956">
              <w:rPr>
                <w:rFonts w:cstheme="minorHAnsi"/>
              </w:rPr>
              <w:t>2021</w:t>
            </w:r>
          </w:p>
        </w:tc>
        <w:tc>
          <w:tcPr>
            <w:tcW w:w="1417" w:type="dxa"/>
            <w:vAlign w:val="center"/>
            <w:hideMark/>
          </w:tcPr>
          <w:p w14:paraId="480A70B5" w14:textId="77777777" w:rsidR="005D5956" w:rsidRPr="005D5956" w:rsidRDefault="005D5956" w:rsidP="00C133E8">
            <w:pPr>
              <w:jc w:val="center"/>
              <w:rPr>
                <w:rFonts w:cstheme="minorHAnsi"/>
              </w:rPr>
            </w:pPr>
            <w:r w:rsidRPr="005D5956">
              <w:rPr>
                <w:rFonts w:cstheme="minorHAnsi"/>
              </w:rPr>
              <w:t>900</w:t>
            </w:r>
          </w:p>
        </w:tc>
        <w:tc>
          <w:tcPr>
            <w:tcW w:w="1559" w:type="dxa"/>
            <w:vAlign w:val="center"/>
            <w:hideMark/>
          </w:tcPr>
          <w:p w14:paraId="5392A300" w14:textId="77777777" w:rsidR="005D5956" w:rsidRPr="005D5956" w:rsidRDefault="005D5956" w:rsidP="00C133E8">
            <w:pPr>
              <w:jc w:val="center"/>
              <w:rPr>
                <w:rFonts w:cstheme="minorHAnsi"/>
              </w:rPr>
            </w:pPr>
            <w:r w:rsidRPr="005D5956">
              <w:rPr>
                <w:rFonts w:cstheme="minorHAnsi"/>
              </w:rPr>
              <w:t>1.200</w:t>
            </w:r>
          </w:p>
        </w:tc>
        <w:tc>
          <w:tcPr>
            <w:tcW w:w="1866" w:type="dxa"/>
            <w:vAlign w:val="center"/>
            <w:hideMark/>
          </w:tcPr>
          <w:p w14:paraId="3B840946" w14:textId="77777777" w:rsidR="005D5956" w:rsidRPr="005D5956" w:rsidRDefault="005D5956" w:rsidP="00C133E8">
            <w:pPr>
              <w:jc w:val="center"/>
              <w:rPr>
                <w:rFonts w:cstheme="minorHAnsi"/>
              </w:rPr>
            </w:pPr>
            <w:r w:rsidRPr="005D5956">
              <w:rPr>
                <w:rFonts w:cstheme="minorHAnsi"/>
              </w:rPr>
              <w:t>1.500</w:t>
            </w:r>
          </w:p>
        </w:tc>
      </w:tr>
    </w:tbl>
    <w:p w14:paraId="354BD32E"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3539"/>
        <w:gridCol w:w="1134"/>
        <w:gridCol w:w="1843"/>
        <w:gridCol w:w="1134"/>
        <w:gridCol w:w="1134"/>
        <w:gridCol w:w="1134"/>
        <w:gridCol w:w="1276"/>
        <w:gridCol w:w="1417"/>
      </w:tblGrid>
      <w:tr w:rsidR="00B21CB1" w:rsidRPr="000E6216" w14:paraId="0CCA4C4D" w14:textId="77777777" w:rsidTr="0015161D">
        <w:trPr>
          <w:trHeight w:val="459"/>
        </w:trPr>
        <w:tc>
          <w:tcPr>
            <w:tcW w:w="12611" w:type="dxa"/>
            <w:gridSpan w:val="8"/>
            <w:shd w:val="clear" w:color="auto" w:fill="FBE4D5" w:themeFill="accent2" w:themeFillTint="33"/>
            <w:hideMark/>
          </w:tcPr>
          <w:p w14:paraId="085700E7" w14:textId="77777777" w:rsidR="00B21CB1" w:rsidRPr="000E6216" w:rsidRDefault="00B21CB1">
            <w:pPr>
              <w:rPr>
                <w:rFonts w:cstheme="minorHAnsi"/>
                <w:b/>
                <w:bCs/>
                <w:lang w:val="sr-Cyrl-RS"/>
              </w:rPr>
            </w:pPr>
            <w:r w:rsidRPr="000E6216">
              <w:rPr>
                <w:rFonts w:cstheme="minorHAnsi"/>
                <w:b/>
                <w:bCs/>
                <w:lang w:val="sr-Cyrl-RS"/>
              </w:rPr>
              <w:t xml:space="preserve">Мера 1.3.1: Реализација пројеката комасације и уређења имовинско-правних односа </w:t>
            </w:r>
          </w:p>
        </w:tc>
      </w:tr>
      <w:tr w:rsidR="00B21CB1" w:rsidRPr="000E6216" w14:paraId="276CE59D" w14:textId="77777777" w:rsidTr="0015161D">
        <w:trPr>
          <w:trHeight w:val="324"/>
        </w:trPr>
        <w:tc>
          <w:tcPr>
            <w:tcW w:w="12611" w:type="dxa"/>
            <w:gridSpan w:val="8"/>
            <w:shd w:val="clear" w:color="auto" w:fill="FBE4D5" w:themeFill="accent2" w:themeFillTint="33"/>
            <w:hideMark/>
          </w:tcPr>
          <w:p w14:paraId="47DDEA28" w14:textId="77777777" w:rsidR="00B21CB1" w:rsidRPr="000E6216" w:rsidRDefault="00B21CB1">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B21CB1" w:rsidRPr="00B21CB1" w14:paraId="630C2C5F" w14:textId="77777777" w:rsidTr="0015161D">
        <w:trPr>
          <w:trHeight w:val="540"/>
        </w:trPr>
        <w:tc>
          <w:tcPr>
            <w:tcW w:w="3539" w:type="dxa"/>
            <w:shd w:val="clear" w:color="auto" w:fill="E7E6E6" w:themeFill="background2"/>
            <w:hideMark/>
          </w:tcPr>
          <w:p w14:paraId="17B16CCA" w14:textId="77777777" w:rsidR="00B21CB1" w:rsidRPr="000E6216" w:rsidRDefault="00B21CB1">
            <w:pPr>
              <w:rPr>
                <w:rFonts w:cstheme="minorHAnsi"/>
                <w:lang w:val="sr-Cyrl-RS"/>
              </w:rPr>
            </w:pPr>
            <w:r w:rsidRPr="000E6216">
              <w:rPr>
                <w:rFonts w:cstheme="minorHAnsi"/>
                <w:lang w:val="sr-Cyrl-RS"/>
              </w:rPr>
              <w:t>Показатељ(и) на нивоу мере (показатељ резултата)</w:t>
            </w:r>
          </w:p>
        </w:tc>
        <w:tc>
          <w:tcPr>
            <w:tcW w:w="1134" w:type="dxa"/>
            <w:shd w:val="clear" w:color="auto" w:fill="E7E6E6" w:themeFill="background2"/>
            <w:hideMark/>
          </w:tcPr>
          <w:p w14:paraId="0CA73011" w14:textId="77777777" w:rsidR="00B21CB1" w:rsidRPr="00B21CB1" w:rsidRDefault="00B21CB1" w:rsidP="00B21CB1">
            <w:pPr>
              <w:rPr>
                <w:rFonts w:cstheme="minorHAnsi"/>
              </w:rPr>
            </w:pPr>
            <w:proofErr w:type="spellStart"/>
            <w:r w:rsidRPr="00B21CB1">
              <w:rPr>
                <w:rFonts w:cstheme="minorHAnsi"/>
              </w:rPr>
              <w:t>Jединица</w:t>
            </w:r>
            <w:proofErr w:type="spellEnd"/>
            <w:r w:rsidRPr="00B21CB1">
              <w:rPr>
                <w:rFonts w:cstheme="minorHAnsi"/>
              </w:rPr>
              <w:t xml:space="preserve"> </w:t>
            </w:r>
            <w:proofErr w:type="spellStart"/>
            <w:r w:rsidRPr="00B21CB1">
              <w:rPr>
                <w:rFonts w:cstheme="minorHAnsi"/>
              </w:rPr>
              <w:t>мере</w:t>
            </w:r>
            <w:proofErr w:type="spellEnd"/>
          </w:p>
        </w:tc>
        <w:tc>
          <w:tcPr>
            <w:tcW w:w="1843" w:type="dxa"/>
            <w:shd w:val="clear" w:color="auto" w:fill="E7E6E6" w:themeFill="background2"/>
            <w:hideMark/>
          </w:tcPr>
          <w:p w14:paraId="04EBB5E0" w14:textId="77777777" w:rsidR="00B21CB1" w:rsidRPr="00B21CB1" w:rsidRDefault="00B21CB1">
            <w:pPr>
              <w:rPr>
                <w:rFonts w:cstheme="minorHAnsi"/>
              </w:rPr>
            </w:pPr>
            <w:proofErr w:type="spellStart"/>
            <w:r w:rsidRPr="00B21CB1">
              <w:rPr>
                <w:rFonts w:cstheme="minorHAnsi"/>
              </w:rPr>
              <w:t>Извор</w:t>
            </w:r>
            <w:proofErr w:type="spellEnd"/>
            <w:r w:rsidRPr="00B21CB1">
              <w:rPr>
                <w:rFonts w:cstheme="minorHAnsi"/>
              </w:rPr>
              <w:t xml:space="preserve"> </w:t>
            </w:r>
            <w:proofErr w:type="spellStart"/>
            <w:r w:rsidRPr="00B21CB1">
              <w:rPr>
                <w:rFonts w:cstheme="minorHAnsi"/>
              </w:rPr>
              <w:t>провере</w:t>
            </w:r>
            <w:proofErr w:type="spellEnd"/>
          </w:p>
        </w:tc>
        <w:tc>
          <w:tcPr>
            <w:tcW w:w="1134" w:type="dxa"/>
            <w:shd w:val="clear" w:color="auto" w:fill="E7E6E6" w:themeFill="background2"/>
            <w:hideMark/>
          </w:tcPr>
          <w:p w14:paraId="61AD009B" w14:textId="77777777" w:rsidR="00B21CB1" w:rsidRPr="00B21CB1" w:rsidRDefault="00B21CB1" w:rsidP="00B21CB1">
            <w:pPr>
              <w:rPr>
                <w:rFonts w:cstheme="minorHAnsi"/>
              </w:rPr>
            </w:pPr>
            <w:proofErr w:type="spellStart"/>
            <w:r w:rsidRPr="00B21CB1">
              <w:rPr>
                <w:rFonts w:cstheme="minorHAnsi"/>
              </w:rPr>
              <w:t>Почетна</w:t>
            </w:r>
            <w:proofErr w:type="spellEnd"/>
            <w:r w:rsidRPr="00B21CB1">
              <w:rPr>
                <w:rFonts w:cstheme="minorHAnsi"/>
              </w:rPr>
              <w:t xml:space="preserve"> </w:t>
            </w:r>
            <w:proofErr w:type="spellStart"/>
            <w:r w:rsidRPr="00B21CB1">
              <w:rPr>
                <w:rFonts w:cstheme="minorHAnsi"/>
              </w:rPr>
              <w:t>вредност</w:t>
            </w:r>
            <w:proofErr w:type="spellEnd"/>
          </w:p>
        </w:tc>
        <w:tc>
          <w:tcPr>
            <w:tcW w:w="1134" w:type="dxa"/>
            <w:shd w:val="clear" w:color="auto" w:fill="E7E6E6" w:themeFill="background2"/>
            <w:hideMark/>
          </w:tcPr>
          <w:p w14:paraId="44FD16EC" w14:textId="77777777" w:rsidR="00B21CB1" w:rsidRPr="00B21CB1" w:rsidRDefault="00B21CB1" w:rsidP="00B21CB1">
            <w:pPr>
              <w:rPr>
                <w:rFonts w:cstheme="minorHAnsi"/>
              </w:rPr>
            </w:pPr>
            <w:proofErr w:type="spellStart"/>
            <w:r w:rsidRPr="00B21CB1">
              <w:rPr>
                <w:rFonts w:cstheme="minorHAnsi"/>
              </w:rPr>
              <w:t>Базна</w:t>
            </w:r>
            <w:proofErr w:type="spellEnd"/>
            <w:r w:rsidRPr="00B21CB1">
              <w:rPr>
                <w:rFonts w:cstheme="minorHAnsi"/>
              </w:rPr>
              <w:t xml:space="preserve"> </w:t>
            </w:r>
            <w:proofErr w:type="spellStart"/>
            <w:r w:rsidRPr="00B21CB1">
              <w:rPr>
                <w:rFonts w:cstheme="minorHAnsi"/>
              </w:rPr>
              <w:t>година</w:t>
            </w:r>
            <w:proofErr w:type="spellEnd"/>
          </w:p>
        </w:tc>
        <w:tc>
          <w:tcPr>
            <w:tcW w:w="1134" w:type="dxa"/>
            <w:shd w:val="clear" w:color="auto" w:fill="E7E6E6" w:themeFill="background2"/>
            <w:hideMark/>
          </w:tcPr>
          <w:p w14:paraId="3C6522B1" w14:textId="77777777" w:rsidR="00B21CB1" w:rsidRPr="00B21CB1" w:rsidRDefault="00B21CB1" w:rsidP="00B21CB1">
            <w:pPr>
              <w:rPr>
                <w:rFonts w:cstheme="minorHAnsi"/>
              </w:rPr>
            </w:pPr>
            <w:proofErr w:type="spellStart"/>
            <w:r w:rsidRPr="00B21CB1">
              <w:rPr>
                <w:rFonts w:cstheme="minorHAnsi"/>
              </w:rPr>
              <w:t>Циљана</w:t>
            </w:r>
            <w:proofErr w:type="spellEnd"/>
            <w:r w:rsidRPr="00B21CB1">
              <w:rPr>
                <w:rFonts w:cstheme="minorHAnsi"/>
              </w:rPr>
              <w:t xml:space="preserve"> </w:t>
            </w:r>
            <w:proofErr w:type="spellStart"/>
            <w:r w:rsidRPr="00B21CB1">
              <w:rPr>
                <w:rFonts w:cstheme="minorHAnsi"/>
              </w:rPr>
              <w:t>вредност</w:t>
            </w:r>
            <w:proofErr w:type="spellEnd"/>
            <w:r w:rsidRPr="00B21CB1">
              <w:rPr>
                <w:rFonts w:cstheme="minorHAnsi"/>
              </w:rPr>
              <w:t xml:space="preserve"> у </w:t>
            </w:r>
            <w:proofErr w:type="spellStart"/>
            <w:r w:rsidRPr="00B21CB1">
              <w:rPr>
                <w:rFonts w:cstheme="minorHAnsi"/>
              </w:rPr>
              <w:t>години</w:t>
            </w:r>
            <w:proofErr w:type="spellEnd"/>
            <w:r w:rsidRPr="00B21CB1">
              <w:rPr>
                <w:rFonts w:cstheme="minorHAnsi"/>
              </w:rPr>
              <w:t xml:space="preserve"> 2023</w:t>
            </w:r>
          </w:p>
        </w:tc>
        <w:tc>
          <w:tcPr>
            <w:tcW w:w="1276" w:type="dxa"/>
            <w:shd w:val="clear" w:color="auto" w:fill="E7E6E6" w:themeFill="background2"/>
            <w:hideMark/>
          </w:tcPr>
          <w:p w14:paraId="0EF0BAAB" w14:textId="77777777" w:rsidR="00B21CB1" w:rsidRPr="00B21CB1" w:rsidRDefault="00B21CB1">
            <w:pPr>
              <w:rPr>
                <w:rFonts w:cstheme="minorHAnsi"/>
              </w:rPr>
            </w:pPr>
            <w:proofErr w:type="spellStart"/>
            <w:r w:rsidRPr="00B21CB1">
              <w:rPr>
                <w:rFonts w:cstheme="minorHAnsi"/>
              </w:rPr>
              <w:t>Циљана</w:t>
            </w:r>
            <w:proofErr w:type="spellEnd"/>
            <w:r w:rsidRPr="00B21CB1">
              <w:rPr>
                <w:rFonts w:cstheme="minorHAnsi"/>
              </w:rPr>
              <w:t xml:space="preserve"> </w:t>
            </w:r>
            <w:proofErr w:type="spellStart"/>
            <w:r w:rsidRPr="00B21CB1">
              <w:rPr>
                <w:rFonts w:cstheme="minorHAnsi"/>
              </w:rPr>
              <w:t>вредност</w:t>
            </w:r>
            <w:proofErr w:type="spellEnd"/>
            <w:r w:rsidRPr="00B21CB1">
              <w:rPr>
                <w:rFonts w:cstheme="minorHAnsi"/>
              </w:rPr>
              <w:t xml:space="preserve"> у </w:t>
            </w:r>
            <w:proofErr w:type="spellStart"/>
            <w:r w:rsidRPr="00B21CB1">
              <w:rPr>
                <w:rFonts w:cstheme="minorHAnsi"/>
              </w:rPr>
              <w:t>години</w:t>
            </w:r>
            <w:proofErr w:type="spellEnd"/>
            <w:r w:rsidRPr="00B21CB1">
              <w:rPr>
                <w:rFonts w:cstheme="minorHAnsi"/>
              </w:rPr>
              <w:t xml:space="preserve"> 2024</w:t>
            </w:r>
          </w:p>
        </w:tc>
        <w:tc>
          <w:tcPr>
            <w:tcW w:w="1417" w:type="dxa"/>
            <w:shd w:val="clear" w:color="auto" w:fill="E7E6E6" w:themeFill="background2"/>
            <w:hideMark/>
          </w:tcPr>
          <w:p w14:paraId="4435E7D8" w14:textId="77777777" w:rsidR="00B21CB1" w:rsidRPr="00B21CB1" w:rsidRDefault="00B21CB1">
            <w:pPr>
              <w:rPr>
                <w:rFonts w:cstheme="minorHAnsi"/>
              </w:rPr>
            </w:pPr>
            <w:proofErr w:type="spellStart"/>
            <w:r w:rsidRPr="00B21CB1">
              <w:rPr>
                <w:rFonts w:cstheme="minorHAnsi"/>
              </w:rPr>
              <w:t>Циљана</w:t>
            </w:r>
            <w:proofErr w:type="spellEnd"/>
            <w:r w:rsidRPr="00B21CB1">
              <w:rPr>
                <w:rFonts w:cstheme="minorHAnsi"/>
              </w:rPr>
              <w:t xml:space="preserve"> </w:t>
            </w:r>
            <w:proofErr w:type="spellStart"/>
            <w:r w:rsidRPr="00B21CB1">
              <w:rPr>
                <w:rFonts w:cstheme="minorHAnsi"/>
              </w:rPr>
              <w:t>вредност</w:t>
            </w:r>
            <w:proofErr w:type="spellEnd"/>
            <w:r w:rsidRPr="00B21CB1">
              <w:rPr>
                <w:rFonts w:cstheme="minorHAnsi"/>
              </w:rPr>
              <w:t xml:space="preserve"> у </w:t>
            </w:r>
            <w:proofErr w:type="spellStart"/>
            <w:r w:rsidRPr="00B21CB1">
              <w:rPr>
                <w:rFonts w:cstheme="minorHAnsi"/>
              </w:rPr>
              <w:t>години</w:t>
            </w:r>
            <w:proofErr w:type="spellEnd"/>
            <w:r w:rsidRPr="00B21CB1">
              <w:rPr>
                <w:rFonts w:cstheme="minorHAnsi"/>
              </w:rPr>
              <w:t xml:space="preserve"> 2025</w:t>
            </w:r>
          </w:p>
        </w:tc>
      </w:tr>
      <w:tr w:rsidR="0015161D" w:rsidRPr="00B21CB1" w14:paraId="4CD76FFB" w14:textId="77777777" w:rsidTr="0015161D">
        <w:trPr>
          <w:trHeight w:val="765"/>
        </w:trPr>
        <w:tc>
          <w:tcPr>
            <w:tcW w:w="3539" w:type="dxa"/>
            <w:hideMark/>
          </w:tcPr>
          <w:p w14:paraId="650F2FB8" w14:textId="77777777" w:rsidR="00B21CB1" w:rsidRPr="00B21CB1" w:rsidRDefault="00B21CB1">
            <w:pPr>
              <w:rPr>
                <w:rFonts w:cstheme="minorHAnsi"/>
              </w:rPr>
            </w:pPr>
            <w:proofErr w:type="spellStart"/>
            <w:r w:rsidRPr="00B21CB1">
              <w:rPr>
                <w:rFonts w:cstheme="minorHAnsi"/>
              </w:rPr>
              <w:t>Површине</w:t>
            </w:r>
            <w:proofErr w:type="spellEnd"/>
            <w:r w:rsidRPr="00B21CB1">
              <w:rPr>
                <w:rFonts w:cstheme="minorHAnsi"/>
              </w:rPr>
              <w:t xml:space="preserve"> </w:t>
            </w:r>
            <w:proofErr w:type="spellStart"/>
            <w:r w:rsidRPr="00B21CB1">
              <w:rPr>
                <w:rFonts w:cstheme="minorHAnsi"/>
              </w:rPr>
              <w:t>пољопривредног</w:t>
            </w:r>
            <w:proofErr w:type="spellEnd"/>
            <w:r w:rsidRPr="00B21CB1">
              <w:rPr>
                <w:rFonts w:cstheme="minorHAnsi"/>
              </w:rPr>
              <w:t xml:space="preserve"> </w:t>
            </w:r>
            <w:proofErr w:type="spellStart"/>
            <w:r w:rsidRPr="00B21CB1">
              <w:rPr>
                <w:rFonts w:cstheme="minorHAnsi"/>
              </w:rPr>
              <w:t>земљишта</w:t>
            </w:r>
            <w:proofErr w:type="spellEnd"/>
            <w:r w:rsidRPr="00B21CB1">
              <w:rPr>
                <w:rFonts w:cstheme="minorHAnsi"/>
              </w:rPr>
              <w:t xml:space="preserve"> </w:t>
            </w:r>
            <w:proofErr w:type="spellStart"/>
            <w:r w:rsidRPr="00B21CB1">
              <w:rPr>
                <w:rFonts w:cstheme="minorHAnsi"/>
              </w:rPr>
              <w:t>на</w:t>
            </w:r>
            <w:proofErr w:type="spellEnd"/>
            <w:r w:rsidRPr="00B21CB1">
              <w:rPr>
                <w:rFonts w:cstheme="minorHAnsi"/>
              </w:rPr>
              <w:t xml:space="preserve"> </w:t>
            </w:r>
            <w:proofErr w:type="spellStart"/>
            <w:r w:rsidRPr="00B21CB1">
              <w:rPr>
                <w:rFonts w:cstheme="minorHAnsi"/>
              </w:rPr>
              <w:t>којима</w:t>
            </w:r>
            <w:proofErr w:type="spellEnd"/>
            <w:r w:rsidRPr="00B21CB1">
              <w:rPr>
                <w:rFonts w:cstheme="minorHAnsi"/>
              </w:rPr>
              <w:t xml:space="preserve"> </w:t>
            </w:r>
            <w:proofErr w:type="spellStart"/>
            <w:r w:rsidRPr="00B21CB1">
              <w:rPr>
                <w:rFonts w:cstheme="minorHAnsi"/>
              </w:rPr>
              <w:t>је</w:t>
            </w:r>
            <w:proofErr w:type="spellEnd"/>
            <w:r w:rsidRPr="00B21CB1">
              <w:rPr>
                <w:rFonts w:cstheme="minorHAnsi"/>
              </w:rPr>
              <w:t xml:space="preserve"> </w:t>
            </w:r>
            <w:proofErr w:type="spellStart"/>
            <w:r w:rsidRPr="00B21CB1">
              <w:rPr>
                <w:rFonts w:cstheme="minorHAnsi"/>
              </w:rPr>
              <w:t>спроведена</w:t>
            </w:r>
            <w:proofErr w:type="spellEnd"/>
            <w:r w:rsidRPr="00B21CB1">
              <w:rPr>
                <w:rFonts w:cstheme="minorHAnsi"/>
              </w:rPr>
              <w:t xml:space="preserve"> </w:t>
            </w:r>
            <w:proofErr w:type="spellStart"/>
            <w:r w:rsidRPr="00B21CB1">
              <w:rPr>
                <w:rFonts w:cstheme="minorHAnsi"/>
              </w:rPr>
              <w:t>комасација</w:t>
            </w:r>
            <w:proofErr w:type="spellEnd"/>
          </w:p>
        </w:tc>
        <w:tc>
          <w:tcPr>
            <w:tcW w:w="1134" w:type="dxa"/>
            <w:hideMark/>
          </w:tcPr>
          <w:p w14:paraId="12A6A5AD" w14:textId="77777777" w:rsidR="00B21CB1" w:rsidRPr="00B21CB1" w:rsidRDefault="00B21CB1" w:rsidP="00B21CB1">
            <w:pPr>
              <w:rPr>
                <w:rFonts w:cstheme="minorHAnsi"/>
              </w:rPr>
            </w:pPr>
            <w:proofErr w:type="spellStart"/>
            <w:r w:rsidRPr="00B21CB1">
              <w:rPr>
                <w:rFonts w:cstheme="minorHAnsi"/>
              </w:rPr>
              <w:t>Хектар</w:t>
            </w:r>
            <w:proofErr w:type="spellEnd"/>
          </w:p>
        </w:tc>
        <w:tc>
          <w:tcPr>
            <w:tcW w:w="1843" w:type="dxa"/>
            <w:hideMark/>
          </w:tcPr>
          <w:p w14:paraId="1E2E8CAE" w14:textId="77777777" w:rsidR="00B21CB1" w:rsidRPr="00B21CB1" w:rsidRDefault="00B21CB1">
            <w:pPr>
              <w:rPr>
                <w:rFonts w:cstheme="minorHAnsi"/>
              </w:rPr>
            </w:pPr>
            <w:proofErr w:type="spellStart"/>
            <w:r w:rsidRPr="00B21CB1">
              <w:rPr>
                <w:rFonts w:cstheme="minorHAnsi"/>
              </w:rPr>
              <w:t>Извештај</w:t>
            </w:r>
            <w:proofErr w:type="spellEnd"/>
            <w:r w:rsidRPr="00B21CB1">
              <w:rPr>
                <w:rFonts w:cstheme="minorHAnsi"/>
              </w:rPr>
              <w:t xml:space="preserve"> </w:t>
            </w:r>
            <w:proofErr w:type="spellStart"/>
            <w:r w:rsidRPr="00B21CB1">
              <w:rPr>
                <w:rFonts w:cstheme="minorHAnsi"/>
              </w:rPr>
              <w:t>Секретаријата</w:t>
            </w:r>
            <w:proofErr w:type="spellEnd"/>
            <w:r w:rsidRPr="00B21CB1">
              <w:rPr>
                <w:rFonts w:cstheme="minorHAnsi"/>
              </w:rPr>
              <w:t xml:space="preserve"> </w:t>
            </w:r>
            <w:proofErr w:type="spellStart"/>
            <w:r w:rsidRPr="00B21CB1">
              <w:rPr>
                <w:rFonts w:cstheme="minorHAnsi"/>
              </w:rPr>
              <w:t>за</w:t>
            </w:r>
            <w:proofErr w:type="spellEnd"/>
            <w:r w:rsidRPr="00B21CB1">
              <w:rPr>
                <w:rFonts w:cstheme="minorHAnsi"/>
              </w:rPr>
              <w:t xml:space="preserve"> </w:t>
            </w:r>
            <w:proofErr w:type="spellStart"/>
            <w:r w:rsidRPr="00B21CB1">
              <w:rPr>
                <w:rFonts w:cstheme="minorHAnsi"/>
              </w:rPr>
              <w:t>пољопривреду</w:t>
            </w:r>
            <w:proofErr w:type="spellEnd"/>
          </w:p>
        </w:tc>
        <w:tc>
          <w:tcPr>
            <w:tcW w:w="1134" w:type="dxa"/>
            <w:vAlign w:val="center"/>
            <w:hideMark/>
          </w:tcPr>
          <w:p w14:paraId="7AD7B6D7" w14:textId="77777777" w:rsidR="00B21CB1" w:rsidRPr="00B21CB1" w:rsidRDefault="00B21CB1" w:rsidP="0015161D">
            <w:pPr>
              <w:jc w:val="center"/>
              <w:rPr>
                <w:rFonts w:cstheme="minorHAnsi"/>
              </w:rPr>
            </w:pPr>
            <w:r w:rsidRPr="00B21CB1">
              <w:rPr>
                <w:rFonts w:cstheme="minorHAnsi"/>
              </w:rPr>
              <w:t>0</w:t>
            </w:r>
          </w:p>
        </w:tc>
        <w:tc>
          <w:tcPr>
            <w:tcW w:w="1134" w:type="dxa"/>
            <w:vAlign w:val="center"/>
            <w:hideMark/>
          </w:tcPr>
          <w:p w14:paraId="408E48D2" w14:textId="77777777" w:rsidR="00B21CB1" w:rsidRPr="00B21CB1" w:rsidRDefault="00B21CB1" w:rsidP="0015161D">
            <w:pPr>
              <w:jc w:val="center"/>
              <w:rPr>
                <w:rFonts w:cstheme="minorHAnsi"/>
              </w:rPr>
            </w:pPr>
            <w:r w:rsidRPr="00B21CB1">
              <w:rPr>
                <w:rFonts w:cstheme="minorHAnsi"/>
              </w:rPr>
              <w:t>2022</w:t>
            </w:r>
          </w:p>
        </w:tc>
        <w:tc>
          <w:tcPr>
            <w:tcW w:w="1134" w:type="dxa"/>
            <w:vAlign w:val="center"/>
            <w:hideMark/>
          </w:tcPr>
          <w:p w14:paraId="2D8C7DBA" w14:textId="77777777" w:rsidR="00B21CB1" w:rsidRPr="00B21CB1" w:rsidRDefault="00B21CB1" w:rsidP="0015161D">
            <w:pPr>
              <w:jc w:val="center"/>
              <w:rPr>
                <w:rFonts w:cstheme="minorHAnsi"/>
              </w:rPr>
            </w:pPr>
            <w:r w:rsidRPr="00B21CB1">
              <w:rPr>
                <w:rFonts w:cstheme="minorHAnsi"/>
              </w:rPr>
              <w:t>0</w:t>
            </w:r>
          </w:p>
        </w:tc>
        <w:tc>
          <w:tcPr>
            <w:tcW w:w="1276" w:type="dxa"/>
            <w:vAlign w:val="center"/>
            <w:hideMark/>
          </w:tcPr>
          <w:p w14:paraId="01C00F75" w14:textId="77777777" w:rsidR="00B21CB1" w:rsidRPr="00B21CB1" w:rsidRDefault="00B21CB1" w:rsidP="0015161D">
            <w:pPr>
              <w:jc w:val="center"/>
              <w:rPr>
                <w:rFonts w:cstheme="minorHAnsi"/>
              </w:rPr>
            </w:pPr>
            <w:r w:rsidRPr="00B21CB1">
              <w:rPr>
                <w:rFonts w:cstheme="minorHAnsi"/>
              </w:rPr>
              <w:t>0</w:t>
            </w:r>
          </w:p>
        </w:tc>
        <w:tc>
          <w:tcPr>
            <w:tcW w:w="1417" w:type="dxa"/>
            <w:vAlign w:val="center"/>
            <w:hideMark/>
          </w:tcPr>
          <w:p w14:paraId="401DA889" w14:textId="77777777" w:rsidR="00B21CB1" w:rsidRPr="00B21CB1" w:rsidRDefault="00B21CB1" w:rsidP="0015161D">
            <w:pPr>
              <w:jc w:val="center"/>
              <w:rPr>
                <w:rFonts w:cstheme="minorHAnsi"/>
              </w:rPr>
            </w:pPr>
            <w:r w:rsidRPr="00B21CB1">
              <w:rPr>
                <w:rFonts w:cstheme="minorHAnsi"/>
              </w:rPr>
              <w:t>2.500</w:t>
            </w:r>
          </w:p>
        </w:tc>
      </w:tr>
    </w:tbl>
    <w:p w14:paraId="1F5EA912" w14:textId="77777777" w:rsidR="00043BCD" w:rsidRDefault="00043BCD" w:rsidP="004763B5">
      <w:pPr>
        <w:rPr>
          <w:rFonts w:cstheme="minorHAnsi"/>
          <w:lang w:val="sr-Cyrl-RS"/>
        </w:rPr>
      </w:pPr>
    </w:p>
    <w:tbl>
      <w:tblPr>
        <w:tblStyle w:val="TableGrid"/>
        <w:tblW w:w="0" w:type="auto"/>
        <w:tblLook w:val="04A0" w:firstRow="1" w:lastRow="0" w:firstColumn="1" w:lastColumn="0" w:noHBand="0" w:noVBand="1"/>
      </w:tblPr>
      <w:tblGrid>
        <w:gridCol w:w="2502"/>
        <w:gridCol w:w="1970"/>
        <w:gridCol w:w="1418"/>
        <w:gridCol w:w="1630"/>
        <w:gridCol w:w="1122"/>
        <w:gridCol w:w="1134"/>
        <w:gridCol w:w="1134"/>
        <w:gridCol w:w="1701"/>
      </w:tblGrid>
      <w:tr w:rsidR="009121D0" w:rsidRPr="00C908A3" w14:paraId="64097263" w14:textId="77777777" w:rsidTr="00891ECA">
        <w:trPr>
          <w:trHeight w:val="540"/>
        </w:trPr>
        <w:tc>
          <w:tcPr>
            <w:tcW w:w="2502" w:type="dxa"/>
            <w:vMerge w:val="restart"/>
            <w:shd w:val="clear" w:color="auto" w:fill="E2EFD9" w:themeFill="accent6" w:themeFillTint="33"/>
            <w:hideMark/>
          </w:tcPr>
          <w:p w14:paraId="10BF414A" w14:textId="77777777" w:rsidR="00C908A3" w:rsidRPr="00C908A3" w:rsidRDefault="00C908A3">
            <w:pPr>
              <w:rPr>
                <w:rFonts w:cstheme="minorHAnsi"/>
              </w:rPr>
            </w:pPr>
            <w:proofErr w:type="spellStart"/>
            <w:r w:rsidRPr="00C908A3">
              <w:rPr>
                <w:rFonts w:cstheme="minorHAnsi"/>
              </w:rPr>
              <w:t>Назив</w:t>
            </w:r>
            <w:proofErr w:type="spellEnd"/>
            <w:r w:rsidRPr="00C908A3">
              <w:rPr>
                <w:rFonts w:cstheme="minorHAnsi"/>
              </w:rPr>
              <w:t xml:space="preserve"> </w:t>
            </w:r>
            <w:proofErr w:type="spellStart"/>
            <w:r w:rsidRPr="00C908A3">
              <w:rPr>
                <w:rFonts w:cstheme="minorHAnsi"/>
              </w:rPr>
              <w:t>активности</w:t>
            </w:r>
            <w:proofErr w:type="spellEnd"/>
          </w:p>
        </w:tc>
        <w:tc>
          <w:tcPr>
            <w:tcW w:w="1970" w:type="dxa"/>
            <w:vMerge w:val="restart"/>
            <w:shd w:val="clear" w:color="auto" w:fill="E2EFD9" w:themeFill="accent6" w:themeFillTint="33"/>
            <w:hideMark/>
          </w:tcPr>
          <w:p w14:paraId="143863FD" w14:textId="77777777" w:rsidR="00C908A3" w:rsidRPr="00C908A3" w:rsidRDefault="00C908A3">
            <w:pPr>
              <w:rPr>
                <w:rFonts w:cstheme="minorHAnsi"/>
              </w:rPr>
            </w:pPr>
            <w:proofErr w:type="spellStart"/>
            <w:r w:rsidRPr="00C908A3">
              <w:rPr>
                <w:rFonts w:cstheme="minorHAnsi"/>
              </w:rPr>
              <w:t>Орган</w:t>
            </w:r>
            <w:proofErr w:type="spellEnd"/>
            <w:r w:rsidRPr="00C908A3">
              <w:rPr>
                <w:rFonts w:cstheme="minorHAnsi"/>
              </w:rPr>
              <w:t xml:space="preserve"> (</w:t>
            </w:r>
            <w:proofErr w:type="spellStart"/>
            <w:r w:rsidRPr="00C908A3">
              <w:rPr>
                <w:rFonts w:cstheme="minorHAnsi"/>
              </w:rPr>
              <w:t>сектор</w:t>
            </w:r>
            <w:proofErr w:type="spellEnd"/>
            <w:r w:rsidRPr="00C908A3">
              <w:rPr>
                <w:rFonts w:cstheme="minorHAnsi"/>
              </w:rPr>
              <w:t xml:space="preserve"> </w:t>
            </w:r>
            <w:proofErr w:type="spellStart"/>
            <w:r w:rsidRPr="00C908A3">
              <w:rPr>
                <w:rFonts w:cstheme="minorHAnsi"/>
              </w:rPr>
              <w:t>органа</w:t>
            </w:r>
            <w:proofErr w:type="spellEnd"/>
            <w:r w:rsidRPr="00C908A3">
              <w:rPr>
                <w:rFonts w:cstheme="minorHAnsi"/>
              </w:rPr>
              <w:t xml:space="preserve">) </w:t>
            </w:r>
            <w:proofErr w:type="spellStart"/>
            <w:r w:rsidRPr="00C908A3">
              <w:rPr>
                <w:rFonts w:cstheme="minorHAnsi"/>
              </w:rPr>
              <w:t>који</w:t>
            </w:r>
            <w:proofErr w:type="spellEnd"/>
            <w:r w:rsidRPr="00C908A3">
              <w:rPr>
                <w:rFonts w:cstheme="minorHAnsi"/>
              </w:rPr>
              <w:t xml:space="preserve"> </w:t>
            </w:r>
            <w:proofErr w:type="spellStart"/>
            <w:r w:rsidRPr="00C908A3">
              <w:rPr>
                <w:rFonts w:cstheme="minorHAnsi"/>
              </w:rPr>
              <w:t>спроводи</w:t>
            </w:r>
            <w:proofErr w:type="spellEnd"/>
            <w:r w:rsidRPr="00C908A3">
              <w:rPr>
                <w:rFonts w:cstheme="minorHAnsi"/>
              </w:rPr>
              <w:t xml:space="preserve"> </w:t>
            </w:r>
            <w:proofErr w:type="spellStart"/>
            <w:r w:rsidRPr="00C908A3">
              <w:rPr>
                <w:rFonts w:cstheme="minorHAnsi"/>
              </w:rPr>
              <w:t>активност</w:t>
            </w:r>
            <w:proofErr w:type="spellEnd"/>
          </w:p>
        </w:tc>
        <w:tc>
          <w:tcPr>
            <w:tcW w:w="1418" w:type="dxa"/>
            <w:vMerge w:val="restart"/>
            <w:shd w:val="clear" w:color="auto" w:fill="E2EFD9" w:themeFill="accent6" w:themeFillTint="33"/>
            <w:hideMark/>
          </w:tcPr>
          <w:p w14:paraId="5260ABEA" w14:textId="77777777" w:rsidR="00C908A3" w:rsidRPr="00C908A3" w:rsidRDefault="00C908A3">
            <w:pPr>
              <w:rPr>
                <w:rFonts w:cstheme="minorHAnsi"/>
              </w:rPr>
            </w:pPr>
            <w:proofErr w:type="spellStart"/>
            <w:r w:rsidRPr="00C908A3">
              <w:rPr>
                <w:rFonts w:cstheme="minorHAnsi"/>
              </w:rPr>
              <w:t>Рок</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завршетак</w:t>
            </w:r>
            <w:proofErr w:type="spellEnd"/>
            <w:r w:rsidRPr="00C908A3">
              <w:rPr>
                <w:rFonts w:cstheme="minorHAnsi"/>
              </w:rPr>
              <w:t xml:space="preserve"> </w:t>
            </w:r>
            <w:proofErr w:type="spellStart"/>
            <w:r w:rsidRPr="00C908A3">
              <w:rPr>
                <w:rFonts w:cstheme="minorHAnsi"/>
              </w:rPr>
              <w:t>активности</w:t>
            </w:r>
            <w:proofErr w:type="spellEnd"/>
          </w:p>
        </w:tc>
        <w:tc>
          <w:tcPr>
            <w:tcW w:w="1630" w:type="dxa"/>
            <w:vMerge w:val="restart"/>
            <w:shd w:val="clear" w:color="auto" w:fill="E2EFD9" w:themeFill="accent6" w:themeFillTint="33"/>
            <w:hideMark/>
          </w:tcPr>
          <w:p w14:paraId="61B00307" w14:textId="77777777" w:rsidR="00C908A3" w:rsidRPr="00C908A3" w:rsidRDefault="00C908A3">
            <w:pPr>
              <w:rPr>
                <w:rFonts w:cstheme="minorHAnsi"/>
              </w:rPr>
            </w:pPr>
            <w:proofErr w:type="spellStart"/>
            <w:r w:rsidRPr="00C908A3">
              <w:rPr>
                <w:rFonts w:cstheme="minorHAnsi"/>
              </w:rPr>
              <w:t>Извор</w:t>
            </w:r>
            <w:proofErr w:type="spellEnd"/>
            <w:r w:rsidRPr="00C908A3">
              <w:rPr>
                <w:rFonts w:cstheme="minorHAnsi"/>
              </w:rPr>
              <w:t xml:space="preserve"> </w:t>
            </w:r>
            <w:proofErr w:type="spellStart"/>
            <w:r w:rsidRPr="00C908A3">
              <w:rPr>
                <w:rFonts w:cstheme="minorHAnsi"/>
              </w:rPr>
              <w:t>финансирања</w:t>
            </w:r>
            <w:proofErr w:type="spellEnd"/>
          </w:p>
        </w:tc>
        <w:tc>
          <w:tcPr>
            <w:tcW w:w="3390" w:type="dxa"/>
            <w:gridSpan w:val="3"/>
            <w:shd w:val="clear" w:color="auto" w:fill="E2EFD9" w:themeFill="accent6" w:themeFillTint="33"/>
            <w:hideMark/>
          </w:tcPr>
          <w:p w14:paraId="38710746" w14:textId="77777777" w:rsidR="00C908A3" w:rsidRPr="00C908A3" w:rsidRDefault="00C908A3">
            <w:pPr>
              <w:rPr>
                <w:rFonts w:cstheme="minorHAnsi"/>
              </w:rPr>
            </w:pPr>
            <w:proofErr w:type="spellStart"/>
            <w:r w:rsidRPr="00C908A3">
              <w:rPr>
                <w:rFonts w:cstheme="minorHAnsi"/>
              </w:rPr>
              <w:t>Укупна</w:t>
            </w:r>
            <w:proofErr w:type="spellEnd"/>
            <w:r w:rsidRPr="00C908A3">
              <w:rPr>
                <w:rFonts w:cstheme="minorHAnsi"/>
              </w:rPr>
              <w:t xml:space="preserve"> </w:t>
            </w:r>
            <w:proofErr w:type="spellStart"/>
            <w:r w:rsidRPr="00C908A3">
              <w:rPr>
                <w:rFonts w:cstheme="minorHAnsi"/>
              </w:rPr>
              <w:t>процењена</w:t>
            </w:r>
            <w:proofErr w:type="spellEnd"/>
            <w:r w:rsidRPr="00C908A3">
              <w:rPr>
                <w:rFonts w:cstheme="minorHAnsi"/>
              </w:rPr>
              <w:t xml:space="preserve"> </w:t>
            </w:r>
            <w:proofErr w:type="spellStart"/>
            <w:r w:rsidRPr="00C908A3">
              <w:rPr>
                <w:rFonts w:cstheme="minorHAnsi"/>
              </w:rPr>
              <w:t>финансијска</w:t>
            </w:r>
            <w:proofErr w:type="spellEnd"/>
            <w:r w:rsidRPr="00C908A3">
              <w:rPr>
                <w:rFonts w:cstheme="minorHAnsi"/>
              </w:rPr>
              <w:t xml:space="preserve"> </w:t>
            </w:r>
            <w:proofErr w:type="spellStart"/>
            <w:r w:rsidRPr="00C908A3">
              <w:rPr>
                <w:rFonts w:cstheme="minorHAnsi"/>
              </w:rPr>
              <w:t>средства</w:t>
            </w:r>
            <w:proofErr w:type="spellEnd"/>
            <w:r w:rsidRPr="00C908A3">
              <w:rPr>
                <w:rFonts w:cstheme="minorHAnsi"/>
              </w:rPr>
              <w:t xml:space="preserve"> </w:t>
            </w:r>
            <w:proofErr w:type="spellStart"/>
            <w:r w:rsidRPr="00C908A3">
              <w:rPr>
                <w:rFonts w:cstheme="minorHAnsi"/>
              </w:rPr>
              <w:t>по</w:t>
            </w:r>
            <w:proofErr w:type="spellEnd"/>
            <w:r w:rsidRPr="00C908A3">
              <w:rPr>
                <w:rFonts w:cstheme="minorHAnsi"/>
              </w:rPr>
              <w:t xml:space="preserve"> </w:t>
            </w:r>
            <w:proofErr w:type="spellStart"/>
            <w:r w:rsidRPr="00C908A3">
              <w:rPr>
                <w:rFonts w:cstheme="minorHAnsi"/>
              </w:rPr>
              <w:t>изворима</w:t>
            </w:r>
            <w:proofErr w:type="spellEnd"/>
            <w:r w:rsidRPr="00C908A3">
              <w:rPr>
                <w:rFonts w:cstheme="minorHAnsi"/>
              </w:rPr>
              <w:t xml:space="preserve"> у 000 </w:t>
            </w:r>
            <w:proofErr w:type="spellStart"/>
            <w:r w:rsidRPr="00C908A3">
              <w:rPr>
                <w:rFonts w:cstheme="minorHAnsi"/>
              </w:rPr>
              <w:t>дин</w:t>
            </w:r>
            <w:proofErr w:type="spellEnd"/>
            <w:r w:rsidRPr="00C908A3">
              <w:rPr>
                <w:rFonts w:cstheme="minorHAnsi"/>
              </w:rPr>
              <w:t>.</w:t>
            </w:r>
          </w:p>
        </w:tc>
        <w:tc>
          <w:tcPr>
            <w:tcW w:w="1701" w:type="dxa"/>
            <w:vMerge w:val="restart"/>
            <w:shd w:val="clear" w:color="auto" w:fill="E2EFD9" w:themeFill="accent6" w:themeFillTint="33"/>
            <w:hideMark/>
          </w:tcPr>
          <w:p w14:paraId="6330D933" w14:textId="77777777" w:rsidR="00C908A3" w:rsidRPr="00C908A3" w:rsidRDefault="00C908A3" w:rsidP="00C908A3">
            <w:pPr>
              <w:rPr>
                <w:rFonts w:cstheme="minorHAnsi"/>
              </w:rPr>
            </w:pPr>
            <w:proofErr w:type="spellStart"/>
            <w:r w:rsidRPr="00C908A3">
              <w:rPr>
                <w:rFonts w:cstheme="minorHAnsi"/>
              </w:rPr>
              <w:t>Шифра</w:t>
            </w:r>
            <w:proofErr w:type="spellEnd"/>
            <w:r w:rsidRPr="00C908A3">
              <w:rPr>
                <w:rFonts w:cstheme="minorHAnsi"/>
              </w:rPr>
              <w:t xml:space="preserve"> </w:t>
            </w:r>
            <w:proofErr w:type="spellStart"/>
            <w:r w:rsidRPr="00C908A3">
              <w:rPr>
                <w:rFonts w:cstheme="minorHAnsi"/>
              </w:rPr>
              <w:t>програмске</w:t>
            </w:r>
            <w:proofErr w:type="spellEnd"/>
            <w:r w:rsidRPr="00C908A3">
              <w:rPr>
                <w:rFonts w:cstheme="minorHAnsi"/>
              </w:rPr>
              <w:t xml:space="preserve"> </w:t>
            </w:r>
            <w:proofErr w:type="spellStart"/>
            <w:r w:rsidRPr="00C908A3">
              <w:rPr>
                <w:rFonts w:cstheme="minorHAnsi"/>
              </w:rPr>
              <w:t>активности</w:t>
            </w:r>
            <w:proofErr w:type="spellEnd"/>
            <w:r w:rsidRPr="00C908A3">
              <w:rPr>
                <w:rFonts w:cstheme="minorHAnsi"/>
              </w:rPr>
              <w:t xml:space="preserve"> </w:t>
            </w:r>
            <w:proofErr w:type="spellStart"/>
            <w:r w:rsidRPr="00C908A3">
              <w:rPr>
                <w:rFonts w:cstheme="minorHAnsi"/>
              </w:rPr>
              <w:t>или</w:t>
            </w:r>
            <w:proofErr w:type="spellEnd"/>
            <w:r w:rsidRPr="00C908A3">
              <w:rPr>
                <w:rFonts w:cstheme="minorHAnsi"/>
              </w:rPr>
              <w:t xml:space="preserve"> </w:t>
            </w:r>
            <w:proofErr w:type="spellStart"/>
            <w:r w:rsidRPr="00C908A3">
              <w:rPr>
                <w:rFonts w:cstheme="minorHAnsi"/>
              </w:rPr>
              <w:t>пројекта</w:t>
            </w:r>
            <w:proofErr w:type="spellEnd"/>
            <w:r w:rsidRPr="00C908A3">
              <w:rPr>
                <w:rFonts w:cstheme="minorHAnsi"/>
              </w:rPr>
              <w:t xml:space="preserve"> у </w:t>
            </w:r>
            <w:proofErr w:type="spellStart"/>
            <w:r w:rsidRPr="00C908A3">
              <w:rPr>
                <w:rFonts w:cstheme="minorHAnsi"/>
              </w:rPr>
              <w:t>оквиру</w:t>
            </w:r>
            <w:proofErr w:type="spellEnd"/>
            <w:r w:rsidRPr="00C908A3">
              <w:rPr>
                <w:rFonts w:cstheme="minorHAnsi"/>
              </w:rPr>
              <w:t xml:space="preserve"> </w:t>
            </w:r>
            <w:proofErr w:type="spellStart"/>
            <w:r w:rsidRPr="00C908A3">
              <w:rPr>
                <w:rFonts w:cstheme="minorHAnsi"/>
              </w:rPr>
              <w:t>ког</w:t>
            </w:r>
            <w:proofErr w:type="spellEnd"/>
            <w:r w:rsidRPr="00C908A3">
              <w:rPr>
                <w:rFonts w:cstheme="minorHAnsi"/>
              </w:rPr>
              <w:t xml:space="preserve"> </w:t>
            </w:r>
            <w:proofErr w:type="spellStart"/>
            <w:r w:rsidRPr="00C908A3">
              <w:rPr>
                <w:rFonts w:cstheme="minorHAnsi"/>
              </w:rPr>
              <w:t>се</w:t>
            </w:r>
            <w:proofErr w:type="spellEnd"/>
            <w:r w:rsidRPr="00C908A3">
              <w:rPr>
                <w:rFonts w:cstheme="minorHAnsi"/>
              </w:rPr>
              <w:t xml:space="preserve"> </w:t>
            </w:r>
            <w:proofErr w:type="spellStart"/>
            <w:r w:rsidRPr="00C908A3">
              <w:rPr>
                <w:rFonts w:cstheme="minorHAnsi"/>
              </w:rPr>
              <w:t>обезбеђују</w:t>
            </w:r>
            <w:proofErr w:type="spellEnd"/>
            <w:r w:rsidRPr="00C908A3">
              <w:rPr>
                <w:rFonts w:cstheme="minorHAnsi"/>
              </w:rPr>
              <w:t xml:space="preserve"> </w:t>
            </w:r>
            <w:proofErr w:type="spellStart"/>
            <w:r w:rsidRPr="00C908A3">
              <w:rPr>
                <w:rFonts w:cstheme="minorHAnsi"/>
              </w:rPr>
              <w:t>средства</w:t>
            </w:r>
            <w:proofErr w:type="spellEnd"/>
          </w:p>
        </w:tc>
      </w:tr>
      <w:tr w:rsidR="00695BD5" w:rsidRPr="00C908A3" w14:paraId="0570F04A" w14:textId="77777777" w:rsidTr="00891ECA">
        <w:trPr>
          <w:trHeight w:val="540"/>
        </w:trPr>
        <w:tc>
          <w:tcPr>
            <w:tcW w:w="2502" w:type="dxa"/>
            <w:vMerge/>
            <w:hideMark/>
          </w:tcPr>
          <w:p w14:paraId="59761947" w14:textId="77777777" w:rsidR="00C908A3" w:rsidRPr="00C908A3" w:rsidRDefault="00C908A3">
            <w:pPr>
              <w:rPr>
                <w:rFonts w:cstheme="minorHAnsi"/>
              </w:rPr>
            </w:pPr>
          </w:p>
        </w:tc>
        <w:tc>
          <w:tcPr>
            <w:tcW w:w="1970" w:type="dxa"/>
            <w:vMerge/>
            <w:hideMark/>
          </w:tcPr>
          <w:p w14:paraId="22B4A66A" w14:textId="77777777" w:rsidR="00C908A3" w:rsidRPr="00C908A3" w:rsidRDefault="00C908A3">
            <w:pPr>
              <w:rPr>
                <w:rFonts w:cstheme="minorHAnsi"/>
              </w:rPr>
            </w:pPr>
          </w:p>
        </w:tc>
        <w:tc>
          <w:tcPr>
            <w:tcW w:w="1418" w:type="dxa"/>
            <w:vMerge/>
            <w:hideMark/>
          </w:tcPr>
          <w:p w14:paraId="07610063" w14:textId="77777777" w:rsidR="00C908A3" w:rsidRPr="00C908A3" w:rsidRDefault="00C908A3">
            <w:pPr>
              <w:rPr>
                <w:rFonts w:cstheme="minorHAnsi"/>
              </w:rPr>
            </w:pPr>
          </w:p>
        </w:tc>
        <w:tc>
          <w:tcPr>
            <w:tcW w:w="1630" w:type="dxa"/>
            <w:vMerge/>
            <w:hideMark/>
          </w:tcPr>
          <w:p w14:paraId="2F587B35" w14:textId="77777777" w:rsidR="00C908A3" w:rsidRPr="00C908A3" w:rsidRDefault="00C908A3">
            <w:pPr>
              <w:rPr>
                <w:rFonts w:cstheme="minorHAnsi"/>
              </w:rPr>
            </w:pPr>
          </w:p>
        </w:tc>
        <w:tc>
          <w:tcPr>
            <w:tcW w:w="1122" w:type="dxa"/>
            <w:shd w:val="clear" w:color="auto" w:fill="E2EFD9" w:themeFill="accent6" w:themeFillTint="33"/>
            <w:vAlign w:val="center"/>
            <w:hideMark/>
          </w:tcPr>
          <w:p w14:paraId="707B5E4B" w14:textId="77777777" w:rsidR="00C908A3" w:rsidRPr="00C908A3" w:rsidRDefault="00C908A3" w:rsidP="00695BD5">
            <w:pPr>
              <w:jc w:val="center"/>
              <w:rPr>
                <w:rFonts w:cstheme="minorHAnsi"/>
              </w:rPr>
            </w:pPr>
            <w:r w:rsidRPr="00C908A3">
              <w:rPr>
                <w:rFonts w:cstheme="minorHAnsi"/>
              </w:rPr>
              <w:t>2023</w:t>
            </w:r>
          </w:p>
        </w:tc>
        <w:tc>
          <w:tcPr>
            <w:tcW w:w="1134" w:type="dxa"/>
            <w:shd w:val="clear" w:color="auto" w:fill="E2EFD9" w:themeFill="accent6" w:themeFillTint="33"/>
            <w:vAlign w:val="center"/>
            <w:hideMark/>
          </w:tcPr>
          <w:p w14:paraId="47DD4C5F" w14:textId="77777777" w:rsidR="00C908A3" w:rsidRPr="00C908A3" w:rsidRDefault="00C908A3" w:rsidP="00695BD5">
            <w:pPr>
              <w:jc w:val="center"/>
              <w:rPr>
                <w:rFonts w:cstheme="minorHAnsi"/>
              </w:rPr>
            </w:pPr>
            <w:r w:rsidRPr="00C908A3">
              <w:rPr>
                <w:rFonts w:cstheme="minorHAnsi"/>
              </w:rPr>
              <w:t>2024</w:t>
            </w:r>
          </w:p>
        </w:tc>
        <w:tc>
          <w:tcPr>
            <w:tcW w:w="1134" w:type="dxa"/>
            <w:shd w:val="clear" w:color="auto" w:fill="E2EFD9" w:themeFill="accent6" w:themeFillTint="33"/>
            <w:vAlign w:val="center"/>
            <w:hideMark/>
          </w:tcPr>
          <w:p w14:paraId="0FC7AC5C" w14:textId="77777777" w:rsidR="00C908A3" w:rsidRPr="00C908A3" w:rsidRDefault="00C908A3" w:rsidP="00695BD5">
            <w:pPr>
              <w:jc w:val="center"/>
              <w:rPr>
                <w:rFonts w:cstheme="minorHAnsi"/>
              </w:rPr>
            </w:pPr>
            <w:r w:rsidRPr="00C908A3">
              <w:rPr>
                <w:rFonts w:cstheme="minorHAnsi"/>
              </w:rPr>
              <w:t>2025</w:t>
            </w:r>
          </w:p>
        </w:tc>
        <w:tc>
          <w:tcPr>
            <w:tcW w:w="1701" w:type="dxa"/>
            <w:vMerge/>
            <w:hideMark/>
          </w:tcPr>
          <w:p w14:paraId="7A2C02B6" w14:textId="77777777" w:rsidR="00C908A3" w:rsidRPr="00C908A3" w:rsidRDefault="00C908A3">
            <w:pPr>
              <w:rPr>
                <w:rFonts w:cstheme="minorHAnsi"/>
              </w:rPr>
            </w:pPr>
          </w:p>
        </w:tc>
      </w:tr>
      <w:tr w:rsidR="009121D0" w:rsidRPr="00C908A3" w14:paraId="72EF9CC8" w14:textId="77777777" w:rsidTr="00891ECA">
        <w:trPr>
          <w:trHeight w:val="930"/>
        </w:trPr>
        <w:tc>
          <w:tcPr>
            <w:tcW w:w="2502" w:type="dxa"/>
            <w:hideMark/>
          </w:tcPr>
          <w:p w14:paraId="58BEF736" w14:textId="77777777" w:rsidR="00C908A3" w:rsidRPr="00C908A3" w:rsidRDefault="00C908A3">
            <w:pPr>
              <w:rPr>
                <w:rFonts w:cstheme="minorHAnsi"/>
              </w:rPr>
            </w:pPr>
            <w:r w:rsidRPr="00C908A3">
              <w:rPr>
                <w:rFonts w:cstheme="minorHAnsi"/>
              </w:rPr>
              <w:lastRenderedPageBreak/>
              <w:t xml:space="preserve">1.3.1.1. </w:t>
            </w:r>
            <w:proofErr w:type="spellStart"/>
            <w:r w:rsidRPr="00C908A3">
              <w:rPr>
                <w:rFonts w:cstheme="minorHAnsi"/>
              </w:rPr>
              <w:t>Одлука</w:t>
            </w:r>
            <w:proofErr w:type="spellEnd"/>
            <w:r w:rsidRPr="00C908A3">
              <w:rPr>
                <w:rFonts w:cstheme="minorHAnsi"/>
              </w:rPr>
              <w:t xml:space="preserve"> и </w:t>
            </w:r>
            <w:proofErr w:type="spellStart"/>
            <w:r w:rsidRPr="00C908A3">
              <w:rPr>
                <w:rFonts w:cstheme="minorHAnsi"/>
              </w:rPr>
              <w:t>покретање</w:t>
            </w:r>
            <w:proofErr w:type="spellEnd"/>
            <w:r w:rsidRPr="00C908A3">
              <w:rPr>
                <w:rFonts w:cstheme="minorHAnsi"/>
              </w:rPr>
              <w:t xml:space="preserve"> </w:t>
            </w:r>
            <w:proofErr w:type="spellStart"/>
            <w:r w:rsidRPr="00C908A3">
              <w:rPr>
                <w:rFonts w:cstheme="minorHAnsi"/>
              </w:rPr>
              <w:t>поступка</w:t>
            </w:r>
            <w:proofErr w:type="spellEnd"/>
            <w:r w:rsidRPr="00C908A3">
              <w:rPr>
                <w:rFonts w:cstheme="minorHAnsi"/>
              </w:rPr>
              <w:t xml:space="preserve"> </w:t>
            </w:r>
            <w:proofErr w:type="spellStart"/>
            <w:r w:rsidRPr="00C908A3">
              <w:rPr>
                <w:rFonts w:cstheme="minorHAnsi"/>
              </w:rPr>
              <w:t>комасације</w:t>
            </w:r>
            <w:proofErr w:type="spellEnd"/>
            <w:r w:rsidRPr="00C908A3">
              <w:rPr>
                <w:rFonts w:cstheme="minorHAnsi"/>
              </w:rPr>
              <w:t xml:space="preserve"> </w:t>
            </w:r>
            <w:proofErr w:type="spellStart"/>
            <w:r w:rsidRPr="00C908A3">
              <w:rPr>
                <w:rFonts w:cstheme="minorHAnsi"/>
              </w:rPr>
              <w:t>земљишта</w:t>
            </w:r>
            <w:proofErr w:type="spellEnd"/>
            <w:r w:rsidRPr="00C908A3">
              <w:rPr>
                <w:rFonts w:cstheme="minorHAnsi"/>
              </w:rPr>
              <w:t xml:space="preserve"> </w:t>
            </w:r>
            <w:proofErr w:type="spellStart"/>
            <w:r w:rsidRPr="00C908A3">
              <w:rPr>
                <w:rFonts w:cstheme="minorHAnsi"/>
              </w:rPr>
              <w:t>на</w:t>
            </w:r>
            <w:proofErr w:type="spellEnd"/>
            <w:r w:rsidRPr="00C908A3">
              <w:rPr>
                <w:rFonts w:cstheme="minorHAnsi"/>
              </w:rPr>
              <w:t xml:space="preserve"> </w:t>
            </w:r>
            <w:proofErr w:type="spellStart"/>
            <w:r w:rsidRPr="00C908A3">
              <w:rPr>
                <w:rFonts w:cstheme="minorHAnsi"/>
              </w:rPr>
              <w:t>територији</w:t>
            </w:r>
            <w:proofErr w:type="spellEnd"/>
            <w:r w:rsidRPr="00C908A3">
              <w:rPr>
                <w:rFonts w:cstheme="minorHAnsi"/>
              </w:rPr>
              <w:t xml:space="preserve"> </w:t>
            </w:r>
            <w:proofErr w:type="spellStart"/>
            <w:r w:rsidRPr="00C908A3">
              <w:rPr>
                <w:rFonts w:cstheme="minorHAnsi"/>
              </w:rPr>
              <w:t>града</w:t>
            </w:r>
            <w:proofErr w:type="spellEnd"/>
            <w:r w:rsidRPr="00C908A3">
              <w:rPr>
                <w:rFonts w:cstheme="minorHAnsi"/>
              </w:rPr>
              <w:t xml:space="preserve"> </w:t>
            </w:r>
            <w:proofErr w:type="spellStart"/>
            <w:r w:rsidRPr="00C908A3">
              <w:rPr>
                <w:rFonts w:cstheme="minorHAnsi"/>
              </w:rPr>
              <w:t>Панчева</w:t>
            </w:r>
            <w:proofErr w:type="spellEnd"/>
            <w:r w:rsidRPr="00C908A3">
              <w:rPr>
                <w:rFonts w:cstheme="minorHAnsi"/>
              </w:rPr>
              <w:t xml:space="preserve"> - КО </w:t>
            </w:r>
            <w:proofErr w:type="spellStart"/>
            <w:r w:rsidRPr="00C908A3">
              <w:rPr>
                <w:rFonts w:cstheme="minorHAnsi"/>
              </w:rPr>
              <w:t>Глогоњ</w:t>
            </w:r>
            <w:proofErr w:type="spellEnd"/>
            <w:r w:rsidRPr="00C908A3">
              <w:rPr>
                <w:rFonts w:cstheme="minorHAnsi"/>
              </w:rPr>
              <w:t xml:space="preserve">, </w:t>
            </w:r>
            <w:proofErr w:type="spellStart"/>
            <w:r w:rsidRPr="00C908A3">
              <w:rPr>
                <w:rFonts w:cstheme="minorHAnsi"/>
              </w:rPr>
              <w:t>интеракција</w:t>
            </w:r>
            <w:proofErr w:type="spellEnd"/>
            <w:r w:rsidRPr="00C908A3">
              <w:rPr>
                <w:rFonts w:cstheme="minorHAnsi"/>
              </w:rPr>
              <w:t xml:space="preserve"> </w:t>
            </w:r>
            <w:proofErr w:type="spellStart"/>
            <w:r w:rsidRPr="00C908A3">
              <w:rPr>
                <w:rFonts w:cstheme="minorHAnsi"/>
              </w:rPr>
              <w:t>са</w:t>
            </w:r>
            <w:proofErr w:type="spellEnd"/>
            <w:r w:rsidRPr="00C908A3">
              <w:rPr>
                <w:rFonts w:cstheme="minorHAnsi"/>
              </w:rPr>
              <w:t xml:space="preserve"> </w:t>
            </w:r>
            <w:proofErr w:type="spellStart"/>
            <w:r w:rsidRPr="00C908A3">
              <w:rPr>
                <w:rFonts w:cstheme="minorHAnsi"/>
              </w:rPr>
              <w:t>покрајинским</w:t>
            </w:r>
            <w:proofErr w:type="spellEnd"/>
            <w:r w:rsidRPr="00C908A3">
              <w:rPr>
                <w:rFonts w:cstheme="minorHAnsi"/>
              </w:rPr>
              <w:t xml:space="preserve"> </w:t>
            </w:r>
            <w:proofErr w:type="spellStart"/>
            <w:r w:rsidRPr="00C908A3">
              <w:rPr>
                <w:rFonts w:cstheme="minorHAnsi"/>
              </w:rPr>
              <w:t>органима</w:t>
            </w:r>
            <w:proofErr w:type="spellEnd"/>
            <w:r w:rsidRPr="00C908A3">
              <w:rPr>
                <w:rFonts w:cstheme="minorHAnsi"/>
              </w:rPr>
              <w:t xml:space="preserve"> и </w:t>
            </w:r>
            <w:proofErr w:type="spellStart"/>
            <w:r w:rsidRPr="00C908A3">
              <w:rPr>
                <w:rFonts w:cstheme="minorHAnsi"/>
              </w:rPr>
              <w:t>обезбеђење</w:t>
            </w:r>
            <w:proofErr w:type="spellEnd"/>
            <w:r w:rsidRPr="00C908A3">
              <w:rPr>
                <w:rFonts w:cstheme="minorHAnsi"/>
              </w:rPr>
              <w:t xml:space="preserve"> </w:t>
            </w:r>
            <w:proofErr w:type="spellStart"/>
            <w:r w:rsidRPr="00C908A3">
              <w:rPr>
                <w:rFonts w:cstheme="minorHAnsi"/>
              </w:rPr>
              <w:t>финансирања</w:t>
            </w:r>
            <w:proofErr w:type="spellEnd"/>
            <w:r w:rsidRPr="00C908A3">
              <w:rPr>
                <w:rFonts w:cstheme="minorHAnsi"/>
              </w:rPr>
              <w:t xml:space="preserve"> </w:t>
            </w:r>
          </w:p>
        </w:tc>
        <w:tc>
          <w:tcPr>
            <w:tcW w:w="1970" w:type="dxa"/>
            <w:hideMark/>
          </w:tcPr>
          <w:p w14:paraId="311EB287" w14:textId="77777777" w:rsidR="00C908A3" w:rsidRPr="00C908A3" w:rsidRDefault="00C908A3">
            <w:pPr>
              <w:rPr>
                <w:rFonts w:cstheme="minorHAnsi"/>
              </w:rPr>
            </w:pP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пољопривреду</w:t>
            </w:r>
            <w:proofErr w:type="spellEnd"/>
            <w:r w:rsidRPr="00C908A3">
              <w:rPr>
                <w:rFonts w:cstheme="minorHAnsi"/>
              </w:rPr>
              <w:t xml:space="preserve">, </w:t>
            </w:r>
            <w:proofErr w:type="spellStart"/>
            <w:r w:rsidRPr="00C908A3">
              <w:rPr>
                <w:rFonts w:cstheme="minorHAnsi"/>
              </w:rPr>
              <w:t>село</w:t>
            </w:r>
            <w:proofErr w:type="spellEnd"/>
            <w:r w:rsidRPr="00C908A3">
              <w:rPr>
                <w:rFonts w:cstheme="minorHAnsi"/>
              </w:rPr>
              <w:t xml:space="preserve"> и </w:t>
            </w:r>
            <w:proofErr w:type="spellStart"/>
            <w:r w:rsidRPr="00C908A3">
              <w:rPr>
                <w:rFonts w:cstheme="minorHAnsi"/>
              </w:rPr>
              <w:t>рурални</w:t>
            </w:r>
            <w:proofErr w:type="spellEnd"/>
            <w:r w:rsidRPr="00C908A3">
              <w:rPr>
                <w:rFonts w:cstheme="minorHAnsi"/>
              </w:rPr>
              <w:t xml:space="preserve"> </w:t>
            </w:r>
            <w:proofErr w:type="spellStart"/>
            <w:r w:rsidRPr="00C908A3">
              <w:rPr>
                <w:rFonts w:cstheme="minorHAnsi"/>
              </w:rPr>
              <w:t>развој</w:t>
            </w:r>
            <w:proofErr w:type="spellEnd"/>
            <w:r w:rsidRPr="00C908A3">
              <w:rPr>
                <w:rFonts w:cstheme="minorHAnsi"/>
              </w:rPr>
              <w:t xml:space="preserve"> </w:t>
            </w:r>
          </w:p>
        </w:tc>
        <w:tc>
          <w:tcPr>
            <w:tcW w:w="1418" w:type="dxa"/>
            <w:noWrap/>
            <w:vAlign w:val="center"/>
            <w:hideMark/>
          </w:tcPr>
          <w:p w14:paraId="01B3ABB4" w14:textId="77777777" w:rsidR="00C908A3" w:rsidRPr="00C908A3" w:rsidRDefault="00C908A3" w:rsidP="00914899">
            <w:pPr>
              <w:jc w:val="center"/>
              <w:rPr>
                <w:rFonts w:cstheme="minorHAnsi"/>
              </w:rPr>
            </w:pPr>
            <w:r w:rsidRPr="00C908A3">
              <w:rPr>
                <w:rFonts w:cstheme="minorHAnsi"/>
              </w:rPr>
              <w:t>2024</w:t>
            </w:r>
          </w:p>
        </w:tc>
        <w:tc>
          <w:tcPr>
            <w:tcW w:w="1630" w:type="dxa"/>
            <w:vAlign w:val="center"/>
            <w:hideMark/>
          </w:tcPr>
          <w:p w14:paraId="64CED6E1" w14:textId="77777777" w:rsidR="00C908A3" w:rsidRPr="00C908A3" w:rsidRDefault="00C908A3" w:rsidP="00914899">
            <w:pPr>
              <w:jc w:val="center"/>
              <w:rPr>
                <w:rFonts w:cstheme="minorHAnsi"/>
              </w:rPr>
            </w:pPr>
            <w:proofErr w:type="spellStart"/>
            <w:r w:rsidRPr="00C908A3">
              <w:rPr>
                <w:rFonts w:cstheme="minorHAnsi"/>
              </w:rPr>
              <w:t>Буџет</w:t>
            </w:r>
            <w:proofErr w:type="spellEnd"/>
            <w:r w:rsidRPr="00C908A3">
              <w:rPr>
                <w:rFonts w:cstheme="minorHAnsi"/>
              </w:rPr>
              <w:t xml:space="preserve"> </w:t>
            </w:r>
            <w:proofErr w:type="spellStart"/>
            <w:r w:rsidRPr="00C908A3">
              <w:rPr>
                <w:rFonts w:cstheme="minorHAnsi"/>
              </w:rPr>
              <w:t>града</w:t>
            </w:r>
            <w:proofErr w:type="spellEnd"/>
            <w:r w:rsidRPr="00C908A3">
              <w:rPr>
                <w:rFonts w:cstheme="minorHAnsi"/>
              </w:rPr>
              <w:t xml:space="preserve"> </w:t>
            </w:r>
            <w:proofErr w:type="spellStart"/>
            <w:r w:rsidRPr="00C908A3">
              <w:rPr>
                <w:rFonts w:cstheme="minorHAnsi"/>
              </w:rPr>
              <w:t>Панчева</w:t>
            </w:r>
            <w:proofErr w:type="spellEnd"/>
          </w:p>
        </w:tc>
        <w:tc>
          <w:tcPr>
            <w:tcW w:w="1122" w:type="dxa"/>
            <w:noWrap/>
            <w:vAlign w:val="center"/>
            <w:hideMark/>
          </w:tcPr>
          <w:p w14:paraId="6E16624F" w14:textId="77777777" w:rsidR="00C908A3" w:rsidRPr="00C908A3" w:rsidRDefault="00C908A3" w:rsidP="00914899">
            <w:pPr>
              <w:jc w:val="center"/>
              <w:rPr>
                <w:rFonts w:cstheme="minorHAnsi"/>
              </w:rPr>
            </w:pPr>
            <w:r w:rsidRPr="00C908A3">
              <w:rPr>
                <w:rFonts w:cstheme="minorHAnsi"/>
              </w:rPr>
              <w:t>0</w:t>
            </w:r>
          </w:p>
        </w:tc>
        <w:tc>
          <w:tcPr>
            <w:tcW w:w="1134" w:type="dxa"/>
            <w:noWrap/>
            <w:vAlign w:val="center"/>
            <w:hideMark/>
          </w:tcPr>
          <w:p w14:paraId="6BC6691B" w14:textId="77777777" w:rsidR="00C908A3" w:rsidRPr="00C908A3" w:rsidRDefault="00C908A3" w:rsidP="00914899">
            <w:pPr>
              <w:jc w:val="center"/>
              <w:rPr>
                <w:rFonts w:cstheme="minorHAnsi"/>
              </w:rPr>
            </w:pPr>
            <w:r w:rsidRPr="00C908A3">
              <w:rPr>
                <w:rFonts w:cstheme="minorHAnsi"/>
              </w:rPr>
              <w:t>0</w:t>
            </w:r>
          </w:p>
        </w:tc>
        <w:tc>
          <w:tcPr>
            <w:tcW w:w="1134" w:type="dxa"/>
            <w:noWrap/>
            <w:vAlign w:val="center"/>
            <w:hideMark/>
          </w:tcPr>
          <w:p w14:paraId="35BB2D1E" w14:textId="77777777" w:rsidR="00C908A3" w:rsidRPr="00C908A3" w:rsidRDefault="00C908A3" w:rsidP="00914899">
            <w:pPr>
              <w:jc w:val="center"/>
              <w:rPr>
                <w:rFonts w:cstheme="minorHAnsi"/>
              </w:rPr>
            </w:pPr>
            <w:r w:rsidRPr="00C908A3">
              <w:rPr>
                <w:rFonts w:cstheme="minorHAnsi"/>
              </w:rPr>
              <w:t>0</w:t>
            </w:r>
          </w:p>
        </w:tc>
        <w:tc>
          <w:tcPr>
            <w:tcW w:w="1701" w:type="dxa"/>
            <w:vAlign w:val="center"/>
            <w:hideMark/>
          </w:tcPr>
          <w:p w14:paraId="68BE988F" w14:textId="77777777" w:rsidR="00C908A3" w:rsidRPr="00C908A3" w:rsidRDefault="00C908A3" w:rsidP="00914899">
            <w:pPr>
              <w:jc w:val="center"/>
              <w:rPr>
                <w:rFonts w:cstheme="minorHAnsi"/>
              </w:rPr>
            </w:pPr>
            <w:proofErr w:type="spellStart"/>
            <w:r w:rsidRPr="00C908A3">
              <w:rPr>
                <w:rFonts w:cstheme="minorHAnsi"/>
              </w:rPr>
              <w:t>Програм</w:t>
            </w:r>
            <w:proofErr w:type="spellEnd"/>
            <w:r w:rsidRPr="00C908A3">
              <w:rPr>
                <w:rFonts w:cstheme="minorHAnsi"/>
              </w:rPr>
              <w:t xml:space="preserve"> 5</w:t>
            </w:r>
            <w:r w:rsidRPr="00C908A3">
              <w:rPr>
                <w:rFonts w:cstheme="minorHAnsi"/>
              </w:rPr>
              <w:br/>
              <w:t>0101</w:t>
            </w:r>
          </w:p>
        </w:tc>
      </w:tr>
      <w:tr w:rsidR="009121D0" w:rsidRPr="00C908A3" w14:paraId="4B8B133E" w14:textId="77777777" w:rsidTr="00891ECA">
        <w:trPr>
          <w:trHeight w:val="930"/>
        </w:trPr>
        <w:tc>
          <w:tcPr>
            <w:tcW w:w="2502" w:type="dxa"/>
            <w:hideMark/>
          </w:tcPr>
          <w:p w14:paraId="6D5EA801" w14:textId="77777777" w:rsidR="00C908A3" w:rsidRPr="00C908A3" w:rsidRDefault="00C908A3">
            <w:pPr>
              <w:rPr>
                <w:rFonts w:cstheme="minorHAnsi"/>
              </w:rPr>
            </w:pPr>
            <w:r w:rsidRPr="00C908A3">
              <w:rPr>
                <w:rFonts w:cstheme="minorHAnsi"/>
              </w:rPr>
              <w:t xml:space="preserve">1.3.1.2. </w:t>
            </w:r>
            <w:proofErr w:type="spellStart"/>
            <w:r w:rsidRPr="00C908A3">
              <w:rPr>
                <w:rFonts w:cstheme="minorHAnsi"/>
              </w:rPr>
              <w:t>Решавање</w:t>
            </w:r>
            <w:proofErr w:type="spellEnd"/>
            <w:r w:rsidRPr="00C908A3">
              <w:rPr>
                <w:rFonts w:cstheme="minorHAnsi"/>
              </w:rPr>
              <w:t xml:space="preserve"> </w:t>
            </w:r>
            <w:proofErr w:type="spellStart"/>
            <w:r w:rsidRPr="00C908A3">
              <w:rPr>
                <w:rFonts w:cstheme="minorHAnsi"/>
              </w:rPr>
              <w:t>имовинско-правних</w:t>
            </w:r>
            <w:proofErr w:type="spellEnd"/>
            <w:r w:rsidRPr="00C908A3">
              <w:rPr>
                <w:rFonts w:cstheme="minorHAnsi"/>
              </w:rPr>
              <w:t xml:space="preserve"> </w:t>
            </w:r>
            <w:proofErr w:type="spellStart"/>
            <w:r w:rsidRPr="00C908A3">
              <w:rPr>
                <w:rFonts w:cstheme="minorHAnsi"/>
              </w:rPr>
              <w:t>односа</w:t>
            </w:r>
            <w:proofErr w:type="spellEnd"/>
            <w:r w:rsidRPr="00C908A3">
              <w:rPr>
                <w:rFonts w:cstheme="minorHAnsi"/>
              </w:rPr>
              <w:t xml:space="preserve">, </w:t>
            </w:r>
            <w:proofErr w:type="spellStart"/>
            <w:r w:rsidRPr="00C908A3">
              <w:rPr>
                <w:rFonts w:cstheme="minorHAnsi"/>
              </w:rPr>
              <w:t>укључујући</w:t>
            </w:r>
            <w:proofErr w:type="spellEnd"/>
            <w:r w:rsidRPr="00C908A3">
              <w:rPr>
                <w:rFonts w:cstheme="minorHAnsi"/>
              </w:rPr>
              <w:t xml:space="preserve"> </w:t>
            </w:r>
            <w:proofErr w:type="spellStart"/>
            <w:r w:rsidRPr="00C908A3">
              <w:rPr>
                <w:rFonts w:cstheme="minorHAnsi"/>
              </w:rPr>
              <w:t>питања</w:t>
            </w:r>
            <w:proofErr w:type="spellEnd"/>
            <w:r w:rsidRPr="00C908A3">
              <w:rPr>
                <w:rFonts w:cstheme="minorHAnsi"/>
              </w:rPr>
              <w:t xml:space="preserve"> </w:t>
            </w:r>
            <w:proofErr w:type="spellStart"/>
            <w:r w:rsidRPr="00C908A3">
              <w:rPr>
                <w:rFonts w:cstheme="minorHAnsi"/>
              </w:rPr>
              <w:t>реституције</w:t>
            </w:r>
            <w:proofErr w:type="spellEnd"/>
            <w:r w:rsidRPr="00C908A3">
              <w:rPr>
                <w:rFonts w:cstheme="minorHAnsi"/>
              </w:rPr>
              <w:t xml:space="preserve"> и </w:t>
            </w:r>
            <w:proofErr w:type="spellStart"/>
            <w:r w:rsidRPr="00C908A3">
              <w:rPr>
                <w:rFonts w:cstheme="minorHAnsi"/>
              </w:rPr>
              <w:t>других</w:t>
            </w:r>
            <w:proofErr w:type="spellEnd"/>
            <w:r w:rsidRPr="00C908A3">
              <w:rPr>
                <w:rFonts w:cstheme="minorHAnsi"/>
              </w:rPr>
              <w:t xml:space="preserve"> </w:t>
            </w:r>
            <w:proofErr w:type="spellStart"/>
            <w:r w:rsidRPr="00C908A3">
              <w:rPr>
                <w:rFonts w:cstheme="minorHAnsi"/>
              </w:rPr>
              <w:t>питања</w:t>
            </w:r>
            <w:proofErr w:type="spellEnd"/>
          </w:p>
        </w:tc>
        <w:tc>
          <w:tcPr>
            <w:tcW w:w="1970" w:type="dxa"/>
            <w:hideMark/>
          </w:tcPr>
          <w:p w14:paraId="6360183C" w14:textId="77777777" w:rsidR="00C908A3" w:rsidRPr="00C908A3" w:rsidRDefault="00C908A3">
            <w:pPr>
              <w:rPr>
                <w:rFonts w:cstheme="minorHAnsi"/>
              </w:rPr>
            </w:pP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пољопривреду</w:t>
            </w:r>
            <w:proofErr w:type="spellEnd"/>
            <w:r w:rsidRPr="00C908A3">
              <w:rPr>
                <w:rFonts w:cstheme="minorHAnsi"/>
              </w:rPr>
              <w:t xml:space="preserve">, </w:t>
            </w:r>
            <w:proofErr w:type="spellStart"/>
            <w:r w:rsidRPr="00C908A3">
              <w:rPr>
                <w:rFonts w:cstheme="minorHAnsi"/>
              </w:rPr>
              <w:t>село</w:t>
            </w:r>
            <w:proofErr w:type="spellEnd"/>
            <w:r w:rsidRPr="00C908A3">
              <w:rPr>
                <w:rFonts w:cstheme="minorHAnsi"/>
              </w:rPr>
              <w:t xml:space="preserve"> и </w:t>
            </w:r>
            <w:proofErr w:type="spellStart"/>
            <w:r w:rsidRPr="00C908A3">
              <w:rPr>
                <w:rFonts w:cstheme="minorHAnsi"/>
              </w:rPr>
              <w:t>рурални</w:t>
            </w:r>
            <w:proofErr w:type="spellEnd"/>
            <w:r w:rsidRPr="00C908A3">
              <w:rPr>
                <w:rFonts w:cstheme="minorHAnsi"/>
              </w:rPr>
              <w:t xml:space="preserve"> </w:t>
            </w:r>
            <w:proofErr w:type="spellStart"/>
            <w:r w:rsidRPr="00C908A3">
              <w:rPr>
                <w:rFonts w:cstheme="minorHAnsi"/>
              </w:rPr>
              <w:t>развој</w:t>
            </w:r>
            <w:proofErr w:type="spellEnd"/>
            <w:r w:rsidRPr="00C908A3">
              <w:rPr>
                <w:rFonts w:cstheme="minorHAnsi"/>
              </w:rPr>
              <w:t xml:space="preserve"> </w:t>
            </w:r>
          </w:p>
        </w:tc>
        <w:tc>
          <w:tcPr>
            <w:tcW w:w="1418" w:type="dxa"/>
            <w:vAlign w:val="center"/>
            <w:hideMark/>
          </w:tcPr>
          <w:p w14:paraId="788EA8F5" w14:textId="77777777" w:rsidR="00C908A3" w:rsidRPr="00C908A3" w:rsidRDefault="00C908A3" w:rsidP="00914899">
            <w:pPr>
              <w:jc w:val="center"/>
              <w:rPr>
                <w:rFonts w:cstheme="minorHAnsi"/>
              </w:rPr>
            </w:pPr>
            <w:r w:rsidRPr="00C908A3">
              <w:rPr>
                <w:rFonts w:cstheme="minorHAnsi"/>
              </w:rPr>
              <w:t>2025</w:t>
            </w:r>
          </w:p>
        </w:tc>
        <w:tc>
          <w:tcPr>
            <w:tcW w:w="1630" w:type="dxa"/>
            <w:vAlign w:val="center"/>
            <w:hideMark/>
          </w:tcPr>
          <w:p w14:paraId="13F4C62D" w14:textId="77777777" w:rsidR="00C908A3" w:rsidRPr="00C908A3" w:rsidRDefault="00C908A3" w:rsidP="00914899">
            <w:pPr>
              <w:jc w:val="center"/>
              <w:rPr>
                <w:rFonts w:cstheme="minorHAnsi"/>
              </w:rPr>
            </w:pPr>
            <w:proofErr w:type="spellStart"/>
            <w:r w:rsidRPr="00C908A3">
              <w:rPr>
                <w:rFonts w:cstheme="minorHAnsi"/>
              </w:rPr>
              <w:t>Буџет</w:t>
            </w:r>
            <w:proofErr w:type="spellEnd"/>
            <w:r w:rsidRPr="00C908A3">
              <w:rPr>
                <w:rFonts w:cstheme="minorHAnsi"/>
              </w:rPr>
              <w:t xml:space="preserve"> </w:t>
            </w:r>
            <w:proofErr w:type="spellStart"/>
            <w:r w:rsidRPr="00C908A3">
              <w:rPr>
                <w:rFonts w:cstheme="minorHAnsi"/>
              </w:rPr>
              <w:t>града</w:t>
            </w:r>
            <w:proofErr w:type="spellEnd"/>
            <w:r w:rsidRPr="00C908A3">
              <w:rPr>
                <w:rFonts w:cstheme="minorHAnsi"/>
              </w:rPr>
              <w:t xml:space="preserve"> </w:t>
            </w:r>
            <w:proofErr w:type="spellStart"/>
            <w:r w:rsidRPr="00C908A3">
              <w:rPr>
                <w:rFonts w:cstheme="minorHAnsi"/>
              </w:rPr>
              <w:t>Панчева</w:t>
            </w:r>
            <w:proofErr w:type="spellEnd"/>
          </w:p>
        </w:tc>
        <w:tc>
          <w:tcPr>
            <w:tcW w:w="1122" w:type="dxa"/>
            <w:noWrap/>
            <w:vAlign w:val="center"/>
            <w:hideMark/>
          </w:tcPr>
          <w:p w14:paraId="306379E6" w14:textId="77777777" w:rsidR="00C908A3" w:rsidRPr="00C908A3" w:rsidRDefault="00C908A3" w:rsidP="00914899">
            <w:pPr>
              <w:jc w:val="center"/>
              <w:rPr>
                <w:rFonts w:cstheme="minorHAnsi"/>
              </w:rPr>
            </w:pPr>
            <w:r w:rsidRPr="00C908A3">
              <w:rPr>
                <w:rFonts w:cstheme="minorHAnsi"/>
              </w:rPr>
              <w:t>0</w:t>
            </w:r>
          </w:p>
        </w:tc>
        <w:tc>
          <w:tcPr>
            <w:tcW w:w="1134" w:type="dxa"/>
            <w:noWrap/>
            <w:vAlign w:val="center"/>
            <w:hideMark/>
          </w:tcPr>
          <w:p w14:paraId="73484651" w14:textId="5EF63F0F" w:rsidR="00C908A3" w:rsidRPr="00C908A3" w:rsidRDefault="00C908A3" w:rsidP="00914899">
            <w:pPr>
              <w:jc w:val="center"/>
              <w:rPr>
                <w:rFonts w:cstheme="minorHAnsi"/>
              </w:rPr>
            </w:pPr>
          </w:p>
        </w:tc>
        <w:tc>
          <w:tcPr>
            <w:tcW w:w="1134" w:type="dxa"/>
            <w:noWrap/>
            <w:vAlign w:val="center"/>
            <w:hideMark/>
          </w:tcPr>
          <w:p w14:paraId="36BE827E" w14:textId="27DE0222" w:rsidR="00C908A3" w:rsidRPr="00C908A3" w:rsidRDefault="00C908A3" w:rsidP="00914899">
            <w:pPr>
              <w:jc w:val="center"/>
              <w:rPr>
                <w:rFonts w:cstheme="minorHAnsi"/>
              </w:rPr>
            </w:pPr>
          </w:p>
        </w:tc>
        <w:tc>
          <w:tcPr>
            <w:tcW w:w="1701" w:type="dxa"/>
            <w:vAlign w:val="center"/>
            <w:hideMark/>
          </w:tcPr>
          <w:p w14:paraId="45A0F95C" w14:textId="77777777" w:rsidR="00C908A3" w:rsidRPr="00C908A3" w:rsidRDefault="00C908A3" w:rsidP="00914899">
            <w:pPr>
              <w:jc w:val="center"/>
              <w:rPr>
                <w:rFonts w:cstheme="minorHAnsi"/>
              </w:rPr>
            </w:pPr>
            <w:proofErr w:type="spellStart"/>
            <w:r w:rsidRPr="00C908A3">
              <w:rPr>
                <w:rFonts w:cstheme="minorHAnsi"/>
              </w:rPr>
              <w:t>Програм</w:t>
            </w:r>
            <w:proofErr w:type="spellEnd"/>
            <w:r w:rsidRPr="00C908A3">
              <w:rPr>
                <w:rFonts w:cstheme="minorHAnsi"/>
              </w:rPr>
              <w:t xml:space="preserve"> 5</w:t>
            </w:r>
            <w:r w:rsidRPr="00C908A3">
              <w:rPr>
                <w:rFonts w:cstheme="minorHAnsi"/>
              </w:rPr>
              <w:br/>
              <w:t>0101</w:t>
            </w:r>
          </w:p>
        </w:tc>
      </w:tr>
      <w:tr w:rsidR="009121D0" w:rsidRPr="00C908A3" w14:paraId="720F8DF4" w14:textId="77777777" w:rsidTr="00891ECA">
        <w:trPr>
          <w:trHeight w:val="735"/>
        </w:trPr>
        <w:tc>
          <w:tcPr>
            <w:tcW w:w="2502" w:type="dxa"/>
            <w:vMerge w:val="restart"/>
            <w:hideMark/>
          </w:tcPr>
          <w:p w14:paraId="316DFCAD" w14:textId="77777777" w:rsidR="00C908A3" w:rsidRPr="00C908A3" w:rsidRDefault="00C908A3">
            <w:pPr>
              <w:rPr>
                <w:rFonts w:cstheme="minorHAnsi"/>
              </w:rPr>
            </w:pPr>
            <w:r w:rsidRPr="00C908A3">
              <w:rPr>
                <w:rFonts w:cstheme="minorHAnsi"/>
              </w:rPr>
              <w:t xml:space="preserve">1.3.1.3. </w:t>
            </w:r>
            <w:proofErr w:type="spellStart"/>
            <w:r w:rsidRPr="00C908A3">
              <w:rPr>
                <w:rFonts w:cstheme="minorHAnsi"/>
              </w:rPr>
              <w:t>Спровођење</w:t>
            </w:r>
            <w:proofErr w:type="spellEnd"/>
            <w:r w:rsidRPr="00C908A3">
              <w:rPr>
                <w:rFonts w:cstheme="minorHAnsi"/>
              </w:rPr>
              <w:t xml:space="preserve"> </w:t>
            </w:r>
            <w:proofErr w:type="spellStart"/>
            <w:r w:rsidRPr="00C908A3">
              <w:rPr>
                <w:rFonts w:cstheme="minorHAnsi"/>
              </w:rPr>
              <w:t>комасације</w:t>
            </w:r>
            <w:proofErr w:type="spellEnd"/>
            <w:r w:rsidRPr="00C908A3">
              <w:rPr>
                <w:rFonts w:cstheme="minorHAnsi"/>
              </w:rPr>
              <w:t xml:space="preserve"> </w:t>
            </w:r>
            <w:proofErr w:type="spellStart"/>
            <w:r w:rsidRPr="00C908A3">
              <w:rPr>
                <w:rFonts w:cstheme="minorHAnsi"/>
              </w:rPr>
              <w:t>земљишта</w:t>
            </w:r>
            <w:proofErr w:type="spellEnd"/>
            <w:r w:rsidRPr="00C908A3">
              <w:rPr>
                <w:rFonts w:cstheme="minorHAnsi"/>
              </w:rPr>
              <w:t xml:space="preserve"> </w:t>
            </w:r>
            <w:proofErr w:type="spellStart"/>
            <w:r w:rsidRPr="00C908A3">
              <w:rPr>
                <w:rFonts w:cstheme="minorHAnsi"/>
              </w:rPr>
              <w:t>на</w:t>
            </w:r>
            <w:proofErr w:type="spellEnd"/>
            <w:r w:rsidRPr="00C908A3">
              <w:rPr>
                <w:rFonts w:cstheme="minorHAnsi"/>
              </w:rPr>
              <w:t xml:space="preserve"> </w:t>
            </w:r>
            <w:proofErr w:type="spellStart"/>
            <w:r w:rsidRPr="00C908A3">
              <w:rPr>
                <w:rFonts w:cstheme="minorHAnsi"/>
              </w:rPr>
              <w:t>територији</w:t>
            </w:r>
            <w:proofErr w:type="spellEnd"/>
            <w:r w:rsidRPr="00C908A3">
              <w:rPr>
                <w:rFonts w:cstheme="minorHAnsi"/>
              </w:rPr>
              <w:t xml:space="preserve"> КО </w:t>
            </w:r>
            <w:proofErr w:type="spellStart"/>
            <w:r w:rsidRPr="00C908A3">
              <w:rPr>
                <w:rFonts w:cstheme="minorHAnsi"/>
              </w:rPr>
              <w:t>Глогоњ</w:t>
            </w:r>
            <w:proofErr w:type="spellEnd"/>
          </w:p>
        </w:tc>
        <w:tc>
          <w:tcPr>
            <w:tcW w:w="1970" w:type="dxa"/>
            <w:hideMark/>
          </w:tcPr>
          <w:p w14:paraId="638359CE" w14:textId="77777777" w:rsidR="00C908A3" w:rsidRPr="00C908A3" w:rsidRDefault="00C908A3">
            <w:pPr>
              <w:rPr>
                <w:rFonts w:cstheme="minorHAnsi"/>
              </w:rPr>
            </w:pP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пољопривреду</w:t>
            </w:r>
            <w:proofErr w:type="spellEnd"/>
            <w:r w:rsidRPr="00C908A3">
              <w:rPr>
                <w:rFonts w:cstheme="minorHAnsi"/>
              </w:rPr>
              <w:t xml:space="preserve">, </w:t>
            </w:r>
            <w:proofErr w:type="spellStart"/>
            <w:r w:rsidRPr="00C908A3">
              <w:rPr>
                <w:rFonts w:cstheme="minorHAnsi"/>
              </w:rPr>
              <w:t>село</w:t>
            </w:r>
            <w:proofErr w:type="spellEnd"/>
            <w:r w:rsidRPr="00C908A3">
              <w:rPr>
                <w:rFonts w:cstheme="minorHAnsi"/>
              </w:rPr>
              <w:t xml:space="preserve"> и </w:t>
            </w:r>
            <w:proofErr w:type="spellStart"/>
            <w:r w:rsidRPr="00C908A3">
              <w:rPr>
                <w:rFonts w:cstheme="minorHAnsi"/>
              </w:rPr>
              <w:t>рурални</w:t>
            </w:r>
            <w:proofErr w:type="spellEnd"/>
            <w:r w:rsidRPr="00C908A3">
              <w:rPr>
                <w:rFonts w:cstheme="minorHAnsi"/>
              </w:rPr>
              <w:t xml:space="preserve"> </w:t>
            </w:r>
            <w:proofErr w:type="spellStart"/>
            <w:r w:rsidRPr="00C908A3">
              <w:rPr>
                <w:rFonts w:cstheme="minorHAnsi"/>
              </w:rPr>
              <w:t>развој</w:t>
            </w:r>
            <w:proofErr w:type="spellEnd"/>
            <w:r w:rsidRPr="00C908A3">
              <w:rPr>
                <w:rFonts w:cstheme="minorHAnsi"/>
              </w:rPr>
              <w:t xml:space="preserve"> </w:t>
            </w:r>
          </w:p>
        </w:tc>
        <w:tc>
          <w:tcPr>
            <w:tcW w:w="1418" w:type="dxa"/>
            <w:noWrap/>
            <w:vAlign w:val="center"/>
            <w:hideMark/>
          </w:tcPr>
          <w:p w14:paraId="41190F53" w14:textId="77777777" w:rsidR="00C908A3" w:rsidRPr="00C908A3" w:rsidRDefault="00C908A3" w:rsidP="00914899">
            <w:pPr>
              <w:jc w:val="center"/>
              <w:rPr>
                <w:rFonts w:cstheme="minorHAnsi"/>
              </w:rPr>
            </w:pPr>
            <w:r w:rsidRPr="00C908A3">
              <w:rPr>
                <w:rFonts w:cstheme="minorHAnsi"/>
              </w:rPr>
              <w:t>2025</w:t>
            </w:r>
          </w:p>
        </w:tc>
        <w:tc>
          <w:tcPr>
            <w:tcW w:w="1630" w:type="dxa"/>
            <w:vAlign w:val="center"/>
            <w:hideMark/>
          </w:tcPr>
          <w:p w14:paraId="796DB4AC" w14:textId="77777777" w:rsidR="00C908A3" w:rsidRPr="00C908A3" w:rsidRDefault="00C908A3" w:rsidP="00914899">
            <w:pPr>
              <w:jc w:val="center"/>
              <w:rPr>
                <w:rFonts w:cstheme="minorHAnsi"/>
              </w:rPr>
            </w:pPr>
            <w:proofErr w:type="spellStart"/>
            <w:r w:rsidRPr="00C908A3">
              <w:rPr>
                <w:rFonts w:cstheme="minorHAnsi"/>
              </w:rPr>
              <w:t>Покрајински</w:t>
            </w:r>
            <w:proofErr w:type="spellEnd"/>
            <w:r w:rsidRPr="00C908A3">
              <w:rPr>
                <w:rFonts w:cstheme="minorHAnsi"/>
              </w:rPr>
              <w:t xml:space="preserve"> </w:t>
            </w: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пољопривреду</w:t>
            </w:r>
            <w:proofErr w:type="spellEnd"/>
          </w:p>
        </w:tc>
        <w:tc>
          <w:tcPr>
            <w:tcW w:w="1122" w:type="dxa"/>
            <w:vAlign w:val="center"/>
            <w:hideMark/>
          </w:tcPr>
          <w:p w14:paraId="00B91C4E" w14:textId="77777777" w:rsidR="00C908A3" w:rsidRPr="00C908A3" w:rsidRDefault="00C908A3" w:rsidP="00914899">
            <w:pPr>
              <w:jc w:val="center"/>
              <w:rPr>
                <w:rFonts w:cstheme="minorHAnsi"/>
              </w:rPr>
            </w:pPr>
            <w:r w:rsidRPr="00C908A3">
              <w:rPr>
                <w:rFonts w:cstheme="minorHAnsi"/>
              </w:rPr>
              <w:t>20.000</w:t>
            </w:r>
          </w:p>
        </w:tc>
        <w:tc>
          <w:tcPr>
            <w:tcW w:w="1134" w:type="dxa"/>
            <w:vAlign w:val="center"/>
            <w:hideMark/>
          </w:tcPr>
          <w:p w14:paraId="587F8C83" w14:textId="77777777" w:rsidR="00C908A3" w:rsidRPr="00C908A3" w:rsidRDefault="00C908A3" w:rsidP="00914899">
            <w:pPr>
              <w:jc w:val="center"/>
              <w:rPr>
                <w:rFonts w:cstheme="minorHAnsi"/>
              </w:rPr>
            </w:pPr>
            <w:r w:rsidRPr="00C908A3">
              <w:rPr>
                <w:rFonts w:cstheme="minorHAnsi"/>
              </w:rPr>
              <w:t>40.000</w:t>
            </w:r>
          </w:p>
        </w:tc>
        <w:tc>
          <w:tcPr>
            <w:tcW w:w="1134" w:type="dxa"/>
            <w:vAlign w:val="center"/>
            <w:hideMark/>
          </w:tcPr>
          <w:p w14:paraId="303E75ED" w14:textId="77777777" w:rsidR="00C908A3" w:rsidRPr="00C908A3" w:rsidRDefault="00C908A3" w:rsidP="00914899">
            <w:pPr>
              <w:jc w:val="center"/>
              <w:rPr>
                <w:rFonts w:cstheme="minorHAnsi"/>
              </w:rPr>
            </w:pPr>
            <w:r w:rsidRPr="00C908A3">
              <w:rPr>
                <w:rFonts w:cstheme="minorHAnsi"/>
              </w:rPr>
              <w:t>40.000</w:t>
            </w:r>
          </w:p>
        </w:tc>
        <w:tc>
          <w:tcPr>
            <w:tcW w:w="1701" w:type="dxa"/>
            <w:vMerge w:val="restart"/>
            <w:vAlign w:val="center"/>
            <w:hideMark/>
          </w:tcPr>
          <w:p w14:paraId="673EDF76" w14:textId="77777777" w:rsidR="00C908A3" w:rsidRPr="00C908A3" w:rsidRDefault="00C908A3" w:rsidP="00914899">
            <w:pPr>
              <w:jc w:val="center"/>
              <w:rPr>
                <w:rFonts w:cstheme="minorHAnsi"/>
              </w:rPr>
            </w:pPr>
            <w:proofErr w:type="spellStart"/>
            <w:r w:rsidRPr="00C908A3">
              <w:rPr>
                <w:rFonts w:cstheme="minorHAnsi"/>
              </w:rPr>
              <w:t>Програм</w:t>
            </w:r>
            <w:proofErr w:type="spellEnd"/>
            <w:r w:rsidRPr="00C908A3">
              <w:rPr>
                <w:rFonts w:cstheme="minorHAnsi"/>
              </w:rPr>
              <w:t xml:space="preserve"> 5</w:t>
            </w:r>
            <w:r w:rsidRPr="00C908A3">
              <w:rPr>
                <w:rFonts w:cstheme="minorHAnsi"/>
              </w:rPr>
              <w:br/>
              <w:t>0101</w:t>
            </w:r>
          </w:p>
        </w:tc>
      </w:tr>
      <w:tr w:rsidR="009121D0" w:rsidRPr="00C908A3" w14:paraId="63F1FA51" w14:textId="77777777" w:rsidTr="00891ECA">
        <w:trPr>
          <w:trHeight w:val="615"/>
        </w:trPr>
        <w:tc>
          <w:tcPr>
            <w:tcW w:w="2502" w:type="dxa"/>
            <w:vMerge/>
            <w:hideMark/>
          </w:tcPr>
          <w:p w14:paraId="59C5AC8B" w14:textId="77777777" w:rsidR="00C908A3" w:rsidRPr="00C908A3" w:rsidRDefault="00C908A3">
            <w:pPr>
              <w:rPr>
                <w:rFonts w:cstheme="minorHAnsi"/>
              </w:rPr>
            </w:pPr>
          </w:p>
        </w:tc>
        <w:tc>
          <w:tcPr>
            <w:tcW w:w="1970" w:type="dxa"/>
            <w:hideMark/>
          </w:tcPr>
          <w:p w14:paraId="0F7947B6" w14:textId="77777777" w:rsidR="00C908A3" w:rsidRPr="00C908A3" w:rsidRDefault="00C908A3">
            <w:pPr>
              <w:rPr>
                <w:rFonts w:cstheme="minorHAnsi"/>
              </w:rPr>
            </w:pP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пољопривреду</w:t>
            </w:r>
            <w:proofErr w:type="spellEnd"/>
            <w:r w:rsidRPr="00C908A3">
              <w:rPr>
                <w:rFonts w:cstheme="minorHAnsi"/>
              </w:rPr>
              <w:t xml:space="preserve">, </w:t>
            </w:r>
            <w:proofErr w:type="spellStart"/>
            <w:r w:rsidRPr="00C908A3">
              <w:rPr>
                <w:rFonts w:cstheme="minorHAnsi"/>
              </w:rPr>
              <w:t>село</w:t>
            </w:r>
            <w:proofErr w:type="spellEnd"/>
            <w:r w:rsidRPr="00C908A3">
              <w:rPr>
                <w:rFonts w:cstheme="minorHAnsi"/>
              </w:rPr>
              <w:t xml:space="preserve"> и </w:t>
            </w:r>
            <w:proofErr w:type="spellStart"/>
            <w:r w:rsidRPr="00C908A3">
              <w:rPr>
                <w:rFonts w:cstheme="minorHAnsi"/>
              </w:rPr>
              <w:t>рурални</w:t>
            </w:r>
            <w:proofErr w:type="spellEnd"/>
            <w:r w:rsidRPr="00C908A3">
              <w:rPr>
                <w:rFonts w:cstheme="minorHAnsi"/>
              </w:rPr>
              <w:t xml:space="preserve"> </w:t>
            </w:r>
            <w:proofErr w:type="spellStart"/>
            <w:r w:rsidRPr="00C908A3">
              <w:rPr>
                <w:rFonts w:cstheme="minorHAnsi"/>
              </w:rPr>
              <w:t>развој</w:t>
            </w:r>
            <w:proofErr w:type="spellEnd"/>
            <w:r w:rsidRPr="00C908A3">
              <w:rPr>
                <w:rFonts w:cstheme="minorHAnsi"/>
              </w:rPr>
              <w:t xml:space="preserve"> </w:t>
            </w:r>
          </w:p>
        </w:tc>
        <w:tc>
          <w:tcPr>
            <w:tcW w:w="1418" w:type="dxa"/>
            <w:noWrap/>
            <w:vAlign w:val="center"/>
            <w:hideMark/>
          </w:tcPr>
          <w:p w14:paraId="3AC0C438" w14:textId="77777777" w:rsidR="00C908A3" w:rsidRPr="00C908A3" w:rsidRDefault="00C908A3" w:rsidP="00914899">
            <w:pPr>
              <w:jc w:val="center"/>
              <w:rPr>
                <w:rFonts w:cstheme="minorHAnsi"/>
              </w:rPr>
            </w:pPr>
            <w:r w:rsidRPr="00C908A3">
              <w:rPr>
                <w:rFonts w:cstheme="minorHAnsi"/>
              </w:rPr>
              <w:t>2025</w:t>
            </w:r>
          </w:p>
        </w:tc>
        <w:tc>
          <w:tcPr>
            <w:tcW w:w="1630" w:type="dxa"/>
            <w:vAlign w:val="center"/>
            <w:hideMark/>
          </w:tcPr>
          <w:p w14:paraId="10346D8A" w14:textId="77777777" w:rsidR="00C908A3" w:rsidRPr="00C908A3" w:rsidRDefault="00C908A3" w:rsidP="00914899">
            <w:pPr>
              <w:jc w:val="center"/>
              <w:rPr>
                <w:rFonts w:cstheme="minorHAnsi"/>
              </w:rPr>
            </w:pPr>
            <w:proofErr w:type="spellStart"/>
            <w:r w:rsidRPr="00C908A3">
              <w:rPr>
                <w:rFonts w:cstheme="minorHAnsi"/>
              </w:rPr>
              <w:t>Буџет</w:t>
            </w:r>
            <w:proofErr w:type="spellEnd"/>
            <w:r w:rsidRPr="00C908A3">
              <w:rPr>
                <w:rFonts w:cstheme="minorHAnsi"/>
              </w:rPr>
              <w:t xml:space="preserve"> </w:t>
            </w:r>
            <w:proofErr w:type="spellStart"/>
            <w:r w:rsidRPr="00C908A3">
              <w:rPr>
                <w:rFonts w:cstheme="minorHAnsi"/>
              </w:rPr>
              <w:t>града</w:t>
            </w:r>
            <w:proofErr w:type="spellEnd"/>
            <w:r w:rsidRPr="00C908A3">
              <w:rPr>
                <w:rFonts w:cstheme="minorHAnsi"/>
              </w:rPr>
              <w:t xml:space="preserve"> </w:t>
            </w:r>
            <w:proofErr w:type="spellStart"/>
            <w:r w:rsidRPr="00C908A3">
              <w:rPr>
                <w:rFonts w:cstheme="minorHAnsi"/>
              </w:rPr>
              <w:t>Панчева</w:t>
            </w:r>
            <w:proofErr w:type="spellEnd"/>
          </w:p>
        </w:tc>
        <w:tc>
          <w:tcPr>
            <w:tcW w:w="1122" w:type="dxa"/>
            <w:hideMark/>
          </w:tcPr>
          <w:p w14:paraId="465B0EC4" w14:textId="77777777" w:rsidR="00C908A3" w:rsidRPr="00C908A3" w:rsidRDefault="00C908A3">
            <w:pPr>
              <w:rPr>
                <w:rFonts w:cstheme="minorHAnsi"/>
              </w:rPr>
            </w:pPr>
            <w:r w:rsidRPr="00C908A3">
              <w:rPr>
                <w:rFonts w:cstheme="minorHAnsi"/>
              </w:rPr>
              <w:t> </w:t>
            </w:r>
          </w:p>
        </w:tc>
        <w:tc>
          <w:tcPr>
            <w:tcW w:w="1134" w:type="dxa"/>
            <w:hideMark/>
          </w:tcPr>
          <w:p w14:paraId="2E52418E" w14:textId="77777777" w:rsidR="00C908A3" w:rsidRPr="00C908A3" w:rsidRDefault="00C908A3">
            <w:pPr>
              <w:rPr>
                <w:rFonts w:cstheme="minorHAnsi"/>
              </w:rPr>
            </w:pPr>
            <w:r w:rsidRPr="00C908A3">
              <w:rPr>
                <w:rFonts w:cstheme="minorHAnsi"/>
              </w:rPr>
              <w:t> </w:t>
            </w:r>
          </w:p>
        </w:tc>
        <w:tc>
          <w:tcPr>
            <w:tcW w:w="1134" w:type="dxa"/>
            <w:hideMark/>
          </w:tcPr>
          <w:p w14:paraId="24A9C1F3" w14:textId="77777777" w:rsidR="00C908A3" w:rsidRPr="00C908A3" w:rsidRDefault="00C908A3">
            <w:pPr>
              <w:rPr>
                <w:rFonts w:cstheme="minorHAnsi"/>
              </w:rPr>
            </w:pPr>
            <w:r w:rsidRPr="00C908A3">
              <w:rPr>
                <w:rFonts w:cstheme="minorHAnsi"/>
              </w:rPr>
              <w:t> </w:t>
            </w:r>
          </w:p>
        </w:tc>
        <w:tc>
          <w:tcPr>
            <w:tcW w:w="1701" w:type="dxa"/>
            <w:vMerge/>
            <w:hideMark/>
          </w:tcPr>
          <w:p w14:paraId="1F824732" w14:textId="77777777" w:rsidR="00C908A3" w:rsidRPr="00C908A3" w:rsidRDefault="00C908A3">
            <w:pPr>
              <w:rPr>
                <w:rFonts w:cstheme="minorHAnsi"/>
              </w:rPr>
            </w:pPr>
          </w:p>
        </w:tc>
      </w:tr>
      <w:tr w:rsidR="009121D0" w:rsidRPr="00C908A3" w14:paraId="2BB64E05" w14:textId="77777777" w:rsidTr="00891ECA">
        <w:trPr>
          <w:trHeight w:val="930"/>
        </w:trPr>
        <w:tc>
          <w:tcPr>
            <w:tcW w:w="2502" w:type="dxa"/>
            <w:hideMark/>
          </w:tcPr>
          <w:p w14:paraId="551CD542" w14:textId="77777777" w:rsidR="00C908A3" w:rsidRPr="00C908A3" w:rsidRDefault="00C908A3">
            <w:pPr>
              <w:rPr>
                <w:rFonts w:cstheme="minorHAnsi"/>
              </w:rPr>
            </w:pPr>
            <w:r w:rsidRPr="00C908A3">
              <w:rPr>
                <w:rFonts w:cstheme="minorHAnsi"/>
              </w:rPr>
              <w:t xml:space="preserve">1.3.1.4. </w:t>
            </w:r>
            <w:proofErr w:type="spellStart"/>
            <w:r w:rsidRPr="00C908A3">
              <w:rPr>
                <w:rFonts w:cstheme="minorHAnsi"/>
              </w:rPr>
              <w:t>Спровођење</w:t>
            </w:r>
            <w:proofErr w:type="spellEnd"/>
            <w:r w:rsidRPr="00C908A3">
              <w:rPr>
                <w:rFonts w:cstheme="minorHAnsi"/>
              </w:rPr>
              <w:t xml:space="preserve"> </w:t>
            </w:r>
            <w:proofErr w:type="spellStart"/>
            <w:r w:rsidRPr="00C908A3">
              <w:rPr>
                <w:rFonts w:cstheme="minorHAnsi"/>
              </w:rPr>
              <w:t>урбанистичко-планских</w:t>
            </w:r>
            <w:proofErr w:type="spellEnd"/>
            <w:r w:rsidRPr="00C908A3">
              <w:rPr>
                <w:rFonts w:cstheme="minorHAnsi"/>
              </w:rPr>
              <w:t xml:space="preserve"> </w:t>
            </w:r>
            <w:proofErr w:type="spellStart"/>
            <w:r w:rsidRPr="00C908A3">
              <w:rPr>
                <w:rFonts w:cstheme="minorHAnsi"/>
              </w:rPr>
              <w:t>поступака</w:t>
            </w:r>
            <w:proofErr w:type="spellEnd"/>
            <w:r w:rsidRPr="00C908A3">
              <w:rPr>
                <w:rFonts w:cstheme="minorHAnsi"/>
              </w:rPr>
              <w:t xml:space="preserve"> и </w:t>
            </w:r>
            <w:proofErr w:type="spellStart"/>
            <w:r w:rsidRPr="00C908A3">
              <w:rPr>
                <w:rFonts w:cstheme="minorHAnsi"/>
              </w:rPr>
              <w:t>катастарског</w:t>
            </w:r>
            <w:proofErr w:type="spellEnd"/>
            <w:r w:rsidRPr="00C908A3">
              <w:rPr>
                <w:rFonts w:cstheme="minorHAnsi"/>
              </w:rPr>
              <w:t xml:space="preserve"> </w:t>
            </w:r>
            <w:proofErr w:type="spellStart"/>
            <w:r w:rsidRPr="00C908A3">
              <w:rPr>
                <w:rFonts w:cstheme="minorHAnsi"/>
              </w:rPr>
              <w:t>уређења</w:t>
            </w:r>
            <w:proofErr w:type="spellEnd"/>
            <w:r w:rsidRPr="00C908A3">
              <w:rPr>
                <w:rFonts w:cstheme="minorHAnsi"/>
              </w:rPr>
              <w:t xml:space="preserve"> </w:t>
            </w:r>
            <w:proofErr w:type="spellStart"/>
            <w:r w:rsidRPr="00C908A3">
              <w:rPr>
                <w:rFonts w:cstheme="minorHAnsi"/>
              </w:rPr>
              <w:t>спроведених</w:t>
            </w:r>
            <w:proofErr w:type="spellEnd"/>
            <w:r w:rsidRPr="00C908A3">
              <w:rPr>
                <w:rFonts w:cstheme="minorHAnsi"/>
              </w:rPr>
              <w:t xml:space="preserve"> </w:t>
            </w:r>
            <w:proofErr w:type="spellStart"/>
            <w:r w:rsidRPr="00C908A3">
              <w:rPr>
                <w:rFonts w:cstheme="minorHAnsi"/>
              </w:rPr>
              <w:t>комасација</w:t>
            </w:r>
            <w:proofErr w:type="spellEnd"/>
          </w:p>
        </w:tc>
        <w:tc>
          <w:tcPr>
            <w:tcW w:w="1970" w:type="dxa"/>
            <w:hideMark/>
          </w:tcPr>
          <w:p w14:paraId="4E2E2B07" w14:textId="77777777" w:rsidR="00C908A3" w:rsidRPr="00C908A3" w:rsidRDefault="00C908A3">
            <w:pPr>
              <w:rPr>
                <w:rFonts w:cstheme="minorHAnsi"/>
              </w:rPr>
            </w:pPr>
            <w:proofErr w:type="spellStart"/>
            <w:r w:rsidRPr="00C908A3">
              <w:rPr>
                <w:rFonts w:cstheme="minorHAnsi"/>
              </w:rPr>
              <w:t>Секретаријат</w:t>
            </w:r>
            <w:proofErr w:type="spellEnd"/>
            <w:r w:rsidRPr="00C908A3">
              <w:rPr>
                <w:rFonts w:cstheme="minorHAnsi"/>
              </w:rPr>
              <w:t xml:space="preserve"> </w:t>
            </w:r>
            <w:proofErr w:type="spellStart"/>
            <w:r w:rsidRPr="00C908A3">
              <w:rPr>
                <w:rFonts w:cstheme="minorHAnsi"/>
              </w:rPr>
              <w:t>за</w:t>
            </w:r>
            <w:proofErr w:type="spellEnd"/>
            <w:r w:rsidRPr="00C908A3">
              <w:rPr>
                <w:rFonts w:cstheme="minorHAnsi"/>
              </w:rPr>
              <w:t xml:space="preserve"> </w:t>
            </w:r>
            <w:proofErr w:type="spellStart"/>
            <w:r w:rsidRPr="00C908A3">
              <w:rPr>
                <w:rFonts w:cstheme="minorHAnsi"/>
              </w:rPr>
              <w:t>урбанизам</w:t>
            </w:r>
            <w:proofErr w:type="spellEnd"/>
          </w:p>
        </w:tc>
        <w:tc>
          <w:tcPr>
            <w:tcW w:w="1418" w:type="dxa"/>
            <w:vAlign w:val="center"/>
            <w:hideMark/>
          </w:tcPr>
          <w:p w14:paraId="5C359484" w14:textId="77777777" w:rsidR="00C908A3" w:rsidRPr="00C908A3" w:rsidRDefault="00C908A3" w:rsidP="00914899">
            <w:pPr>
              <w:jc w:val="center"/>
              <w:rPr>
                <w:rFonts w:cstheme="minorHAnsi"/>
              </w:rPr>
            </w:pPr>
            <w:r w:rsidRPr="00C908A3">
              <w:rPr>
                <w:rFonts w:cstheme="minorHAnsi"/>
              </w:rPr>
              <w:t>2027</w:t>
            </w:r>
          </w:p>
        </w:tc>
        <w:tc>
          <w:tcPr>
            <w:tcW w:w="1630" w:type="dxa"/>
            <w:vAlign w:val="center"/>
            <w:hideMark/>
          </w:tcPr>
          <w:p w14:paraId="0E8F7827" w14:textId="77777777" w:rsidR="00C908A3" w:rsidRPr="00C908A3" w:rsidRDefault="00C908A3" w:rsidP="00914899">
            <w:pPr>
              <w:jc w:val="center"/>
              <w:rPr>
                <w:rFonts w:cstheme="minorHAnsi"/>
              </w:rPr>
            </w:pPr>
            <w:proofErr w:type="spellStart"/>
            <w:r w:rsidRPr="00C908A3">
              <w:rPr>
                <w:rFonts w:cstheme="minorHAnsi"/>
              </w:rPr>
              <w:t>Буџет</w:t>
            </w:r>
            <w:proofErr w:type="spellEnd"/>
            <w:r w:rsidRPr="00C908A3">
              <w:rPr>
                <w:rFonts w:cstheme="minorHAnsi"/>
              </w:rPr>
              <w:t xml:space="preserve"> </w:t>
            </w:r>
            <w:proofErr w:type="spellStart"/>
            <w:r w:rsidRPr="00C908A3">
              <w:rPr>
                <w:rFonts w:cstheme="minorHAnsi"/>
              </w:rPr>
              <w:t>града</w:t>
            </w:r>
            <w:proofErr w:type="spellEnd"/>
            <w:r w:rsidRPr="00C908A3">
              <w:rPr>
                <w:rFonts w:cstheme="minorHAnsi"/>
              </w:rPr>
              <w:t xml:space="preserve"> </w:t>
            </w:r>
            <w:proofErr w:type="spellStart"/>
            <w:r w:rsidRPr="00C908A3">
              <w:rPr>
                <w:rFonts w:cstheme="minorHAnsi"/>
              </w:rPr>
              <w:t>Панчева</w:t>
            </w:r>
            <w:proofErr w:type="spellEnd"/>
          </w:p>
        </w:tc>
        <w:tc>
          <w:tcPr>
            <w:tcW w:w="1122" w:type="dxa"/>
            <w:noWrap/>
            <w:vAlign w:val="center"/>
            <w:hideMark/>
          </w:tcPr>
          <w:p w14:paraId="31012EBC" w14:textId="77777777" w:rsidR="00C908A3" w:rsidRPr="00C908A3" w:rsidRDefault="00C908A3" w:rsidP="00914899">
            <w:pPr>
              <w:jc w:val="center"/>
              <w:rPr>
                <w:rFonts w:cstheme="minorHAnsi"/>
              </w:rPr>
            </w:pPr>
            <w:r w:rsidRPr="00C908A3">
              <w:rPr>
                <w:rFonts w:cstheme="minorHAnsi"/>
              </w:rPr>
              <w:t>0</w:t>
            </w:r>
          </w:p>
        </w:tc>
        <w:tc>
          <w:tcPr>
            <w:tcW w:w="1134" w:type="dxa"/>
            <w:noWrap/>
            <w:vAlign w:val="center"/>
            <w:hideMark/>
          </w:tcPr>
          <w:p w14:paraId="156AAF7A" w14:textId="77777777" w:rsidR="00C908A3" w:rsidRPr="00C908A3" w:rsidRDefault="00C908A3" w:rsidP="00914899">
            <w:pPr>
              <w:jc w:val="center"/>
              <w:rPr>
                <w:rFonts w:cstheme="minorHAnsi"/>
              </w:rPr>
            </w:pPr>
            <w:r w:rsidRPr="00C908A3">
              <w:rPr>
                <w:rFonts w:cstheme="minorHAnsi"/>
              </w:rPr>
              <w:t>0</w:t>
            </w:r>
          </w:p>
        </w:tc>
        <w:tc>
          <w:tcPr>
            <w:tcW w:w="1134" w:type="dxa"/>
            <w:noWrap/>
            <w:vAlign w:val="center"/>
            <w:hideMark/>
          </w:tcPr>
          <w:p w14:paraId="38DA923E" w14:textId="77777777" w:rsidR="00C908A3" w:rsidRPr="00C908A3" w:rsidRDefault="00C908A3" w:rsidP="00914899">
            <w:pPr>
              <w:jc w:val="center"/>
              <w:rPr>
                <w:rFonts w:cstheme="minorHAnsi"/>
              </w:rPr>
            </w:pPr>
            <w:r w:rsidRPr="00C908A3">
              <w:rPr>
                <w:rFonts w:cstheme="minorHAnsi"/>
              </w:rPr>
              <w:t>0</w:t>
            </w:r>
          </w:p>
        </w:tc>
        <w:tc>
          <w:tcPr>
            <w:tcW w:w="1701" w:type="dxa"/>
            <w:vAlign w:val="center"/>
            <w:hideMark/>
          </w:tcPr>
          <w:p w14:paraId="342933D5" w14:textId="77777777" w:rsidR="00C908A3" w:rsidRPr="00C908A3" w:rsidRDefault="00C908A3" w:rsidP="00914899">
            <w:pPr>
              <w:jc w:val="center"/>
              <w:rPr>
                <w:rFonts w:cstheme="minorHAnsi"/>
              </w:rPr>
            </w:pPr>
            <w:proofErr w:type="spellStart"/>
            <w:r w:rsidRPr="00C908A3">
              <w:rPr>
                <w:rFonts w:cstheme="minorHAnsi"/>
              </w:rPr>
              <w:t>Програм</w:t>
            </w:r>
            <w:proofErr w:type="spellEnd"/>
            <w:r w:rsidRPr="00C908A3">
              <w:rPr>
                <w:rFonts w:cstheme="minorHAnsi"/>
              </w:rPr>
              <w:t xml:space="preserve"> 5</w:t>
            </w:r>
            <w:r w:rsidRPr="00C908A3">
              <w:rPr>
                <w:rFonts w:cstheme="minorHAnsi"/>
              </w:rPr>
              <w:br/>
              <w:t>0101</w:t>
            </w:r>
          </w:p>
        </w:tc>
      </w:tr>
    </w:tbl>
    <w:p w14:paraId="6196A591" w14:textId="77777777" w:rsidR="00C908A3" w:rsidRDefault="00C908A3" w:rsidP="004763B5">
      <w:pPr>
        <w:rPr>
          <w:rFonts w:cstheme="minorHAnsi"/>
          <w:lang w:val="sr-Cyrl-RS"/>
        </w:rPr>
      </w:pPr>
    </w:p>
    <w:tbl>
      <w:tblPr>
        <w:tblStyle w:val="TableGrid"/>
        <w:tblW w:w="0" w:type="auto"/>
        <w:tblLook w:val="04A0" w:firstRow="1" w:lastRow="0" w:firstColumn="1" w:lastColumn="0" w:noHBand="0" w:noVBand="1"/>
      </w:tblPr>
      <w:tblGrid>
        <w:gridCol w:w="2821"/>
        <w:gridCol w:w="1276"/>
        <w:gridCol w:w="1842"/>
        <w:gridCol w:w="1286"/>
        <w:gridCol w:w="992"/>
        <w:gridCol w:w="1417"/>
        <w:gridCol w:w="1276"/>
        <w:gridCol w:w="1739"/>
      </w:tblGrid>
      <w:tr w:rsidR="00891ECA" w:rsidRPr="000E6216" w14:paraId="51A3CE38" w14:textId="77777777" w:rsidTr="002B3A40">
        <w:trPr>
          <w:trHeight w:val="459"/>
        </w:trPr>
        <w:tc>
          <w:tcPr>
            <w:tcW w:w="12649" w:type="dxa"/>
            <w:gridSpan w:val="8"/>
            <w:shd w:val="clear" w:color="auto" w:fill="FBE4D5" w:themeFill="accent2" w:themeFillTint="33"/>
            <w:hideMark/>
          </w:tcPr>
          <w:p w14:paraId="0812BB30" w14:textId="77777777" w:rsidR="00891ECA" w:rsidRPr="000E6216" w:rsidRDefault="00891ECA">
            <w:pPr>
              <w:rPr>
                <w:rFonts w:cstheme="minorHAnsi"/>
                <w:b/>
                <w:bCs/>
                <w:lang w:val="sr-Cyrl-RS"/>
              </w:rPr>
            </w:pPr>
            <w:r w:rsidRPr="000E6216">
              <w:rPr>
                <w:rFonts w:cstheme="minorHAnsi"/>
                <w:b/>
                <w:bCs/>
                <w:lang w:val="sr-Cyrl-RS"/>
              </w:rPr>
              <w:lastRenderedPageBreak/>
              <w:t xml:space="preserve">Мера 1.3.2:  Реализација рехабилитације атарских путева </w:t>
            </w:r>
          </w:p>
        </w:tc>
      </w:tr>
      <w:tr w:rsidR="00891ECA" w:rsidRPr="000E6216" w14:paraId="539841E9" w14:textId="77777777" w:rsidTr="002B3A40">
        <w:trPr>
          <w:trHeight w:val="300"/>
        </w:trPr>
        <w:tc>
          <w:tcPr>
            <w:tcW w:w="12649" w:type="dxa"/>
            <w:gridSpan w:val="8"/>
            <w:shd w:val="clear" w:color="auto" w:fill="FBE4D5" w:themeFill="accent2" w:themeFillTint="33"/>
            <w:hideMark/>
          </w:tcPr>
          <w:p w14:paraId="142B1383" w14:textId="77777777" w:rsidR="00891ECA" w:rsidRPr="000E6216" w:rsidRDefault="00891ECA">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2B3A40" w:rsidRPr="00891ECA" w14:paraId="3A910E0F" w14:textId="77777777" w:rsidTr="002B3A40">
        <w:trPr>
          <w:trHeight w:val="540"/>
        </w:trPr>
        <w:tc>
          <w:tcPr>
            <w:tcW w:w="2821" w:type="dxa"/>
            <w:shd w:val="clear" w:color="auto" w:fill="E7E6E6" w:themeFill="background2"/>
            <w:hideMark/>
          </w:tcPr>
          <w:p w14:paraId="13255FC3" w14:textId="77777777" w:rsidR="00891ECA" w:rsidRPr="000E6216" w:rsidRDefault="00891ECA">
            <w:pPr>
              <w:rPr>
                <w:rFonts w:cstheme="minorHAnsi"/>
                <w:lang w:val="sr-Cyrl-RS"/>
              </w:rPr>
            </w:pPr>
            <w:r w:rsidRPr="000E6216">
              <w:rPr>
                <w:rFonts w:cstheme="minorHAnsi"/>
                <w:lang w:val="sr-Cyrl-RS"/>
              </w:rPr>
              <w:t>Показатељ(и) на нивоу мере (показатељ резултата)</w:t>
            </w:r>
          </w:p>
        </w:tc>
        <w:tc>
          <w:tcPr>
            <w:tcW w:w="1276" w:type="dxa"/>
            <w:shd w:val="clear" w:color="auto" w:fill="E7E6E6" w:themeFill="background2"/>
            <w:hideMark/>
          </w:tcPr>
          <w:p w14:paraId="1BD786B2" w14:textId="77777777" w:rsidR="00891ECA" w:rsidRPr="00891ECA" w:rsidRDefault="00891ECA">
            <w:pPr>
              <w:rPr>
                <w:rFonts w:cstheme="minorHAnsi"/>
              </w:rPr>
            </w:pPr>
            <w:proofErr w:type="spellStart"/>
            <w:r w:rsidRPr="00891ECA">
              <w:rPr>
                <w:rFonts w:cstheme="minorHAnsi"/>
              </w:rPr>
              <w:t>Jединица</w:t>
            </w:r>
            <w:proofErr w:type="spellEnd"/>
            <w:r w:rsidRPr="00891ECA">
              <w:rPr>
                <w:rFonts w:cstheme="minorHAnsi"/>
              </w:rPr>
              <w:t xml:space="preserve"> </w:t>
            </w:r>
            <w:proofErr w:type="spellStart"/>
            <w:r w:rsidRPr="00891ECA">
              <w:rPr>
                <w:rFonts w:cstheme="minorHAnsi"/>
              </w:rPr>
              <w:t>мере</w:t>
            </w:r>
            <w:proofErr w:type="spellEnd"/>
          </w:p>
        </w:tc>
        <w:tc>
          <w:tcPr>
            <w:tcW w:w="1842" w:type="dxa"/>
            <w:shd w:val="clear" w:color="auto" w:fill="E7E6E6" w:themeFill="background2"/>
            <w:hideMark/>
          </w:tcPr>
          <w:p w14:paraId="36571FC0" w14:textId="77777777" w:rsidR="00891ECA" w:rsidRPr="00891ECA" w:rsidRDefault="00891ECA">
            <w:pPr>
              <w:rPr>
                <w:rFonts w:cstheme="minorHAnsi"/>
              </w:rPr>
            </w:pPr>
            <w:proofErr w:type="spellStart"/>
            <w:r w:rsidRPr="00891ECA">
              <w:rPr>
                <w:rFonts w:cstheme="minorHAnsi"/>
              </w:rPr>
              <w:t>Извор</w:t>
            </w:r>
            <w:proofErr w:type="spellEnd"/>
            <w:r w:rsidRPr="00891ECA">
              <w:rPr>
                <w:rFonts w:cstheme="minorHAnsi"/>
              </w:rPr>
              <w:t xml:space="preserve"> </w:t>
            </w:r>
            <w:proofErr w:type="spellStart"/>
            <w:r w:rsidRPr="00891ECA">
              <w:rPr>
                <w:rFonts w:cstheme="minorHAnsi"/>
              </w:rPr>
              <w:t>провере</w:t>
            </w:r>
            <w:proofErr w:type="spellEnd"/>
          </w:p>
        </w:tc>
        <w:tc>
          <w:tcPr>
            <w:tcW w:w="1286" w:type="dxa"/>
            <w:shd w:val="clear" w:color="auto" w:fill="E7E6E6" w:themeFill="background2"/>
            <w:hideMark/>
          </w:tcPr>
          <w:p w14:paraId="4769CE5C" w14:textId="77777777" w:rsidR="00891ECA" w:rsidRPr="00891ECA" w:rsidRDefault="00891ECA">
            <w:pPr>
              <w:rPr>
                <w:rFonts w:cstheme="minorHAnsi"/>
              </w:rPr>
            </w:pPr>
            <w:proofErr w:type="spellStart"/>
            <w:r w:rsidRPr="00891ECA">
              <w:rPr>
                <w:rFonts w:cstheme="minorHAnsi"/>
              </w:rPr>
              <w:t>Почетна</w:t>
            </w:r>
            <w:proofErr w:type="spellEnd"/>
            <w:r w:rsidRPr="00891ECA">
              <w:rPr>
                <w:rFonts w:cstheme="minorHAnsi"/>
              </w:rPr>
              <w:t xml:space="preserve"> </w:t>
            </w:r>
            <w:proofErr w:type="spellStart"/>
            <w:r w:rsidRPr="00891ECA">
              <w:rPr>
                <w:rFonts w:cstheme="minorHAnsi"/>
              </w:rPr>
              <w:t>вредност</w:t>
            </w:r>
            <w:proofErr w:type="spellEnd"/>
          </w:p>
        </w:tc>
        <w:tc>
          <w:tcPr>
            <w:tcW w:w="992" w:type="dxa"/>
            <w:shd w:val="clear" w:color="auto" w:fill="E7E6E6" w:themeFill="background2"/>
            <w:hideMark/>
          </w:tcPr>
          <w:p w14:paraId="411E6F72" w14:textId="77777777" w:rsidR="00891ECA" w:rsidRPr="00891ECA" w:rsidRDefault="00891ECA">
            <w:pPr>
              <w:rPr>
                <w:rFonts w:cstheme="minorHAnsi"/>
              </w:rPr>
            </w:pPr>
            <w:proofErr w:type="spellStart"/>
            <w:r w:rsidRPr="00891ECA">
              <w:rPr>
                <w:rFonts w:cstheme="minorHAnsi"/>
              </w:rPr>
              <w:t>Базна</w:t>
            </w:r>
            <w:proofErr w:type="spellEnd"/>
            <w:r w:rsidRPr="00891ECA">
              <w:rPr>
                <w:rFonts w:cstheme="minorHAnsi"/>
              </w:rPr>
              <w:t xml:space="preserve"> </w:t>
            </w:r>
            <w:proofErr w:type="spellStart"/>
            <w:r w:rsidRPr="00891ECA">
              <w:rPr>
                <w:rFonts w:cstheme="minorHAnsi"/>
              </w:rPr>
              <w:t>година</w:t>
            </w:r>
            <w:proofErr w:type="spellEnd"/>
          </w:p>
        </w:tc>
        <w:tc>
          <w:tcPr>
            <w:tcW w:w="1417" w:type="dxa"/>
            <w:shd w:val="clear" w:color="auto" w:fill="E7E6E6" w:themeFill="background2"/>
            <w:hideMark/>
          </w:tcPr>
          <w:p w14:paraId="47A641F4" w14:textId="77777777" w:rsidR="00891ECA" w:rsidRPr="00891ECA" w:rsidRDefault="00891ECA">
            <w:pPr>
              <w:rPr>
                <w:rFonts w:cstheme="minorHAnsi"/>
              </w:rPr>
            </w:pPr>
            <w:proofErr w:type="spellStart"/>
            <w:r w:rsidRPr="00891ECA">
              <w:rPr>
                <w:rFonts w:cstheme="minorHAnsi"/>
              </w:rPr>
              <w:t>Циљана</w:t>
            </w:r>
            <w:proofErr w:type="spellEnd"/>
            <w:r w:rsidRPr="00891ECA">
              <w:rPr>
                <w:rFonts w:cstheme="minorHAnsi"/>
              </w:rPr>
              <w:t xml:space="preserve"> </w:t>
            </w:r>
            <w:proofErr w:type="spellStart"/>
            <w:r w:rsidRPr="00891ECA">
              <w:rPr>
                <w:rFonts w:cstheme="minorHAnsi"/>
              </w:rPr>
              <w:t>вредност</w:t>
            </w:r>
            <w:proofErr w:type="spellEnd"/>
            <w:r w:rsidRPr="00891ECA">
              <w:rPr>
                <w:rFonts w:cstheme="minorHAnsi"/>
              </w:rPr>
              <w:t xml:space="preserve"> у </w:t>
            </w:r>
            <w:proofErr w:type="spellStart"/>
            <w:r w:rsidRPr="00891ECA">
              <w:rPr>
                <w:rFonts w:cstheme="minorHAnsi"/>
              </w:rPr>
              <w:t>години</w:t>
            </w:r>
            <w:proofErr w:type="spellEnd"/>
            <w:r w:rsidRPr="00891ECA">
              <w:rPr>
                <w:rFonts w:cstheme="minorHAnsi"/>
              </w:rPr>
              <w:t xml:space="preserve"> 2023</w:t>
            </w:r>
          </w:p>
        </w:tc>
        <w:tc>
          <w:tcPr>
            <w:tcW w:w="1276" w:type="dxa"/>
            <w:shd w:val="clear" w:color="auto" w:fill="E7E6E6" w:themeFill="background2"/>
            <w:hideMark/>
          </w:tcPr>
          <w:p w14:paraId="503D09CD" w14:textId="77777777" w:rsidR="00891ECA" w:rsidRPr="00891ECA" w:rsidRDefault="00891ECA">
            <w:pPr>
              <w:rPr>
                <w:rFonts w:cstheme="minorHAnsi"/>
              </w:rPr>
            </w:pPr>
            <w:proofErr w:type="spellStart"/>
            <w:r w:rsidRPr="00891ECA">
              <w:rPr>
                <w:rFonts w:cstheme="minorHAnsi"/>
              </w:rPr>
              <w:t>Циљана</w:t>
            </w:r>
            <w:proofErr w:type="spellEnd"/>
            <w:r w:rsidRPr="00891ECA">
              <w:rPr>
                <w:rFonts w:cstheme="minorHAnsi"/>
              </w:rPr>
              <w:t xml:space="preserve"> </w:t>
            </w:r>
            <w:proofErr w:type="spellStart"/>
            <w:r w:rsidRPr="00891ECA">
              <w:rPr>
                <w:rFonts w:cstheme="minorHAnsi"/>
              </w:rPr>
              <w:t>вредност</w:t>
            </w:r>
            <w:proofErr w:type="spellEnd"/>
            <w:r w:rsidRPr="00891ECA">
              <w:rPr>
                <w:rFonts w:cstheme="minorHAnsi"/>
              </w:rPr>
              <w:t xml:space="preserve"> у </w:t>
            </w:r>
            <w:proofErr w:type="spellStart"/>
            <w:r w:rsidRPr="00891ECA">
              <w:rPr>
                <w:rFonts w:cstheme="minorHAnsi"/>
              </w:rPr>
              <w:t>години</w:t>
            </w:r>
            <w:proofErr w:type="spellEnd"/>
            <w:r w:rsidRPr="00891ECA">
              <w:rPr>
                <w:rFonts w:cstheme="minorHAnsi"/>
              </w:rPr>
              <w:t xml:space="preserve"> 2024</w:t>
            </w:r>
          </w:p>
        </w:tc>
        <w:tc>
          <w:tcPr>
            <w:tcW w:w="1739" w:type="dxa"/>
            <w:shd w:val="clear" w:color="auto" w:fill="E7E6E6" w:themeFill="background2"/>
            <w:hideMark/>
          </w:tcPr>
          <w:p w14:paraId="50ADE758" w14:textId="77777777" w:rsidR="00891ECA" w:rsidRPr="00891ECA" w:rsidRDefault="00891ECA">
            <w:pPr>
              <w:rPr>
                <w:rFonts w:cstheme="minorHAnsi"/>
              </w:rPr>
            </w:pPr>
            <w:proofErr w:type="spellStart"/>
            <w:r w:rsidRPr="00891ECA">
              <w:rPr>
                <w:rFonts w:cstheme="minorHAnsi"/>
              </w:rPr>
              <w:t>Циљана</w:t>
            </w:r>
            <w:proofErr w:type="spellEnd"/>
            <w:r w:rsidRPr="00891ECA">
              <w:rPr>
                <w:rFonts w:cstheme="minorHAnsi"/>
              </w:rPr>
              <w:t xml:space="preserve"> </w:t>
            </w:r>
            <w:proofErr w:type="spellStart"/>
            <w:r w:rsidRPr="00891ECA">
              <w:rPr>
                <w:rFonts w:cstheme="minorHAnsi"/>
              </w:rPr>
              <w:t>вредност</w:t>
            </w:r>
            <w:proofErr w:type="spellEnd"/>
            <w:r w:rsidRPr="00891ECA">
              <w:rPr>
                <w:rFonts w:cstheme="minorHAnsi"/>
              </w:rPr>
              <w:t xml:space="preserve"> у </w:t>
            </w:r>
            <w:proofErr w:type="spellStart"/>
            <w:r w:rsidRPr="00891ECA">
              <w:rPr>
                <w:rFonts w:cstheme="minorHAnsi"/>
              </w:rPr>
              <w:t>години</w:t>
            </w:r>
            <w:proofErr w:type="spellEnd"/>
            <w:r w:rsidRPr="00891ECA">
              <w:rPr>
                <w:rFonts w:cstheme="minorHAnsi"/>
              </w:rPr>
              <w:t xml:space="preserve"> 2025</w:t>
            </w:r>
          </w:p>
        </w:tc>
      </w:tr>
      <w:tr w:rsidR="002B3A40" w:rsidRPr="00891ECA" w14:paraId="43BDF1F7" w14:textId="77777777" w:rsidTr="002B3A40">
        <w:trPr>
          <w:trHeight w:val="540"/>
        </w:trPr>
        <w:tc>
          <w:tcPr>
            <w:tcW w:w="2821" w:type="dxa"/>
            <w:hideMark/>
          </w:tcPr>
          <w:p w14:paraId="69D52F49" w14:textId="77777777" w:rsidR="00891ECA" w:rsidRPr="00891ECA" w:rsidRDefault="00891ECA">
            <w:pPr>
              <w:rPr>
                <w:rFonts w:cstheme="minorHAnsi"/>
              </w:rPr>
            </w:pPr>
            <w:proofErr w:type="spellStart"/>
            <w:r w:rsidRPr="00891ECA">
              <w:rPr>
                <w:rFonts w:cstheme="minorHAnsi"/>
              </w:rPr>
              <w:t>Изграђени</w:t>
            </w:r>
            <w:proofErr w:type="spellEnd"/>
            <w:r w:rsidRPr="00891ECA">
              <w:rPr>
                <w:rFonts w:cstheme="minorHAnsi"/>
              </w:rPr>
              <w:t xml:space="preserve"> и </w:t>
            </w:r>
            <w:proofErr w:type="spellStart"/>
            <w:r w:rsidRPr="00891ECA">
              <w:rPr>
                <w:rFonts w:cstheme="minorHAnsi"/>
              </w:rPr>
              <w:t>рехабилитовани</w:t>
            </w:r>
            <w:proofErr w:type="spellEnd"/>
            <w:r w:rsidRPr="00891ECA">
              <w:rPr>
                <w:rFonts w:cstheme="minorHAnsi"/>
              </w:rPr>
              <w:t xml:space="preserve"> </w:t>
            </w:r>
            <w:proofErr w:type="spellStart"/>
            <w:r w:rsidRPr="00891ECA">
              <w:rPr>
                <w:rFonts w:cstheme="minorHAnsi"/>
              </w:rPr>
              <w:t>атарски</w:t>
            </w:r>
            <w:proofErr w:type="spellEnd"/>
            <w:r w:rsidRPr="00891ECA">
              <w:rPr>
                <w:rFonts w:cstheme="minorHAnsi"/>
              </w:rPr>
              <w:t xml:space="preserve"> </w:t>
            </w:r>
            <w:proofErr w:type="spellStart"/>
            <w:r w:rsidRPr="00891ECA">
              <w:rPr>
                <w:rFonts w:cstheme="minorHAnsi"/>
              </w:rPr>
              <w:t>путеви</w:t>
            </w:r>
            <w:proofErr w:type="spellEnd"/>
          </w:p>
        </w:tc>
        <w:tc>
          <w:tcPr>
            <w:tcW w:w="1276" w:type="dxa"/>
            <w:hideMark/>
          </w:tcPr>
          <w:p w14:paraId="3283FB8E" w14:textId="77777777" w:rsidR="00891ECA" w:rsidRPr="00891ECA" w:rsidRDefault="00891ECA" w:rsidP="00891ECA">
            <w:pPr>
              <w:rPr>
                <w:rFonts w:cstheme="minorHAnsi"/>
              </w:rPr>
            </w:pPr>
            <w:proofErr w:type="spellStart"/>
            <w:r w:rsidRPr="00891ECA">
              <w:rPr>
                <w:rFonts w:cstheme="minorHAnsi"/>
              </w:rPr>
              <w:t>Километар</w:t>
            </w:r>
            <w:proofErr w:type="spellEnd"/>
          </w:p>
        </w:tc>
        <w:tc>
          <w:tcPr>
            <w:tcW w:w="1842" w:type="dxa"/>
            <w:hideMark/>
          </w:tcPr>
          <w:p w14:paraId="0C564FFB" w14:textId="77777777" w:rsidR="00891ECA" w:rsidRPr="00891ECA" w:rsidRDefault="00891ECA">
            <w:pPr>
              <w:rPr>
                <w:rFonts w:cstheme="minorHAnsi"/>
              </w:rPr>
            </w:pPr>
            <w:proofErr w:type="spellStart"/>
            <w:r w:rsidRPr="00891ECA">
              <w:rPr>
                <w:rFonts w:cstheme="minorHAnsi"/>
              </w:rPr>
              <w:t>Извештај</w:t>
            </w:r>
            <w:proofErr w:type="spellEnd"/>
            <w:r w:rsidRPr="00891ECA">
              <w:rPr>
                <w:rFonts w:cstheme="minorHAnsi"/>
              </w:rPr>
              <w:t xml:space="preserve"> </w:t>
            </w:r>
            <w:proofErr w:type="spellStart"/>
            <w:r w:rsidRPr="00891ECA">
              <w:rPr>
                <w:rFonts w:cstheme="minorHAnsi"/>
              </w:rPr>
              <w:t>Секретаријата</w:t>
            </w:r>
            <w:proofErr w:type="spellEnd"/>
            <w:r w:rsidRPr="00891ECA">
              <w:rPr>
                <w:rFonts w:cstheme="minorHAnsi"/>
              </w:rPr>
              <w:t xml:space="preserve"> </w:t>
            </w:r>
            <w:proofErr w:type="spellStart"/>
            <w:r w:rsidRPr="00891ECA">
              <w:rPr>
                <w:rFonts w:cstheme="minorHAnsi"/>
              </w:rPr>
              <w:t>за</w:t>
            </w:r>
            <w:proofErr w:type="spellEnd"/>
            <w:r w:rsidRPr="00891ECA">
              <w:rPr>
                <w:rFonts w:cstheme="minorHAnsi"/>
              </w:rPr>
              <w:t xml:space="preserve"> </w:t>
            </w:r>
            <w:proofErr w:type="spellStart"/>
            <w:r w:rsidRPr="00891ECA">
              <w:rPr>
                <w:rFonts w:cstheme="minorHAnsi"/>
              </w:rPr>
              <w:t>пољопривреду</w:t>
            </w:r>
            <w:proofErr w:type="spellEnd"/>
          </w:p>
        </w:tc>
        <w:tc>
          <w:tcPr>
            <w:tcW w:w="1286" w:type="dxa"/>
            <w:vAlign w:val="center"/>
            <w:hideMark/>
          </w:tcPr>
          <w:p w14:paraId="6646F80B" w14:textId="77777777" w:rsidR="00891ECA" w:rsidRPr="00891ECA" w:rsidRDefault="00891ECA" w:rsidP="002B3A40">
            <w:pPr>
              <w:jc w:val="center"/>
              <w:rPr>
                <w:rFonts w:cstheme="minorHAnsi"/>
              </w:rPr>
            </w:pPr>
            <w:r w:rsidRPr="00891ECA">
              <w:rPr>
                <w:rFonts w:cstheme="minorHAnsi"/>
              </w:rPr>
              <w:t>47,183</w:t>
            </w:r>
          </w:p>
        </w:tc>
        <w:tc>
          <w:tcPr>
            <w:tcW w:w="992" w:type="dxa"/>
            <w:vAlign w:val="center"/>
            <w:hideMark/>
          </w:tcPr>
          <w:p w14:paraId="4BA6B01D" w14:textId="77777777" w:rsidR="00891ECA" w:rsidRPr="00891ECA" w:rsidRDefault="00891ECA" w:rsidP="002B3A40">
            <w:pPr>
              <w:jc w:val="center"/>
              <w:rPr>
                <w:rFonts w:cstheme="minorHAnsi"/>
              </w:rPr>
            </w:pPr>
            <w:r w:rsidRPr="00891ECA">
              <w:rPr>
                <w:rFonts w:cstheme="minorHAnsi"/>
              </w:rPr>
              <w:t>2021</w:t>
            </w:r>
          </w:p>
        </w:tc>
        <w:tc>
          <w:tcPr>
            <w:tcW w:w="1417" w:type="dxa"/>
            <w:vAlign w:val="center"/>
            <w:hideMark/>
          </w:tcPr>
          <w:p w14:paraId="54BF1483" w14:textId="77777777" w:rsidR="00891ECA" w:rsidRPr="00891ECA" w:rsidRDefault="00891ECA" w:rsidP="002B3A40">
            <w:pPr>
              <w:jc w:val="center"/>
              <w:rPr>
                <w:rFonts w:cstheme="minorHAnsi"/>
              </w:rPr>
            </w:pPr>
            <w:r w:rsidRPr="00891ECA">
              <w:rPr>
                <w:rFonts w:cstheme="minorHAnsi"/>
              </w:rPr>
              <w:t>55</w:t>
            </w:r>
          </w:p>
        </w:tc>
        <w:tc>
          <w:tcPr>
            <w:tcW w:w="1276" w:type="dxa"/>
            <w:vAlign w:val="center"/>
            <w:hideMark/>
          </w:tcPr>
          <w:p w14:paraId="4182C679" w14:textId="77777777" w:rsidR="00891ECA" w:rsidRPr="00891ECA" w:rsidRDefault="00891ECA" w:rsidP="002B3A40">
            <w:pPr>
              <w:jc w:val="center"/>
              <w:rPr>
                <w:rFonts w:cstheme="minorHAnsi"/>
              </w:rPr>
            </w:pPr>
            <w:r w:rsidRPr="00891ECA">
              <w:rPr>
                <w:rFonts w:cstheme="minorHAnsi"/>
              </w:rPr>
              <w:t>62</w:t>
            </w:r>
          </w:p>
        </w:tc>
        <w:tc>
          <w:tcPr>
            <w:tcW w:w="1739" w:type="dxa"/>
            <w:vAlign w:val="center"/>
            <w:hideMark/>
          </w:tcPr>
          <w:p w14:paraId="5104E47A" w14:textId="77777777" w:rsidR="00891ECA" w:rsidRPr="00891ECA" w:rsidRDefault="00891ECA" w:rsidP="002B3A40">
            <w:pPr>
              <w:jc w:val="center"/>
              <w:rPr>
                <w:rFonts w:cstheme="minorHAnsi"/>
              </w:rPr>
            </w:pPr>
            <w:r w:rsidRPr="00891ECA">
              <w:rPr>
                <w:rFonts w:cstheme="minorHAnsi"/>
              </w:rPr>
              <w:t>70</w:t>
            </w:r>
          </w:p>
        </w:tc>
      </w:tr>
    </w:tbl>
    <w:p w14:paraId="24DB2C4C" w14:textId="77777777" w:rsidR="00891ECA" w:rsidRDefault="00891ECA" w:rsidP="004763B5">
      <w:pPr>
        <w:rPr>
          <w:rFonts w:cstheme="minorHAnsi"/>
          <w:lang w:val="sr-Cyrl-RS"/>
        </w:rPr>
      </w:pPr>
    </w:p>
    <w:tbl>
      <w:tblPr>
        <w:tblStyle w:val="TableGrid"/>
        <w:tblW w:w="0" w:type="auto"/>
        <w:tblLook w:val="04A0" w:firstRow="1" w:lastRow="0" w:firstColumn="1" w:lastColumn="0" w:noHBand="0" w:noVBand="1"/>
      </w:tblPr>
      <w:tblGrid>
        <w:gridCol w:w="2405"/>
        <w:gridCol w:w="1701"/>
        <w:gridCol w:w="1276"/>
        <w:gridCol w:w="1559"/>
        <w:gridCol w:w="1134"/>
        <w:gridCol w:w="992"/>
        <w:gridCol w:w="1315"/>
        <w:gridCol w:w="2229"/>
      </w:tblGrid>
      <w:tr w:rsidR="00330BA2" w:rsidRPr="002B3A40" w14:paraId="37799747" w14:textId="77777777" w:rsidTr="00330BA2">
        <w:trPr>
          <w:trHeight w:val="540"/>
        </w:trPr>
        <w:tc>
          <w:tcPr>
            <w:tcW w:w="2405" w:type="dxa"/>
            <w:vMerge w:val="restart"/>
            <w:shd w:val="clear" w:color="auto" w:fill="E2EFD9" w:themeFill="accent6" w:themeFillTint="33"/>
            <w:hideMark/>
          </w:tcPr>
          <w:p w14:paraId="678DA29E" w14:textId="77777777" w:rsidR="002B3A40" w:rsidRPr="002B3A40" w:rsidRDefault="002B3A40">
            <w:pPr>
              <w:rPr>
                <w:rFonts w:cstheme="minorHAnsi"/>
              </w:rPr>
            </w:pPr>
            <w:proofErr w:type="spellStart"/>
            <w:r w:rsidRPr="002B3A40">
              <w:rPr>
                <w:rFonts w:cstheme="minorHAnsi"/>
              </w:rPr>
              <w:t>Назив</w:t>
            </w:r>
            <w:proofErr w:type="spellEnd"/>
            <w:r w:rsidRPr="002B3A40">
              <w:rPr>
                <w:rFonts w:cstheme="minorHAnsi"/>
              </w:rPr>
              <w:t xml:space="preserve"> </w:t>
            </w:r>
            <w:proofErr w:type="spellStart"/>
            <w:r w:rsidRPr="002B3A40">
              <w:rPr>
                <w:rFonts w:cstheme="minorHAnsi"/>
              </w:rPr>
              <w:t>активности</w:t>
            </w:r>
            <w:proofErr w:type="spellEnd"/>
          </w:p>
        </w:tc>
        <w:tc>
          <w:tcPr>
            <w:tcW w:w="1701" w:type="dxa"/>
            <w:vMerge w:val="restart"/>
            <w:shd w:val="clear" w:color="auto" w:fill="E2EFD9" w:themeFill="accent6" w:themeFillTint="33"/>
            <w:hideMark/>
          </w:tcPr>
          <w:p w14:paraId="3FA473D2" w14:textId="77777777" w:rsidR="002B3A40" w:rsidRPr="002B3A40" w:rsidRDefault="002B3A40">
            <w:pPr>
              <w:rPr>
                <w:rFonts w:cstheme="minorHAnsi"/>
              </w:rPr>
            </w:pPr>
            <w:proofErr w:type="spellStart"/>
            <w:r w:rsidRPr="002B3A40">
              <w:rPr>
                <w:rFonts w:cstheme="minorHAnsi"/>
              </w:rPr>
              <w:t>Орган</w:t>
            </w:r>
            <w:proofErr w:type="spellEnd"/>
            <w:r w:rsidRPr="002B3A40">
              <w:rPr>
                <w:rFonts w:cstheme="minorHAnsi"/>
              </w:rPr>
              <w:t xml:space="preserve"> (</w:t>
            </w:r>
            <w:proofErr w:type="spellStart"/>
            <w:r w:rsidRPr="002B3A40">
              <w:rPr>
                <w:rFonts w:cstheme="minorHAnsi"/>
              </w:rPr>
              <w:t>сектор</w:t>
            </w:r>
            <w:proofErr w:type="spellEnd"/>
            <w:r w:rsidRPr="002B3A40">
              <w:rPr>
                <w:rFonts w:cstheme="minorHAnsi"/>
              </w:rPr>
              <w:t xml:space="preserve"> </w:t>
            </w:r>
            <w:proofErr w:type="spellStart"/>
            <w:r w:rsidRPr="002B3A40">
              <w:rPr>
                <w:rFonts w:cstheme="minorHAnsi"/>
              </w:rPr>
              <w:t>органа</w:t>
            </w:r>
            <w:proofErr w:type="spellEnd"/>
            <w:r w:rsidRPr="002B3A40">
              <w:rPr>
                <w:rFonts w:cstheme="minorHAnsi"/>
              </w:rPr>
              <w:t xml:space="preserve">) </w:t>
            </w:r>
            <w:proofErr w:type="spellStart"/>
            <w:r w:rsidRPr="002B3A40">
              <w:rPr>
                <w:rFonts w:cstheme="minorHAnsi"/>
              </w:rPr>
              <w:t>који</w:t>
            </w:r>
            <w:proofErr w:type="spellEnd"/>
            <w:r w:rsidRPr="002B3A40">
              <w:rPr>
                <w:rFonts w:cstheme="minorHAnsi"/>
              </w:rPr>
              <w:t xml:space="preserve"> </w:t>
            </w:r>
            <w:proofErr w:type="spellStart"/>
            <w:r w:rsidRPr="002B3A40">
              <w:rPr>
                <w:rFonts w:cstheme="minorHAnsi"/>
              </w:rPr>
              <w:t>спроводи</w:t>
            </w:r>
            <w:proofErr w:type="spellEnd"/>
            <w:r w:rsidRPr="002B3A40">
              <w:rPr>
                <w:rFonts w:cstheme="minorHAnsi"/>
              </w:rPr>
              <w:t xml:space="preserve"> </w:t>
            </w:r>
            <w:proofErr w:type="spellStart"/>
            <w:r w:rsidRPr="002B3A40">
              <w:rPr>
                <w:rFonts w:cstheme="minorHAnsi"/>
              </w:rPr>
              <w:t>активност</w:t>
            </w:r>
            <w:proofErr w:type="spellEnd"/>
          </w:p>
        </w:tc>
        <w:tc>
          <w:tcPr>
            <w:tcW w:w="1276" w:type="dxa"/>
            <w:vMerge w:val="restart"/>
            <w:shd w:val="clear" w:color="auto" w:fill="E2EFD9" w:themeFill="accent6" w:themeFillTint="33"/>
            <w:hideMark/>
          </w:tcPr>
          <w:p w14:paraId="22FC12C3" w14:textId="77777777" w:rsidR="002B3A40" w:rsidRPr="002B3A40" w:rsidRDefault="002B3A40">
            <w:pPr>
              <w:rPr>
                <w:rFonts w:cstheme="minorHAnsi"/>
              </w:rPr>
            </w:pPr>
            <w:proofErr w:type="spellStart"/>
            <w:r w:rsidRPr="002B3A40">
              <w:rPr>
                <w:rFonts w:cstheme="minorHAnsi"/>
              </w:rPr>
              <w:t>Рок</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завршетак</w:t>
            </w:r>
            <w:proofErr w:type="spellEnd"/>
            <w:r w:rsidRPr="002B3A40">
              <w:rPr>
                <w:rFonts w:cstheme="minorHAnsi"/>
              </w:rPr>
              <w:t xml:space="preserve"> </w:t>
            </w:r>
            <w:proofErr w:type="spellStart"/>
            <w:r w:rsidRPr="002B3A40">
              <w:rPr>
                <w:rFonts w:cstheme="minorHAnsi"/>
              </w:rPr>
              <w:t>активности</w:t>
            </w:r>
            <w:proofErr w:type="spellEnd"/>
          </w:p>
        </w:tc>
        <w:tc>
          <w:tcPr>
            <w:tcW w:w="1559" w:type="dxa"/>
            <w:vMerge w:val="restart"/>
            <w:shd w:val="clear" w:color="auto" w:fill="E2EFD9" w:themeFill="accent6" w:themeFillTint="33"/>
            <w:hideMark/>
          </w:tcPr>
          <w:p w14:paraId="3B6883A7" w14:textId="77777777" w:rsidR="002B3A40" w:rsidRPr="002B3A40" w:rsidRDefault="002B3A40">
            <w:pPr>
              <w:rPr>
                <w:rFonts w:cstheme="minorHAnsi"/>
              </w:rPr>
            </w:pPr>
            <w:proofErr w:type="spellStart"/>
            <w:r w:rsidRPr="002B3A40">
              <w:rPr>
                <w:rFonts w:cstheme="minorHAnsi"/>
              </w:rPr>
              <w:t>Извор</w:t>
            </w:r>
            <w:proofErr w:type="spellEnd"/>
            <w:r w:rsidRPr="002B3A40">
              <w:rPr>
                <w:rFonts w:cstheme="minorHAnsi"/>
              </w:rPr>
              <w:t xml:space="preserve"> </w:t>
            </w:r>
            <w:proofErr w:type="spellStart"/>
            <w:r w:rsidRPr="002B3A40">
              <w:rPr>
                <w:rFonts w:cstheme="minorHAnsi"/>
              </w:rPr>
              <w:t>финансирања</w:t>
            </w:r>
            <w:proofErr w:type="spellEnd"/>
          </w:p>
        </w:tc>
        <w:tc>
          <w:tcPr>
            <w:tcW w:w="3441" w:type="dxa"/>
            <w:gridSpan w:val="3"/>
            <w:shd w:val="clear" w:color="auto" w:fill="E2EFD9" w:themeFill="accent6" w:themeFillTint="33"/>
            <w:hideMark/>
          </w:tcPr>
          <w:p w14:paraId="338F7C14" w14:textId="77777777" w:rsidR="002B3A40" w:rsidRPr="002B3A40" w:rsidRDefault="002B3A40">
            <w:pPr>
              <w:rPr>
                <w:rFonts w:cstheme="minorHAnsi"/>
              </w:rPr>
            </w:pPr>
            <w:proofErr w:type="spellStart"/>
            <w:r w:rsidRPr="002B3A40">
              <w:rPr>
                <w:rFonts w:cstheme="minorHAnsi"/>
              </w:rPr>
              <w:t>Укупна</w:t>
            </w:r>
            <w:proofErr w:type="spellEnd"/>
            <w:r w:rsidRPr="002B3A40">
              <w:rPr>
                <w:rFonts w:cstheme="minorHAnsi"/>
              </w:rPr>
              <w:t xml:space="preserve"> </w:t>
            </w:r>
            <w:proofErr w:type="spellStart"/>
            <w:r w:rsidRPr="002B3A40">
              <w:rPr>
                <w:rFonts w:cstheme="minorHAnsi"/>
              </w:rPr>
              <w:t>процењена</w:t>
            </w:r>
            <w:proofErr w:type="spellEnd"/>
            <w:r w:rsidRPr="002B3A40">
              <w:rPr>
                <w:rFonts w:cstheme="minorHAnsi"/>
              </w:rPr>
              <w:t xml:space="preserve"> </w:t>
            </w:r>
            <w:proofErr w:type="spellStart"/>
            <w:r w:rsidRPr="002B3A40">
              <w:rPr>
                <w:rFonts w:cstheme="minorHAnsi"/>
              </w:rPr>
              <w:t>финансијска</w:t>
            </w:r>
            <w:proofErr w:type="spellEnd"/>
            <w:r w:rsidRPr="002B3A40">
              <w:rPr>
                <w:rFonts w:cstheme="minorHAnsi"/>
              </w:rPr>
              <w:t xml:space="preserve"> </w:t>
            </w:r>
            <w:proofErr w:type="spellStart"/>
            <w:r w:rsidRPr="002B3A40">
              <w:rPr>
                <w:rFonts w:cstheme="minorHAnsi"/>
              </w:rPr>
              <w:t>средства</w:t>
            </w:r>
            <w:proofErr w:type="spellEnd"/>
            <w:r w:rsidRPr="002B3A40">
              <w:rPr>
                <w:rFonts w:cstheme="minorHAnsi"/>
              </w:rPr>
              <w:t xml:space="preserve"> </w:t>
            </w:r>
            <w:proofErr w:type="spellStart"/>
            <w:r w:rsidRPr="002B3A40">
              <w:rPr>
                <w:rFonts w:cstheme="minorHAnsi"/>
              </w:rPr>
              <w:t>по</w:t>
            </w:r>
            <w:proofErr w:type="spellEnd"/>
            <w:r w:rsidRPr="002B3A40">
              <w:rPr>
                <w:rFonts w:cstheme="minorHAnsi"/>
              </w:rPr>
              <w:t xml:space="preserve"> </w:t>
            </w:r>
            <w:proofErr w:type="spellStart"/>
            <w:r w:rsidRPr="002B3A40">
              <w:rPr>
                <w:rFonts w:cstheme="minorHAnsi"/>
              </w:rPr>
              <w:t>изворима</w:t>
            </w:r>
            <w:proofErr w:type="spellEnd"/>
            <w:r w:rsidRPr="002B3A40">
              <w:rPr>
                <w:rFonts w:cstheme="minorHAnsi"/>
              </w:rPr>
              <w:t xml:space="preserve"> у 000 </w:t>
            </w:r>
            <w:proofErr w:type="spellStart"/>
            <w:r w:rsidRPr="002B3A40">
              <w:rPr>
                <w:rFonts w:cstheme="minorHAnsi"/>
              </w:rPr>
              <w:t>дин</w:t>
            </w:r>
            <w:proofErr w:type="spellEnd"/>
            <w:r w:rsidRPr="002B3A40">
              <w:rPr>
                <w:rFonts w:cstheme="minorHAnsi"/>
              </w:rPr>
              <w:t>.</w:t>
            </w:r>
          </w:p>
        </w:tc>
        <w:tc>
          <w:tcPr>
            <w:tcW w:w="2229" w:type="dxa"/>
            <w:vMerge w:val="restart"/>
            <w:shd w:val="clear" w:color="auto" w:fill="E2EFD9" w:themeFill="accent6" w:themeFillTint="33"/>
            <w:hideMark/>
          </w:tcPr>
          <w:p w14:paraId="2297E003" w14:textId="77777777" w:rsidR="002B3A40" w:rsidRPr="002B3A40" w:rsidRDefault="002B3A40" w:rsidP="002B3A40">
            <w:pPr>
              <w:rPr>
                <w:rFonts w:cstheme="minorHAnsi"/>
              </w:rPr>
            </w:pPr>
            <w:proofErr w:type="spellStart"/>
            <w:r w:rsidRPr="002B3A40">
              <w:rPr>
                <w:rFonts w:cstheme="minorHAnsi"/>
              </w:rPr>
              <w:t>Шифра</w:t>
            </w:r>
            <w:proofErr w:type="spellEnd"/>
            <w:r w:rsidRPr="002B3A40">
              <w:rPr>
                <w:rFonts w:cstheme="minorHAnsi"/>
              </w:rPr>
              <w:t xml:space="preserve"> </w:t>
            </w:r>
            <w:proofErr w:type="spellStart"/>
            <w:r w:rsidRPr="002B3A40">
              <w:rPr>
                <w:rFonts w:cstheme="minorHAnsi"/>
              </w:rPr>
              <w:t>програмске</w:t>
            </w:r>
            <w:proofErr w:type="spellEnd"/>
            <w:r w:rsidRPr="002B3A40">
              <w:rPr>
                <w:rFonts w:cstheme="minorHAnsi"/>
              </w:rPr>
              <w:t xml:space="preserve"> </w:t>
            </w:r>
            <w:proofErr w:type="spellStart"/>
            <w:r w:rsidRPr="002B3A40">
              <w:rPr>
                <w:rFonts w:cstheme="minorHAnsi"/>
              </w:rPr>
              <w:t>активности</w:t>
            </w:r>
            <w:proofErr w:type="spellEnd"/>
            <w:r w:rsidRPr="002B3A40">
              <w:rPr>
                <w:rFonts w:cstheme="minorHAnsi"/>
              </w:rPr>
              <w:t xml:space="preserve"> </w:t>
            </w:r>
            <w:proofErr w:type="spellStart"/>
            <w:r w:rsidRPr="002B3A40">
              <w:rPr>
                <w:rFonts w:cstheme="minorHAnsi"/>
              </w:rPr>
              <w:t>или</w:t>
            </w:r>
            <w:proofErr w:type="spellEnd"/>
            <w:r w:rsidRPr="002B3A40">
              <w:rPr>
                <w:rFonts w:cstheme="minorHAnsi"/>
              </w:rPr>
              <w:t xml:space="preserve"> </w:t>
            </w:r>
            <w:proofErr w:type="spellStart"/>
            <w:r w:rsidRPr="002B3A40">
              <w:rPr>
                <w:rFonts w:cstheme="minorHAnsi"/>
              </w:rPr>
              <w:t>пројекта</w:t>
            </w:r>
            <w:proofErr w:type="spellEnd"/>
            <w:r w:rsidRPr="002B3A40">
              <w:rPr>
                <w:rFonts w:cstheme="minorHAnsi"/>
              </w:rPr>
              <w:t xml:space="preserve"> у </w:t>
            </w:r>
            <w:proofErr w:type="spellStart"/>
            <w:r w:rsidRPr="002B3A40">
              <w:rPr>
                <w:rFonts w:cstheme="minorHAnsi"/>
              </w:rPr>
              <w:t>оквиру</w:t>
            </w:r>
            <w:proofErr w:type="spellEnd"/>
            <w:r w:rsidRPr="002B3A40">
              <w:rPr>
                <w:rFonts w:cstheme="minorHAnsi"/>
              </w:rPr>
              <w:t xml:space="preserve"> </w:t>
            </w:r>
            <w:proofErr w:type="spellStart"/>
            <w:r w:rsidRPr="002B3A40">
              <w:rPr>
                <w:rFonts w:cstheme="minorHAnsi"/>
              </w:rPr>
              <w:t>ког</w:t>
            </w:r>
            <w:proofErr w:type="spellEnd"/>
            <w:r w:rsidRPr="002B3A40">
              <w:rPr>
                <w:rFonts w:cstheme="minorHAnsi"/>
              </w:rPr>
              <w:t xml:space="preserve"> </w:t>
            </w:r>
            <w:proofErr w:type="spellStart"/>
            <w:r w:rsidRPr="002B3A40">
              <w:rPr>
                <w:rFonts w:cstheme="minorHAnsi"/>
              </w:rPr>
              <w:t>се</w:t>
            </w:r>
            <w:proofErr w:type="spellEnd"/>
            <w:r w:rsidRPr="002B3A40">
              <w:rPr>
                <w:rFonts w:cstheme="minorHAnsi"/>
              </w:rPr>
              <w:t xml:space="preserve"> </w:t>
            </w:r>
            <w:proofErr w:type="spellStart"/>
            <w:r w:rsidRPr="002B3A40">
              <w:rPr>
                <w:rFonts w:cstheme="minorHAnsi"/>
              </w:rPr>
              <w:t>обезбеђују</w:t>
            </w:r>
            <w:proofErr w:type="spellEnd"/>
            <w:r w:rsidRPr="002B3A40">
              <w:rPr>
                <w:rFonts w:cstheme="minorHAnsi"/>
              </w:rPr>
              <w:t xml:space="preserve"> </w:t>
            </w:r>
            <w:proofErr w:type="spellStart"/>
            <w:r w:rsidRPr="002B3A40">
              <w:rPr>
                <w:rFonts w:cstheme="minorHAnsi"/>
              </w:rPr>
              <w:t>средства</w:t>
            </w:r>
            <w:proofErr w:type="spellEnd"/>
          </w:p>
        </w:tc>
      </w:tr>
      <w:tr w:rsidR="002B3A40" w:rsidRPr="002B3A40" w14:paraId="340EF9BC" w14:textId="77777777" w:rsidTr="00330BA2">
        <w:trPr>
          <w:trHeight w:val="540"/>
        </w:trPr>
        <w:tc>
          <w:tcPr>
            <w:tcW w:w="2405" w:type="dxa"/>
            <w:vMerge/>
            <w:hideMark/>
          </w:tcPr>
          <w:p w14:paraId="4EAD3D82" w14:textId="77777777" w:rsidR="002B3A40" w:rsidRPr="002B3A40" w:rsidRDefault="002B3A40">
            <w:pPr>
              <w:rPr>
                <w:rFonts w:cstheme="minorHAnsi"/>
              </w:rPr>
            </w:pPr>
          </w:p>
        </w:tc>
        <w:tc>
          <w:tcPr>
            <w:tcW w:w="1701" w:type="dxa"/>
            <w:vMerge/>
            <w:hideMark/>
          </w:tcPr>
          <w:p w14:paraId="671D7F56" w14:textId="77777777" w:rsidR="002B3A40" w:rsidRPr="002B3A40" w:rsidRDefault="002B3A40">
            <w:pPr>
              <w:rPr>
                <w:rFonts w:cstheme="minorHAnsi"/>
              </w:rPr>
            </w:pPr>
          </w:p>
        </w:tc>
        <w:tc>
          <w:tcPr>
            <w:tcW w:w="1276" w:type="dxa"/>
            <w:vMerge/>
            <w:hideMark/>
          </w:tcPr>
          <w:p w14:paraId="71AB01A5" w14:textId="77777777" w:rsidR="002B3A40" w:rsidRPr="002B3A40" w:rsidRDefault="002B3A40">
            <w:pPr>
              <w:rPr>
                <w:rFonts w:cstheme="minorHAnsi"/>
              </w:rPr>
            </w:pPr>
          </w:p>
        </w:tc>
        <w:tc>
          <w:tcPr>
            <w:tcW w:w="1559" w:type="dxa"/>
            <w:vMerge/>
            <w:hideMark/>
          </w:tcPr>
          <w:p w14:paraId="486B1D5D" w14:textId="77777777" w:rsidR="002B3A40" w:rsidRPr="002B3A40" w:rsidRDefault="002B3A40">
            <w:pPr>
              <w:rPr>
                <w:rFonts w:cstheme="minorHAnsi"/>
              </w:rPr>
            </w:pPr>
          </w:p>
        </w:tc>
        <w:tc>
          <w:tcPr>
            <w:tcW w:w="1134" w:type="dxa"/>
            <w:shd w:val="clear" w:color="auto" w:fill="E2EFD9" w:themeFill="accent6" w:themeFillTint="33"/>
            <w:hideMark/>
          </w:tcPr>
          <w:p w14:paraId="50524D87" w14:textId="77777777" w:rsidR="002B3A40" w:rsidRPr="002B3A40" w:rsidRDefault="002B3A40" w:rsidP="002B3A40">
            <w:pPr>
              <w:rPr>
                <w:rFonts w:cstheme="minorHAnsi"/>
              </w:rPr>
            </w:pPr>
            <w:r w:rsidRPr="002B3A40">
              <w:rPr>
                <w:rFonts w:cstheme="minorHAnsi"/>
              </w:rPr>
              <w:t>2023</w:t>
            </w:r>
          </w:p>
        </w:tc>
        <w:tc>
          <w:tcPr>
            <w:tcW w:w="992" w:type="dxa"/>
            <w:shd w:val="clear" w:color="auto" w:fill="E2EFD9" w:themeFill="accent6" w:themeFillTint="33"/>
            <w:hideMark/>
          </w:tcPr>
          <w:p w14:paraId="00751E98" w14:textId="77777777" w:rsidR="002B3A40" w:rsidRPr="002B3A40" w:rsidRDefault="002B3A40" w:rsidP="002B3A40">
            <w:pPr>
              <w:rPr>
                <w:rFonts w:cstheme="minorHAnsi"/>
              </w:rPr>
            </w:pPr>
            <w:r w:rsidRPr="002B3A40">
              <w:rPr>
                <w:rFonts w:cstheme="minorHAnsi"/>
              </w:rPr>
              <w:t>2024</w:t>
            </w:r>
          </w:p>
        </w:tc>
        <w:tc>
          <w:tcPr>
            <w:tcW w:w="1315" w:type="dxa"/>
            <w:shd w:val="clear" w:color="auto" w:fill="E2EFD9" w:themeFill="accent6" w:themeFillTint="33"/>
            <w:hideMark/>
          </w:tcPr>
          <w:p w14:paraId="28236BEF" w14:textId="77777777" w:rsidR="002B3A40" w:rsidRPr="002B3A40" w:rsidRDefault="002B3A40" w:rsidP="002B3A40">
            <w:pPr>
              <w:rPr>
                <w:rFonts w:cstheme="minorHAnsi"/>
              </w:rPr>
            </w:pPr>
            <w:r w:rsidRPr="002B3A40">
              <w:rPr>
                <w:rFonts w:cstheme="minorHAnsi"/>
              </w:rPr>
              <w:t>2025</w:t>
            </w:r>
          </w:p>
        </w:tc>
        <w:tc>
          <w:tcPr>
            <w:tcW w:w="2229" w:type="dxa"/>
            <w:vMerge/>
            <w:shd w:val="clear" w:color="auto" w:fill="E2EFD9" w:themeFill="accent6" w:themeFillTint="33"/>
            <w:hideMark/>
          </w:tcPr>
          <w:p w14:paraId="71F08AEF" w14:textId="77777777" w:rsidR="002B3A40" w:rsidRPr="002B3A40" w:rsidRDefault="002B3A40">
            <w:pPr>
              <w:rPr>
                <w:rFonts w:cstheme="minorHAnsi"/>
              </w:rPr>
            </w:pPr>
          </w:p>
        </w:tc>
      </w:tr>
      <w:tr w:rsidR="002B3A40" w:rsidRPr="002B3A40" w14:paraId="2D277C57" w14:textId="77777777" w:rsidTr="002B3A40">
        <w:trPr>
          <w:trHeight w:val="930"/>
        </w:trPr>
        <w:tc>
          <w:tcPr>
            <w:tcW w:w="2405" w:type="dxa"/>
            <w:hideMark/>
          </w:tcPr>
          <w:p w14:paraId="3D8F69C1" w14:textId="77777777" w:rsidR="002B3A40" w:rsidRPr="002B3A40" w:rsidRDefault="002B3A40">
            <w:pPr>
              <w:rPr>
                <w:rFonts w:cstheme="minorHAnsi"/>
              </w:rPr>
            </w:pPr>
            <w:r w:rsidRPr="002B3A40">
              <w:rPr>
                <w:rFonts w:cstheme="minorHAnsi"/>
              </w:rPr>
              <w:t xml:space="preserve">1.3.2.1. </w:t>
            </w:r>
            <w:proofErr w:type="spellStart"/>
            <w:r w:rsidRPr="002B3A40">
              <w:rPr>
                <w:rFonts w:cstheme="minorHAnsi"/>
              </w:rPr>
              <w:t>Обезбеђење</w:t>
            </w:r>
            <w:proofErr w:type="spellEnd"/>
            <w:r w:rsidRPr="002B3A40">
              <w:rPr>
                <w:rFonts w:cstheme="minorHAnsi"/>
              </w:rPr>
              <w:t xml:space="preserve"> </w:t>
            </w:r>
            <w:proofErr w:type="spellStart"/>
            <w:r w:rsidRPr="002B3A40">
              <w:rPr>
                <w:rFonts w:cstheme="minorHAnsi"/>
              </w:rPr>
              <w:t>финансирања</w:t>
            </w:r>
            <w:proofErr w:type="spellEnd"/>
            <w:r w:rsidRPr="002B3A40">
              <w:rPr>
                <w:rFonts w:cstheme="minorHAnsi"/>
              </w:rPr>
              <w:t xml:space="preserve"> и </w:t>
            </w:r>
            <w:proofErr w:type="spellStart"/>
            <w:r w:rsidRPr="002B3A40">
              <w:rPr>
                <w:rFonts w:cstheme="minorHAnsi"/>
              </w:rPr>
              <w:t>друге</w:t>
            </w:r>
            <w:proofErr w:type="spellEnd"/>
            <w:r w:rsidRPr="002B3A40">
              <w:rPr>
                <w:rFonts w:cstheme="minorHAnsi"/>
              </w:rPr>
              <w:t xml:space="preserve"> </w:t>
            </w:r>
            <w:proofErr w:type="spellStart"/>
            <w:r w:rsidRPr="002B3A40">
              <w:rPr>
                <w:rFonts w:cstheme="minorHAnsi"/>
              </w:rPr>
              <w:t>припремне</w:t>
            </w:r>
            <w:proofErr w:type="spellEnd"/>
            <w:r w:rsidRPr="002B3A40">
              <w:rPr>
                <w:rFonts w:cstheme="minorHAnsi"/>
              </w:rPr>
              <w:t xml:space="preserve"> </w:t>
            </w:r>
            <w:proofErr w:type="spellStart"/>
            <w:r w:rsidRPr="002B3A40">
              <w:rPr>
                <w:rFonts w:cstheme="minorHAnsi"/>
              </w:rPr>
              <w:t>активности</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реализацију</w:t>
            </w:r>
            <w:proofErr w:type="spellEnd"/>
            <w:r w:rsidRPr="002B3A40">
              <w:rPr>
                <w:rFonts w:cstheme="minorHAnsi"/>
              </w:rPr>
              <w:t xml:space="preserve"> </w:t>
            </w:r>
            <w:proofErr w:type="spellStart"/>
            <w:r w:rsidRPr="002B3A40">
              <w:rPr>
                <w:rFonts w:cstheme="minorHAnsi"/>
              </w:rPr>
              <w:t>радова</w:t>
            </w:r>
            <w:proofErr w:type="spellEnd"/>
            <w:r w:rsidRPr="002B3A40">
              <w:rPr>
                <w:rFonts w:cstheme="minorHAnsi"/>
              </w:rPr>
              <w:t xml:space="preserve"> и </w:t>
            </w:r>
            <w:proofErr w:type="spellStart"/>
            <w:r w:rsidRPr="002B3A40">
              <w:rPr>
                <w:rFonts w:cstheme="minorHAnsi"/>
              </w:rPr>
              <w:t>спровођење</w:t>
            </w:r>
            <w:proofErr w:type="spellEnd"/>
            <w:r w:rsidRPr="002B3A40">
              <w:rPr>
                <w:rFonts w:cstheme="minorHAnsi"/>
              </w:rPr>
              <w:t xml:space="preserve"> </w:t>
            </w:r>
            <w:proofErr w:type="spellStart"/>
            <w:r w:rsidRPr="002B3A40">
              <w:rPr>
                <w:rFonts w:cstheme="minorHAnsi"/>
              </w:rPr>
              <w:t>јавних</w:t>
            </w:r>
            <w:proofErr w:type="spellEnd"/>
            <w:r w:rsidRPr="002B3A40">
              <w:rPr>
                <w:rFonts w:cstheme="minorHAnsi"/>
              </w:rPr>
              <w:t xml:space="preserve"> </w:t>
            </w:r>
            <w:proofErr w:type="spellStart"/>
            <w:r w:rsidRPr="002B3A40">
              <w:rPr>
                <w:rFonts w:cstheme="minorHAnsi"/>
              </w:rPr>
              <w:t>набавки</w:t>
            </w:r>
            <w:proofErr w:type="spellEnd"/>
          </w:p>
        </w:tc>
        <w:tc>
          <w:tcPr>
            <w:tcW w:w="1701" w:type="dxa"/>
            <w:hideMark/>
          </w:tcPr>
          <w:p w14:paraId="41D8DD64" w14:textId="77777777" w:rsidR="002B3A40" w:rsidRPr="002B3A40" w:rsidRDefault="002B3A40">
            <w:pPr>
              <w:rPr>
                <w:rFonts w:cstheme="minorHAnsi"/>
              </w:rPr>
            </w:pPr>
            <w:proofErr w:type="spellStart"/>
            <w:r w:rsidRPr="002B3A40">
              <w:rPr>
                <w:rFonts w:cstheme="minorHAnsi"/>
              </w:rPr>
              <w:t>Секретаријат</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пољопривреду</w:t>
            </w:r>
            <w:proofErr w:type="spellEnd"/>
            <w:r w:rsidRPr="002B3A40">
              <w:rPr>
                <w:rFonts w:cstheme="minorHAnsi"/>
              </w:rPr>
              <w:t xml:space="preserve">, </w:t>
            </w:r>
            <w:proofErr w:type="spellStart"/>
            <w:r w:rsidRPr="002B3A40">
              <w:rPr>
                <w:rFonts w:cstheme="minorHAnsi"/>
              </w:rPr>
              <w:t>село</w:t>
            </w:r>
            <w:proofErr w:type="spellEnd"/>
            <w:r w:rsidRPr="002B3A40">
              <w:rPr>
                <w:rFonts w:cstheme="minorHAnsi"/>
              </w:rPr>
              <w:t xml:space="preserve"> и </w:t>
            </w:r>
            <w:proofErr w:type="spellStart"/>
            <w:r w:rsidRPr="002B3A40">
              <w:rPr>
                <w:rFonts w:cstheme="minorHAnsi"/>
              </w:rPr>
              <w:t>рурални</w:t>
            </w:r>
            <w:proofErr w:type="spellEnd"/>
            <w:r w:rsidRPr="002B3A40">
              <w:rPr>
                <w:rFonts w:cstheme="minorHAnsi"/>
              </w:rPr>
              <w:t xml:space="preserve"> </w:t>
            </w:r>
            <w:proofErr w:type="spellStart"/>
            <w:r w:rsidRPr="002B3A40">
              <w:rPr>
                <w:rFonts w:cstheme="minorHAnsi"/>
              </w:rPr>
              <w:t>развој</w:t>
            </w:r>
            <w:proofErr w:type="spellEnd"/>
          </w:p>
        </w:tc>
        <w:tc>
          <w:tcPr>
            <w:tcW w:w="1276" w:type="dxa"/>
            <w:vAlign w:val="center"/>
            <w:hideMark/>
          </w:tcPr>
          <w:p w14:paraId="37B21BB9" w14:textId="77777777" w:rsidR="002B3A40" w:rsidRPr="002B3A40" w:rsidRDefault="002B3A40" w:rsidP="002B3A40">
            <w:pPr>
              <w:jc w:val="center"/>
              <w:rPr>
                <w:rFonts w:cstheme="minorHAnsi"/>
              </w:rPr>
            </w:pPr>
            <w:r w:rsidRPr="002B3A40">
              <w:rPr>
                <w:rFonts w:cstheme="minorHAnsi"/>
              </w:rPr>
              <w:t>2025</w:t>
            </w:r>
          </w:p>
        </w:tc>
        <w:tc>
          <w:tcPr>
            <w:tcW w:w="1559" w:type="dxa"/>
            <w:vAlign w:val="center"/>
            <w:hideMark/>
          </w:tcPr>
          <w:p w14:paraId="46DE4C3E" w14:textId="77777777" w:rsidR="002B3A40" w:rsidRPr="002B3A40" w:rsidRDefault="002B3A40" w:rsidP="002B3A40">
            <w:pPr>
              <w:jc w:val="center"/>
              <w:rPr>
                <w:rFonts w:cstheme="minorHAnsi"/>
              </w:rPr>
            </w:pPr>
            <w:proofErr w:type="spellStart"/>
            <w:r w:rsidRPr="002B3A40">
              <w:rPr>
                <w:rFonts w:cstheme="minorHAnsi"/>
              </w:rPr>
              <w:t>Буџет</w:t>
            </w:r>
            <w:proofErr w:type="spellEnd"/>
            <w:r w:rsidRPr="002B3A40">
              <w:rPr>
                <w:rFonts w:cstheme="minorHAnsi"/>
              </w:rPr>
              <w:t xml:space="preserve"> </w:t>
            </w:r>
            <w:proofErr w:type="spellStart"/>
            <w:r w:rsidRPr="002B3A40">
              <w:rPr>
                <w:rFonts w:cstheme="minorHAnsi"/>
              </w:rPr>
              <w:t>града</w:t>
            </w:r>
            <w:proofErr w:type="spellEnd"/>
            <w:r w:rsidRPr="002B3A40">
              <w:rPr>
                <w:rFonts w:cstheme="minorHAnsi"/>
              </w:rPr>
              <w:t xml:space="preserve"> </w:t>
            </w:r>
            <w:proofErr w:type="spellStart"/>
            <w:r w:rsidRPr="002B3A40">
              <w:rPr>
                <w:rFonts w:cstheme="minorHAnsi"/>
              </w:rPr>
              <w:t>Панчева</w:t>
            </w:r>
            <w:proofErr w:type="spellEnd"/>
          </w:p>
        </w:tc>
        <w:tc>
          <w:tcPr>
            <w:tcW w:w="1134" w:type="dxa"/>
            <w:vAlign w:val="center"/>
            <w:hideMark/>
          </w:tcPr>
          <w:p w14:paraId="591FBDAA" w14:textId="77777777" w:rsidR="002B3A40" w:rsidRPr="002B3A40" w:rsidRDefault="002B3A40" w:rsidP="002B3A40">
            <w:pPr>
              <w:jc w:val="center"/>
              <w:rPr>
                <w:rFonts w:cstheme="minorHAnsi"/>
              </w:rPr>
            </w:pPr>
            <w:r w:rsidRPr="002B3A40">
              <w:rPr>
                <w:rFonts w:cstheme="minorHAnsi"/>
              </w:rPr>
              <w:t>/</w:t>
            </w:r>
          </w:p>
        </w:tc>
        <w:tc>
          <w:tcPr>
            <w:tcW w:w="992" w:type="dxa"/>
            <w:vAlign w:val="center"/>
            <w:hideMark/>
          </w:tcPr>
          <w:p w14:paraId="31BC061D" w14:textId="77777777" w:rsidR="002B3A40" w:rsidRPr="002B3A40" w:rsidRDefault="002B3A40" w:rsidP="002B3A40">
            <w:pPr>
              <w:jc w:val="center"/>
              <w:rPr>
                <w:rFonts w:cstheme="minorHAnsi"/>
              </w:rPr>
            </w:pPr>
            <w:r w:rsidRPr="002B3A40">
              <w:rPr>
                <w:rFonts w:cstheme="minorHAnsi"/>
              </w:rPr>
              <w:t>/</w:t>
            </w:r>
          </w:p>
        </w:tc>
        <w:tc>
          <w:tcPr>
            <w:tcW w:w="1315" w:type="dxa"/>
            <w:vAlign w:val="center"/>
            <w:hideMark/>
          </w:tcPr>
          <w:p w14:paraId="15435AD5" w14:textId="77777777" w:rsidR="002B3A40" w:rsidRPr="002B3A40" w:rsidRDefault="002B3A40" w:rsidP="002B3A40">
            <w:pPr>
              <w:jc w:val="center"/>
              <w:rPr>
                <w:rFonts w:cstheme="minorHAnsi"/>
              </w:rPr>
            </w:pPr>
            <w:r w:rsidRPr="002B3A40">
              <w:rPr>
                <w:rFonts w:cstheme="minorHAnsi"/>
              </w:rPr>
              <w:t>/</w:t>
            </w:r>
          </w:p>
        </w:tc>
        <w:tc>
          <w:tcPr>
            <w:tcW w:w="2229" w:type="dxa"/>
            <w:vAlign w:val="center"/>
            <w:hideMark/>
          </w:tcPr>
          <w:p w14:paraId="54005E1E" w14:textId="77777777" w:rsidR="002B3A40" w:rsidRPr="002B3A40" w:rsidRDefault="002B3A40" w:rsidP="002B3A40">
            <w:pPr>
              <w:jc w:val="center"/>
              <w:rPr>
                <w:rFonts w:cstheme="minorHAnsi"/>
              </w:rPr>
            </w:pPr>
            <w:proofErr w:type="spellStart"/>
            <w:r w:rsidRPr="002B3A40">
              <w:rPr>
                <w:rFonts w:cstheme="minorHAnsi"/>
              </w:rPr>
              <w:t>Програм</w:t>
            </w:r>
            <w:proofErr w:type="spellEnd"/>
            <w:r w:rsidRPr="002B3A40">
              <w:rPr>
                <w:rFonts w:cstheme="minorHAnsi"/>
              </w:rPr>
              <w:t xml:space="preserve"> 5</w:t>
            </w:r>
            <w:r w:rsidRPr="002B3A40">
              <w:rPr>
                <w:rFonts w:cstheme="minorHAnsi"/>
              </w:rPr>
              <w:br/>
              <w:t>0101</w:t>
            </w:r>
          </w:p>
        </w:tc>
      </w:tr>
      <w:tr w:rsidR="002B3A40" w:rsidRPr="002B3A40" w14:paraId="50FA0765" w14:textId="77777777" w:rsidTr="002B3A40">
        <w:trPr>
          <w:trHeight w:val="660"/>
        </w:trPr>
        <w:tc>
          <w:tcPr>
            <w:tcW w:w="2405" w:type="dxa"/>
            <w:hideMark/>
          </w:tcPr>
          <w:p w14:paraId="5ED9EE78" w14:textId="74DA38C2" w:rsidR="002B3A40" w:rsidRPr="002B3A40" w:rsidRDefault="002B3A40">
            <w:pPr>
              <w:rPr>
                <w:rFonts w:cstheme="minorHAnsi"/>
              </w:rPr>
            </w:pPr>
            <w:r w:rsidRPr="002B3A40">
              <w:rPr>
                <w:rFonts w:cstheme="minorHAnsi"/>
              </w:rPr>
              <w:t xml:space="preserve">1.3.2.2. </w:t>
            </w:r>
            <w:proofErr w:type="spellStart"/>
            <w:r w:rsidRPr="002B3A40">
              <w:rPr>
                <w:rFonts w:cstheme="minorHAnsi"/>
              </w:rPr>
              <w:t>Уређење</w:t>
            </w:r>
            <w:proofErr w:type="spellEnd"/>
            <w:r w:rsidRPr="002B3A40">
              <w:rPr>
                <w:rFonts w:cstheme="minorHAnsi"/>
              </w:rPr>
              <w:t xml:space="preserve"> </w:t>
            </w:r>
            <w:proofErr w:type="spellStart"/>
            <w:r w:rsidRPr="002B3A40">
              <w:rPr>
                <w:rFonts w:cstheme="minorHAnsi"/>
              </w:rPr>
              <w:t>атарских</w:t>
            </w:r>
            <w:proofErr w:type="spellEnd"/>
            <w:r w:rsidRPr="002B3A40">
              <w:rPr>
                <w:rFonts w:cstheme="minorHAnsi"/>
              </w:rPr>
              <w:t xml:space="preserve"> </w:t>
            </w:r>
            <w:proofErr w:type="spellStart"/>
            <w:r w:rsidRPr="002B3A40">
              <w:rPr>
                <w:rFonts w:cstheme="minorHAnsi"/>
              </w:rPr>
              <w:t>путева</w:t>
            </w:r>
            <w:proofErr w:type="spellEnd"/>
            <w:r w:rsidRPr="002B3A40">
              <w:rPr>
                <w:rFonts w:cstheme="minorHAnsi"/>
              </w:rPr>
              <w:t xml:space="preserve"> (</w:t>
            </w:r>
            <w:proofErr w:type="spellStart"/>
            <w:r w:rsidRPr="002B3A40">
              <w:rPr>
                <w:rFonts w:cstheme="minorHAnsi"/>
              </w:rPr>
              <w:t>одржавање</w:t>
            </w:r>
            <w:proofErr w:type="spellEnd"/>
            <w:r w:rsidRPr="002B3A40">
              <w:rPr>
                <w:rFonts w:cstheme="minorHAnsi"/>
              </w:rPr>
              <w:t xml:space="preserve"> и </w:t>
            </w:r>
            <w:proofErr w:type="spellStart"/>
            <w:r w:rsidRPr="002B3A40">
              <w:rPr>
                <w:rFonts w:cstheme="minorHAnsi"/>
              </w:rPr>
              <w:t>рехабилитација</w:t>
            </w:r>
            <w:proofErr w:type="spellEnd"/>
            <w:r w:rsidRPr="002B3A40">
              <w:rPr>
                <w:rFonts w:cstheme="minorHAnsi"/>
              </w:rPr>
              <w:t xml:space="preserve"> </w:t>
            </w:r>
            <w:proofErr w:type="spellStart"/>
            <w:r w:rsidRPr="002B3A40">
              <w:rPr>
                <w:rFonts w:cstheme="minorHAnsi"/>
              </w:rPr>
              <w:t>некатегорисаних</w:t>
            </w:r>
            <w:proofErr w:type="spellEnd"/>
            <w:r w:rsidRPr="002B3A40">
              <w:rPr>
                <w:rFonts w:cstheme="minorHAnsi"/>
              </w:rPr>
              <w:t xml:space="preserve"> </w:t>
            </w:r>
            <w:proofErr w:type="spellStart"/>
            <w:r w:rsidRPr="002B3A40">
              <w:rPr>
                <w:rFonts w:cstheme="minorHAnsi"/>
              </w:rPr>
              <w:t>атарских</w:t>
            </w:r>
            <w:proofErr w:type="spellEnd"/>
            <w:r w:rsidRPr="002B3A40">
              <w:rPr>
                <w:rFonts w:cstheme="minorHAnsi"/>
              </w:rPr>
              <w:t xml:space="preserve"> </w:t>
            </w:r>
            <w:proofErr w:type="spellStart"/>
            <w:r w:rsidRPr="002B3A40">
              <w:rPr>
                <w:rFonts w:cstheme="minorHAnsi"/>
              </w:rPr>
              <w:t>путева</w:t>
            </w:r>
            <w:proofErr w:type="spellEnd"/>
            <w:r w:rsidRPr="002B3A40">
              <w:rPr>
                <w:rFonts w:cstheme="minorHAnsi"/>
              </w:rPr>
              <w:t>)</w:t>
            </w:r>
          </w:p>
        </w:tc>
        <w:tc>
          <w:tcPr>
            <w:tcW w:w="1701" w:type="dxa"/>
            <w:hideMark/>
          </w:tcPr>
          <w:p w14:paraId="699E5BC4" w14:textId="77777777" w:rsidR="002B3A40" w:rsidRPr="002B3A40" w:rsidRDefault="002B3A40">
            <w:pPr>
              <w:rPr>
                <w:rFonts w:cstheme="minorHAnsi"/>
              </w:rPr>
            </w:pPr>
            <w:proofErr w:type="spellStart"/>
            <w:r w:rsidRPr="002B3A40">
              <w:rPr>
                <w:rFonts w:cstheme="minorHAnsi"/>
              </w:rPr>
              <w:t>Секретаријат</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пољопривреду</w:t>
            </w:r>
            <w:proofErr w:type="spellEnd"/>
            <w:r w:rsidRPr="002B3A40">
              <w:rPr>
                <w:rFonts w:cstheme="minorHAnsi"/>
              </w:rPr>
              <w:t xml:space="preserve">, </w:t>
            </w:r>
            <w:proofErr w:type="spellStart"/>
            <w:r w:rsidRPr="002B3A40">
              <w:rPr>
                <w:rFonts w:cstheme="minorHAnsi"/>
              </w:rPr>
              <w:t>село</w:t>
            </w:r>
            <w:proofErr w:type="spellEnd"/>
            <w:r w:rsidRPr="002B3A40">
              <w:rPr>
                <w:rFonts w:cstheme="minorHAnsi"/>
              </w:rPr>
              <w:t xml:space="preserve"> и </w:t>
            </w:r>
            <w:proofErr w:type="spellStart"/>
            <w:r w:rsidRPr="002B3A40">
              <w:rPr>
                <w:rFonts w:cstheme="minorHAnsi"/>
              </w:rPr>
              <w:t>рурални</w:t>
            </w:r>
            <w:proofErr w:type="spellEnd"/>
            <w:r w:rsidRPr="002B3A40">
              <w:rPr>
                <w:rFonts w:cstheme="minorHAnsi"/>
              </w:rPr>
              <w:t xml:space="preserve"> </w:t>
            </w:r>
            <w:proofErr w:type="spellStart"/>
            <w:r w:rsidRPr="002B3A40">
              <w:rPr>
                <w:rFonts w:cstheme="minorHAnsi"/>
              </w:rPr>
              <w:t>развој</w:t>
            </w:r>
            <w:proofErr w:type="spellEnd"/>
          </w:p>
        </w:tc>
        <w:tc>
          <w:tcPr>
            <w:tcW w:w="1276" w:type="dxa"/>
            <w:vAlign w:val="center"/>
            <w:hideMark/>
          </w:tcPr>
          <w:p w14:paraId="7B3356CD" w14:textId="77777777" w:rsidR="002B3A40" w:rsidRPr="002B3A40" w:rsidRDefault="002B3A40" w:rsidP="002B3A40">
            <w:pPr>
              <w:jc w:val="center"/>
              <w:rPr>
                <w:rFonts w:cstheme="minorHAnsi"/>
              </w:rPr>
            </w:pPr>
            <w:r w:rsidRPr="002B3A40">
              <w:rPr>
                <w:rFonts w:cstheme="minorHAnsi"/>
              </w:rPr>
              <w:t>2025</w:t>
            </w:r>
          </w:p>
        </w:tc>
        <w:tc>
          <w:tcPr>
            <w:tcW w:w="1559" w:type="dxa"/>
            <w:vAlign w:val="center"/>
            <w:hideMark/>
          </w:tcPr>
          <w:p w14:paraId="7B95E630" w14:textId="77777777" w:rsidR="002B3A40" w:rsidRPr="002B3A40" w:rsidRDefault="002B3A40" w:rsidP="002B3A40">
            <w:pPr>
              <w:jc w:val="center"/>
              <w:rPr>
                <w:rFonts w:cstheme="minorHAnsi"/>
              </w:rPr>
            </w:pPr>
            <w:proofErr w:type="spellStart"/>
            <w:r w:rsidRPr="002B3A40">
              <w:rPr>
                <w:rFonts w:cstheme="minorHAnsi"/>
              </w:rPr>
              <w:t>Буџет</w:t>
            </w:r>
            <w:proofErr w:type="spellEnd"/>
            <w:r w:rsidRPr="002B3A40">
              <w:rPr>
                <w:rFonts w:cstheme="minorHAnsi"/>
              </w:rPr>
              <w:t xml:space="preserve"> </w:t>
            </w:r>
            <w:proofErr w:type="spellStart"/>
            <w:r w:rsidRPr="002B3A40">
              <w:rPr>
                <w:rFonts w:cstheme="minorHAnsi"/>
              </w:rPr>
              <w:t>града</w:t>
            </w:r>
            <w:proofErr w:type="spellEnd"/>
            <w:r w:rsidRPr="002B3A40">
              <w:rPr>
                <w:rFonts w:cstheme="minorHAnsi"/>
              </w:rPr>
              <w:t xml:space="preserve"> </w:t>
            </w:r>
            <w:proofErr w:type="spellStart"/>
            <w:r w:rsidRPr="002B3A40">
              <w:rPr>
                <w:rFonts w:cstheme="minorHAnsi"/>
              </w:rPr>
              <w:t>Панчева</w:t>
            </w:r>
            <w:proofErr w:type="spellEnd"/>
          </w:p>
        </w:tc>
        <w:tc>
          <w:tcPr>
            <w:tcW w:w="1134" w:type="dxa"/>
            <w:vAlign w:val="center"/>
            <w:hideMark/>
          </w:tcPr>
          <w:p w14:paraId="40ACB90C" w14:textId="77777777" w:rsidR="002B3A40" w:rsidRPr="002B3A40" w:rsidRDefault="002B3A40" w:rsidP="002B3A40">
            <w:pPr>
              <w:jc w:val="center"/>
              <w:rPr>
                <w:rFonts w:cstheme="minorHAnsi"/>
              </w:rPr>
            </w:pPr>
            <w:r w:rsidRPr="002B3A40">
              <w:rPr>
                <w:rFonts w:cstheme="minorHAnsi"/>
              </w:rPr>
              <w:t>44.714</w:t>
            </w:r>
          </w:p>
        </w:tc>
        <w:tc>
          <w:tcPr>
            <w:tcW w:w="992" w:type="dxa"/>
            <w:vAlign w:val="center"/>
            <w:hideMark/>
          </w:tcPr>
          <w:p w14:paraId="3D43D3B5" w14:textId="77777777" w:rsidR="002B3A40" w:rsidRPr="002B3A40" w:rsidRDefault="002B3A40" w:rsidP="002B3A40">
            <w:pPr>
              <w:jc w:val="center"/>
              <w:rPr>
                <w:rFonts w:cstheme="minorHAnsi"/>
              </w:rPr>
            </w:pPr>
            <w:r w:rsidRPr="002B3A40">
              <w:rPr>
                <w:rFonts w:cstheme="minorHAnsi"/>
              </w:rPr>
              <w:t>50.000</w:t>
            </w:r>
          </w:p>
        </w:tc>
        <w:tc>
          <w:tcPr>
            <w:tcW w:w="1315" w:type="dxa"/>
            <w:vAlign w:val="center"/>
            <w:hideMark/>
          </w:tcPr>
          <w:p w14:paraId="6E1D9221" w14:textId="77777777" w:rsidR="002B3A40" w:rsidRPr="002B3A40" w:rsidRDefault="002B3A40" w:rsidP="002B3A40">
            <w:pPr>
              <w:jc w:val="center"/>
              <w:rPr>
                <w:rFonts w:cstheme="minorHAnsi"/>
              </w:rPr>
            </w:pPr>
            <w:r w:rsidRPr="002B3A40">
              <w:rPr>
                <w:rFonts w:cstheme="minorHAnsi"/>
              </w:rPr>
              <w:t>50.000</w:t>
            </w:r>
          </w:p>
        </w:tc>
        <w:tc>
          <w:tcPr>
            <w:tcW w:w="2229" w:type="dxa"/>
            <w:vAlign w:val="center"/>
            <w:hideMark/>
          </w:tcPr>
          <w:p w14:paraId="7F7BF1D9" w14:textId="77777777" w:rsidR="002B3A40" w:rsidRPr="002B3A40" w:rsidRDefault="002B3A40" w:rsidP="002B3A40">
            <w:pPr>
              <w:jc w:val="center"/>
              <w:rPr>
                <w:rFonts w:cstheme="minorHAnsi"/>
              </w:rPr>
            </w:pPr>
            <w:proofErr w:type="spellStart"/>
            <w:r w:rsidRPr="002B3A40">
              <w:rPr>
                <w:rFonts w:cstheme="minorHAnsi"/>
              </w:rPr>
              <w:t>Програм</w:t>
            </w:r>
            <w:proofErr w:type="spellEnd"/>
            <w:r w:rsidRPr="002B3A40">
              <w:rPr>
                <w:rFonts w:cstheme="minorHAnsi"/>
              </w:rPr>
              <w:t xml:space="preserve"> 5</w:t>
            </w:r>
            <w:r w:rsidRPr="002B3A40">
              <w:rPr>
                <w:rFonts w:cstheme="minorHAnsi"/>
              </w:rPr>
              <w:br/>
              <w:t>0101 - 0001</w:t>
            </w:r>
          </w:p>
        </w:tc>
      </w:tr>
      <w:tr w:rsidR="002B3A40" w:rsidRPr="002B3A40" w14:paraId="2E247C35" w14:textId="77777777" w:rsidTr="002B3A40">
        <w:trPr>
          <w:trHeight w:val="660"/>
        </w:trPr>
        <w:tc>
          <w:tcPr>
            <w:tcW w:w="2405" w:type="dxa"/>
            <w:hideMark/>
          </w:tcPr>
          <w:p w14:paraId="22FA8762" w14:textId="77777777" w:rsidR="002B3A40" w:rsidRPr="002B3A40" w:rsidRDefault="002B3A40">
            <w:pPr>
              <w:rPr>
                <w:rFonts w:cstheme="minorHAnsi"/>
              </w:rPr>
            </w:pPr>
            <w:r w:rsidRPr="002B3A40">
              <w:rPr>
                <w:rFonts w:cstheme="minorHAnsi"/>
              </w:rPr>
              <w:lastRenderedPageBreak/>
              <w:t xml:space="preserve">1.3.2.3. </w:t>
            </w:r>
            <w:proofErr w:type="spellStart"/>
            <w:r w:rsidRPr="002B3A40">
              <w:rPr>
                <w:rFonts w:cstheme="minorHAnsi"/>
              </w:rPr>
              <w:t>Уређење</w:t>
            </w:r>
            <w:proofErr w:type="spellEnd"/>
            <w:r w:rsidRPr="002B3A40">
              <w:rPr>
                <w:rFonts w:cstheme="minorHAnsi"/>
              </w:rPr>
              <w:t xml:space="preserve"> </w:t>
            </w:r>
            <w:proofErr w:type="spellStart"/>
            <w:r w:rsidRPr="002B3A40">
              <w:rPr>
                <w:rFonts w:cstheme="minorHAnsi"/>
              </w:rPr>
              <w:t>атарских</w:t>
            </w:r>
            <w:proofErr w:type="spellEnd"/>
            <w:r w:rsidRPr="002B3A40">
              <w:rPr>
                <w:rFonts w:cstheme="minorHAnsi"/>
              </w:rPr>
              <w:t xml:space="preserve"> </w:t>
            </w:r>
            <w:proofErr w:type="spellStart"/>
            <w:r w:rsidRPr="002B3A40">
              <w:rPr>
                <w:rFonts w:cstheme="minorHAnsi"/>
              </w:rPr>
              <w:t>путева</w:t>
            </w:r>
            <w:proofErr w:type="spellEnd"/>
            <w:r w:rsidRPr="002B3A40">
              <w:rPr>
                <w:rFonts w:cstheme="minorHAnsi"/>
              </w:rPr>
              <w:t xml:space="preserve"> - </w:t>
            </w:r>
            <w:proofErr w:type="spellStart"/>
            <w:r w:rsidRPr="002B3A40">
              <w:rPr>
                <w:rFonts w:cstheme="minorHAnsi"/>
              </w:rPr>
              <w:t>средства</w:t>
            </w:r>
            <w:proofErr w:type="spellEnd"/>
            <w:r w:rsidRPr="002B3A40">
              <w:rPr>
                <w:rFonts w:cstheme="minorHAnsi"/>
              </w:rPr>
              <w:t xml:space="preserve"> АП </w:t>
            </w:r>
            <w:proofErr w:type="spellStart"/>
            <w:r w:rsidRPr="002B3A40">
              <w:rPr>
                <w:rFonts w:cstheme="minorHAnsi"/>
              </w:rPr>
              <w:t>Војводине</w:t>
            </w:r>
            <w:proofErr w:type="spellEnd"/>
          </w:p>
        </w:tc>
        <w:tc>
          <w:tcPr>
            <w:tcW w:w="1701" w:type="dxa"/>
            <w:hideMark/>
          </w:tcPr>
          <w:p w14:paraId="00287E57" w14:textId="77777777" w:rsidR="002B3A40" w:rsidRPr="002B3A40" w:rsidRDefault="002B3A40">
            <w:pPr>
              <w:rPr>
                <w:rFonts w:cstheme="minorHAnsi"/>
              </w:rPr>
            </w:pPr>
            <w:proofErr w:type="spellStart"/>
            <w:r w:rsidRPr="002B3A40">
              <w:rPr>
                <w:rFonts w:cstheme="minorHAnsi"/>
              </w:rPr>
              <w:t>Секретаријат</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пољопривреду</w:t>
            </w:r>
            <w:proofErr w:type="spellEnd"/>
            <w:r w:rsidRPr="002B3A40">
              <w:rPr>
                <w:rFonts w:cstheme="minorHAnsi"/>
              </w:rPr>
              <w:t xml:space="preserve">, </w:t>
            </w:r>
            <w:proofErr w:type="spellStart"/>
            <w:r w:rsidRPr="002B3A40">
              <w:rPr>
                <w:rFonts w:cstheme="minorHAnsi"/>
              </w:rPr>
              <w:t>село</w:t>
            </w:r>
            <w:proofErr w:type="spellEnd"/>
            <w:r w:rsidRPr="002B3A40">
              <w:rPr>
                <w:rFonts w:cstheme="minorHAnsi"/>
              </w:rPr>
              <w:t xml:space="preserve"> и </w:t>
            </w:r>
            <w:proofErr w:type="spellStart"/>
            <w:r w:rsidRPr="002B3A40">
              <w:rPr>
                <w:rFonts w:cstheme="minorHAnsi"/>
              </w:rPr>
              <w:t>рурални</w:t>
            </w:r>
            <w:proofErr w:type="spellEnd"/>
            <w:r w:rsidRPr="002B3A40">
              <w:rPr>
                <w:rFonts w:cstheme="minorHAnsi"/>
              </w:rPr>
              <w:t xml:space="preserve"> </w:t>
            </w:r>
            <w:proofErr w:type="spellStart"/>
            <w:r w:rsidRPr="002B3A40">
              <w:rPr>
                <w:rFonts w:cstheme="minorHAnsi"/>
              </w:rPr>
              <w:t>развој</w:t>
            </w:r>
            <w:proofErr w:type="spellEnd"/>
          </w:p>
        </w:tc>
        <w:tc>
          <w:tcPr>
            <w:tcW w:w="1276" w:type="dxa"/>
            <w:vAlign w:val="center"/>
            <w:hideMark/>
          </w:tcPr>
          <w:p w14:paraId="2C838AE0" w14:textId="77777777" w:rsidR="002B3A40" w:rsidRPr="002B3A40" w:rsidRDefault="002B3A40" w:rsidP="002B3A40">
            <w:pPr>
              <w:jc w:val="center"/>
              <w:rPr>
                <w:rFonts w:cstheme="minorHAnsi"/>
              </w:rPr>
            </w:pPr>
            <w:r w:rsidRPr="002B3A40">
              <w:rPr>
                <w:rFonts w:cstheme="minorHAnsi"/>
              </w:rPr>
              <w:t>2025</w:t>
            </w:r>
          </w:p>
        </w:tc>
        <w:tc>
          <w:tcPr>
            <w:tcW w:w="1559" w:type="dxa"/>
            <w:vAlign w:val="center"/>
            <w:hideMark/>
          </w:tcPr>
          <w:p w14:paraId="4D7380DA" w14:textId="77777777" w:rsidR="002B3A40" w:rsidRPr="002B3A40" w:rsidRDefault="002B3A40" w:rsidP="002B3A40">
            <w:pPr>
              <w:jc w:val="center"/>
              <w:rPr>
                <w:rFonts w:cstheme="minorHAnsi"/>
              </w:rPr>
            </w:pPr>
            <w:proofErr w:type="spellStart"/>
            <w:r w:rsidRPr="002B3A40">
              <w:rPr>
                <w:rFonts w:cstheme="minorHAnsi"/>
              </w:rPr>
              <w:t>трансфери</w:t>
            </w:r>
            <w:proofErr w:type="spellEnd"/>
            <w:r w:rsidRPr="002B3A40">
              <w:rPr>
                <w:rFonts w:cstheme="minorHAnsi"/>
              </w:rPr>
              <w:t xml:space="preserve"> </w:t>
            </w:r>
            <w:proofErr w:type="spellStart"/>
            <w:r w:rsidRPr="002B3A40">
              <w:rPr>
                <w:rFonts w:cstheme="minorHAnsi"/>
              </w:rPr>
              <w:t>других</w:t>
            </w:r>
            <w:proofErr w:type="spellEnd"/>
            <w:r w:rsidRPr="002B3A40">
              <w:rPr>
                <w:rFonts w:cstheme="minorHAnsi"/>
              </w:rPr>
              <w:t xml:space="preserve"> </w:t>
            </w:r>
            <w:proofErr w:type="spellStart"/>
            <w:r w:rsidRPr="002B3A40">
              <w:rPr>
                <w:rFonts w:cstheme="minorHAnsi"/>
              </w:rPr>
              <w:t>нивоа</w:t>
            </w:r>
            <w:proofErr w:type="spellEnd"/>
            <w:r w:rsidRPr="002B3A40">
              <w:rPr>
                <w:rFonts w:cstheme="minorHAnsi"/>
              </w:rPr>
              <w:t xml:space="preserve"> </w:t>
            </w:r>
            <w:proofErr w:type="spellStart"/>
            <w:r w:rsidRPr="002B3A40">
              <w:rPr>
                <w:rFonts w:cstheme="minorHAnsi"/>
              </w:rPr>
              <w:t>власти</w:t>
            </w:r>
            <w:proofErr w:type="spellEnd"/>
          </w:p>
        </w:tc>
        <w:tc>
          <w:tcPr>
            <w:tcW w:w="1134" w:type="dxa"/>
            <w:vAlign w:val="center"/>
            <w:hideMark/>
          </w:tcPr>
          <w:p w14:paraId="63230C60" w14:textId="77777777" w:rsidR="002B3A40" w:rsidRPr="002B3A40" w:rsidRDefault="002B3A40" w:rsidP="002B3A40">
            <w:pPr>
              <w:jc w:val="center"/>
              <w:rPr>
                <w:rFonts w:cstheme="minorHAnsi"/>
              </w:rPr>
            </w:pPr>
            <w:r w:rsidRPr="002B3A40">
              <w:rPr>
                <w:rFonts w:cstheme="minorHAnsi"/>
              </w:rPr>
              <w:t>15.800</w:t>
            </w:r>
          </w:p>
        </w:tc>
        <w:tc>
          <w:tcPr>
            <w:tcW w:w="992" w:type="dxa"/>
            <w:vAlign w:val="center"/>
            <w:hideMark/>
          </w:tcPr>
          <w:p w14:paraId="529EAF44" w14:textId="77777777" w:rsidR="002B3A40" w:rsidRPr="002B3A40" w:rsidRDefault="002B3A40" w:rsidP="002B3A40">
            <w:pPr>
              <w:jc w:val="center"/>
              <w:rPr>
                <w:rFonts w:cstheme="minorHAnsi"/>
              </w:rPr>
            </w:pPr>
            <w:r w:rsidRPr="002B3A40">
              <w:rPr>
                <w:rFonts w:cstheme="minorHAnsi"/>
              </w:rPr>
              <w:t>15.000</w:t>
            </w:r>
          </w:p>
        </w:tc>
        <w:tc>
          <w:tcPr>
            <w:tcW w:w="1315" w:type="dxa"/>
            <w:vAlign w:val="center"/>
            <w:hideMark/>
          </w:tcPr>
          <w:p w14:paraId="2CB6AF3A" w14:textId="77777777" w:rsidR="002B3A40" w:rsidRPr="002B3A40" w:rsidRDefault="002B3A40" w:rsidP="002B3A40">
            <w:pPr>
              <w:jc w:val="center"/>
              <w:rPr>
                <w:rFonts w:cstheme="minorHAnsi"/>
              </w:rPr>
            </w:pPr>
            <w:r w:rsidRPr="002B3A40">
              <w:rPr>
                <w:rFonts w:cstheme="minorHAnsi"/>
              </w:rPr>
              <w:t>15.000</w:t>
            </w:r>
          </w:p>
        </w:tc>
        <w:tc>
          <w:tcPr>
            <w:tcW w:w="2229" w:type="dxa"/>
            <w:vAlign w:val="center"/>
            <w:hideMark/>
          </w:tcPr>
          <w:p w14:paraId="776D10A5" w14:textId="77777777" w:rsidR="002B3A40" w:rsidRPr="002B3A40" w:rsidRDefault="002B3A40" w:rsidP="002B3A40">
            <w:pPr>
              <w:jc w:val="center"/>
              <w:rPr>
                <w:rFonts w:cstheme="minorHAnsi"/>
              </w:rPr>
            </w:pPr>
            <w:proofErr w:type="spellStart"/>
            <w:r w:rsidRPr="002B3A40">
              <w:rPr>
                <w:rFonts w:cstheme="minorHAnsi"/>
              </w:rPr>
              <w:t>Програм</w:t>
            </w:r>
            <w:proofErr w:type="spellEnd"/>
            <w:r w:rsidRPr="002B3A40">
              <w:rPr>
                <w:rFonts w:cstheme="minorHAnsi"/>
              </w:rPr>
              <w:t xml:space="preserve"> 5</w:t>
            </w:r>
            <w:r w:rsidRPr="002B3A40">
              <w:rPr>
                <w:rFonts w:cstheme="minorHAnsi"/>
              </w:rPr>
              <w:br/>
              <w:t>0101 - 0001</w:t>
            </w:r>
          </w:p>
        </w:tc>
      </w:tr>
      <w:tr w:rsidR="002B3A40" w:rsidRPr="002B3A40" w14:paraId="5A39E423" w14:textId="77777777" w:rsidTr="002B3A40">
        <w:trPr>
          <w:trHeight w:val="660"/>
        </w:trPr>
        <w:tc>
          <w:tcPr>
            <w:tcW w:w="2405" w:type="dxa"/>
            <w:hideMark/>
          </w:tcPr>
          <w:p w14:paraId="48BDD73E" w14:textId="77777777" w:rsidR="002B3A40" w:rsidRPr="002B3A40" w:rsidRDefault="002B3A40">
            <w:pPr>
              <w:rPr>
                <w:rFonts w:cstheme="minorHAnsi"/>
              </w:rPr>
            </w:pPr>
            <w:r w:rsidRPr="002B3A40">
              <w:rPr>
                <w:rFonts w:cstheme="minorHAnsi"/>
              </w:rPr>
              <w:t xml:space="preserve">1.3.2.4. </w:t>
            </w:r>
            <w:proofErr w:type="spellStart"/>
            <w:r w:rsidRPr="002B3A40">
              <w:rPr>
                <w:rFonts w:cstheme="minorHAnsi"/>
              </w:rPr>
              <w:t>Лабораторијска</w:t>
            </w:r>
            <w:proofErr w:type="spellEnd"/>
            <w:r w:rsidRPr="002B3A40">
              <w:rPr>
                <w:rFonts w:cstheme="minorHAnsi"/>
              </w:rPr>
              <w:t xml:space="preserve"> </w:t>
            </w:r>
            <w:proofErr w:type="spellStart"/>
            <w:r w:rsidRPr="002B3A40">
              <w:rPr>
                <w:rFonts w:cstheme="minorHAnsi"/>
              </w:rPr>
              <w:t>испитивања</w:t>
            </w:r>
            <w:proofErr w:type="spellEnd"/>
            <w:r w:rsidRPr="002B3A40">
              <w:rPr>
                <w:rFonts w:cstheme="minorHAnsi"/>
              </w:rPr>
              <w:t xml:space="preserve"> (</w:t>
            </w:r>
            <w:proofErr w:type="spellStart"/>
            <w:r w:rsidRPr="002B3A40">
              <w:rPr>
                <w:rFonts w:cstheme="minorHAnsi"/>
              </w:rPr>
              <w:t>земљишта</w:t>
            </w:r>
            <w:proofErr w:type="spellEnd"/>
            <w:r w:rsidRPr="002B3A40">
              <w:rPr>
                <w:rFonts w:cstheme="minorHAnsi"/>
              </w:rPr>
              <w:t xml:space="preserve"> и </w:t>
            </w:r>
            <w:proofErr w:type="spellStart"/>
            <w:r w:rsidRPr="002B3A40">
              <w:rPr>
                <w:rFonts w:cstheme="minorHAnsi"/>
              </w:rPr>
              <w:t>трасе</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изградњу</w:t>
            </w:r>
            <w:proofErr w:type="spellEnd"/>
            <w:r w:rsidRPr="002B3A40">
              <w:rPr>
                <w:rFonts w:cstheme="minorHAnsi"/>
              </w:rPr>
              <w:t xml:space="preserve"> </w:t>
            </w:r>
            <w:proofErr w:type="spellStart"/>
            <w:r w:rsidRPr="002B3A40">
              <w:rPr>
                <w:rFonts w:cstheme="minorHAnsi"/>
              </w:rPr>
              <w:t>нових</w:t>
            </w:r>
            <w:proofErr w:type="spellEnd"/>
            <w:r w:rsidRPr="002B3A40">
              <w:rPr>
                <w:rFonts w:cstheme="minorHAnsi"/>
              </w:rPr>
              <w:t xml:space="preserve"> </w:t>
            </w:r>
            <w:proofErr w:type="spellStart"/>
            <w:r w:rsidRPr="002B3A40">
              <w:rPr>
                <w:rFonts w:cstheme="minorHAnsi"/>
              </w:rPr>
              <w:t>атарских</w:t>
            </w:r>
            <w:proofErr w:type="spellEnd"/>
            <w:r w:rsidRPr="002B3A40">
              <w:rPr>
                <w:rFonts w:cstheme="minorHAnsi"/>
              </w:rPr>
              <w:t xml:space="preserve"> </w:t>
            </w:r>
            <w:proofErr w:type="spellStart"/>
            <w:r w:rsidRPr="002B3A40">
              <w:rPr>
                <w:rFonts w:cstheme="minorHAnsi"/>
              </w:rPr>
              <w:t>путева</w:t>
            </w:r>
            <w:proofErr w:type="spellEnd"/>
            <w:r w:rsidRPr="002B3A40">
              <w:rPr>
                <w:rFonts w:cstheme="minorHAnsi"/>
              </w:rPr>
              <w:t>)</w:t>
            </w:r>
          </w:p>
        </w:tc>
        <w:tc>
          <w:tcPr>
            <w:tcW w:w="1701" w:type="dxa"/>
            <w:hideMark/>
          </w:tcPr>
          <w:p w14:paraId="35F74522" w14:textId="77777777" w:rsidR="002B3A40" w:rsidRPr="002B3A40" w:rsidRDefault="002B3A40">
            <w:pPr>
              <w:rPr>
                <w:rFonts w:cstheme="minorHAnsi"/>
              </w:rPr>
            </w:pPr>
            <w:proofErr w:type="spellStart"/>
            <w:r w:rsidRPr="002B3A40">
              <w:rPr>
                <w:rFonts w:cstheme="minorHAnsi"/>
              </w:rPr>
              <w:t>Секретаријат</w:t>
            </w:r>
            <w:proofErr w:type="spellEnd"/>
            <w:r w:rsidRPr="002B3A40">
              <w:rPr>
                <w:rFonts w:cstheme="minorHAnsi"/>
              </w:rPr>
              <w:t xml:space="preserve"> </w:t>
            </w:r>
            <w:proofErr w:type="spellStart"/>
            <w:r w:rsidRPr="002B3A40">
              <w:rPr>
                <w:rFonts w:cstheme="minorHAnsi"/>
              </w:rPr>
              <w:t>за</w:t>
            </w:r>
            <w:proofErr w:type="spellEnd"/>
            <w:r w:rsidRPr="002B3A40">
              <w:rPr>
                <w:rFonts w:cstheme="minorHAnsi"/>
              </w:rPr>
              <w:t xml:space="preserve"> </w:t>
            </w:r>
            <w:proofErr w:type="spellStart"/>
            <w:r w:rsidRPr="002B3A40">
              <w:rPr>
                <w:rFonts w:cstheme="minorHAnsi"/>
              </w:rPr>
              <w:t>пољопривреду</w:t>
            </w:r>
            <w:proofErr w:type="spellEnd"/>
            <w:r w:rsidRPr="002B3A40">
              <w:rPr>
                <w:rFonts w:cstheme="minorHAnsi"/>
              </w:rPr>
              <w:t xml:space="preserve">, </w:t>
            </w:r>
            <w:proofErr w:type="spellStart"/>
            <w:r w:rsidRPr="002B3A40">
              <w:rPr>
                <w:rFonts w:cstheme="minorHAnsi"/>
              </w:rPr>
              <w:t>село</w:t>
            </w:r>
            <w:proofErr w:type="spellEnd"/>
            <w:r w:rsidRPr="002B3A40">
              <w:rPr>
                <w:rFonts w:cstheme="minorHAnsi"/>
              </w:rPr>
              <w:t xml:space="preserve"> и </w:t>
            </w:r>
            <w:proofErr w:type="spellStart"/>
            <w:r w:rsidRPr="002B3A40">
              <w:rPr>
                <w:rFonts w:cstheme="minorHAnsi"/>
              </w:rPr>
              <w:t>рурални</w:t>
            </w:r>
            <w:proofErr w:type="spellEnd"/>
            <w:r w:rsidRPr="002B3A40">
              <w:rPr>
                <w:rFonts w:cstheme="minorHAnsi"/>
              </w:rPr>
              <w:t xml:space="preserve"> </w:t>
            </w:r>
            <w:proofErr w:type="spellStart"/>
            <w:r w:rsidRPr="002B3A40">
              <w:rPr>
                <w:rFonts w:cstheme="minorHAnsi"/>
              </w:rPr>
              <w:t>развој</w:t>
            </w:r>
            <w:proofErr w:type="spellEnd"/>
          </w:p>
        </w:tc>
        <w:tc>
          <w:tcPr>
            <w:tcW w:w="1276" w:type="dxa"/>
            <w:noWrap/>
            <w:vAlign w:val="center"/>
            <w:hideMark/>
          </w:tcPr>
          <w:p w14:paraId="6A23FA7F" w14:textId="77777777" w:rsidR="002B3A40" w:rsidRPr="002B3A40" w:rsidRDefault="002B3A40" w:rsidP="002B3A40">
            <w:pPr>
              <w:jc w:val="center"/>
              <w:rPr>
                <w:rFonts w:cstheme="minorHAnsi"/>
              </w:rPr>
            </w:pPr>
            <w:r w:rsidRPr="002B3A40">
              <w:rPr>
                <w:rFonts w:cstheme="minorHAnsi"/>
              </w:rPr>
              <w:t>2025</w:t>
            </w:r>
          </w:p>
        </w:tc>
        <w:tc>
          <w:tcPr>
            <w:tcW w:w="1559" w:type="dxa"/>
            <w:noWrap/>
            <w:vAlign w:val="center"/>
            <w:hideMark/>
          </w:tcPr>
          <w:p w14:paraId="014DCF7B" w14:textId="77777777" w:rsidR="002B3A40" w:rsidRPr="002B3A40" w:rsidRDefault="002B3A40" w:rsidP="002B3A40">
            <w:pPr>
              <w:jc w:val="center"/>
              <w:rPr>
                <w:rFonts w:cstheme="minorHAnsi"/>
              </w:rPr>
            </w:pPr>
            <w:proofErr w:type="spellStart"/>
            <w:r w:rsidRPr="002B3A40">
              <w:rPr>
                <w:rFonts w:cstheme="minorHAnsi"/>
              </w:rPr>
              <w:t>Буџет</w:t>
            </w:r>
            <w:proofErr w:type="spellEnd"/>
            <w:r w:rsidRPr="002B3A40">
              <w:rPr>
                <w:rFonts w:cstheme="minorHAnsi"/>
              </w:rPr>
              <w:t xml:space="preserve"> </w:t>
            </w:r>
            <w:proofErr w:type="spellStart"/>
            <w:r w:rsidRPr="002B3A40">
              <w:rPr>
                <w:rFonts w:cstheme="minorHAnsi"/>
              </w:rPr>
              <w:t>града</w:t>
            </w:r>
            <w:proofErr w:type="spellEnd"/>
            <w:r w:rsidRPr="002B3A40">
              <w:rPr>
                <w:rFonts w:cstheme="minorHAnsi"/>
              </w:rPr>
              <w:t xml:space="preserve"> </w:t>
            </w:r>
            <w:proofErr w:type="spellStart"/>
            <w:r w:rsidRPr="002B3A40">
              <w:rPr>
                <w:rFonts w:cstheme="minorHAnsi"/>
              </w:rPr>
              <w:t>Панчева</w:t>
            </w:r>
            <w:proofErr w:type="spellEnd"/>
          </w:p>
        </w:tc>
        <w:tc>
          <w:tcPr>
            <w:tcW w:w="1134" w:type="dxa"/>
            <w:noWrap/>
            <w:vAlign w:val="center"/>
            <w:hideMark/>
          </w:tcPr>
          <w:p w14:paraId="211D4008" w14:textId="77777777" w:rsidR="002B3A40" w:rsidRPr="002B3A40" w:rsidRDefault="002B3A40" w:rsidP="002B3A40">
            <w:pPr>
              <w:jc w:val="center"/>
              <w:rPr>
                <w:rFonts w:cstheme="minorHAnsi"/>
              </w:rPr>
            </w:pPr>
            <w:r w:rsidRPr="002B3A40">
              <w:rPr>
                <w:rFonts w:cstheme="minorHAnsi"/>
              </w:rPr>
              <w:t>200</w:t>
            </w:r>
          </w:p>
        </w:tc>
        <w:tc>
          <w:tcPr>
            <w:tcW w:w="992" w:type="dxa"/>
            <w:noWrap/>
            <w:vAlign w:val="center"/>
            <w:hideMark/>
          </w:tcPr>
          <w:p w14:paraId="7A2E3C09" w14:textId="77777777" w:rsidR="002B3A40" w:rsidRPr="002B3A40" w:rsidRDefault="002B3A40" w:rsidP="002B3A40">
            <w:pPr>
              <w:jc w:val="center"/>
              <w:rPr>
                <w:rFonts w:cstheme="minorHAnsi"/>
              </w:rPr>
            </w:pPr>
            <w:r w:rsidRPr="002B3A40">
              <w:rPr>
                <w:rFonts w:cstheme="minorHAnsi"/>
              </w:rPr>
              <w:t>200</w:t>
            </w:r>
          </w:p>
        </w:tc>
        <w:tc>
          <w:tcPr>
            <w:tcW w:w="1315" w:type="dxa"/>
            <w:noWrap/>
            <w:vAlign w:val="center"/>
            <w:hideMark/>
          </w:tcPr>
          <w:p w14:paraId="5AC21566" w14:textId="77777777" w:rsidR="002B3A40" w:rsidRPr="002B3A40" w:rsidRDefault="002B3A40" w:rsidP="002B3A40">
            <w:pPr>
              <w:jc w:val="center"/>
              <w:rPr>
                <w:rFonts w:cstheme="minorHAnsi"/>
              </w:rPr>
            </w:pPr>
            <w:r w:rsidRPr="002B3A40">
              <w:rPr>
                <w:rFonts w:cstheme="minorHAnsi"/>
              </w:rPr>
              <w:t>200</w:t>
            </w:r>
          </w:p>
        </w:tc>
        <w:tc>
          <w:tcPr>
            <w:tcW w:w="2229" w:type="dxa"/>
            <w:vAlign w:val="center"/>
            <w:hideMark/>
          </w:tcPr>
          <w:p w14:paraId="62BBD07B" w14:textId="77777777" w:rsidR="002B3A40" w:rsidRPr="002B3A40" w:rsidRDefault="002B3A40" w:rsidP="002B3A40">
            <w:pPr>
              <w:jc w:val="center"/>
              <w:rPr>
                <w:rFonts w:cstheme="minorHAnsi"/>
              </w:rPr>
            </w:pPr>
            <w:proofErr w:type="spellStart"/>
            <w:r w:rsidRPr="002B3A40">
              <w:rPr>
                <w:rFonts w:cstheme="minorHAnsi"/>
              </w:rPr>
              <w:t>Програм</w:t>
            </w:r>
            <w:proofErr w:type="spellEnd"/>
            <w:r w:rsidRPr="002B3A40">
              <w:rPr>
                <w:rFonts w:cstheme="minorHAnsi"/>
              </w:rPr>
              <w:t xml:space="preserve"> 5</w:t>
            </w:r>
            <w:r w:rsidRPr="002B3A40">
              <w:rPr>
                <w:rFonts w:cstheme="minorHAnsi"/>
              </w:rPr>
              <w:br/>
              <w:t>0101 - 0001</w:t>
            </w:r>
          </w:p>
        </w:tc>
      </w:tr>
    </w:tbl>
    <w:p w14:paraId="07CDD7E0" w14:textId="77777777" w:rsidR="002B3A40" w:rsidRDefault="002B3A40" w:rsidP="004763B5">
      <w:pPr>
        <w:rPr>
          <w:rFonts w:cstheme="minorHAnsi"/>
          <w:lang w:val="sr-Cyrl-RS"/>
        </w:rPr>
      </w:pPr>
    </w:p>
    <w:tbl>
      <w:tblPr>
        <w:tblStyle w:val="TableGrid"/>
        <w:tblW w:w="0" w:type="auto"/>
        <w:tblLayout w:type="fixed"/>
        <w:tblLook w:val="04A0" w:firstRow="1" w:lastRow="0" w:firstColumn="1" w:lastColumn="0" w:noHBand="0" w:noVBand="1"/>
      </w:tblPr>
      <w:tblGrid>
        <w:gridCol w:w="3094"/>
        <w:gridCol w:w="1134"/>
        <w:gridCol w:w="1437"/>
        <w:gridCol w:w="1134"/>
        <w:gridCol w:w="1276"/>
        <w:gridCol w:w="1418"/>
        <w:gridCol w:w="1417"/>
        <w:gridCol w:w="1701"/>
      </w:tblGrid>
      <w:tr w:rsidR="00D80929" w:rsidRPr="000E6216" w14:paraId="4ED956C2" w14:textId="77777777" w:rsidTr="00D80929">
        <w:trPr>
          <w:trHeight w:val="459"/>
        </w:trPr>
        <w:tc>
          <w:tcPr>
            <w:tcW w:w="12611" w:type="dxa"/>
            <w:gridSpan w:val="8"/>
            <w:shd w:val="clear" w:color="auto" w:fill="FBE4D5" w:themeFill="accent2" w:themeFillTint="33"/>
            <w:hideMark/>
          </w:tcPr>
          <w:p w14:paraId="49B20E3F" w14:textId="77777777" w:rsidR="00D80929" w:rsidRPr="000E6216" w:rsidRDefault="00D80929">
            <w:pPr>
              <w:rPr>
                <w:rFonts w:cstheme="minorHAnsi"/>
                <w:b/>
                <w:bCs/>
                <w:lang w:val="sr-Cyrl-RS"/>
              </w:rPr>
            </w:pPr>
            <w:r w:rsidRPr="000E6216">
              <w:rPr>
                <w:rFonts w:cstheme="minorHAnsi"/>
                <w:b/>
                <w:bCs/>
                <w:lang w:val="sr-Cyrl-RS"/>
              </w:rPr>
              <w:t>Мера 1.3.3: Реализација пројеката наводњавања и одводњавања</w:t>
            </w:r>
          </w:p>
        </w:tc>
      </w:tr>
      <w:tr w:rsidR="00D80929" w:rsidRPr="000E6216" w14:paraId="3D1BCD75" w14:textId="77777777" w:rsidTr="00D80929">
        <w:trPr>
          <w:trHeight w:val="375"/>
        </w:trPr>
        <w:tc>
          <w:tcPr>
            <w:tcW w:w="12611" w:type="dxa"/>
            <w:gridSpan w:val="8"/>
            <w:shd w:val="clear" w:color="auto" w:fill="FBE4D5" w:themeFill="accent2" w:themeFillTint="33"/>
            <w:hideMark/>
          </w:tcPr>
          <w:p w14:paraId="02E24272" w14:textId="77777777" w:rsidR="00D80929" w:rsidRPr="000E6216" w:rsidRDefault="00D80929">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D80929" w:rsidRPr="00D80929" w14:paraId="6AAD705D" w14:textId="77777777" w:rsidTr="00D80929">
        <w:trPr>
          <w:trHeight w:val="540"/>
        </w:trPr>
        <w:tc>
          <w:tcPr>
            <w:tcW w:w="3094" w:type="dxa"/>
            <w:shd w:val="clear" w:color="auto" w:fill="E7E6E6" w:themeFill="background2"/>
            <w:hideMark/>
          </w:tcPr>
          <w:p w14:paraId="6EA5C444" w14:textId="77777777" w:rsidR="00D80929" w:rsidRPr="000E6216" w:rsidRDefault="00D80929">
            <w:pPr>
              <w:rPr>
                <w:rFonts w:cstheme="minorHAnsi"/>
                <w:lang w:val="sr-Cyrl-RS"/>
              </w:rPr>
            </w:pPr>
            <w:r w:rsidRPr="000E6216">
              <w:rPr>
                <w:rFonts w:cstheme="minorHAnsi"/>
                <w:lang w:val="sr-Cyrl-RS"/>
              </w:rPr>
              <w:t>Показатељ(и) на нивоу мере (показатељ резултата)</w:t>
            </w:r>
          </w:p>
        </w:tc>
        <w:tc>
          <w:tcPr>
            <w:tcW w:w="1134" w:type="dxa"/>
            <w:shd w:val="clear" w:color="auto" w:fill="E7E6E6" w:themeFill="background2"/>
            <w:hideMark/>
          </w:tcPr>
          <w:p w14:paraId="68674F79" w14:textId="77777777" w:rsidR="00D80929" w:rsidRPr="00D80929" w:rsidRDefault="00D80929">
            <w:pPr>
              <w:rPr>
                <w:rFonts w:cstheme="minorHAnsi"/>
              </w:rPr>
            </w:pPr>
            <w:proofErr w:type="spellStart"/>
            <w:r w:rsidRPr="00D80929">
              <w:rPr>
                <w:rFonts w:cstheme="minorHAnsi"/>
              </w:rPr>
              <w:t>Jединица</w:t>
            </w:r>
            <w:proofErr w:type="spellEnd"/>
            <w:r w:rsidRPr="00D80929">
              <w:rPr>
                <w:rFonts w:cstheme="minorHAnsi"/>
              </w:rPr>
              <w:t xml:space="preserve"> </w:t>
            </w:r>
            <w:proofErr w:type="spellStart"/>
            <w:r w:rsidRPr="00D80929">
              <w:rPr>
                <w:rFonts w:cstheme="minorHAnsi"/>
              </w:rPr>
              <w:t>мере</w:t>
            </w:r>
            <w:proofErr w:type="spellEnd"/>
          </w:p>
        </w:tc>
        <w:tc>
          <w:tcPr>
            <w:tcW w:w="1437" w:type="dxa"/>
            <w:shd w:val="clear" w:color="auto" w:fill="E7E6E6" w:themeFill="background2"/>
            <w:hideMark/>
          </w:tcPr>
          <w:p w14:paraId="5E60CF04" w14:textId="77777777" w:rsidR="00D80929" w:rsidRPr="00D80929" w:rsidRDefault="00D80929">
            <w:pPr>
              <w:rPr>
                <w:rFonts w:cstheme="minorHAnsi"/>
              </w:rPr>
            </w:pPr>
            <w:proofErr w:type="spellStart"/>
            <w:r w:rsidRPr="00D80929">
              <w:rPr>
                <w:rFonts w:cstheme="minorHAnsi"/>
              </w:rPr>
              <w:t>Извор</w:t>
            </w:r>
            <w:proofErr w:type="spellEnd"/>
            <w:r w:rsidRPr="00D80929">
              <w:rPr>
                <w:rFonts w:cstheme="minorHAnsi"/>
              </w:rPr>
              <w:t xml:space="preserve"> </w:t>
            </w:r>
            <w:proofErr w:type="spellStart"/>
            <w:r w:rsidRPr="00D80929">
              <w:rPr>
                <w:rFonts w:cstheme="minorHAnsi"/>
              </w:rPr>
              <w:t>провере</w:t>
            </w:r>
            <w:proofErr w:type="spellEnd"/>
          </w:p>
        </w:tc>
        <w:tc>
          <w:tcPr>
            <w:tcW w:w="1134" w:type="dxa"/>
            <w:shd w:val="clear" w:color="auto" w:fill="E7E6E6" w:themeFill="background2"/>
            <w:hideMark/>
          </w:tcPr>
          <w:p w14:paraId="42F2A22C" w14:textId="77777777" w:rsidR="00D80929" w:rsidRPr="00D80929" w:rsidRDefault="00D80929">
            <w:pPr>
              <w:rPr>
                <w:rFonts w:cstheme="minorHAnsi"/>
              </w:rPr>
            </w:pPr>
            <w:proofErr w:type="spellStart"/>
            <w:r w:rsidRPr="00D80929">
              <w:rPr>
                <w:rFonts w:cstheme="minorHAnsi"/>
              </w:rPr>
              <w:t>Почетна</w:t>
            </w:r>
            <w:proofErr w:type="spellEnd"/>
            <w:r w:rsidRPr="00D80929">
              <w:rPr>
                <w:rFonts w:cstheme="minorHAnsi"/>
              </w:rPr>
              <w:t xml:space="preserve"> </w:t>
            </w:r>
            <w:proofErr w:type="spellStart"/>
            <w:r w:rsidRPr="00D80929">
              <w:rPr>
                <w:rFonts w:cstheme="minorHAnsi"/>
              </w:rPr>
              <w:t>вредност</w:t>
            </w:r>
            <w:proofErr w:type="spellEnd"/>
          </w:p>
        </w:tc>
        <w:tc>
          <w:tcPr>
            <w:tcW w:w="1276" w:type="dxa"/>
            <w:shd w:val="clear" w:color="auto" w:fill="E7E6E6" w:themeFill="background2"/>
            <w:hideMark/>
          </w:tcPr>
          <w:p w14:paraId="71444407" w14:textId="77777777" w:rsidR="00D80929" w:rsidRPr="00D80929" w:rsidRDefault="00D80929">
            <w:pPr>
              <w:rPr>
                <w:rFonts w:cstheme="minorHAnsi"/>
              </w:rPr>
            </w:pPr>
            <w:proofErr w:type="spellStart"/>
            <w:r w:rsidRPr="00D80929">
              <w:rPr>
                <w:rFonts w:cstheme="minorHAnsi"/>
              </w:rPr>
              <w:t>Базна</w:t>
            </w:r>
            <w:proofErr w:type="spellEnd"/>
            <w:r w:rsidRPr="00D80929">
              <w:rPr>
                <w:rFonts w:cstheme="minorHAnsi"/>
              </w:rPr>
              <w:t xml:space="preserve"> </w:t>
            </w:r>
            <w:proofErr w:type="spellStart"/>
            <w:r w:rsidRPr="00D80929">
              <w:rPr>
                <w:rFonts w:cstheme="minorHAnsi"/>
              </w:rPr>
              <w:t>година</w:t>
            </w:r>
            <w:proofErr w:type="spellEnd"/>
          </w:p>
        </w:tc>
        <w:tc>
          <w:tcPr>
            <w:tcW w:w="1418" w:type="dxa"/>
            <w:shd w:val="clear" w:color="auto" w:fill="E7E6E6" w:themeFill="background2"/>
            <w:hideMark/>
          </w:tcPr>
          <w:p w14:paraId="62F2BCC6" w14:textId="77777777" w:rsidR="00D80929" w:rsidRPr="00D80929" w:rsidRDefault="00D80929">
            <w:pPr>
              <w:rPr>
                <w:rFonts w:cstheme="minorHAnsi"/>
              </w:rPr>
            </w:pPr>
            <w:proofErr w:type="spellStart"/>
            <w:r w:rsidRPr="00D80929">
              <w:rPr>
                <w:rFonts w:cstheme="minorHAnsi"/>
              </w:rPr>
              <w:t>Циљана</w:t>
            </w:r>
            <w:proofErr w:type="spellEnd"/>
            <w:r w:rsidRPr="00D80929">
              <w:rPr>
                <w:rFonts w:cstheme="minorHAnsi"/>
              </w:rPr>
              <w:t xml:space="preserve"> </w:t>
            </w:r>
            <w:proofErr w:type="spellStart"/>
            <w:r w:rsidRPr="00D80929">
              <w:rPr>
                <w:rFonts w:cstheme="minorHAnsi"/>
              </w:rPr>
              <w:t>вредност</w:t>
            </w:r>
            <w:proofErr w:type="spellEnd"/>
            <w:r w:rsidRPr="00D80929">
              <w:rPr>
                <w:rFonts w:cstheme="minorHAnsi"/>
              </w:rPr>
              <w:t xml:space="preserve"> у </w:t>
            </w:r>
            <w:proofErr w:type="spellStart"/>
            <w:r w:rsidRPr="00D80929">
              <w:rPr>
                <w:rFonts w:cstheme="minorHAnsi"/>
              </w:rPr>
              <w:t>години</w:t>
            </w:r>
            <w:proofErr w:type="spellEnd"/>
            <w:r w:rsidRPr="00D80929">
              <w:rPr>
                <w:rFonts w:cstheme="minorHAnsi"/>
              </w:rPr>
              <w:t xml:space="preserve"> 2023</w:t>
            </w:r>
          </w:p>
        </w:tc>
        <w:tc>
          <w:tcPr>
            <w:tcW w:w="1417" w:type="dxa"/>
            <w:shd w:val="clear" w:color="auto" w:fill="E7E6E6" w:themeFill="background2"/>
            <w:hideMark/>
          </w:tcPr>
          <w:p w14:paraId="1540D811" w14:textId="77777777" w:rsidR="00D80929" w:rsidRPr="00D80929" w:rsidRDefault="00D80929">
            <w:pPr>
              <w:rPr>
                <w:rFonts w:cstheme="minorHAnsi"/>
              </w:rPr>
            </w:pPr>
            <w:proofErr w:type="spellStart"/>
            <w:r w:rsidRPr="00D80929">
              <w:rPr>
                <w:rFonts w:cstheme="minorHAnsi"/>
              </w:rPr>
              <w:t>Циљана</w:t>
            </w:r>
            <w:proofErr w:type="spellEnd"/>
            <w:r w:rsidRPr="00D80929">
              <w:rPr>
                <w:rFonts w:cstheme="minorHAnsi"/>
              </w:rPr>
              <w:t xml:space="preserve"> </w:t>
            </w:r>
            <w:proofErr w:type="spellStart"/>
            <w:r w:rsidRPr="00D80929">
              <w:rPr>
                <w:rFonts w:cstheme="minorHAnsi"/>
              </w:rPr>
              <w:t>вредност</w:t>
            </w:r>
            <w:proofErr w:type="spellEnd"/>
            <w:r w:rsidRPr="00D80929">
              <w:rPr>
                <w:rFonts w:cstheme="minorHAnsi"/>
              </w:rPr>
              <w:t xml:space="preserve"> у </w:t>
            </w:r>
            <w:proofErr w:type="spellStart"/>
            <w:r w:rsidRPr="00D80929">
              <w:rPr>
                <w:rFonts w:cstheme="minorHAnsi"/>
              </w:rPr>
              <w:t>години</w:t>
            </w:r>
            <w:proofErr w:type="spellEnd"/>
            <w:r w:rsidRPr="00D80929">
              <w:rPr>
                <w:rFonts w:cstheme="minorHAnsi"/>
              </w:rPr>
              <w:t xml:space="preserve"> 2024</w:t>
            </w:r>
          </w:p>
        </w:tc>
        <w:tc>
          <w:tcPr>
            <w:tcW w:w="1701" w:type="dxa"/>
            <w:shd w:val="clear" w:color="auto" w:fill="E7E6E6" w:themeFill="background2"/>
            <w:hideMark/>
          </w:tcPr>
          <w:p w14:paraId="73ADB95F" w14:textId="77777777" w:rsidR="00D80929" w:rsidRPr="00D80929" w:rsidRDefault="00D80929">
            <w:pPr>
              <w:rPr>
                <w:rFonts w:cstheme="minorHAnsi"/>
              </w:rPr>
            </w:pPr>
            <w:proofErr w:type="spellStart"/>
            <w:r w:rsidRPr="00D80929">
              <w:rPr>
                <w:rFonts w:cstheme="minorHAnsi"/>
              </w:rPr>
              <w:t>Циљана</w:t>
            </w:r>
            <w:proofErr w:type="spellEnd"/>
            <w:r w:rsidRPr="00D80929">
              <w:rPr>
                <w:rFonts w:cstheme="minorHAnsi"/>
              </w:rPr>
              <w:t xml:space="preserve"> </w:t>
            </w:r>
            <w:proofErr w:type="spellStart"/>
            <w:r w:rsidRPr="00D80929">
              <w:rPr>
                <w:rFonts w:cstheme="minorHAnsi"/>
              </w:rPr>
              <w:t>вредност</w:t>
            </w:r>
            <w:proofErr w:type="spellEnd"/>
            <w:r w:rsidRPr="00D80929">
              <w:rPr>
                <w:rFonts w:cstheme="minorHAnsi"/>
              </w:rPr>
              <w:t xml:space="preserve"> у </w:t>
            </w:r>
            <w:proofErr w:type="spellStart"/>
            <w:r w:rsidRPr="00D80929">
              <w:rPr>
                <w:rFonts w:cstheme="minorHAnsi"/>
              </w:rPr>
              <w:t>години</w:t>
            </w:r>
            <w:proofErr w:type="spellEnd"/>
            <w:r w:rsidRPr="00D80929">
              <w:rPr>
                <w:rFonts w:cstheme="minorHAnsi"/>
              </w:rPr>
              <w:t xml:space="preserve"> 2025</w:t>
            </w:r>
          </w:p>
        </w:tc>
      </w:tr>
      <w:tr w:rsidR="00D80929" w:rsidRPr="00D80929" w14:paraId="4B9AB702" w14:textId="77777777" w:rsidTr="007C6F46">
        <w:trPr>
          <w:trHeight w:val="540"/>
        </w:trPr>
        <w:tc>
          <w:tcPr>
            <w:tcW w:w="3094" w:type="dxa"/>
            <w:hideMark/>
          </w:tcPr>
          <w:p w14:paraId="1ABC8D8F" w14:textId="77777777" w:rsidR="00D80929" w:rsidRPr="00D80929" w:rsidRDefault="00D80929">
            <w:pPr>
              <w:rPr>
                <w:rFonts w:cstheme="minorHAnsi"/>
              </w:rPr>
            </w:pPr>
            <w:proofErr w:type="spellStart"/>
            <w:r w:rsidRPr="00D80929">
              <w:rPr>
                <w:rFonts w:cstheme="minorHAnsi"/>
              </w:rPr>
              <w:t>Наводњавано</w:t>
            </w:r>
            <w:proofErr w:type="spellEnd"/>
            <w:r w:rsidRPr="00D80929">
              <w:rPr>
                <w:rFonts w:cstheme="minorHAnsi"/>
              </w:rPr>
              <w:t xml:space="preserve"> </w:t>
            </w:r>
            <w:proofErr w:type="spellStart"/>
            <w:r w:rsidRPr="00D80929">
              <w:rPr>
                <w:rFonts w:cstheme="minorHAnsi"/>
              </w:rPr>
              <w:t>земљиште</w:t>
            </w:r>
            <w:proofErr w:type="spellEnd"/>
            <w:r w:rsidRPr="00D80929">
              <w:rPr>
                <w:rFonts w:cstheme="minorHAnsi"/>
              </w:rPr>
              <w:t xml:space="preserve">, </w:t>
            </w:r>
            <w:proofErr w:type="spellStart"/>
            <w:r w:rsidRPr="00D80929">
              <w:rPr>
                <w:rFonts w:cstheme="minorHAnsi"/>
              </w:rPr>
              <w:t>као</w:t>
            </w:r>
            <w:proofErr w:type="spellEnd"/>
            <w:r w:rsidRPr="00D80929">
              <w:rPr>
                <w:rFonts w:cstheme="minorHAnsi"/>
              </w:rPr>
              <w:t xml:space="preserve"> </w:t>
            </w:r>
            <w:proofErr w:type="spellStart"/>
            <w:r w:rsidRPr="00D80929">
              <w:rPr>
                <w:rFonts w:cstheme="minorHAnsi"/>
              </w:rPr>
              <w:t>проценат</w:t>
            </w:r>
            <w:proofErr w:type="spellEnd"/>
            <w:r w:rsidRPr="00D80929">
              <w:rPr>
                <w:rFonts w:cstheme="minorHAnsi"/>
              </w:rPr>
              <w:t xml:space="preserve"> </w:t>
            </w:r>
            <w:proofErr w:type="spellStart"/>
            <w:r w:rsidRPr="00D80929">
              <w:rPr>
                <w:rFonts w:cstheme="minorHAnsi"/>
              </w:rPr>
              <w:t>коришћеног</w:t>
            </w:r>
            <w:proofErr w:type="spellEnd"/>
            <w:r w:rsidRPr="00D80929">
              <w:rPr>
                <w:rFonts w:cstheme="minorHAnsi"/>
              </w:rPr>
              <w:t xml:space="preserve"> </w:t>
            </w:r>
            <w:proofErr w:type="spellStart"/>
            <w:r w:rsidRPr="00D80929">
              <w:rPr>
                <w:rFonts w:cstheme="minorHAnsi"/>
              </w:rPr>
              <w:t>пољопривредног</w:t>
            </w:r>
            <w:proofErr w:type="spellEnd"/>
            <w:r w:rsidRPr="00D80929">
              <w:rPr>
                <w:rFonts w:cstheme="minorHAnsi"/>
              </w:rPr>
              <w:t xml:space="preserve"> </w:t>
            </w:r>
            <w:proofErr w:type="spellStart"/>
            <w:r w:rsidRPr="00D80929">
              <w:rPr>
                <w:rFonts w:cstheme="minorHAnsi"/>
              </w:rPr>
              <w:t>земљишта</w:t>
            </w:r>
            <w:proofErr w:type="spellEnd"/>
            <w:r w:rsidRPr="00D80929">
              <w:rPr>
                <w:rFonts w:cstheme="minorHAnsi"/>
              </w:rPr>
              <w:t xml:space="preserve"> </w:t>
            </w:r>
          </w:p>
        </w:tc>
        <w:tc>
          <w:tcPr>
            <w:tcW w:w="1134" w:type="dxa"/>
            <w:vAlign w:val="center"/>
            <w:hideMark/>
          </w:tcPr>
          <w:p w14:paraId="4E8F5E65" w14:textId="77777777" w:rsidR="00D80929" w:rsidRPr="00D80929" w:rsidRDefault="00D80929" w:rsidP="007C6F46">
            <w:pPr>
              <w:jc w:val="center"/>
              <w:rPr>
                <w:rFonts w:cstheme="minorHAnsi"/>
              </w:rPr>
            </w:pPr>
            <w:proofErr w:type="spellStart"/>
            <w:r w:rsidRPr="00D80929">
              <w:rPr>
                <w:rFonts w:cstheme="minorHAnsi"/>
              </w:rPr>
              <w:t>Проценат</w:t>
            </w:r>
            <w:proofErr w:type="spellEnd"/>
          </w:p>
        </w:tc>
        <w:tc>
          <w:tcPr>
            <w:tcW w:w="1437" w:type="dxa"/>
            <w:vAlign w:val="center"/>
            <w:hideMark/>
          </w:tcPr>
          <w:p w14:paraId="6D25326A" w14:textId="77777777" w:rsidR="00D80929" w:rsidRPr="00D80929" w:rsidRDefault="00D80929" w:rsidP="007C6F46">
            <w:pPr>
              <w:jc w:val="center"/>
              <w:rPr>
                <w:rFonts w:cstheme="minorHAnsi"/>
              </w:rPr>
            </w:pPr>
            <w:r w:rsidRPr="00D80929">
              <w:rPr>
                <w:rFonts w:cstheme="minorHAnsi"/>
              </w:rPr>
              <w:t>АС</w:t>
            </w:r>
          </w:p>
        </w:tc>
        <w:tc>
          <w:tcPr>
            <w:tcW w:w="1134" w:type="dxa"/>
            <w:vAlign w:val="center"/>
            <w:hideMark/>
          </w:tcPr>
          <w:p w14:paraId="470BF1A9" w14:textId="77777777" w:rsidR="00D80929" w:rsidRPr="00D80929" w:rsidRDefault="00D80929" w:rsidP="007C6F46">
            <w:pPr>
              <w:jc w:val="center"/>
              <w:rPr>
                <w:rFonts w:cstheme="minorHAnsi"/>
              </w:rPr>
            </w:pPr>
            <w:r w:rsidRPr="00D80929">
              <w:rPr>
                <w:rFonts w:cstheme="minorHAnsi"/>
              </w:rPr>
              <w:t>1,7</w:t>
            </w:r>
          </w:p>
        </w:tc>
        <w:tc>
          <w:tcPr>
            <w:tcW w:w="1276" w:type="dxa"/>
            <w:vAlign w:val="center"/>
            <w:hideMark/>
          </w:tcPr>
          <w:p w14:paraId="3042C2A0" w14:textId="77777777" w:rsidR="00D80929" w:rsidRPr="00D80929" w:rsidRDefault="00D80929" w:rsidP="007C6F46">
            <w:pPr>
              <w:jc w:val="center"/>
              <w:rPr>
                <w:rFonts w:cstheme="minorHAnsi"/>
              </w:rPr>
            </w:pPr>
            <w:r w:rsidRPr="00D80929">
              <w:rPr>
                <w:rFonts w:cstheme="minorHAnsi"/>
              </w:rPr>
              <w:t>2012</w:t>
            </w:r>
          </w:p>
        </w:tc>
        <w:tc>
          <w:tcPr>
            <w:tcW w:w="1418" w:type="dxa"/>
            <w:vAlign w:val="center"/>
            <w:hideMark/>
          </w:tcPr>
          <w:p w14:paraId="0C3152FD" w14:textId="77777777" w:rsidR="00D80929" w:rsidRPr="00D80929" w:rsidRDefault="00D80929" w:rsidP="007C6F46">
            <w:pPr>
              <w:jc w:val="center"/>
              <w:rPr>
                <w:rFonts w:cstheme="minorHAnsi"/>
              </w:rPr>
            </w:pPr>
            <w:r w:rsidRPr="00D80929">
              <w:rPr>
                <w:rFonts w:cstheme="minorHAnsi"/>
              </w:rPr>
              <w:t>1,8</w:t>
            </w:r>
          </w:p>
        </w:tc>
        <w:tc>
          <w:tcPr>
            <w:tcW w:w="1417" w:type="dxa"/>
            <w:vAlign w:val="center"/>
            <w:hideMark/>
          </w:tcPr>
          <w:p w14:paraId="5B4965BC" w14:textId="77777777" w:rsidR="00D80929" w:rsidRPr="00D80929" w:rsidRDefault="00D80929" w:rsidP="007C6F46">
            <w:pPr>
              <w:jc w:val="center"/>
              <w:rPr>
                <w:rFonts w:cstheme="minorHAnsi"/>
              </w:rPr>
            </w:pPr>
            <w:r w:rsidRPr="00D80929">
              <w:rPr>
                <w:rFonts w:cstheme="minorHAnsi"/>
              </w:rPr>
              <w:t>1,8</w:t>
            </w:r>
          </w:p>
        </w:tc>
        <w:tc>
          <w:tcPr>
            <w:tcW w:w="1701" w:type="dxa"/>
            <w:vAlign w:val="center"/>
            <w:hideMark/>
          </w:tcPr>
          <w:p w14:paraId="29D0D57C" w14:textId="77777777" w:rsidR="00D80929" w:rsidRPr="00D80929" w:rsidRDefault="00D80929" w:rsidP="007C6F46">
            <w:pPr>
              <w:jc w:val="center"/>
              <w:rPr>
                <w:rFonts w:cstheme="minorHAnsi"/>
              </w:rPr>
            </w:pPr>
            <w:r w:rsidRPr="00D80929">
              <w:rPr>
                <w:rFonts w:cstheme="minorHAnsi"/>
              </w:rPr>
              <w:t>1,8</w:t>
            </w:r>
          </w:p>
        </w:tc>
      </w:tr>
      <w:tr w:rsidR="00D80929" w:rsidRPr="00D80929" w14:paraId="6DB9480C" w14:textId="77777777" w:rsidTr="007C6F46">
        <w:trPr>
          <w:trHeight w:val="555"/>
        </w:trPr>
        <w:tc>
          <w:tcPr>
            <w:tcW w:w="3094" w:type="dxa"/>
            <w:hideMark/>
          </w:tcPr>
          <w:p w14:paraId="096BB414" w14:textId="77777777" w:rsidR="00D80929" w:rsidRPr="00D80929" w:rsidRDefault="00D80929">
            <w:pPr>
              <w:rPr>
                <w:rFonts w:cstheme="minorHAnsi"/>
              </w:rPr>
            </w:pPr>
            <w:proofErr w:type="spellStart"/>
            <w:r w:rsidRPr="00D80929">
              <w:rPr>
                <w:rFonts w:cstheme="minorHAnsi"/>
              </w:rPr>
              <w:t>Реализовани</w:t>
            </w:r>
            <w:proofErr w:type="spellEnd"/>
            <w:r w:rsidRPr="00D80929">
              <w:rPr>
                <w:rFonts w:cstheme="minorHAnsi"/>
              </w:rPr>
              <w:t xml:space="preserve"> </w:t>
            </w:r>
            <w:proofErr w:type="spellStart"/>
            <w:r w:rsidRPr="00D80929">
              <w:rPr>
                <w:rFonts w:cstheme="minorHAnsi"/>
              </w:rPr>
              <w:t>пројекти</w:t>
            </w:r>
            <w:proofErr w:type="spellEnd"/>
            <w:r w:rsidRPr="00D80929">
              <w:rPr>
                <w:rFonts w:cstheme="minorHAnsi"/>
              </w:rPr>
              <w:t xml:space="preserve"> </w:t>
            </w:r>
            <w:proofErr w:type="spellStart"/>
            <w:r w:rsidRPr="00D80929">
              <w:rPr>
                <w:rFonts w:cstheme="minorHAnsi"/>
              </w:rPr>
              <w:t>одводњавања</w:t>
            </w:r>
            <w:proofErr w:type="spellEnd"/>
          </w:p>
        </w:tc>
        <w:tc>
          <w:tcPr>
            <w:tcW w:w="1134" w:type="dxa"/>
            <w:vAlign w:val="center"/>
            <w:hideMark/>
          </w:tcPr>
          <w:p w14:paraId="03E80968" w14:textId="77777777" w:rsidR="00D80929" w:rsidRPr="00D80929" w:rsidRDefault="00D80929" w:rsidP="007C6F46">
            <w:pPr>
              <w:jc w:val="center"/>
              <w:rPr>
                <w:rFonts w:cstheme="minorHAnsi"/>
              </w:rPr>
            </w:pPr>
            <w:proofErr w:type="spellStart"/>
            <w:r w:rsidRPr="00D80929">
              <w:rPr>
                <w:rFonts w:cstheme="minorHAnsi"/>
              </w:rPr>
              <w:t>број</w:t>
            </w:r>
            <w:proofErr w:type="spellEnd"/>
          </w:p>
        </w:tc>
        <w:tc>
          <w:tcPr>
            <w:tcW w:w="1437" w:type="dxa"/>
            <w:vAlign w:val="center"/>
            <w:hideMark/>
          </w:tcPr>
          <w:p w14:paraId="77BD9FB6" w14:textId="77777777" w:rsidR="00D80929" w:rsidRPr="00D80929" w:rsidRDefault="00D80929" w:rsidP="007C6F46">
            <w:pPr>
              <w:jc w:val="center"/>
              <w:rPr>
                <w:rFonts w:cstheme="minorHAnsi"/>
              </w:rPr>
            </w:pPr>
            <w:proofErr w:type="spellStart"/>
            <w:r w:rsidRPr="00D80929">
              <w:rPr>
                <w:rFonts w:cstheme="minorHAnsi"/>
              </w:rPr>
              <w:t>Извештај</w:t>
            </w:r>
            <w:proofErr w:type="spellEnd"/>
            <w:r w:rsidRPr="00D80929">
              <w:rPr>
                <w:rFonts w:cstheme="minorHAnsi"/>
              </w:rPr>
              <w:t xml:space="preserve"> </w:t>
            </w:r>
            <w:proofErr w:type="spellStart"/>
            <w:r w:rsidRPr="00D80929">
              <w:rPr>
                <w:rFonts w:cstheme="minorHAnsi"/>
              </w:rPr>
              <w:t>Секретаријата</w:t>
            </w:r>
            <w:proofErr w:type="spellEnd"/>
            <w:r w:rsidRPr="00D80929">
              <w:rPr>
                <w:rFonts w:cstheme="minorHAnsi"/>
              </w:rPr>
              <w:t xml:space="preserve"> </w:t>
            </w:r>
            <w:proofErr w:type="spellStart"/>
            <w:r w:rsidRPr="00D80929">
              <w:rPr>
                <w:rFonts w:cstheme="minorHAnsi"/>
              </w:rPr>
              <w:t>за</w:t>
            </w:r>
            <w:proofErr w:type="spellEnd"/>
            <w:r w:rsidRPr="00D80929">
              <w:rPr>
                <w:rFonts w:cstheme="minorHAnsi"/>
              </w:rPr>
              <w:t xml:space="preserve"> </w:t>
            </w:r>
            <w:proofErr w:type="spellStart"/>
            <w:r w:rsidRPr="00D80929">
              <w:rPr>
                <w:rFonts w:cstheme="minorHAnsi"/>
              </w:rPr>
              <w:t>пољопривреду</w:t>
            </w:r>
            <w:proofErr w:type="spellEnd"/>
          </w:p>
        </w:tc>
        <w:tc>
          <w:tcPr>
            <w:tcW w:w="1134" w:type="dxa"/>
            <w:vAlign w:val="center"/>
            <w:hideMark/>
          </w:tcPr>
          <w:p w14:paraId="40A50D84" w14:textId="77777777" w:rsidR="00D80929" w:rsidRPr="00D80929" w:rsidRDefault="00D80929" w:rsidP="007C6F46">
            <w:pPr>
              <w:jc w:val="center"/>
              <w:rPr>
                <w:rFonts w:cstheme="minorHAnsi"/>
              </w:rPr>
            </w:pPr>
            <w:r w:rsidRPr="00D80929">
              <w:rPr>
                <w:rFonts w:cstheme="minorHAnsi"/>
              </w:rPr>
              <w:t>0</w:t>
            </w:r>
          </w:p>
        </w:tc>
        <w:tc>
          <w:tcPr>
            <w:tcW w:w="1276" w:type="dxa"/>
            <w:vAlign w:val="center"/>
            <w:hideMark/>
          </w:tcPr>
          <w:p w14:paraId="1704594C" w14:textId="77777777" w:rsidR="00D80929" w:rsidRPr="00D80929" w:rsidRDefault="00D80929" w:rsidP="007C6F46">
            <w:pPr>
              <w:jc w:val="center"/>
              <w:rPr>
                <w:rFonts w:cstheme="minorHAnsi"/>
              </w:rPr>
            </w:pPr>
            <w:r w:rsidRPr="00D80929">
              <w:rPr>
                <w:rFonts w:cstheme="minorHAnsi"/>
              </w:rPr>
              <w:t>2022</w:t>
            </w:r>
          </w:p>
        </w:tc>
        <w:tc>
          <w:tcPr>
            <w:tcW w:w="1418" w:type="dxa"/>
            <w:vAlign w:val="center"/>
            <w:hideMark/>
          </w:tcPr>
          <w:p w14:paraId="1CE27202" w14:textId="77777777" w:rsidR="00D80929" w:rsidRPr="00D80929" w:rsidRDefault="00D80929" w:rsidP="007C6F46">
            <w:pPr>
              <w:jc w:val="center"/>
              <w:rPr>
                <w:rFonts w:cstheme="minorHAnsi"/>
              </w:rPr>
            </w:pPr>
            <w:r w:rsidRPr="00D80929">
              <w:rPr>
                <w:rFonts w:cstheme="minorHAnsi"/>
              </w:rPr>
              <w:t>1</w:t>
            </w:r>
          </w:p>
        </w:tc>
        <w:tc>
          <w:tcPr>
            <w:tcW w:w="1417" w:type="dxa"/>
            <w:vAlign w:val="center"/>
            <w:hideMark/>
          </w:tcPr>
          <w:p w14:paraId="363C6F73" w14:textId="77777777" w:rsidR="00D80929" w:rsidRPr="00D80929" w:rsidRDefault="00D80929" w:rsidP="007C6F46">
            <w:pPr>
              <w:jc w:val="center"/>
              <w:rPr>
                <w:rFonts w:cstheme="minorHAnsi"/>
              </w:rPr>
            </w:pPr>
            <w:r w:rsidRPr="00D80929">
              <w:rPr>
                <w:rFonts w:cstheme="minorHAnsi"/>
              </w:rPr>
              <w:t>1</w:t>
            </w:r>
          </w:p>
        </w:tc>
        <w:tc>
          <w:tcPr>
            <w:tcW w:w="1701" w:type="dxa"/>
            <w:vAlign w:val="center"/>
            <w:hideMark/>
          </w:tcPr>
          <w:p w14:paraId="478C5582" w14:textId="77777777" w:rsidR="00D80929" w:rsidRPr="00D80929" w:rsidRDefault="00D80929" w:rsidP="007C6F46">
            <w:pPr>
              <w:jc w:val="center"/>
              <w:rPr>
                <w:rFonts w:cstheme="minorHAnsi"/>
              </w:rPr>
            </w:pPr>
            <w:r w:rsidRPr="00D80929">
              <w:rPr>
                <w:rFonts w:cstheme="minorHAnsi"/>
              </w:rPr>
              <w:t>1</w:t>
            </w:r>
          </w:p>
        </w:tc>
      </w:tr>
    </w:tbl>
    <w:p w14:paraId="2EB4DAF0" w14:textId="77777777" w:rsidR="00D80929" w:rsidRPr="00427711" w:rsidRDefault="00D80929" w:rsidP="004763B5">
      <w:pPr>
        <w:rPr>
          <w:rFonts w:cstheme="minorHAnsi"/>
          <w:lang w:val="sr-Cyrl-RS"/>
        </w:rPr>
      </w:pPr>
    </w:p>
    <w:tbl>
      <w:tblPr>
        <w:tblStyle w:val="TableGrid"/>
        <w:tblW w:w="0" w:type="auto"/>
        <w:tblLook w:val="04A0" w:firstRow="1" w:lastRow="0" w:firstColumn="1" w:lastColumn="0" w:noHBand="0" w:noVBand="1"/>
      </w:tblPr>
      <w:tblGrid>
        <w:gridCol w:w="2419"/>
        <w:gridCol w:w="1685"/>
        <w:gridCol w:w="1264"/>
        <w:gridCol w:w="1521"/>
        <w:gridCol w:w="1186"/>
        <w:gridCol w:w="1134"/>
        <w:gridCol w:w="992"/>
        <w:gridCol w:w="2410"/>
      </w:tblGrid>
      <w:tr w:rsidR="007C6F46" w:rsidRPr="007C6F46" w14:paraId="2C1ED3AF" w14:textId="77777777" w:rsidTr="007C6F46">
        <w:trPr>
          <w:trHeight w:val="540"/>
        </w:trPr>
        <w:tc>
          <w:tcPr>
            <w:tcW w:w="2419" w:type="dxa"/>
            <w:vMerge w:val="restart"/>
            <w:shd w:val="clear" w:color="auto" w:fill="E2EFD9" w:themeFill="accent6" w:themeFillTint="33"/>
            <w:hideMark/>
          </w:tcPr>
          <w:p w14:paraId="50DFFB37" w14:textId="77777777" w:rsidR="007C6F46" w:rsidRPr="007C6F46" w:rsidRDefault="007C6F46">
            <w:pPr>
              <w:rPr>
                <w:rFonts w:cstheme="minorHAnsi"/>
              </w:rPr>
            </w:pPr>
            <w:proofErr w:type="spellStart"/>
            <w:r w:rsidRPr="007C6F46">
              <w:rPr>
                <w:rFonts w:cstheme="minorHAnsi"/>
              </w:rPr>
              <w:t>Назив</w:t>
            </w:r>
            <w:proofErr w:type="spellEnd"/>
            <w:r w:rsidRPr="007C6F46">
              <w:rPr>
                <w:rFonts w:cstheme="minorHAnsi"/>
              </w:rPr>
              <w:t xml:space="preserve"> </w:t>
            </w:r>
            <w:proofErr w:type="spellStart"/>
            <w:r w:rsidRPr="007C6F46">
              <w:rPr>
                <w:rFonts w:cstheme="minorHAnsi"/>
              </w:rPr>
              <w:t>активности</w:t>
            </w:r>
            <w:proofErr w:type="spellEnd"/>
          </w:p>
        </w:tc>
        <w:tc>
          <w:tcPr>
            <w:tcW w:w="1685" w:type="dxa"/>
            <w:vMerge w:val="restart"/>
            <w:shd w:val="clear" w:color="auto" w:fill="E2EFD9" w:themeFill="accent6" w:themeFillTint="33"/>
            <w:hideMark/>
          </w:tcPr>
          <w:p w14:paraId="3BB53B8B" w14:textId="77777777" w:rsidR="007C6F46" w:rsidRPr="007C6F46" w:rsidRDefault="007C6F46">
            <w:pPr>
              <w:rPr>
                <w:rFonts w:cstheme="minorHAnsi"/>
              </w:rPr>
            </w:pPr>
            <w:proofErr w:type="spellStart"/>
            <w:r w:rsidRPr="007C6F46">
              <w:rPr>
                <w:rFonts w:cstheme="minorHAnsi"/>
              </w:rPr>
              <w:t>Орган</w:t>
            </w:r>
            <w:proofErr w:type="spellEnd"/>
            <w:r w:rsidRPr="007C6F46">
              <w:rPr>
                <w:rFonts w:cstheme="minorHAnsi"/>
              </w:rPr>
              <w:t xml:space="preserve"> (</w:t>
            </w:r>
            <w:proofErr w:type="spellStart"/>
            <w:r w:rsidRPr="007C6F46">
              <w:rPr>
                <w:rFonts w:cstheme="minorHAnsi"/>
              </w:rPr>
              <w:t>сектор</w:t>
            </w:r>
            <w:proofErr w:type="spellEnd"/>
            <w:r w:rsidRPr="007C6F46">
              <w:rPr>
                <w:rFonts w:cstheme="minorHAnsi"/>
              </w:rPr>
              <w:t xml:space="preserve"> </w:t>
            </w:r>
            <w:proofErr w:type="spellStart"/>
            <w:r w:rsidRPr="007C6F46">
              <w:rPr>
                <w:rFonts w:cstheme="minorHAnsi"/>
              </w:rPr>
              <w:t>органа</w:t>
            </w:r>
            <w:proofErr w:type="spellEnd"/>
            <w:r w:rsidRPr="007C6F46">
              <w:rPr>
                <w:rFonts w:cstheme="minorHAnsi"/>
              </w:rPr>
              <w:t xml:space="preserve">) </w:t>
            </w:r>
            <w:proofErr w:type="spellStart"/>
            <w:r w:rsidRPr="007C6F46">
              <w:rPr>
                <w:rFonts w:cstheme="minorHAnsi"/>
              </w:rPr>
              <w:t>који</w:t>
            </w:r>
            <w:proofErr w:type="spellEnd"/>
            <w:r w:rsidRPr="007C6F46">
              <w:rPr>
                <w:rFonts w:cstheme="minorHAnsi"/>
              </w:rPr>
              <w:t xml:space="preserve"> </w:t>
            </w:r>
            <w:proofErr w:type="spellStart"/>
            <w:r w:rsidRPr="007C6F46">
              <w:rPr>
                <w:rFonts w:cstheme="minorHAnsi"/>
              </w:rPr>
              <w:lastRenderedPageBreak/>
              <w:t>спроводи</w:t>
            </w:r>
            <w:proofErr w:type="spellEnd"/>
            <w:r w:rsidRPr="007C6F46">
              <w:rPr>
                <w:rFonts w:cstheme="minorHAnsi"/>
              </w:rPr>
              <w:t xml:space="preserve"> </w:t>
            </w:r>
            <w:proofErr w:type="spellStart"/>
            <w:r w:rsidRPr="007C6F46">
              <w:rPr>
                <w:rFonts w:cstheme="minorHAnsi"/>
              </w:rPr>
              <w:t>активност</w:t>
            </w:r>
            <w:proofErr w:type="spellEnd"/>
          </w:p>
        </w:tc>
        <w:tc>
          <w:tcPr>
            <w:tcW w:w="1264" w:type="dxa"/>
            <w:vMerge w:val="restart"/>
            <w:shd w:val="clear" w:color="auto" w:fill="E2EFD9" w:themeFill="accent6" w:themeFillTint="33"/>
            <w:hideMark/>
          </w:tcPr>
          <w:p w14:paraId="32BA1B77" w14:textId="77777777" w:rsidR="007C6F46" w:rsidRPr="007C6F46" w:rsidRDefault="007C6F46">
            <w:pPr>
              <w:rPr>
                <w:rFonts w:cstheme="minorHAnsi"/>
              </w:rPr>
            </w:pPr>
            <w:proofErr w:type="spellStart"/>
            <w:r w:rsidRPr="007C6F46">
              <w:rPr>
                <w:rFonts w:cstheme="minorHAnsi"/>
              </w:rPr>
              <w:lastRenderedPageBreak/>
              <w:t>Рок</w:t>
            </w:r>
            <w:proofErr w:type="spellEnd"/>
            <w:r w:rsidRPr="007C6F46">
              <w:rPr>
                <w:rFonts w:cstheme="minorHAnsi"/>
              </w:rPr>
              <w:t xml:space="preserve"> </w:t>
            </w:r>
            <w:proofErr w:type="spellStart"/>
            <w:r w:rsidRPr="007C6F46">
              <w:rPr>
                <w:rFonts w:cstheme="minorHAnsi"/>
              </w:rPr>
              <w:t>за</w:t>
            </w:r>
            <w:proofErr w:type="spellEnd"/>
            <w:r w:rsidRPr="007C6F46">
              <w:rPr>
                <w:rFonts w:cstheme="minorHAnsi"/>
              </w:rPr>
              <w:t xml:space="preserve"> </w:t>
            </w:r>
            <w:proofErr w:type="spellStart"/>
            <w:r w:rsidRPr="007C6F46">
              <w:rPr>
                <w:rFonts w:cstheme="minorHAnsi"/>
              </w:rPr>
              <w:t>завршетак</w:t>
            </w:r>
            <w:proofErr w:type="spellEnd"/>
            <w:r w:rsidRPr="007C6F46">
              <w:rPr>
                <w:rFonts w:cstheme="minorHAnsi"/>
              </w:rPr>
              <w:t xml:space="preserve"> </w:t>
            </w:r>
            <w:proofErr w:type="spellStart"/>
            <w:r w:rsidRPr="007C6F46">
              <w:rPr>
                <w:rFonts w:cstheme="minorHAnsi"/>
              </w:rPr>
              <w:t>активности</w:t>
            </w:r>
            <w:proofErr w:type="spellEnd"/>
          </w:p>
        </w:tc>
        <w:tc>
          <w:tcPr>
            <w:tcW w:w="1521" w:type="dxa"/>
            <w:vMerge w:val="restart"/>
            <w:shd w:val="clear" w:color="auto" w:fill="E2EFD9" w:themeFill="accent6" w:themeFillTint="33"/>
            <w:hideMark/>
          </w:tcPr>
          <w:p w14:paraId="28BC6126" w14:textId="77777777" w:rsidR="007C6F46" w:rsidRPr="007C6F46" w:rsidRDefault="007C6F46">
            <w:pPr>
              <w:rPr>
                <w:rFonts w:cstheme="minorHAnsi"/>
              </w:rPr>
            </w:pPr>
            <w:proofErr w:type="spellStart"/>
            <w:r w:rsidRPr="007C6F46">
              <w:rPr>
                <w:rFonts w:cstheme="minorHAnsi"/>
              </w:rPr>
              <w:t>Извор</w:t>
            </w:r>
            <w:proofErr w:type="spellEnd"/>
            <w:r w:rsidRPr="007C6F46">
              <w:rPr>
                <w:rFonts w:cstheme="minorHAnsi"/>
              </w:rPr>
              <w:t xml:space="preserve"> </w:t>
            </w:r>
            <w:proofErr w:type="spellStart"/>
            <w:r w:rsidRPr="007C6F46">
              <w:rPr>
                <w:rFonts w:cstheme="minorHAnsi"/>
              </w:rPr>
              <w:t>финансирања</w:t>
            </w:r>
            <w:proofErr w:type="spellEnd"/>
          </w:p>
        </w:tc>
        <w:tc>
          <w:tcPr>
            <w:tcW w:w="3312" w:type="dxa"/>
            <w:gridSpan w:val="3"/>
            <w:shd w:val="clear" w:color="auto" w:fill="E2EFD9" w:themeFill="accent6" w:themeFillTint="33"/>
            <w:hideMark/>
          </w:tcPr>
          <w:p w14:paraId="5DE7BC21" w14:textId="77777777" w:rsidR="007C6F46" w:rsidRPr="007C6F46" w:rsidRDefault="007C6F46">
            <w:pPr>
              <w:rPr>
                <w:rFonts w:cstheme="minorHAnsi"/>
              </w:rPr>
            </w:pPr>
            <w:proofErr w:type="spellStart"/>
            <w:r w:rsidRPr="007C6F46">
              <w:rPr>
                <w:rFonts w:cstheme="minorHAnsi"/>
              </w:rPr>
              <w:t>Укупна</w:t>
            </w:r>
            <w:proofErr w:type="spellEnd"/>
            <w:r w:rsidRPr="007C6F46">
              <w:rPr>
                <w:rFonts w:cstheme="minorHAnsi"/>
              </w:rPr>
              <w:t xml:space="preserve"> </w:t>
            </w:r>
            <w:proofErr w:type="spellStart"/>
            <w:r w:rsidRPr="007C6F46">
              <w:rPr>
                <w:rFonts w:cstheme="minorHAnsi"/>
              </w:rPr>
              <w:t>процењена</w:t>
            </w:r>
            <w:proofErr w:type="spellEnd"/>
            <w:r w:rsidRPr="007C6F46">
              <w:rPr>
                <w:rFonts w:cstheme="minorHAnsi"/>
              </w:rPr>
              <w:t xml:space="preserve"> </w:t>
            </w:r>
            <w:proofErr w:type="spellStart"/>
            <w:r w:rsidRPr="007C6F46">
              <w:rPr>
                <w:rFonts w:cstheme="minorHAnsi"/>
              </w:rPr>
              <w:t>финансијска</w:t>
            </w:r>
            <w:proofErr w:type="spellEnd"/>
            <w:r w:rsidRPr="007C6F46">
              <w:rPr>
                <w:rFonts w:cstheme="minorHAnsi"/>
              </w:rPr>
              <w:t xml:space="preserve"> </w:t>
            </w:r>
            <w:proofErr w:type="spellStart"/>
            <w:r w:rsidRPr="007C6F46">
              <w:rPr>
                <w:rFonts w:cstheme="minorHAnsi"/>
              </w:rPr>
              <w:t>средства</w:t>
            </w:r>
            <w:proofErr w:type="spellEnd"/>
            <w:r w:rsidRPr="007C6F46">
              <w:rPr>
                <w:rFonts w:cstheme="minorHAnsi"/>
              </w:rPr>
              <w:t xml:space="preserve"> </w:t>
            </w:r>
            <w:proofErr w:type="spellStart"/>
            <w:r w:rsidRPr="007C6F46">
              <w:rPr>
                <w:rFonts w:cstheme="minorHAnsi"/>
              </w:rPr>
              <w:t>по</w:t>
            </w:r>
            <w:proofErr w:type="spellEnd"/>
            <w:r w:rsidRPr="007C6F46">
              <w:rPr>
                <w:rFonts w:cstheme="minorHAnsi"/>
              </w:rPr>
              <w:t xml:space="preserve"> </w:t>
            </w:r>
            <w:proofErr w:type="spellStart"/>
            <w:r w:rsidRPr="007C6F46">
              <w:rPr>
                <w:rFonts w:cstheme="minorHAnsi"/>
              </w:rPr>
              <w:t>изворима</w:t>
            </w:r>
            <w:proofErr w:type="spellEnd"/>
            <w:r w:rsidRPr="007C6F46">
              <w:rPr>
                <w:rFonts w:cstheme="minorHAnsi"/>
              </w:rPr>
              <w:t xml:space="preserve"> у 000 </w:t>
            </w:r>
            <w:proofErr w:type="spellStart"/>
            <w:r w:rsidRPr="007C6F46">
              <w:rPr>
                <w:rFonts w:cstheme="minorHAnsi"/>
              </w:rPr>
              <w:t>дин</w:t>
            </w:r>
            <w:proofErr w:type="spellEnd"/>
            <w:r w:rsidRPr="007C6F46">
              <w:rPr>
                <w:rFonts w:cstheme="minorHAnsi"/>
              </w:rPr>
              <w:t>.</w:t>
            </w:r>
          </w:p>
        </w:tc>
        <w:tc>
          <w:tcPr>
            <w:tcW w:w="2410" w:type="dxa"/>
            <w:vMerge w:val="restart"/>
            <w:shd w:val="clear" w:color="auto" w:fill="E2EFD9" w:themeFill="accent6" w:themeFillTint="33"/>
            <w:hideMark/>
          </w:tcPr>
          <w:p w14:paraId="1E292937" w14:textId="77777777" w:rsidR="007C6F46" w:rsidRPr="007C6F46" w:rsidRDefault="007C6F46" w:rsidP="007C6F46">
            <w:pPr>
              <w:rPr>
                <w:rFonts w:cstheme="minorHAnsi"/>
              </w:rPr>
            </w:pPr>
            <w:proofErr w:type="spellStart"/>
            <w:r w:rsidRPr="007C6F46">
              <w:rPr>
                <w:rFonts w:cstheme="minorHAnsi"/>
              </w:rPr>
              <w:t>Шифра</w:t>
            </w:r>
            <w:proofErr w:type="spellEnd"/>
            <w:r w:rsidRPr="007C6F46">
              <w:rPr>
                <w:rFonts w:cstheme="minorHAnsi"/>
              </w:rPr>
              <w:t xml:space="preserve"> </w:t>
            </w:r>
            <w:proofErr w:type="spellStart"/>
            <w:r w:rsidRPr="007C6F46">
              <w:rPr>
                <w:rFonts w:cstheme="minorHAnsi"/>
              </w:rPr>
              <w:t>програмске</w:t>
            </w:r>
            <w:proofErr w:type="spellEnd"/>
            <w:r w:rsidRPr="007C6F46">
              <w:rPr>
                <w:rFonts w:cstheme="minorHAnsi"/>
              </w:rPr>
              <w:t xml:space="preserve"> </w:t>
            </w:r>
            <w:proofErr w:type="spellStart"/>
            <w:r w:rsidRPr="007C6F46">
              <w:rPr>
                <w:rFonts w:cstheme="minorHAnsi"/>
              </w:rPr>
              <w:t>активности</w:t>
            </w:r>
            <w:proofErr w:type="spellEnd"/>
            <w:r w:rsidRPr="007C6F46">
              <w:rPr>
                <w:rFonts w:cstheme="minorHAnsi"/>
              </w:rPr>
              <w:t xml:space="preserve"> </w:t>
            </w:r>
            <w:proofErr w:type="spellStart"/>
            <w:r w:rsidRPr="007C6F46">
              <w:rPr>
                <w:rFonts w:cstheme="minorHAnsi"/>
              </w:rPr>
              <w:t>или</w:t>
            </w:r>
            <w:proofErr w:type="spellEnd"/>
            <w:r w:rsidRPr="007C6F46">
              <w:rPr>
                <w:rFonts w:cstheme="minorHAnsi"/>
              </w:rPr>
              <w:t xml:space="preserve"> </w:t>
            </w:r>
            <w:proofErr w:type="spellStart"/>
            <w:r w:rsidRPr="007C6F46">
              <w:rPr>
                <w:rFonts w:cstheme="minorHAnsi"/>
              </w:rPr>
              <w:lastRenderedPageBreak/>
              <w:t>пројекта</w:t>
            </w:r>
            <w:proofErr w:type="spellEnd"/>
            <w:r w:rsidRPr="007C6F46">
              <w:rPr>
                <w:rFonts w:cstheme="minorHAnsi"/>
              </w:rPr>
              <w:t xml:space="preserve"> у </w:t>
            </w:r>
            <w:proofErr w:type="spellStart"/>
            <w:r w:rsidRPr="007C6F46">
              <w:rPr>
                <w:rFonts w:cstheme="minorHAnsi"/>
              </w:rPr>
              <w:t>оквиру</w:t>
            </w:r>
            <w:proofErr w:type="spellEnd"/>
            <w:r w:rsidRPr="007C6F46">
              <w:rPr>
                <w:rFonts w:cstheme="minorHAnsi"/>
              </w:rPr>
              <w:t xml:space="preserve"> </w:t>
            </w:r>
            <w:proofErr w:type="spellStart"/>
            <w:r w:rsidRPr="007C6F46">
              <w:rPr>
                <w:rFonts w:cstheme="minorHAnsi"/>
              </w:rPr>
              <w:t>ког</w:t>
            </w:r>
            <w:proofErr w:type="spellEnd"/>
            <w:r w:rsidRPr="007C6F46">
              <w:rPr>
                <w:rFonts w:cstheme="minorHAnsi"/>
              </w:rPr>
              <w:t xml:space="preserve"> </w:t>
            </w:r>
            <w:proofErr w:type="spellStart"/>
            <w:r w:rsidRPr="007C6F46">
              <w:rPr>
                <w:rFonts w:cstheme="minorHAnsi"/>
              </w:rPr>
              <w:t>се</w:t>
            </w:r>
            <w:proofErr w:type="spellEnd"/>
            <w:r w:rsidRPr="007C6F46">
              <w:rPr>
                <w:rFonts w:cstheme="minorHAnsi"/>
              </w:rPr>
              <w:t xml:space="preserve"> </w:t>
            </w:r>
            <w:proofErr w:type="spellStart"/>
            <w:r w:rsidRPr="007C6F46">
              <w:rPr>
                <w:rFonts w:cstheme="minorHAnsi"/>
              </w:rPr>
              <w:t>обезбеђују</w:t>
            </w:r>
            <w:proofErr w:type="spellEnd"/>
            <w:r w:rsidRPr="007C6F46">
              <w:rPr>
                <w:rFonts w:cstheme="minorHAnsi"/>
              </w:rPr>
              <w:t xml:space="preserve"> </w:t>
            </w:r>
            <w:proofErr w:type="spellStart"/>
            <w:r w:rsidRPr="007C6F46">
              <w:rPr>
                <w:rFonts w:cstheme="minorHAnsi"/>
              </w:rPr>
              <w:t>средства</w:t>
            </w:r>
            <w:proofErr w:type="spellEnd"/>
          </w:p>
        </w:tc>
      </w:tr>
      <w:tr w:rsidR="007C6F46" w:rsidRPr="007C6F46" w14:paraId="7584F636" w14:textId="77777777" w:rsidTr="007C6F46">
        <w:trPr>
          <w:trHeight w:val="540"/>
        </w:trPr>
        <w:tc>
          <w:tcPr>
            <w:tcW w:w="2419" w:type="dxa"/>
            <w:vMerge/>
            <w:hideMark/>
          </w:tcPr>
          <w:p w14:paraId="35ABBCF6" w14:textId="77777777" w:rsidR="007C6F46" w:rsidRPr="007C6F46" w:rsidRDefault="007C6F46">
            <w:pPr>
              <w:rPr>
                <w:rFonts w:cstheme="minorHAnsi"/>
              </w:rPr>
            </w:pPr>
          </w:p>
        </w:tc>
        <w:tc>
          <w:tcPr>
            <w:tcW w:w="1685" w:type="dxa"/>
            <w:vMerge/>
            <w:hideMark/>
          </w:tcPr>
          <w:p w14:paraId="187D01C9" w14:textId="77777777" w:rsidR="007C6F46" w:rsidRPr="007C6F46" w:rsidRDefault="007C6F46">
            <w:pPr>
              <w:rPr>
                <w:rFonts w:cstheme="minorHAnsi"/>
              </w:rPr>
            </w:pPr>
          </w:p>
        </w:tc>
        <w:tc>
          <w:tcPr>
            <w:tcW w:w="1264" w:type="dxa"/>
            <w:vMerge/>
            <w:hideMark/>
          </w:tcPr>
          <w:p w14:paraId="0EBA3C63" w14:textId="77777777" w:rsidR="007C6F46" w:rsidRPr="007C6F46" w:rsidRDefault="007C6F46">
            <w:pPr>
              <w:rPr>
                <w:rFonts w:cstheme="minorHAnsi"/>
              </w:rPr>
            </w:pPr>
          </w:p>
        </w:tc>
        <w:tc>
          <w:tcPr>
            <w:tcW w:w="1521" w:type="dxa"/>
            <w:vMerge/>
            <w:hideMark/>
          </w:tcPr>
          <w:p w14:paraId="19AB5691" w14:textId="77777777" w:rsidR="007C6F46" w:rsidRPr="007C6F46" w:rsidRDefault="007C6F46">
            <w:pPr>
              <w:rPr>
                <w:rFonts w:cstheme="minorHAnsi"/>
              </w:rPr>
            </w:pPr>
          </w:p>
        </w:tc>
        <w:tc>
          <w:tcPr>
            <w:tcW w:w="1186" w:type="dxa"/>
            <w:shd w:val="clear" w:color="auto" w:fill="E2EFD9" w:themeFill="accent6" w:themeFillTint="33"/>
            <w:vAlign w:val="center"/>
            <w:hideMark/>
          </w:tcPr>
          <w:p w14:paraId="5D24BFC8" w14:textId="77777777" w:rsidR="007C6F46" w:rsidRPr="007C6F46" w:rsidRDefault="007C6F46" w:rsidP="007C6F46">
            <w:pPr>
              <w:jc w:val="center"/>
              <w:rPr>
                <w:rFonts w:cstheme="minorHAnsi"/>
              </w:rPr>
            </w:pPr>
            <w:r w:rsidRPr="007C6F46">
              <w:rPr>
                <w:rFonts w:cstheme="minorHAnsi"/>
              </w:rPr>
              <w:t>2023</w:t>
            </w:r>
          </w:p>
        </w:tc>
        <w:tc>
          <w:tcPr>
            <w:tcW w:w="1134" w:type="dxa"/>
            <w:shd w:val="clear" w:color="auto" w:fill="E2EFD9" w:themeFill="accent6" w:themeFillTint="33"/>
            <w:vAlign w:val="center"/>
            <w:hideMark/>
          </w:tcPr>
          <w:p w14:paraId="65DE43F4" w14:textId="77777777" w:rsidR="007C6F46" w:rsidRPr="007C6F46" w:rsidRDefault="007C6F46" w:rsidP="007C6F46">
            <w:pPr>
              <w:jc w:val="center"/>
              <w:rPr>
                <w:rFonts w:cstheme="minorHAnsi"/>
              </w:rPr>
            </w:pPr>
            <w:r w:rsidRPr="007C6F46">
              <w:rPr>
                <w:rFonts w:cstheme="minorHAnsi"/>
              </w:rPr>
              <w:t>2024</w:t>
            </w:r>
          </w:p>
        </w:tc>
        <w:tc>
          <w:tcPr>
            <w:tcW w:w="992" w:type="dxa"/>
            <w:shd w:val="clear" w:color="auto" w:fill="E2EFD9" w:themeFill="accent6" w:themeFillTint="33"/>
            <w:vAlign w:val="center"/>
            <w:hideMark/>
          </w:tcPr>
          <w:p w14:paraId="1AE1E1DA" w14:textId="77777777" w:rsidR="007C6F46" w:rsidRPr="007C6F46" w:rsidRDefault="007C6F46" w:rsidP="007C6F46">
            <w:pPr>
              <w:jc w:val="center"/>
              <w:rPr>
                <w:rFonts w:cstheme="minorHAnsi"/>
              </w:rPr>
            </w:pPr>
            <w:r w:rsidRPr="007C6F46">
              <w:rPr>
                <w:rFonts w:cstheme="minorHAnsi"/>
              </w:rPr>
              <w:t>2025</w:t>
            </w:r>
          </w:p>
        </w:tc>
        <w:tc>
          <w:tcPr>
            <w:tcW w:w="2410" w:type="dxa"/>
            <w:vMerge/>
            <w:hideMark/>
          </w:tcPr>
          <w:p w14:paraId="66A2257C" w14:textId="77777777" w:rsidR="007C6F46" w:rsidRPr="007C6F46" w:rsidRDefault="007C6F46">
            <w:pPr>
              <w:rPr>
                <w:rFonts w:cstheme="minorHAnsi"/>
              </w:rPr>
            </w:pPr>
          </w:p>
        </w:tc>
      </w:tr>
      <w:tr w:rsidR="007C6F46" w:rsidRPr="007C6F46" w14:paraId="50B89BC2" w14:textId="77777777" w:rsidTr="007C6F46">
        <w:trPr>
          <w:trHeight w:val="1584"/>
        </w:trPr>
        <w:tc>
          <w:tcPr>
            <w:tcW w:w="2419" w:type="dxa"/>
            <w:hideMark/>
          </w:tcPr>
          <w:p w14:paraId="08E6729A" w14:textId="77777777" w:rsidR="007C6F46" w:rsidRPr="007C6F46" w:rsidRDefault="007C6F46">
            <w:pPr>
              <w:rPr>
                <w:rFonts w:cstheme="minorHAnsi"/>
              </w:rPr>
            </w:pPr>
            <w:r w:rsidRPr="007C6F46">
              <w:rPr>
                <w:rFonts w:cstheme="minorHAnsi"/>
              </w:rPr>
              <w:t xml:space="preserve">1.3.3.1. </w:t>
            </w:r>
            <w:proofErr w:type="spellStart"/>
            <w:r w:rsidRPr="007C6F46">
              <w:rPr>
                <w:rFonts w:cstheme="minorHAnsi"/>
              </w:rPr>
              <w:t>Комуникација</w:t>
            </w:r>
            <w:proofErr w:type="spellEnd"/>
            <w:r w:rsidRPr="007C6F46">
              <w:rPr>
                <w:rFonts w:cstheme="minorHAnsi"/>
              </w:rPr>
              <w:t xml:space="preserve"> </w:t>
            </w:r>
            <w:proofErr w:type="spellStart"/>
            <w:r w:rsidRPr="007C6F46">
              <w:rPr>
                <w:rFonts w:cstheme="minorHAnsi"/>
              </w:rPr>
              <w:t>са</w:t>
            </w:r>
            <w:proofErr w:type="spellEnd"/>
            <w:r w:rsidRPr="007C6F46">
              <w:rPr>
                <w:rFonts w:cstheme="minorHAnsi"/>
              </w:rPr>
              <w:t xml:space="preserve"> </w:t>
            </w:r>
            <w:proofErr w:type="spellStart"/>
            <w:r w:rsidRPr="007C6F46">
              <w:rPr>
                <w:rFonts w:cstheme="minorHAnsi"/>
              </w:rPr>
              <w:t>Водама</w:t>
            </w:r>
            <w:proofErr w:type="spellEnd"/>
            <w:r w:rsidRPr="007C6F46">
              <w:rPr>
                <w:rFonts w:cstheme="minorHAnsi"/>
              </w:rPr>
              <w:t xml:space="preserve"> </w:t>
            </w:r>
            <w:proofErr w:type="spellStart"/>
            <w:r w:rsidRPr="007C6F46">
              <w:rPr>
                <w:rFonts w:cstheme="minorHAnsi"/>
              </w:rPr>
              <w:t>Војводине</w:t>
            </w:r>
            <w:proofErr w:type="spellEnd"/>
            <w:r w:rsidRPr="007C6F46">
              <w:rPr>
                <w:rFonts w:cstheme="minorHAnsi"/>
              </w:rPr>
              <w:t xml:space="preserve"> и </w:t>
            </w:r>
            <w:proofErr w:type="spellStart"/>
            <w:r w:rsidRPr="007C6F46">
              <w:rPr>
                <w:rFonts w:cstheme="minorHAnsi"/>
              </w:rPr>
              <w:t>другим</w:t>
            </w:r>
            <w:proofErr w:type="spellEnd"/>
            <w:r w:rsidRPr="007C6F46">
              <w:rPr>
                <w:rFonts w:cstheme="minorHAnsi"/>
              </w:rPr>
              <w:t xml:space="preserve"> </w:t>
            </w:r>
            <w:proofErr w:type="spellStart"/>
            <w:r w:rsidRPr="007C6F46">
              <w:rPr>
                <w:rFonts w:cstheme="minorHAnsi"/>
              </w:rPr>
              <w:t>надлежним</w:t>
            </w:r>
            <w:proofErr w:type="spellEnd"/>
            <w:r w:rsidRPr="007C6F46">
              <w:rPr>
                <w:rFonts w:cstheme="minorHAnsi"/>
              </w:rPr>
              <w:t xml:space="preserve"> </w:t>
            </w:r>
            <w:proofErr w:type="spellStart"/>
            <w:r w:rsidRPr="007C6F46">
              <w:rPr>
                <w:rFonts w:cstheme="minorHAnsi"/>
              </w:rPr>
              <w:t>институцијама</w:t>
            </w:r>
            <w:proofErr w:type="spellEnd"/>
            <w:r w:rsidRPr="007C6F46">
              <w:rPr>
                <w:rFonts w:cstheme="minorHAnsi"/>
              </w:rPr>
              <w:t xml:space="preserve"> и </w:t>
            </w:r>
            <w:proofErr w:type="spellStart"/>
            <w:r w:rsidRPr="007C6F46">
              <w:rPr>
                <w:rFonts w:cstheme="minorHAnsi"/>
              </w:rPr>
              <w:t>организацијама</w:t>
            </w:r>
            <w:proofErr w:type="spellEnd"/>
            <w:r w:rsidRPr="007C6F46">
              <w:rPr>
                <w:rFonts w:cstheme="minorHAnsi"/>
              </w:rPr>
              <w:t xml:space="preserve"> и </w:t>
            </w:r>
            <w:proofErr w:type="spellStart"/>
            <w:r w:rsidRPr="007C6F46">
              <w:rPr>
                <w:rFonts w:cstheme="minorHAnsi"/>
              </w:rPr>
              <w:t>израда</w:t>
            </w:r>
            <w:proofErr w:type="spellEnd"/>
            <w:r w:rsidRPr="007C6F46">
              <w:rPr>
                <w:rFonts w:cstheme="minorHAnsi"/>
              </w:rPr>
              <w:t xml:space="preserve"> </w:t>
            </w:r>
            <w:proofErr w:type="spellStart"/>
            <w:r w:rsidRPr="007C6F46">
              <w:rPr>
                <w:rFonts w:cstheme="minorHAnsi"/>
              </w:rPr>
              <w:t>средњорочног</w:t>
            </w:r>
            <w:proofErr w:type="spellEnd"/>
            <w:r w:rsidRPr="007C6F46">
              <w:rPr>
                <w:rFonts w:cstheme="minorHAnsi"/>
              </w:rPr>
              <w:t xml:space="preserve"> </w:t>
            </w:r>
            <w:proofErr w:type="spellStart"/>
            <w:r w:rsidRPr="007C6F46">
              <w:rPr>
                <w:rFonts w:cstheme="minorHAnsi"/>
              </w:rPr>
              <w:t>програма</w:t>
            </w:r>
            <w:proofErr w:type="spellEnd"/>
            <w:r w:rsidRPr="007C6F46">
              <w:rPr>
                <w:rFonts w:cstheme="minorHAnsi"/>
              </w:rPr>
              <w:t xml:space="preserve"> </w:t>
            </w:r>
            <w:proofErr w:type="spellStart"/>
            <w:r w:rsidRPr="007C6F46">
              <w:rPr>
                <w:rFonts w:cstheme="minorHAnsi"/>
              </w:rPr>
              <w:t>за</w:t>
            </w:r>
            <w:proofErr w:type="spellEnd"/>
            <w:r w:rsidRPr="007C6F46">
              <w:rPr>
                <w:rFonts w:cstheme="minorHAnsi"/>
              </w:rPr>
              <w:t xml:space="preserve"> </w:t>
            </w:r>
            <w:proofErr w:type="spellStart"/>
            <w:r w:rsidRPr="007C6F46">
              <w:rPr>
                <w:rFonts w:cstheme="minorHAnsi"/>
              </w:rPr>
              <w:t>реализацију</w:t>
            </w:r>
            <w:proofErr w:type="spellEnd"/>
            <w:r w:rsidRPr="007C6F46">
              <w:rPr>
                <w:rFonts w:cstheme="minorHAnsi"/>
              </w:rPr>
              <w:t xml:space="preserve"> </w:t>
            </w:r>
            <w:proofErr w:type="spellStart"/>
            <w:r w:rsidRPr="007C6F46">
              <w:rPr>
                <w:rFonts w:cstheme="minorHAnsi"/>
              </w:rPr>
              <w:t>пројеката</w:t>
            </w:r>
            <w:proofErr w:type="spellEnd"/>
            <w:r w:rsidRPr="007C6F46">
              <w:rPr>
                <w:rFonts w:cstheme="minorHAnsi"/>
              </w:rPr>
              <w:t xml:space="preserve"> </w:t>
            </w:r>
            <w:proofErr w:type="spellStart"/>
            <w:r w:rsidRPr="007C6F46">
              <w:rPr>
                <w:rFonts w:cstheme="minorHAnsi"/>
              </w:rPr>
              <w:t>наводњавања</w:t>
            </w:r>
            <w:proofErr w:type="spellEnd"/>
            <w:r w:rsidRPr="007C6F46">
              <w:rPr>
                <w:rFonts w:cstheme="minorHAnsi"/>
              </w:rPr>
              <w:t xml:space="preserve"> и </w:t>
            </w:r>
            <w:proofErr w:type="spellStart"/>
            <w:r w:rsidRPr="007C6F46">
              <w:rPr>
                <w:rFonts w:cstheme="minorHAnsi"/>
              </w:rPr>
              <w:t>одводњавања</w:t>
            </w:r>
            <w:proofErr w:type="spellEnd"/>
            <w:r w:rsidRPr="007C6F46">
              <w:rPr>
                <w:rFonts w:cstheme="minorHAnsi"/>
              </w:rPr>
              <w:t xml:space="preserve"> </w:t>
            </w:r>
            <w:proofErr w:type="spellStart"/>
            <w:r w:rsidRPr="007C6F46">
              <w:rPr>
                <w:rFonts w:cstheme="minorHAnsi"/>
              </w:rPr>
              <w:t>земљишта</w:t>
            </w:r>
            <w:proofErr w:type="spellEnd"/>
            <w:r w:rsidRPr="007C6F46">
              <w:rPr>
                <w:rFonts w:cstheme="minorHAnsi"/>
              </w:rPr>
              <w:t xml:space="preserve"> и </w:t>
            </w:r>
            <w:proofErr w:type="spellStart"/>
            <w:r w:rsidRPr="007C6F46">
              <w:rPr>
                <w:rFonts w:cstheme="minorHAnsi"/>
              </w:rPr>
              <w:t>пројеката</w:t>
            </w:r>
            <w:proofErr w:type="spellEnd"/>
            <w:r w:rsidRPr="007C6F46">
              <w:rPr>
                <w:rFonts w:cstheme="minorHAnsi"/>
              </w:rPr>
              <w:t xml:space="preserve"> </w:t>
            </w:r>
            <w:proofErr w:type="spellStart"/>
            <w:r w:rsidRPr="007C6F46">
              <w:rPr>
                <w:rFonts w:cstheme="minorHAnsi"/>
              </w:rPr>
              <w:t>отресишта</w:t>
            </w:r>
            <w:proofErr w:type="spellEnd"/>
            <w:r w:rsidRPr="007C6F46">
              <w:rPr>
                <w:rFonts w:cstheme="minorHAnsi"/>
              </w:rPr>
              <w:t xml:space="preserve"> </w:t>
            </w:r>
            <w:proofErr w:type="spellStart"/>
            <w:r w:rsidRPr="007C6F46">
              <w:rPr>
                <w:rFonts w:cstheme="minorHAnsi"/>
              </w:rPr>
              <w:t>на</w:t>
            </w:r>
            <w:proofErr w:type="spellEnd"/>
            <w:r w:rsidRPr="007C6F46">
              <w:rPr>
                <w:rFonts w:cstheme="minorHAnsi"/>
              </w:rPr>
              <w:t xml:space="preserve"> </w:t>
            </w:r>
            <w:proofErr w:type="spellStart"/>
            <w:r w:rsidRPr="007C6F46">
              <w:rPr>
                <w:rFonts w:cstheme="minorHAnsi"/>
              </w:rPr>
              <w:t>територији</w:t>
            </w:r>
            <w:proofErr w:type="spellEnd"/>
            <w:r w:rsidRPr="007C6F46">
              <w:rPr>
                <w:rFonts w:cstheme="minorHAnsi"/>
              </w:rPr>
              <w:t xml:space="preserve"> ЈЛС </w:t>
            </w:r>
            <w:proofErr w:type="spellStart"/>
            <w:r w:rsidRPr="007C6F46">
              <w:rPr>
                <w:rFonts w:cstheme="minorHAnsi"/>
              </w:rPr>
              <w:t>Панчево</w:t>
            </w:r>
            <w:proofErr w:type="spellEnd"/>
            <w:r w:rsidRPr="007C6F46">
              <w:rPr>
                <w:rFonts w:cstheme="minorHAnsi"/>
              </w:rPr>
              <w:t xml:space="preserve">, у </w:t>
            </w:r>
            <w:proofErr w:type="spellStart"/>
            <w:r w:rsidRPr="007C6F46">
              <w:rPr>
                <w:rFonts w:cstheme="minorHAnsi"/>
              </w:rPr>
              <w:t>координацији</w:t>
            </w:r>
            <w:proofErr w:type="spellEnd"/>
            <w:r w:rsidRPr="007C6F46">
              <w:rPr>
                <w:rFonts w:cstheme="minorHAnsi"/>
              </w:rPr>
              <w:t xml:space="preserve"> </w:t>
            </w:r>
            <w:proofErr w:type="spellStart"/>
            <w:r w:rsidRPr="007C6F46">
              <w:rPr>
                <w:rFonts w:cstheme="minorHAnsi"/>
              </w:rPr>
              <w:t>са</w:t>
            </w:r>
            <w:proofErr w:type="spellEnd"/>
            <w:r w:rsidRPr="007C6F46">
              <w:rPr>
                <w:rFonts w:cstheme="minorHAnsi"/>
              </w:rPr>
              <w:t xml:space="preserve"> </w:t>
            </w:r>
            <w:proofErr w:type="spellStart"/>
            <w:r w:rsidRPr="007C6F46">
              <w:rPr>
                <w:rFonts w:cstheme="minorHAnsi"/>
              </w:rPr>
              <w:t>плановима</w:t>
            </w:r>
            <w:proofErr w:type="spellEnd"/>
            <w:r w:rsidRPr="007C6F46">
              <w:rPr>
                <w:rFonts w:cstheme="minorHAnsi"/>
              </w:rPr>
              <w:t xml:space="preserve"> </w:t>
            </w:r>
            <w:proofErr w:type="spellStart"/>
            <w:r w:rsidRPr="007C6F46">
              <w:rPr>
                <w:rFonts w:cstheme="minorHAnsi"/>
              </w:rPr>
              <w:t>комасације</w:t>
            </w:r>
            <w:proofErr w:type="spellEnd"/>
            <w:r w:rsidRPr="007C6F46">
              <w:rPr>
                <w:rFonts w:cstheme="minorHAnsi"/>
              </w:rPr>
              <w:t xml:space="preserve"> и </w:t>
            </w:r>
            <w:proofErr w:type="spellStart"/>
            <w:r w:rsidRPr="007C6F46">
              <w:rPr>
                <w:rFonts w:cstheme="minorHAnsi"/>
              </w:rPr>
              <w:t>мапирањем</w:t>
            </w:r>
            <w:proofErr w:type="spellEnd"/>
            <w:r w:rsidRPr="007C6F46">
              <w:rPr>
                <w:rFonts w:cstheme="minorHAnsi"/>
              </w:rPr>
              <w:t xml:space="preserve"> </w:t>
            </w:r>
            <w:proofErr w:type="spellStart"/>
            <w:r w:rsidRPr="007C6F46">
              <w:rPr>
                <w:rFonts w:cstheme="minorHAnsi"/>
              </w:rPr>
              <w:t>потреба</w:t>
            </w:r>
            <w:proofErr w:type="spellEnd"/>
            <w:r w:rsidRPr="007C6F46">
              <w:rPr>
                <w:rFonts w:cstheme="minorHAnsi"/>
              </w:rPr>
              <w:t xml:space="preserve"> </w:t>
            </w:r>
            <w:proofErr w:type="spellStart"/>
            <w:r w:rsidRPr="007C6F46">
              <w:rPr>
                <w:rFonts w:cstheme="minorHAnsi"/>
              </w:rPr>
              <w:t>заинтересованих</w:t>
            </w:r>
            <w:proofErr w:type="spellEnd"/>
            <w:r w:rsidRPr="007C6F46">
              <w:rPr>
                <w:rFonts w:cstheme="minorHAnsi"/>
              </w:rPr>
              <w:t xml:space="preserve"> </w:t>
            </w:r>
            <w:proofErr w:type="spellStart"/>
            <w:r w:rsidRPr="007C6F46">
              <w:rPr>
                <w:rFonts w:cstheme="minorHAnsi"/>
              </w:rPr>
              <w:t>субјеката</w:t>
            </w:r>
            <w:proofErr w:type="spellEnd"/>
            <w:r w:rsidRPr="007C6F46">
              <w:rPr>
                <w:rFonts w:cstheme="minorHAnsi"/>
              </w:rPr>
              <w:t xml:space="preserve"> -</w:t>
            </w:r>
            <w:proofErr w:type="spellStart"/>
            <w:r w:rsidRPr="007C6F46">
              <w:rPr>
                <w:rFonts w:cstheme="minorHAnsi"/>
              </w:rPr>
              <w:t>корисника</w:t>
            </w:r>
            <w:proofErr w:type="spellEnd"/>
          </w:p>
        </w:tc>
        <w:tc>
          <w:tcPr>
            <w:tcW w:w="1685" w:type="dxa"/>
            <w:hideMark/>
          </w:tcPr>
          <w:p w14:paraId="0BC73087" w14:textId="77777777" w:rsidR="007C6F46" w:rsidRPr="007C6F46" w:rsidRDefault="007C6F46">
            <w:pPr>
              <w:rPr>
                <w:rFonts w:cstheme="minorHAnsi"/>
              </w:rPr>
            </w:pPr>
            <w:proofErr w:type="spellStart"/>
            <w:r w:rsidRPr="007C6F46">
              <w:rPr>
                <w:rFonts w:cstheme="minorHAnsi"/>
              </w:rPr>
              <w:t>Секретаријат</w:t>
            </w:r>
            <w:proofErr w:type="spellEnd"/>
            <w:r w:rsidRPr="007C6F46">
              <w:rPr>
                <w:rFonts w:cstheme="minorHAnsi"/>
              </w:rPr>
              <w:t xml:space="preserve"> </w:t>
            </w:r>
            <w:proofErr w:type="spellStart"/>
            <w:r w:rsidRPr="007C6F46">
              <w:rPr>
                <w:rFonts w:cstheme="minorHAnsi"/>
              </w:rPr>
              <w:t>за</w:t>
            </w:r>
            <w:proofErr w:type="spellEnd"/>
            <w:r w:rsidRPr="007C6F46">
              <w:rPr>
                <w:rFonts w:cstheme="minorHAnsi"/>
              </w:rPr>
              <w:t xml:space="preserve"> </w:t>
            </w:r>
            <w:proofErr w:type="spellStart"/>
            <w:r w:rsidRPr="007C6F46">
              <w:rPr>
                <w:rFonts w:cstheme="minorHAnsi"/>
              </w:rPr>
              <w:t>пољопривреду</w:t>
            </w:r>
            <w:proofErr w:type="spellEnd"/>
            <w:r w:rsidRPr="007C6F46">
              <w:rPr>
                <w:rFonts w:cstheme="minorHAnsi"/>
              </w:rPr>
              <w:t xml:space="preserve">, </w:t>
            </w:r>
            <w:proofErr w:type="spellStart"/>
            <w:r w:rsidRPr="007C6F46">
              <w:rPr>
                <w:rFonts w:cstheme="minorHAnsi"/>
              </w:rPr>
              <w:t>село</w:t>
            </w:r>
            <w:proofErr w:type="spellEnd"/>
            <w:r w:rsidRPr="007C6F46">
              <w:rPr>
                <w:rFonts w:cstheme="minorHAnsi"/>
              </w:rPr>
              <w:t xml:space="preserve"> и </w:t>
            </w:r>
            <w:proofErr w:type="spellStart"/>
            <w:r w:rsidRPr="007C6F46">
              <w:rPr>
                <w:rFonts w:cstheme="minorHAnsi"/>
              </w:rPr>
              <w:t>рурални</w:t>
            </w:r>
            <w:proofErr w:type="spellEnd"/>
            <w:r w:rsidRPr="007C6F46">
              <w:rPr>
                <w:rFonts w:cstheme="minorHAnsi"/>
              </w:rPr>
              <w:t xml:space="preserve"> </w:t>
            </w:r>
            <w:proofErr w:type="spellStart"/>
            <w:r w:rsidRPr="007C6F46">
              <w:rPr>
                <w:rFonts w:cstheme="minorHAnsi"/>
              </w:rPr>
              <w:t>развој</w:t>
            </w:r>
            <w:proofErr w:type="spellEnd"/>
          </w:p>
        </w:tc>
        <w:tc>
          <w:tcPr>
            <w:tcW w:w="1264" w:type="dxa"/>
            <w:vAlign w:val="center"/>
            <w:hideMark/>
          </w:tcPr>
          <w:p w14:paraId="739D4F75" w14:textId="77777777" w:rsidR="007C6F46" w:rsidRPr="007C6F46" w:rsidRDefault="007C6F46" w:rsidP="007C6F46">
            <w:pPr>
              <w:jc w:val="center"/>
              <w:rPr>
                <w:rFonts w:cstheme="minorHAnsi"/>
              </w:rPr>
            </w:pPr>
            <w:r w:rsidRPr="007C6F46">
              <w:rPr>
                <w:rFonts w:cstheme="minorHAnsi"/>
              </w:rPr>
              <w:t>2024</w:t>
            </w:r>
          </w:p>
        </w:tc>
        <w:tc>
          <w:tcPr>
            <w:tcW w:w="1521" w:type="dxa"/>
            <w:vAlign w:val="center"/>
            <w:hideMark/>
          </w:tcPr>
          <w:p w14:paraId="74FE1FFB" w14:textId="77777777" w:rsidR="007C6F46" w:rsidRPr="007C6F46" w:rsidRDefault="007C6F46" w:rsidP="007C6F46">
            <w:pPr>
              <w:jc w:val="center"/>
              <w:rPr>
                <w:rFonts w:cstheme="minorHAnsi"/>
              </w:rPr>
            </w:pPr>
            <w:proofErr w:type="spellStart"/>
            <w:r w:rsidRPr="007C6F46">
              <w:rPr>
                <w:rFonts w:cstheme="minorHAnsi"/>
              </w:rPr>
              <w:t>Буџет</w:t>
            </w:r>
            <w:proofErr w:type="spellEnd"/>
            <w:r w:rsidRPr="007C6F46">
              <w:rPr>
                <w:rFonts w:cstheme="minorHAnsi"/>
              </w:rPr>
              <w:t xml:space="preserve"> </w:t>
            </w:r>
            <w:proofErr w:type="spellStart"/>
            <w:r w:rsidRPr="007C6F46">
              <w:rPr>
                <w:rFonts w:cstheme="minorHAnsi"/>
              </w:rPr>
              <w:t>града</w:t>
            </w:r>
            <w:proofErr w:type="spellEnd"/>
            <w:r w:rsidRPr="007C6F46">
              <w:rPr>
                <w:rFonts w:cstheme="minorHAnsi"/>
              </w:rPr>
              <w:t xml:space="preserve"> </w:t>
            </w:r>
            <w:proofErr w:type="spellStart"/>
            <w:r w:rsidRPr="007C6F46">
              <w:rPr>
                <w:rFonts w:cstheme="minorHAnsi"/>
              </w:rPr>
              <w:t>Панчева</w:t>
            </w:r>
            <w:proofErr w:type="spellEnd"/>
          </w:p>
        </w:tc>
        <w:tc>
          <w:tcPr>
            <w:tcW w:w="1186" w:type="dxa"/>
            <w:vAlign w:val="center"/>
            <w:hideMark/>
          </w:tcPr>
          <w:p w14:paraId="541DD05A" w14:textId="77777777" w:rsidR="007C6F46" w:rsidRPr="007C6F46" w:rsidRDefault="007C6F46" w:rsidP="007C6F46">
            <w:pPr>
              <w:jc w:val="center"/>
              <w:rPr>
                <w:rFonts w:cstheme="minorHAnsi"/>
              </w:rPr>
            </w:pPr>
            <w:r w:rsidRPr="007C6F46">
              <w:rPr>
                <w:rFonts w:cstheme="minorHAnsi"/>
              </w:rPr>
              <w:t>/</w:t>
            </w:r>
          </w:p>
        </w:tc>
        <w:tc>
          <w:tcPr>
            <w:tcW w:w="1134" w:type="dxa"/>
            <w:vAlign w:val="center"/>
            <w:hideMark/>
          </w:tcPr>
          <w:p w14:paraId="16CEE364" w14:textId="77777777" w:rsidR="007C6F46" w:rsidRPr="007C6F46" w:rsidRDefault="007C6F46" w:rsidP="007C6F46">
            <w:pPr>
              <w:jc w:val="center"/>
              <w:rPr>
                <w:rFonts w:cstheme="minorHAnsi"/>
              </w:rPr>
            </w:pPr>
            <w:r w:rsidRPr="007C6F46">
              <w:rPr>
                <w:rFonts w:cstheme="minorHAnsi"/>
              </w:rPr>
              <w:t>/</w:t>
            </w:r>
          </w:p>
        </w:tc>
        <w:tc>
          <w:tcPr>
            <w:tcW w:w="992" w:type="dxa"/>
            <w:vAlign w:val="center"/>
            <w:hideMark/>
          </w:tcPr>
          <w:p w14:paraId="19F62CE0" w14:textId="77777777" w:rsidR="007C6F46" w:rsidRPr="007C6F46" w:rsidRDefault="007C6F46" w:rsidP="007C6F46">
            <w:pPr>
              <w:jc w:val="center"/>
              <w:rPr>
                <w:rFonts w:cstheme="minorHAnsi"/>
              </w:rPr>
            </w:pPr>
            <w:r w:rsidRPr="007C6F46">
              <w:rPr>
                <w:rFonts w:cstheme="minorHAnsi"/>
              </w:rPr>
              <w:t>/</w:t>
            </w:r>
          </w:p>
        </w:tc>
        <w:tc>
          <w:tcPr>
            <w:tcW w:w="2410" w:type="dxa"/>
            <w:vAlign w:val="center"/>
            <w:hideMark/>
          </w:tcPr>
          <w:p w14:paraId="14245409" w14:textId="77777777" w:rsidR="007C6F46" w:rsidRPr="007C6F46" w:rsidRDefault="007C6F46" w:rsidP="007C6F46">
            <w:pPr>
              <w:jc w:val="center"/>
              <w:rPr>
                <w:rFonts w:cstheme="minorHAnsi"/>
              </w:rPr>
            </w:pPr>
            <w:proofErr w:type="spellStart"/>
            <w:r w:rsidRPr="007C6F46">
              <w:rPr>
                <w:rFonts w:cstheme="minorHAnsi"/>
              </w:rPr>
              <w:t>Програм</w:t>
            </w:r>
            <w:proofErr w:type="spellEnd"/>
            <w:r w:rsidRPr="007C6F46">
              <w:rPr>
                <w:rFonts w:cstheme="minorHAnsi"/>
              </w:rPr>
              <w:t xml:space="preserve"> 5</w:t>
            </w:r>
            <w:r w:rsidRPr="007C6F46">
              <w:rPr>
                <w:rFonts w:cstheme="minorHAnsi"/>
              </w:rPr>
              <w:br/>
              <w:t>0101</w:t>
            </w:r>
          </w:p>
        </w:tc>
      </w:tr>
      <w:tr w:rsidR="007C6F46" w:rsidRPr="007C6F46" w14:paraId="1726241A" w14:textId="77777777" w:rsidTr="00867618">
        <w:trPr>
          <w:trHeight w:val="459"/>
        </w:trPr>
        <w:tc>
          <w:tcPr>
            <w:tcW w:w="2419" w:type="dxa"/>
            <w:vMerge w:val="restart"/>
            <w:hideMark/>
          </w:tcPr>
          <w:p w14:paraId="553C4E0C" w14:textId="77777777" w:rsidR="007C6F46" w:rsidRPr="007C6F46" w:rsidRDefault="007C6F46">
            <w:pPr>
              <w:rPr>
                <w:rFonts w:cstheme="minorHAnsi"/>
              </w:rPr>
            </w:pPr>
            <w:r w:rsidRPr="007C6F46">
              <w:rPr>
                <w:rFonts w:cstheme="minorHAnsi"/>
              </w:rPr>
              <w:t xml:space="preserve">1.3.3.2. </w:t>
            </w:r>
            <w:proofErr w:type="spellStart"/>
            <w:r w:rsidRPr="007C6F46">
              <w:rPr>
                <w:rFonts w:cstheme="minorHAnsi"/>
              </w:rPr>
              <w:t>Уређење</w:t>
            </w:r>
            <w:proofErr w:type="spellEnd"/>
            <w:r w:rsidRPr="007C6F46">
              <w:rPr>
                <w:rFonts w:cstheme="minorHAnsi"/>
              </w:rPr>
              <w:t xml:space="preserve"> </w:t>
            </w:r>
            <w:proofErr w:type="spellStart"/>
            <w:r w:rsidRPr="007C6F46">
              <w:rPr>
                <w:rFonts w:cstheme="minorHAnsi"/>
              </w:rPr>
              <w:t>каналске</w:t>
            </w:r>
            <w:proofErr w:type="spellEnd"/>
            <w:r w:rsidRPr="007C6F46">
              <w:rPr>
                <w:rFonts w:cstheme="minorHAnsi"/>
              </w:rPr>
              <w:t xml:space="preserve"> </w:t>
            </w:r>
            <w:proofErr w:type="spellStart"/>
            <w:r w:rsidRPr="007C6F46">
              <w:rPr>
                <w:rFonts w:cstheme="minorHAnsi"/>
              </w:rPr>
              <w:t>мреже</w:t>
            </w:r>
            <w:proofErr w:type="spellEnd"/>
            <w:r w:rsidRPr="007C6F46">
              <w:rPr>
                <w:rFonts w:cstheme="minorHAnsi"/>
              </w:rPr>
              <w:t xml:space="preserve"> у </w:t>
            </w:r>
            <w:proofErr w:type="spellStart"/>
            <w:r w:rsidRPr="007C6F46">
              <w:rPr>
                <w:rFonts w:cstheme="minorHAnsi"/>
              </w:rPr>
              <w:t>функцији</w:t>
            </w:r>
            <w:proofErr w:type="spellEnd"/>
            <w:r w:rsidRPr="007C6F46">
              <w:rPr>
                <w:rFonts w:cstheme="minorHAnsi"/>
              </w:rPr>
              <w:t xml:space="preserve"> </w:t>
            </w:r>
            <w:proofErr w:type="spellStart"/>
            <w:r w:rsidRPr="007C6F46">
              <w:rPr>
                <w:rFonts w:cstheme="minorHAnsi"/>
              </w:rPr>
              <w:t>одводњавања</w:t>
            </w:r>
            <w:proofErr w:type="spellEnd"/>
            <w:r w:rsidRPr="007C6F46">
              <w:rPr>
                <w:rFonts w:cstheme="minorHAnsi"/>
              </w:rPr>
              <w:t xml:space="preserve"> </w:t>
            </w:r>
            <w:proofErr w:type="spellStart"/>
            <w:r w:rsidRPr="007C6F46">
              <w:rPr>
                <w:rFonts w:cstheme="minorHAnsi"/>
              </w:rPr>
              <w:t>пољопривредног</w:t>
            </w:r>
            <w:proofErr w:type="spellEnd"/>
            <w:r w:rsidRPr="007C6F46">
              <w:rPr>
                <w:rFonts w:cstheme="minorHAnsi"/>
              </w:rPr>
              <w:t xml:space="preserve"> </w:t>
            </w:r>
            <w:proofErr w:type="spellStart"/>
            <w:r w:rsidRPr="007C6F46">
              <w:rPr>
                <w:rFonts w:cstheme="minorHAnsi"/>
              </w:rPr>
              <w:t>земљишта</w:t>
            </w:r>
            <w:proofErr w:type="spellEnd"/>
          </w:p>
        </w:tc>
        <w:tc>
          <w:tcPr>
            <w:tcW w:w="1685" w:type="dxa"/>
            <w:vMerge w:val="restart"/>
            <w:hideMark/>
          </w:tcPr>
          <w:p w14:paraId="058B03C5" w14:textId="77777777" w:rsidR="007C6F46" w:rsidRPr="007C6F46" w:rsidRDefault="007C6F46">
            <w:pPr>
              <w:rPr>
                <w:rFonts w:cstheme="minorHAnsi"/>
              </w:rPr>
            </w:pPr>
            <w:proofErr w:type="spellStart"/>
            <w:r w:rsidRPr="007C6F46">
              <w:rPr>
                <w:rFonts w:cstheme="minorHAnsi"/>
              </w:rPr>
              <w:t>Секретаријат</w:t>
            </w:r>
            <w:proofErr w:type="spellEnd"/>
            <w:r w:rsidRPr="007C6F46">
              <w:rPr>
                <w:rFonts w:cstheme="minorHAnsi"/>
              </w:rPr>
              <w:t xml:space="preserve"> </w:t>
            </w:r>
            <w:proofErr w:type="spellStart"/>
            <w:r w:rsidRPr="007C6F46">
              <w:rPr>
                <w:rFonts w:cstheme="minorHAnsi"/>
              </w:rPr>
              <w:t>за</w:t>
            </w:r>
            <w:proofErr w:type="spellEnd"/>
            <w:r w:rsidRPr="007C6F46">
              <w:rPr>
                <w:rFonts w:cstheme="minorHAnsi"/>
              </w:rPr>
              <w:t xml:space="preserve"> </w:t>
            </w:r>
            <w:proofErr w:type="spellStart"/>
            <w:r w:rsidRPr="007C6F46">
              <w:rPr>
                <w:rFonts w:cstheme="minorHAnsi"/>
              </w:rPr>
              <w:t>пољопривреду</w:t>
            </w:r>
            <w:proofErr w:type="spellEnd"/>
            <w:r w:rsidRPr="007C6F46">
              <w:rPr>
                <w:rFonts w:cstheme="minorHAnsi"/>
              </w:rPr>
              <w:t xml:space="preserve">, </w:t>
            </w:r>
            <w:proofErr w:type="spellStart"/>
            <w:r w:rsidRPr="007C6F46">
              <w:rPr>
                <w:rFonts w:cstheme="minorHAnsi"/>
              </w:rPr>
              <w:t>село</w:t>
            </w:r>
            <w:proofErr w:type="spellEnd"/>
            <w:r w:rsidRPr="007C6F46">
              <w:rPr>
                <w:rFonts w:cstheme="minorHAnsi"/>
              </w:rPr>
              <w:t xml:space="preserve"> и </w:t>
            </w:r>
            <w:proofErr w:type="spellStart"/>
            <w:r w:rsidRPr="007C6F46">
              <w:rPr>
                <w:rFonts w:cstheme="minorHAnsi"/>
              </w:rPr>
              <w:t>рурални</w:t>
            </w:r>
            <w:proofErr w:type="spellEnd"/>
            <w:r w:rsidRPr="007C6F46">
              <w:rPr>
                <w:rFonts w:cstheme="minorHAnsi"/>
              </w:rPr>
              <w:t xml:space="preserve"> </w:t>
            </w:r>
            <w:proofErr w:type="spellStart"/>
            <w:r w:rsidRPr="007C6F46">
              <w:rPr>
                <w:rFonts w:cstheme="minorHAnsi"/>
              </w:rPr>
              <w:t>развој</w:t>
            </w:r>
            <w:proofErr w:type="spellEnd"/>
          </w:p>
        </w:tc>
        <w:tc>
          <w:tcPr>
            <w:tcW w:w="1264" w:type="dxa"/>
            <w:vAlign w:val="center"/>
            <w:hideMark/>
          </w:tcPr>
          <w:p w14:paraId="411C5523" w14:textId="77777777" w:rsidR="007C6F46" w:rsidRPr="007C6F46" w:rsidRDefault="007C6F46" w:rsidP="00867618">
            <w:pPr>
              <w:jc w:val="center"/>
              <w:rPr>
                <w:rFonts w:cstheme="minorHAnsi"/>
              </w:rPr>
            </w:pPr>
            <w:r w:rsidRPr="007C6F46">
              <w:rPr>
                <w:rFonts w:cstheme="minorHAnsi"/>
              </w:rPr>
              <w:t>2025</w:t>
            </w:r>
          </w:p>
        </w:tc>
        <w:tc>
          <w:tcPr>
            <w:tcW w:w="1521" w:type="dxa"/>
            <w:vAlign w:val="center"/>
            <w:hideMark/>
          </w:tcPr>
          <w:p w14:paraId="76FAFEDF" w14:textId="77777777" w:rsidR="007C6F46" w:rsidRPr="007C6F46" w:rsidRDefault="007C6F46" w:rsidP="00867618">
            <w:pPr>
              <w:jc w:val="center"/>
              <w:rPr>
                <w:rFonts w:cstheme="minorHAnsi"/>
              </w:rPr>
            </w:pPr>
            <w:proofErr w:type="spellStart"/>
            <w:r w:rsidRPr="007C6F46">
              <w:rPr>
                <w:rFonts w:cstheme="minorHAnsi"/>
              </w:rPr>
              <w:t>трансфери</w:t>
            </w:r>
            <w:proofErr w:type="spellEnd"/>
            <w:r w:rsidRPr="007C6F46">
              <w:rPr>
                <w:rFonts w:cstheme="minorHAnsi"/>
              </w:rPr>
              <w:t xml:space="preserve"> </w:t>
            </w:r>
            <w:proofErr w:type="spellStart"/>
            <w:r w:rsidRPr="007C6F46">
              <w:rPr>
                <w:rFonts w:cstheme="minorHAnsi"/>
              </w:rPr>
              <w:t>других</w:t>
            </w:r>
            <w:proofErr w:type="spellEnd"/>
            <w:r w:rsidRPr="007C6F46">
              <w:rPr>
                <w:rFonts w:cstheme="minorHAnsi"/>
              </w:rPr>
              <w:t xml:space="preserve"> </w:t>
            </w:r>
            <w:proofErr w:type="spellStart"/>
            <w:r w:rsidRPr="007C6F46">
              <w:rPr>
                <w:rFonts w:cstheme="minorHAnsi"/>
              </w:rPr>
              <w:t>нивоа</w:t>
            </w:r>
            <w:proofErr w:type="spellEnd"/>
            <w:r w:rsidRPr="007C6F46">
              <w:rPr>
                <w:rFonts w:cstheme="minorHAnsi"/>
              </w:rPr>
              <w:t xml:space="preserve"> </w:t>
            </w:r>
            <w:proofErr w:type="spellStart"/>
            <w:r w:rsidRPr="007C6F46">
              <w:rPr>
                <w:rFonts w:cstheme="minorHAnsi"/>
              </w:rPr>
              <w:t>власти</w:t>
            </w:r>
            <w:proofErr w:type="spellEnd"/>
          </w:p>
        </w:tc>
        <w:tc>
          <w:tcPr>
            <w:tcW w:w="1186" w:type="dxa"/>
            <w:vAlign w:val="center"/>
            <w:hideMark/>
          </w:tcPr>
          <w:p w14:paraId="1610A514" w14:textId="77777777" w:rsidR="007C6F46" w:rsidRPr="007C6F46" w:rsidRDefault="007C6F46" w:rsidP="00867618">
            <w:pPr>
              <w:jc w:val="center"/>
              <w:rPr>
                <w:rFonts w:cstheme="minorHAnsi"/>
              </w:rPr>
            </w:pPr>
            <w:r w:rsidRPr="007C6F46">
              <w:rPr>
                <w:rFonts w:cstheme="minorHAnsi"/>
              </w:rPr>
              <w:t>14.285</w:t>
            </w:r>
          </w:p>
        </w:tc>
        <w:tc>
          <w:tcPr>
            <w:tcW w:w="1134" w:type="dxa"/>
            <w:vAlign w:val="center"/>
            <w:hideMark/>
          </w:tcPr>
          <w:p w14:paraId="1799B1AE" w14:textId="77777777" w:rsidR="007C6F46" w:rsidRPr="007C6F46" w:rsidRDefault="007C6F46" w:rsidP="00867618">
            <w:pPr>
              <w:jc w:val="center"/>
              <w:rPr>
                <w:rFonts w:cstheme="minorHAnsi"/>
              </w:rPr>
            </w:pPr>
            <w:r w:rsidRPr="007C6F46">
              <w:rPr>
                <w:rFonts w:cstheme="minorHAnsi"/>
              </w:rPr>
              <w:t>14.285</w:t>
            </w:r>
          </w:p>
        </w:tc>
        <w:tc>
          <w:tcPr>
            <w:tcW w:w="992" w:type="dxa"/>
            <w:vAlign w:val="center"/>
            <w:hideMark/>
          </w:tcPr>
          <w:p w14:paraId="7E4229A3" w14:textId="77777777" w:rsidR="007C6F46" w:rsidRPr="007C6F46" w:rsidRDefault="007C6F46" w:rsidP="00867618">
            <w:pPr>
              <w:jc w:val="center"/>
              <w:rPr>
                <w:rFonts w:cstheme="minorHAnsi"/>
              </w:rPr>
            </w:pPr>
            <w:r w:rsidRPr="007C6F46">
              <w:rPr>
                <w:rFonts w:cstheme="minorHAnsi"/>
              </w:rPr>
              <w:t>14.285</w:t>
            </w:r>
          </w:p>
        </w:tc>
        <w:tc>
          <w:tcPr>
            <w:tcW w:w="2410" w:type="dxa"/>
            <w:vMerge w:val="restart"/>
            <w:vAlign w:val="center"/>
            <w:hideMark/>
          </w:tcPr>
          <w:p w14:paraId="4B4452B7" w14:textId="77777777" w:rsidR="007C6F46" w:rsidRPr="007C6F46" w:rsidRDefault="007C6F46" w:rsidP="00867618">
            <w:pPr>
              <w:jc w:val="center"/>
              <w:rPr>
                <w:rFonts w:cstheme="minorHAnsi"/>
              </w:rPr>
            </w:pPr>
            <w:proofErr w:type="spellStart"/>
            <w:r w:rsidRPr="007C6F46">
              <w:rPr>
                <w:rFonts w:cstheme="minorHAnsi"/>
              </w:rPr>
              <w:t>Програм</w:t>
            </w:r>
            <w:proofErr w:type="spellEnd"/>
            <w:r w:rsidRPr="007C6F46">
              <w:rPr>
                <w:rFonts w:cstheme="minorHAnsi"/>
              </w:rPr>
              <w:t xml:space="preserve"> 5</w:t>
            </w:r>
            <w:r w:rsidRPr="007C6F46">
              <w:rPr>
                <w:rFonts w:cstheme="minorHAnsi"/>
              </w:rPr>
              <w:br/>
              <w:t>0101 - 0001</w:t>
            </w:r>
          </w:p>
        </w:tc>
      </w:tr>
      <w:tr w:rsidR="007C6F46" w:rsidRPr="007C6F46" w14:paraId="4315DA39" w14:textId="77777777" w:rsidTr="00867618">
        <w:trPr>
          <w:trHeight w:val="459"/>
        </w:trPr>
        <w:tc>
          <w:tcPr>
            <w:tcW w:w="2419" w:type="dxa"/>
            <w:vMerge/>
            <w:hideMark/>
          </w:tcPr>
          <w:p w14:paraId="2D43C952" w14:textId="77777777" w:rsidR="007C6F46" w:rsidRPr="007C6F46" w:rsidRDefault="007C6F46">
            <w:pPr>
              <w:rPr>
                <w:rFonts w:cstheme="minorHAnsi"/>
              </w:rPr>
            </w:pPr>
          </w:p>
        </w:tc>
        <w:tc>
          <w:tcPr>
            <w:tcW w:w="1685" w:type="dxa"/>
            <w:vMerge/>
            <w:hideMark/>
          </w:tcPr>
          <w:p w14:paraId="1C8F1A65" w14:textId="77777777" w:rsidR="007C6F46" w:rsidRPr="007C6F46" w:rsidRDefault="007C6F46">
            <w:pPr>
              <w:rPr>
                <w:rFonts w:cstheme="minorHAnsi"/>
              </w:rPr>
            </w:pPr>
          </w:p>
        </w:tc>
        <w:tc>
          <w:tcPr>
            <w:tcW w:w="1264" w:type="dxa"/>
            <w:vAlign w:val="center"/>
            <w:hideMark/>
          </w:tcPr>
          <w:p w14:paraId="38F452BC" w14:textId="77777777" w:rsidR="007C6F46" w:rsidRPr="007C6F46" w:rsidRDefault="007C6F46" w:rsidP="00867618">
            <w:pPr>
              <w:jc w:val="center"/>
              <w:rPr>
                <w:rFonts w:cstheme="minorHAnsi"/>
              </w:rPr>
            </w:pPr>
            <w:r w:rsidRPr="007C6F46">
              <w:rPr>
                <w:rFonts w:cstheme="minorHAnsi"/>
              </w:rPr>
              <w:t>2025</w:t>
            </w:r>
          </w:p>
        </w:tc>
        <w:tc>
          <w:tcPr>
            <w:tcW w:w="1521" w:type="dxa"/>
            <w:vAlign w:val="center"/>
            <w:hideMark/>
          </w:tcPr>
          <w:p w14:paraId="1016B910" w14:textId="77777777" w:rsidR="007C6F46" w:rsidRPr="007C6F46" w:rsidRDefault="007C6F46" w:rsidP="00867618">
            <w:pPr>
              <w:jc w:val="center"/>
              <w:rPr>
                <w:rFonts w:cstheme="minorHAnsi"/>
              </w:rPr>
            </w:pPr>
            <w:proofErr w:type="spellStart"/>
            <w:r w:rsidRPr="007C6F46">
              <w:rPr>
                <w:rFonts w:cstheme="minorHAnsi"/>
              </w:rPr>
              <w:t>Буџет</w:t>
            </w:r>
            <w:proofErr w:type="spellEnd"/>
            <w:r w:rsidRPr="007C6F46">
              <w:rPr>
                <w:rFonts w:cstheme="minorHAnsi"/>
              </w:rPr>
              <w:t xml:space="preserve"> </w:t>
            </w:r>
            <w:proofErr w:type="spellStart"/>
            <w:r w:rsidRPr="007C6F46">
              <w:rPr>
                <w:rFonts w:cstheme="minorHAnsi"/>
              </w:rPr>
              <w:t>града</w:t>
            </w:r>
            <w:proofErr w:type="spellEnd"/>
            <w:r w:rsidRPr="007C6F46">
              <w:rPr>
                <w:rFonts w:cstheme="minorHAnsi"/>
              </w:rPr>
              <w:t xml:space="preserve"> </w:t>
            </w:r>
            <w:proofErr w:type="spellStart"/>
            <w:r w:rsidRPr="007C6F46">
              <w:rPr>
                <w:rFonts w:cstheme="minorHAnsi"/>
              </w:rPr>
              <w:t>Панчева</w:t>
            </w:r>
            <w:proofErr w:type="spellEnd"/>
          </w:p>
        </w:tc>
        <w:tc>
          <w:tcPr>
            <w:tcW w:w="1186" w:type="dxa"/>
            <w:vAlign w:val="center"/>
            <w:hideMark/>
          </w:tcPr>
          <w:p w14:paraId="52C64838" w14:textId="77777777" w:rsidR="007C6F46" w:rsidRPr="007C6F46" w:rsidRDefault="007C6F46" w:rsidP="00867618">
            <w:pPr>
              <w:jc w:val="center"/>
              <w:rPr>
                <w:rFonts w:cstheme="minorHAnsi"/>
              </w:rPr>
            </w:pPr>
            <w:r w:rsidRPr="007C6F46">
              <w:rPr>
                <w:rFonts w:cstheme="minorHAnsi"/>
              </w:rPr>
              <w:t>20.000</w:t>
            </w:r>
          </w:p>
        </w:tc>
        <w:tc>
          <w:tcPr>
            <w:tcW w:w="1134" w:type="dxa"/>
            <w:vAlign w:val="center"/>
            <w:hideMark/>
          </w:tcPr>
          <w:p w14:paraId="1BCD6908" w14:textId="77777777" w:rsidR="007C6F46" w:rsidRPr="007C6F46" w:rsidRDefault="007C6F46" w:rsidP="00867618">
            <w:pPr>
              <w:jc w:val="center"/>
              <w:rPr>
                <w:rFonts w:cstheme="minorHAnsi"/>
              </w:rPr>
            </w:pPr>
            <w:r w:rsidRPr="007C6F46">
              <w:rPr>
                <w:rFonts w:cstheme="minorHAnsi"/>
              </w:rPr>
              <w:t>25.000</w:t>
            </w:r>
          </w:p>
        </w:tc>
        <w:tc>
          <w:tcPr>
            <w:tcW w:w="992" w:type="dxa"/>
            <w:vAlign w:val="center"/>
            <w:hideMark/>
          </w:tcPr>
          <w:p w14:paraId="324325D5" w14:textId="77777777" w:rsidR="007C6F46" w:rsidRPr="007C6F46" w:rsidRDefault="007C6F46" w:rsidP="00867618">
            <w:pPr>
              <w:jc w:val="center"/>
              <w:rPr>
                <w:rFonts w:cstheme="minorHAnsi"/>
              </w:rPr>
            </w:pPr>
            <w:r w:rsidRPr="007C6F46">
              <w:rPr>
                <w:rFonts w:cstheme="minorHAnsi"/>
              </w:rPr>
              <w:t>30.000</w:t>
            </w:r>
          </w:p>
        </w:tc>
        <w:tc>
          <w:tcPr>
            <w:tcW w:w="2410" w:type="dxa"/>
            <w:vMerge/>
            <w:vAlign w:val="center"/>
            <w:hideMark/>
          </w:tcPr>
          <w:p w14:paraId="550F329F" w14:textId="77777777" w:rsidR="007C6F46" w:rsidRPr="007C6F46" w:rsidRDefault="007C6F46" w:rsidP="00867618">
            <w:pPr>
              <w:jc w:val="center"/>
              <w:rPr>
                <w:rFonts w:cstheme="minorHAnsi"/>
              </w:rPr>
            </w:pPr>
          </w:p>
        </w:tc>
      </w:tr>
      <w:tr w:rsidR="007C6F46" w:rsidRPr="007C6F46" w14:paraId="0FF6FF84" w14:textId="77777777" w:rsidTr="00867618">
        <w:trPr>
          <w:trHeight w:val="930"/>
        </w:trPr>
        <w:tc>
          <w:tcPr>
            <w:tcW w:w="2419" w:type="dxa"/>
            <w:hideMark/>
          </w:tcPr>
          <w:p w14:paraId="38619C17" w14:textId="77777777" w:rsidR="007C6F46" w:rsidRPr="007C6F46" w:rsidRDefault="007C6F46">
            <w:pPr>
              <w:rPr>
                <w:rFonts w:cstheme="minorHAnsi"/>
              </w:rPr>
            </w:pPr>
            <w:r w:rsidRPr="007C6F46">
              <w:rPr>
                <w:rFonts w:cstheme="minorHAnsi"/>
              </w:rPr>
              <w:lastRenderedPageBreak/>
              <w:t xml:space="preserve">1.3.3.4. </w:t>
            </w:r>
            <w:proofErr w:type="spellStart"/>
            <w:r w:rsidRPr="007C6F46">
              <w:rPr>
                <w:rFonts w:cstheme="minorHAnsi"/>
              </w:rPr>
              <w:t>Спровођење</w:t>
            </w:r>
            <w:proofErr w:type="spellEnd"/>
            <w:r w:rsidRPr="007C6F46">
              <w:rPr>
                <w:rFonts w:cstheme="minorHAnsi"/>
              </w:rPr>
              <w:t xml:space="preserve"> </w:t>
            </w:r>
            <w:proofErr w:type="spellStart"/>
            <w:r w:rsidRPr="007C6F46">
              <w:rPr>
                <w:rFonts w:cstheme="minorHAnsi"/>
              </w:rPr>
              <w:t>урбанистичко-планских</w:t>
            </w:r>
            <w:proofErr w:type="spellEnd"/>
            <w:r w:rsidRPr="007C6F46">
              <w:rPr>
                <w:rFonts w:cstheme="minorHAnsi"/>
              </w:rPr>
              <w:t xml:space="preserve"> </w:t>
            </w:r>
            <w:proofErr w:type="spellStart"/>
            <w:r w:rsidRPr="007C6F46">
              <w:rPr>
                <w:rFonts w:cstheme="minorHAnsi"/>
              </w:rPr>
              <w:t>поступака</w:t>
            </w:r>
            <w:proofErr w:type="spellEnd"/>
            <w:r w:rsidRPr="007C6F46">
              <w:rPr>
                <w:rFonts w:cstheme="minorHAnsi"/>
              </w:rPr>
              <w:t xml:space="preserve"> и </w:t>
            </w:r>
            <w:proofErr w:type="spellStart"/>
            <w:r w:rsidRPr="007C6F46">
              <w:rPr>
                <w:rFonts w:cstheme="minorHAnsi"/>
              </w:rPr>
              <w:t>катастарског</w:t>
            </w:r>
            <w:proofErr w:type="spellEnd"/>
            <w:r w:rsidRPr="007C6F46">
              <w:rPr>
                <w:rFonts w:cstheme="minorHAnsi"/>
              </w:rPr>
              <w:t xml:space="preserve"> </w:t>
            </w:r>
            <w:proofErr w:type="spellStart"/>
            <w:r w:rsidRPr="007C6F46">
              <w:rPr>
                <w:rFonts w:cstheme="minorHAnsi"/>
              </w:rPr>
              <w:t>уређења</w:t>
            </w:r>
            <w:proofErr w:type="spellEnd"/>
            <w:r w:rsidRPr="007C6F46">
              <w:rPr>
                <w:rFonts w:cstheme="minorHAnsi"/>
              </w:rPr>
              <w:t xml:space="preserve"> </w:t>
            </w:r>
            <w:proofErr w:type="spellStart"/>
            <w:r w:rsidRPr="007C6F46">
              <w:rPr>
                <w:rFonts w:cstheme="minorHAnsi"/>
              </w:rPr>
              <w:t>као</w:t>
            </w:r>
            <w:proofErr w:type="spellEnd"/>
            <w:r w:rsidRPr="007C6F46">
              <w:rPr>
                <w:rFonts w:cstheme="minorHAnsi"/>
              </w:rPr>
              <w:t xml:space="preserve"> </w:t>
            </w:r>
            <w:proofErr w:type="spellStart"/>
            <w:r w:rsidRPr="007C6F46">
              <w:rPr>
                <w:rFonts w:cstheme="minorHAnsi"/>
              </w:rPr>
              <w:t>пратећа</w:t>
            </w:r>
            <w:proofErr w:type="spellEnd"/>
            <w:r w:rsidRPr="007C6F46">
              <w:rPr>
                <w:rFonts w:cstheme="minorHAnsi"/>
              </w:rPr>
              <w:t xml:space="preserve"> </w:t>
            </w:r>
            <w:proofErr w:type="spellStart"/>
            <w:r w:rsidRPr="007C6F46">
              <w:rPr>
                <w:rFonts w:cstheme="minorHAnsi"/>
              </w:rPr>
              <w:t>активност</w:t>
            </w:r>
            <w:proofErr w:type="spellEnd"/>
            <w:r w:rsidRPr="007C6F46">
              <w:rPr>
                <w:rFonts w:cstheme="minorHAnsi"/>
              </w:rPr>
              <w:t xml:space="preserve"> </w:t>
            </w:r>
            <w:proofErr w:type="spellStart"/>
            <w:r w:rsidRPr="007C6F46">
              <w:rPr>
                <w:rFonts w:cstheme="minorHAnsi"/>
              </w:rPr>
              <w:t>свих</w:t>
            </w:r>
            <w:proofErr w:type="spellEnd"/>
            <w:r w:rsidRPr="007C6F46">
              <w:rPr>
                <w:rFonts w:cstheme="minorHAnsi"/>
              </w:rPr>
              <w:t xml:space="preserve"> </w:t>
            </w:r>
            <w:proofErr w:type="spellStart"/>
            <w:r w:rsidRPr="007C6F46">
              <w:rPr>
                <w:rFonts w:cstheme="minorHAnsi"/>
              </w:rPr>
              <w:t>одобрених</w:t>
            </w:r>
            <w:proofErr w:type="spellEnd"/>
            <w:r w:rsidRPr="007C6F46">
              <w:rPr>
                <w:rFonts w:cstheme="minorHAnsi"/>
              </w:rPr>
              <w:t xml:space="preserve"> </w:t>
            </w:r>
            <w:proofErr w:type="spellStart"/>
            <w:r w:rsidRPr="007C6F46">
              <w:rPr>
                <w:rFonts w:cstheme="minorHAnsi"/>
              </w:rPr>
              <w:t>пројеката</w:t>
            </w:r>
            <w:proofErr w:type="spellEnd"/>
          </w:p>
        </w:tc>
        <w:tc>
          <w:tcPr>
            <w:tcW w:w="1685" w:type="dxa"/>
            <w:hideMark/>
          </w:tcPr>
          <w:p w14:paraId="13AE00F7" w14:textId="77777777" w:rsidR="007C6F46" w:rsidRPr="007C6F46" w:rsidRDefault="007C6F46">
            <w:pPr>
              <w:rPr>
                <w:rFonts w:cstheme="minorHAnsi"/>
              </w:rPr>
            </w:pPr>
            <w:proofErr w:type="spellStart"/>
            <w:r w:rsidRPr="007C6F46">
              <w:rPr>
                <w:rFonts w:cstheme="minorHAnsi"/>
              </w:rPr>
              <w:t>Секретаријат</w:t>
            </w:r>
            <w:proofErr w:type="spellEnd"/>
            <w:r w:rsidRPr="007C6F46">
              <w:rPr>
                <w:rFonts w:cstheme="minorHAnsi"/>
              </w:rPr>
              <w:t xml:space="preserve"> </w:t>
            </w:r>
            <w:proofErr w:type="spellStart"/>
            <w:r w:rsidRPr="007C6F46">
              <w:rPr>
                <w:rFonts w:cstheme="minorHAnsi"/>
              </w:rPr>
              <w:t>за</w:t>
            </w:r>
            <w:proofErr w:type="spellEnd"/>
            <w:r w:rsidRPr="007C6F46">
              <w:rPr>
                <w:rFonts w:cstheme="minorHAnsi"/>
              </w:rPr>
              <w:t xml:space="preserve"> </w:t>
            </w:r>
            <w:proofErr w:type="spellStart"/>
            <w:r w:rsidRPr="007C6F46">
              <w:rPr>
                <w:rFonts w:cstheme="minorHAnsi"/>
              </w:rPr>
              <w:t>урбанизам</w:t>
            </w:r>
            <w:proofErr w:type="spellEnd"/>
          </w:p>
        </w:tc>
        <w:tc>
          <w:tcPr>
            <w:tcW w:w="1264" w:type="dxa"/>
            <w:vAlign w:val="center"/>
            <w:hideMark/>
          </w:tcPr>
          <w:p w14:paraId="1567B8B5" w14:textId="77777777" w:rsidR="007C6F46" w:rsidRPr="007C6F46" w:rsidRDefault="007C6F46" w:rsidP="00867618">
            <w:pPr>
              <w:jc w:val="center"/>
              <w:rPr>
                <w:rFonts w:cstheme="minorHAnsi"/>
              </w:rPr>
            </w:pPr>
            <w:r w:rsidRPr="007C6F46">
              <w:rPr>
                <w:rFonts w:cstheme="minorHAnsi"/>
              </w:rPr>
              <w:t>2025</w:t>
            </w:r>
          </w:p>
        </w:tc>
        <w:tc>
          <w:tcPr>
            <w:tcW w:w="1521" w:type="dxa"/>
            <w:vAlign w:val="center"/>
            <w:hideMark/>
          </w:tcPr>
          <w:p w14:paraId="4725BB57" w14:textId="77777777" w:rsidR="007C6F46" w:rsidRPr="007C6F46" w:rsidRDefault="007C6F46" w:rsidP="00867618">
            <w:pPr>
              <w:jc w:val="center"/>
              <w:rPr>
                <w:rFonts w:cstheme="minorHAnsi"/>
              </w:rPr>
            </w:pPr>
            <w:proofErr w:type="spellStart"/>
            <w:r w:rsidRPr="007C6F46">
              <w:rPr>
                <w:rFonts w:cstheme="minorHAnsi"/>
              </w:rPr>
              <w:t>Буџет</w:t>
            </w:r>
            <w:proofErr w:type="spellEnd"/>
            <w:r w:rsidRPr="007C6F46">
              <w:rPr>
                <w:rFonts w:cstheme="minorHAnsi"/>
              </w:rPr>
              <w:t xml:space="preserve"> </w:t>
            </w:r>
            <w:proofErr w:type="spellStart"/>
            <w:r w:rsidRPr="007C6F46">
              <w:rPr>
                <w:rFonts w:cstheme="minorHAnsi"/>
              </w:rPr>
              <w:t>града</w:t>
            </w:r>
            <w:proofErr w:type="spellEnd"/>
            <w:r w:rsidRPr="007C6F46">
              <w:rPr>
                <w:rFonts w:cstheme="minorHAnsi"/>
              </w:rPr>
              <w:t xml:space="preserve"> </w:t>
            </w:r>
            <w:proofErr w:type="spellStart"/>
            <w:r w:rsidRPr="007C6F46">
              <w:rPr>
                <w:rFonts w:cstheme="minorHAnsi"/>
              </w:rPr>
              <w:t>Панчева</w:t>
            </w:r>
            <w:proofErr w:type="spellEnd"/>
          </w:p>
        </w:tc>
        <w:tc>
          <w:tcPr>
            <w:tcW w:w="1186" w:type="dxa"/>
            <w:vAlign w:val="center"/>
            <w:hideMark/>
          </w:tcPr>
          <w:p w14:paraId="0D90CC4E" w14:textId="77777777" w:rsidR="007C6F46" w:rsidRPr="007C6F46" w:rsidRDefault="007C6F46" w:rsidP="00867618">
            <w:pPr>
              <w:jc w:val="center"/>
              <w:rPr>
                <w:rFonts w:cstheme="minorHAnsi"/>
              </w:rPr>
            </w:pPr>
            <w:r w:rsidRPr="007C6F46">
              <w:rPr>
                <w:rFonts w:cstheme="minorHAnsi"/>
              </w:rPr>
              <w:t>/</w:t>
            </w:r>
          </w:p>
        </w:tc>
        <w:tc>
          <w:tcPr>
            <w:tcW w:w="1134" w:type="dxa"/>
            <w:vAlign w:val="center"/>
            <w:hideMark/>
          </w:tcPr>
          <w:p w14:paraId="06FA7BB2" w14:textId="77777777" w:rsidR="007C6F46" w:rsidRPr="007C6F46" w:rsidRDefault="007C6F46" w:rsidP="00867618">
            <w:pPr>
              <w:jc w:val="center"/>
              <w:rPr>
                <w:rFonts w:cstheme="minorHAnsi"/>
              </w:rPr>
            </w:pPr>
            <w:r w:rsidRPr="007C6F46">
              <w:rPr>
                <w:rFonts w:cstheme="minorHAnsi"/>
              </w:rPr>
              <w:t>/</w:t>
            </w:r>
          </w:p>
        </w:tc>
        <w:tc>
          <w:tcPr>
            <w:tcW w:w="992" w:type="dxa"/>
            <w:vAlign w:val="center"/>
            <w:hideMark/>
          </w:tcPr>
          <w:p w14:paraId="52680759" w14:textId="77777777" w:rsidR="007C6F46" w:rsidRPr="007C6F46" w:rsidRDefault="007C6F46" w:rsidP="00867618">
            <w:pPr>
              <w:jc w:val="center"/>
              <w:rPr>
                <w:rFonts w:cstheme="minorHAnsi"/>
              </w:rPr>
            </w:pPr>
            <w:r w:rsidRPr="007C6F46">
              <w:rPr>
                <w:rFonts w:cstheme="minorHAnsi"/>
              </w:rPr>
              <w:t>/</w:t>
            </w:r>
          </w:p>
        </w:tc>
        <w:tc>
          <w:tcPr>
            <w:tcW w:w="2410" w:type="dxa"/>
            <w:vAlign w:val="center"/>
            <w:hideMark/>
          </w:tcPr>
          <w:p w14:paraId="7BEEB732" w14:textId="77777777" w:rsidR="007C6F46" w:rsidRPr="007C6F46" w:rsidRDefault="007C6F46" w:rsidP="00867618">
            <w:pPr>
              <w:jc w:val="center"/>
              <w:rPr>
                <w:rFonts w:cstheme="minorHAnsi"/>
              </w:rPr>
            </w:pPr>
            <w:proofErr w:type="spellStart"/>
            <w:r w:rsidRPr="007C6F46">
              <w:rPr>
                <w:rFonts w:cstheme="minorHAnsi"/>
              </w:rPr>
              <w:t>Програм</w:t>
            </w:r>
            <w:proofErr w:type="spellEnd"/>
            <w:r w:rsidRPr="007C6F46">
              <w:rPr>
                <w:rFonts w:cstheme="minorHAnsi"/>
              </w:rPr>
              <w:t xml:space="preserve"> 5</w:t>
            </w:r>
            <w:r w:rsidRPr="007C6F46">
              <w:rPr>
                <w:rFonts w:cstheme="minorHAnsi"/>
              </w:rPr>
              <w:br/>
              <w:t>0101</w:t>
            </w:r>
          </w:p>
        </w:tc>
      </w:tr>
    </w:tbl>
    <w:p w14:paraId="5584D73E" w14:textId="77777777" w:rsidR="00043BCD" w:rsidRPr="00427711" w:rsidRDefault="00043BCD" w:rsidP="004763B5">
      <w:pPr>
        <w:rPr>
          <w:rFonts w:cstheme="minorHAnsi"/>
          <w:lang w:val="sr-Cyrl-RS"/>
        </w:rPr>
      </w:pPr>
    </w:p>
    <w:tbl>
      <w:tblPr>
        <w:tblStyle w:val="TableGrid"/>
        <w:tblW w:w="0" w:type="auto"/>
        <w:tblLook w:val="04A0" w:firstRow="1" w:lastRow="0" w:firstColumn="1" w:lastColumn="0" w:noHBand="0" w:noVBand="1"/>
      </w:tblPr>
      <w:tblGrid>
        <w:gridCol w:w="3225"/>
        <w:gridCol w:w="1271"/>
        <w:gridCol w:w="1630"/>
        <w:gridCol w:w="1099"/>
        <w:gridCol w:w="1134"/>
        <w:gridCol w:w="1134"/>
        <w:gridCol w:w="1559"/>
        <w:gridCol w:w="1559"/>
      </w:tblGrid>
      <w:tr w:rsidR="00867618" w:rsidRPr="00867618" w14:paraId="4C4C015A" w14:textId="77777777" w:rsidTr="00763D20">
        <w:trPr>
          <w:trHeight w:val="459"/>
        </w:trPr>
        <w:tc>
          <w:tcPr>
            <w:tcW w:w="12611" w:type="dxa"/>
            <w:gridSpan w:val="8"/>
            <w:shd w:val="clear" w:color="auto" w:fill="FBE4D5" w:themeFill="accent2" w:themeFillTint="33"/>
            <w:hideMark/>
          </w:tcPr>
          <w:p w14:paraId="5F048AC1" w14:textId="77777777" w:rsidR="00867618" w:rsidRPr="00867618" w:rsidRDefault="00867618">
            <w:pPr>
              <w:rPr>
                <w:rFonts w:cstheme="minorHAnsi"/>
                <w:b/>
                <w:bCs/>
              </w:rPr>
            </w:pPr>
            <w:proofErr w:type="spellStart"/>
            <w:r w:rsidRPr="00867618">
              <w:rPr>
                <w:rFonts w:cstheme="minorHAnsi"/>
                <w:b/>
                <w:bCs/>
              </w:rPr>
              <w:t>Мера</w:t>
            </w:r>
            <w:proofErr w:type="spellEnd"/>
            <w:r w:rsidRPr="00867618">
              <w:rPr>
                <w:rFonts w:cstheme="minorHAnsi"/>
                <w:b/>
                <w:bCs/>
              </w:rPr>
              <w:t xml:space="preserve"> 1.3.4: </w:t>
            </w:r>
            <w:proofErr w:type="spellStart"/>
            <w:r w:rsidRPr="00867618">
              <w:rPr>
                <w:rFonts w:cstheme="minorHAnsi"/>
                <w:b/>
                <w:bCs/>
              </w:rPr>
              <w:t>Изградња</w:t>
            </w:r>
            <w:proofErr w:type="spellEnd"/>
            <w:r w:rsidRPr="00867618">
              <w:rPr>
                <w:rFonts w:cstheme="minorHAnsi"/>
                <w:b/>
                <w:bCs/>
              </w:rPr>
              <w:t xml:space="preserve"> </w:t>
            </w:r>
            <w:proofErr w:type="spellStart"/>
            <w:r w:rsidRPr="00867618">
              <w:rPr>
                <w:rFonts w:cstheme="minorHAnsi"/>
                <w:b/>
                <w:bCs/>
              </w:rPr>
              <w:t>ветрозаштитних</w:t>
            </w:r>
            <w:proofErr w:type="spellEnd"/>
            <w:r w:rsidRPr="00867618">
              <w:rPr>
                <w:rFonts w:cstheme="minorHAnsi"/>
                <w:b/>
                <w:bCs/>
              </w:rPr>
              <w:t xml:space="preserve"> </w:t>
            </w:r>
            <w:proofErr w:type="spellStart"/>
            <w:r w:rsidRPr="00867618">
              <w:rPr>
                <w:rFonts w:cstheme="minorHAnsi"/>
                <w:b/>
                <w:bCs/>
              </w:rPr>
              <w:t>појасева</w:t>
            </w:r>
            <w:proofErr w:type="spellEnd"/>
          </w:p>
        </w:tc>
      </w:tr>
      <w:tr w:rsidR="00867618" w:rsidRPr="00867618" w14:paraId="21F70864" w14:textId="77777777" w:rsidTr="00763D20">
        <w:trPr>
          <w:trHeight w:val="255"/>
        </w:trPr>
        <w:tc>
          <w:tcPr>
            <w:tcW w:w="12611" w:type="dxa"/>
            <w:gridSpan w:val="8"/>
            <w:shd w:val="clear" w:color="auto" w:fill="FBE4D5" w:themeFill="accent2" w:themeFillTint="33"/>
            <w:hideMark/>
          </w:tcPr>
          <w:p w14:paraId="1ADCC179" w14:textId="77777777" w:rsidR="00867618" w:rsidRPr="00867618" w:rsidRDefault="00867618">
            <w:pPr>
              <w:rPr>
                <w:rFonts w:cstheme="minorHAnsi"/>
              </w:rPr>
            </w:pPr>
            <w:proofErr w:type="spellStart"/>
            <w:r w:rsidRPr="00867618">
              <w:rPr>
                <w:rFonts w:cstheme="minorHAnsi"/>
              </w:rPr>
              <w:t>Плански</w:t>
            </w:r>
            <w:proofErr w:type="spellEnd"/>
            <w:r w:rsidRPr="00867618">
              <w:rPr>
                <w:rFonts w:cstheme="minorHAnsi"/>
              </w:rPr>
              <w:t xml:space="preserve"> </w:t>
            </w:r>
            <w:proofErr w:type="spellStart"/>
            <w:r w:rsidRPr="00867618">
              <w:rPr>
                <w:rFonts w:cstheme="minorHAnsi"/>
              </w:rPr>
              <w:t>документ</w:t>
            </w:r>
            <w:proofErr w:type="spellEnd"/>
            <w:r w:rsidRPr="00867618">
              <w:rPr>
                <w:rFonts w:cstheme="minorHAnsi"/>
              </w:rPr>
              <w:t xml:space="preserve"> </w:t>
            </w:r>
            <w:proofErr w:type="spellStart"/>
            <w:r w:rsidRPr="00867618">
              <w:rPr>
                <w:rFonts w:cstheme="minorHAnsi"/>
              </w:rPr>
              <w:t>из</w:t>
            </w:r>
            <w:proofErr w:type="spellEnd"/>
            <w:r w:rsidRPr="00867618">
              <w:rPr>
                <w:rFonts w:cstheme="minorHAnsi"/>
              </w:rPr>
              <w:t xml:space="preserve"> </w:t>
            </w:r>
            <w:proofErr w:type="spellStart"/>
            <w:r w:rsidRPr="00867618">
              <w:rPr>
                <w:rFonts w:cstheme="minorHAnsi"/>
              </w:rPr>
              <w:t>ког</w:t>
            </w:r>
            <w:proofErr w:type="spellEnd"/>
            <w:r w:rsidRPr="00867618">
              <w:rPr>
                <w:rFonts w:cstheme="minorHAnsi"/>
              </w:rPr>
              <w:t xml:space="preserve"> </w:t>
            </w:r>
            <w:proofErr w:type="spellStart"/>
            <w:r w:rsidRPr="00867618">
              <w:rPr>
                <w:rFonts w:cstheme="minorHAnsi"/>
              </w:rPr>
              <w:t>је</w:t>
            </w:r>
            <w:proofErr w:type="spellEnd"/>
            <w:r w:rsidRPr="00867618">
              <w:rPr>
                <w:rFonts w:cstheme="minorHAnsi"/>
              </w:rPr>
              <w:t xml:space="preserve"> </w:t>
            </w:r>
            <w:proofErr w:type="spellStart"/>
            <w:r w:rsidRPr="00867618">
              <w:rPr>
                <w:rFonts w:cstheme="minorHAnsi"/>
              </w:rPr>
              <w:t>мера</w:t>
            </w:r>
            <w:proofErr w:type="spellEnd"/>
            <w:r w:rsidRPr="00867618">
              <w:rPr>
                <w:rFonts w:cstheme="minorHAnsi"/>
              </w:rPr>
              <w:t xml:space="preserve"> </w:t>
            </w:r>
            <w:proofErr w:type="spellStart"/>
            <w:r w:rsidRPr="00867618">
              <w:rPr>
                <w:rFonts w:cstheme="minorHAnsi"/>
              </w:rPr>
              <w:t>преузета</w:t>
            </w:r>
            <w:proofErr w:type="spellEnd"/>
            <w:r w:rsidRPr="00867618">
              <w:rPr>
                <w:rFonts w:cstheme="minorHAnsi"/>
              </w:rPr>
              <w:t xml:space="preserve">: </w:t>
            </w:r>
            <w:proofErr w:type="spellStart"/>
            <w:r w:rsidRPr="00867618">
              <w:rPr>
                <w:rFonts w:cstheme="minorHAnsi"/>
              </w:rPr>
              <w:t>План</w:t>
            </w:r>
            <w:proofErr w:type="spellEnd"/>
            <w:r w:rsidRPr="00867618">
              <w:rPr>
                <w:rFonts w:cstheme="minorHAnsi"/>
              </w:rPr>
              <w:t xml:space="preserve"> </w:t>
            </w:r>
            <w:proofErr w:type="spellStart"/>
            <w:r w:rsidRPr="00867618">
              <w:rPr>
                <w:rFonts w:cstheme="minorHAnsi"/>
              </w:rPr>
              <w:t>развоја</w:t>
            </w:r>
            <w:proofErr w:type="spellEnd"/>
            <w:r w:rsidRPr="00867618">
              <w:rPr>
                <w:rFonts w:cstheme="minorHAnsi"/>
              </w:rPr>
              <w:t xml:space="preserve"> </w:t>
            </w:r>
            <w:proofErr w:type="spellStart"/>
            <w:r w:rsidRPr="00867618">
              <w:rPr>
                <w:rFonts w:cstheme="minorHAnsi"/>
              </w:rPr>
              <w:t>града</w:t>
            </w:r>
            <w:proofErr w:type="spellEnd"/>
            <w:r w:rsidRPr="00867618">
              <w:rPr>
                <w:rFonts w:cstheme="minorHAnsi"/>
              </w:rPr>
              <w:t xml:space="preserve"> </w:t>
            </w:r>
            <w:proofErr w:type="spellStart"/>
            <w:r w:rsidRPr="00867618">
              <w:rPr>
                <w:rFonts w:cstheme="minorHAnsi"/>
              </w:rPr>
              <w:t>Панчева</w:t>
            </w:r>
            <w:proofErr w:type="spellEnd"/>
            <w:r w:rsidRPr="00867618">
              <w:rPr>
                <w:rFonts w:cstheme="minorHAnsi"/>
              </w:rPr>
              <w:t xml:space="preserve"> 2022-2028</w:t>
            </w:r>
          </w:p>
        </w:tc>
      </w:tr>
      <w:tr w:rsidR="00867618" w:rsidRPr="00867618" w14:paraId="3FC777F4" w14:textId="77777777" w:rsidTr="00763D20">
        <w:trPr>
          <w:trHeight w:val="528"/>
        </w:trPr>
        <w:tc>
          <w:tcPr>
            <w:tcW w:w="3225" w:type="dxa"/>
            <w:shd w:val="clear" w:color="auto" w:fill="E7E6E6" w:themeFill="background2"/>
            <w:hideMark/>
          </w:tcPr>
          <w:p w14:paraId="1D09981B" w14:textId="77777777" w:rsidR="00867618" w:rsidRPr="00867618" w:rsidRDefault="00867618">
            <w:pPr>
              <w:rPr>
                <w:rFonts w:cstheme="minorHAnsi"/>
              </w:rPr>
            </w:pPr>
            <w:proofErr w:type="spellStart"/>
            <w:r w:rsidRPr="00867618">
              <w:rPr>
                <w:rFonts w:cstheme="minorHAnsi"/>
              </w:rPr>
              <w:t>Показатељ</w:t>
            </w:r>
            <w:proofErr w:type="spellEnd"/>
            <w:r w:rsidRPr="00867618">
              <w:rPr>
                <w:rFonts w:cstheme="minorHAnsi"/>
              </w:rPr>
              <w:t xml:space="preserve">(и) </w:t>
            </w:r>
            <w:proofErr w:type="spellStart"/>
            <w:r w:rsidRPr="00867618">
              <w:rPr>
                <w:rFonts w:cstheme="minorHAnsi"/>
              </w:rPr>
              <w:t>на</w:t>
            </w:r>
            <w:proofErr w:type="spellEnd"/>
            <w:r w:rsidRPr="00867618">
              <w:rPr>
                <w:rFonts w:cstheme="minorHAnsi"/>
              </w:rPr>
              <w:t xml:space="preserve"> </w:t>
            </w:r>
            <w:proofErr w:type="spellStart"/>
            <w:r w:rsidRPr="00867618">
              <w:rPr>
                <w:rFonts w:cstheme="minorHAnsi"/>
              </w:rPr>
              <w:t>нивоу</w:t>
            </w:r>
            <w:proofErr w:type="spellEnd"/>
            <w:r w:rsidRPr="00867618">
              <w:rPr>
                <w:rFonts w:cstheme="minorHAnsi"/>
              </w:rPr>
              <w:t xml:space="preserve"> </w:t>
            </w:r>
            <w:proofErr w:type="spellStart"/>
            <w:r w:rsidRPr="00867618">
              <w:rPr>
                <w:rFonts w:cstheme="minorHAnsi"/>
              </w:rPr>
              <w:t>мере</w:t>
            </w:r>
            <w:proofErr w:type="spellEnd"/>
            <w:r w:rsidRPr="00867618">
              <w:rPr>
                <w:rFonts w:cstheme="minorHAnsi"/>
              </w:rPr>
              <w:t xml:space="preserve"> (</w:t>
            </w:r>
            <w:proofErr w:type="spellStart"/>
            <w:r w:rsidRPr="00867618">
              <w:rPr>
                <w:rFonts w:cstheme="minorHAnsi"/>
              </w:rPr>
              <w:t>показатељ</w:t>
            </w:r>
            <w:proofErr w:type="spellEnd"/>
            <w:r w:rsidRPr="00867618">
              <w:rPr>
                <w:rFonts w:cstheme="minorHAnsi"/>
              </w:rPr>
              <w:t xml:space="preserve"> </w:t>
            </w:r>
            <w:proofErr w:type="spellStart"/>
            <w:r w:rsidRPr="00867618">
              <w:rPr>
                <w:rFonts w:cstheme="minorHAnsi"/>
              </w:rPr>
              <w:t>резултата</w:t>
            </w:r>
            <w:proofErr w:type="spellEnd"/>
            <w:r w:rsidRPr="00867618">
              <w:rPr>
                <w:rFonts w:cstheme="minorHAnsi"/>
              </w:rPr>
              <w:t>)</w:t>
            </w:r>
          </w:p>
        </w:tc>
        <w:tc>
          <w:tcPr>
            <w:tcW w:w="1271" w:type="dxa"/>
            <w:shd w:val="clear" w:color="auto" w:fill="E7E6E6" w:themeFill="background2"/>
            <w:hideMark/>
          </w:tcPr>
          <w:p w14:paraId="141D0AFE" w14:textId="77777777" w:rsidR="00867618" w:rsidRPr="00867618" w:rsidRDefault="00867618">
            <w:pPr>
              <w:rPr>
                <w:rFonts w:cstheme="minorHAnsi"/>
              </w:rPr>
            </w:pPr>
            <w:proofErr w:type="spellStart"/>
            <w:r w:rsidRPr="00867618">
              <w:rPr>
                <w:rFonts w:cstheme="minorHAnsi"/>
              </w:rPr>
              <w:t>Jединица</w:t>
            </w:r>
            <w:proofErr w:type="spellEnd"/>
            <w:r w:rsidRPr="00867618">
              <w:rPr>
                <w:rFonts w:cstheme="minorHAnsi"/>
              </w:rPr>
              <w:t xml:space="preserve"> </w:t>
            </w:r>
            <w:proofErr w:type="spellStart"/>
            <w:r w:rsidRPr="00867618">
              <w:rPr>
                <w:rFonts w:cstheme="minorHAnsi"/>
              </w:rPr>
              <w:t>мере</w:t>
            </w:r>
            <w:proofErr w:type="spellEnd"/>
          </w:p>
        </w:tc>
        <w:tc>
          <w:tcPr>
            <w:tcW w:w="1630" w:type="dxa"/>
            <w:shd w:val="clear" w:color="auto" w:fill="E7E6E6" w:themeFill="background2"/>
            <w:hideMark/>
          </w:tcPr>
          <w:p w14:paraId="393B7B2E" w14:textId="77777777" w:rsidR="00867618" w:rsidRPr="00867618" w:rsidRDefault="00867618">
            <w:pPr>
              <w:rPr>
                <w:rFonts w:cstheme="minorHAnsi"/>
              </w:rPr>
            </w:pPr>
            <w:proofErr w:type="spellStart"/>
            <w:r w:rsidRPr="00867618">
              <w:rPr>
                <w:rFonts w:cstheme="minorHAnsi"/>
              </w:rPr>
              <w:t>Извор</w:t>
            </w:r>
            <w:proofErr w:type="spellEnd"/>
            <w:r w:rsidRPr="00867618">
              <w:rPr>
                <w:rFonts w:cstheme="minorHAnsi"/>
              </w:rPr>
              <w:t xml:space="preserve"> </w:t>
            </w:r>
            <w:proofErr w:type="spellStart"/>
            <w:r w:rsidRPr="00867618">
              <w:rPr>
                <w:rFonts w:cstheme="minorHAnsi"/>
              </w:rPr>
              <w:t>провере</w:t>
            </w:r>
            <w:proofErr w:type="spellEnd"/>
          </w:p>
        </w:tc>
        <w:tc>
          <w:tcPr>
            <w:tcW w:w="1099" w:type="dxa"/>
            <w:shd w:val="clear" w:color="auto" w:fill="E7E6E6" w:themeFill="background2"/>
            <w:hideMark/>
          </w:tcPr>
          <w:p w14:paraId="39F1636F" w14:textId="77777777" w:rsidR="00867618" w:rsidRPr="00867618" w:rsidRDefault="00867618">
            <w:pPr>
              <w:rPr>
                <w:rFonts w:cstheme="minorHAnsi"/>
              </w:rPr>
            </w:pPr>
            <w:proofErr w:type="spellStart"/>
            <w:r w:rsidRPr="00867618">
              <w:rPr>
                <w:rFonts w:cstheme="minorHAnsi"/>
              </w:rPr>
              <w:t>Почетна</w:t>
            </w:r>
            <w:proofErr w:type="spellEnd"/>
            <w:r w:rsidRPr="00867618">
              <w:rPr>
                <w:rFonts w:cstheme="minorHAnsi"/>
              </w:rPr>
              <w:t xml:space="preserve"> </w:t>
            </w:r>
            <w:proofErr w:type="spellStart"/>
            <w:r w:rsidRPr="00867618">
              <w:rPr>
                <w:rFonts w:cstheme="minorHAnsi"/>
              </w:rPr>
              <w:t>вредност</w:t>
            </w:r>
            <w:proofErr w:type="spellEnd"/>
          </w:p>
        </w:tc>
        <w:tc>
          <w:tcPr>
            <w:tcW w:w="1134" w:type="dxa"/>
            <w:shd w:val="clear" w:color="auto" w:fill="E7E6E6" w:themeFill="background2"/>
            <w:hideMark/>
          </w:tcPr>
          <w:p w14:paraId="7C807D5A" w14:textId="77777777" w:rsidR="00867618" w:rsidRPr="00867618" w:rsidRDefault="00867618">
            <w:pPr>
              <w:rPr>
                <w:rFonts w:cstheme="minorHAnsi"/>
              </w:rPr>
            </w:pPr>
            <w:proofErr w:type="spellStart"/>
            <w:r w:rsidRPr="00867618">
              <w:rPr>
                <w:rFonts w:cstheme="minorHAnsi"/>
              </w:rPr>
              <w:t>Базна</w:t>
            </w:r>
            <w:proofErr w:type="spellEnd"/>
            <w:r w:rsidRPr="00867618">
              <w:rPr>
                <w:rFonts w:cstheme="minorHAnsi"/>
              </w:rPr>
              <w:t xml:space="preserve"> </w:t>
            </w:r>
            <w:proofErr w:type="spellStart"/>
            <w:r w:rsidRPr="00867618">
              <w:rPr>
                <w:rFonts w:cstheme="minorHAnsi"/>
              </w:rPr>
              <w:t>година</w:t>
            </w:r>
            <w:proofErr w:type="spellEnd"/>
          </w:p>
        </w:tc>
        <w:tc>
          <w:tcPr>
            <w:tcW w:w="1134" w:type="dxa"/>
            <w:shd w:val="clear" w:color="auto" w:fill="E7E6E6" w:themeFill="background2"/>
            <w:hideMark/>
          </w:tcPr>
          <w:p w14:paraId="6855D257" w14:textId="77777777" w:rsidR="00867618" w:rsidRPr="00867618" w:rsidRDefault="00867618">
            <w:pPr>
              <w:rPr>
                <w:rFonts w:cstheme="minorHAnsi"/>
              </w:rPr>
            </w:pPr>
            <w:proofErr w:type="spellStart"/>
            <w:r w:rsidRPr="00867618">
              <w:rPr>
                <w:rFonts w:cstheme="minorHAnsi"/>
              </w:rPr>
              <w:t>Циљана</w:t>
            </w:r>
            <w:proofErr w:type="spellEnd"/>
            <w:r w:rsidRPr="00867618">
              <w:rPr>
                <w:rFonts w:cstheme="minorHAnsi"/>
              </w:rPr>
              <w:t xml:space="preserve"> </w:t>
            </w:r>
            <w:proofErr w:type="spellStart"/>
            <w:r w:rsidRPr="00867618">
              <w:rPr>
                <w:rFonts w:cstheme="minorHAnsi"/>
              </w:rPr>
              <w:t>вредност</w:t>
            </w:r>
            <w:proofErr w:type="spellEnd"/>
            <w:r w:rsidRPr="00867618">
              <w:rPr>
                <w:rFonts w:cstheme="minorHAnsi"/>
              </w:rPr>
              <w:t xml:space="preserve"> у </w:t>
            </w:r>
            <w:proofErr w:type="spellStart"/>
            <w:r w:rsidRPr="00867618">
              <w:rPr>
                <w:rFonts w:cstheme="minorHAnsi"/>
              </w:rPr>
              <w:t>години</w:t>
            </w:r>
            <w:proofErr w:type="spellEnd"/>
            <w:r w:rsidRPr="00867618">
              <w:rPr>
                <w:rFonts w:cstheme="minorHAnsi"/>
              </w:rPr>
              <w:t xml:space="preserve"> 2023</w:t>
            </w:r>
          </w:p>
        </w:tc>
        <w:tc>
          <w:tcPr>
            <w:tcW w:w="1559" w:type="dxa"/>
            <w:shd w:val="clear" w:color="auto" w:fill="E7E6E6" w:themeFill="background2"/>
            <w:hideMark/>
          </w:tcPr>
          <w:p w14:paraId="3F733C21" w14:textId="77777777" w:rsidR="00867618" w:rsidRPr="00867618" w:rsidRDefault="00867618">
            <w:pPr>
              <w:rPr>
                <w:rFonts w:cstheme="minorHAnsi"/>
              </w:rPr>
            </w:pPr>
            <w:proofErr w:type="spellStart"/>
            <w:r w:rsidRPr="00867618">
              <w:rPr>
                <w:rFonts w:cstheme="minorHAnsi"/>
              </w:rPr>
              <w:t>Циљана</w:t>
            </w:r>
            <w:proofErr w:type="spellEnd"/>
            <w:r w:rsidRPr="00867618">
              <w:rPr>
                <w:rFonts w:cstheme="minorHAnsi"/>
              </w:rPr>
              <w:t xml:space="preserve"> </w:t>
            </w:r>
            <w:proofErr w:type="spellStart"/>
            <w:r w:rsidRPr="00867618">
              <w:rPr>
                <w:rFonts w:cstheme="minorHAnsi"/>
              </w:rPr>
              <w:t>вредност</w:t>
            </w:r>
            <w:proofErr w:type="spellEnd"/>
            <w:r w:rsidRPr="00867618">
              <w:rPr>
                <w:rFonts w:cstheme="minorHAnsi"/>
              </w:rPr>
              <w:t xml:space="preserve"> у </w:t>
            </w:r>
            <w:proofErr w:type="spellStart"/>
            <w:r w:rsidRPr="00867618">
              <w:rPr>
                <w:rFonts w:cstheme="minorHAnsi"/>
              </w:rPr>
              <w:t>години</w:t>
            </w:r>
            <w:proofErr w:type="spellEnd"/>
            <w:r w:rsidRPr="00867618">
              <w:rPr>
                <w:rFonts w:cstheme="minorHAnsi"/>
              </w:rPr>
              <w:t xml:space="preserve"> 2024</w:t>
            </w:r>
          </w:p>
        </w:tc>
        <w:tc>
          <w:tcPr>
            <w:tcW w:w="1559" w:type="dxa"/>
            <w:shd w:val="clear" w:color="auto" w:fill="E7E6E6" w:themeFill="background2"/>
            <w:hideMark/>
          </w:tcPr>
          <w:p w14:paraId="42D6A6BD" w14:textId="77777777" w:rsidR="00867618" w:rsidRPr="00867618" w:rsidRDefault="00867618">
            <w:pPr>
              <w:rPr>
                <w:rFonts w:cstheme="minorHAnsi"/>
              </w:rPr>
            </w:pPr>
            <w:proofErr w:type="spellStart"/>
            <w:r w:rsidRPr="00867618">
              <w:rPr>
                <w:rFonts w:cstheme="minorHAnsi"/>
              </w:rPr>
              <w:t>Циљана</w:t>
            </w:r>
            <w:proofErr w:type="spellEnd"/>
            <w:r w:rsidRPr="00867618">
              <w:rPr>
                <w:rFonts w:cstheme="minorHAnsi"/>
              </w:rPr>
              <w:t xml:space="preserve"> </w:t>
            </w:r>
            <w:proofErr w:type="spellStart"/>
            <w:r w:rsidRPr="00867618">
              <w:rPr>
                <w:rFonts w:cstheme="minorHAnsi"/>
              </w:rPr>
              <w:t>вредност</w:t>
            </w:r>
            <w:proofErr w:type="spellEnd"/>
            <w:r w:rsidRPr="00867618">
              <w:rPr>
                <w:rFonts w:cstheme="minorHAnsi"/>
              </w:rPr>
              <w:t xml:space="preserve"> у </w:t>
            </w:r>
            <w:proofErr w:type="spellStart"/>
            <w:r w:rsidRPr="00867618">
              <w:rPr>
                <w:rFonts w:cstheme="minorHAnsi"/>
              </w:rPr>
              <w:t>години</w:t>
            </w:r>
            <w:proofErr w:type="spellEnd"/>
            <w:r w:rsidRPr="00867618">
              <w:rPr>
                <w:rFonts w:cstheme="minorHAnsi"/>
              </w:rPr>
              <w:t xml:space="preserve"> 2025</w:t>
            </w:r>
          </w:p>
        </w:tc>
      </w:tr>
      <w:tr w:rsidR="00763D20" w:rsidRPr="00867618" w14:paraId="3AFD5A32" w14:textId="77777777" w:rsidTr="00763D20">
        <w:trPr>
          <w:trHeight w:val="300"/>
        </w:trPr>
        <w:tc>
          <w:tcPr>
            <w:tcW w:w="3225" w:type="dxa"/>
            <w:hideMark/>
          </w:tcPr>
          <w:p w14:paraId="62519691" w14:textId="77777777" w:rsidR="00867618" w:rsidRPr="00867618" w:rsidRDefault="00867618">
            <w:pPr>
              <w:rPr>
                <w:rFonts w:cstheme="minorHAnsi"/>
              </w:rPr>
            </w:pPr>
            <w:proofErr w:type="spellStart"/>
            <w:r w:rsidRPr="00867618">
              <w:rPr>
                <w:rFonts w:cstheme="minorHAnsi"/>
              </w:rPr>
              <w:t>Површина</w:t>
            </w:r>
            <w:proofErr w:type="spellEnd"/>
            <w:r w:rsidRPr="00867618">
              <w:rPr>
                <w:rFonts w:cstheme="minorHAnsi"/>
              </w:rPr>
              <w:t xml:space="preserve"> </w:t>
            </w:r>
            <w:proofErr w:type="spellStart"/>
            <w:r w:rsidRPr="00867618">
              <w:rPr>
                <w:rFonts w:cstheme="minorHAnsi"/>
              </w:rPr>
              <w:t>ветрозаштитних</w:t>
            </w:r>
            <w:proofErr w:type="spellEnd"/>
            <w:r w:rsidRPr="00867618">
              <w:rPr>
                <w:rFonts w:cstheme="minorHAnsi"/>
              </w:rPr>
              <w:t xml:space="preserve"> </w:t>
            </w:r>
            <w:proofErr w:type="spellStart"/>
            <w:r w:rsidRPr="00867618">
              <w:rPr>
                <w:rFonts w:cstheme="minorHAnsi"/>
              </w:rPr>
              <w:t>појасева</w:t>
            </w:r>
            <w:proofErr w:type="spellEnd"/>
            <w:r w:rsidRPr="00867618">
              <w:rPr>
                <w:rFonts w:cstheme="minorHAnsi"/>
              </w:rPr>
              <w:t xml:space="preserve"> </w:t>
            </w:r>
            <w:proofErr w:type="spellStart"/>
            <w:r w:rsidRPr="00867618">
              <w:rPr>
                <w:rFonts w:cstheme="minorHAnsi"/>
              </w:rPr>
              <w:t>на</w:t>
            </w:r>
            <w:proofErr w:type="spellEnd"/>
            <w:r w:rsidRPr="00867618">
              <w:rPr>
                <w:rFonts w:cstheme="minorHAnsi"/>
              </w:rPr>
              <w:t xml:space="preserve"> </w:t>
            </w:r>
            <w:proofErr w:type="spellStart"/>
            <w:r w:rsidRPr="00867618">
              <w:rPr>
                <w:rFonts w:cstheme="minorHAnsi"/>
              </w:rPr>
              <w:t>подручју</w:t>
            </w:r>
            <w:proofErr w:type="spellEnd"/>
            <w:r w:rsidRPr="00867618">
              <w:rPr>
                <w:rFonts w:cstheme="minorHAnsi"/>
              </w:rPr>
              <w:t xml:space="preserve"> ЈЛС </w:t>
            </w:r>
            <w:proofErr w:type="spellStart"/>
            <w:r w:rsidRPr="00867618">
              <w:rPr>
                <w:rFonts w:cstheme="minorHAnsi"/>
              </w:rPr>
              <w:t>Панчево</w:t>
            </w:r>
            <w:proofErr w:type="spellEnd"/>
          </w:p>
        </w:tc>
        <w:tc>
          <w:tcPr>
            <w:tcW w:w="1271" w:type="dxa"/>
            <w:hideMark/>
          </w:tcPr>
          <w:p w14:paraId="6F0A2B17" w14:textId="77777777" w:rsidR="00867618" w:rsidRPr="00867618" w:rsidRDefault="00867618" w:rsidP="00867618">
            <w:pPr>
              <w:rPr>
                <w:rFonts w:cstheme="minorHAnsi"/>
              </w:rPr>
            </w:pPr>
            <w:proofErr w:type="spellStart"/>
            <w:r w:rsidRPr="00867618">
              <w:rPr>
                <w:rFonts w:cstheme="minorHAnsi"/>
              </w:rPr>
              <w:t>хектар</w:t>
            </w:r>
            <w:proofErr w:type="spellEnd"/>
          </w:p>
        </w:tc>
        <w:tc>
          <w:tcPr>
            <w:tcW w:w="1630" w:type="dxa"/>
            <w:hideMark/>
          </w:tcPr>
          <w:p w14:paraId="7423F934" w14:textId="77777777" w:rsidR="00867618" w:rsidRPr="00867618" w:rsidRDefault="00867618">
            <w:pPr>
              <w:rPr>
                <w:rFonts w:cstheme="minorHAnsi"/>
              </w:rPr>
            </w:pPr>
            <w:proofErr w:type="spellStart"/>
            <w:r w:rsidRPr="00867618">
              <w:rPr>
                <w:rFonts w:cstheme="minorHAnsi"/>
              </w:rPr>
              <w:t>Извештај</w:t>
            </w:r>
            <w:proofErr w:type="spellEnd"/>
            <w:r w:rsidRPr="00867618">
              <w:rPr>
                <w:rFonts w:cstheme="minorHAnsi"/>
              </w:rPr>
              <w:t xml:space="preserve"> </w:t>
            </w:r>
            <w:proofErr w:type="spellStart"/>
            <w:r w:rsidRPr="00867618">
              <w:rPr>
                <w:rFonts w:cstheme="minorHAnsi"/>
              </w:rPr>
              <w:t>Секретаријата</w:t>
            </w:r>
            <w:proofErr w:type="spellEnd"/>
            <w:r w:rsidRPr="00867618">
              <w:rPr>
                <w:rFonts w:cstheme="minorHAnsi"/>
              </w:rPr>
              <w:t xml:space="preserve"> </w:t>
            </w:r>
            <w:proofErr w:type="spellStart"/>
            <w:r w:rsidRPr="00867618">
              <w:rPr>
                <w:rFonts w:cstheme="minorHAnsi"/>
              </w:rPr>
              <w:t>за</w:t>
            </w:r>
            <w:proofErr w:type="spellEnd"/>
            <w:r w:rsidRPr="00867618">
              <w:rPr>
                <w:rFonts w:cstheme="minorHAnsi"/>
              </w:rPr>
              <w:t xml:space="preserve"> </w:t>
            </w:r>
            <w:proofErr w:type="spellStart"/>
            <w:r w:rsidRPr="00867618">
              <w:rPr>
                <w:rFonts w:cstheme="minorHAnsi"/>
              </w:rPr>
              <w:t>пољопривреду</w:t>
            </w:r>
            <w:proofErr w:type="spellEnd"/>
          </w:p>
        </w:tc>
        <w:tc>
          <w:tcPr>
            <w:tcW w:w="1099" w:type="dxa"/>
            <w:vAlign w:val="center"/>
            <w:hideMark/>
          </w:tcPr>
          <w:p w14:paraId="231C36CE" w14:textId="77777777" w:rsidR="00867618" w:rsidRPr="00867618" w:rsidRDefault="00867618" w:rsidP="00867618">
            <w:pPr>
              <w:jc w:val="center"/>
              <w:rPr>
                <w:rFonts w:cstheme="minorHAnsi"/>
              </w:rPr>
            </w:pPr>
            <w:r w:rsidRPr="00867618">
              <w:rPr>
                <w:rFonts w:cstheme="minorHAnsi"/>
              </w:rPr>
              <w:t>60</w:t>
            </w:r>
          </w:p>
        </w:tc>
        <w:tc>
          <w:tcPr>
            <w:tcW w:w="1134" w:type="dxa"/>
            <w:vAlign w:val="center"/>
            <w:hideMark/>
          </w:tcPr>
          <w:p w14:paraId="0C6F3A81" w14:textId="77777777" w:rsidR="00867618" w:rsidRPr="00867618" w:rsidRDefault="00867618" w:rsidP="00867618">
            <w:pPr>
              <w:jc w:val="center"/>
              <w:rPr>
                <w:rFonts w:cstheme="minorHAnsi"/>
              </w:rPr>
            </w:pPr>
            <w:r w:rsidRPr="00867618">
              <w:rPr>
                <w:rFonts w:cstheme="minorHAnsi"/>
              </w:rPr>
              <w:t>2022</w:t>
            </w:r>
          </w:p>
        </w:tc>
        <w:tc>
          <w:tcPr>
            <w:tcW w:w="1134" w:type="dxa"/>
            <w:vAlign w:val="center"/>
            <w:hideMark/>
          </w:tcPr>
          <w:p w14:paraId="22242D26" w14:textId="77777777" w:rsidR="00867618" w:rsidRPr="00867618" w:rsidRDefault="00867618" w:rsidP="00867618">
            <w:pPr>
              <w:jc w:val="center"/>
              <w:rPr>
                <w:rFonts w:cstheme="minorHAnsi"/>
              </w:rPr>
            </w:pPr>
            <w:r w:rsidRPr="00867618">
              <w:rPr>
                <w:rFonts w:cstheme="minorHAnsi"/>
              </w:rPr>
              <w:t>65</w:t>
            </w:r>
          </w:p>
        </w:tc>
        <w:tc>
          <w:tcPr>
            <w:tcW w:w="1559" w:type="dxa"/>
            <w:vAlign w:val="center"/>
            <w:hideMark/>
          </w:tcPr>
          <w:p w14:paraId="60E4CCD1" w14:textId="77777777" w:rsidR="00867618" w:rsidRPr="00867618" w:rsidRDefault="00867618" w:rsidP="00867618">
            <w:pPr>
              <w:jc w:val="center"/>
              <w:rPr>
                <w:rFonts w:cstheme="minorHAnsi"/>
              </w:rPr>
            </w:pPr>
            <w:r w:rsidRPr="00867618">
              <w:rPr>
                <w:rFonts w:cstheme="minorHAnsi"/>
              </w:rPr>
              <w:t>70</w:t>
            </w:r>
          </w:p>
        </w:tc>
        <w:tc>
          <w:tcPr>
            <w:tcW w:w="1559" w:type="dxa"/>
            <w:vAlign w:val="center"/>
            <w:hideMark/>
          </w:tcPr>
          <w:p w14:paraId="449248BD" w14:textId="77777777" w:rsidR="00867618" w:rsidRPr="00867618" w:rsidRDefault="00867618" w:rsidP="00867618">
            <w:pPr>
              <w:jc w:val="center"/>
              <w:rPr>
                <w:rFonts w:cstheme="minorHAnsi"/>
              </w:rPr>
            </w:pPr>
            <w:r w:rsidRPr="00867618">
              <w:rPr>
                <w:rFonts w:cstheme="minorHAnsi"/>
              </w:rPr>
              <w:t>75</w:t>
            </w:r>
          </w:p>
        </w:tc>
      </w:tr>
    </w:tbl>
    <w:p w14:paraId="5E461048" w14:textId="77777777" w:rsidR="00043BCD" w:rsidRDefault="00043BCD" w:rsidP="004763B5">
      <w:pPr>
        <w:rPr>
          <w:rFonts w:cstheme="minorHAnsi"/>
          <w:lang w:val="sr-Cyrl-RS"/>
        </w:rPr>
      </w:pPr>
    </w:p>
    <w:tbl>
      <w:tblPr>
        <w:tblStyle w:val="TableGrid"/>
        <w:tblW w:w="0" w:type="auto"/>
        <w:tblLook w:val="04A0" w:firstRow="1" w:lastRow="0" w:firstColumn="1" w:lastColumn="0" w:noHBand="0" w:noVBand="1"/>
      </w:tblPr>
      <w:tblGrid>
        <w:gridCol w:w="2658"/>
        <w:gridCol w:w="2031"/>
        <w:gridCol w:w="1264"/>
        <w:gridCol w:w="1555"/>
        <w:gridCol w:w="851"/>
        <w:gridCol w:w="850"/>
        <w:gridCol w:w="992"/>
        <w:gridCol w:w="2410"/>
      </w:tblGrid>
      <w:tr w:rsidR="00763D20" w:rsidRPr="00B10799" w14:paraId="657E78D7" w14:textId="77777777" w:rsidTr="00763D20">
        <w:trPr>
          <w:trHeight w:val="540"/>
        </w:trPr>
        <w:tc>
          <w:tcPr>
            <w:tcW w:w="2658" w:type="dxa"/>
            <w:vMerge w:val="restart"/>
            <w:shd w:val="clear" w:color="auto" w:fill="E2EFD9" w:themeFill="accent6" w:themeFillTint="33"/>
            <w:hideMark/>
          </w:tcPr>
          <w:p w14:paraId="6990043D" w14:textId="77777777" w:rsidR="00B10799" w:rsidRPr="00B10799" w:rsidRDefault="00B10799">
            <w:pPr>
              <w:rPr>
                <w:rFonts w:cstheme="minorHAnsi"/>
              </w:rPr>
            </w:pPr>
            <w:proofErr w:type="spellStart"/>
            <w:r w:rsidRPr="00B10799">
              <w:rPr>
                <w:rFonts w:cstheme="minorHAnsi"/>
              </w:rPr>
              <w:t>Назив</w:t>
            </w:r>
            <w:proofErr w:type="spellEnd"/>
            <w:r w:rsidRPr="00B10799">
              <w:rPr>
                <w:rFonts w:cstheme="minorHAnsi"/>
              </w:rPr>
              <w:t xml:space="preserve"> </w:t>
            </w:r>
            <w:proofErr w:type="spellStart"/>
            <w:r w:rsidRPr="00B10799">
              <w:rPr>
                <w:rFonts w:cstheme="minorHAnsi"/>
              </w:rPr>
              <w:t>активности</w:t>
            </w:r>
            <w:proofErr w:type="spellEnd"/>
          </w:p>
        </w:tc>
        <w:tc>
          <w:tcPr>
            <w:tcW w:w="2031" w:type="dxa"/>
            <w:vMerge w:val="restart"/>
            <w:shd w:val="clear" w:color="auto" w:fill="E2EFD9" w:themeFill="accent6" w:themeFillTint="33"/>
            <w:hideMark/>
          </w:tcPr>
          <w:p w14:paraId="54FF7BBD" w14:textId="77777777" w:rsidR="00B10799" w:rsidRPr="00B10799" w:rsidRDefault="00B10799">
            <w:pPr>
              <w:rPr>
                <w:rFonts w:cstheme="minorHAnsi"/>
              </w:rPr>
            </w:pPr>
            <w:proofErr w:type="spellStart"/>
            <w:r w:rsidRPr="00B10799">
              <w:rPr>
                <w:rFonts w:cstheme="minorHAnsi"/>
              </w:rPr>
              <w:t>Орган</w:t>
            </w:r>
            <w:proofErr w:type="spellEnd"/>
            <w:r w:rsidRPr="00B10799">
              <w:rPr>
                <w:rFonts w:cstheme="minorHAnsi"/>
              </w:rPr>
              <w:t xml:space="preserve"> (</w:t>
            </w:r>
            <w:proofErr w:type="spellStart"/>
            <w:r w:rsidRPr="00B10799">
              <w:rPr>
                <w:rFonts w:cstheme="minorHAnsi"/>
              </w:rPr>
              <w:t>сектор</w:t>
            </w:r>
            <w:proofErr w:type="spellEnd"/>
            <w:r w:rsidRPr="00B10799">
              <w:rPr>
                <w:rFonts w:cstheme="minorHAnsi"/>
              </w:rPr>
              <w:t xml:space="preserve"> </w:t>
            </w:r>
            <w:proofErr w:type="spellStart"/>
            <w:r w:rsidRPr="00B10799">
              <w:rPr>
                <w:rFonts w:cstheme="minorHAnsi"/>
              </w:rPr>
              <w:t>органа</w:t>
            </w:r>
            <w:proofErr w:type="spellEnd"/>
            <w:r w:rsidRPr="00B10799">
              <w:rPr>
                <w:rFonts w:cstheme="minorHAnsi"/>
              </w:rPr>
              <w:t xml:space="preserve">) </w:t>
            </w:r>
            <w:proofErr w:type="spellStart"/>
            <w:r w:rsidRPr="00B10799">
              <w:rPr>
                <w:rFonts w:cstheme="minorHAnsi"/>
              </w:rPr>
              <w:t>који</w:t>
            </w:r>
            <w:proofErr w:type="spellEnd"/>
            <w:r w:rsidRPr="00B10799">
              <w:rPr>
                <w:rFonts w:cstheme="minorHAnsi"/>
              </w:rPr>
              <w:t xml:space="preserve"> </w:t>
            </w:r>
            <w:proofErr w:type="spellStart"/>
            <w:r w:rsidRPr="00B10799">
              <w:rPr>
                <w:rFonts w:cstheme="minorHAnsi"/>
              </w:rPr>
              <w:t>спроводи</w:t>
            </w:r>
            <w:proofErr w:type="spellEnd"/>
            <w:r w:rsidRPr="00B10799">
              <w:rPr>
                <w:rFonts w:cstheme="minorHAnsi"/>
              </w:rPr>
              <w:t xml:space="preserve"> </w:t>
            </w:r>
            <w:proofErr w:type="spellStart"/>
            <w:r w:rsidRPr="00B10799">
              <w:rPr>
                <w:rFonts w:cstheme="minorHAnsi"/>
              </w:rPr>
              <w:t>активност</w:t>
            </w:r>
            <w:proofErr w:type="spellEnd"/>
          </w:p>
        </w:tc>
        <w:tc>
          <w:tcPr>
            <w:tcW w:w="1264" w:type="dxa"/>
            <w:vMerge w:val="restart"/>
            <w:shd w:val="clear" w:color="auto" w:fill="E2EFD9" w:themeFill="accent6" w:themeFillTint="33"/>
            <w:hideMark/>
          </w:tcPr>
          <w:p w14:paraId="683AEADB" w14:textId="77777777" w:rsidR="00B10799" w:rsidRPr="00B10799" w:rsidRDefault="00B10799">
            <w:pPr>
              <w:rPr>
                <w:rFonts w:cstheme="minorHAnsi"/>
              </w:rPr>
            </w:pPr>
            <w:proofErr w:type="spellStart"/>
            <w:r w:rsidRPr="00B10799">
              <w:rPr>
                <w:rFonts w:cstheme="minorHAnsi"/>
              </w:rPr>
              <w:t>Рок</w:t>
            </w:r>
            <w:proofErr w:type="spellEnd"/>
            <w:r w:rsidRPr="00B10799">
              <w:rPr>
                <w:rFonts w:cstheme="minorHAnsi"/>
              </w:rPr>
              <w:t xml:space="preserve"> </w:t>
            </w:r>
            <w:proofErr w:type="spellStart"/>
            <w:r w:rsidRPr="00B10799">
              <w:rPr>
                <w:rFonts w:cstheme="minorHAnsi"/>
              </w:rPr>
              <w:t>за</w:t>
            </w:r>
            <w:proofErr w:type="spellEnd"/>
            <w:r w:rsidRPr="00B10799">
              <w:rPr>
                <w:rFonts w:cstheme="minorHAnsi"/>
              </w:rPr>
              <w:t xml:space="preserve"> </w:t>
            </w:r>
            <w:proofErr w:type="spellStart"/>
            <w:r w:rsidRPr="00B10799">
              <w:rPr>
                <w:rFonts w:cstheme="minorHAnsi"/>
              </w:rPr>
              <w:t>завршетак</w:t>
            </w:r>
            <w:proofErr w:type="spellEnd"/>
            <w:r w:rsidRPr="00B10799">
              <w:rPr>
                <w:rFonts w:cstheme="minorHAnsi"/>
              </w:rPr>
              <w:t xml:space="preserve"> </w:t>
            </w:r>
            <w:proofErr w:type="spellStart"/>
            <w:r w:rsidRPr="00B10799">
              <w:rPr>
                <w:rFonts w:cstheme="minorHAnsi"/>
              </w:rPr>
              <w:t>активности</w:t>
            </w:r>
            <w:proofErr w:type="spellEnd"/>
          </w:p>
        </w:tc>
        <w:tc>
          <w:tcPr>
            <w:tcW w:w="1555" w:type="dxa"/>
            <w:vMerge w:val="restart"/>
            <w:shd w:val="clear" w:color="auto" w:fill="E2EFD9" w:themeFill="accent6" w:themeFillTint="33"/>
            <w:hideMark/>
          </w:tcPr>
          <w:p w14:paraId="3750D4A9" w14:textId="77777777" w:rsidR="00B10799" w:rsidRPr="00B10799" w:rsidRDefault="00B10799">
            <w:pPr>
              <w:rPr>
                <w:rFonts w:cstheme="minorHAnsi"/>
              </w:rPr>
            </w:pPr>
            <w:proofErr w:type="spellStart"/>
            <w:r w:rsidRPr="00B10799">
              <w:rPr>
                <w:rFonts w:cstheme="minorHAnsi"/>
              </w:rPr>
              <w:t>Извор</w:t>
            </w:r>
            <w:proofErr w:type="spellEnd"/>
            <w:r w:rsidRPr="00B10799">
              <w:rPr>
                <w:rFonts w:cstheme="minorHAnsi"/>
              </w:rPr>
              <w:t xml:space="preserve"> </w:t>
            </w:r>
            <w:proofErr w:type="spellStart"/>
            <w:r w:rsidRPr="00B10799">
              <w:rPr>
                <w:rFonts w:cstheme="minorHAnsi"/>
              </w:rPr>
              <w:t>финансирања</w:t>
            </w:r>
            <w:proofErr w:type="spellEnd"/>
          </w:p>
        </w:tc>
        <w:tc>
          <w:tcPr>
            <w:tcW w:w="2693" w:type="dxa"/>
            <w:gridSpan w:val="3"/>
            <w:shd w:val="clear" w:color="auto" w:fill="E2EFD9" w:themeFill="accent6" w:themeFillTint="33"/>
            <w:hideMark/>
          </w:tcPr>
          <w:p w14:paraId="32FB2FF6" w14:textId="77777777" w:rsidR="00B10799" w:rsidRPr="00B10799" w:rsidRDefault="00B10799">
            <w:pPr>
              <w:rPr>
                <w:rFonts w:cstheme="minorHAnsi"/>
              </w:rPr>
            </w:pPr>
            <w:proofErr w:type="spellStart"/>
            <w:r w:rsidRPr="00B10799">
              <w:rPr>
                <w:rFonts w:cstheme="minorHAnsi"/>
              </w:rPr>
              <w:t>Укупна</w:t>
            </w:r>
            <w:proofErr w:type="spellEnd"/>
            <w:r w:rsidRPr="00B10799">
              <w:rPr>
                <w:rFonts w:cstheme="minorHAnsi"/>
              </w:rPr>
              <w:t xml:space="preserve"> </w:t>
            </w:r>
            <w:proofErr w:type="spellStart"/>
            <w:r w:rsidRPr="00B10799">
              <w:rPr>
                <w:rFonts w:cstheme="minorHAnsi"/>
              </w:rPr>
              <w:t>процењена</w:t>
            </w:r>
            <w:proofErr w:type="spellEnd"/>
            <w:r w:rsidRPr="00B10799">
              <w:rPr>
                <w:rFonts w:cstheme="minorHAnsi"/>
              </w:rPr>
              <w:t xml:space="preserve"> </w:t>
            </w:r>
            <w:proofErr w:type="spellStart"/>
            <w:r w:rsidRPr="00B10799">
              <w:rPr>
                <w:rFonts w:cstheme="minorHAnsi"/>
              </w:rPr>
              <w:t>финансијска</w:t>
            </w:r>
            <w:proofErr w:type="spellEnd"/>
            <w:r w:rsidRPr="00B10799">
              <w:rPr>
                <w:rFonts w:cstheme="minorHAnsi"/>
              </w:rPr>
              <w:t xml:space="preserve"> </w:t>
            </w:r>
            <w:proofErr w:type="spellStart"/>
            <w:r w:rsidRPr="00B10799">
              <w:rPr>
                <w:rFonts w:cstheme="minorHAnsi"/>
              </w:rPr>
              <w:t>средства</w:t>
            </w:r>
            <w:proofErr w:type="spellEnd"/>
            <w:r w:rsidRPr="00B10799">
              <w:rPr>
                <w:rFonts w:cstheme="minorHAnsi"/>
              </w:rPr>
              <w:t xml:space="preserve"> </w:t>
            </w:r>
            <w:proofErr w:type="spellStart"/>
            <w:r w:rsidRPr="00B10799">
              <w:rPr>
                <w:rFonts w:cstheme="minorHAnsi"/>
              </w:rPr>
              <w:t>по</w:t>
            </w:r>
            <w:proofErr w:type="spellEnd"/>
            <w:r w:rsidRPr="00B10799">
              <w:rPr>
                <w:rFonts w:cstheme="minorHAnsi"/>
              </w:rPr>
              <w:t xml:space="preserve"> </w:t>
            </w:r>
            <w:proofErr w:type="spellStart"/>
            <w:r w:rsidRPr="00B10799">
              <w:rPr>
                <w:rFonts w:cstheme="minorHAnsi"/>
              </w:rPr>
              <w:t>изворима</w:t>
            </w:r>
            <w:proofErr w:type="spellEnd"/>
            <w:r w:rsidRPr="00B10799">
              <w:rPr>
                <w:rFonts w:cstheme="minorHAnsi"/>
              </w:rPr>
              <w:t xml:space="preserve"> у 000 </w:t>
            </w:r>
            <w:proofErr w:type="spellStart"/>
            <w:r w:rsidRPr="00B10799">
              <w:rPr>
                <w:rFonts w:cstheme="minorHAnsi"/>
              </w:rPr>
              <w:t>дин</w:t>
            </w:r>
            <w:proofErr w:type="spellEnd"/>
            <w:r w:rsidRPr="00B10799">
              <w:rPr>
                <w:rFonts w:cstheme="minorHAnsi"/>
              </w:rPr>
              <w:t>.</w:t>
            </w:r>
          </w:p>
        </w:tc>
        <w:tc>
          <w:tcPr>
            <w:tcW w:w="2410" w:type="dxa"/>
            <w:vMerge w:val="restart"/>
            <w:shd w:val="clear" w:color="auto" w:fill="E2EFD9" w:themeFill="accent6" w:themeFillTint="33"/>
            <w:hideMark/>
          </w:tcPr>
          <w:p w14:paraId="696BBEAA" w14:textId="77777777" w:rsidR="00B10799" w:rsidRPr="00B10799" w:rsidRDefault="00B10799" w:rsidP="00B10799">
            <w:pPr>
              <w:rPr>
                <w:rFonts w:cstheme="minorHAnsi"/>
              </w:rPr>
            </w:pPr>
            <w:proofErr w:type="spellStart"/>
            <w:r w:rsidRPr="00B10799">
              <w:rPr>
                <w:rFonts w:cstheme="minorHAnsi"/>
              </w:rPr>
              <w:t>Шифра</w:t>
            </w:r>
            <w:proofErr w:type="spellEnd"/>
            <w:r w:rsidRPr="00B10799">
              <w:rPr>
                <w:rFonts w:cstheme="minorHAnsi"/>
              </w:rPr>
              <w:t xml:space="preserve"> </w:t>
            </w:r>
            <w:proofErr w:type="spellStart"/>
            <w:r w:rsidRPr="00B10799">
              <w:rPr>
                <w:rFonts w:cstheme="minorHAnsi"/>
              </w:rPr>
              <w:t>програмске</w:t>
            </w:r>
            <w:proofErr w:type="spellEnd"/>
            <w:r w:rsidRPr="00B10799">
              <w:rPr>
                <w:rFonts w:cstheme="minorHAnsi"/>
              </w:rPr>
              <w:t xml:space="preserve"> </w:t>
            </w:r>
            <w:proofErr w:type="spellStart"/>
            <w:r w:rsidRPr="00B10799">
              <w:rPr>
                <w:rFonts w:cstheme="minorHAnsi"/>
              </w:rPr>
              <w:t>активности</w:t>
            </w:r>
            <w:proofErr w:type="spellEnd"/>
            <w:r w:rsidRPr="00B10799">
              <w:rPr>
                <w:rFonts w:cstheme="minorHAnsi"/>
              </w:rPr>
              <w:t xml:space="preserve"> </w:t>
            </w:r>
            <w:proofErr w:type="spellStart"/>
            <w:r w:rsidRPr="00B10799">
              <w:rPr>
                <w:rFonts w:cstheme="minorHAnsi"/>
              </w:rPr>
              <w:t>или</w:t>
            </w:r>
            <w:proofErr w:type="spellEnd"/>
            <w:r w:rsidRPr="00B10799">
              <w:rPr>
                <w:rFonts w:cstheme="minorHAnsi"/>
              </w:rPr>
              <w:t xml:space="preserve"> </w:t>
            </w:r>
            <w:proofErr w:type="spellStart"/>
            <w:r w:rsidRPr="00B10799">
              <w:rPr>
                <w:rFonts w:cstheme="minorHAnsi"/>
              </w:rPr>
              <w:t>пројекта</w:t>
            </w:r>
            <w:proofErr w:type="spellEnd"/>
            <w:r w:rsidRPr="00B10799">
              <w:rPr>
                <w:rFonts w:cstheme="minorHAnsi"/>
              </w:rPr>
              <w:t xml:space="preserve"> у </w:t>
            </w:r>
            <w:proofErr w:type="spellStart"/>
            <w:r w:rsidRPr="00B10799">
              <w:rPr>
                <w:rFonts w:cstheme="minorHAnsi"/>
              </w:rPr>
              <w:t>оквиру</w:t>
            </w:r>
            <w:proofErr w:type="spellEnd"/>
            <w:r w:rsidRPr="00B10799">
              <w:rPr>
                <w:rFonts w:cstheme="minorHAnsi"/>
              </w:rPr>
              <w:t xml:space="preserve"> </w:t>
            </w:r>
            <w:proofErr w:type="spellStart"/>
            <w:r w:rsidRPr="00B10799">
              <w:rPr>
                <w:rFonts w:cstheme="minorHAnsi"/>
              </w:rPr>
              <w:t>ког</w:t>
            </w:r>
            <w:proofErr w:type="spellEnd"/>
            <w:r w:rsidRPr="00B10799">
              <w:rPr>
                <w:rFonts w:cstheme="minorHAnsi"/>
              </w:rPr>
              <w:t xml:space="preserve"> </w:t>
            </w:r>
            <w:proofErr w:type="spellStart"/>
            <w:r w:rsidRPr="00B10799">
              <w:rPr>
                <w:rFonts w:cstheme="minorHAnsi"/>
              </w:rPr>
              <w:t>се</w:t>
            </w:r>
            <w:proofErr w:type="spellEnd"/>
            <w:r w:rsidRPr="00B10799">
              <w:rPr>
                <w:rFonts w:cstheme="minorHAnsi"/>
              </w:rPr>
              <w:t xml:space="preserve"> </w:t>
            </w:r>
            <w:proofErr w:type="spellStart"/>
            <w:r w:rsidRPr="00B10799">
              <w:rPr>
                <w:rFonts w:cstheme="minorHAnsi"/>
              </w:rPr>
              <w:t>обезбеђују</w:t>
            </w:r>
            <w:proofErr w:type="spellEnd"/>
            <w:r w:rsidRPr="00B10799">
              <w:rPr>
                <w:rFonts w:cstheme="minorHAnsi"/>
              </w:rPr>
              <w:t xml:space="preserve"> </w:t>
            </w:r>
            <w:proofErr w:type="spellStart"/>
            <w:r w:rsidRPr="00B10799">
              <w:rPr>
                <w:rFonts w:cstheme="minorHAnsi"/>
              </w:rPr>
              <w:t>средства</w:t>
            </w:r>
            <w:proofErr w:type="spellEnd"/>
          </w:p>
        </w:tc>
      </w:tr>
      <w:tr w:rsidR="00763D20" w:rsidRPr="00B10799" w14:paraId="4BAA4ED5" w14:textId="77777777" w:rsidTr="00763D20">
        <w:trPr>
          <w:trHeight w:val="540"/>
        </w:trPr>
        <w:tc>
          <w:tcPr>
            <w:tcW w:w="2658" w:type="dxa"/>
            <w:vMerge/>
            <w:hideMark/>
          </w:tcPr>
          <w:p w14:paraId="3FEEBE53" w14:textId="77777777" w:rsidR="00B10799" w:rsidRPr="00B10799" w:rsidRDefault="00B10799">
            <w:pPr>
              <w:rPr>
                <w:rFonts w:cstheme="minorHAnsi"/>
              </w:rPr>
            </w:pPr>
          </w:p>
        </w:tc>
        <w:tc>
          <w:tcPr>
            <w:tcW w:w="2031" w:type="dxa"/>
            <w:vMerge/>
            <w:hideMark/>
          </w:tcPr>
          <w:p w14:paraId="45085769" w14:textId="77777777" w:rsidR="00B10799" w:rsidRPr="00B10799" w:rsidRDefault="00B10799">
            <w:pPr>
              <w:rPr>
                <w:rFonts w:cstheme="minorHAnsi"/>
              </w:rPr>
            </w:pPr>
          </w:p>
        </w:tc>
        <w:tc>
          <w:tcPr>
            <w:tcW w:w="1264" w:type="dxa"/>
            <w:vMerge/>
            <w:hideMark/>
          </w:tcPr>
          <w:p w14:paraId="6C0E2824" w14:textId="77777777" w:rsidR="00B10799" w:rsidRPr="00B10799" w:rsidRDefault="00B10799">
            <w:pPr>
              <w:rPr>
                <w:rFonts w:cstheme="minorHAnsi"/>
              </w:rPr>
            </w:pPr>
          </w:p>
        </w:tc>
        <w:tc>
          <w:tcPr>
            <w:tcW w:w="1555" w:type="dxa"/>
            <w:vMerge/>
            <w:hideMark/>
          </w:tcPr>
          <w:p w14:paraId="7626D47A" w14:textId="77777777" w:rsidR="00B10799" w:rsidRPr="00B10799" w:rsidRDefault="00B10799">
            <w:pPr>
              <w:rPr>
                <w:rFonts w:cstheme="minorHAnsi"/>
              </w:rPr>
            </w:pPr>
          </w:p>
        </w:tc>
        <w:tc>
          <w:tcPr>
            <w:tcW w:w="851" w:type="dxa"/>
            <w:shd w:val="clear" w:color="auto" w:fill="E2EFD9" w:themeFill="accent6" w:themeFillTint="33"/>
            <w:vAlign w:val="center"/>
            <w:hideMark/>
          </w:tcPr>
          <w:p w14:paraId="4AB23FA2" w14:textId="77777777" w:rsidR="00B10799" w:rsidRPr="00B10799" w:rsidRDefault="00B10799" w:rsidP="00763D20">
            <w:pPr>
              <w:jc w:val="center"/>
              <w:rPr>
                <w:rFonts w:cstheme="minorHAnsi"/>
              </w:rPr>
            </w:pPr>
            <w:r w:rsidRPr="00B10799">
              <w:rPr>
                <w:rFonts w:cstheme="minorHAnsi"/>
              </w:rPr>
              <w:t>2023</w:t>
            </w:r>
          </w:p>
        </w:tc>
        <w:tc>
          <w:tcPr>
            <w:tcW w:w="850" w:type="dxa"/>
            <w:shd w:val="clear" w:color="auto" w:fill="E2EFD9" w:themeFill="accent6" w:themeFillTint="33"/>
            <w:vAlign w:val="center"/>
            <w:hideMark/>
          </w:tcPr>
          <w:p w14:paraId="334018AC" w14:textId="77777777" w:rsidR="00B10799" w:rsidRPr="00B10799" w:rsidRDefault="00B10799" w:rsidP="00763D20">
            <w:pPr>
              <w:jc w:val="center"/>
              <w:rPr>
                <w:rFonts w:cstheme="minorHAnsi"/>
              </w:rPr>
            </w:pPr>
            <w:r w:rsidRPr="00B10799">
              <w:rPr>
                <w:rFonts w:cstheme="minorHAnsi"/>
              </w:rPr>
              <w:t>2024</w:t>
            </w:r>
          </w:p>
        </w:tc>
        <w:tc>
          <w:tcPr>
            <w:tcW w:w="992" w:type="dxa"/>
            <w:shd w:val="clear" w:color="auto" w:fill="E2EFD9" w:themeFill="accent6" w:themeFillTint="33"/>
            <w:vAlign w:val="center"/>
            <w:hideMark/>
          </w:tcPr>
          <w:p w14:paraId="3CFF4AC3" w14:textId="77777777" w:rsidR="00B10799" w:rsidRPr="00B10799" w:rsidRDefault="00B10799" w:rsidP="00763D20">
            <w:pPr>
              <w:jc w:val="center"/>
              <w:rPr>
                <w:rFonts w:cstheme="minorHAnsi"/>
              </w:rPr>
            </w:pPr>
            <w:r w:rsidRPr="00B10799">
              <w:rPr>
                <w:rFonts w:cstheme="minorHAnsi"/>
              </w:rPr>
              <w:t>2025</w:t>
            </w:r>
          </w:p>
        </w:tc>
        <w:tc>
          <w:tcPr>
            <w:tcW w:w="2410" w:type="dxa"/>
            <w:vMerge/>
            <w:hideMark/>
          </w:tcPr>
          <w:p w14:paraId="28E3F13C" w14:textId="77777777" w:rsidR="00B10799" w:rsidRPr="00B10799" w:rsidRDefault="00B10799">
            <w:pPr>
              <w:rPr>
                <w:rFonts w:cstheme="minorHAnsi"/>
              </w:rPr>
            </w:pPr>
          </w:p>
        </w:tc>
      </w:tr>
      <w:tr w:rsidR="00763D20" w:rsidRPr="00B10799" w14:paraId="69E014D3" w14:textId="77777777" w:rsidTr="00763D20">
        <w:trPr>
          <w:trHeight w:val="975"/>
        </w:trPr>
        <w:tc>
          <w:tcPr>
            <w:tcW w:w="2658" w:type="dxa"/>
            <w:hideMark/>
          </w:tcPr>
          <w:p w14:paraId="5F9F1885" w14:textId="77777777" w:rsidR="00B10799" w:rsidRPr="00B10799" w:rsidRDefault="00B10799">
            <w:pPr>
              <w:rPr>
                <w:rFonts w:cstheme="minorHAnsi"/>
              </w:rPr>
            </w:pPr>
            <w:r w:rsidRPr="00B10799">
              <w:rPr>
                <w:rFonts w:cstheme="minorHAnsi"/>
              </w:rPr>
              <w:t xml:space="preserve">1.3.4.1 </w:t>
            </w:r>
            <w:proofErr w:type="spellStart"/>
            <w:r w:rsidRPr="00B10799">
              <w:rPr>
                <w:rFonts w:cstheme="minorHAnsi"/>
              </w:rPr>
              <w:t>Израда</w:t>
            </w:r>
            <w:proofErr w:type="spellEnd"/>
            <w:r w:rsidRPr="00B10799">
              <w:rPr>
                <w:rFonts w:cstheme="minorHAnsi"/>
              </w:rPr>
              <w:t xml:space="preserve"> </w:t>
            </w:r>
            <w:proofErr w:type="spellStart"/>
            <w:r w:rsidRPr="00B10799">
              <w:rPr>
                <w:rFonts w:cstheme="minorHAnsi"/>
              </w:rPr>
              <w:t>средњорочног</w:t>
            </w:r>
            <w:proofErr w:type="spellEnd"/>
            <w:r w:rsidRPr="00B10799">
              <w:rPr>
                <w:rFonts w:cstheme="minorHAnsi"/>
              </w:rPr>
              <w:t xml:space="preserve"> </w:t>
            </w:r>
            <w:proofErr w:type="spellStart"/>
            <w:r w:rsidRPr="00B10799">
              <w:rPr>
                <w:rFonts w:cstheme="minorHAnsi"/>
              </w:rPr>
              <w:t>плана</w:t>
            </w:r>
            <w:proofErr w:type="spellEnd"/>
            <w:r w:rsidRPr="00B10799">
              <w:rPr>
                <w:rFonts w:cstheme="minorHAnsi"/>
              </w:rPr>
              <w:t xml:space="preserve"> </w:t>
            </w:r>
            <w:proofErr w:type="spellStart"/>
            <w:r w:rsidRPr="00B10799">
              <w:rPr>
                <w:rFonts w:cstheme="minorHAnsi"/>
              </w:rPr>
              <w:t>нових</w:t>
            </w:r>
            <w:proofErr w:type="spellEnd"/>
            <w:r w:rsidRPr="00B10799">
              <w:rPr>
                <w:rFonts w:cstheme="minorHAnsi"/>
              </w:rPr>
              <w:t xml:space="preserve"> </w:t>
            </w:r>
            <w:proofErr w:type="spellStart"/>
            <w:r w:rsidRPr="00B10799">
              <w:rPr>
                <w:rFonts w:cstheme="minorHAnsi"/>
              </w:rPr>
              <w:t>ветрозаштитних</w:t>
            </w:r>
            <w:proofErr w:type="spellEnd"/>
            <w:r w:rsidRPr="00B10799">
              <w:rPr>
                <w:rFonts w:cstheme="minorHAnsi"/>
              </w:rPr>
              <w:t xml:space="preserve"> </w:t>
            </w:r>
            <w:proofErr w:type="spellStart"/>
            <w:r w:rsidRPr="00B10799">
              <w:rPr>
                <w:rFonts w:cstheme="minorHAnsi"/>
              </w:rPr>
              <w:t>појасева</w:t>
            </w:r>
            <w:proofErr w:type="spellEnd"/>
            <w:r w:rsidRPr="00B10799">
              <w:rPr>
                <w:rFonts w:cstheme="minorHAnsi"/>
              </w:rPr>
              <w:t xml:space="preserve"> у </w:t>
            </w:r>
            <w:proofErr w:type="spellStart"/>
            <w:r w:rsidRPr="00B10799">
              <w:rPr>
                <w:rFonts w:cstheme="minorHAnsi"/>
              </w:rPr>
              <w:t>складу</w:t>
            </w:r>
            <w:proofErr w:type="spellEnd"/>
            <w:r w:rsidRPr="00B10799">
              <w:rPr>
                <w:rFonts w:cstheme="minorHAnsi"/>
              </w:rPr>
              <w:t xml:space="preserve"> </w:t>
            </w:r>
            <w:proofErr w:type="spellStart"/>
            <w:r w:rsidRPr="00B10799">
              <w:rPr>
                <w:rFonts w:cstheme="minorHAnsi"/>
              </w:rPr>
              <w:t>са</w:t>
            </w:r>
            <w:proofErr w:type="spellEnd"/>
            <w:r w:rsidRPr="00B10799">
              <w:rPr>
                <w:rFonts w:cstheme="minorHAnsi"/>
              </w:rPr>
              <w:t xml:space="preserve"> </w:t>
            </w:r>
            <w:proofErr w:type="spellStart"/>
            <w:r w:rsidRPr="00B10799">
              <w:rPr>
                <w:rFonts w:cstheme="minorHAnsi"/>
              </w:rPr>
              <w:lastRenderedPageBreak/>
              <w:t>пројектом</w:t>
            </w:r>
            <w:proofErr w:type="spellEnd"/>
            <w:r w:rsidRPr="00B10799">
              <w:rPr>
                <w:rFonts w:cstheme="minorHAnsi"/>
              </w:rPr>
              <w:t xml:space="preserve"> </w:t>
            </w:r>
            <w:proofErr w:type="spellStart"/>
            <w:r w:rsidRPr="00B10799">
              <w:rPr>
                <w:rFonts w:cstheme="minorHAnsi"/>
              </w:rPr>
              <w:t>Шумарског</w:t>
            </w:r>
            <w:proofErr w:type="spellEnd"/>
            <w:r w:rsidRPr="00B10799">
              <w:rPr>
                <w:rFonts w:cstheme="minorHAnsi"/>
              </w:rPr>
              <w:t xml:space="preserve"> </w:t>
            </w:r>
            <w:proofErr w:type="spellStart"/>
            <w:r w:rsidRPr="00B10799">
              <w:rPr>
                <w:rFonts w:cstheme="minorHAnsi"/>
              </w:rPr>
              <w:t>факултета</w:t>
            </w:r>
            <w:proofErr w:type="spellEnd"/>
            <w:r w:rsidRPr="00B10799">
              <w:rPr>
                <w:rFonts w:cstheme="minorHAnsi"/>
              </w:rPr>
              <w:t xml:space="preserve"> и у </w:t>
            </w:r>
            <w:proofErr w:type="spellStart"/>
            <w:r w:rsidRPr="00B10799">
              <w:rPr>
                <w:rFonts w:cstheme="minorHAnsi"/>
              </w:rPr>
              <w:t>сарадњи</w:t>
            </w:r>
            <w:proofErr w:type="spellEnd"/>
            <w:r w:rsidRPr="00B10799">
              <w:rPr>
                <w:rFonts w:cstheme="minorHAnsi"/>
              </w:rPr>
              <w:t xml:space="preserve"> </w:t>
            </w:r>
            <w:proofErr w:type="spellStart"/>
            <w:r w:rsidRPr="00B10799">
              <w:rPr>
                <w:rFonts w:cstheme="minorHAnsi"/>
              </w:rPr>
              <w:t>са</w:t>
            </w:r>
            <w:proofErr w:type="spellEnd"/>
            <w:r w:rsidRPr="00B10799">
              <w:rPr>
                <w:rFonts w:cstheme="minorHAnsi"/>
              </w:rPr>
              <w:t xml:space="preserve"> ЈКП </w:t>
            </w:r>
            <w:proofErr w:type="spellStart"/>
            <w:r w:rsidRPr="00B10799">
              <w:rPr>
                <w:rFonts w:cstheme="minorHAnsi"/>
              </w:rPr>
              <w:t>Зеленило</w:t>
            </w:r>
            <w:proofErr w:type="spellEnd"/>
            <w:r w:rsidRPr="00B10799">
              <w:rPr>
                <w:rFonts w:cstheme="minorHAnsi"/>
              </w:rPr>
              <w:t xml:space="preserve"> и </w:t>
            </w:r>
            <w:proofErr w:type="spellStart"/>
            <w:r w:rsidRPr="00B10799">
              <w:rPr>
                <w:rFonts w:cstheme="minorHAnsi"/>
              </w:rPr>
              <w:t>другим</w:t>
            </w:r>
            <w:proofErr w:type="spellEnd"/>
            <w:r w:rsidRPr="00B10799">
              <w:rPr>
                <w:rFonts w:cstheme="minorHAnsi"/>
              </w:rPr>
              <w:t xml:space="preserve"> </w:t>
            </w:r>
            <w:proofErr w:type="spellStart"/>
            <w:r w:rsidRPr="00B10799">
              <w:rPr>
                <w:rFonts w:cstheme="minorHAnsi"/>
              </w:rPr>
              <w:t>надлежним</w:t>
            </w:r>
            <w:proofErr w:type="spellEnd"/>
            <w:r w:rsidRPr="00B10799">
              <w:rPr>
                <w:rFonts w:cstheme="minorHAnsi"/>
              </w:rPr>
              <w:t xml:space="preserve"> </w:t>
            </w:r>
            <w:proofErr w:type="spellStart"/>
            <w:r w:rsidRPr="00B10799">
              <w:rPr>
                <w:rFonts w:cstheme="minorHAnsi"/>
              </w:rPr>
              <w:t>институцијама</w:t>
            </w:r>
            <w:proofErr w:type="spellEnd"/>
          </w:p>
        </w:tc>
        <w:tc>
          <w:tcPr>
            <w:tcW w:w="2031" w:type="dxa"/>
            <w:hideMark/>
          </w:tcPr>
          <w:p w14:paraId="757C89AB" w14:textId="77777777" w:rsidR="00B10799" w:rsidRPr="00B10799" w:rsidRDefault="00B10799">
            <w:pPr>
              <w:rPr>
                <w:rFonts w:cstheme="minorHAnsi"/>
              </w:rPr>
            </w:pPr>
            <w:proofErr w:type="spellStart"/>
            <w:r w:rsidRPr="00B10799">
              <w:rPr>
                <w:rFonts w:cstheme="minorHAnsi"/>
              </w:rPr>
              <w:lastRenderedPageBreak/>
              <w:t>Секретаријат</w:t>
            </w:r>
            <w:proofErr w:type="spellEnd"/>
            <w:r w:rsidRPr="00B10799">
              <w:rPr>
                <w:rFonts w:cstheme="minorHAnsi"/>
              </w:rPr>
              <w:t xml:space="preserve"> </w:t>
            </w:r>
            <w:proofErr w:type="spellStart"/>
            <w:r w:rsidRPr="00B10799">
              <w:rPr>
                <w:rFonts w:cstheme="minorHAnsi"/>
              </w:rPr>
              <w:t>за</w:t>
            </w:r>
            <w:proofErr w:type="spellEnd"/>
            <w:r w:rsidRPr="00B10799">
              <w:rPr>
                <w:rFonts w:cstheme="minorHAnsi"/>
              </w:rPr>
              <w:t xml:space="preserve"> </w:t>
            </w:r>
            <w:proofErr w:type="spellStart"/>
            <w:r w:rsidRPr="00B10799">
              <w:rPr>
                <w:rFonts w:cstheme="minorHAnsi"/>
              </w:rPr>
              <w:t>пољопривреду</w:t>
            </w:r>
            <w:proofErr w:type="spellEnd"/>
            <w:r w:rsidRPr="00B10799">
              <w:rPr>
                <w:rFonts w:cstheme="minorHAnsi"/>
              </w:rPr>
              <w:t xml:space="preserve">, </w:t>
            </w:r>
            <w:proofErr w:type="spellStart"/>
            <w:r w:rsidRPr="00B10799">
              <w:rPr>
                <w:rFonts w:cstheme="minorHAnsi"/>
              </w:rPr>
              <w:t>село</w:t>
            </w:r>
            <w:proofErr w:type="spellEnd"/>
            <w:r w:rsidRPr="00B10799">
              <w:rPr>
                <w:rFonts w:cstheme="minorHAnsi"/>
              </w:rPr>
              <w:t xml:space="preserve"> и </w:t>
            </w:r>
            <w:proofErr w:type="spellStart"/>
            <w:r w:rsidRPr="00B10799">
              <w:rPr>
                <w:rFonts w:cstheme="minorHAnsi"/>
              </w:rPr>
              <w:t>рурални</w:t>
            </w:r>
            <w:proofErr w:type="spellEnd"/>
            <w:r w:rsidRPr="00B10799">
              <w:rPr>
                <w:rFonts w:cstheme="minorHAnsi"/>
              </w:rPr>
              <w:t xml:space="preserve"> </w:t>
            </w:r>
            <w:proofErr w:type="spellStart"/>
            <w:r w:rsidRPr="00B10799">
              <w:rPr>
                <w:rFonts w:cstheme="minorHAnsi"/>
              </w:rPr>
              <w:t>развој</w:t>
            </w:r>
            <w:proofErr w:type="spellEnd"/>
          </w:p>
        </w:tc>
        <w:tc>
          <w:tcPr>
            <w:tcW w:w="1264" w:type="dxa"/>
            <w:vAlign w:val="center"/>
            <w:hideMark/>
          </w:tcPr>
          <w:p w14:paraId="45BA5FC7" w14:textId="77777777" w:rsidR="00B10799" w:rsidRPr="00B10799" w:rsidRDefault="00B10799" w:rsidP="00763D20">
            <w:pPr>
              <w:jc w:val="center"/>
              <w:rPr>
                <w:rFonts w:cstheme="minorHAnsi"/>
              </w:rPr>
            </w:pPr>
            <w:r w:rsidRPr="00B10799">
              <w:rPr>
                <w:rFonts w:cstheme="minorHAnsi"/>
              </w:rPr>
              <w:t>2025</w:t>
            </w:r>
          </w:p>
        </w:tc>
        <w:tc>
          <w:tcPr>
            <w:tcW w:w="1555" w:type="dxa"/>
            <w:vAlign w:val="center"/>
            <w:hideMark/>
          </w:tcPr>
          <w:p w14:paraId="19F93C79" w14:textId="77777777" w:rsidR="00B10799" w:rsidRPr="00B10799" w:rsidRDefault="00B10799" w:rsidP="00763D20">
            <w:pPr>
              <w:jc w:val="center"/>
              <w:rPr>
                <w:rFonts w:cstheme="minorHAnsi"/>
              </w:rPr>
            </w:pPr>
            <w:proofErr w:type="spellStart"/>
            <w:r w:rsidRPr="00B10799">
              <w:rPr>
                <w:rFonts w:cstheme="minorHAnsi"/>
              </w:rPr>
              <w:t>Буџет</w:t>
            </w:r>
            <w:proofErr w:type="spellEnd"/>
            <w:r w:rsidRPr="00B10799">
              <w:rPr>
                <w:rFonts w:cstheme="minorHAnsi"/>
              </w:rPr>
              <w:t xml:space="preserve"> </w:t>
            </w:r>
            <w:proofErr w:type="spellStart"/>
            <w:r w:rsidRPr="00B10799">
              <w:rPr>
                <w:rFonts w:cstheme="minorHAnsi"/>
              </w:rPr>
              <w:t>града</w:t>
            </w:r>
            <w:proofErr w:type="spellEnd"/>
            <w:r w:rsidRPr="00B10799">
              <w:rPr>
                <w:rFonts w:cstheme="minorHAnsi"/>
              </w:rPr>
              <w:t xml:space="preserve"> </w:t>
            </w:r>
            <w:proofErr w:type="spellStart"/>
            <w:r w:rsidRPr="00B10799">
              <w:rPr>
                <w:rFonts w:cstheme="minorHAnsi"/>
              </w:rPr>
              <w:t>Панчева</w:t>
            </w:r>
            <w:proofErr w:type="spellEnd"/>
          </w:p>
        </w:tc>
        <w:tc>
          <w:tcPr>
            <w:tcW w:w="851" w:type="dxa"/>
            <w:vAlign w:val="center"/>
            <w:hideMark/>
          </w:tcPr>
          <w:p w14:paraId="0991A602" w14:textId="77777777" w:rsidR="00B10799" w:rsidRPr="00B10799" w:rsidRDefault="00B10799" w:rsidP="00763D20">
            <w:pPr>
              <w:jc w:val="center"/>
              <w:rPr>
                <w:rFonts w:cstheme="minorHAnsi"/>
              </w:rPr>
            </w:pPr>
            <w:r w:rsidRPr="00B10799">
              <w:rPr>
                <w:rFonts w:cstheme="minorHAnsi"/>
              </w:rPr>
              <w:t>0</w:t>
            </w:r>
          </w:p>
        </w:tc>
        <w:tc>
          <w:tcPr>
            <w:tcW w:w="850" w:type="dxa"/>
            <w:vAlign w:val="center"/>
            <w:hideMark/>
          </w:tcPr>
          <w:p w14:paraId="339A491C" w14:textId="52C8F151" w:rsidR="00B10799" w:rsidRPr="00B10799" w:rsidRDefault="00B10799" w:rsidP="00763D20">
            <w:pPr>
              <w:jc w:val="center"/>
              <w:rPr>
                <w:rFonts w:cstheme="minorHAnsi"/>
              </w:rPr>
            </w:pPr>
          </w:p>
        </w:tc>
        <w:tc>
          <w:tcPr>
            <w:tcW w:w="992" w:type="dxa"/>
            <w:vAlign w:val="center"/>
            <w:hideMark/>
          </w:tcPr>
          <w:p w14:paraId="40F37B5B" w14:textId="01DEA492" w:rsidR="00B10799" w:rsidRPr="00B10799" w:rsidRDefault="00B10799" w:rsidP="00763D20">
            <w:pPr>
              <w:jc w:val="center"/>
              <w:rPr>
                <w:rFonts w:cstheme="minorHAnsi"/>
              </w:rPr>
            </w:pPr>
          </w:p>
        </w:tc>
        <w:tc>
          <w:tcPr>
            <w:tcW w:w="2410" w:type="dxa"/>
            <w:vAlign w:val="center"/>
            <w:hideMark/>
          </w:tcPr>
          <w:p w14:paraId="57D03723" w14:textId="77777777" w:rsidR="00B10799" w:rsidRPr="00B10799" w:rsidRDefault="00B10799" w:rsidP="00763D20">
            <w:pPr>
              <w:jc w:val="center"/>
              <w:rPr>
                <w:rFonts w:cstheme="minorHAnsi"/>
              </w:rPr>
            </w:pPr>
            <w:proofErr w:type="spellStart"/>
            <w:r w:rsidRPr="00B10799">
              <w:rPr>
                <w:rFonts w:cstheme="minorHAnsi"/>
              </w:rPr>
              <w:t>Програм</w:t>
            </w:r>
            <w:proofErr w:type="spellEnd"/>
            <w:r w:rsidRPr="00B10799">
              <w:rPr>
                <w:rFonts w:cstheme="minorHAnsi"/>
              </w:rPr>
              <w:t xml:space="preserve"> 5</w:t>
            </w:r>
            <w:r w:rsidRPr="00B10799">
              <w:rPr>
                <w:rFonts w:cstheme="minorHAnsi"/>
              </w:rPr>
              <w:br/>
              <w:t>0101</w:t>
            </w:r>
          </w:p>
        </w:tc>
      </w:tr>
      <w:tr w:rsidR="00763D20" w:rsidRPr="00B10799" w14:paraId="6D56C517" w14:textId="77777777" w:rsidTr="00763D20">
        <w:trPr>
          <w:trHeight w:val="765"/>
        </w:trPr>
        <w:tc>
          <w:tcPr>
            <w:tcW w:w="2658" w:type="dxa"/>
            <w:vMerge w:val="restart"/>
            <w:hideMark/>
          </w:tcPr>
          <w:p w14:paraId="548BDE0F" w14:textId="2241D45C" w:rsidR="00B10799" w:rsidRPr="00B10799" w:rsidRDefault="00B10799">
            <w:pPr>
              <w:rPr>
                <w:rFonts w:cstheme="minorHAnsi"/>
              </w:rPr>
            </w:pPr>
            <w:r w:rsidRPr="00B10799">
              <w:rPr>
                <w:rFonts w:cstheme="minorHAnsi"/>
              </w:rPr>
              <w:t xml:space="preserve">1.3.4.2 </w:t>
            </w:r>
            <w:proofErr w:type="spellStart"/>
            <w:r w:rsidRPr="00B10799">
              <w:rPr>
                <w:rFonts w:cstheme="minorHAnsi"/>
              </w:rPr>
              <w:t>Подизање</w:t>
            </w:r>
            <w:proofErr w:type="spellEnd"/>
            <w:r w:rsidR="00763D20">
              <w:rPr>
                <w:rFonts w:cstheme="minorHAnsi"/>
                <w:lang w:val="sr-Cyrl-RS"/>
              </w:rPr>
              <w:t xml:space="preserve"> </w:t>
            </w:r>
            <w:proofErr w:type="spellStart"/>
            <w:r w:rsidRPr="00B10799">
              <w:rPr>
                <w:rFonts w:cstheme="minorHAnsi"/>
              </w:rPr>
              <w:t>ветрозаштитних</w:t>
            </w:r>
            <w:proofErr w:type="spellEnd"/>
            <w:r w:rsidRPr="00B10799">
              <w:rPr>
                <w:rFonts w:cstheme="minorHAnsi"/>
              </w:rPr>
              <w:t xml:space="preserve"> </w:t>
            </w:r>
            <w:proofErr w:type="spellStart"/>
            <w:r w:rsidRPr="00B10799">
              <w:rPr>
                <w:rFonts w:cstheme="minorHAnsi"/>
              </w:rPr>
              <w:t>појасева</w:t>
            </w:r>
            <w:proofErr w:type="spellEnd"/>
            <w:r w:rsidRPr="00B10799">
              <w:rPr>
                <w:rFonts w:cstheme="minorHAnsi"/>
              </w:rPr>
              <w:t xml:space="preserve"> </w:t>
            </w:r>
            <w:proofErr w:type="spellStart"/>
            <w:r w:rsidRPr="00B10799">
              <w:rPr>
                <w:rFonts w:cstheme="minorHAnsi"/>
              </w:rPr>
              <w:t>на</w:t>
            </w:r>
            <w:proofErr w:type="spellEnd"/>
            <w:r w:rsidRPr="00B10799">
              <w:rPr>
                <w:rFonts w:cstheme="minorHAnsi"/>
              </w:rPr>
              <w:t xml:space="preserve"> </w:t>
            </w:r>
            <w:proofErr w:type="spellStart"/>
            <w:r w:rsidRPr="00B10799">
              <w:rPr>
                <w:rFonts w:cstheme="minorHAnsi"/>
              </w:rPr>
              <w:t>територији</w:t>
            </w:r>
            <w:proofErr w:type="spellEnd"/>
            <w:r w:rsidRPr="00B10799">
              <w:rPr>
                <w:rFonts w:cstheme="minorHAnsi"/>
              </w:rPr>
              <w:t xml:space="preserve"> </w:t>
            </w:r>
            <w:proofErr w:type="spellStart"/>
            <w:r w:rsidRPr="00B10799">
              <w:rPr>
                <w:rFonts w:cstheme="minorHAnsi"/>
              </w:rPr>
              <w:t>града</w:t>
            </w:r>
            <w:proofErr w:type="spellEnd"/>
            <w:r w:rsidRPr="00B10799">
              <w:rPr>
                <w:rFonts w:cstheme="minorHAnsi"/>
              </w:rPr>
              <w:t xml:space="preserve"> </w:t>
            </w:r>
            <w:proofErr w:type="spellStart"/>
            <w:r w:rsidRPr="00B10799">
              <w:rPr>
                <w:rFonts w:cstheme="minorHAnsi"/>
              </w:rPr>
              <w:t>Панчева</w:t>
            </w:r>
            <w:proofErr w:type="spellEnd"/>
            <w:r w:rsidRPr="00B10799">
              <w:rPr>
                <w:rFonts w:cstheme="minorHAnsi"/>
              </w:rPr>
              <w:t xml:space="preserve"> </w:t>
            </w:r>
            <w:proofErr w:type="spellStart"/>
            <w:r w:rsidRPr="00B10799">
              <w:rPr>
                <w:rFonts w:cstheme="minorHAnsi"/>
              </w:rPr>
              <w:t>путем</w:t>
            </w:r>
            <w:proofErr w:type="spellEnd"/>
            <w:r w:rsidRPr="00B10799">
              <w:rPr>
                <w:rFonts w:cstheme="minorHAnsi"/>
              </w:rPr>
              <w:t xml:space="preserve"> ЈКП "</w:t>
            </w:r>
            <w:proofErr w:type="spellStart"/>
            <w:r w:rsidRPr="00B10799">
              <w:rPr>
                <w:rFonts w:cstheme="minorHAnsi"/>
              </w:rPr>
              <w:t>Зеленило</w:t>
            </w:r>
            <w:proofErr w:type="spellEnd"/>
            <w:r w:rsidRPr="00B10799">
              <w:rPr>
                <w:rFonts w:cstheme="minorHAnsi"/>
              </w:rPr>
              <w:t xml:space="preserve">" </w:t>
            </w:r>
            <w:proofErr w:type="spellStart"/>
            <w:r w:rsidRPr="00B10799">
              <w:rPr>
                <w:rFonts w:cstheme="minorHAnsi"/>
              </w:rPr>
              <w:t>Панчево</w:t>
            </w:r>
            <w:proofErr w:type="spellEnd"/>
            <w:r w:rsidRPr="00B10799">
              <w:rPr>
                <w:rFonts w:cstheme="minorHAnsi"/>
              </w:rPr>
              <w:t xml:space="preserve">, </w:t>
            </w:r>
            <w:proofErr w:type="spellStart"/>
            <w:r w:rsidRPr="00B10799">
              <w:rPr>
                <w:rFonts w:cstheme="minorHAnsi"/>
              </w:rPr>
              <w:t>одржавање</w:t>
            </w:r>
            <w:proofErr w:type="spellEnd"/>
            <w:r w:rsidRPr="00B10799">
              <w:rPr>
                <w:rFonts w:cstheme="minorHAnsi"/>
              </w:rPr>
              <w:t xml:space="preserve"> </w:t>
            </w:r>
            <w:proofErr w:type="spellStart"/>
            <w:r w:rsidRPr="00B10799">
              <w:rPr>
                <w:rFonts w:cstheme="minorHAnsi"/>
              </w:rPr>
              <w:t>постојећих</w:t>
            </w:r>
            <w:proofErr w:type="spellEnd"/>
            <w:r w:rsidRPr="00B10799">
              <w:rPr>
                <w:rFonts w:cstheme="minorHAnsi"/>
              </w:rPr>
              <w:t xml:space="preserve"> </w:t>
            </w:r>
            <w:proofErr w:type="spellStart"/>
            <w:r w:rsidRPr="00B10799">
              <w:rPr>
                <w:rFonts w:cstheme="minorHAnsi"/>
              </w:rPr>
              <w:t>ветрозаштитних</w:t>
            </w:r>
            <w:proofErr w:type="spellEnd"/>
            <w:r w:rsidRPr="00B10799">
              <w:rPr>
                <w:rFonts w:cstheme="minorHAnsi"/>
              </w:rPr>
              <w:t xml:space="preserve"> </w:t>
            </w:r>
            <w:proofErr w:type="spellStart"/>
            <w:r w:rsidRPr="00B10799">
              <w:rPr>
                <w:rFonts w:cstheme="minorHAnsi"/>
              </w:rPr>
              <w:t>појасева</w:t>
            </w:r>
            <w:proofErr w:type="spellEnd"/>
            <w:r w:rsidRPr="00B10799">
              <w:rPr>
                <w:rFonts w:cstheme="minorHAnsi"/>
              </w:rPr>
              <w:t xml:space="preserve"> и </w:t>
            </w:r>
            <w:proofErr w:type="spellStart"/>
            <w:r w:rsidRPr="00B10799">
              <w:rPr>
                <w:rFonts w:cstheme="minorHAnsi"/>
              </w:rPr>
              <w:t>картирање</w:t>
            </w:r>
            <w:proofErr w:type="spellEnd"/>
            <w:r w:rsidRPr="00B10799">
              <w:rPr>
                <w:rFonts w:cstheme="minorHAnsi"/>
              </w:rPr>
              <w:t xml:space="preserve"> </w:t>
            </w:r>
            <w:proofErr w:type="spellStart"/>
            <w:r w:rsidRPr="00B10799">
              <w:rPr>
                <w:rFonts w:cstheme="minorHAnsi"/>
              </w:rPr>
              <w:t>реализованих</w:t>
            </w:r>
            <w:proofErr w:type="spellEnd"/>
            <w:r w:rsidRPr="00B10799">
              <w:rPr>
                <w:rFonts w:cstheme="minorHAnsi"/>
              </w:rPr>
              <w:t xml:space="preserve"> </w:t>
            </w:r>
            <w:proofErr w:type="spellStart"/>
            <w:r w:rsidRPr="00B10799">
              <w:rPr>
                <w:rFonts w:cstheme="minorHAnsi"/>
              </w:rPr>
              <w:t>радова</w:t>
            </w:r>
            <w:proofErr w:type="spellEnd"/>
            <w:r w:rsidRPr="00B10799">
              <w:rPr>
                <w:rFonts w:cstheme="minorHAnsi"/>
              </w:rPr>
              <w:t xml:space="preserve"> и </w:t>
            </w:r>
            <w:proofErr w:type="spellStart"/>
            <w:r w:rsidRPr="00B10799">
              <w:rPr>
                <w:rFonts w:cstheme="minorHAnsi"/>
              </w:rPr>
              <w:t>планираних</w:t>
            </w:r>
            <w:proofErr w:type="spellEnd"/>
            <w:r w:rsidRPr="00B10799">
              <w:rPr>
                <w:rFonts w:cstheme="minorHAnsi"/>
              </w:rPr>
              <w:t xml:space="preserve"> </w:t>
            </w:r>
            <w:proofErr w:type="spellStart"/>
            <w:r w:rsidRPr="00B10799">
              <w:rPr>
                <w:rFonts w:cstheme="minorHAnsi"/>
              </w:rPr>
              <w:t>радова</w:t>
            </w:r>
            <w:proofErr w:type="spellEnd"/>
            <w:r w:rsidRPr="00B10799">
              <w:rPr>
                <w:rFonts w:cstheme="minorHAnsi"/>
              </w:rPr>
              <w:t xml:space="preserve"> у </w:t>
            </w:r>
            <w:proofErr w:type="spellStart"/>
            <w:r w:rsidRPr="00B10799">
              <w:rPr>
                <w:rFonts w:cstheme="minorHAnsi"/>
              </w:rPr>
              <w:t>сарадњи</w:t>
            </w:r>
            <w:proofErr w:type="spellEnd"/>
            <w:r w:rsidRPr="00B10799">
              <w:rPr>
                <w:rFonts w:cstheme="minorHAnsi"/>
              </w:rPr>
              <w:t xml:space="preserve"> </w:t>
            </w:r>
            <w:proofErr w:type="spellStart"/>
            <w:r w:rsidRPr="00B10799">
              <w:rPr>
                <w:rFonts w:cstheme="minorHAnsi"/>
              </w:rPr>
              <w:t>са</w:t>
            </w:r>
            <w:proofErr w:type="spellEnd"/>
            <w:r w:rsidRPr="00B10799">
              <w:rPr>
                <w:rFonts w:cstheme="minorHAnsi"/>
              </w:rPr>
              <w:t xml:space="preserve"> ЈКП </w:t>
            </w:r>
            <w:proofErr w:type="spellStart"/>
            <w:r w:rsidRPr="00B10799">
              <w:rPr>
                <w:rFonts w:cstheme="minorHAnsi"/>
              </w:rPr>
              <w:t>Зеленило</w:t>
            </w:r>
            <w:proofErr w:type="spellEnd"/>
          </w:p>
        </w:tc>
        <w:tc>
          <w:tcPr>
            <w:tcW w:w="2031" w:type="dxa"/>
            <w:vMerge w:val="restart"/>
            <w:hideMark/>
          </w:tcPr>
          <w:p w14:paraId="14D2C583" w14:textId="77777777" w:rsidR="00B10799" w:rsidRPr="00B10799" w:rsidRDefault="00B10799">
            <w:pPr>
              <w:rPr>
                <w:rFonts w:cstheme="minorHAnsi"/>
              </w:rPr>
            </w:pPr>
            <w:proofErr w:type="spellStart"/>
            <w:r w:rsidRPr="00B10799">
              <w:rPr>
                <w:rFonts w:cstheme="minorHAnsi"/>
              </w:rPr>
              <w:t>Секретаријат</w:t>
            </w:r>
            <w:proofErr w:type="spellEnd"/>
            <w:r w:rsidRPr="00B10799">
              <w:rPr>
                <w:rFonts w:cstheme="minorHAnsi"/>
              </w:rPr>
              <w:t xml:space="preserve"> </w:t>
            </w:r>
            <w:proofErr w:type="spellStart"/>
            <w:r w:rsidRPr="00B10799">
              <w:rPr>
                <w:rFonts w:cstheme="minorHAnsi"/>
              </w:rPr>
              <w:t>за</w:t>
            </w:r>
            <w:proofErr w:type="spellEnd"/>
            <w:r w:rsidRPr="00B10799">
              <w:rPr>
                <w:rFonts w:cstheme="minorHAnsi"/>
              </w:rPr>
              <w:t xml:space="preserve"> </w:t>
            </w:r>
            <w:proofErr w:type="spellStart"/>
            <w:r w:rsidRPr="00B10799">
              <w:rPr>
                <w:rFonts w:cstheme="minorHAnsi"/>
              </w:rPr>
              <w:t>пољопривреду</w:t>
            </w:r>
            <w:proofErr w:type="spellEnd"/>
            <w:r w:rsidRPr="00B10799">
              <w:rPr>
                <w:rFonts w:cstheme="minorHAnsi"/>
              </w:rPr>
              <w:t xml:space="preserve">, </w:t>
            </w:r>
            <w:proofErr w:type="spellStart"/>
            <w:r w:rsidRPr="00B10799">
              <w:rPr>
                <w:rFonts w:cstheme="minorHAnsi"/>
              </w:rPr>
              <w:t>село</w:t>
            </w:r>
            <w:proofErr w:type="spellEnd"/>
            <w:r w:rsidRPr="00B10799">
              <w:rPr>
                <w:rFonts w:cstheme="minorHAnsi"/>
              </w:rPr>
              <w:t xml:space="preserve"> и </w:t>
            </w:r>
            <w:proofErr w:type="spellStart"/>
            <w:r w:rsidRPr="00B10799">
              <w:rPr>
                <w:rFonts w:cstheme="minorHAnsi"/>
              </w:rPr>
              <w:t>рурални</w:t>
            </w:r>
            <w:proofErr w:type="spellEnd"/>
            <w:r w:rsidRPr="00B10799">
              <w:rPr>
                <w:rFonts w:cstheme="minorHAnsi"/>
              </w:rPr>
              <w:t xml:space="preserve"> </w:t>
            </w:r>
            <w:proofErr w:type="spellStart"/>
            <w:r w:rsidRPr="00B10799">
              <w:rPr>
                <w:rFonts w:cstheme="minorHAnsi"/>
              </w:rPr>
              <w:t>развој</w:t>
            </w:r>
            <w:proofErr w:type="spellEnd"/>
          </w:p>
        </w:tc>
        <w:tc>
          <w:tcPr>
            <w:tcW w:w="1264" w:type="dxa"/>
            <w:vAlign w:val="center"/>
            <w:hideMark/>
          </w:tcPr>
          <w:p w14:paraId="74EFE0D1" w14:textId="77777777" w:rsidR="00B10799" w:rsidRPr="00B10799" w:rsidRDefault="00B10799" w:rsidP="00763D20">
            <w:pPr>
              <w:jc w:val="center"/>
              <w:rPr>
                <w:rFonts w:cstheme="minorHAnsi"/>
              </w:rPr>
            </w:pPr>
            <w:r w:rsidRPr="00B10799">
              <w:rPr>
                <w:rFonts w:cstheme="minorHAnsi"/>
              </w:rPr>
              <w:t>2025</w:t>
            </w:r>
          </w:p>
        </w:tc>
        <w:tc>
          <w:tcPr>
            <w:tcW w:w="1555" w:type="dxa"/>
            <w:vAlign w:val="center"/>
            <w:hideMark/>
          </w:tcPr>
          <w:p w14:paraId="3190B4E7" w14:textId="77777777" w:rsidR="00B10799" w:rsidRPr="00B10799" w:rsidRDefault="00B10799" w:rsidP="00763D20">
            <w:pPr>
              <w:jc w:val="center"/>
              <w:rPr>
                <w:rFonts w:cstheme="minorHAnsi"/>
              </w:rPr>
            </w:pPr>
            <w:proofErr w:type="spellStart"/>
            <w:r w:rsidRPr="00B10799">
              <w:rPr>
                <w:rFonts w:cstheme="minorHAnsi"/>
              </w:rPr>
              <w:t>Трансфери</w:t>
            </w:r>
            <w:proofErr w:type="spellEnd"/>
            <w:r w:rsidRPr="00B10799">
              <w:rPr>
                <w:rFonts w:cstheme="minorHAnsi"/>
              </w:rPr>
              <w:t xml:space="preserve"> </w:t>
            </w:r>
            <w:proofErr w:type="spellStart"/>
            <w:r w:rsidRPr="00B10799">
              <w:rPr>
                <w:rFonts w:cstheme="minorHAnsi"/>
              </w:rPr>
              <w:t>других</w:t>
            </w:r>
            <w:proofErr w:type="spellEnd"/>
            <w:r w:rsidRPr="00B10799">
              <w:rPr>
                <w:rFonts w:cstheme="minorHAnsi"/>
              </w:rPr>
              <w:t xml:space="preserve"> </w:t>
            </w:r>
            <w:proofErr w:type="spellStart"/>
            <w:r w:rsidRPr="00B10799">
              <w:rPr>
                <w:rFonts w:cstheme="minorHAnsi"/>
              </w:rPr>
              <w:t>нивоа</w:t>
            </w:r>
            <w:proofErr w:type="spellEnd"/>
            <w:r w:rsidRPr="00B10799">
              <w:rPr>
                <w:rFonts w:cstheme="minorHAnsi"/>
              </w:rPr>
              <w:t xml:space="preserve"> </w:t>
            </w:r>
            <w:proofErr w:type="spellStart"/>
            <w:r w:rsidRPr="00B10799">
              <w:rPr>
                <w:rFonts w:cstheme="minorHAnsi"/>
              </w:rPr>
              <w:t>власти</w:t>
            </w:r>
            <w:proofErr w:type="spellEnd"/>
          </w:p>
        </w:tc>
        <w:tc>
          <w:tcPr>
            <w:tcW w:w="851" w:type="dxa"/>
            <w:vAlign w:val="center"/>
            <w:hideMark/>
          </w:tcPr>
          <w:p w14:paraId="1778C8E1" w14:textId="77777777" w:rsidR="00B10799" w:rsidRPr="00B10799" w:rsidRDefault="00B10799" w:rsidP="00763D20">
            <w:pPr>
              <w:jc w:val="center"/>
              <w:rPr>
                <w:rFonts w:cstheme="minorHAnsi"/>
              </w:rPr>
            </w:pPr>
            <w:r w:rsidRPr="00B10799">
              <w:rPr>
                <w:rFonts w:cstheme="minorHAnsi"/>
              </w:rPr>
              <w:t>0</w:t>
            </w:r>
          </w:p>
        </w:tc>
        <w:tc>
          <w:tcPr>
            <w:tcW w:w="850" w:type="dxa"/>
            <w:vAlign w:val="center"/>
            <w:hideMark/>
          </w:tcPr>
          <w:p w14:paraId="0FBF13BE" w14:textId="77777777" w:rsidR="00B10799" w:rsidRPr="00B10799" w:rsidRDefault="00B10799" w:rsidP="00763D20">
            <w:pPr>
              <w:jc w:val="center"/>
              <w:rPr>
                <w:rFonts w:cstheme="minorHAnsi"/>
              </w:rPr>
            </w:pPr>
            <w:r w:rsidRPr="00B10799">
              <w:rPr>
                <w:rFonts w:cstheme="minorHAnsi"/>
              </w:rPr>
              <w:t>5.000</w:t>
            </w:r>
          </w:p>
        </w:tc>
        <w:tc>
          <w:tcPr>
            <w:tcW w:w="992" w:type="dxa"/>
            <w:vAlign w:val="center"/>
            <w:hideMark/>
          </w:tcPr>
          <w:p w14:paraId="306515C0" w14:textId="77777777" w:rsidR="00B10799" w:rsidRPr="00B10799" w:rsidRDefault="00B10799" w:rsidP="00763D20">
            <w:pPr>
              <w:jc w:val="center"/>
              <w:rPr>
                <w:rFonts w:cstheme="minorHAnsi"/>
              </w:rPr>
            </w:pPr>
            <w:r w:rsidRPr="00B10799">
              <w:rPr>
                <w:rFonts w:cstheme="minorHAnsi"/>
              </w:rPr>
              <w:t>5.000</w:t>
            </w:r>
          </w:p>
        </w:tc>
        <w:tc>
          <w:tcPr>
            <w:tcW w:w="2410" w:type="dxa"/>
            <w:vMerge w:val="restart"/>
            <w:vAlign w:val="center"/>
            <w:hideMark/>
          </w:tcPr>
          <w:p w14:paraId="3100234B" w14:textId="77777777" w:rsidR="00B10799" w:rsidRPr="00B10799" w:rsidRDefault="00B10799" w:rsidP="00763D20">
            <w:pPr>
              <w:jc w:val="center"/>
              <w:rPr>
                <w:rFonts w:cstheme="minorHAnsi"/>
              </w:rPr>
            </w:pPr>
            <w:proofErr w:type="spellStart"/>
            <w:r w:rsidRPr="00B10799">
              <w:rPr>
                <w:rFonts w:cstheme="minorHAnsi"/>
              </w:rPr>
              <w:t>Програм</w:t>
            </w:r>
            <w:proofErr w:type="spellEnd"/>
            <w:r w:rsidRPr="00B10799">
              <w:rPr>
                <w:rFonts w:cstheme="minorHAnsi"/>
              </w:rPr>
              <w:t xml:space="preserve"> 5</w:t>
            </w:r>
            <w:r w:rsidRPr="00B10799">
              <w:rPr>
                <w:rFonts w:cstheme="minorHAnsi"/>
              </w:rPr>
              <w:br/>
              <w:t>0101 - 4001</w:t>
            </w:r>
          </w:p>
        </w:tc>
      </w:tr>
      <w:tr w:rsidR="00763D20" w:rsidRPr="00B10799" w14:paraId="34678637" w14:textId="77777777" w:rsidTr="008F77D2">
        <w:trPr>
          <w:trHeight w:val="600"/>
        </w:trPr>
        <w:tc>
          <w:tcPr>
            <w:tcW w:w="2658" w:type="dxa"/>
            <w:vMerge/>
            <w:hideMark/>
          </w:tcPr>
          <w:p w14:paraId="34D4032F" w14:textId="77777777" w:rsidR="00B10799" w:rsidRPr="00B10799" w:rsidRDefault="00B10799">
            <w:pPr>
              <w:rPr>
                <w:rFonts w:cstheme="minorHAnsi"/>
              </w:rPr>
            </w:pPr>
          </w:p>
        </w:tc>
        <w:tc>
          <w:tcPr>
            <w:tcW w:w="2031" w:type="dxa"/>
            <w:vMerge/>
            <w:hideMark/>
          </w:tcPr>
          <w:p w14:paraId="448AF76B" w14:textId="77777777" w:rsidR="00B10799" w:rsidRPr="00B10799" w:rsidRDefault="00B10799">
            <w:pPr>
              <w:rPr>
                <w:rFonts w:cstheme="minorHAnsi"/>
              </w:rPr>
            </w:pPr>
          </w:p>
        </w:tc>
        <w:tc>
          <w:tcPr>
            <w:tcW w:w="1264" w:type="dxa"/>
            <w:vAlign w:val="center"/>
            <w:hideMark/>
          </w:tcPr>
          <w:p w14:paraId="22429971" w14:textId="77777777" w:rsidR="00B10799" w:rsidRPr="00B10799" w:rsidRDefault="00B10799" w:rsidP="008F77D2">
            <w:pPr>
              <w:jc w:val="center"/>
              <w:rPr>
                <w:rFonts w:cstheme="minorHAnsi"/>
              </w:rPr>
            </w:pPr>
            <w:r w:rsidRPr="00B10799">
              <w:rPr>
                <w:rFonts w:cstheme="minorHAnsi"/>
              </w:rPr>
              <w:t>2025</w:t>
            </w:r>
          </w:p>
        </w:tc>
        <w:tc>
          <w:tcPr>
            <w:tcW w:w="1555" w:type="dxa"/>
            <w:vAlign w:val="center"/>
            <w:hideMark/>
          </w:tcPr>
          <w:p w14:paraId="70054828" w14:textId="77777777" w:rsidR="00B10799" w:rsidRPr="00B10799" w:rsidRDefault="00B10799" w:rsidP="008F77D2">
            <w:pPr>
              <w:jc w:val="center"/>
              <w:rPr>
                <w:rFonts w:cstheme="minorHAnsi"/>
              </w:rPr>
            </w:pPr>
            <w:proofErr w:type="spellStart"/>
            <w:r w:rsidRPr="00B10799">
              <w:rPr>
                <w:rFonts w:cstheme="minorHAnsi"/>
              </w:rPr>
              <w:t>Буџет</w:t>
            </w:r>
            <w:proofErr w:type="spellEnd"/>
            <w:r w:rsidRPr="00B10799">
              <w:rPr>
                <w:rFonts w:cstheme="minorHAnsi"/>
              </w:rPr>
              <w:t xml:space="preserve"> </w:t>
            </w:r>
            <w:proofErr w:type="spellStart"/>
            <w:r w:rsidRPr="00B10799">
              <w:rPr>
                <w:rFonts w:cstheme="minorHAnsi"/>
              </w:rPr>
              <w:t>града</w:t>
            </w:r>
            <w:proofErr w:type="spellEnd"/>
            <w:r w:rsidRPr="00B10799">
              <w:rPr>
                <w:rFonts w:cstheme="minorHAnsi"/>
              </w:rPr>
              <w:t xml:space="preserve"> </w:t>
            </w:r>
            <w:proofErr w:type="spellStart"/>
            <w:r w:rsidRPr="00B10799">
              <w:rPr>
                <w:rFonts w:cstheme="minorHAnsi"/>
              </w:rPr>
              <w:t>Панчева</w:t>
            </w:r>
            <w:proofErr w:type="spellEnd"/>
          </w:p>
        </w:tc>
        <w:tc>
          <w:tcPr>
            <w:tcW w:w="851" w:type="dxa"/>
            <w:vAlign w:val="center"/>
            <w:hideMark/>
          </w:tcPr>
          <w:p w14:paraId="15AE2B02" w14:textId="77777777" w:rsidR="00B10799" w:rsidRPr="00B10799" w:rsidRDefault="00B10799" w:rsidP="008F77D2">
            <w:pPr>
              <w:jc w:val="center"/>
              <w:rPr>
                <w:rFonts w:cstheme="minorHAnsi"/>
              </w:rPr>
            </w:pPr>
            <w:r w:rsidRPr="00B10799">
              <w:rPr>
                <w:rFonts w:cstheme="minorHAnsi"/>
              </w:rPr>
              <w:t>11.000</w:t>
            </w:r>
          </w:p>
        </w:tc>
        <w:tc>
          <w:tcPr>
            <w:tcW w:w="850" w:type="dxa"/>
            <w:vAlign w:val="center"/>
            <w:hideMark/>
          </w:tcPr>
          <w:p w14:paraId="55B4A499" w14:textId="77777777" w:rsidR="00B10799" w:rsidRPr="00B10799" w:rsidRDefault="00B10799" w:rsidP="008F77D2">
            <w:pPr>
              <w:jc w:val="center"/>
              <w:rPr>
                <w:rFonts w:cstheme="minorHAnsi"/>
              </w:rPr>
            </w:pPr>
            <w:r w:rsidRPr="00B10799">
              <w:rPr>
                <w:rFonts w:cstheme="minorHAnsi"/>
              </w:rPr>
              <w:t>11.000</w:t>
            </w:r>
          </w:p>
        </w:tc>
        <w:tc>
          <w:tcPr>
            <w:tcW w:w="992" w:type="dxa"/>
            <w:vAlign w:val="center"/>
            <w:hideMark/>
          </w:tcPr>
          <w:p w14:paraId="0E1B5641" w14:textId="77777777" w:rsidR="00B10799" w:rsidRPr="00B10799" w:rsidRDefault="00B10799" w:rsidP="008F77D2">
            <w:pPr>
              <w:jc w:val="center"/>
              <w:rPr>
                <w:rFonts w:cstheme="minorHAnsi"/>
              </w:rPr>
            </w:pPr>
            <w:r w:rsidRPr="00B10799">
              <w:rPr>
                <w:rFonts w:cstheme="minorHAnsi"/>
              </w:rPr>
              <w:t>11.000</w:t>
            </w:r>
          </w:p>
        </w:tc>
        <w:tc>
          <w:tcPr>
            <w:tcW w:w="2410" w:type="dxa"/>
            <w:vMerge/>
            <w:hideMark/>
          </w:tcPr>
          <w:p w14:paraId="49C8B8D4" w14:textId="77777777" w:rsidR="00B10799" w:rsidRPr="00B10799" w:rsidRDefault="00B10799">
            <w:pPr>
              <w:rPr>
                <w:rFonts w:cstheme="minorHAnsi"/>
              </w:rPr>
            </w:pPr>
          </w:p>
        </w:tc>
      </w:tr>
    </w:tbl>
    <w:p w14:paraId="21D3F909" w14:textId="77777777" w:rsidR="00B10799" w:rsidRDefault="00B10799" w:rsidP="004763B5">
      <w:pPr>
        <w:rPr>
          <w:rFonts w:cstheme="minorHAnsi"/>
          <w:lang w:val="sr-Cyrl-RS"/>
        </w:rPr>
      </w:pPr>
    </w:p>
    <w:tbl>
      <w:tblPr>
        <w:tblStyle w:val="TableGrid"/>
        <w:tblW w:w="0" w:type="auto"/>
        <w:tblLayout w:type="fixed"/>
        <w:tblLook w:val="04A0" w:firstRow="1" w:lastRow="0" w:firstColumn="1" w:lastColumn="0" w:noHBand="0" w:noVBand="1"/>
      </w:tblPr>
      <w:tblGrid>
        <w:gridCol w:w="3613"/>
        <w:gridCol w:w="1099"/>
        <w:gridCol w:w="1648"/>
        <w:gridCol w:w="1134"/>
        <w:gridCol w:w="873"/>
        <w:gridCol w:w="1267"/>
        <w:gridCol w:w="1418"/>
        <w:gridCol w:w="1559"/>
      </w:tblGrid>
      <w:tr w:rsidR="008F77D2" w:rsidRPr="000E6216" w14:paraId="6C4FF00A" w14:textId="77777777" w:rsidTr="008F77D2">
        <w:trPr>
          <w:trHeight w:val="459"/>
        </w:trPr>
        <w:tc>
          <w:tcPr>
            <w:tcW w:w="12611" w:type="dxa"/>
            <w:gridSpan w:val="8"/>
            <w:shd w:val="clear" w:color="auto" w:fill="FBE4D5" w:themeFill="accent2" w:themeFillTint="33"/>
            <w:hideMark/>
          </w:tcPr>
          <w:p w14:paraId="4BD2AD52" w14:textId="77777777" w:rsidR="008F77D2" w:rsidRPr="000E6216" w:rsidRDefault="008F77D2">
            <w:pPr>
              <w:rPr>
                <w:rFonts w:cstheme="minorHAnsi"/>
                <w:b/>
                <w:bCs/>
                <w:lang w:val="sr-Cyrl-RS"/>
              </w:rPr>
            </w:pPr>
            <w:r w:rsidRPr="000E6216">
              <w:rPr>
                <w:rFonts w:cstheme="minorHAnsi"/>
                <w:b/>
                <w:bCs/>
                <w:lang w:val="sr-Cyrl-RS"/>
              </w:rPr>
              <w:t>Мера 1.3.5: Чишћење и уклањање дивљих депонија на пољопривредним површинама</w:t>
            </w:r>
          </w:p>
        </w:tc>
      </w:tr>
      <w:tr w:rsidR="008F77D2" w:rsidRPr="000E6216" w14:paraId="310E46CE" w14:textId="77777777" w:rsidTr="008F77D2">
        <w:trPr>
          <w:trHeight w:val="252"/>
        </w:trPr>
        <w:tc>
          <w:tcPr>
            <w:tcW w:w="12611" w:type="dxa"/>
            <w:gridSpan w:val="8"/>
            <w:shd w:val="clear" w:color="auto" w:fill="FBE4D5" w:themeFill="accent2" w:themeFillTint="33"/>
            <w:hideMark/>
          </w:tcPr>
          <w:p w14:paraId="51B893E3" w14:textId="77777777" w:rsidR="008F77D2" w:rsidRPr="000E6216" w:rsidRDefault="008F77D2">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8F77D2" w:rsidRPr="008F77D2" w14:paraId="41E34CA4" w14:textId="77777777" w:rsidTr="008F77D2">
        <w:trPr>
          <w:trHeight w:val="528"/>
        </w:trPr>
        <w:tc>
          <w:tcPr>
            <w:tcW w:w="3613" w:type="dxa"/>
            <w:shd w:val="clear" w:color="auto" w:fill="E7E6E6" w:themeFill="background2"/>
            <w:hideMark/>
          </w:tcPr>
          <w:p w14:paraId="0BBF106D" w14:textId="77777777" w:rsidR="008F77D2" w:rsidRPr="000E6216" w:rsidRDefault="008F77D2">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3BE5D2EE" w14:textId="77777777" w:rsidR="008F77D2" w:rsidRPr="008F77D2" w:rsidRDefault="008F77D2">
            <w:pPr>
              <w:rPr>
                <w:rFonts w:cstheme="minorHAnsi"/>
              </w:rPr>
            </w:pPr>
            <w:proofErr w:type="spellStart"/>
            <w:r w:rsidRPr="008F77D2">
              <w:rPr>
                <w:rFonts w:cstheme="minorHAnsi"/>
              </w:rPr>
              <w:t>Jединица</w:t>
            </w:r>
            <w:proofErr w:type="spellEnd"/>
            <w:r w:rsidRPr="008F77D2">
              <w:rPr>
                <w:rFonts w:cstheme="minorHAnsi"/>
              </w:rPr>
              <w:t xml:space="preserve"> </w:t>
            </w:r>
            <w:proofErr w:type="spellStart"/>
            <w:r w:rsidRPr="008F77D2">
              <w:rPr>
                <w:rFonts w:cstheme="minorHAnsi"/>
              </w:rPr>
              <w:t>мере</w:t>
            </w:r>
            <w:proofErr w:type="spellEnd"/>
          </w:p>
        </w:tc>
        <w:tc>
          <w:tcPr>
            <w:tcW w:w="1648" w:type="dxa"/>
            <w:shd w:val="clear" w:color="auto" w:fill="E7E6E6" w:themeFill="background2"/>
            <w:hideMark/>
          </w:tcPr>
          <w:p w14:paraId="7AD9CA2D" w14:textId="77777777" w:rsidR="008F77D2" w:rsidRPr="008F77D2" w:rsidRDefault="008F77D2">
            <w:pPr>
              <w:rPr>
                <w:rFonts w:cstheme="minorHAnsi"/>
              </w:rPr>
            </w:pPr>
            <w:proofErr w:type="spellStart"/>
            <w:r w:rsidRPr="008F77D2">
              <w:rPr>
                <w:rFonts w:cstheme="minorHAnsi"/>
              </w:rPr>
              <w:t>Извор</w:t>
            </w:r>
            <w:proofErr w:type="spellEnd"/>
            <w:r w:rsidRPr="008F77D2">
              <w:rPr>
                <w:rFonts w:cstheme="minorHAnsi"/>
              </w:rPr>
              <w:t xml:space="preserve"> </w:t>
            </w:r>
            <w:proofErr w:type="spellStart"/>
            <w:r w:rsidRPr="008F77D2">
              <w:rPr>
                <w:rFonts w:cstheme="minorHAnsi"/>
              </w:rPr>
              <w:t>провере</w:t>
            </w:r>
            <w:proofErr w:type="spellEnd"/>
          </w:p>
        </w:tc>
        <w:tc>
          <w:tcPr>
            <w:tcW w:w="1134" w:type="dxa"/>
            <w:shd w:val="clear" w:color="auto" w:fill="E7E6E6" w:themeFill="background2"/>
            <w:hideMark/>
          </w:tcPr>
          <w:p w14:paraId="102E18C3" w14:textId="77777777" w:rsidR="008F77D2" w:rsidRPr="008F77D2" w:rsidRDefault="008F77D2">
            <w:pPr>
              <w:rPr>
                <w:rFonts w:cstheme="minorHAnsi"/>
              </w:rPr>
            </w:pPr>
            <w:proofErr w:type="spellStart"/>
            <w:r w:rsidRPr="008F77D2">
              <w:rPr>
                <w:rFonts w:cstheme="minorHAnsi"/>
              </w:rPr>
              <w:t>Почетна</w:t>
            </w:r>
            <w:proofErr w:type="spellEnd"/>
            <w:r w:rsidRPr="008F77D2">
              <w:rPr>
                <w:rFonts w:cstheme="minorHAnsi"/>
              </w:rPr>
              <w:t xml:space="preserve"> </w:t>
            </w:r>
            <w:proofErr w:type="spellStart"/>
            <w:r w:rsidRPr="008F77D2">
              <w:rPr>
                <w:rFonts w:cstheme="minorHAnsi"/>
              </w:rPr>
              <w:t>вредност</w:t>
            </w:r>
            <w:proofErr w:type="spellEnd"/>
          </w:p>
        </w:tc>
        <w:tc>
          <w:tcPr>
            <w:tcW w:w="873" w:type="dxa"/>
            <w:shd w:val="clear" w:color="auto" w:fill="E7E6E6" w:themeFill="background2"/>
            <w:hideMark/>
          </w:tcPr>
          <w:p w14:paraId="5378A06B" w14:textId="77777777" w:rsidR="008F77D2" w:rsidRPr="008F77D2" w:rsidRDefault="008F77D2">
            <w:pPr>
              <w:rPr>
                <w:rFonts w:cstheme="minorHAnsi"/>
              </w:rPr>
            </w:pPr>
            <w:proofErr w:type="spellStart"/>
            <w:r w:rsidRPr="008F77D2">
              <w:rPr>
                <w:rFonts w:cstheme="minorHAnsi"/>
              </w:rPr>
              <w:t>Базна</w:t>
            </w:r>
            <w:proofErr w:type="spellEnd"/>
            <w:r w:rsidRPr="008F77D2">
              <w:rPr>
                <w:rFonts w:cstheme="minorHAnsi"/>
              </w:rPr>
              <w:t xml:space="preserve"> </w:t>
            </w:r>
            <w:proofErr w:type="spellStart"/>
            <w:r w:rsidRPr="008F77D2">
              <w:rPr>
                <w:rFonts w:cstheme="minorHAnsi"/>
              </w:rPr>
              <w:t>година</w:t>
            </w:r>
            <w:proofErr w:type="spellEnd"/>
          </w:p>
        </w:tc>
        <w:tc>
          <w:tcPr>
            <w:tcW w:w="1267" w:type="dxa"/>
            <w:shd w:val="clear" w:color="auto" w:fill="E7E6E6" w:themeFill="background2"/>
            <w:hideMark/>
          </w:tcPr>
          <w:p w14:paraId="55AF0FD2" w14:textId="77777777" w:rsidR="008F77D2" w:rsidRPr="008F77D2" w:rsidRDefault="008F77D2">
            <w:pPr>
              <w:rPr>
                <w:rFonts w:cstheme="minorHAnsi"/>
              </w:rPr>
            </w:pPr>
            <w:proofErr w:type="spellStart"/>
            <w:r w:rsidRPr="008F77D2">
              <w:rPr>
                <w:rFonts w:cstheme="minorHAnsi"/>
              </w:rPr>
              <w:t>Циљана</w:t>
            </w:r>
            <w:proofErr w:type="spellEnd"/>
            <w:r w:rsidRPr="008F77D2">
              <w:rPr>
                <w:rFonts w:cstheme="minorHAnsi"/>
              </w:rPr>
              <w:t xml:space="preserve"> </w:t>
            </w:r>
            <w:proofErr w:type="spellStart"/>
            <w:r w:rsidRPr="008F77D2">
              <w:rPr>
                <w:rFonts w:cstheme="minorHAnsi"/>
              </w:rPr>
              <w:t>вредност</w:t>
            </w:r>
            <w:proofErr w:type="spellEnd"/>
            <w:r w:rsidRPr="008F77D2">
              <w:rPr>
                <w:rFonts w:cstheme="minorHAnsi"/>
              </w:rPr>
              <w:t xml:space="preserve"> у </w:t>
            </w:r>
            <w:proofErr w:type="spellStart"/>
            <w:r w:rsidRPr="008F77D2">
              <w:rPr>
                <w:rFonts w:cstheme="minorHAnsi"/>
              </w:rPr>
              <w:t>години</w:t>
            </w:r>
            <w:proofErr w:type="spellEnd"/>
            <w:r w:rsidRPr="008F77D2">
              <w:rPr>
                <w:rFonts w:cstheme="minorHAnsi"/>
              </w:rPr>
              <w:t xml:space="preserve"> 2023</w:t>
            </w:r>
          </w:p>
        </w:tc>
        <w:tc>
          <w:tcPr>
            <w:tcW w:w="1418" w:type="dxa"/>
            <w:shd w:val="clear" w:color="auto" w:fill="E7E6E6" w:themeFill="background2"/>
            <w:hideMark/>
          </w:tcPr>
          <w:p w14:paraId="37FEDB28" w14:textId="77777777" w:rsidR="008F77D2" w:rsidRPr="008F77D2" w:rsidRDefault="008F77D2">
            <w:pPr>
              <w:rPr>
                <w:rFonts w:cstheme="minorHAnsi"/>
              </w:rPr>
            </w:pPr>
            <w:proofErr w:type="spellStart"/>
            <w:r w:rsidRPr="008F77D2">
              <w:rPr>
                <w:rFonts w:cstheme="minorHAnsi"/>
              </w:rPr>
              <w:t>Циљана</w:t>
            </w:r>
            <w:proofErr w:type="spellEnd"/>
            <w:r w:rsidRPr="008F77D2">
              <w:rPr>
                <w:rFonts w:cstheme="minorHAnsi"/>
              </w:rPr>
              <w:t xml:space="preserve"> </w:t>
            </w:r>
            <w:proofErr w:type="spellStart"/>
            <w:r w:rsidRPr="008F77D2">
              <w:rPr>
                <w:rFonts w:cstheme="minorHAnsi"/>
              </w:rPr>
              <w:t>вредност</w:t>
            </w:r>
            <w:proofErr w:type="spellEnd"/>
            <w:r w:rsidRPr="008F77D2">
              <w:rPr>
                <w:rFonts w:cstheme="minorHAnsi"/>
              </w:rPr>
              <w:t xml:space="preserve"> у </w:t>
            </w:r>
            <w:proofErr w:type="spellStart"/>
            <w:r w:rsidRPr="008F77D2">
              <w:rPr>
                <w:rFonts w:cstheme="minorHAnsi"/>
              </w:rPr>
              <w:t>години</w:t>
            </w:r>
            <w:proofErr w:type="spellEnd"/>
            <w:r w:rsidRPr="008F77D2">
              <w:rPr>
                <w:rFonts w:cstheme="minorHAnsi"/>
              </w:rPr>
              <w:t xml:space="preserve"> 2024</w:t>
            </w:r>
          </w:p>
        </w:tc>
        <w:tc>
          <w:tcPr>
            <w:tcW w:w="1559" w:type="dxa"/>
            <w:shd w:val="clear" w:color="auto" w:fill="E7E6E6" w:themeFill="background2"/>
            <w:hideMark/>
          </w:tcPr>
          <w:p w14:paraId="472A6EA3" w14:textId="77777777" w:rsidR="008F77D2" w:rsidRPr="008F77D2" w:rsidRDefault="008F77D2">
            <w:pPr>
              <w:rPr>
                <w:rFonts w:cstheme="minorHAnsi"/>
              </w:rPr>
            </w:pPr>
            <w:proofErr w:type="spellStart"/>
            <w:r w:rsidRPr="008F77D2">
              <w:rPr>
                <w:rFonts w:cstheme="minorHAnsi"/>
              </w:rPr>
              <w:t>Циљана</w:t>
            </w:r>
            <w:proofErr w:type="spellEnd"/>
            <w:r w:rsidRPr="008F77D2">
              <w:rPr>
                <w:rFonts w:cstheme="minorHAnsi"/>
              </w:rPr>
              <w:t xml:space="preserve"> </w:t>
            </w:r>
            <w:proofErr w:type="spellStart"/>
            <w:r w:rsidRPr="008F77D2">
              <w:rPr>
                <w:rFonts w:cstheme="minorHAnsi"/>
              </w:rPr>
              <w:t>вредност</w:t>
            </w:r>
            <w:proofErr w:type="spellEnd"/>
            <w:r w:rsidRPr="008F77D2">
              <w:rPr>
                <w:rFonts w:cstheme="minorHAnsi"/>
              </w:rPr>
              <w:t xml:space="preserve"> у </w:t>
            </w:r>
            <w:proofErr w:type="spellStart"/>
            <w:r w:rsidRPr="008F77D2">
              <w:rPr>
                <w:rFonts w:cstheme="minorHAnsi"/>
              </w:rPr>
              <w:t>години</w:t>
            </w:r>
            <w:proofErr w:type="spellEnd"/>
            <w:r w:rsidRPr="008F77D2">
              <w:rPr>
                <w:rFonts w:cstheme="minorHAnsi"/>
              </w:rPr>
              <w:t xml:space="preserve"> 2025</w:t>
            </w:r>
          </w:p>
        </w:tc>
      </w:tr>
      <w:tr w:rsidR="008F77D2" w:rsidRPr="008F77D2" w14:paraId="71039765" w14:textId="77777777" w:rsidTr="001C459D">
        <w:trPr>
          <w:trHeight w:val="690"/>
        </w:trPr>
        <w:tc>
          <w:tcPr>
            <w:tcW w:w="3613" w:type="dxa"/>
            <w:hideMark/>
          </w:tcPr>
          <w:p w14:paraId="47FFF8DC" w14:textId="77777777" w:rsidR="008F77D2" w:rsidRPr="008F77D2" w:rsidRDefault="008F77D2">
            <w:pPr>
              <w:rPr>
                <w:rFonts w:cstheme="minorHAnsi"/>
              </w:rPr>
            </w:pPr>
            <w:proofErr w:type="spellStart"/>
            <w:r w:rsidRPr="008F77D2">
              <w:rPr>
                <w:rFonts w:cstheme="minorHAnsi"/>
              </w:rPr>
              <w:t>Кубикажа</w:t>
            </w:r>
            <w:proofErr w:type="spellEnd"/>
            <w:r w:rsidRPr="008F77D2">
              <w:rPr>
                <w:rFonts w:cstheme="minorHAnsi"/>
              </w:rPr>
              <w:t xml:space="preserve"> </w:t>
            </w:r>
            <w:proofErr w:type="spellStart"/>
            <w:r w:rsidRPr="008F77D2">
              <w:rPr>
                <w:rFonts w:cstheme="minorHAnsi"/>
              </w:rPr>
              <w:t>материјала</w:t>
            </w:r>
            <w:proofErr w:type="spellEnd"/>
            <w:r w:rsidRPr="008F77D2">
              <w:rPr>
                <w:rFonts w:cstheme="minorHAnsi"/>
              </w:rPr>
              <w:t xml:space="preserve"> </w:t>
            </w:r>
            <w:proofErr w:type="spellStart"/>
            <w:r w:rsidRPr="008F77D2">
              <w:rPr>
                <w:rFonts w:cstheme="minorHAnsi"/>
              </w:rPr>
              <w:t>уклоњеног</w:t>
            </w:r>
            <w:proofErr w:type="spellEnd"/>
            <w:r w:rsidRPr="008F77D2">
              <w:rPr>
                <w:rFonts w:cstheme="minorHAnsi"/>
              </w:rPr>
              <w:t xml:space="preserve"> </w:t>
            </w:r>
            <w:proofErr w:type="spellStart"/>
            <w:r w:rsidRPr="008F77D2">
              <w:rPr>
                <w:rFonts w:cstheme="minorHAnsi"/>
              </w:rPr>
              <w:t>са</w:t>
            </w:r>
            <w:proofErr w:type="spellEnd"/>
            <w:r w:rsidRPr="008F77D2">
              <w:rPr>
                <w:rFonts w:cstheme="minorHAnsi"/>
              </w:rPr>
              <w:t xml:space="preserve"> </w:t>
            </w:r>
            <w:proofErr w:type="spellStart"/>
            <w:r w:rsidRPr="008F77D2">
              <w:rPr>
                <w:rFonts w:cstheme="minorHAnsi"/>
              </w:rPr>
              <w:t>дивљих</w:t>
            </w:r>
            <w:proofErr w:type="spellEnd"/>
            <w:r w:rsidRPr="008F77D2">
              <w:rPr>
                <w:rFonts w:cstheme="minorHAnsi"/>
              </w:rPr>
              <w:t xml:space="preserve"> </w:t>
            </w:r>
            <w:proofErr w:type="spellStart"/>
            <w:r w:rsidRPr="008F77D2">
              <w:rPr>
                <w:rFonts w:cstheme="minorHAnsi"/>
              </w:rPr>
              <w:t>депонија</w:t>
            </w:r>
            <w:proofErr w:type="spellEnd"/>
            <w:r w:rsidRPr="008F77D2">
              <w:rPr>
                <w:rFonts w:cstheme="minorHAnsi"/>
              </w:rPr>
              <w:t xml:space="preserve"> </w:t>
            </w:r>
            <w:proofErr w:type="spellStart"/>
            <w:r w:rsidRPr="008F77D2">
              <w:rPr>
                <w:rFonts w:cstheme="minorHAnsi"/>
              </w:rPr>
              <w:t>расутих</w:t>
            </w:r>
            <w:proofErr w:type="spellEnd"/>
            <w:r w:rsidRPr="008F77D2">
              <w:rPr>
                <w:rFonts w:cstheme="minorHAnsi"/>
              </w:rPr>
              <w:t xml:space="preserve"> </w:t>
            </w:r>
            <w:proofErr w:type="spellStart"/>
            <w:r w:rsidRPr="008F77D2">
              <w:rPr>
                <w:rFonts w:cstheme="minorHAnsi"/>
              </w:rPr>
              <w:t>по</w:t>
            </w:r>
            <w:proofErr w:type="spellEnd"/>
            <w:r w:rsidRPr="008F77D2">
              <w:rPr>
                <w:rFonts w:cstheme="minorHAnsi"/>
              </w:rPr>
              <w:t xml:space="preserve"> </w:t>
            </w:r>
            <w:proofErr w:type="spellStart"/>
            <w:r w:rsidRPr="008F77D2">
              <w:rPr>
                <w:rFonts w:cstheme="minorHAnsi"/>
              </w:rPr>
              <w:t>атару</w:t>
            </w:r>
            <w:proofErr w:type="spellEnd"/>
          </w:p>
        </w:tc>
        <w:tc>
          <w:tcPr>
            <w:tcW w:w="1099" w:type="dxa"/>
            <w:hideMark/>
          </w:tcPr>
          <w:p w14:paraId="41FADC20" w14:textId="77777777" w:rsidR="008F77D2" w:rsidRPr="008F77D2" w:rsidRDefault="008F77D2" w:rsidP="008F77D2">
            <w:pPr>
              <w:rPr>
                <w:rFonts w:cstheme="minorHAnsi"/>
              </w:rPr>
            </w:pPr>
            <w:r w:rsidRPr="008F77D2">
              <w:rPr>
                <w:rFonts w:cstheme="minorHAnsi"/>
              </w:rPr>
              <w:t>м3</w:t>
            </w:r>
          </w:p>
        </w:tc>
        <w:tc>
          <w:tcPr>
            <w:tcW w:w="1648" w:type="dxa"/>
            <w:hideMark/>
          </w:tcPr>
          <w:p w14:paraId="4FDB870C" w14:textId="77777777" w:rsidR="008F77D2" w:rsidRPr="008F77D2" w:rsidRDefault="008F77D2">
            <w:pPr>
              <w:rPr>
                <w:rFonts w:cstheme="minorHAnsi"/>
              </w:rPr>
            </w:pPr>
            <w:proofErr w:type="spellStart"/>
            <w:r w:rsidRPr="008F77D2">
              <w:rPr>
                <w:rFonts w:cstheme="minorHAnsi"/>
              </w:rPr>
              <w:t>Извештај</w:t>
            </w:r>
            <w:proofErr w:type="spellEnd"/>
            <w:r w:rsidRPr="008F77D2">
              <w:rPr>
                <w:rFonts w:cstheme="minorHAnsi"/>
              </w:rPr>
              <w:t xml:space="preserve"> </w:t>
            </w:r>
            <w:proofErr w:type="spellStart"/>
            <w:r w:rsidRPr="008F77D2">
              <w:rPr>
                <w:rFonts w:cstheme="minorHAnsi"/>
              </w:rPr>
              <w:t>Секретаријата</w:t>
            </w:r>
            <w:proofErr w:type="spellEnd"/>
            <w:r w:rsidRPr="008F77D2">
              <w:rPr>
                <w:rFonts w:cstheme="minorHAnsi"/>
              </w:rPr>
              <w:t xml:space="preserve"> </w:t>
            </w:r>
            <w:proofErr w:type="spellStart"/>
            <w:r w:rsidRPr="008F77D2">
              <w:rPr>
                <w:rFonts w:cstheme="minorHAnsi"/>
              </w:rPr>
              <w:t>за</w:t>
            </w:r>
            <w:proofErr w:type="spellEnd"/>
            <w:r w:rsidRPr="008F77D2">
              <w:rPr>
                <w:rFonts w:cstheme="minorHAnsi"/>
              </w:rPr>
              <w:t xml:space="preserve"> </w:t>
            </w:r>
            <w:proofErr w:type="spellStart"/>
            <w:r w:rsidRPr="008F77D2">
              <w:rPr>
                <w:rFonts w:cstheme="minorHAnsi"/>
              </w:rPr>
              <w:t>пољопривреду</w:t>
            </w:r>
            <w:proofErr w:type="spellEnd"/>
          </w:p>
        </w:tc>
        <w:tc>
          <w:tcPr>
            <w:tcW w:w="1134" w:type="dxa"/>
            <w:vAlign w:val="center"/>
            <w:hideMark/>
          </w:tcPr>
          <w:p w14:paraId="33D8C5E1" w14:textId="67234517" w:rsidR="008F77D2" w:rsidRPr="008F77D2" w:rsidRDefault="008F77D2" w:rsidP="008F77D2">
            <w:pPr>
              <w:jc w:val="center"/>
              <w:rPr>
                <w:rFonts w:cstheme="minorHAnsi"/>
              </w:rPr>
            </w:pPr>
            <w:r w:rsidRPr="008F77D2">
              <w:rPr>
                <w:rFonts w:cstheme="minorHAnsi"/>
              </w:rPr>
              <w:t>34.400</w:t>
            </w:r>
          </w:p>
        </w:tc>
        <w:tc>
          <w:tcPr>
            <w:tcW w:w="873" w:type="dxa"/>
            <w:vAlign w:val="center"/>
            <w:hideMark/>
          </w:tcPr>
          <w:p w14:paraId="1E2C1F82" w14:textId="77777777" w:rsidR="008F77D2" w:rsidRPr="008F77D2" w:rsidRDefault="008F77D2" w:rsidP="001C459D">
            <w:pPr>
              <w:jc w:val="center"/>
              <w:rPr>
                <w:rFonts w:cstheme="minorHAnsi"/>
              </w:rPr>
            </w:pPr>
            <w:r w:rsidRPr="008F77D2">
              <w:rPr>
                <w:rFonts w:cstheme="minorHAnsi"/>
              </w:rPr>
              <w:t>2021</w:t>
            </w:r>
          </w:p>
        </w:tc>
        <w:tc>
          <w:tcPr>
            <w:tcW w:w="1267" w:type="dxa"/>
            <w:vAlign w:val="center"/>
            <w:hideMark/>
          </w:tcPr>
          <w:p w14:paraId="1DC17EBE" w14:textId="77777777" w:rsidR="008F77D2" w:rsidRPr="008F77D2" w:rsidRDefault="008F77D2" w:rsidP="001C459D">
            <w:pPr>
              <w:jc w:val="center"/>
              <w:rPr>
                <w:rFonts w:cstheme="minorHAnsi"/>
              </w:rPr>
            </w:pPr>
            <w:r w:rsidRPr="008F77D2">
              <w:rPr>
                <w:rFonts w:cstheme="minorHAnsi"/>
              </w:rPr>
              <w:t>34.400</w:t>
            </w:r>
          </w:p>
        </w:tc>
        <w:tc>
          <w:tcPr>
            <w:tcW w:w="1418" w:type="dxa"/>
            <w:vAlign w:val="center"/>
            <w:hideMark/>
          </w:tcPr>
          <w:p w14:paraId="23280190" w14:textId="77777777" w:rsidR="008F77D2" w:rsidRPr="008F77D2" w:rsidRDefault="008F77D2" w:rsidP="001C459D">
            <w:pPr>
              <w:jc w:val="center"/>
              <w:rPr>
                <w:rFonts w:cstheme="minorHAnsi"/>
              </w:rPr>
            </w:pPr>
            <w:r w:rsidRPr="008F77D2">
              <w:rPr>
                <w:rFonts w:cstheme="minorHAnsi"/>
              </w:rPr>
              <w:t>34.400</w:t>
            </w:r>
          </w:p>
        </w:tc>
        <w:tc>
          <w:tcPr>
            <w:tcW w:w="1559" w:type="dxa"/>
            <w:vAlign w:val="center"/>
            <w:hideMark/>
          </w:tcPr>
          <w:p w14:paraId="50D0B02D" w14:textId="77777777" w:rsidR="008F77D2" w:rsidRPr="008F77D2" w:rsidRDefault="008F77D2" w:rsidP="001C459D">
            <w:pPr>
              <w:jc w:val="center"/>
              <w:rPr>
                <w:rFonts w:cstheme="minorHAnsi"/>
              </w:rPr>
            </w:pPr>
            <w:r w:rsidRPr="008F77D2">
              <w:rPr>
                <w:rFonts w:cstheme="minorHAnsi"/>
              </w:rPr>
              <w:t>34.400</w:t>
            </w:r>
          </w:p>
        </w:tc>
      </w:tr>
    </w:tbl>
    <w:p w14:paraId="2FE473D3" w14:textId="77777777" w:rsidR="008F77D2" w:rsidRDefault="008F77D2" w:rsidP="004763B5">
      <w:pPr>
        <w:rPr>
          <w:rFonts w:cstheme="minorHAnsi"/>
          <w:lang w:val="sr-Cyrl-RS"/>
        </w:rPr>
      </w:pPr>
    </w:p>
    <w:tbl>
      <w:tblPr>
        <w:tblStyle w:val="TableGrid"/>
        <w:tblW w:w="0" w:type="auto"/>
        <w:tblLook w:val="04A0" w:firstRow="1" w:lastRow="0" w:firstColumn="1" w:lastColumn="0" w:noHBand="0" w:noVBand="1"/>
      </w:tblPr>
      <w:tblGrid>
        <w:gridCol w:w="1936"/>
        <w:gridCol w:w="1834"/>
        <w:gridCol w:w="1408"/>
        <w:gridCol w:w="1521"/>
        <w:gridCol w:w="1060"/>
        <w:gridCol w:w="991"/>
        <w:gridCol w:w="941"/>
        <w:gridCol w:w="2920"/>
      </w:tblGrid>
      <w:tr w:rsidR="00616F40" w:rsidRPr="00616F40" w14:paraId="3BBF2D16" w14:textId="77777777" w:rsidTr="00616F40">
        <w:trPr>
          <w:trHeight w:val="540"/>
        </w:trPr>
        <w:tc>
          <w:tcPr>
            <w:tcW w:w="1936" w:type="dxa"/>
            <w:vMerge w:val="restart"/>
            <w:shd w:val="clear" w:color="auto" w:fill="E2EFD9" w:themeFill="accent6" w:themeFillTint="33"/>
            <w:hideMark/>
          </w:tcPr>
          <w:p w14:paraId="2A962EB8" w14:textId="77777777" w:rsidR="00616F40" w:rsidRPr="00616F40" w:rsidRDefault="00616F40">
            <w:pPr>
              <w:rPr>
                <w:rFonts w:cstheme="minorHAnsi"/>
              </w:rPr>
            </w:pPr>
            <w:proofErr w:type="spellStart"/>
            <w:r w:rsidRPr="00616F40">
              <w:rPr>
                <w:rFonts w:cstheme="minorHAnsi"/>
              </w:rPr>
              <w:lastRenderedPageBreak/>
              <w:t>Назив</w:t>
            </w:r>
            <w:proofErr w:type="spellEnd"/>
            <w:r w:rsidRPr="00616F40">
              <w:rPr>
                <w:rFonts w:cstheme="minorHAnsi"/>
              </w:rPr>
              <w:t xml:space="preserve"> </w:t>
            </w:r>
            <w:proofErr w:type="spellStart"/>
            <w:r w:rsidRPr="00616F40">
              <w:rPr>
                <w:rFonts w:cstheme="minorHAnsi"/>
              </w:rPr>
              <w:t>активности</w:t>
            </w:r>
            <w:proofErr w:type="spellEnd"/>
          </w:p>
        </w:tc>
        <w:tc>
          <w:tcPr>
            <w:tcW w:w="1834" w:type="dxa"/>
            <w:vMerge w:val="restart"/>
            <w:shd w:val="clear" w:color="auto" w:fill="E2EFD9" w:themeFill="accent6" w:themeFillTint="33"/>
            <w:hideMark/>
          </w:tcPr>
          <w:p w14:paraId="5E8B0C34" w14:textId="77777777" w:rsidR="00616F40" w:rsidRPr="00616F40" w:rsidRDefault="00616F40">
            <w:pPr>
              <w:rPr>
                <w:rFonts w:cstheme="minorHAnsi"/>
              </w:rPr>
            </w:pPr>
            <w:proofErr w:type="spellStart"/>
            <w:r w:rsidRPr="00616F40">
              <w:rPr>
                <w:rFonts w:cstheme="minorHAnsi"/>
              </w:rPr>
              <w:t>Орган</w:t>
            </w:r>
            <w:proofErr w:type="spellEnd"/>
            <w:r w:rsidRPr="00616F40">
              <w:rPr>
                <w:rFonts w:cstheme="minorHAnsi"/>
              </w:rPr>
              <w:t xml:space="preserve"> (</w:t>
            </w:r>
            <w:proofErr w:type="spellStart"/>
            <w:r w:rsidRPr="00616F40">
              <w:rPr>
                <w:rFonts w:cstheme="minorHAnsi"/>
              </w:rPr>
              <w:t>сектор</w:t>
            </w:r>
            <w:proofErr w:type="spellEnd"/>
            <w:r w:rsidRPr="00616F40">
              <w:rPr>
                <w:rFonts w:cstheme="minorHAnsi"/>
              </w:rPr>
              <w:t xml:space="preserve"> </w:t>
            </w:r>
            <w:proofErr w:type="spellStart"/>
            <w:r w:rsidRPr="00616F40">
              <w:rPr>
                <w:rFonts w:cstheme="minorHAnsi"/>
              </w:rPr>
              <w:t>органа</w:t>
            </w:r>
            <w:proofErr w:type="spellEnd"/>
            <w:r w:rsidRPr="00616F40">
              <w:rPr>
                <w:rFonts w:cstheme="minorHAnsi"/>
              </w:rPr>
              <w:t xml:space="preserve">) </w:t>
            </w:r>
            <w:proofErr w:type="spellStart"/>
            <w:r w:rsidRPr="00616F40">
              <w:rPr>
                <w:rFonts w:cstheme="minorHAnsi"/>
              </w:rPr>
              <w:t>који</w:t>
            </w:r>
            <w:proofErr w:type="spellEnd"/>
            <w:r w:rsidRPr="00616F40">
              <w:rPr>
                <w:rFonts w:cstheme="minorHAnsi"/>
              </w:rPr>
              <w:t xml:space="preserve"> </w:t>
            </w:r>
            <w:proofErr w:type="spellStart"/>
            <w:r w:rsidRPr="00616F40">
              <w:rPr>
                <w:rFonts w:cstheme="minorHAnsi"/>
              </w:rPr>
              <w:t>спроводи</w:t>
            </w:r>
            <w:proofErr w:type="spellEnd"/>
            <w:r w:rsidRPr="00616F40">
              <w:rPr>
                <w:rFonts w:cstheme="minorHAnsi"/>
              </w:rPr>
              <w:t xml:space="preserve"> </w:t>
            </w:r>
            <w:proofErr w:type="spellStart"/>
            <w:r w:rsidRPr="00616F40">
              <w:rPr>
                <w:rFonts w:cstheme="minorHAnsi"/>
              </w:rPr>
              <w:t>активност</w:t>
            </w:r>
            <w:proofErr w:type="spellEnd"/>
          </w:p>
        </w:tc>
        <w:tc>
          <w:tcPr>
            <w:tcW w:w="1408" w:type="dxa"/>
            <w:vMerge w:val="restart"/>
            <w:shd w:val="clear" w:color="auto" w:fill="E2EFD9" w:themeFill="accent6" w:themeFillTint="33"/>
            <w:hideMark/>
          </w:tcPr>
          <w:p w14:paraId="17600C0C" w14:textId="77777777" w:rsidR="00616F40" w:rsidRPr="00616F40" w:rsidRDefault="00616F40">
            <w:pPr>
              <w:rPr>
                <w:rFonts w:cstheme="minorHAnsi"/>
              </w:rPr>
            </w:pPr>
            <w:proofErr w:type="spellStart"/>
            <w:r w:rsidRPr="00616F40">
              <w:rPr>
                <w:rFonts w:cstheme="minorHAnsi"/>
              </w:rPr>
              <w:t>Рок</w:t>
            </w:r>
            <w:proofErr w:type="spellEnd"/>
            <w:r w:rsidRPr="00616F40">
              <w:rPr>
                <w:rFonts w:cstheme="minorHAnsi"/>
              </w:rPr>
              <w:t xml:space="preserve"> </w:t>
            </w:r>
            <w:proofErr w:type="spellStart"/>
            <w:r w:rsidRPr="00616F40">
              <w:rPr>
                <w:rFonts w:cstheme="minorHAnsi"/>
              </w:rPr>
              <w:t>за</w:t>
            </w:r>
            <w:proofErr w:type="spellEnd"/>
            <w:r w:rsidRPr="00616F40">
              <w:rPr>
                <w:rFonts w:cstheme="minorHAnsi"/>
              </w:rPr>
              <w:t xml:space="preserve"> </w:t>
            </w:r>
            <w:proofErr w:type="spellStart"/>
            <w:r w:rsidRPr="00616F40">
              <w:rPr>
                <w:rFonts w:cstheme="minorHAnsi"/>
              </w:rPr>
              <w:t>завршетак</w:t>
            </w:r>
            <w:proofErr w:type="spellEnd"/>
            <w:r w:rsidRPr="00616F40">
              <w:rPr>
                <w:rFonts w:cstheme="minorHAnsi"/>
              </w:rPr>
              <w:t xml:space="preserve"> </w:t>
            </w:r>
            <w:proofErr w:type="spellStart"/>
            <w:r w:rsidRPr="00616F40">
              <w:rPr>
                <w:rFonts w:cstheme="minorHAnsi"/>
              </w:rPr>
              <w:t>активности</w:t>
            </w:r>
            <w:proofErr w:type="spellEnd"/>
          </w:p>
        </w:tc>
        <w:tc>
          <w:tcPr>
            <w:tcW w:w="1521" w:type="dxa"/>
            <w:vMerge w:val="restart"/>
            <w:shd w:val="clear" w:color="auto" w:fill="E2EFD9" w:themeFill="accent6" w:themeFillTint="33"/>
            <w:hideMark/>
          </w:tcPr>
          <w:p w14:paraId="5ABAE413" w14:textId="77777777" w:rsidR="00616F40" w:rsidRPr="00616F40" w:rsidRDefault="00616F40">
            <w:pPr>
              <w:rPr>
                <w:rFonts w:cstheme="minorHAnsi"/>
              </w:rPr>
            </w:pPr>
            <w:proofErr w:type="spellStart"/>
            <w:r w:rsidRPr="00616F40">
              <w:rPr>
                <w:rFonts w:cstheme="minorHAnsi"/>
              </w:rPr>
              <w:t>Извор</w:t>
            </w:r>
            <w:proofErr w:type="spellEnd"/>
            <w:r w:rsidRPr="00616F40">
              <w:rPr>
                <w:rFonts w:cstheme="minorHAnsi"/>
              </w:rPr>
              <w:t xml:space="preserve"> </w:t>
            </w:r>
            <w:proofErr w:type="spellStart"/>
            <w:r w:rsidRPr="00616F40">
              <w:rPr>
                <w:rFonts w:cstheme="minorHAnsi"/>
              </w:rPr>
              <w:t>финансирања</w:t>
            </w:r>
            <w:proofErr w:type="spellEnd"/>
          </w:p>
        </w:tc>
        <w:tc>
          <w:tcPr>
            <w:tcW w:w="2992" w:type="dxa"/>
            <w:gridSpan w:val="3"/>
            <w:shd w:val="clear" w:color="auto" w:fill="E2EFD9" w:themeFill="accent6" w:themeFillTint="33"/>
            <w:hideMark/>
          </w:tcPr>
          <w:p w14:paraId="4ECCA430" w14:textId="77777777" w:rsidR="00616F40" w:rsidRPr="00616F40" w:rsidRDefault="00616F40">
            <w:pPr>
              <w:rPr>
                <w:rFonts w:cstheme="minorHAnsi"/>
              </w:rPr>
            </w:pPr>
            <w:proofErr w:type="spellStart"/>
            <w:r w:rsidRPr="00616F40">
              <w:rPr>
                <w:rFonts w:cstheme="minorHAnsi"/>
              </w:rPr>
              <w:t>Укупна</w:t>
            </w:r>
            <w:proofErr w:type="spellEnd"/>
            <w:r w:rsidRPr="00616F40">
              <w:rPr>
                <w:rFonts w:cstheme="minorHAnsi"/>
              </w:rPr>
              <w:t xml:space="preserve"> </w:t>
            </w:r>
            <w:proofErr w:type="spellStart"/>
            <w:r w:rsidRPr="00616F40">
              <w:rPr>
                <w:rFonts w:cstheme="minorHAnsi"/>
              </w:rPr>
              <w:t>процењена</w:t>
            </w:r>
            <w:proofErr w:type="spellEnd"/>
            <w:r w:rsidRPr="00616F40">
              <w:rPr>
                <w:rFonts w:cstheme="minorHAnsi"/>
              </w:rPr>
              <w:t xml:space="preserve"> </w:t>
            </w:r>
            <w:proofErr w:type="spellStart"/>
            <w:r w:rsidRPr="00616F40">
              <w:rPr>
                <w:rFonts w:cstheme="minorHAnsi"/>
              </w:rPr>
              <w:t>финансијска</w:t>
            </w:r>
            <w:proofErr w:type="spellEnd"/>
            <w:r w:rsidRPr="00616F40">
              <w:rPr>
                <w:rFonts w:cstheme="minorHAnsi"/>
              </w:rPr>
              <w:t xml:space="preserve"> </w:t>
            </w:r>
            <w:proofErr w:type="spellStart"/>
            <w:r w:rsidRPr="00616F40">
              <w:rPr>
                <w:rFonts w:cstheme="minorHAnsi"/>
              </w:rPr>
              <w:t>средства</w:t>
            </w:r>
            <w:proofErr w:type="spellEnd"/>
            <w:r w:rsidRPr="00616F40">
              <w:rPr>
                <w:rFonts w:cstheme="minorHAnsi"/>
              </w:rPr>
              <w:t xml:space="preserve"> </w:t>
            </w:r>
            <w:proofErr w:type="spellStart"/>
            <w:r w:rsidRPr="00616F40">
              <w:rPr>
                <w:rFonts w:cstheme="minorHAnsi"/>
              </w:rPr>
              <w:t>по</w:t>
            </w:r>
            <w:proofErr w:type="spellEnd"/>
            <w:r w:rsidRPr="00616F40">
              <w:rPr>
                <w:rFonts w:cstheme="minorHAnsi"/>
              </w:rPr>
              <w:t xml:space="preserve"> </w:t>
            </w:r>
            <w:proofErr w:type="spellStart"/>
            <w:r w:rsidRPr="00616F40">
              <w:rPr>
                <w:rFonts w:cstheme="minorHAnsi"/>
              </w:rPr>
              <w:t>изворима</w:t>
            </w:r>
            <w:proofErr w:type="spellEnd"/>
            <w:r w:rsidRPr="00616F40">
              <w:rPr>
                <w:rFonts w:cstheme="minorHAnsi"/>
              </w:rPr>
              <w:t xml:space="preserve"> у 000 </w:t>
            </w:r>
            <w:proofErr w:type="spellStart"/>
            <w:r w:rsidRPr="00616F40">
              <w:rPr>
                <w:rFonts w:cstheme="minorHAnsi"/>
              </w:rPr>
              <w:t>дин</w:t>
            </w:r>
            <w:proofErr w:type="spellEnd"/>
            <w:r w:rsidRPr="00616F40">
              <w:rPr>
                <w:rFonts w:cstheme="minorHAnsi"/>
              </w:rPr>
              <w:t>.</w:t>
            </w:r>
          </w:p>
        </w:tc>
        <w:tc>
          <w:tcPr>
            <w:tcW w:w="2920" w:type="dxa"/>
            <w:vMerge w:val="restart"/>
            <w:shd w:val="clear" w:color="auto" w:fill="E2EFD9" w:themeFill="accent6" w:themeFillTint="33"/>
            <w:hideMark/>
          </w:tcPr>
          <w:p w14:paraId="1BC3A5DF" w14:textId="77777777" w:rsidR="00616F40" w:rsidRPr="00616F40" w:rsidRDefault="00616F40" w:rsidP="00616F40">
            <w:pPr>
              <w:rPr>
                <w:rFonts w:cstheme="minorHAnsi"/>
              </w:rPr>
            </w:pPr>
            <w:proofErr w:type="spellStart"/>
            <w:r w:rsidRPr="00616F40">
              <w:rPr>
                <w:rFonts w:cstheme="minorHAnsi"/>
              </w:rPr>
              <w:t>Шифра</w:t>
            </w:r>
            <w:proofErr w:type="spellEnd"/>
            <w:r w:rsidRPr="00616F40">
              <w:rPr>
                <w:rFonts w:cstheme="minorHAnsi"/>
              </w:rPr>
              <w:t xml:space="preserve"> </w:t>
            </w:r>
            <w:proofErr w:type="spellStart"/>
            <w:r w:rsidRPr="00616F40">
              <w:rPr>
                <w:rFonts w:cstheme="minorHAnsi"/>
              </w:rPr>
              <w:t>програмске</w:t>
            </w:r>
            <w:proofErr w:type="spellEnd"/>
            <w:r w:rsidRPr="00616F40">
              <w:rPr>
                <w:rFonts w:cstheme="minorHAnsi"/>
              </w:rPr>
              <w:t xml:space="preserve"> </w:t>
            </w:r>
            <w:proofErr w:type="spellStart"/>
            <w:r w:rsidRPr="00616F40">
              <w:rPr>
                <w:rFonts w:cstheme="minorHAnsi"/>
              </w:rPr>
              <w:t>активности</w:t>
            </w:r>
            <w:proofErr w:type="spellEnd"/>
            <w:r w:rsidRPr="00616F40">
              <w:rPr>
                <w:rFonts w:cstheme="minorHAnsi"/>
              </w:rPr>
              <w:t xml:space="preserve"> </w:t>
            </w:r>
            <w:proofErr w:type="spellStart"/>
            <w:r w:rsidRPr="00616F40">
              <w:rPr>
                <w:rFonts w:cstheme="minorHAnsi"/>
              </w:rPr>
              <w:t>или</w:t>
            </w:r>
            <w:proofErr w:type="spellEnd"/>
            <w:r w:rsidRPr="00616F40">
              <w:rPr>
                <w:rFonts w:cstheme="minorHAnsi"/>
              </w:rPr>
              <w:t xml:space="preserve"> </w:t>
            </w:r>
            <w:proofErr w:type="spellStart"/>
            <w:r w:rsidRPr="00616F40">
              <w:rPr>
                <w:rFonts w:cstheme="minorHAnsi"/>
              </w:rPr>
              <w:t>пројекта</w:t>
            </w:r>
            <w:proofErr w:type="spellEnd"/>
            <w:r w:rsidRPr="00616F40">
              <w:rPr>
                <w:rFonts w:cstheme="minorHAnsi"/>
              </w:rPr>
              <w:t xml:space="preserve"> у </w:t>
            </w:r>
            <w:proofErr w:type="spellStart"/>
            <w:r w:rsidRPr="00616F40">
              <w:rPr>
                <w:rFonts w:cstheme="minorHAnsi"/>
              </w:rPr>
              <w:t>оквиру</w:t>
            </w:r>
            <w:proofErr w:type="spellEnd"/>
            <w:r w:rsidRPr="00616F40">
              <w:rPr>
                <w:rFonts w:cstheme="minorHAnsi"/>
              </w:rPr>
              <w:t xml:space="preserve"> </w:t>
            </w:r>
            <w:proofErr w:type="spellStart"/>
            <w:r w:rsidRPr="00616F40">
              <w:rPr>
                <w:rFonts w:cstheme="minorHAnsi"/>
              </w:rPr>
              <w:t>ког</w:t>
            </w:r>
            <w:proofErr w:type="spellEnd"/>
            <w:r w:rsidRPr="00616F40">
              <w:rPr>
                <w:rFonts w:cstheme="minorHAnsi"/>
              </w:rPr>
              <w:t xml:space="preserve"> </w:t>
            </w:r>
            <w:proofErr w:type="spellStart"/>
            <w:r w:rsidRPr="00616F40">
              <w:rPr>
                <w:rFonts w:cstheme="minorHAnsi"/>
              </w:rPr>
              <w:t>се</w:t>
            </w:r>
            <w:proofErr w:type="spellEnd"/>
            <w:r w:rsidRPr="00616F40">
              <w:rPr>
                <w:rFonts w:cstheme="minorHAnsi"/>
              </w:rPr>
              <w:t xml:space="preserve"> </w:t>
            </w:r>
            <w:proofErr w:type="spellStart"/>
            <w:r w:rsidRPr="00616F40">
              <w:rPr>
                <w:rFonts w:cstheme="minorHAnsi"/>
              </w:rPr>
              <w:t>обезбеђују</w:t>
            </w:r>
            <w:proofErr w:type="spellEnd"/>
            <w:r w:rsidRPr="00616F40">
              <w:rPr>
                <w:rFonts w:cstheme="minorHAnsi"/>
              </w:rPr>
              <w:t xml:space="preserve"> </w:t>
            </w:r>
            <w:proofErr w:type="spellStart"/>
            <w:r w:rsidRPr="00616F40">
              <w:rPr>
                <w:rFonts w:cstheme="minorHAnsi"/>
              </w:rPr>
              <w:t>средства</w:t>
            </w:r>
            <w:proofErr w:type="spellEnd"/>
          </w:p>
        </w:tc>
      </w:tr>
      <w:tr w:rsidR="00616F40" w:rsidRPr="00616F40" w14:paraId="68728A8D" w14:textId="77777777" w:rsidTr="00616F40">
        <w:trPr>
          <w:trHeight w:val="540"/>
        </w:trPr>
        <w:tc>
          <w:tcPr>
            <w:tcW w:w="1936" w:type="dxa"/>
            <w:vMerge/>
            <w:shd w:val="clear" w:color="auto" w:fill="E2EFD9" w:themeFill="accent6" w:themeFillTint="33"/>
            <w:hideMark/>
          </w:tcPr>
          <w:p w14:paraId="30316D00" w14:textId="77777777" w:rsidR="00616F40" w:rsidRPr="00616F40" w:rsidRDefault="00616F40">
            <w:pPr>
              <w:rPr>
                <w:rFonts w:cstheme="minorHAnsi"/>
              </w:rPr>
            </w:pPr>
          </w:p>
        </w:tc>
        <w:tc>
          <w:tcPr>
            <w:tcW w:w="1834" w:type="dxa"/>
            <w:vMerge/>
            <w:shd w:val="clear" w:color="auto" w:fill="E2EFD9" w:themeFill="accent6" w:themeFillTint="33"/>
            <w:hideMark/>
          </w:tcPr>
          <w:p w14:paraId="732F61D4" w14:textId="77777777" w:rsidR="00616F40" w:rsidRPr="00616F40" w:rsidRDefault="00616F40">
            <w:pPr>
              <w:rPr>
                <w:rFonts w:cstheme="minorHAnsi"/>
              </w:rPr>
            </w:pPr>
          </w:p>
        </w:tc>
        <w:tc>
          <w:tcPr>
            <w:tcW w:w="1408" w:type="dxa"/>
            <w:vMerge/>
            <w:shd w:val="clear" w:color="auto" w:fill="E2EFD9" w:themeFill="accent6" w:themeFillTint="33"/>
            <w:hideMark/>
          </w:tcPr>
          <w:p w14:paraId="7BC8F122" w14:textId="77777777" w:rsidR="00616F40" w:rsidRPr="00616F40" w:rsidRDefault="00616F40">
            <w:pPr>
              <w:rPr>
                <w:rFonts w:cstheme="minorHAnsi"/>
              </w:rPr>
            </w:pPr>
          </w:p>
        </w:tc>
        <w:tc>
          <w:tcPr>
            <w:tcW w:w="1521" w:type="dxa"/>
            <w:vMerge/>
            <w:shd w:val="clear" w:color="auto" w:fill="E2EFD9" w:themeFill="accent6" w:themeFillTint="33"/>
            <w:hideMark/>
          </w:tcPr>
          <w:p w14:paraId="66D78D93" w14:textId="77777777" w:rsidR="00616F40" w:rsidRPr="00616F40" w:rsidRDefault="00616F40">
            <w:pPr>
              <w:rPr>
                <w:rFonts w:cstheme="minorHAnsi"/>
              </w:rPr>
            </w:pPr>
          </w:p>
        </w:tc>
        <w:tc>
          <w:tcPr>
            <w:tcW w:w="1060" w:type="dxa"/>
            <w:shd w:val="clear" w:color="auto" w:fill="E2EFD9" w:themeFill="accent6" w:themeFillTint="33"/>
            <w:vAlign w:val="center"/>
            <w:hideMark/>
          </w:tcPr>
          <w:p w14:paraId="765F33B7" w14:textId="77777777" w:rsidR="00616F40" w:rsidRPr="00616F40" w:rsidRDefault="00616F40" w:rsidP="00616F40">
            <w:pPr>
              <w:jc w:val="center"/>
              <w:rPr>
                <w:rFonts w:cstheme="minorHAnsi"/>
              </w:rPr>
            </w:pPr>
            <w:r w:rsidRPr="00616F40">
              <w:rPr>
                <w:rFonts w:cstheme="minorHAnsi"/>
              </w:rPr>
              <w:t>2023</w:t>
            </w:r>
          </w:p>
        </w:tc>
        <w:tc>
          <w:tcPr>
            <w:tcW w:w="991" w:type="dxa"/>
            <w:shd w:val="clear" w:color="auto" w:fill="E2EFD9" w:themeFill="accent6" w:themeFillTint="33"/>
            <w:vAlign w:val="center"/>
            <w:hideMark/>
          </w:tcPr>
          <w:p w14:paraId="3D4FE23A" w14:textId="77777777" w:rsidR="00616F40" w:rsidRPr="00616F40" w:rsidRDefault="00616F40" w:rsidP="00616F40">
            <w:pPr>
              <w:jc w:val="center"/>
              <w:rPr>
                <w:rFonts w:cstheme="minorHAnsi"/>
              </w:rPr>
            </w:pPr>
            <w:r w:rsidRPr="00616F40">
              <w:rPr>
                <w:rFonts w:cstheme="minorHAnsi"/>
              </w:rPr>
              <w:t>2024</w:t>
            </w:r>
          </w:p>
        </w:tc>
        <w:tc>
          <w:tcPr>
            <w:tcW w:w="941" w:type="dxa"/>
            <w:shd w:val="clear" w:color="auto" w:fill="E2EFD9" w:themeFill="accent6" w:themeFillTint="33"/>
            <w:vAlign w:val="center"/>
            <w:hideMark/>
          </w:tcPr>
          <w:p w14:paraId="3CA69088" w14:textId="77777777" w:rsidR="00616F40" w:rsidRPr="00616F40" w:rsidRDefault="00616F40" w:rsidP="00616F40">
            <w:pPr>
              <w:jc w:val="center"/>
              <w:rPr>
                <w:rFonts w:cstheme="minorHAnsi"/>
              </w:rPr>
            </w:pPr>
            <w:r w:rsidRPr="00616F40">
              <w:rPr>
                <w:rFonts w:cstheme="minorHAnsi"/>
              </w:rPr>
              <w:t>2025</w:t>
            </w:r>
          </w:p>
        </w:tc>
        <w:tc>
          <w:tcPr>
            <w:tcW w:w="2920" w:type="dxa"/>
            <w:vMerge/>
            <w:shd w:val="clear" w:color="auto" w:fill="E2EFD9" w:themeFill="accent6" w:themeFillTint="33"/>
            <w:hideMark/>
          </w:tcPr>
          <w:p w14:paraId="5D03737E" w14:textId="77777777" w:rsidR="00616F40" w:rsidRPr="00616F40" w:rsidRDefault="00616F40">
            <w:pPr>
              <w:rPr>
                <w:rFonts w:cstheme="minorHAnsi"/>
              </w:rPr>
            </w:pPr>
          </w:p>
        </w:tc>
      </w:tr>
      <w:tr w:rsidR="00616F40" w:rsidRPr="00616F40" w14:paraId="0C16FDBC" w14:textId="77777777" w:rsidTr="008D45A6">
        <w:trPr>
          <w:trHeight w:val="930"/>
        </w:trPr>
        <w:tc>
          <w:tcPr>
            <w:tcW w:w="1936" w:type="dxa"/>
            <w:hideMark/>
          </w:tcPr>
          <w:p w14:paraId="0D3A4500" w14:textId="77777777" w:rsidR="00616F40" w:rsidRPr="00616F40" w:rsidRDefault="00616F40">
            <w:pPr>
              <w:rPr>
                <w:rFonts w:cstheme="minorHAnsi"/>
              </w:rPr>
            </w:pPr>
            <w:r w:rsidRPr="00616F40">
              <w:rPr>
                <w:rFonts w:cstheme="minorHAnsi"/>
              </w:rPr>
              <w:t xml:space="preserve">1.3.5.1. </w:t>
            </w:r>
            <w:proofErr w:type="spellStart"/>
            <w:r w:rsidRPr="00616F40">
              <w:rPr>
                <w:rFonts w:cstheme="minorHAnsi"/>
              </w:rPr>
              <w:t>Чишћење</w:t>
            </w:r>
            <w:proofErr w:type="spellEnd"/>
            <w:r w:rsidRPr="00616F40">
              <w:rPr>
                <w:rFonts w:cstheme="minorHAnsi"/>
              </w:rPr>
              <w:t xml:space="preserve"> и </w:t>
            </w:r>
            <w:proofErr w:type="spellStart"/>
            <w:r w:rsidRPr="00616F40">
              <w:rPr>
                <w:rFonts w:cstheme="minorHAnsi"/>
              </w:rPr>
              <w:t>уклањање</w:t>
            </w:r>
            <w:proofErr w:type="spellEnd"/>
            <w:r w:rsidRPr="00616F40">
              <w:rPr>
                <w:rFonts w:cstheme="minorHAnsi"/>
              </w:rPr>
              <w:t xml:space="preserve"> </w:t>
            </w:r>
            <w:proofErr w:type="spellStart"/>
            <w:r w:rsidRPr="00616F40">
              <w:rPr>
                <w:rFonts w:cstheme="minorHAnsi"/>
              </w:rPr>
              <w:t>дивљих</w:t>
            </w:r>
            <w:proofErr w:type="spellEnd"/>
            <w:r w:rsidRPr="00616F40">
              <w:rPr>
                <w:rFonts w:cstheme="minorHAnsi"/>
              </w:rPr>
              <w:t xml:space="preserve"> </w:t>
            </w:r>
            <w:proofErr w:type="spellStart"/>
            <w:r w:rsidRPr="00616F40">
              <w:rPr>
                <w:rFonts w:cstheme="minorHAnsi"/>
              </w:rPr>
              <w:t>депонија</w:t>
            </w:r>
            <w:proofErr w:type="spellEnd"/>
            <w:r w:rsidRPr="00616F40">
              <w:rPr>
                <w:rFonts w:cstheme="minorHAnsi"/>
              </w:rPr>
              <w:t xml:space="preserve"> </w:t>
            </w:r>
            <w:proofErr w:type="spellStart"/>
            <w:r w:rsidRPr="00616F40">
              <w:rPr>
                <w:rFonts w:cstheme="minorHAnsi"/>
              </w:rPr>
              <w:t>расутих</w:t>
            </w:r>
            <w:proofErr w:type="spellEnd"/>
            <w:r w:rsidRPr="00616F40">
              <w:rPr>
                <w:rFonts w:cstheme="minorHAnsi"/>
              </w:rPr>
              <w:t xml:space="preserve"> </w:t>
            </w:r>
            <w:proofErr w:type="spellStart"/>
            <w:r w:rsidRPr="00616F40">
              <w:rPr>
                <w:rFonts w:cstheme="minorHAnsi"/>
              </w:rPr>
              <w:t>по</w:t>
            </w:r>
            <w:proofErr w:type="spellEnd"/>
            <w:r w:rsidRPr="00616F40">
              <w:rPr>
                <w:rFonts w:cstheme="minorHAnsi"/>
              </w:rPr>
              <w:t xml:space="preserve"> </w:t>
            </w:r>
            <w:proofErr w:type="spellStart"/>
            <w:r w:rsidRPr="00616F40">
              <w:rPr>
                <w:rFonts w:cstheme="minorHAnsi"/>
              </w:rPr>
              <w:t>атару</w:t>
            </w:r>
            <w:proofErr w:type="spellEnd"/>
          </w:p>
        </w:tc>
        <w:tc>
          <w:tcPr>
            <w:tcW w:w="1834" w:type="dxa"/>
            <w:hideMark/>
          </w:tcPr>
          <w:p w14:paraId="0F75DB8F" w14:textId="77777777" w:rsidR="00616F40" w:rsidRPr="00616F40" w:rsidRDefault="00616F40">
            <w:pPr>
              <w:rPr>
                <w:rFonts w:cstheme="minorHAnsi"/>
              </w:rPr>
            </w:pPr>
            <w:proofErr w:type="spellStart"/>
            <w:r w:rsidRPr="00616F40">
              <w:rPr>
                <w:rFonts w:cstheme="minorHAnsi"/>
              </w:rPr>
              <w:t>Секретаријат</w:t>
            </w:r>
            <w:proofErr w:type="spellEnd"/>
            <w:r w:rsidRPr="00616F40">
              <w:rPr>
                <w:rFonts w:cstheme="minorHAnsi"/>
              </w:rPr>
              <w:t xml:space="preserve"> </w:t>
            </w:r>
            <w:proofErr w:type="spellStart"/>
            <w:r w:rsidRPr="00616F40">
              <w:rPr>
                <w:rFonts w:cstheme="minorHAnsi"/>
              </w:rPr>
              <w:t>за</w:t>
            </w:r>
            <w:proofErr w:type="spellEnd"/>
            <w:r w:rsidRPr="00616F40">
              <w:rPr>
                <w:rFonts w:cstheme="minorHAnsi"/>
              </w:rPr>
              <w:t xml:space="preserve"> </w:t>
            </w:r>
            <w:proofErr w:type="spellStart"/>
            <w:r w:rsidRPr="00616F40">
              <w:rPr>
                <w:rFonts w:cstheme="minorHAnsi"/>
              </w:rPr>
              <w:t>пољопривреду</w:t>
            </w:r>
            <w:proofErr w:type="spellEnd"/>
            <w:r w:rsidRPr="00616F40">
              <w:rPr>
                <w:rFonts w:cstheme="minorHAnsi"/>
              </w:rPr>
              <w:t xml:space="preserve">, </w:t>
            </w:r>
            <w:proofErr w:type="spellStart"/>
            <w:r w:rsidRPr="00616F40">
              <w:rPr>
                <w:rFonts w:cstheme="minorHAnsi"/>
              </w:rPr>
              <w:t>село</w:t>
            </w:r>
            <w:proofErr w:type="spellEnd"/>
            <w:r w:rsidRPr="00616F40">
              <w:rPr>
                <w:rFonts w:cstheme="minorHAnsi"/>
              </w:rPr>
              <w:t xml:space="preserve"> и </w:t>
            </w:r>
            <w:proofErr w:type="spellStart"/>
            <w:r w:rsidRPr="00616F40">
              <w:rPr>
                <w:rFonts w:cstheme="minorHAnsi"/>
              </w:rPr>
              <w:t>рурални</w:t>
            </w:r>
            <w:proofErr w:type="spellEnd"/>
            <w:r w:rsidRPr="00616F40">
              <w:rPr>
                <w:rFonts w:cstheme="minorHAnsi"/>
              </w:rPr>
              <w:t xml:space="preserve"> </w:t>
            </w:r>
            <w:proofErr w:type="spellStart"/>
            <w:r w:rsidRPr="00616F40">
              <w:rPr>
                <w:rFonts w:cstheme="minorHAnsi"/>
              </w:rPr>
              <w:t>развој</w:t>
            </w:r>
            <w:proofErr w:type="spellEnd"/>
          </w:p>
        </w:tc>
        <w:tc>
          <w:tcPr>
            <w:tcW w:w="1408" w:type="dxa"/>
            <w:vAlign w:val="center"/>
            <w:hideMark/>
          </w:tcPr>
          <w:p w14:paraId="3774A629" w14:textId="77777777" w:rsidR="00616F40" w:rsidRPr="00616F40" w:rsidRDefault="00616F40" w:rsidP="008D45A6">
            <w:pPr>
              <w:jc w:val="center"/>
              <w:rPr>
                <w:rFonts w:cstheme="minorHAnsi"/>
              </w:rPr>
            </w:pPr>
            <w:r w:rsidRPr="00616F40">
              <w:rPr>
                <w:rFonts w:cstheme="minorHAnsi"/>
              </w:rPr>
              <w:t>2025</w:t>
            </w:r>
          </w:p>
        </w:tc>
        <w:tc>
          <w:tcPr>
            <w:tcW w:w="1521" w:type="dxa"/>
            <w:vAlign w:val="center"/>
            <w:hideMark/>
          </w:tcPr>
          <w:p w14:paraId="111748FE" w14:textId="77777777" w:rsidR="00616F40" w:rsidRPr="00616F40" w:rsidRDefault="00616F40" w:rsidP="008D45A6">
            <w:pPr>
              <w:jc w:val="center"/>
              <w:rPr>
                <w:rFonts w:cstheme="minorHAnsi"/>
              </w:rPr>
            </w:pPr>
            <w:proofErr w:type="spellStart"/>
            <w:r w:rsidRPr="00616F40">
              <w:rPr>
                <w:rFonts w:cstheme="minorHAnsi"/>
              </w:rPr>
              <w:t>Буџет</w:t>
            </w:r>
            <w:proofErr w:type="spellEnd"/>
            <w:r w:rsidRPr="00616F40">
              <w:rPr>
                <w:rFonts w:cstheme="minorHAnsi"/>
              </w:rPr>
              <w:t xml:space="preserve"> </w:t>
            </w:r>
            <w:proofErr w:type="spellStart"/>
            <w:r w:rsidRPr="00616F40">
              <w:rPr>
                <w:rFonts w:cstheme="minorHAnsi"/>
              </w:rPr>
              <w:t>града</w:t>
            </w:r>
            <w:proofErr w:type="spellEnd"/>
            <w:r w:rsidRPr="00616F40">
              <w:rPr>
                <w:rFonts w:cstheme="minorHAnsi"/>
              </w:rPr>
              <w:t xml:space="preserve"> </w:t>
            </w:r>
            <w:proofErr w:type="spellStart"/>
            <w:r w:rsidRPr="00616F40">
              <w:rPr>
                <w:rFonts w:cstheme="minorHAnsi"/>
              </w:rPr>
              <w:t>Панчева</w:t>
            </w:r>
            <w:proofErr w:type="spellEnd"/>
          </w:p>
        </w:tc>
        <w:tc>
          <w:tcPr>
            <w:tcW w:w="1060" w:type="dxa"/>
            <w:vAlign w:val="center"/>
            <w:hideMark/>
          </w:tcPr>
          <w:p w14:paraId="4557E06F" w14:textId="77777777" w:rsidR="00616F40" w:rsidRPr="00616F40" w:rsidRDefault="00616F40" w:rsidP="008D45A6">
            <w:pPr>
              <w:jc w:val="center"/>
              <w:rPr>
                <w:rFonts w:cstheme="minorHAnsi"/>
              </w:rPr>
            </w:pPr>
            <w:r w:rsidRPr="00616F40">
              <w:rPr>
                <w:rFonts w:cstheme="minorHAnsi"/>
              </w:rPr>
              <w:t>100.000</w:t>
            </w:r>
          </w:p>
        </w:tc>
        <w:tc>
          <w:tcPr>
            <w:tcW w:w="991" w:type="dxa"/>
            <w:vAlign w:val="center"/>
            <w:hideMark/>
          </w:tcPr>
          <w:p w14:paraId="5749E9F3" w14:textId="77777777" w:rsidR="00616F40" w:rsidRPr="00616F40" w:rsidRDefault="00616F40" w:rsidP="008D45A6">
            <w:pPr>
              <w:jc w:val="center"/>
              <w:rPr>
                <w:rFonts w:cstheme="minorHAnsi"/>
              </w:rPr>
            </w:pPr>
            <w:r w:rsidRPr="00616F40">
              <w:rPr>
                <w:rFonts w:cstheme="minorHAnsi"/>
              </w:rPr>
              <w:t>100.000</w:t>
            </w:r>
          </w:p>
        </w:tc>
        <w:tc>
          <w:tcPr>
            <w:tcW w:w="941" w:type="dxa"/>
            <w:vAlign w:val="center"/>
            <w:hideMark/>
          </w:tcPr>
          <w:p w14:paraId="49A0F122" w14:textId="77777777" w:rsidR="00616F40" w:rsidRPr="00616F40" w:rsidRDefault="00616F40" w:rsidP="008D45A6">
            <w:pPr>
              <w:jc w:val="center"/>
              <w:rPr>
                <w:rFonts w:cstheme="minorHAnsi"/>
              </w:rPr>
            </w:pPr>
            <w:r w:rsidRPr="00616F40">
              <w:rPr>
                <w:rFonts w:cstheme="minorHAnsi"/>
              </w:rPr>
              <w:t>100.000</w:t>
            </w:r>
          </w:p>
        </w:tc>
        <w:tc>
          <w:tcPr>
            <w:tcW w:w="2920" w:type="dxa"/>
            <w:vAlign w:val="center"/>
            <w:hideMark/>
          </w:tcPr>
          <w:p w14:paraId="3E4F87BC" w14:textId="77777777" w:rsidR="00616F40" w:rsidRPr="00616F40" w:rsidRDefault="00616F40" w:rsidP="008D45A6">
            <w:pPr>
              <w:jc w:val="center"/>
              <w:rPr>
                <w:rFonts w:cstheme="minorHAnsi"/>
              </w:rPr>
            </w:pPr>
            <w:proofErr w:type="spellStart"/>
            <w:r w:rsidRPr="00616F40">
              <w:rPr>
                <w:rFonts w:cstheme="minorHAnsi"/>
              </w:rPr>
              <w:t>Програм</w:t>
            </w:r>
            <w:proofErr w:type="spellEnd"/>
            <w:r w:rsidRPr="00616F40">
              <w:rPr>
                <w:rFonts w:cstheme="minorHAnsi"/>
              </w:rPr>
              <w:t xml:space="preserve"> 5</w:t>
            </w:r>
            <w:r w:rsidRPr="00616F40">
              <w:rPr>
                <w:rFonts w:cstheme="minorHAnsi"/>
              </w:rPr>
              <w:br/>
              <w:t>0101 - 4002</w:t>
            </w:r>
          </w:p>
        </w:tc>
      </w:tr>
    </w:tbl>
    <w:p w14:paraId="14F8C2AE" w14:textId="77777777" w:rsidR="00616F40" w:rsidRDefault="00616F40" w:rsidP="004763B5">
      <w:pPr>
        <w:rPr>
          <w:rFonts w:cstheme="minorHAnsi"/>
          <w:lang w:val="sr-Cyrl-RS"/>
        </w:rPr>
      </w:pPr>
    </w:p>
    <w:tbl>
      <w:tblPr>
        <w:tblStyle w:val="TableGrid"/>
        <w:tblW w:w="0" w:type="auto"/>
        <w:tblLayout w:type="fixed"/>
        <w:tblLook w:val="04A0" w:firstRow="1" w:lastRow="0" w:firstColumn="1" w:lastColumn="0" w:noHBand="0" w:noVBand="1"/>
      </w:tblPr>
      <w:tblGrid>
        <w:gridCol w:w="3397"/>
        <w:gridCol w:w="1276"/>
        <w:gridCol w:w="1276"/>
        <w:gridCol w:w="1276"/>
        <w:gridCol w:w="1275"/>
        <w:gridCol w:w="1418"/>
        <w:gridCol w:w="1276"/>
        <w:gridCol w:w="1417"/>
      </w:tblGrid>
      <w:tr w:rsidR="001249DD" w:rsidRPr="000E6216" w14:paraId="231E0956" w14:textId="77777777" w:rsidTr="00E6028B">
        <w:trPr>
          <w:trHeight w:val="459"/>
        </w:trPr>
        <w:tc>
          <w:tcPr>
            <w:tcW w:w="12611" w:type="dxa"/>
            <w:gridSpan w:val="8"/>
            <w:shd w:val="clear" w:color="auto" w:fill="FBE4D5" w:themeFill="accent2" w:themeFillTint="33"/>
            <w:hideMark/>
          </w:tcPr>
          <w:p w14:paraId="1959BFC1" w14:textId="77777777" w:rsidR="001249DD" w:rsidRPr="000E6216" w:rsidRDefault="001249DD">
            <w:pPr>
              <w:rPr>
                <w:rFonts w:cstheme="minorHAnsi"/>
                <w:b/>
                <w:bCs/>
                <w:lang w:val="sr-Cyrl-RS"/>
              </w:rPr>
            </w:pPr>
            <w:r w:rsidRPr="000E6216">
              <w:rPr>
                <w:rFonts w:cstheme="minorHAnsi"/>
                <w:b/>
                <w:bCs/>
                <w:lang w:val="sr-Cyrl-RS"/>
              </w:rPr>
              <w:t>Мера 1.3.6: Пружање услуга подршке од стране специјализованих служби</w:t>
            </w:r>
          </w:p>
        </w:tc>
      </w:tr>
      <w:tr w:rsidR="001249DD" w:rsidRPr="000E6216" w14:paraId="36B84A98" w14:textId="77777777" w:rsidTr="00E6028B">
        <w:trPr>
          <w:trHeight w:val="252"/>
        </w:trPr>
        <w:tc>
          <w:tcPr>
            <w:tcW w:w="12611" w:type="dxa"/>
            <w:gridSpan w:val="8"/>
            <w:shd w:val="clear" w:color="auto" w:fill="FBE4D5" w:themeFill="accent2" w:themeFillTint="33"/>
            <w:hideMark/>
          </w:tcPr>
          <w:p w14:paraId="5258E0E3" w14:textId="77777777" w:rsidR="001249DD" w:rsidRPr="000E6216" w:rsidRDefault="001249DD">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1249DD" w:rsidRPr="001249DD" w14:paraId="13A9364E" w14:textId="77777777" w:rsidTr="00E6028B">
        <w:trPr>
          <w:trHeight w:val="528"/>
        </w:trPr>
        <w:tc>
          <w:tcPr>
            <w:tcW w:w="3397" w:type="dxa"/>
            <w:shd w:val="clear" w:color="auto" w:fill="E7E6E6" w:themeFill="background2"/>
            <w:hideMark/>
          </w:tcPr>
          <w:p w14:paraId="571272CC" w14:textId="77777777" w:rsidR="001249DD" w:rsidRPr="000E6216" w:rsidRDefault="001249DD">
            <w:pPr>
              <w:rPr>
                <w:rFonts w:cstheme="minorHAnsi"/>
                <w:lang w:val="sr-Cyrl-RS"/>
              </w:rPr>
            </w:pPr>
            <w:r w:rsidRPr="000E6216">
              <w:rPr>
                <w:rFonts w:cstheme="minorHAnsi"/>
                <w:lang w:val="sr-Cyrl-RS"/>
              </w:rPr>
              <w:t>Показатељ(и) на нивоу мере (показатељ резултата)</w:t>
            </w:r>
          </w:p>
        </w:tc>
        <w:tc>
          <w:tcPr>
            <w:tcW w:w="1276" w:type="dxa"/>
            <w:shd w:val="clear" w:color="auto" w:fill="E7E6E6" w:themeFill="background2"/>
            <w:hideMark/>
          </w:tcPr>
          <w:p w14:paraId="79CAE42E" w14:textId="77777777" w:rsidR="001249DD" w:rsidRPr="001249DD" w:rsidRDefault="001249DD">
            <w:pPr>
              <w:rPr>
                <w:rFonts w:cstheme="minorHAnsi"/>
              </w:rPr>
            </w:pPr>
            <w:proofErr w:type="spellStart"/>
            <w:r w:rsidRPr="001249DD">
              <w:rPr>
                <w:rFonts w:cstheme="minorHAnsi"/>
              </w:rPr>
              <w:t>Jединица</w:t>
            </w:r>
            <w:proofErr w:type="spellEnd"/>
            <w:r w:rsidRPr="001249DD">
              <w:rPr>
                <w:rFonts w:cstheme="minorHAnsi"/>
              </w:rPr>
              <w:t xml:space="preserve"> </w:t>
            </w:r>
            <w:proofErr w:type="spellStart"/>
            <w:r w:rsidRPr="001249DD">
              <w:rPr>
                <w:rFonts w:cstheme="minorHAnsi"/>
              </w:rPr>
              <w:t>мере</w:t>
            </w:r>
            <w:proofErr w:type="spellEnd"/>
          </w:p>
        </w:tc>
        <w:tc>
          <w:tcPr>
            <w:tcW w:w="1276" w:type="dxa"/>
            <w:shd w:val="clear" w:color="auto" w:fill="E7E6E6" w:themeFill="background2"/>
            <w:hideMark/>
          </w:tcPr>
          <w:p w14:paraId="77A0C460" w14:textId="77777777" w:rsidR="001249DD" w:rsidRPr="001249DD" w:rsidRDefault="001249DD">
            <w:pPr>
              <w:rPr>
                <w:rFonts w:cstheme="minorHAnsi"/>
              </w:rPr>
            </w:pPr>
            <w:proofErr w:type="spellStart"/>
            <w:r w:rsidRPr="001249DD">
              <w:rPr>
                <w:rFonts w:cstheme="minorHAnsi"/>
              </w:rPr>
              <w:t>Извор</w:t>
            </w:r>
            <w:proofErr w:type="spellEnd"/>
            <w:r w:rsidRPr="001249DD">
              <w:rPr>
                <w:rFonts w:cstheme="minorHAnsi"/>
              </w:rPr>
              <w:t xml:space="preserve"> </w:t>
            </w:r>
            <w:proofErr w:type="spellStart"/>
            <w:r w:rsidRPr="001249DD">
              <w:rPr>
                <w:rFonts w:cstheme="minorHAnsi"/>
              </w:rPr>
              <w:t>провере</w:t>
            </w:r>
            <w:proofErr w:type="spellEnd"/>
          </w:p>
        </w:tc>
        <w:tc>
          <w:tcPr>
            <w:tcW w:w="1276" w:type="dxa"/>
            <w:shd w:val="clear" w:color="auto" w:fill="E7E6E6" w:themeFill="background2"/>
            <w:hideMark/>
          </w:tcPr>
          <w:p w14:paraId="6D9A86E4" w14:textId="77777777" w:rsidR="001249DD" w:rsidRPr="001249DD" w:rsidRDefault="001249DD">
            <w:pPr>
              <w:rPr>
                <w:rFonts w:cstheme="minorHAnsi"/>
              </w:rPr>
            </w:pPr>
            <w:proofErr w:type="spellStart"/>
            <w:r w:rsidRPr="001249DD">
              <w:rPr>
                <w:rFonts w:cstheme="minorHAnsi"/>
              </w:rPr>
              <w:t>Почетна</w:t>
            </w:r>
            <w:proofErr w:type="spellEnd"/>
            <w:r w:rsidRPr="001249DD">
              <w:rPr>
                <w:rFonts w:cstheme="minorHAnsi"/>
              </w:rPr>
              <w:t xml:space="preserve"> </w:t>
            </w:r>
            <w:proofErr w:type="spellStart"/>
            <w:r w:rsidRPr="001249DD">
              <w:rPr>
                <w:rFonts w:cstheme="minorHAnsi"/>
              </w:rPr>
              <w:t>вредност</w:t>
            </w:r>
            <w:proofErr w:type="spellEnd"/>
          </w:p>
        </w:tc>
        <w:tc>
          <w:tcPr>
            <w:tcW w:w="1275" w:type="dxa"/>
            <w:shd w:val="clear" w:color="auto" w:fill="E7E6E6" w:themeFill="background2"/>
            <w:hideMark/>
          </w:tcPr>
          <w:p w14:paraId="5C35C7F2" w14:textId="77777777" w:rsidR="001249DD" w:rsidRPr="001249DD" w:rsidRDefault="001249DD">
            <w:pPr>
              <w:rPr>
                <w:rFonts w:cstheme="minorHAnsi"/>
              </w:rPr>
            </w:pPr>
            <w:proofErr w:type="spellStart"/>
            <w:r w:rsidRPr="001249DD">
              <w:rPr>
                <w:rFonts w:cstheme="minorHAnsi"/>
              </w:rPr>
              <w:t>Базна</w:t>
            </w:r>
            <w:proofErr w:type="spellEnd"/>
            <w:r w:rsidRPr="001249DD">
              <w:rPr>
                <w:rFonts w:cstheme="minorHAnsi"/>
              </w:rPr>
              <w:t xml:space="preserve"> </w:t>
            </w:r>
            <w:proofErr w:type="spellStart"/>
            <w:r w:rsidRPr="001249DD">
              <w:rPr>
                <w:rFonts w:cstheme="minorHAnsi"/>
              </w:rPr>
              <w:t>година</w:t>
            </w:r>
            <w:proofErr w:type="spellEnd"/>
          </w:p>
        </w:tc>
        <w:tc>
          <w:tcPr>
            <w:tcW w:w="1418" w:type="dxa"/>
            <w:shd w:val="clear" w:color="auto" w:fill="E7E6E6" w:themeFill="background2"/>
            <w:hideMark/>
          </w:tcPr>
          <w:p w14:paraId="16447724" w14:textId="77777777" w:rsidR="001249DD" w:rsidRPr="001249DD" w:rsidRDefault="001249DD">
            <w:pPr>
              <w:rPr>
                <w:rFonts w:cstheme="minorHAnsi"/>
              </w:rPr>
            </w:pPr>
            <w:proofErr w:type="spellStart"/>
            <w:r w:rsidRPr="001249DD">
              <w:rPr>
                <w:rFonts w:cstheme="minorHAnsi"/>
              </w:rPr>
              <w:t>Циљана</w:t>
            </w:r>
            <w:proofErr w:type="spellEnd"/>
            <w:r w:rsidRPr="001249DD">
              <w:rPr>
                <w:rFonts w:cstheme="minorHAnsi"/>
              </w:rPr>
              <w:t xml:space="preserve"> </w:t>
            </w:r>
            <w:proofErr w:type="spellStart"/>
            <w:r w:rsidRPr="001249DD">
              <w:rPr>
                <w:rFonts w:cstheme="minorHAnsi"/>
              </w:rPr>
              <w:t>вредност</w:t>
            </w:r>
            <w:proofErr w:type="spellEnd"/>
            <w:r w:rsidRPr="001249DD">
              <w:rPr>
                <w:rFonts w:cstheme="minorHAnsi"/>
              </w:rPr>
              <w:t xml:space="preserve"> у </w:t>
            </w:r>
            <w:proofErr w:type="spellStart"/>
            <w:r w:rsidRPr="001249DD">
              <w:rPr>
                <w:rFonts w:cstheme="minorHAnsi"/>
              </w:rPr>
              <w:t>години</w:t>
            </w:r>
            <w:proofErr w:type="spellEnd"/>
            <w:r w:rsidRPr="001249DD">
              <w:rPr>
                <w:rFonts w:cstheme="minorHAnsi"/>
              </w:rPr>
              <w:t xml:space="preserve"> 2023</w:t>
            </w:r>
          </w:p>
        </w:tc>
        <w:tc>
          <w:tcPr>
            <w:tcW w:w="1276" w:type="dxa"/>
            <w:shd w:val="clear" w:color="auto" w:fill="E7E6E6" w:themeFill="background2"/>
            <w:hideMark/>
          </w:tcPr>
          <w:p w14:paraId="5B9B6CF4" w14:textId="77777777" w:rsidR="001249DD" w:rsidRPr="001249DD" w:rsidRDefault="001249DD">
            <w:pPr>
              <w:rPr>
                <w:rFonts w:cstheme="minorHAnsi"/>
              </w:rPr>
            </w:pPr>
            <w:proofErr w:type="spellStart"/>
            <w:r w:rsidRPr="001249DD">
              <w:rPr>
                <w:rFonts w:cstheme="minorHAnsi"/>
              </w:rPr>
              <w:t>Циљана</w:t>
            </w:r>
            <w:proofErr w:type="spellEnd"/>
            <w:r w:rsidRPr="001249DD">
              <w:rPr>
                <w:rFonts w:cstheme="minorHAnsi"/>
              </w:rPr>
              <w:t xml:space="preserve"> </w:t>
            </w:r>
            <w:proofErr w:type="spellStart"/>
            <w:r w:rsidRPr="001249DD">
              <w:rPr>
                <w:rFonts w:cstheme="minorHAnsi"/>
              </w:rPr>
              <w:t>вредност</w:t>
            </w:r>
            <w:proofErr w:type="spellEnd"/>
            <w:r w:rsidRPr="001249DD">
              <w:rPr>
                <w:rFonts w:cstheme="minorHAnsi"/>
              </w:rPr>
              <w:t xml:space="preserve"> у </w:t>
            </w:r>
            <w:proofErr w:type="spellStart"/>
            <w:r w:rsidRPr="001249DD">
              <w:rPr>
                <w:rFonts w:cstheme="minorHAnsi"/>
              </w:rPr>
              <w:t>години</w:t>
            </w:r>
            <w:proofErr w:type="spellEnd"/>
            <w:r w:rsidRPr="001249DD">
              <w:rPr>
                <w:rFonts w:cstheme="minorHAnsi"/>
              </w:rPr>
              <w:t xml:space="preserve"> 2024</w:t>
            </w:r>
          </w:p>
        </w:tc>
        <w:tc>
          <w:tcPr>
            <w:tcW w:w="1417" w:type="dxa"/>
            <w:shd w:val="clear" w:color="auto" w:fill="E7E6E6" w:themeFill="background2"/>
            <w:hideMark/>
          </w:tcPr>
          <w:p w14:paraId="74AFB46A" w14:textId="77777777" w:rsidR="001249DD" w:rsidRPr="001249DD" w:rsidRDefault="001249DD">
            <w:pPr>
              <w:rPr>
                <w:rFonts w:cstheme="minorHAnsi"/>
              </w:rPr>
            </w:pPr>
            <w:proofErr w:type="spellStart"/>
            <w:r w:rsidRPr="001249DD">
              <w:rPr>
                <w:rFonts w:cstheme="minorHAnsi"/>
              </w:rPr>
              <w:t>Циљана</w:t>
            </w:r>
            <w:proofErr w:type="spellEnd"/>
            <w:r w:rsidRPr="001249DD">
              <w:rPr>
                <w:rFonts w:cstheme="minorHAnsi"/>
              </w:rPr>
              <w:t xml:space="preserve"> </w:t>
            </w:r>
            <w:proofErr w:type="spellStart"/>
            <w:r w:rsidRPr="001249DD">
              <w:rPr>
                <w:rFonts w:cstheme="minorHAnsi"/>
              </w:rPr>
              <w:t>вредност</w:t>
            </w:r>
            <w:proofErr w:type="spellEnd"/>
            <w:r w:rsidRPr="001249DD">
              <w:rPr>
                <w:rFonts w:cstheme="minorHAnsi"/>
              </w:rPr>
              <w:t xml:space="preserve"> у </w:t>
            </w:r>
            <w:proofErr w:type="spellStart"/>
            <w:r w:rsidRPr="001249DD">
              <w:rPr>
                <w:rFonts w:cstheme="minorHAnsi"/>
              </w:rPr>
              <w:t>години</w:t>
            </w:r>
            <w:proofErr w:type="spellEnd"/>
            <w:r w:rsidRPr="001249DD">
              <w:rPr>
                <w:rFonts w:cstheme="minorHAnsi"/>
              </w:rPr>
              <w:t xml:space="preserve"> 2025</w:t>
            </w:r>
          </w:p>
        </w:tc>
      </w:tr>
      <w:tr w:rsidR="00E6028B" w:rsidRPr="001249DD" w14:paraId="350BFF6E" w14:textId="77777777" w:rsidTr="00E6028B">
        <w:trPr>
          <w:trHeight w:val="459"/>
        </w:trPr>
        <w:tc>
          <w:tcPr>
            <w:tcW w:w="3397" w:type="dxa"/>
            <w:hideMark/>
          </w:tcPr>
          <w:p w14:paraId="5D95021C" w14:textId="77777777" w:rsidR="001249DD" w:rsidRPr="001249DD" w:rsidRDefault="001249DD">
            <w:pPr>
              <w:rPr>
                <w:rFonts w:cstheme="minorHAnsi"/>
              </w:rPr>
            </w:pPr>
            <w:proofErr w:type="spellStart"/>
            <w:r w:rsidRPr="001249DD">
              <w:rPr>
                <w:rFonts w:cstheme="minorHAnsi"/>
              </w:rPr>
              <w:t>Број</w:t>
            </w:r>
            <w:proofErr w:type="spellEnd"/>
            <w:r w:rsidRPr="001249DD">
              <w:rPr>
                <w:rFonts w:cstheme="minorHAnsi"/>
              </w:rPr>
              <w:t xml:space="preserve"> </w:t>
            </w:r>
            <w:proofErr w:type="spellStart"/>
            <w:r w:rsidRPr="001249DD">
              <w:rPr>
                <w:rFonts w:cstheme="minorHAnsi"/>
              </w:rPr>
              <w:t>набављених</w:t>
            </w:r>
            <w:proofErr w:type="spellEnd"/>
            <w:r w:rsidRPr="001249DD">
              <w:rPr>
                <w:rFonts w:cstheme="minorHAnsi"/>
              </w:rPr>
              <w:t xml:space="preserve"> </w:t>
            </w:r>
            <w:proofErr w:type="spellStart"/>
            <w:r w:rsidRPr="001249DD">
              <w:rPr>
                <w:rFonts w:cstheme="minorHAnsi"/>
              </w:rPr>
              <w:t>противградних</w:t>
            </w:r>
            <w:proofErr w:type="spellEnd"/>
            <w:r w:rsidRPr="001249DD">
              <w:rPr>
                <w:rFonts w:cstheme="minorHAnsi"/>
              </w:rPr>
              <w:t xml:space="preserve"> </w:t>
            </w:r>
            <w:proofErr w:type="spellStart"/>
            <w:r w:rsidRPr="001249DD">
              <w:rPr>
                <w:rFonts w:cstheme="minorHAnsi"/>
              </w:rPr>
              <w:t>ракета</w:t>
            </w:r>
            <w:proofErr w:type="spellEnd"/>
          </w:p>
        </w:tc>
        <w:tc>
          <w:tcPr>
            <w:tcW w:w="1276" w:type="dxa"/>
            <w:hideMark/>
          </w:tcPr>
          <w:p w14:paraId="387ED9B8" w14:textId="77777777" w:rsidR="001249DD" w:rsidRPr="001249DD" w:rsidRDefault="001249DD" w:rsidP="001249DD">
            <w:pPr>
              <w:rPr>
                <w:rFonts w:cstheme="minorHAnsi"/>
              </w:rPr>
            </w:pPr>
            <w:proofErr w:type="spellStart"/>
            <w:r w:rsidRPr="001249DD">
              <w:rPr>
                <w:rFonts w:cstheme="minorHAnsi"/>
              </w:rPr>
              <w:t>Број</w:t>
            </w:r>
            <w:proofErr w:type="spellEnd"/>
          </w:p>
        </w:tc>
        <w:tc>
          <w:tcPr>
            <w:tcW w:w="1276" w:type="dxa"/>
            <w:hideMark/>
          </w:tcPr>
          <w:p w14:paraId="757330BF" w14:textId="77777777" w:rsidR="001249DD" w:rsidRPr="001249DD" w:rsidRDefault="001249DD">
            <w:pPr>
              <w:rPr>
                <w:rFonts w:cstheme="minorHAnsi"/>
              </w:rPr>
            </w:pPr>
            <w:r w:rsidRPr="001249DD">
              <w:rPr>
                <w:rFonts w:cstheme="minorHAnsi"/>
              </w:rPr>
              <w:t> </w:t>
            </w:r>
          </w:p>
        </w:tc>
        <w:tc>
          <w:tcPr>
            <w:tcW w:w="1276" w:type="dxa"/>
            <w:hideMark/>
          </w:tcPr>
          <w:p w14:paraId="5F220579" w14:textId="77777777" w:rsidR="001249DD" w:rsidRPr="001249DD" w:rsidRDefault="001249DD" w:rsidP="001249DD">
            <w:pPr>
              <w:rPr>
                <w:rFonts w:cstheme="minorHAnsi"/>
              </w:rPr>
            </w:pPr>
            <w:r w:rsidRPr="001249DD">
              <w:rPr>
                <w:rFonts w:cstheme="minorHAnsi"/>
              </w:rPr>
              <w:t>47</w:t>
            </w:r>
          </w:p>
        </w:tc>
        <w:tc>
          <w:tcPr>
            <w:tcW w:w="1275" w:type="dxa"/>
            <w:hideMark/>
          </w:tcPr>
          <w:p w14:paraId="3738D6FD" w14:textId="77777777" w:rsidR="001249DD" w:rsidRPr="001249DD" w:rsidRDefault="001249DD" w:rsidP="001249DD">
            <w:pPr>
              <w:rPr>
                <w:rFonts w:cstheme="minorHAnsi"/>
              </w:rPr>
            </w:pPr>
            <w:r w:rsidRPr="001249DD">
              <w:rPr>
                <w:rFonts w:cstheme="minorHAnsi"/>
              </w:rPr>
              <w:t>2021</w:t>
            </w:r>
          </w:p>
        </w:tc>
        <w:tc>
          <w:tcPr>
            <w:tcW w:w="1418" w:type="dxa"/>
            <w:hideMark/>
          </w:tcPr>
          <w:p w14:paraId="1A9C6E32" w14:textId="77777777" w:rsidR="001249DD" w:rsidRPr="001249DD" w:rsidRDefault="001249DD" w:rsidP="001249DD">
            <w:pPr>
              <w:rPr>
                <w:rFonts w:cstheme="minorHAnsi"/>
              </w:rPr>
            </w:pPr>
            <w:r w:rsidRPr="001249DD">
              <w:rPr>
                <w:rFonts w:cstheme="minorHAnsi"/>
              </w:rPr>
              <w:t>47</w:t>
            </w:r>
          </w:p>
        </w:tc>
        <w:tc>
          <w:tcPr>
            <w:tcW w:w="1276" w:type="dxa"/>
            <w:hideMark/>
          </w:tcPr>
          <w:p w14:paraId="7E3C362C" w14:textId="77777777" w:rsidR="001249DD" w:rsidRPr="001249DD" w:rsidRDefault="001249DD" w:rsidP="001249DD">
            <w:pPr>
              <w:rPr>
                <w:rFonts w:cstheme="minorHAnsi"/>
              </w:rPr>
            </w:pPr>
            <w:r w:rsidRPr="001249DD">
              <w:rPr>
                <w:rFonts w:cstheme="minorHAnsi"/>
              </w:rPr>
              <w:t>47</w:t>
            </w:r>
          </w:p>
        </w:tc>
        <w:tc>
          <w:tcPr>
            <w:tcW w:w="1417" w:type="dxa"/>
            <w:hideMark/>
          </w:tcPr>
          <w:p w14:paraId="66F73729" w14:textId="77777777" w:rsidR="001249DD" w:rsidRPr="001249DD" w:rsidRDefault="001249DD" w:rsidP="001249DD">
            <w:pPr>
              <w:rPr>
                <w:rFonts w:cstheme="minorHAnsi"/>
              </w:rPr>
            </w:pPr>
            <w:r w:rsidRPr="001249DD">
              <w:rPr>
                <w:rFonts w:cstheme="minorHAnsi"/>
              </w:rPr>
              <w:t>47</w:t>
            </w:r>
          </w:p>
        </w:tc>
      </w:tr>
    </w:tbl>
    <w:p w14:paraId="7BB9CD1F" w14:textId="77777777" w:rsidR="001249DD" w:rsidRPr="00427711" w:rsidRDefault="001249DD" w:rsidP="004763B5">
      <w:pPr>
        <w:rPr>
          <w:rFonts w:cstheme="minorHAnsi"/>
          <w:lang w:val="sr-Cyrl-RS"/>
        </w:rPr>
      </w:pPr>
    </w:p>
    <w:tbl>
      <w:tblPr>
        <w:tblStyle w:val="TableGrid"/>
        <w:tblW w:w="0" w:type="auto"/>
        <w:tblLook w:val="04A0" w:firstRow="1" w:lastRow="0" w:firstColumn="1" w:lastColumn="0" w:noHBand="0" w:noVBand="1"/>
      </w:tblPr>
      <w:tblGrid>
        <w:gridCol w:w="2547"/>
        <w:gridCol w:w="1824"/>
        <w:gridCol w:w="1264"/>
        <w:gridCol w:w="1521"/>
        <w:gridCol w:w="1061"/>
        <w:gridCol w:w="1134"/>
        <w:gridCol w:w="992"/>
        <w:gridCol w:w="2268"/>
      </w:tblGrid>
      <w:tr w:rsidR="00A37835" w:rsidRPr="00A37835" w14:paraId="4C9F494B" w14:textId="77777777" w:rsidTr="00B80320">
        <w:trPr>
          <w:trHeight w:val="555"/>
        </w:trPr>
        <w:tc>
          <w:tcPr>
            <w:tcW w:w="2547" w:type="dxa"/>
            <w:vMerge w:val="restart"/>
            <w:shd w:val="clear" w:color="auto" w:fill="E2EFD9" w:themeFill="accent6" w:themeFillTint="33"/>
            <w:hideMark/>
          </w:tcPr>
          <w:p w14:paraId="0ADBD534" w14:textId="77777777" w:rsidR="00A37835" w:rsidRPr="00A37835" w:rsidRDefault="00A37835">
            <w:pPr>
              <w:rPr>
                <w:rFonts w:cstheme="minorHAnsi"/>
              </w:rPr>
            </w:pPr>
            <w:proofErr w:type="spellStart"/>
            <w:r w:rsidRPr="00A37835">
              <w:rPr>
                <w:rFonts w:cstheme="minorHAnsi"/>
              </w:rPr>
              <w:t>Назив</w:t>
            </w:r>
            <w:proofErr w:type="spellEnd"/>
            <w:r w:rsidRPr="00A37835">
              <w:rPr>
                <w:rFonts w:cstheme="minorHAnsi"/>
              </w:rPr>
              <w:t xml:space="preserve"> </w:t>
            </w:r>
            <w:proofErr w:type="spellStart"/>
            <w:r w:rsidRPr="00A37835">
              <w:rPr>
                <w:rFonts w:cstheme="minorHAnsi"/>
              </w:rPr>
              <w:t>активности</w:t>
            </w:r>
            <w:proofErr w:type="spellEnd"/>
          </w:p>
        </w:tc>
        <w:tc>
          <w:tcPr>
            <w:tcW w:w="1824" w:type="dxa"/>
            <w:vMerge w:val="restart"/>
            <w:shd w:val="clear" w:color="auto" w:fill="E2EFD9" w:themeFill="accent6" w:themeFillTint="33"/>
            <w:hideMark/>
          </w:tcPr>
          <w:p w14:paraId="2E8EF193" w14:textId="77777777" w:rsidR="00A37835" w:rsidRPr="00A37835" w:rsidRDefault="00A37835">
            <w:pPr>
              <w:rPr>
                <w:rFonts w:cstheme="minorHAnsi"/>
              </w:rPr>
            </w:pPr>
            <w:proofErr w:type="spellStart"/>
            <w:r w:rsidRPr="00A37835">
              <w:rPr>
                <w:rFonts w:cstheme="minorHAnsi"/>
              </w:rPr>
              <w:t>Орган</w:t>
            </w:r>
            <w:proofErr w:type="spellEnd"/>
            <w:r w:rsidRPr="00A37835">
              <w:rPr>
                <w:rFonts w:cstheme="minorHAnsi"/>
              </w:rPr>
              <w:t xml:space="preserve"> (</w:t>
            </w:r>
            <w:proofErr w:type="spellStart"/>
            <w:r w:rsidRPr="00A37835">
              <w:rPr>
                <w:rFonts w:cstheme="minorHAnsi"/>
              </w:rPr>
              <w:t>сектор</w:t>
            </w:r>
            <w:proofErr w:type="spellEnd"/>
            <w:r w:rsidRPr="00A37835">
              <w:rPr>
                <w:rFonts w:cstheme="minorHAnsi"/>
              </w:rPr>
              <w:t xml:space="preserve"> </w:t>
            </w:r>
            <w:proofErr w:type="spellStart"/>
            <w:r w:rsidRPr="00A37835">
              <w:rPr>
                <w:rFonts w:cstheme="minorHAnsi"/>
              </w:rPr>
              <w:t>органа</w:t>
            </w:r>
            <w:proofErr w:type="spellEnd"/>
            <w:r w:rsidRPr="00A37835">
              <w:rPr>
                <w:rFonts w:cstheme="minorHAnsi"/>
              </w:rPr>
              <w:t xml:space="preserve">) </w:t>
            </w:r>
            <w:proofErr w:type="spellStart"/>
            <w:r w:rsidRPr="00A37835">
              <w:rPr>
                <w:rFonts w:cstheme="minorHAnsi"/>
              </w:rPr>
              <w:t>који</w:t>
            </w:r>
            <w:proofErr w:type="spellEnd"/>
            <w:r w:rsidRPr="00A37835">
              <w:rPr>
                <w:rFonts w:cstheme="minorHAnsi"/>
              </w:rPr>
              <w:t xml:space="preserve"> </w:t>
            </w:r>
            <w:proofErr w:type="spellStart"/>
            <w:r w:rsidRPr="00A37835">
              <w:rPr>
                <w:rFonts w:cstheme="minorHAnsi"/>
              </w:rPr>
              <w:t>спроводи</w:t>
            </w:r>
            <w:proofErr w:type="spellEnd"/>
            <w:r w:rsidRPr="00A37835">
              <w:rPr>
                <w:rFonts w:cstheme="minorHAnsi"/>
              </w:rPr>
              <w:t xml:space="preserve"> </w:t>
            </w:r>
            <w:proofErr w:type="spellStart"/>
            <w:r w:rsidRPr="00A37835">
              <w:rPr>
                <w:rFonts w:cstheme="minorHAnsi"/>
              </w:rPr>
              <w:t>активност</w:t>
            </w:r>
            <w:proofErr w:type="spellEnd"/>
          </w:p>
        </w:tc>
        <w:tc>
          <w:tcPr>
            <w:tcW w:w="1264" w:type="dxa"/>
            <w:vMerge w:val="restart"/>
            <w:shd w:val="clear" w:color="auto" w:fill="E2EFD9" w:themeFill="accent6" w:themeFillTint="33"/>
            <w:hideMark/>
          </w:tcPr>
          <w:p w14:paraId="3CD66B65" w14:textId="77777777" w:rsidR="00A37835" w:rsidRPr="00A37835" w:rsidRDefault="00A37835">
            <w:pPr>
              <w:rPr>
                <w:rFonts w:cstheme="minorHAnsi"/>
              </w:rPr>
            </w:pPr>
            <w:proofErr w:type="spellStart"/>
            <w:r w:rsidRPr="00A37835">
              <w:rPr>
                <w:rFonts w:cstheme="minorHAnsi"/>
              </w:rPr>
              <w:t>Рок</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завршетак</w:t>
            </w:r>
            <w:proofErr w:type="spellEnd"/>
            <w:r w:rsidRPr="00A37835">
              <w:rPr>
                <w:rFonts w:cstheme="minorHAnsi"/>
              </w:rPr>
              <w:t xml:space="preserve"> </w:t>
            </w:r>
            <w:proofErr w:type="spellStart"/>
            <w:r w:rsidRPr="00A37835">
              <w:rPr>
                <w:rFonts w:cstheme="minorHAnsi"/>
              </w:rPr>
              <w:t>активности</w:t>
            </w:r>
            <w:proofErr w:type="spellEnd"/>
          </w:p>
        </w:tc>
        <w:tc>
          <w:tcPr>
            <w:tcW w:w="1521" w:type="dxa"/>
            <w:vMerge w:val="restart"/>
            <w:shd w:val="clear" w:color="auto" w:fill="E2EFD9" w:themeFill="accent6" w:themeFillTint="33"/>
            <w:hideMark/>
          </w:tcPr>
          <w:p w14:paraId="08E2D71D" w14:textId="77777777" w:rsidR="00A37835" w:rsidRPr="00A37835" w:rsidRDefault="00A37835">
            <w:pPr>
              <w:rPr>
                <w:rFonts w:cstheme="minorHAnsi"/>
              </w:rPr>
            </w:pPr>
            <w:proofErr w:type="spellStart"/>
            <w:r w:rsidRPr="00A37835">
              <w:rPr>
                <w:rFonts w:cstheme="minorHAnsi"/>
              </w:rPr>
              <w:t>Извор</w:t>
            </w:r>
            <w:proofErr w:type="spellEnd"/>
            <w:r w:rsidRPr="00A37835">
              <w:rPr>
                <w:rFonts w:cstheme="minorHAnsi"/>
              </w:rPr>
              <w:t xml:space="preserve"> </w:t>
            </w:r>
            <w:proofErr w:type="spellStart"/>
            <w:r w:rsidRPr="00A37835">
              <w:rPr>
                <w:rFonts w:cstheme="minorHAnsi"/>
              </w:rPr>
              <w:t>финансирања</w:t>
            </w:r>
            <w:proofErr w:type="spellEnd"/>
          </w:p>
        </w:tc>
        <w:tc>
          <w:tcPr>
            <w:tcW w:w="3187" w:type="dxa"/>
            <w:gridSpan w:val="3"/>
            <w:shd w:val="clear" w:color="auto" w:fill="E2EFD9" w:themeFill="accent6" w:themeFillTint="33"/>
            <w:hideMark/>
          </w:tcPr>
          <w:p w14:paraId="016329B6" w14:textId="77777777" w:rsidR="00A37835" w:rsidRPr="00A37835" w:rsidRDefault="00A37835">
            <w:pPr>
              <w:rPr>
                <w:rFonts w:cstheme="minorHAnsi"/>
              </w:rPr>
            </w:pPr>
            <w:proofErr w:type="spellStart"/>
            <w:r w:rsidRPr="00A37835">
              <w:rPr>
                <w:rFonts w:cstheme="minorHAnsi"/>
              </w:rPr>
              <w:t>Укупна</w:t>
            </w:r>
            <w:proofErr w:type="spellEnd"/>
            <w:r w:rsidRPr="00A37835">
              <w:rPr>
                <w:rFonts w:cstheme="minorHAnsi"/>
              </w:rPr>
              <w:t xml:space="preserve"> </w:t>
            </w:r>
            <w:proofErr w:type="spellStart"/>
            <w:r w:rsidRPr="00A37835">
              <w:rPr>
                <w:rFonts w:cstheme="minorHAnsi"/>
              </w:rPr>
              <w:t>процењена</w:t>
            </w:r>
            <w:proofErr w:type="spellEnd"/>
            <w:r w:rsidRPr="00A37835">
              <w:rPr>
                <w:rFonts w:cstheme="minorHAnsi"/>
              </w:rPr>
              <w:t xml:space="preserve"> </w:t>
            </w:r>
            <w:proofErr w:type="spellStart"/>
            <w:r w:rsidRPr="00A37835">
              <w:rPr>
                <w:rFonts w:cstheme="minorHAnsi"/>
              </w:rPr>
              <w:t>финансијска</w:t>
            </w:r>
            <w:proofErr w:type="spellEnd"/>
            <w:r w:rsidRPr="00A37835">
              <w:rPr>
                <w:rFonts w:cstheme="minorHAnsi"/>
              </w:rPr>
              <w:t xml:space="preserve"> </w:t>
            </w:r>
            <w:proofErr w:type="spellStart"/>
            <w:r w:rsidRPr="00A37835">
              <w:rPr>
                <w:rFonts w:cstheme="minorHAnsi"/>
              </w:rPr>
              <w:t>средства</w:t>
            </w:r>
            <w:proofErr w:type="spellEnd"/>
            <w:r w:rsidRPr="00A37835">
              <w:rPr>
                <w:rFonts w:cstheme="minorHAnsi"/>
              </w:rPr>
              <w:t xml:space="preserve"> </w:t>
            </w:r>
            <w:proofErr w:type="spellStart"/>
            <w:r w:rsidRPr="00A37835">
              <w:rPr>
                <w:rFonts w:cstheme="minorHAnsi"/>
              </w:rPr>
              <w:t>по</w:t>
            </w:r>
            <w:proofErr w:type="spellEnd"/>
            <w:r w:rsidRPr="00A37835">
              <w:rPr>
                <w:rFonts w:cstheme="minorHAnsi"/>
              </w:rPr>
              <w:t xml:space="preserve"> </w:t>
            </w:r>
            <w:proofErr w:type="spellStart"/>
            <w:r w:rsidRPr="00A37835">
              <w:rPr>
                <w:rFonts w:cstheme="minorHAnsi"/>
              </w:rPr>
              <w:t>изворима</w:t>
            </w:r>
            <w:proofErr w:type="spellEnd"/>
            <w:r w:rsidRPr="00A37835">
              <w:rPr>
                <w:rFonts w:cstheme="minorHAnsi"/>
              </w:rPr>
              <w:t xml:space="preserve"> у 000 </w:t>
            </w:r>
            <w:proofErr w:type="spellStart"/>
            <w:r w:rsidRPr="00A37835">
              <w:rPr>
                <w:rFonts w:cstheme="minorHAnsi"/>
              </w:rPr>
              <w:t>дин</w:t>
            </w:r>
            <w:proofErr w:type="spellEnd"/>
            <w:r w:rsidRPr="00A37835">
              <w:rPr>
                <w:rFonts w:cstheme="minorHAnsi"/>
              </w:rPr>
              <w:t>.</w:t>
            </w:r>
          </w:p>
        </w:tc>
        <w:tc>
          <w:tcPr>
            <w:tcW w:w="2268" w:type="dxa"/>
            <w:vMerge w:val="restart"/>
            <w:shd w:val="clear" w:color="auto" w:fill="E2EFD9" w:themeFill="accent6" w:themeFillTint="33"/>
            <w:hideMark/>
          </w:tcPr>
          <w:p w14:paraId="5443EB1B" w14:textId="77777777" w:rsidR="00A37835" w:rsidRPr="00A37835" w:rsidRDefault="00A37835" w:rsidP="00A37835">
            <w:pPr>
              <w:rPr>
                <w:rFonts w:cstheme="minorHAnsi"/>
              </w:rPr>
            </w:pPr>
            <w:proofErr w:type="spellStart"/>
            <w:r w:rsidRPr="00A37835">
              <w:rPr>
                <w:rFonts w:cstheme="minorHAnsi"/>
              </w:rPr>
              <w:t>Шифра</w:t>
            </w:r>
            <w:proofErr w:type="spellEnd"/>
            <w:r w:rsidRPr="00A37835">
              <w:rPr>
                <w:rFonts w:cstheme="minorHAnsi"/>
              </w:rPr>
              <w:t xml:space="preserve"> </w:t>
            </w:r>
            <w:proofErr w:type="spellStart"/>
            <w:r w:rsidRPr="00A37835">
              <w:rPr>
                <w:rFonts w:cstheme="minorHAnsi"/>
              </w:rPr>
              <w:t>програмске</w:t>
            </w:r>
            <w:proofErr w:type="spellEnd"/>
            <w:r w:rsidRPr="00A37835">
              <w:rPr>
                <w:rFonts w:cstheme="minorHAnsi"/>
              </w:rPr>
              <w:t xml:space="preserve"> </w:t>
            </w:r>
            <w:proofErr w:type="spellStart"/>
            <w:r w:rsidRPr="00A37835">
              <w:rPr>
                <w:rFonts w:cstheme="minorHAnsi"/>
              </w:rPr>
              <w:t>активности</w:t>
            </w:r>
            <w:proofErr w:type="spellEnd"/>
            <w:r w:rsidRPr="00A37835">
              <w:rPr>
                <w:rFonts w:cstheme="minorHAnsi"/>
              </w:rPr>
              <w:t xml:space="preserve"> </w:t>
            </w:r>
            <w:proofErr w:type="spellStart"/>
            <w:r w:rsidRPr="00A37835">
              <w:rPr>
                <w:rFonts w:cstheme="minorHAnsi"/>
              </w:rPr>
              <w:t>или</w:t>
            </w:r>
            <w:proofErr w:type="spellEnd"/>
            <w:r w:rsidRPr="00A37835">
              <w:rPr>
                <w:rFonts w:cstheme="minorHAnsi"/>
              </w:rPr>
              <w:t xml:space="preserve"> </w:t>
            </w:r>
            <w:proofErr w:type="spellStart"/>
            <w:r w:rsidRPr="00A37835">
              <w:rPr>
                <w:rFonts w:cstheme="minorHAnsi"/>
              </w:rPr>
              <w:t>пројекта</w:t>
            </w:r>
            <w:proofErr w:type="spellEnd"/>
            <w:r w:rsidRPr="00A37835">
              <w:rPr>
                <w:rFonts w:cstheme="minorHAnsi"/>
              </w:rPr>
              <w:t xml:space="preserve"> у </w:t>
            </w:r>
            <w:proofErr w:type="spellStart"/>
            <w:r w:rsidRPr="00A37835">
              <w:rPr>
                <w:rFonts w:cstheme="minorHAnsi"/>
              </w:rPr>
              <w:t>оквиру</w:t>
            </w:r>
            <w:proofErr w:type="spellEnd"/>
            <w:r w:rsidRPr="00A37835">
              <w:rPr>
                <w:rFonts w:cstheme="minorHAnsi"/>
              </w:rPr>
              <w:t xml:space="preserve"> </w:t>
            </w:r>
            <w:proofErr w:type="spellStart"/>
            <w:r w:rsidRPr="00A37835">
              <w:rPr>
                <w:rFonts w:cstheme="minorHAnsi"/>
              </w:rPr>
              <w:t>ког</w:t>
            </w:r>
            <w:proofErr w:type="spellEnd"/>
            <w:r w:rsidRPr="00A37835">
              <w:rPr>
                <w:rFonts w:cstheme="minorHAnsi"/>
              </w:rPr>
              <w:t xml:space="preserve"> </w:t>
            </w:r>
            <w:proofErr w:type="spellStart"/>
            <w:r w:rsidRPr="00A37835">
              <w:rPr>
                <w:rFonts w:cstheme="minorHAnsi"/>
              </w:rPr>
              <w:t>се</w:t>
            </w:r>
            <w:proofErr w:type="spellEnd"/>
            <w:r w:rsidRPr="00A37835">
              <w:rPr>
                <w:rFonts w:cstheme="minorHAnsi"/>
              </w:rPr>
              <w:t xml:space="preserve"> </w:t>
            </w:r>
            <w:proofErr w:type="spellStart"/>
            <w:r w:rsidRPr="00A37835">
              <w:rPr>
                <w:rFonts w:cstheme="minorHAnsi"/>
              </w:rPr>
              <w:t>обезбеђују</w:t>
            </w:r>
            <w:proofErr w:type="spellEnd"/>
            <w:r w:rsidRPr="00A37835">
              <w:rPr>
                <w:rFonts w:cstheme="minorHAnsi"/>
              </w:rPr>
              <w:t xml:space="preserve"> </w:t>
            </w:r>
            <w:proofErr w:type="spellStart"/>
            <w:r w:rsidRPr="00A37835">
              <w:rPr>
                <w:rFonts w:cstheme="minorHAnsi"/>
              </w:rPr>
              <w:t>средства</w:t>
            </w:r>
            <w:proofErr w:type="spellEnd"/>
          </w:p>
        </w:tc>
      </w:tr>
      <w:tr w:rsidR="00A37835" w:rsidRPr="00A37835" w14:paraId="4D08466C" w14:textId="77777777" w:rsidTr="00B80320">
        <w:trPr>
          <w:trHeight w:val="459"/>
        </w:trPr>
        <w:tc>
          <w:tcPr>
            <w:tcW w:w="2547" w:type="dxa"/>
            <w:vMerge/>
            <w:hideMark/>
          </w:tcPr>
          <w:p w14:paraId="15CBA96D" w14:textId="77777777" w:rsidR="00A37835" w:rsidRPr="00A37835" w:rsidRDefault="00A37835">
            <w:pPr>
              <w:rPr>
                <w:rFonts w:cstheme="minorHAnsi"/>
              </w:rPr>
            </w:pPr>
          </w:p>
        </w:tc>
        <w:tc>
          <w:tcPr>
            <w:tcW w:w="1824" w:type="dxa"/>
            <w:vMerge/>
            <w:hideMark/>
          </w:tcPr>
          <w:p w14:paraId="412F72A5" w14:textId="77777777" w:rsidR="00A37835" w:rsidRPr="00A37835" w:rsidRDefault="00A37835">
            <w:pPr>
              <w:rPr>
                <w:rFonts w:cstheme="minorHAnsi"/>
              </w:rPr>
            </w:pPr>
          </w:p>
        </w:tc>
        <w:tc>
          <w:tcPr>
            <w:tcW w:w="1264" w:type="dxa"/>
            <w:vMerge/>
            <w:hideMark/>
          </w:tcPr>
          <w:p w14:paraId="544DF8AF" w14:textId="77777777" w:rsidR="00A37835" w:rsidRPr="00A37835" w:rsidRDefault="00A37835">
            <w:pPr>
              <w:rPr>
                <w:rFonts w:cstheme="minorHAnsi"/>
              </w:rPr>
            </w:pPr>
          </w:p>
        </w:tc>
        <w:tc>
          <w:tcPr>
            <w:tcW w:w="1521" w:type="dxa"/>
            <w:vMerge/>
            <w:hideMark/>
          </w:tcPr>
          <w:p w14:paraId="4E4A3C1F" w14:textId="77777777" w:rsidR="00A37835" w:rsidRPr="00A37835" w:rsidRDefault="00A37835">
            <w:pPr>
              <w:rPr>
                <w:rFonts w:cstheme="minorHAnsi"/>
              </w:rPr>
            </w:pPr>
          </w:p>
        </w:tc>
        <w:tc>
          <w:tcPr>
            <w:tcW w:w="1061" w:type="dxa"/>
            <w:shd w:val="clear" w:color="auto" w:fill="E2EFD9" w:themeFill="accent6" w:themeFillTint="33"/>
            <w:vAlign w:val="center"/>
            <w:hideMark/>
          </w:tcPr>
          <w:p w14:paraId="10F15658" w14:textId="77777777" w:rsidR="00A37835" w:rsidRPr="00A37835" w:rsidRDefault="00A37835" w:rsidP="00A37835">
            <w:pPr>
              <w:jc w:val="center"/>
              <w:rPr>
                <w:rFonts w:cstheme="minorHAnsi"/>
              </w:rPr>
            </w:pPr>
            <w:r w:rsidRPr="00A37835">
              <w:rPr>
                <w:rFonts w:cstheme="minorHAnsi"/>
              </w:rPr>
              <w:t>2023</w:t>
            </w:r>
          </w:p>
        </w:tc>
        <w:tc>
          <w:tcPr>
            <w:tcW w:w="1134" w:type="dxa"/>
            <w:shd w:val="clear" w:color="auto" w:fill="E2EFD9" w:themeFill="accent6" w:themeFillTint="33"/>
            <w:vAlign w:val="center"/>
            <w:hideMark/>
          </w:tcPr>
          <w:p w14:paraId="158A22B9" w14:textId="77777777" w:rsidR="00A37835" w:rsidRPr="00A37835" w:rsidRDefault="00A37835" w:rsidP="00A37835">
            <w:pPr>
              <w:jc w:val="center"/>
              <w:rPr>
                <w:rFonts w:cstheme="minorHAnsi"/>
              </w:rPr>
            </w:pPr>
            <w:r w:rsidRPr="00A37835">
              <w:rPr>
                <w:rFonts w:cstheme="minorHAnsi"/>
              </w:rPr>
              <w:t>2024</w:t>
            </w:r>
          </w:p>
        </w:tc>
        <w:tc>
          <w:tcPr>
            <w:tcW w:w="992" w:type="dxa"/>
            <w:shd w:val="clear" w:color="auto" w:fill="E2EFD9" w:themeFill="accent6" w:themeFillTint="33"/>
            <w:vAlign w:val="center"/>
            <w:hideMark/>
          </w:tcPr>
          <w:p w14:paraId="6F62C1E3" w14:textId="77777777" w:rsidR="00A37835" w:rsidRPr="00A37835" w:rsidRDefault="00A37835" w:rsidP="00A37835">
            <w:pPr>
              <w:jc w:val="center"/>
              <w:rPr>
                <w:rFonts w:cstheme="minorHAnsi"/>
              </w:rPr>
            </w:pPr>
            <w:r w:rsidRPr="00A37835">
              <w:rPr>
                <w:rFonts w:cstheme="minorHAnsi"/>
              </w:rPr>
              <w:t>2025</w:t>
            </w:r>
          </w:p>
        </w:tc>
        <w:tc>
          <w:tcPr>
            <w:tcW w:w="2268" w:type="dxa"/>
            <w:vMerge/>
            <w:hideMark/>
          </w:tcPr>
          <w:p w14:paraId="3AB50186" w14:textId="77777777" w:rsidR="00A37835" w:rsidRPr="00A37835" w:rsidRDefault="00A37835">
            <w:pPr>
              <w:rPr>
                <w:rFonts w:cstheme="minorHAnsi"/>
              </w:rPr>
            </w:pPr>
          </w:p>
        </w:tc>
      </w:tr>
      <w:tr w:rsidR="00A37835" w:rsidRPr="00A37835" w14:paraId="37BA9388" w14:textId="77777777" w:rsidTr="00B80320">
        <w:trPr>
          <w:trHeight w:val="930"/>
        </w:trPr>
        <w:tc>
          <w:tcPr>
            <w:tcW w:w="2547" w:type="dxa"/>
            <w:noWrap/>
            <w:hideMark/>
          </w:tcPr>
          <w:p w14:paraId="518287C8" w14:textId="77777777" w:rsidR="00A37835" w:rsidRPr="00A37835" w:rsidRDefault="00A37835">
            <w:pPr>
              <w:rPr>
                <w:rFonts w:cstheme="minorHAnsi"/>
              </w:rPr>
            </w:pPr>
            <w:r w:rsidRPr="00A37835">
              <w:rPr>
                <w:rFonts w:cstheme="minorHAnsi"/>
              </w:rPr>
              <w:t xml:space="preserve">1.3.6.1. </w:t>
            </w:r>
            <w:proofErr w:type="spellStart"/>
            <w:r w:rsidRPr="00A37835">
              <w:rPr>
                <w:rFonts w:cstheme="minorHAnsi"/>
              </w:rPr>
              <w:t>Ангажовање</w:t>
            </w:r>
            <w:proofErr w:type="spellEnd"/>
            <w:r w:rsidRPr="00A37835">
              <w:rPr>
                <w:rFonts w:cstheme="minorHAnsi"/>
              </w:rPr>
              <w:t xml:space="preserve"> </w:t>
            </w:r>
            <w:proofErr w:type="spellStart"/>
            <w:r w:rsidRPr="00A37835">
              <w:rPr>
                <w:rFonts w:cstheme="minorHAnsi"/>
              </w:rPr>
              <w:t>пољочуварске</w:t>
            </w:r>
            <w:proofErr w:type="spellEnd"/>
            <w:r w:rsidRPr="00A37835">
              <w:rPr>
                <w:rFonts w:cstheme="minorHAnsi"/>
              </w:rPr>
              <w:t xml:space="preserve"> </w:t>
            </w:r>
            <w:proofErr w:type="spellStart"/>
            <w:r w:rsidRPr="00A37835">
              <w:rPr>
                <w:rFonts w:cstheme="minorHAnsi"/>
              </w:rPr>
              <w:t>службе</w:t>
            </w:r>
            <w:proofErr w:type="spellEnd"/>
            <w:r w:rsidRPr="00A37835">
              <w:rPr>
                <w:rFonts w:cstheme="minorHAnsi"/>
              </w:rPr>
              <w:t xml:space="preserve"> </w:t>
            </w:r>
          </w:p>
        </w:tc>
        <w:tc>
          <w:tcPr>
            <w:tcW w:w="1824" w:type="dxa"/>
            <w:hideMark/>
          </w:tcPr>
          <w:p w14:paraId="179FE8BD"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noWrap/>
            <w:vAlign w:val="center"/>
            <w:hideMark/>
          </w:tcPr>
          <w:p w14:paraId="6CB04F68" w14:textId="77777777" w:rsidR="00A37835" w:rsidRPr="00A37835" w:rsidRDefault="00A37835" w:rsidP="00A37835">
            <w:pPr>
              <w:jc w:val="center"/>
              <w:rPr>
                <w:rFonts w:cstheme="minorHAnsi"/>
              </w:rPr>
            </w:pPr>
            <w:r w:rsidRPr="00A37835">
              <w:rPr>
                <w:rFonts w:cstheme="minorHAnsi"/>
              </w:rPr>
              <w:t>2025</w:t>
            </w:r>
          </w:p>
        </w:tc>
        <w:tc>
          <w:tcPr>
            <w:tcW w:w="1521" w:type="dxa"/>
            <w:noWrap/>
            <w:vAlign w:val="center"/>
            <w:hideMark/>
          </w:tcPr>
          <w:p w14:paraId="42E34430"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noWrap/>
            <w:vAlign w:val="center"/>
            <w:hideMark/>
          </w:tcPr>
          <w:p w14:paraId="23BBC593" w14:textId="77777777" w:rsidR="00A37835" w:rsidRPr="00A37835" w:rsidRDefault="00A37835" w:rsidP="00A37835">
            <w:pPr>
              <w:jc w:val="center"/>
              <w:rPr>
                <w:rFonts w:cstheme="minorHAnsi"/>
              </w:rPr>
            </w:pPr>
            <w:r w:rsidRPr="00A37835">
              <w:rPr>
                <w:rFonts w:cstheme="minorHAnsi"/>
              </w:rPr>
              <w:t>21.000</w:t>
            </w:r>
          </w:p>
        </w:tc>
        <w:tc>
          <w:tcPr>
            <w:tcW w:w="1134" w:type="dxa"/>
            <w:noWrap/>
            <w:vAlign w:val="center"/>
            <w:hideMark/>
          </w:tcPr>
          <w:p w14:paraId="75974D99" w14:textId="77777777" w:rsidR="00A37835" w:rsidRPr="00A37835" w:rsidRDefault="00A37835" w:rsidP="00A37835">
            <w:pPr>
              <w:jc w:val="center"/>
              <w:rPr>
                <w:rFonts w:cstheme="minorHAnsi"/>
              </w:rPr>
            </w:pPr>
            <w:r w:rsidRPr="00A37835">
              <w:rPr>
                <w:rFonts w:cstheme="minorHAnsi"/>
              </w:rPr>
              <w:t>25.000</w:t>
            </w:r>
          </w:p>
        </w:tc>
        <w:tc>
          <w:tcPr>
            <w:tcW w:w="992" w:type="dxa"/>
            <w:noWrap/>
            <w:vAlign w:val="center"/>
            <w:hideMark/>
          </w:tcPr>
          <w:p w14:paraId="4888E56F" w14:textId="77777777" w:rsidR="00A37835" w:rsidRPr="00A37835" w:rsidRDefault="00A37835" w:rsidP="00A37835">
            <w:pPr>
              <w:jc w:val="center"/>
              <w:rPr>
                <w:rFonts w:cstheme="minorHAnsi"/>
              </w:rPr>
            </w:pPr>
            <w:r w:rsidRPr="00A37835">
              <w:rPr>
                <w:rFonts w:cstheme="minorHAnsi"/>
              </w:rPr>
              <w:t>25.000</w:t>
            </w:r>
          </w:p>
        </w:tc>
        <w:tc>
          <w:tcPr>
            <w:tcW w:w="2268" w:type="dxa"/>
            <w:vAlign w:val="center"/>
            <w:hideMark/>
          </w:tcPr>
          <w:p w14:paraId="46D6C118"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0101 - 0001</w:t>
            </w:r>
          </w:p>
        </w:tc>
      </w:tr>
      <w:tr w:rsidR="00A37835" w:rsidRPr="00A37835" w14:paraId="4359AAB2" w14:textId="77777777" w:rsidTr="00B80320">
        <w:trPr>
          <w:trHeight w:val="930"/>
        </w:trPr>
        <w:tc>
          <w:tcPr>
            <w:tcW w:w="2547" w:type="dxa"/>
            <w:hideMark/>
          </w:tcPr>
          <w:p w14:paraId="0BBA8BC5" w14:textId="77777777" w:rsidR="00A37835" w:rsidRPr="00A37835" w:rsidRDefault="00A37835">
            <w:pPr>
              <w:rPr>
                <w:rFonts w:cstheme="minorHAnsi"/>
              </w:rPr>
            </w:pPr>
            <w:r w:rsidRPr="00A37835">
              <w:rPr>
                <w:rFonts w:cstheme="minorHAnsi"/>
              </w:rPr>
              <w:lastRenderedPageBreak/>
              <w:t xml:space="preserve">1.3.6.2. </w:t>
            </w:r>
            <w:proofErr w:type="spellStart"/>
            <w:r w:rsidRPr="00A37835">
              <w:rPr>
                <w:rFonts w:cstheme="minorHAnsi"/>
              </w:rPr>
              <w:t>Ангажовање</w:t>
            </w:r>
            <w:proofErr w:type="spellEnd"/>
            <w:r w:rsidRPr="00A37835">
              <w:rPr>
                <w:rFonts w:cstheme="minorHAnsi"/>
              </w:rPr>
              <w:t xml:space="preserve"> </w:t>
            </w:r>
            <w:proofErr w:type="spellStart"/>
            <w:r w:rsidRPr="00A37835">
              <w:rPr>
                <w:rFonts w:cstheme="minorHAnsi"/>
              </w:rPr>
              <w:t>противградних</w:t>
            </w:r>
            <w:proofErr w:type="spellEnd"/>
            <w:r w:rsidRPr="00A37835">
              <w:rPr>
                <w:rFonts w:cstheme="minorHAnsi"/>
              </w:rPr>
              <w:t xml:space="preserve"> </w:t>
            </w:r>
            <w:proofErr w:type="spellStart"/>
            <w:r w:rsidRPr="00A37835">
              <w:rPr>
                <w:rFonts w:cstheme="minorHAnsi"/>
              </w:rPr>
              <w:t>стрелаца</w:t>
            </w:r>
            <w:proofErr w:type="spellEnd"/>
            <w:r w:rsidRPr="00A37835">
              <w:rPr>
                <w:rFonts w:cstheme="minorHAnsi"/>
              </w:rPr>
              <w:t xml:space="preserve"> </w:t>
            </w:r>
            <w:proofErr w:type="spellStart"/>
            <w:r w:rsidRPr="00A37835">
              <w:rPr>
                <w:rFonts w:cstheme="minorHAnsi"/>
              </w:rPr>
              <w:t>на</w:t>
            </w:r>
            <w:proofErr w:type="spellEnd"/>
            <w:r w:rsidRPr="00A37835">
              <w:rPr>
                <w:rFonts w:cstheme="minorHAnsi"/>
              </w:rPr>
              <w:t xml:space="preserve"> </w:t>
            </w:r>
            <w:proofErr w:type="spellStart"/>
            <w:r w:rsidRPr="00A37835">
              <w:rPr>
                <w:rFonts w:cstheme="minorHAnsi"/>
              </w:rPr>
              <w:t>противградним</w:t>
            </w:r>
            <w:proofErr w:type="spellEnd"/>
            <w:r w:rsidRPr="00A37835">
              <w:rPr>
                <w:rFonts w:cstheme="minorHAnsi"/>
              </w:rPr>
              <w:t xml:space="preserve"> </w:t>
            </w:r>
            <w:proofErr w:type="spellStart"/>
            <w:r w:rsidRPr="00A37835">
              <w:rPr>
                <w:rFonts w:cstheme="minorHAnsi"/>
              </w:rPr>
              <w:t>станицама</w:t>
            </w:r>
            <w:proofErr w:type="spellEnd"/>
            <w:r w:rsidRPr="00A37835">
              <w:rPr>
                <w:rFonts w:cstheme="minorHAnsi"/>
              </w:rPr>
              <w:t xml:space="preserve"> </w:t>
            </w:r>
            <w:proofErr w:type="spellStart"/>
            <w:r w:rsidRPr="00A37835">
              <w:rPr>
                <w:rFonts w:cstheme="minorHAnsi"/>
              </w:rPr>
              <w:t>на</w:t>
            </w:r>
            <w:proofErr w:type="spellEnd"/>
            <w:r w:rsidRPr="00A37835">
              <w:rPr>
                <w:rFonts w:cstheme="minorHAnsi"/>
              </w:rPr>
              <w:t xml:space="preserve"> </w:t>
            </w:r>
            <w:proofErr w:type="spellStart"/>
            <w:r w:rsidRPr="00A37835">
              <w:rPr>
                <w:rFonts w:cstheme="minorHAnsi"/>
              </w:rPr>
              <w:t>територији</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824" w:type="dxa"/>
            <w:hideMark/>
          </w:tcPr>
          <w:p w14:paraId="0E90C35C"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vAlign w:val="center"/>
            <w:hideMark/>
          </w:tcPr>
          <w:p w14:paraId="62A35C23" w14:textId="77777777" w:rsidR="00A37835" w:rsidRPr="00A37835" w:rsidRDefault="00A37835" w:rsidP="00A37835">
            <w:pPr>
              <w:jc w:val="center"/>
              <w:rPr>
                <w:rFonts w:cstheme="minorHAnsi"/>
              </w:rPr>
            </w:pPr>
            <w:r w:rsidRPr="00A37835">
              <w:rPr>
                <w:rFonts w:cstheme="minorHAnsi"/>
              </w:rPr>
              <w:t>2025</w:t>
            </w:r>
          </w:p>
        </w:tc>
        <w:tc>
          <w:tcPr>
            <w:tcW w:w="1521" w:type="dxa"/>
            <w:vAlign w:val="center"/>
            <w:hideMark/>
          </w:tcPr>
          <w:p w14:paraId="3012A201"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vAlign w:val="center"/>
            <w:hideMark/>
          </w:tcPr>
          <w:p w14:paraId="55DDBA6F" w14:textId="77777777" w:rsidR="00A37835" w:rsidRPr="00A37835" w:rsidRDefault="00A37835" w:rsidP="00A37835">
            <w:pPr>
              <w:jc w:val="center"/>
              <w:rPr>
                <w:rFonts w:cstheme="minorHAnsi"/>
              </w:rPr>
            </w:pPr>
            <w:r w:rsidRPr="00A37835">
              <w:rPr>
                <w:rFonts w:cstheme="minorHAnsi"/>
              </w:rPr>
              <w:t>1.710</w:t>
            </w:r>
          </w:p>
        </w:tc>
        <w:tc>
          <w:tcPr>
            <w:tcW w:w="1134" w:type="dxa"/>
            <w:vAlign w:val="center"/>
            <w:hideMark/>
          </w:tcPr>
          <w:p w14:paraId="36460566" w14:textId="77777777" w:rsidR="00A37835" w:rsidRPr="00A37835" w:rsidRDefault="00A37835" w:rsidP="00A37835">
            <w:pPr>
              <w:jc w:val="center"/>
              <w:rPr>
                <w:rFonts w:cstheme="minorHAnsi"/>
              </w:rPr>
            </w:pPr>
            <w:r w:rsidRPr="00A37835">
              <w:rPr>
                <w:rFonts w:cstheme="minorHAnsi"/>
              </w:rPr>
              <w:t>1.710</w:t>
            </w:r>
          </w:p>
        </w:tc>
        <w:tc>
          <w:tcPr>
            <w:tcW w:w="992" w:type="dxa"/>
            <w:vAlign w:val="center"/>
            <w:hideMark/>
          </w:tcPr>
          <w:p w14:paraId="3749E210" w14:textId="77777777" w:rsidR="00A37835" w:rsidRPr="00A37835" w:rsidRDefault="00A37835" w:rsidP="00A37835">
            <w:pPr>
              <w:jc w:val="center"/>
              <w:rPr>
                <w:rFonts w:cstheme="minorHAnsi"/>
              </w:rPr>
            </w:pPr>
            <w:r w:rsidRPr="00A37835">
              <w:rPr>
                <w:rFonts w:cstheme="minorHAnsi"/>
              </w:rPr>
              <w:t>1.710</w:t>
            </w:r>
          </w:p>
        </w:tc>
        <w:tc>
          <w:tcPr>
            <w:tcW w:w="2268" w:type="dxa"/>
            <w:vAlign w:val="center"/>
            <w:hideMark/>
          </w:tcPr>
          <w:p w14:paraId="287248A5"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0101 - 0002</w:t>
            </w:r>
          </w:p>
        </w:tc>
      </w:tr>
      <w:tr w:rsidR="00A37835" w:rsidRPr="00A37835" w14:paraId="62369040" w14:textId="77777777" w:rsidTr="00B80320">
        <w:trPr>
          <w:trHeight w:val="930"/>
        </w:trPr>
        <w:tc>
          <w:tcPr>
            <w:tcW w:w="2547" w:type="dxa"/>
            <w:hideMark/>
          </w:tcPr>
          <w:p w14:paraId="61F656D0" w14:textId="77777777" w:rsidR="00A37835" w:rsidRPr="00A37835" w:rsidRDefault="00A37835">
            <w:pPr>
              <w:rPr>
                <w:rFonts w:cstheme="minorHAnsi"/>
              </w:rPr>
            </w:pPr>
            <w:r w:rsidRPr="00A37835">
              <w:rPr>
                <w:rFonts w:cstheme="minorHAnsi"/>
              </w:rPr>
              <w:t xml:space="preserve">1.3.6.3. </w:t>
            </w:r>
            <w:proofErr w:type="spellStart"/>
            <w:r w:rsidRPr="00A37835">
              <w:rPr>
                <w:rFonts w:cstheme="minorHAnsi"/>
              </w:rPr>
              <w:t>Набавка</w:t>
            </w:r>
            <w:proofErr w:type="spellEnd"/>
            <w:r w:rsidRPr="00A37835">
              <w:rPr>
                <w:rFonts w:cstheme="minorHAnsi"/>
              </w:rPr>
              <w:t xml:space="preserve"> </w:t>
            </w:r>
            <w:proofErr w:type="spellStart"/>
            <w:r w:rsidRPr="00A37835">
              <w:rPr>
                <w:rFonts w:cstheme="minorHAnsi"/>
              </w:rPr>
              <w:t>средстава</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засејавање</w:t>
            </w:r>
            <w:proofErr w:type="spellEnd"/>
            <w:r w:rsidRPr="00A37835">
              <w:rPr>
                <w:rFonts w:cstheme="minorHAnsi"/>
              </w:rPr>
              <w:t xml:space="preserve"> </w:t>
            </w:r>
            <w:proofErr w:type="spellStart"/>
            <w:r w:rsidRPr="00A37835">
              <w:rPr>
                <w:rFonts w:cstheme="minorHAnsi"/>
              </w:rPr>
              <w:t>градоопасних</w:t>
            </w:r>
            <w:proofErr w:type="spellEnd"/>
            <w:r w:rsidRPr="00A37835">
              <w:rPr>
                <w:rFonts w:cstheme="minorHAnsi"/>
              </w:rPr>
              <w:t xml:space="preserve"> </w:t>
            </w:r>
            <w:proofErr w:type="spellStart"/>
            <w:r w:rsidRPr="00A37835">
              <w:rPr>
                <w:rFonts w:cstheme="minorHAnsi"/>
              </w:rPr>
              <w:t>облака</w:t>
            </w:r>
            <w:proofErr w:type="spellEnd"/>
            <w:r w:rsidRPr="00A37835">
              <w:rPr>
                <w:rFonts w:cstheme="minorHAnsi"/>
              </w:rPr>
              <w:t xml:space="preserve"> - </w:t>
            </w:r>
            <w:proofErr w:type="spellStart"/>
            <w:r w:rsidRPr="00A37835">
              <w:rPr>
                <w:rFonts w:cstheme="minorHAnsi"/>
              </w:rPr>
              <w:t>ракете</w:t>
            </w:r>
            <w:proofErr w:type="spellEnd"/>
          </w:p>
        </w:tc>
        <w:tc>
          <w:tcPr>
            <w:tcW w:w="1824" w:type="dxa"/>
            <w:hideMark/>
          </w:tcPr>
          <w:p w14:paraId="426D55D6"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vAlign w:val="center"/>
            <w:hideMark/>
          </w:tcPr>
          <w:p w14:paraId="7782B846" w14:textId="77777777" w:rsidR="00A37835" w:rsidRPr="00A37835" w:rsidRDefault="00A37835" w:rsidP="00A37835">
            <w:pPr>
              <w:jc w:val="center"/>
              <w:rPr>
                <w:rFonts w:cstheme="minorHAnsi"/>
              </w:rPr>
            </w:pPr>
            <w:r w:rsidRPr="00A37835">
              <w:rPr>
                <w:rFonts w:cstheme="minorHAnsi"/>
              </w:rPr>
              <w:t>2025</w:t>
            </w:r>
          </w:p>
        </w:tc>
        <w:tc>
          <w:tcPr>
            <w:tcW w:w="1521" w:type="dxa"/>
            <w:vAlign w:val="center"/>
            <w:hideMark/>
          </w:tcPr>
          <w:p w14:paraId="6CE444D8"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vAlign w:val="center"/>
            <w:hideMark/>
          </w:tcPr>
          <w:p w14:paraId="0C321692" w14:textId="77777777" w:rsidR="00A37835" w:rsidRPr="00A37835" w:rsidRDefault="00A37835" w:rsidP="00A37835">
            <w:pPr>
              <w:jc w:val="center"/>
              <w:rPr>
                <w:rFonts w:cstheme="minorHAnsi"/>
              </w:rPr>
            </w:pPr>
            <w:r w:rsidRPr="00A37835">
              <w:rPr>
                <w:rFonts w:cstheme="minorHAnsi"/>
              </w:rPr>
              <w:t>2.000</w:t>
            </w:r>
          </w:p>
        </w:tc>
        <w:tc>
          <w:tcPr>
            <w:tcW w:w="1134" w:type="dxa"/>
            <w:vAlign w:val="center"/>
            <w:hideMark/>
          </w:tcPr>
          <w:p w14:paraId="78989B81" w14:textId="77777777" w:rsidR="00A37835" w:rsidRPr="00A37835" w:rsidRDefault="00A37835" w:rsidP="00A37835">
            <w:pPr>
              <w:jc w:val="center"/>
              <w:rPr>
                <w:rFonts w:cstheme="minorHAnsi"/>
              </w:rPr>
            </w:pPr>
            <w:r w:rsidRPr="00A37835">
              <w:rPr>
                <w:rFonts w:cstheme="minorHAnsi"/>
              </w:rPr>
              <w:t>2.000</w:t>
            </w:r>
          </w:p>
        </w:tc>
        <w:tc>
          <w:tcPr>
            <w:tcW w:w="992" w:type="dxa"/>
            <w:vAlign w:val="center"/>
            <w:hideMark/>
          </w:tcPr>
          <w:p w14:paraId="1192941C" w14:textId="77777777" w:rsidR="00A37835" w:rsidRPr="00A37835" w:rsidRDefault="00A37835" w:rsidP="00A37835">
            <w:pPr>
              <w:jc w:val="center"/>
              <w:rPr>
                <w:rFonts w:cstheme="minorHAnsi"/>
              </w:rPr>
            </w:pPr>
            <w:r w:rsidRPr="00A37835">
              <w:rPr>
                <w:rFonts w:cstheme="minorHAnsi"/>
              </w:rPr>
              <w:t>2.000</w:t>
            </w:r>
          </w:p>
        </w:tc>
        <w:tc>
          <w:tcPr>
            <w:tcW w:w="2268" w:type="dxa"/>
            <w:vAlign w:val="center"/>
            <w:hideMark/>
          </w:tcPr>
          <w:p w14:paraId="3F48AD8B"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0101 - 0002</w:t>
            </w:r>
          </w:p>
        </w:tc>
      </w:tr>
      <w:tr w:rsidR="00A37835" w:rsidRPr="00A37835" w14:paraId="36058542" w14:textId="77777777" w:rsidTr="00B80320">
        <w:trPr>
          <w:trHeight w:val="930"/>
        </w:trPr>
        <w:tc>
          <w:tcPr>
            <w:tcW w:w="2547" w:type="dxa"/>
            <w:hideMark/>
          </w:tcPr>
          <w:p w14:paraId="6248D086" w14:textId="77777777" w:rsidR="00A37835" w:rsidRPr="00A37835" w:rsidRDefault="00A37835">
            <w:pPr>
              <w:rPr>
                <w:rFonts w:cstheme="minorHAnsi"/>
              </w:rPr>
            </w:pPr>
            <w:r w:rsidRPr="00A37835">
              <w:rPr>
                <w:rFonts w:cstheme="minorHAnsi"/>
              </w:rPr>
              <w:t xml:space="preserve">1.3.6.4. </w:t>
            </w:r>
            <w:proofErr w:type="spellStart"/>
            <w:r w:rsidRPr="00A37835">
              <w:rPr>
                <w:rFonts w:cstheme="minorHAnsi"/>
              </w:rPr>
              <w:t>Услуге</w:t>
            </w:r>
            <w:proofErr w:type="spellEnd"/>
            <w:r w:rsidRPr="00A37835">
              <w:rPr>
                <w:rFonts w:cstheme="minorHAnsi"/>
              </w:rPr>
              <w:t xml:space="preserve"> </w:t>
            </w:r>
            <w:proofErr w:type="spellStart"/>
            <w:r w:rsidRPr="00A37835">
              <w:rPr>
                <w:rFonts w:cstheme="minorHAnsi"/>
              </w:rPr>
              <w:t>по</w:t>
            </w:r>
            <w:proofErr w:type="spellEnd"/>
            <w:r w:rsidRPr="00A37835">
              <w:rPr>
                <w:rFonts w:cstheme="minorHAnsi"/>
              </w:rPr>
              <w:t xml:space="preserve"> </w:t>
            </w:r>
            <w:proofErr w:type="spellStart"/>
            <w:r w:rsidRPr="00A37835">
              <w:rPr>
                <w:rFonts w:cstheme="minorHAnsi"/>
              </w:rPr>
              <w:t>уговору</w:t>
            </w:r>
            <w:proofErr w:type="spellEnd"/>
            <w:r w:rsidRPr="00A37835">
              <w:rPr>
                <w:rFonts w:cstheme="minorHAnsi"/>
              </w:rPr>
              <w:t xml:space="preserve"> - </w:t>
            </w:r>
            <w:proofErr w:type="spellStart"/>
            <w:r w:rsidRPr="00A37835">
              <w:rPr>
                <w:rFonts w:cstheme="minorHAnsi"/>
              </w:rPr>
              <w:t>услуге</w:t>
            </w:r>
            <w:proofErr w:type="spellEnd"/>
            <w:r w:rsidRPr="00A37835">
              <w:rPr>
                <w:rFonts w:cstheme="minorHAnsi"/>
              </w:rPr>
              <w:t xml:space="preserve"> </w:t>
            </w:r>
            <w:proofErr w:type="spellStart"/>
            <w:r w:rsidRPr="00A37835">
              <w:rPr>
                <w:rFonts w:cstheme="minorHAnsi"/>
              </w:rPr>
              <w:t>по</w:t>
            </w:r>
            <w:proofErr w:type="spellEnd"/>
            <w:r w:rsidRPr="00A37835">
              <w:rPr>
                <w:rFonts w:cstheme="minorHAnsi"/>
              </w:rPr>
              <w:t xml:space="preserve"> </w:t>
            </w:r>
            <w:proofErr w:type="spellStart"/>
            <w:r w:rsidRPr="00A37835">
              <w:rPr>
                <w:rFonts w:cstheme="minorHAnsi"/>
              </w:rPr>
              <w:t>уговорима</w:t>
            </w:r>
            <w:proofErr w:type="spellEnd"/>
            <w:r w:rsidRPr="00A37835">
              <w:rPr>
                <w:rFonts w:cstheme="minorHAnsi"/>
              </w:rPr>
              <w:t xml:space="preserve"> о </w:t>
            </w:r>
            <w:proofErr w:type="spellStart"/>
            <w:r w:rsidRPr="00A37835">
              <w:rPr>
                <w:rFonts w:cstheme="minorHAnsi"/>
              </w:rPr>
              <w:t>пословној</w:t>
            </w:r>
            <w:proofErr w:type="spellEnd"/>
            <w:r w:rsidRPr="00A37835">
              <w:rPr>
                <w:rFonts w:cstheme="minorHAnsi"/>
              </w:rPr>
              <w:t xml:space="preserve"> </w:t>
            </w:r>
            <w:proofErr w:type="spellStart"/>
            <w:r w:rsidRPr="00A37835">
              <w:rPr>
                <w:rFonts w:cstheme="minorHAnsi"/>
              </w:rPr>
              <w:t>сарадњи</w:t>
            </w:r>
            <w:proofErr w:type="spellEnd"/>
            <w:r w:rsidRPr="00A37835">
              <w:rPr>
                <w:rFonts w:cstheme="minorHAnsi"/>
              </w:rPr>
              <w:t xml:space="preserve"> (</w:t>
            </w:r>
            <w:proofErr w:type="spellStart"/>
            <w:r w:rsidRPr="00A37835">
              <w:rPr>
                <w:rFonts w:cstheme="minorHAnsi"/>
              </w:rPr>
              <w:t>трошкови</w:t>
            </w:r>
            <w:proofErr w:type="spellEnd"/>
            <w:r w:rsidRPr="00A37835">
              <w:rPr>
                <w:rFonts w:cstheme="minorHAnsi"/>
              </w:rPr>
              <w:t xml:space="preserve"> </w:t>
            </w:r>
            <w:proofErr w:type="spellStart"/>
            <w:r w:rsidRPr="00A37835">
              <w:rPr>
                <w:rFonts w:cstheme="minorHAnsi"/>
              </w:rPr>
              <w:t>транспорта</w:t>
            </w:r>
            <w:proofErr w:type="spellEnd"/>
            <w:r w:rsidRPr="00A37835">
              <w:rPr>
                <w:rFonts w:cstheme="minorHAnsi"/>
              </w:rPr>
              <w:t xml:space="preserve"> и </w:t>
            </w:r>
            <w:proofErr w:type="spellStart"/>
            <w:r w:rsidRPr="00A37835">
              <w:rPr>
                <w:rFonts w:cstheme="minorHAnsi"/>
              </w:rPr>
              <w:t>откупа</w:t>
            </w:r>
            <w:proofErr w:type="spellEnd"/>
            <w:r w:rsidRPr="00A37835">
              <w:rPr>
                <w:rFonts w:cstheme="minorHAnsi"/>
              </w:rPr>
              <w:t xml:space="preserve"> </w:t>
            </w:r>
            <w:proofErr w:type="spellStart"/>
            <w:r w:rsidRPr="00A37835">
              <w:rPr>
                <w:rFonts w:cstheme="minorHAnsi"/>
              </w:rPr>
              <w:t>житарица</w:t>
            </w:r>
            <w:proofErr w:type="spellEnd"/>
            <w:r w:rsidRPr="00A37835">
              <w:rPr>
                <w:rFonts w:cstheme="minorHAnsi"/>
              </w:rPr>
              <w:t xml:space="preserve"> </w:t>
            </w:r>
            <w:proofErr w:type="spellStart"/>
            <w:r w:rsidRPr="00A37835">
              <w:rPr>
                <w:rFonts w:cstheme="minorHAnsi"/>
              </w:rPr>
              <w:t>са</w:t>
            </w:r>
            <w:proofErr w:type="spellEnd"/>
            <w:r w:rsidRPr="00A37835">
              <w:rPr>
                <w:rFonts w:cstheme="minorHAnsi"/>
              </w:rPr>
              <w:t xml:space="preserve"> </w:t>
            </w:r>
            <w:proofErr w:type="spellStart"/>
            <w:r w:rsidRPr="00A37835">
              <w:rPr>
                <w:rFonts w:cstheme="minorHAnsi"/>
              </w:rPr>
              <w:t>узурпираних</w:t>
            </w:r>
            <w:proofErr w:type="spellEnd"/>
            <w:r w:rsidRPr="00A37835">
              <w:rPr>
                <w:rFonts w:cstheme="minorHAnsi"/>
              </w:rPr>
              <w:t xml:space="preserve"> </w:t>
            </w:r>
            <w:proofErr w:type="spellStart"/>
            <w:r w:rsidRPr="00A37835">
              <w:rPr>
                <w:rFonts w:cstheme="minorHAnsi"/>
              </w:rPr>
              <w:t>површина</w:t>
            </w:r>
            <w:proofErr w:type="spellEnd"/>
            <w:r w:rsidRPr="00A37835">
              <w:rPr>
                <w:rFonts w:cstheme="minorHAnsi"/>
              </w:rPr>
              <w:t>)</w:t>
            </w:r>
          </w:p>
        </w:tc>
        <w:tc>
          <w:tcPr>
            <w:tcW w:w="1824" w:type="dxa"/>
            <w:hideMark/>
          </w:tcPr>
          <w:p w14:paraId="1E748663"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noWrap/>
            <w:vAlign w:val="center"/>
            <w:hideMark/>
          </w:tcPr>
          <w:p w14:paraId="77545868" w14:textId="77777777" w:rsidR="00A37835" w:rsidRPr="00A37835" w:rsidRDefault="00A37835" w:rsidP="00A37835">
            <w:pPr>
              <w:jc w:val="center"/>
              <w:rPr>
                <w:rFonts w:cstheme="minorHAnsi"/>
              </w:rPr>
            </w:pPr>
            <w:r w:rsidRPr="00A37835">
              <w:rPr>
                <w:rFonts w:cstheme="minorHAnsi"/>
              </w:rPr>
              <w:t>2025</w:t>
            </w:r>
          </w:p>
        </w:tc>
        <w:tc>
          <w:tcPr>
            <w:tcW w:w="1521" w:type="dxa"/>
            <w:noWrap/>
            <w:vAlign w:val="center"/>
            <w:hideMark/>
          </w:tcPr>
          <w:p w14:paraId="79D082D1"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noWrap/>
            <w:vAlign w:val="center"/>
            <w:hideMark/>
          </w:tcPr>
          <w:p w14:paraId="4F3781A3" w14:textId="77777777" w:rsidR="00A37835" w:rsidRPr="00A37835" w:rsidRDefault="00A37835" w:rsidP="00A37835">
            <w:pPr>
              <w:jc w:val="center"/>
              <w:rPr>
                <w:rFonts w:cstheme="minorHAnsi"/>
              </w:rPr>
            </w:pPr>
            <w:r w:rsidRPr="00A37835">
              <w:rPr>
                <w:rFonts w:cstheme="minorHAnsi"/>
              </w:rPr>
              <w:t>1.000</w:t>
            </w:r>
          </w:p>
        </w:tc>
        <w:tc>
          <w:tcPr>
            <w:tcW w:w="1134" w:type="dxa"/>
            <w:noWrap/>
            <w:vAlign w:val="center"/>
            <w:hideMark/>
          </w:tcPr>
          <w:p w14:paraId="1F7531D8" w14:textId="77777777" w:rsidR="00A37835" w:rsidRPr="00A37835" w:rsidRDefault="00A37835" w:rsidP="00A37835">
            <w:pPr>
              <w:jc w:val="center"/>
              <w:rPr>
                <w:rFonts w:cstheme="minorHAnsi"/>
              </w:rPr>
            </w:pPr>
            <w:r w:rsidRPr="00A37835">
              <w:rPr>
                <w:rFonts w:cstheme="minorHAnsi"/>
              </w:rPr>
              <w:t>1.000</w:t>
            </w:r>
          </w:p>
        </w:tc>
        <w:tc>
          <w:tcPr>
            <w:tcW w:w="992" w:type="dxa"/>
            <w:noWrap/>
            <w:vAlign w:val="center"/>
            <w:hideMark/>
          </w:tcPr>
          <w:p w14:paraId="6E05E6F6" w14:textId="77777777" w:rsidR="00A37835" w:rsidRPr="00A37835" w:rsidRDefault="00A37835" w:rsidP="00A37835">
            <w:pPr>
              <w:jc w:val="center"/>
              <w:rPr>
                <w:rFonts w:cstheme="minorHAnsi"/>
              </w:rPr>
            </w:pPr>
            <w:r w:rsidRPr="00A37835">
              <w:rPr>
                <w:rFonts w:cstheme="minorHAnsi"/>
              </w:rPr>
              <w:t>1.000</w:t>
            </w:r>
          </w:p>
        </w:tc>
        <w:tc>
          <w:tcPr>
            <w:tcW w:w="2268" w:type="dxa"/>
            <w:vAlign w:val="center"/>
            <w:hideMark/>
          </w:tcPr>
          <w:p w14:paraId="737A4DBF"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0101 - 0001</w:t>
            </w:r>
          </w:p>
        </w:tc>
      </w:tr>
      <w:tr w:rsidR="00A37835" w:rsidRPr="00A37835" w14:paraId="7509518C" w14:textId="77777777" w:rsidTr="00B80320">
        <w:trPr>
          <w:trHeight w:val="930"/>
        </w:trPr>
        <w:tc>
          <w:tcPr>
            <w:tcW w:w="2547" w:type="dxa"/>
            <w:hideMark/>
          </w:tcPr>
          <w:p w14:paraId="0CD60BF9" w14:textId="77777777" w:rsidR="00A37835" w:rsidRPr="00A37835" w:rsidRDefault="00A37835">
            <w:pPr>
              <w:rPr>
                <w:rFonts w:cstheme="minorHAnsi"/>
              </w:rPr>
            </w:pPr>
            <w:r w:rsidRPr="00A37835">
              <w:rPr>
                <w:rFonts w:cstheme="minorHAnsi"/>
              </w:rPr>
              <w:t xml:space="preserve">1.3.6.5. </w:t>
            </w:r>
            <w:proofErr w:type="spellStart"/>
            <w:r w:rsidRPr="00A37835">
              <w:rPr>
                <w:rFonts w:cstheme="minorHAnsi"/>
              </w:rPr>
              <w:t>Услуге</w:t>
            </w:r>
            <w:proofErr w:type="spellEnd"/>
            <w:r w:rsidRPr="00A37835">
              <w:rPr>
                <w:rFonts w:cstheme="minorHAnsi"/>
              </w:rPr>
              <w:t xml:space="preserve"> </w:t>
            </w:r>
            <w:proofErr w:type="spellStart"/>
            <w:r w:rsidRPr="00A37835">
              <w:rPr>
                <w:rFonts w:cstheme="minorHAnsi"/>
              </w:rPr>
              <w:t>микрофилмовања</w:t>
            </w:r>
            <w:proofErr w:type="spellEnd"/>
            <w:r w:rsidRPr="00A37835">
              <w:rPr>
                <w:rFonts w:cstheme="minorHAnsi"/>
              </w:rPr>
              <w:t xml:space="preserve"> и </w:t>
            </w:r>
            <w:proofErr w:type="spellStart"/>
            <w:r w:rsidRPr="00A37835">
              <w:rPr>
                <w:rFonts w:cstheme="minorHAnsi"/>
              </w:rPr>
              <w:t>скенирања</w:t>
            </w:r>
            <w:proofErr w:type="spellEnd"/>
            <w:r w:rsidRPr="00A37835">
              <w:rPr>
                <w:rFonts w:cstheme="minorHAnsi"/>
              </w:rPr>
              <w:t xml:space="preserve"> </w:t>
            </w:r>
            <w:proofErr w:type="spellStart"/>
            <w:r w:rsidRPr="00A37835">
              <w:rPr>
                <w:rFonts w:cstheme="minorHAnsi"/>
              </w:rPr>
              <w:t>документације</w:t>
            </w:r>
            <w:proofErr w:type="spellEnd"/>
            <w:r w:rsidRPr="00A37835">
              <w:rPr>
                <w:rFonts w:cstheme="minorHAnsi"/>
              </w:rPr>
              <w:t xml:space="preserve"> (</w:t>
            </w:r>
            <w:proofErr w:type="spellStart"/>
            <w:r w:rsidRPr="00A37835">
              <w:rPr>
                <w:rFonts w:cstheme="minorHAnsi"/>
              </w:rPr>
              <w:t>помоћ</w:t>
            </w:r>
            <w:proofErr w:type="spellEnd"/>
            <w:r w:rsidRPr="00A37835">
              <w:rPr>
                <w:rFonts w:cstheme="minorHAnsi"/>
              </w:rPr>
              <w:t xml:space="preserve"> </w:t>
            </w:r>
            <w:proofErr w:type="spellStart"/>
            <w:r w:rsidRPr="00A37835">
              <w:rPr>
                <w:rFonts w:cstheme="minorHAnsi"/>
              </w:rPr>
              <w:t>при</w:t>
            </w:r>
            <w:proofErr w:type="spellEnd"/>
            <w:r w:rsidRPr="00A37835">
              <w:rPr>
                <w:rFonts w:cstheme="minorHAnsi"/>
              </w:rPr>
              <w:t xml:space="preserve"> </w:t>
            </w:r>
            <w:proofErr w:type="spellStart"/>
            <w:r w:rsidRPr="00A37835">
              <w:rPr>
                <w:rFonts w:cstheme="minorHAnsi"/>
              </w:rPr>
              <w:t>изради</w:t>
            </w:r>
            <w:proofErr w:type="spellEnd"/>
            <w:r w:rsidRPr="00A37835">
              <w:rPr>
                <w:rFonts w:cstheme="minorHAnsi"/>
              </w:rPr>
              <w:t xml:space="preserve"> и </w:t>
            </w:r>
            <w:proofErr w:type="spellStart"/>
            <w:r w:rsidRPr="00A37835">
              <w:rPr>
                <w:rFonts w:cstheme="minorHAnsi"/>
              </w:rPr>
              <w:t>реализацији</w:t>
            </w:r>
            <w:proofErr w:type="spellEnd"/>
            <w:r w:rsidRPr="00A37835">
              <w:rPr>
                <w:rFonts w:cstheme="minorHAnsi"/>
              </w:rPr>
              <w:t xml:space="preserve"> </w:t>
            </w:r>
            <w:proofErr w:type="spellStart"/>
            <w:r w:rsidRPr="00A37835">
              <w:rPr>
                <w:rFonts w:cstheme="minorHAnsi"/>
              </w:rPr>
              <w:t>годишњег</w:t>
            </w:r>
            <w:proofErr w:type="spellEnd"/>
            <w:r w:rsidRPr="00A37835">
              <w:rPr>
                <w:rFonts w:cstheme="minorHAnsi"/>
              </w:rPr>
              <w:t xml:space="preserve"> </w:t>
            </w:r>
            <w:proofErr w:type="spellStart"/>
            <w:r w:rsidRPr="00A37835">
              <w:rPr>
                <w:rFonts w:cstheme="minorHAnsi"/>
              </w:rPr>
              <w:t>програма</w:t>
            </w:r>
            <w:proofErr w:type="spellEnd"/>
            <w:r w:rsidRPr="00A37835">
              <w:rPr>
                <w:rFonts w:cstheme="minorHAnsi"/>
              </w:rPr>
              <w:t>)</w:t>
            </w:r>
          </w:p>
        </w:tc>
        <w:tc>
          <w:tcPr>
            <w:tcW w:w="1824" w:type="dxa"/>
            <w:hideMark/>
          </w:tcPr>
          <w:p w14:paraId="0A95FE84"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noWrap/>
            <w:vAlign w:val="center"/>
            <w:hideMark/>
          </w:tcPr>
          <w:p w14:paraId="3751C421" w14:textId="77777777" w:rsidR="00A37835" w:rsidRPr="00A37835" w:rsidRDefault="00A37835" w:rsidP="00A37835">
            <w:pPr>
              <w:jc w:val="center"/>
              <w:rPr>
                <w:rFonts w:cstheme="minorHAnsi"/>
              </w:rPr>
            </w:pPr>
            <w:r w:rsidRPr="00A37835">
              <w:rPr>
                <w:rFonts w:cstheme="minorHAnsi"/>
              </w:rPr>
              <w:t>2025</w:t>
            </w:r>
          </w:p>
        </w:tc>
        <w:tc>
          <w:tcPr>
            <w:tcW w:w="1521" w:type="dxa"/>
            <w:noWrap/>
            <w:vAlign w:val="center"/>
            <w:hideMark/>
          </w:tcPr>
          <w:p w14:paraId="56DDE5FA"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noWrap/>
            <w:vAlign w:val="center"/>
            <w:hideMark/>
          </w:tcPr>
          <w:p w14:paraId="19CC864F" w14:textId="77777777" w:rsidR="00A37835" w:rsidRPr="00A37835" w:rsidRDefault="00A37835" w:rsidP="00A37835">
            <w:pPr>
              <w:jc w:val="center"/>
              <w:rPr>
                <w:rFonts w:cstheme="minorHAnsi"/>
              </w:rPr>
            </w:pPr>
            <w:r w:rsidRPr="00A37835">
              <w:rPr>
                <w:rFonts w:cstheme="minorHAnsi"/>
              </w:rPr>
              <w:t>1.000</w:t>
            </w:r>
          </w:p>
        </w:tc>
        <w:tc>
          <w:tcPr>
            <w:tcW w:w="1134" w:type="dxa"/>
            <w:noWrap/>
            <w:vAlign w:val="center"/>
            <w:hideMark/>
          </w:tcPr>
          <w:p w14:paraId="56493A0C" w14:textId="77777777" w:rsidR="00A37835" w:rsidRPr="00A37835" w:rsidRDefault="00A37835" w:rsidP="00A37835">
            <w:pPr>
              <w:jc w:val="center"/>
              <w:rPr>
                <w:rFonts w:cstheme="minorHAnsi"/>
              </w:rPr>
            </w:pPr>
            <w:r w:rsidRPr="00A37835">
              <w:rPr>
                <w:rFonts w:cstheme="minorHAnsi"/>
              </w:rPr>
              <w:t>1.000</w:t>
            </w:r>
          </w:p>
        </w:tc>
        <w:tc>
          <w:tcPr>
            <w:tcW w:w="992" w:type="dxa"/>
            <w:noWrap/>
            <w:vAlign w:val="center"/>
            <w:hideMark/>
          </w:tcPr>
          <w:p w14:paraId="5244C4C9" w14:textId="77777777" w:rsidR="00A37835" w:rsidRPr="00A37835" w:rsidRDefault="00A37835" w:rsidP="00A37835">
            <w:pPr>
              <w:jc w:val="center"/>
              <w:rPr>
                <w:rFonts w:cstheme="minorHAnsi"/>
              </w:rPr>
            </w:pPr>
            <w:r w:rsidRPr="00A37835">
              <w:rPr>
                <w:rFonts w:cstheme="minorHAnsi"/>
              </w:rPr>
              <w:t>1.000</w:t>
            </w:r>
          </w:p>
        </w:tc>
        <w:tc>
          <w:tcPr>
            <w:tcW w:w="2268" w:type="dxa"/>
            <w:vAlign w:val="center"/>
            <w:hideMark/>
          </w:tcPr>
          <w:p w14:paraId="333E3879"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0101 - 0001</w:t>
            </w:r>
          </w:p>
        </w:tc>
      </w:tr>
      <w:tr w:rsidR="00A37835" w:rsidRPr="00A37835" w14:paraId="28E97BDA" w14:textId="77777777" w:rsidTr="00B80320">
        <w:trPr>
          <w:trHeight w:val="930"/>
        </w:trPr>
        <w:tc>
          <w:tcPr>
            <w:tcW w:w="2547" w:type="dxa"/>
            <w:noWrap/>
            <w:hideMark/>
          </w:tcPr>
          <w:p w14:paraId="018A4EAA" w14:textId="77777777" w:rsidR="00A37835" w:rsidRPr="00A37835" w:rsidRDefault="00A37835">
            <w:pPr>
              <w:rPr>
                <w:rFonts w:cstheme="minorHAnsi"/>
              </w:rPr>
            </w:pPr>
            <w:r w:rsidRPr="00A37835">
              <w:rPr>
                <w:rFonts w:cstheme="minorHAnsi"/>
              </w:rPr>
              <w:t xml:space="preserve">1.3.6.6. </w:t>
            </w:r>
            <w:proofErr w:type="spellStart"/>
            <w:r w:rsidRPr="00A37835">
              <w:rPr>
                <w:rFonts w:cstheme="minorHAnsi"/>
              </w:rPr>
              <w:t>Геодетске</w:t>
            </w:r>
            <w:proofErr w:type="spellEnd"/>
            <w:r w:rsidRPr="00A37835">
              <w:rPr>
                <w:rFonts w:cstheme="minorHAnsi"/>
              </w:rPr>
              <w:t xml:space="preserve"> </w:t>
            </w:r>
            <w:proofErr w:type="spellStart"/>
            <w:r w:rsidRPr="00A37835">
              <w:rPr>
                <w:rFonts w:cstheme="minorHAnsi"/>
              </w:rPr>
              <w:t>услуге</w:t>
            </w:r>
            <w:proofErr w:type="spellEnd"/>
          </w:p>
        </w:tc>
        <w:tc>
          <w:tcPr>
            <w:tcW w:w="1824" w:type="dxa"/>
            <w:hideMark/>
          </w:tcPr>
          <w:p w14:paraId="31F88B54"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noWrap/>
            <w:vAlign w:val="center"/>
            <w:hideMark/>
          </w:tcPr>
          <w:p w14:paraId="2705D881" w14:textId="77777777" w:rsidR="00A37835" w:rsidRPr="00A37835" w:rsidRDefault="00A37835" w:rsidP="00A37835">
            <w:pPr>
              <w:jc w:val="center"/>
              <w:rPr>
                <w:rFonts w:cstheme="minorHAnsi"/>
              </w:rPr>
            </w:pPr>
            <w:r w:rsidRPr="00A37835">
              <w:rPr>
                <w:rFonts w:cstheme="minorHAnsi"/>
              </w:rPr>
              <w:t>2025</w:t>
            </w:r>
          </w:p>
        </w:tc>
        <w:tc>
          <w:tcPr>
            <w:tcW w:w="1521" w:type="dxa"/>
            <w:noWrap/>
            <w:vAlign w:val="center"/>
            <w:hideMark/>
          </w:tcPr>
          <w:p w14:paraId="264F9AAE"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noWrap/>
            <w:vAlign w:val="center"/>
            <w:hideMark/>
          </w:tcPr>
          <w:p w14:paraId="56EDBDD1" w14:textId="77777777" w:rsidR="00A37835" w:rsidRPr="00A37835" w:rsidRDefault="00A37835" w:rsidP="00A37835">
            <w:pPr>
              <w:jc w:val="center"/>
              <w:rPr>
                <w:rFonts w:cstheme="minorHAnsi"/>
              </w:rPr>
            </w:pPr>
            <w:r w:rsidRPr="00A37835">
              <w:rPr>
                <w:rFonts w:cstheme="minorHAnsi"/>
              </w:rPr>
              <w:t>2.469</w:t>
            </w:r>
          </w:p>
        </w:tc>
        <w:tc>
          <w:tcPr>
            <w:tcW w:w="1134" w:type="dxa"/>
            <w:noWrap/>
            <w:vAlign w:val="center"/>
            <w:hideMark/>
          </w:tcPr>
          <w:p w14:paraId="7997F0BF" w14:textId="77777777" w:rsidR="00A37835" w:rsidRPr="00A37835" w:rsidRDefault="00A37835" w:rsidP="00A37835">
            <w:pPr>
              <w:jc w:val="center"/>
              <w:rPr>
                <w:rFonts w:cstheme="minorHAnsi"/>
              </w:rPr>
            </w:pPr>
            <w:r w:rsidRPr="00A37835">
              <w:rPr>
                <w:rFonts w:cstheme="minorHAnsi"/>
              </w:rPr>
              <w:t>2.500</w:t>
            </w:r>
          </w:p>
        </w:tc>
        <w:tc>
          <w:tcPr>
            <w:tcW w:w="992" w:type="dxa"/>
            <w:noWrap/>
            <w:vAlign w:val="center"/>
            <w:hideMark/>
          </w:tcPr>
          <w:p w14:paraId="54FBD49C" w14:textId="77777777" w:rsidR="00A37835" w:rsidRPr="00A37835" w:rsidRDefault="00A37835" w:rsidP="00A37835">
            <w:pPr>
              <w:jc w:val="center"/>
              <w:rPr>
                <w:rFonts w:cstheme="minorHAnsi"/>
              </w:rPr>
            </w:pPr>
            <w:r w:rsidRPr="00A37835">
              <w:rPr>
                <w:rFonts w:cstheme="minorHAnsi"/>
              </w:rPr>
              <w:t>2.500</w:t>
            </w:r>
          </w:p>
        </w:tc>
        <w:tc>
          <w:tcPr>
            <w:tcW w:w="2268" w:type="dxa"/>
            <w:vAlign w:val="center"/>
            <w:hideMark/>
          </w:tcPr>
          <w:p w14:paraId="5C183D03"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0101 - 0001</w:t>
            </w:r>
          </w:p>
        </w:tc>
      </w:tr>
      <w:tr w:rsidR="00A37835" w:rsidRPr="00A37835" w14:paraId="2116965B" w14:textId="77777777" w:rsidTr="00B80320">
        <w:trPr>
          <w:trHeight w:val="930"/>
        </w:trPr>
        <w:tc>
          <w:tcPr>
            <w:tcW w:w="2547" w:type="dxa"/>
            <w:noWrap/>
            <w:hideMark/>
          </w:tcPr>
          <w:p w14:paraId="204112EB" w14:textId="77777777" w:rsidR="00A37835" w:rsidRPr="00A37835" w:rsidRDefault="00A37835">
            <w:pPr>
              <w:rPr>
                <w:rFonts w:cstheme="minorHAnsi"/>
              </w:rPr>
            </w:pPr>
            <w:r w:rsidRPr="00A37835">
              <w:rPr>
                <w:rFonts w:cstheme="minorHAnsi"/>
              </w:rPr>
              <w:lastRenderedPageBreak/>
              <w:t xml:space="preserve">1.3.6.7. </w:t>
            </w:r>
            <w:proofErr w:type="spellStart"/>
            <w:r w:rsidRPr="00A37835">
              <w:rPr>
                <w:rFonts w:cstheme="minorHAnsi"/>
              </w:rPr>
              <w:t>Остали</w:t>
            </w:r>
            <w:proofErr w:type="spellEnd"/>
            <w:r w:rsidRPr="00A37835">
              <w:rPr>
                <w:rFonts w:cstheme="minorHAnsi"/>
              </w:rPr>
              <w:t xml:space="preserve"> </w:t>
            </w:r>
            <w:proofErr w:type="spellStart"/>
            <w:r w:rsidRPr="00A37835">
              <w:rPr>
                <w:rFonts w:cstheme="minorHAnsi"/>
              </w:rPr>
              <w:t>материјал</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посебне</w:t>
            </w:r>
            <w:proofErr w:type="spellEnd"/>
            <w:r w:rsidRPr="00A37835">
              <w:rPr>
                <w:rFonts w:cstheme="minorHAnsi"/>
              </w:rPr>
              <w:t xml:space="preserve"> </w:t>
            </w:r>
            <w:proofErr w:type="spellStart"/>
            <w:r w:rsidRPr="00A37835">
              <w:rPr>
                <w:rFonts w:cstheme="minorHAnsi"/>
              </w:rPr>
              <w:t>намене</w:t>
            </w:r>
            <w:proofErr w:type="spellEnd"/>
          </w:p>
        </w:tc>
        <w:tc>
          <w:tcPr>
            <w:tcW w:w="1824" w:type="dxa"/>
            <w:hideMark/>
          </w:tcPr>
          <w:p w14:paraId="7B7F881A" w14:textId="77777777" w:rsidR="00A37835" w:rsidRPr="00A37835" w:rsidRDefault="00A37835">
            <w:pPr>
              <w:rPr>
                <w:rFonts w:cstheme="minorHAnsi"/>
              </w:rPr>
            </w:pPr>
            <w:proofErr w:type="spellStart"/>
            <w:r w:rsidRPr="00A37835">
              <w:rPr>
                <w:rFonts w:cstheme="minorHAnsi"/>
              </w:rPr>
              <w:t>Секретаријат</w:t>
            </w:r>
            <w:proofErr w:type="spellEnd"/>
            <w:r w:rsidRPr="00A37835">
              <w:rPr>
                <w:rFonts w:cstheme="minorHAnsi"/>
              </w:rPr>
              <w:t xml:space="preserve"> </w:t>
            </w:r>
            <w:proofErr w:type="spellStart"/>
            <w:r w:rsidRPr="00A37835">
              <w:rPr>
                <w:rFonts w:cstheme="minorHAnsi"/>
              </w:rPr>
              <w:t>за</w:t>
            </w:r>
            <w:proofErr w:type="spellEnd"/>
            <w:r w:rsidRPr="00A37835">
              <w:rPr>
                <w:rFonts w:cstheme="minorHAnsi"/>
              </w:rPr>
              <w:t xml:space="preserve"> </w:t>
            </w:r>
            <w:proofErr w:type="spellStart"/>
            <w:r w:rsidRPr="00A37835">
              <w:rPr>
                <w:rFonts w:cstheme="minorHAnsi"/>
              </w:rPr>
              <w:t>пољопривреду</w:t>
            </w:r>
            <w:proofErr w:type="spellEnd"/>
            <w:r w:rsidRPr="00A37835">
              <w:rPr>
                <w:rFonts w:cstheme="minorHAnsi"/>
              </w:rPr>
              <w:t xml:space="preserve">, </w:t>
            </w:r>
            <w:proofErr w:type="spellStart"/>
            <w:r w:rsidRPr="00A37835">
              <w:rPr>
                <w:rFonts w:cstheme="minorHAnsi"/>
              </w:rPr>
              <w:t>село</w:t>
            </w:r>
            <w:proofErr w:type="spellEnd"/>
            <w:r w:rsidRPr="00A37835">
              <w:rPr>
                <w:rFonts w:cstheme="minorHAnsi"/>
              </w:rPr>
              <w:t xml:space="preserve"> и </w:t>
            </w:r>
            <w:proofErr w:type="spellStart"/>
            <w:r w:rsidRPr="00A37835">
              <w:rPr>
                <w:rFonts w:cstheme="minorHAnsi"/>
              </w:rPr>
              <w:t>рурални</w:t>
            </w:r>
            <w:proofErr w:type="spellEnd"/>
            <w:r w:rsidRPr="00A37835">
              <w:rPr>
                <w:rFonts w:cstheme="minorHAnsi"/>
              </w:rPr>
              <w:t xml:space="preserve"> </w:t>
            </w:r>
            <w:proofErr w:type="spellStart"/>
            <w:r w:rsidRPr="00A37835">
              <w:rPr>
                <w:rFonts w:cstheme="minorHAnsi"/>
              </w:rPr>
              <w:t>развој</w:t>
            </w:r>
            <w:proofErr w:type="spellEnd"/>
          </w:p>
        </w:tc>
        <w:tc>
          <w:tcPr>
            <w:tcW w:w="1264" w:type="dxa"/>
            <w:noWrap/>
            <w:vAlign w:val="center"/>
            <w:hideMark/>
          </w:tcPr>
          <w:p w14:paraId="66953944" w14:textId="77777777" w:rsidR="00A37835" w:rsidRPr="00A37835" w:rsidRDefault="00A37835" w:rsidP="00A37835">
            <w:pPr>
              <w:jc w:val="center"/>
              <w:rPr>
                <w:rFonts w:cstheme="minorHAnsi"/>
              </w:rPr>
            </w:pPr>
            <w:r w:rsidRPr="00A37835">
              <w:rPr>
                <w:rFonts w:cstheme="minorHAnsi"/>
              </w:rPr>
              <w:t>2025</w:t>
            </w:r>
          </w:p>
        </w:tc>
        <w:tc>
          <w:tcPr>
            <w:tcW w:w="1521" w:type="dxa"/>
            <w:noWrap/>
            <w:vAlign w:val="center"/>
            <w:hideMark/>
          </w:tcPr>
          <w:p w14:paraId="05C2CE3B" w14:textId="77777777" w:rsidR="00A37835" w:rsidRPr="00A37835" w:rsidRDefault="00A37835" w:rsidP="00A37835">
            <w:pPr>
              <w:jc w:val="center"/>
              <w:rPr>
                <w:rFonts w:cstheme="minorHAnsi"/>
              </w:rPr>
            </w:pPr>
            <w:proofErr w:type="spellStart"/>
            <w:r w:rsidRPr="00A37835">
              <w:rPr>
                <w:rFonts w:cstheme="minorHAnsi"/>
              </w:rPr>
              <w:t>Буџет</w:t>
            </w:r>
            <w:proofErr w:type="spellEnd"/>
            <w:r w:rsidRPr="00A37835">
              <w:rPr>
                <w:rFonts w:cstheme="minorHAnsi"/>
              </w:rPr>
              <w:t xml:space="preserve"> </w:t>
            </w:r>
            <w:proofErr w:type="spellStart"/>
            <w:r w:rsidRPr="00A37835">
              <w:rPr>
                <w:rFonts w:cstheme="minorHAnsi"/>
              </w:rPr>
              <w:t>града</w:t>
            </w:r>
            <w:proofErr w:type="spellEnd"/>
            <w:r w:rsidRPr="00A37835">
              <w:rPr>
                <w:rFonts w:cstheme="minorHAnsi"/>
              </w:rPr>
              <w:t xml:space="preserve"> </w:t>
            </w:r>
            <w:proofErr w:type="spellStart"/>
            <w:r w:rsidRPr="00A37835">
              <w:rPr>
                <w:rFonts w:cstheme="minorHAnsi"/>
              </w:rPr>
              <w:t>Панчева</w:t>
            </w:r>
            <w:proofErr w:type="spellEnd"/>
          </w:p>
        </w:tc>
        <w:tc>
          <w:tcPr>
            <w:tcW w:w="1061" w:type="dxa"/>
            <w:noWrap/>
            <w:vAlign w:val="center"/>
            <w:hideMark/>
          </w:tcPr>
          <w:p w14:paraId="1D6E6FD3" w14:textId="77777777" w:rsidR="00A37835" w:rsidRPr="00A37835" w:rsidRDefault="00A37835" w:rsidP="00A37835">
            <w:pPr>
              <w:jc w:val="center"/>
              <w:rPr>
                <w:rFonts w:cstheme="minorHAnsi"/>
              </w:rPr>
            </w:pPr>
            <w:r w:rsidRPr="00A37835">
              <w:rPr>
                <w:rFonts w:cstheme="minorHAnsi"/>
              </w:rPr>
              <w:t>50</w:t>
            </w:r>
          </w:p>
        </w:tc>
        <w:tc>
          <w:tcPr>
            <w:tcW w:w="1134" w:type="dxa"/>
            <w:noWrap/>
            <w:vAlign w:val="center"/>
            <w:hideMark/>
          </w:tcPr>
          <w:p w14:paraId="30C4A295" w14:textId="77777777" w:rsidR="00A37835" w:rsidRPr="00A37835" w:rsidRDefault="00A37835" w:rsidP="00A37835">
            <w:pPr>
              <w:jc w:val="center"/>
              <w:rPr>
                <w:rFonts w:cstheme="minorHAnsi"/>
              </w:rPr>
            </w:pPr>
            <w:r w:rsidRPr="00A37835">
              <w:rPr>
                <w:rFonts w:cstheme="minorHAnsi"/>
              </w:rPr>
              <w:t>50</w:t>
            </w:r>
          </w:p>
        </w:tc>
        <w:tc>
          <w:tcPr>
            <w:tcW w:w="992" w:type="dxa"/>
            <w:noWrap/>
            <w:vAlign w:val="center"/>
            <w:hideMark/>
          </w:tcPr>
          <w:p w14:paraId="029DF910" w14:textId="77777777" w:rsidR="00A37835" w:rsidRPr="00A37835" w:rsidRDefault="00A37835" w:rsidP="00A37835">
            <w:pPr>
              <w:jc w:val="center"/>
              <w:rPr>
                <w:rFonts w:cstheme="minorHAnsi"/>
              </w:rPr>
            </w:pPr>
            <w:r w:rsidRPr="00A37835">
              <w:rPr>
                <w:rFonts w:cstheme="minorHAnsi"/>
              </w:rPr>
              <w:t>50</w:t>
            </w:r>
          </w:p>
        </w:tc>
        <w:tc>
          <w:tcPr>
            <w:tcW w:w="2268" w:type="dxa"/>
            <w:vAlign w:val="center"/>
            <w:hideMark/>
          </w:tcPr>
          <w:p w14:paraId="01688081" w14:textId="77777777" w:rsidR="00A37835" w:rsidRPr="00A37835" w:rsidRDefault="00A37835" w:rsidP="00A37835">
            <w:pPr>
              <w:jc w:val="center"/>
              <w:rPr>
                <w:rFonts w:cstheme="minorHAnsi"/>
              </w:rPr>
            </w:pPr>
            <w:proofErr w:type="spellStart"/>
            <w:r w:rsidRPr="00A37835">
              <w:rPr>
                <w:rFonts w:cstheme="minorHAnsi"/>
              </w:rPr>
              <w:t>Програм</w:t>
            </w:r>
            <w:proofErr w:type="spellEnd"/>
            <w:r w:rsidRPr="00A37835">
              <w:rPr>
                <w:rFonts w:cstheme="minorHAnsi"/>
              </w:rPr>
              <w:t xml:space="preserve"> 5</w:t>
            </w:r>
            <w:r w:rsidRPr="00A37835">
              <w:rPr>
                <w:rFonts w:cstheme="minorHAnsi"/>
              </w:rPr>
              <w:br/>
              <w:t>0101 - 0001</w:t>
            </w:r>
          </w:p>
        </w:tc>
      </w:tr>
    </w:tbl>
    <w:p w14:paraId="2521000D" w14:textId="77777777" w:rsidR="00043BCD" w:rsidRDefault="00043BCD" w:rsidP="004763B5">
      <w:pPr>
        <w:rPr>
          <w:rFonts w:cstheme="minorHAnsi"/>
          <w:lang w:val="sr-Cyrl-RS"/>
        </w:rPr>
      </w:pPr>
    </w:p>
    <w:tbl>
      <w:tblPr>
        <w:tblStyle w:val="TableGrid"/>
        <w:tblW w:w="0" w:type="auto"/>
        <w:tblLook w:val="04A0" w:firstRow="1" w:lastRow="0" w:firstColumn="1" w:lastColumn="0" w:noHBand="0" w:noVBand="1"/>
      </w:tblPr>
      <w:tblGrid>
        <w:gridCol w:w="2869"/>
        <w:gridCol w:w="1685"/>
        <w:gridCol w:w="1651"/>
        <w:gridCol w:w="1161"/>
        <w:gridCol w:w="993"/>
        <w:gridCol w:w="1275"/>
        <w:gridCol w:w="1276"/>
        <w:gridCol w:w="1732"/>
      </w:tblGrid>
      <w:tr w:rsidR="00730440" w:rsidRPr="000E6216" w14:paraId="422DDCA6" w14:textId="77777777" w:rsidTr="00F337EB">
        <w:trPr>
          <w:trHeight w:val="399"/>
        </w:trPr>
        <w:tc>
          <w:tcPr>
            <w:tcW w:w="12642" w:type="dxa"/>
            <w:gridSpan w:val="8"/>
            <w:shd w:val="clear" w:color="auto" w:fill="FFE599" w:themeFill="accent4" w:themeFillTint="66"/>
            <w:hideMark/>
          </w:tcPr>
          <w:p w14:paraId="3C5FCC50" w14:textId="77777777" w:rsidR="00730440" w:rsidRPr="000E6216" w:rsidRDefault="00730440">
            <w:pPr>
              <w:rPr>
                <w:rFonts w:cstheme="minorHAnsi"/>
                <w:b/>
                <w:bCs/>
                <w:lang w:val="sr-Cyrl-RS"/>
              </w:rPr>
            </w:pPr>
            <w:r w:rsidRPr="000E6216">
              <w:rPr>
                <w:rFonts w:cstheme="minorHAnsi"/>
                <w:b/>
                <w:bCs/>
                <w:lang w:val="sr-Cyrl-RS"/>
              </w:rPr>
              <w:t>Посебан циљ 1.4: Повећање ефективности локалне пољопривреде, подршка опстанку и развоју сеоских средина</w:t>
            </w:r>
          </w:p>
        </w:tc>
      </w:tr>
      <w:tr w:rsidR="00730440" w:rsidRPr="000E6216" w14:paraId="05E4F5B9" w14:textId="77777777" w:rsidTr="00F337EB">
        <w:trPr>
          <w:trHeight w:val="300"/>
        </w:trPr>
        <w:tc>
          <w:tcPr>
            <w:tcW w:w="12642" w:type="dxa"/>
            <w:gridSpan w:val="8"/>
            <w:shd w:val="clear" w:color="auto" w:fill="FFE599" w:themeFill="accent4" w:themeFillTint="66"/>
            <w:hideMark/>
          </w:tcPr>
          <w:p w14:paraId="74769FFF" w14:textId="66655310" w:rsidR="00730440" w:rsidRPr="000E6216" w:rsidRDefault="00730440">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730440" w:rsidRPr="00730440" w14:paraId="6C58B1B2" w14:textId="77777777" w:rsidTr="00F337EB">
        <w:trPr>
          <w:trHeight w:val="372"/>
        </w:trPr>
        <w:tc>
          <w:tcPr>
            <w:tcW w:w="12642" w:type="dxa"/>
            <w:gridSpan w:val="8"/>
            <w:shd w:val="clear" w:color="auto" w:fill="E7E6E6" w:themeFill="background2"/>
            <w:hideMark/>
          </w:tcPr>
          <w:p w14:paraId="3BB365E4" w14:textId="583069DF" w:rsidR="00730440" w:rsidRPr="00730440" w:rsidRDefault="00730440">
            <w:pPr>
              <w:rPr>
                <w:rFonts w:cstheme="minorHAnsi"/>
              </w:rPr>
            </w:pPr>
            <w:r w:rsidRPr="000E6216">
              <w:rPr>
                <w:rFonts w:cstheme="minorHAnsi"/>
                <w:lang w:val="sr-Cyrl-RS"/>
              </w:rPr>
              <w:t xml:space="preserve">Буџетски програм који преузима посебан циљ (шифра и назив):   5. </w:t>
            </w:r>
            <w:proofErr w:type="spellStart"/>
            <w:r w:rsidRPr="00730440">
              <w:rPr>
                <w:rFonts w:cstheme="minorHAnsi"/>
              </w:rPr>
              <w:t>Пољопривреда</w:t>
            </w:r>
            <w:proofErr w:type="spellEnd"/>
            <w:r w:rsidRPr="00730440">
              <w:rPr>
                <w:rFonts w:cstheme="minorHAnsi"/>
              </w:rPr>
              <w:t xml:space="preserve"> и </w:t>
            </w:r>
            <w:proofErr w:type="spellStart"/>
            <w:r w:rsidRPr="00730440">
              <w:rPr>
                <w:rFonts w:cstheme="minorHAnsi"/>
              </w:rPr>
              <w:t>рурални</w:t>
            </w:r>
            <w:proofErr w:type="spellEnd"/>
            <w:r w:rsidRPr="00730440">
              <w:rPr>
                <w:rFonts w:cstheme="minorHAnsi"/>
              </w:rPr>
              <w:t xml:space="preserve"> </w:t>
            </w:r>
            <w:proofErr w:type="spellStart"/>
            <w:r w:rsidRPr="00730440">
              <w:rPr>
                <w:rFonts w:cstheme="minorHAnsi"/>
              </w:rPr>
              <w:t>развој</w:t>
            </w:r>
            <w:proofErr w:type="spellEnd"/>
          </w:p>
        </w:tc>
      </w:tr>
      <w:tr w:rsidR="00730440" w:rsidRPr="00730440" w14:paraId="4173E8E6" w14:textId="77777777" w:rsidTr="00F337EB">
        <w:trPr>
          <w:trHeight w:val="528"/>
        </w:trPr>
        <w:tc>
          <w:tcPr>
            <w:tcW w:w="2869" w:type="dxa"/>
            <w:shd w:val="clear" w:color="auto" w:fill="E7E6E6" w:themeFill="background2"/>
            <w:hideMark/>
          </w:tcPr>
          <w:p w14:paraId="21A5D9A6" w14:textId="77777777" w:rsidR="00730440" w:rsidRPr="00730440" w:rsidRDefault="00730440">
            <w:pPr>
              <w:rPr>
                <w:rFonts w:cstheme="minorHAnsi"/>
              </w:rPr>
            </w:pPr>
            <w:proofErr w:type="spellStart"/>
            <w:r w:rsidRPr="00730440">
              <w:rPr>
                <w:rFonts w:cstheme="minorHAnsi"/>
              </w:rPr>
              <w:t>Показатељ</w:t>
            </w:r>
            <w:proofErr w:type="spellEnd"/>
            <w:r w:rsidRPr="00730440">
              <w:rPr>
                <w:rFonts w:cstheme="minorHAnsi"/>
              </w:rPr>
              <w:t xml:space="preserve">(и) </w:t>
            </w:r>
            <w:proofErr w:type="spellStart"/>
            <w:r w:rsidRPr="00730440">
              <w:rPr>
                <w:rFonts w:cstheme="minorHAnsi"/>
              </w:rPr>
              <w:t>на</w:t>
            </w:r>
            <w:proofErr w:type="spellEnd"/>
            <w:r w:rsidRPr="00730440">
              <w:rPr>
                <w:rFonts w:cstheme="minorHAnsi"/>
              </w:rPr>
              <w:t xml:space="preserve"> </w:t>
            </w:r>
            <w:proofErr w:type="spellStart"/>
            <w:r w:rsidRPr="00730440">
              <w:rPr>
                <w:rFonts w:cstheme="minorHAnsi"/>
              </w:rPr>
              <w:t>нивоу</w:t>
            </w:r>
            <w:proofErr w:type="spellEnd"/>
            <w:r w:rsidRPr="00730440">
              <w:rPr>
                <w:rFonts w:cstheme="minorHAnsi"/>
              </w:rPr>
              <w:t xml:space="preserve"> </w:t>
            </w:r>
            <w:proofErr w:type="spellStart"/>
            <w:r w:rsidRPr="00730440">
              <w:rPr>
                <w:rFonts w:cstheme="minorHAnsi"/>
              </w:rPr>
              <w:t>посебног</w:t>
            </w:r>
            <w:proofErr w:type="spellEnd"/>
            <w:r w:rsidRPr="00730440">
              <w:rPr>
                <w:rFonts w:cstheme="minorHAnsi"/>
              </w:rPr>
              <w:t xml:space="preserve"> </w:t>
            </w:r>
            <w:proofErr w:type="spellStart"/>
            <w:r w:rsidRPr="00730440">
              <w:rPr>
                <w:rFonts w:cstheme="minorHAnsi"/>
              </w:rPr>
              <w:t>циља</w:t>
            </w:r>
            <w:proofErr w:type="spellEnd"/>
            <w:r w:rsidRPr="00730440">
              <w:rPr>
                <w:rFonts w:cstheme="minorHAnsi"/>
              </w:rPr>
              <w:t xml:space="preserve"> (</w:t>
            </w:r>
            <w:proofErr w:type="spellStart"/>
            <w:r w:rsidRPr="00730440">
              <w:rPr>
                <w:rFonts w:cstheme="minorHAnsi"/>
              </w:rPr>
              <w:t>показатељ</w:t>
            </w:r>
            <w:proofErr w:type="spellEnd"/>
            <w:r w:rsidRPr="00730440">
              <w:rPr>
                <w:rFonts w:cstheme="minorHAnsi"/>
              </w:rPr>
              <w:t xml:space="preserve"> </w:t>
            </w:r>
            <w:proofErr w:type="spellStart"/>
            <w:r w:rsidRPr="00730440">
              <w:rPr>
                <w:rFonts w:cstheme="minorHAnsi"/>
              </w:rPr>
              <w:t>исхода</w:t>
            </w:r>
            <w:proofErr w:type="spellEnd"/>
            <w:r w:rsidRPr="00730440">
              <w:rPr>
                <w:rFonts w:cstheme="minorHAnsi"/>
              </w:rPr>
              <w:t>)</w:t>
            </w:r>
          </w:p>
        </w:tc>
        <w:tc>
          <w:tcPr>
            <w:tcW w:w="1685" w:type="dxa"/>
            <w:shd w:val="clear" w:color="auto" w:fill="E7E6E6" w:themeFill="background2"/>
            <w:hideMark/>
          </w:tcPr>
          <w:p w14:paraId="729B8301" w14:textId="77777777" w:rsidR="00730440" w:rsidRPr="00730440" w:rsidRDefault="00730440">
            <w:pPr>
              <w:rPr>
                <w:rFonts w:cstheme="minorHAnsi"/>
              </w:rPr>
            </w:pPr>
            <w:proofErr w:type="spellStart"/>
            <w:r w:rsidRPr="00730440">
              <w:rPr>
                <w:rFonts w:cstheme="minorHAnsi"/>
              </w:rPr>
              <w:t>Jединица</w:t>
            </w:r>
            <w:proofErr w:type="spellEnd"/>
            <w:r w:rsidRPr="00730440">
              <w:rPr>
                <w:rFonts w:cstheme="minorHAnsi"/>
              </w:rPr>
              <w:t xml:space="preserve"> </w:t>
            </w:r>
            <w:proofErr w:type="spellStart"/>
            <w:r w:rsidRPr="00730440">
              <w:rPr>
                <w:rFonts w:cstheme="minorHAnsi"/>
              </w:rPr>
              <w:t>мере</w:t>
            </w:r>
            <w:proofErr w:type="spellEnd"/>
          </w:p>
        </w:tc>
        <w:tc>
          <w:tcPr>
            <w:tcW w:w="1651" w:type="dxa"/>
            <w:shd w:val="clear" w:color="auto" w:fill="E7E6E6" w:themeFill="background2"/>
            <w:hideMark/>
          </w:tcPr>
          <w:p w14:paraId="52FDA510" w14:textId="77777777" w:rsidR="00730440" w:rsidRPr="00730440" w:rsidRDefault="00730440">
            <w:pPr>
              <w:rPr>
                <w:rFonts w:cstheme="minorHAnsi"/>
              </w:rPr>
            </w:pPr>
            <w:proofErr w:type="spellStart"/>
            <w:r w:rsidRPr="00730440">
              <w:rPr>
                <w:rFonts w:cstheme="minorHAnsi"/>
              </w:rPr>
              <w:t>Извор</w:t>
            </w:r>
            <w:proofErr w:type="spellEnd"/>
            <w:r w:rsidRPr="00730440">
              <w:rPr>
                <w:rFonts w:cstheme="minorHAnsi"/>
              </w:rPr>
              <w:t xml:space="preserve"> </w:t>
            </w:r>
            <w:proofErr w:type="spellStart"/>
            <w:r w:rsidRPr="00730440">
              <w:rPr>
                <w:rFonts w:cstheme="minorHAnsi"/>
              </w:rPr>
              <w:t>провере</w:t>
            </w:r>
            <w:proofErr w:type="spellEnd"/>
          </w:p>
        </w:tc>
        <w:tc>
          <w:tcPr>
            <w:tcW w:w="1161" w:type="dxa"/>
            <w:shd w:val="clear" w:color="auto" w:fill="E7E6E6" w:themeFill="background2"/>
            <w:hideMark/>
          </w:tcPr>
          <w:p w14:paraId="67B23FA3" w14:textId="77777777" w:rsidR="00730440" w:rsidRPr="00730440" w:rsidRDefault="00730440">
            <w:pPr>
              <w:rPr>
                <w:rFonts w:cstheme="minorHAnsi"/>
              </w:rPr>
            </w:pPr>
            <w:proofErr w:type="spellStart"/>
            <w:r w:rsidRPr="00730440">
              <w:rPr>
                <w:rFonts w:cstheme="minorHAnsi"/>
              </w:rPr>
              <w:t>Почетна</w:t>
            </w:r>
            <w:proofErr w:type="spellEnd"/>
            <w:r w:rsidRPr="00730440">
              <w:rPr>
                <w:rFonts w:cstheme="minorHAnsi"/>
              </w:rPr>
              <w:t xml:space="preserve"> </w:t>
            </w:r>
            <w:proofErr w:type="spellStart"/>
            <w:r w:rsidRPr="00730440">
              <w:rPr>
                <w:rFonts w:cstheme="minorHAnsi"/>
              </w:rPr>
              <w:t>вредност</w:t>
            </w:r>
            <w:proofErr w:type="spellEnd"/>
          </w:p>
        </w:tc>
        <w:tc>
          <w:tcPr>
            <w:tcW w:w="993" w:type="dxa"/>
            <w:shd w:val="clear" w:color="auto" w:fill="E7E6E6" w:themeFill="background2"/>
            <w:hideMark/>
          </w:tcPr>
          <w:p w14:paraId="3C402E7A" w14:textId="77777777" w:rsidR="00730440" w:rsidRPr="00730440" w:rsidRDefault="00730440">
            <w:pPr>
              <w:rPr>
                <w:rFonts w:cstheme="minorHAnsi"/>
              </w:rPr>
            </w:pPr>
            <w:proofErr w:type="spellStart"/>
            <w:r w:rsidRPr="00730440">
              <w:rPr>
                <w:rFonts w:cstheme="minorHAnsi"/>
              </w:rPr>
              <w:t>Базна</w:t>
            </w:r>
            <w:proofErr w:type="spellEnd"/>
            <w:r w:rsidRPr="00730440">
              <w:rPr>
                <w:rFonts w:cstheme="minorHAnsi"/>
              </w:rPr>
              <w:t xml:space="preserve"> </w:t>
            </w:r>
            <w:proofErr w:type="spellStart"/>
            <w:r w:rsidRPr="00730440">
              <w:rPr>
                <w:rFonts w:cstheme="minorHAnsi"/>
              </w:rPr>
              <w:t>година</w:t>
            </w:r>
            <w:proofErr w:type="spellEnd"/>
          </w:p>
        </w:tc>
        <w:tc>
          <w:tcPr>
            <w:tcW w:w="1275" w:type="dxa"/>
            <w:shd w:val="clear" w:color="auto" w:fill="E7E6E6" w:themeFill="background2"/>
            <w:hideMark/>
          </w:tcPr>
          <w:p w14:paraId="0543C522" w14:textId="77777777" w:rsidR="00730440" w:rsidRPr="00730440" w:rsidRDefault="00730440">
            <w:pPr>
              <w:rPr>
                <w:rFonts w:cstheme="minorHAnsi"/>
              </w:rPr>
            </w:pPr>
            <w:proofErr w:type="spellStart"/>
            <w:r w:rsidRPr="00730440">
              <w:rPr>
                <w:rFonts w:cstheme="minorHAnsi"/>
              </w:rPr>
              <w:t>Циљaна</w:t>
            </w:r>
            <w:proofErr w:type="spellEnd"/>
            <w:r w:rsidRPr="00730440">
              <w:rPr>
                <w:rFonts w:cstheme="minorHAnsi"/>
              </w:rPr>
              <w:t xml:space="preserve"> </w:t>
            </w:r>
            <w:proofErr w:type="spellStart"/>
            <w:r w:rsidRPr="00730440">
              <w:rPr>
                <w:rFonts w:cstheme="minorHAnsi"/>
              </w:rPr>
              <w:t>вредност</w:t>
            </w:r>
            <w:proofErr w:type="spellEnd"/>
            <w:r w:rsidRPr="00730440">
              <w:rPr>
                <w:rFonts w:cstheme="minorHAnsi"/>
              </w:rPr>
              <w:t xml:space="preserve"> у </w:t>
            </w:r>
            <w:proofErr w:type="spellStart"/>
            <w:r w:rsidRPr="00730440">
              <w:rPr>
                <w:rFonts w:cstheme="minorHAnsi"/>
              </w:rPr>
              <w:t>години</w:t>
            </w:r>
            <w:proofErr w:type="spellEnd"/>
            <w:r w:rsidRPr="00730440">
              <w:rPr>
                <w:rFonts w:cstheme="minorHAnsi"/>
              </w:rPr>
              <w:t xml:space="preserve"> 2023</w:t>
            </w:r>
          </w:p>
        </w:tc>
        <w:tc>
          <w:tcPr>
            <w:tcW w:w="1276" w:type="dxa"/>
            <w:shd w:val="clear" w:color="auto" w:fill="E7E6E6" w:themeFill="background2"/>
            <w:hideMark/>
          </w:tcPr>
          <w:p w14:paraId="13EE4F6B" w14:textId="77777777" w:rsidR="00730440" w:rsidRPr="00730440" w:rsidRDefault="00730440">
            <w:pPr>
              <w:rPr>
                <w:rFonts w:cstheme="minorHAnsi"/>
              </w:rPr>
            </w:pPr>
            <w:proofErr w:type="spellStart"/>
            <w:r w:rsidRPr="00730440">
              <w:rPr>
                <w:rFonts w:cstheme="minorHAnsi"/>
              </w:rPr>
              <w:t>Циљaна</w:t>
            </w:r>
            <w:proofErr w:type="spellEnd"/>
            <w:r w:rsidRPr="00730440">
              <w:rPr>
                <w:rFonts w:cstheme="minorHAnsi"/>
              </w:rPr>
              <w:t xml:space="preserve"> </w:t>
            </w:r>
            <w:proofErr w:type="spellStart"/>
            <w:r w:rsidRPr="00730440">
              <w:rPr>
                <w:rFonts w:cstheme="minorHAnsi"/>
              </w:rPr>
              <w:t>вредност</w:t>
            </w:r>
            <w:proofErr w:type="spellEnd"/>
            <w:r w:rsidRPr="00730440">
              <w:rPr>
                <w:rFonts w:cstheme="minorHAnsi"/>
              </w:rPr>
              <w:t xml:space="preserve"> у </w:t>
            </w:r>
            <w:proofErr w:type="spellStart"/>
            <w:r w:rsidRPr="00730440">
              <w:rPr>
                <w:rFonts w:cstheme="minorHAnsi"/>
              </w:rPr>
              <w:t>години</w:t>
            </w:r>
            <w:proofErr w:type="spellEnd"/>
            <w:r w:rsidRPr="00730440">
              <w:rPr>
                <w:rFonts w:cstheme="minorHAnsi"/>
              </w:rPr>
              <w:t xml:space="preserve"> 2024</w:t>
            </w:r>
          </w:p>
        </w:tc>
        <w:tc>
          <w:tcPr>
            <w:tcW w:w="1732" w:type="dxa"/>
            <w:shd w:val="clear" w:color="auto" w:fill="E7E6E6" w:themeFill="background2"/>
            <w:hideMark/>
          </w:tcPr>
          <w:p w14:paraId="386979D6" w14:textId="77777777" w:rsidR="00730440" w:rsidRPr="00730440" w:rsidRDefault="00730440" w:rsidP="00730440">
            <w:pPr>
              <w:rPr>
                <w:rFonts w:cstheme="minorHAnsi"/>
              </w:rPr>
            </w:pPr>
            <w:proofErr w:type="spellStart"/>
            <w:r w:rsidRPr="00730440">
              <w:rPr>
                <w:rFonts w:cstheme="minorHAnsi"/>
              </w:rPr>
              <w:t>Циљaна</w:t>
            </w:r>
            <w:proofErr w:type="spellEnd"/>
            <w:r w:rsidRPr="00730440">
              <w:rPr>
                <w:rFonts w:cstheme="minorHAnsi"/>
              </w:rPr>
              <w:t xml:space="preserve"> </w:t>
            </w:r>
            <w:proofErr w:type="spellStart"/>
            <w:r w:rsidRPr="00730440">
              <w:rPr>
                <w:rFonts w:cstheme="minorHAnsi"/>
              </w:rPr>
              <w:t>вредност</w:t>
            </w:r>
            <w:proofErr w:type="spellEnd"/>
            <w:r w:rsidRPr="00730440">
              <w:rPr>
                <w:rFonts w:cstheme="minorHAnsi"/>
              </w:rPr>
              <w:t xml:space="preserve"> у </w:t>
            </w:r>
            <w:proofErr w:type="spellStart"/>
            <w:r w:rsidRPr="00730440">
              <w:rPr>
                <w:rFonts w:cstheme="minorHAnsi"/>
              </w:rPr>
              <w:t>години</w:t>
            </w:r>
            <w:proofErr w:type="spellEnd"/>
            <w:r w:rsidRPr="00730440">
              <w:rPr>
                <w:rFonts w:cstheme="minorHAnsi"/>
              </w:rPr>
              <w:t xml:space="preserve"> 2025</w:t>
            </w:r>
          </w:p>
        </w:tc>
      </w:tr>
      <w:tr w:rsidR="00F337EB" w:rsidRPr="00730440" w14:paraId="4082FE12" w14:textId="77777777" w:rsidTr="00F337EB">
        <w:trPr>
          <w:trHeight w:val="1068"/>
        </w:trPr>
        <w:tc>
          <w:tcPr>
            <w:tcW w:w="2869" w:type="dxa"/>
            <w:hideMark/>
          </w:tcPr>
          <w:p w14:paraId="16BA9773" w14:textId="18A00189" w:rsidR="00730440" w:rsidRPr="00730440" w:rsidRDefault="00730440">
            <w:pPr>
              <w:rPr>
                <w:rFonts w:cstheme="minorHAnsi"/>
              </w:rPr>
            </w:pPr>
            <w:proofErr w:type="spellStart"/>
            <w:r w:rsidRPr="00730440">
              <w:rPr>
                <w:rFonts w:cstheme="minorHAnsi"/>
              </w:rPr>
              <w:t>Буџетска</w:t>
            </w:r>
            <w:proofErr w:type="spellEnd"/>
            <w:r w:rsidRPr="00730440">
              <w:rPr>
                <w:rFonts w:cstheme="minorHAnsi"/>
              </w:rPr>
              <w:t xml:space="preserve"> </w:t>
            </w:r>
            <w:proofErr w:type="spellStart"/>
            <w:r w:rsidRPr="00730440">
              <w:rPr>
                <w:rFonts w:cstheme="minorHAnsi"/>
              </w:rPr>
              <w:t>средства</w:t>
            </w:r>
            <w:proofErr w:type="spellEnd"/>
            <w:r w:rsidRPr="00730440">
              <w:rPr>
                <w:rFonts w:cstheme="minorHAnsi"/>
              </w:rPr>
              <w:t xml:space="preserve"> </w:t>
            </w:r>
            <w:proofErr w:type="spellStart"/>
            <w:r w:rsidRPr="00730440">
              <w:rPr>
                <w:rFonts w:cstheme="minorHAnsi"/>
              </w:rPr>
              <w:t>града</w:t>
            </w:r>
            <w:proofErr w:type="spellEnd"/>
            <w:r w:rsidRPr="00730440">
              <w:rPr>
                <w:rFonts w:cstheme="minorHAnsi"/>
              </w:rPr>
              <w:t xml:space="preserve"> </w:t>
            </w:r>
            <w:proofErr w:type="spellStart"/>
            <w:r w:rsidRPr="00730440">
              <w:rPr>
                <w:rFonts w:cstheme="minorHAnsi"/>
              </w:rPr>
              <w:t>Панчева</w:t>
            </w:r>
            <w:proofErr w:type="spellEnd"/>
            <w:r w:rsidRPr="00730440">
              <w:rPr>
                <w:rFonts w:cstheme="minorHAnsi"/>
              </w:rPr>
              <w:t xml:space="preserve"> </w:t>
            </w:r>
            <w:proofErr w:type="spellStart"/>
            <w:r w:rsidRPr="00730440">
              <w:rPr>
                <w:rFonts w:cstheme="minorHAnsi"/>
              </w:rPr>
              <w:t>усмерена</w:t>
            </w:r>
            <w:proofErr w:type="spellEnd"/>
            <w:r w:rsidRPr="00730440">
              <w:rPr>
                <w:rFonts w:cstheme="minorHAnsi"/>
              </w:rPr>
              <w:t xml:space="preserve"> у </w:t>
            </w:r>
            <w:proofErr w:type="spellStart"/>
            <w:r w:rsidRPr="00730440">
              <w:rPr>
                <w:rFonts w:cstheme="minorHAnsi"/>
              </w:rPr>
              <w:t>пољопривреду</w:t>
            </w:r>
            <w:proofErr w:type="spellEnd"/>
            <w:r w:rsidRPr="00730440">
              <w:rPr>
                <w:rFonts w:cstheme="minorHAnsi"/>
              </w:rPr>
              <w:t xml:space="preserve"> и </w:t>
            </w:r>
            <w:proofErr w:type="spellStart"/>
            <w:r w:rsidRPr="00730440">
              <w:rPr>
                <w:rFonts w:cstheme="minorHAnsi"/>
              </w:rPr>
              <w:t>рурални</w:t>
            </w:r>
            <w:proofErr w:type="spellEnd"/>
            <w:r w:rsidRPr="00730440">
              <w:rPr>
                <w:rFonts w:cstheme="minorHAnsi"/>
              </w:rPr>
              <w:t xml:space="preserve"> </w:t>
            </w:r>
            <w:proofErr w:type="spellStart"/>
            <w:r w:rsidRPr="00730440">
              <w:rPr>
                <w:rFonts w:cstheme="minorHAnsi"/>
              </w:rPr>
              <w:t>развој</w:t>
            </w:r>
            <w:proofErr w:type="spellEnd"/>
            <w:r w:rsidRPr="00730440">
              <w:rPr>
                <w:rFonts w:cstheme="minorHAnsi"/>
              </w:rPr>
              <w:t xml:space="preserve">  </w:t>
            </w:r>
            <w:r w:rsidRPr="00730440">
              <w:rPr>
                <w:rFonts w:cstheme="minorHAnsi"/>
              </w:rPr>
              <w:br/>
              <w:t xml:space="preserve">(у ЕУР, </w:t>
            </w:r>
            <w:proofErr w:type="spellStart"/>
            <w:r w:rsidRPr="00730440">
              <w:rPr>
                <w:rFonts w:cstheme="minorHAnsi"/>
              </w:rPr>
              <w:t>на</w:t>
            </w:r>
            <w:proofErr w:type="spellEnd"/>
            <w:r w:rsidRPr="00730440">
              <w:rPr>
                <w:rFonts w:cstheme="minorHAnsi"/>
              </w:rPr>
              <w:t xml:space="preserve"> </w:t>
            </w:r>
            <w:proofErr w:type="spellStart"/>
            <w:r w:rsidRPr="00730440">
              <w:rPr>
                <w:rFonts w:cstheme="minorHAnsi"/>
              </w:rPr>
              <w:t>годишњем</w:t>
            </w:r>
            <w:proofErr w:type="spellEnd"/>
            <w:r w:rsidRPr="00730440">
              <w:rPr>
                <w:rFonts w:cstheme="minorHAnsi"/>
              </w:rPr>
              <w:t xml:space="preserve"> </w:t>
            </w:r>
            <w:proofErr w:type="spellStart"/>
            <w:r w:rsidRPr="00730440">
              <w:rPr>
                <w:rFonts w:cstheme="minorHAnsi"/>
              </w:rPr>
              <w:t>нивоу</w:t>
            </w:r>
            <w:proofErr w:type="spellEnd"/>
            <w:r w:rsidRPr="00730440">
              <w:rPr>
                <w:rFonts w:cstheme="minorHAnsi"/>
              </w:rPr>
              <w:t>)</w:t>
            </w:r>
          </w:p>
        </w:tc>
        <w:tc>
          <w:tcPr>
            <w:tcW w:w="1685" w:type="dxa"/>
            <w:vAlign w:val="center"/>
            <w:hideMark/>
          </w:tcPr>
          <w:p w14:paraId="0F50CCBB" w14:textId="77777777" w:rsidR="00730440" w:rsidRPr="00730440" w:rsidRDefault="00730440" w:rsidP="00F337EB">
            <w:pPr>
              <w:jc w:val="center"/>
              <w:rPr>
                <w:rFonts w:cstheme="minorHAnsi"/>
              </w:rPr>
            </w:pPr>
            <w:proofErr w:type="spellStart"/>
            <w:r w:rsidRPr="00730440">
              <w:rPr>
                <w:rFonts w:cstheme="minorHAnsi"/>
              </w:rPr>
              <w:t>Број</w:t>
            </w:r>
            <w:proofErr w:type="spellEnd"/>
          </w:p>
        </w:tc>
        <w:tc>
          <w:tcPr>
            <w:tcW w:w="1651" w:type="dxa"/>
            <w:hideMark/>
          </w:tcPr>
          <w:p w14:paraId="29CACD05" w14:textId="77777777" w:rsidR="00730440" w:rsidRPr="00730440" w:rsidRDefault="00730440" w:rsidP="00730440">
            <w:pPr>
              <w:rPr>
                <w:rFonts w:cstheme="minorHAnsi"/>
              </w:rPr>
            </w:pPr>
            <w:proofErr w:type="spellStart"/>
            <w:r w:rsidRPr="00730440">
              <w:rPr>
                <w:rFonts w:cstheme="minorHAnsi"/>
              </w:rPr>
              <w:t>Одлуке</w:t>
            </w:r>
            <w:proofErr w:type="spellEnd"/>
            <w:r w:rsidRPr="00730440">
              <w:rPr>
                <w:rFonts w:cstheme="minorHAnsi"/>
              </w:rPr>
              <w:t xml:space="preserve"> о </w:t>
            </w:r>
            <w:proofErr w:type="spellStart"/>
            <w:r w:rsidRPr="00730440">
              <w:rPr>
                <w:rFonts w:cstheme="minorHAnsi"/>
              </w:rPr>
              <w:t>извршењу</w:t>
            </w:r>
            <w:proofErr w:type="spellEnd"/>
            <w:r w:rsidRPr="00730440">
              <w:rPr>
                <w:rFonts w:cstheme="minorHAnsi"/>
              </w:rPr>
              <w:t xml:space="preserve"> </w:t>
            </w:r>
            <w:proofErr w:type="spellStart"/>
            <w:r w:rsidRPr="00730440">
              <w:rPr>
                <w:rFonts w:cstheme="minorHAnsi"/>
              </w:rPr>
              <w:t>буџета</w:t>
            </w:r>
            <w:proofErr w:type="spellEnd"/>
            <w:r w:rsidRPr="00730440">
              <w:rPr>
                <w:rFonts w:cstheme="minorHAnsi"/>
              </w:rPr>
              <w:t xml:space="preserve"> </w:t>
            </w:r>
            <w:proofErr w:type="spellStart"/>
            <w:r w:rsidRPr="00730440">
              <w:rPr>
                <w:rFonts w:cstheme="minorHAnsi"/>
              </w:rPr>
              <w:t>града</w:t>
            </w:r>
            <w:proofErr w:type="spellEnd"/>
            <w:r w:rsidRPr="00730440">
              <w:rPr>
                <w:rFonts w:cstheme="minorHAnsi"/>
              </w:rPr>
              <w:t xml:space="preserve"> </w:t>
            </w:r>
            <w:proofErr w:type="spellStart"/>
            <w:r w:rsidRPr="00730440">
              <w:rPr>
                <w:rFonts w:cstheme="minorHAnsi"/>
              </w:rPr>
              <w:t>Панчева</w:t>
            </w:r>
            <w:proofErr w:type="spellEnd"/>
          </w:p>
        </w:tc>
        <w:tc>
          <w:tcPr>
            <w:tcW w:w="1161" w:type="dxa"/>
            <w:vAlign w:val="center"/>
            <w:hideMark/>
          </w:tcPr>
          <w:p w14:paraId="6427FD4D" w14:textId="77777777" w:rsidR="00730440" w:rsidRPr="00730440" w:rsidRDefault="00730440" w:rsidP="00F337EB">
            <w:pPr>
              <w:jc w:val="center"/>
              <w:rPr>
                <w:rFonts w:cstheme="minorHAnsi"/>
              </w:rPr>
            </w:pPr>
            <w:r w:rsidRPr="00730440">
              <w:rPr>
                <w:rFonts w:cstheme="minorHAnsi"/>
              </w:rPr>
              <w:t>4.300</w:t>
            </w:r>
          </w:p>
        </w:tc>
        <w:tc>
          <w:tcPr>
            <w:tcW w:w="993" w:type="dxa"/>
            <w:vAlign w:val="center"/>
            <w:hideMark/>
          </w:tcPr>
          <w:p w14:paraId="6D2D4D8F" w14:textId="77777777" w:rsidR="00730440" w:rsidRPr="00730440" w:rsidRDefault="00730440" w:rsidP="00F337EB">
            <w:pPr>
              <w:jc w:val="center"/>
              <w:rPr>
                <w:rFonts w:cstheme="minorHAnsi"/>
              </w:rPr>
            </w:pPr>
            <w:r w:rsidRPr="00730440">
              <w:rPr>
                <w:rFonts w:cstheme="minorHAnsi"/>
              </w:rPr>
              <w:t>2020</w:t>
            </w:r>
          </w:p>
        </w:tc>
        <w:tc>
          <w:tcPr>
            <w:tcW w:w="1275" w:type="dxa"/>
            <w:vAlign w:val="center"/>
            <w:hideMark/>
          </w:tcPr>
          <w:p w14:paraId="7E0557F0" w14:textId="77777777" w:rsidR="00730440" w:rsidRPr="00730440" w:rsidRDefault="00730440" w:rsidP="00F337EB">
            <w:pPr>
              <w:jc w:val="center"/>
              <w:rPr>
                <w:rFonts w:cstheme="minorHAnsi"/>
              </w:rPr>
            </w:pPr>
            <w:r w:rsidRPr="00730440">
              <w:rPr>
                <w:rFonts w:cstheme="minorHAnsi"/>
              </w:rPr>
              <w:t>4.451</w:t>
            </w:r>
          </w:p>
        </w:tc>
        <w:tc>
          <w:tcPr>
            <w:tcW w:w="1276" w:type="dxa"/>
            <w:vAlign w:val="center"/>
            <w:hideMark/>
          </w:tcPr>
          <w:p w14:paraId="2E0B8F18" w14:textId="77777777" w:rsidR="00730440" w:rsidRPr="00730440" w:rsidRDefault="00730440" w:rsidP="00F337EB">
            <w:pPr>
              <w:jc w:val="center"/>
              <w:rPr>
                <w:rFonts w:cstheme="minorHAnsi"/>
              </w:rPr>
            </w:pPr>
            <w:r w:rsidRPr="00730440">
              <w:rPr>
                <w:rFonts w:cstheme="minorHAnsi"/>
              </w:rPr>
              <w:t>4.606</w:t>
            </w:r>
          </w:p>
        </w:tc>
        <w:tc>
          <w:tcPr>
            <w:tcW w:w="1732" w:type="dxa"/>
            <w:vAlign w:val="center"/>
            <w:hideMark/>
          </w:tcPr>
          <w:p w14:paraId="0C7D5DC5" w14:textId="77777777" w:rsidR="00730440" w:rsidRPr="00730440" w:rsidRDefault="00730440" w:rsidP="00F337EB">
            <w:pPr>
              <w:jc w:val="center"/>
              <w:rPr>
                <w:rFonts w:cstheme="minorHAnsi"/>
              </w:rPr>
            </w:pPr>
            <w:r w:rsidRPr="00730440">
              <w:rPr>
                <w:rFonts w:cstheme="minorHAnsi"/>
              </w:rPr>
              <w:t>4.767</w:t>
            </w:r>
          </w:p>
        </w:tc>
      </w:tr>
      <w:tr w:rsidR="00F337EB" w:rsidRPr="00730440" w14:paraId="1B58EFAF" w14:textId="77777777" w:rsidTr="00F337EB">
        <w:trPr>
          <w:trHeight w:val="765"/>
        </w:trPr>
        <w:tc>
          <w:tcPr>
            <w:tcW w:w="2869" w:type="dxa"/>
            <w:hideMark/>
          </w:tcPr>
          <w:p w14:paraId="7C59D885" w14:textId="77777777" w:rsidR="00730440" w:rsidRPr="00730440" w:rsidRDefault="00730440">
            <w:pPr>
              <w:rPr>
                <w:rFonts w:cstheme="minorHAnsi"/>
              </w:rPr>
            </w:pPr>
            <w:proofErr w:type="spellStart"/>
            <w:r w:rsidRPr="00730440">
              <w:rPr>
                <w:rFonts w:cstheme="minorHAnsi"/>
              </w:rPr>
              <w:t>Конституисан</w:t>
            </w:r>
            <w:proofErr w:type="spellEnd"/>
            <w:r w:rsidRPr="00730440">
              <w:rPr>
                <w:rFonts w:cstheme="minorHAnsi"/>
              </w:rPr>
              <w:t xml:space="preserve"> и </w:t>
            </w:r>
            <w:proofErr w:type="spellStart"/>
            <w:r w:rsidRPr="00730440">
              <w:rPr>
                <w:rFonts w:cstheme="minorHAnsi"/>
              </w:rPr>
              <w:t>активиран</w:t>
            </w:r>
            <w:proofErr w:type="spellEnd"/>
            <w:r w:rsidRPr="00730440">
              <w:rPr>
                <w:rFonts w:cstheme="minorHAnsi"/>
              </w:rPr>
              <w:t xml:space="preserve"> </w:t>
            </w:r>
            <w:proofErr w:type="spellStart"/>
            <w:r w:rsidRPr="00730440">
              <w:rPr>
                <w:rFonts w:cstheme="minorHAnsi"/>
              </w:rPr>
              <w:t>Центар</w:t>
            </w:r>
            <w:proofErr w:type="spellEnd"/>
            <w:r w:rsidRPr="00730440">
              <w:rPr>
                <w:rFonts w:cstheme="minorHAnsi"/>
              </w:rPr>
              <w:t xml:space="preserve"> </w:t>
            </w:r>
            <w:proofErr w:type="spellStart"/>
            <w:r w:rsidRPr="00730440">
              <w:rPr>
                <w:rFonts w:cstheme="minorHAnsi"/>
              </w:rPr>
              <w:t>за</w:t>
            </w:r>
            <w:proofErr w:type="spellEnd"/>
            <w:r w:rsidRPr="00730440">
              <w:rPr>
                <w:rFonts w:cstheme="minorHAnsi"/>
              </w:rPr>
              <w:t xml:space="preserve"> </w:t>
            </w:r>
            <w:proofErr w:type="spellStart"/>
            <w:r w:rsidRPr="00730440">
              <w:rPr>
                <w:rFonts w:cstheme="minorHAnsi"/>
              </w:rPr>
              <w:t>аграрни</w:t>
            </w:r>
            <w:proofErr w:type="spellEnd"/>
            <w:r w:rsidRPr="00730440">
              <w:rPr>
                <w:rFonts w:cstheme="minorHAnsi"/>
              </w:rPr>
              <w:t xml:space="preserve"> </w:t>
            </w:r>
            <w:proofErr w:type="spellStart"/>
            <w:r w:rsidRPr="00730440">
              <w:rPr>
                <w:rFonts w:cstheme="minorHAnsi"/>
              </w:rPr>
              <w:t>развој</w:t>
            </w:r>
            <w:proofErr w:type="spellEnd"/>
            <w:r w:rsidRPr="00730440">
              <w:rPr>
                <w:rFonts w:cstheme="minorHAnsi"/>
              </w:rPr>
              <w:t xml:space="preserve"> </w:t>
            </w:r>
            <w:proofErr w:type="spellStart"/>
            <w:r w:rsidRPr="00730440">
              <w:rPr>
                <w:rFonts w:cstheme="minorHAnsi"/>
              </w:rPr>
              <w:t>града</w:t>
            </w:r>
            <w:proofErr w:type="spellEnd"/>
            <w:r w:rsidRPr="00730440">
              <w:rPr>
                <w:rFonts w:cstheme="minorHAnsi"/>
              </w:rPr>
              <w:t xml:space="preserve"> </w:t>
            </w:r>
            <w:proofErr w:type="spellStart"/>
            <w:r w:rsidRPr="00730440">
              <w:rPr>
                <w:rFonts w:cstheme="minorHAnsi"/>
              </w:rPr>
              <w:t>Панчева</w:t>
            </w:r>
            <w:proofErr w:type="spellEnd"/>
          </w:p>
        </w:tc>
        <w:tc>
          <w:tcPr>
            <w:tcW w:w="1685" w:type="dxa"/>
            <w:vAlign w:val="center"/>
            <w:hideMark/>
          </w:tcPr>
          <w:p w14:paraId="1DD45A4F" w14:textId="77777777" w:rsidR="00730440" w:rsidRPr="00730440" w:rsidRDefault="00730440" w:rsidP="00F337EB">
            <w:pPr>
              <w:jc w:val="center"/>
              <w:rPr>
                <w:rFonts w:cstheme="minorHAnsi"/>
              </w:rPr>
            </w:pPr>
            <w:proofErr w:type="spellStart"/>
            <w:r w:rsidRPr="00730440">
              <w:rPr>
                <w:rFonts w:cstheme="minorHAnsi"/>
              </w:rPr>
              <w:t>Да</w:t>
            </w:r>
            <w:proofErr w:type="spellEnd"/>
            <w:r w:rsidRPr="00730440">
              <w:rPr>
                <w:rFonts w:cstheme="minorHAnsi"/>
              </w:rPr>
              <w:t>/</w:t>
            </w:r>
            <w:proofErr w:type="spellStart"/>
            <w:r w:rsidRPr="00730440">
              <w:rPr>
                <w:rFonts w:cstheme="minorHAnsi"/>
              </w:rPr>
              <w:t>Не</w:t>
            </w:r>
            <w:proofErr w:type="spellEnd"/>
          </w:p>
        </w:tc>
        <w:tc>
          <w:tcPr>
            <w:tcW w:w="1651" w:type="dxa"/>
            <w:hideMark/>
          </w:tcPr>
          <w:p w14:paraId="76994311" w14:textId="77777777" w:rsidR="00730440" w:rsidRPr="00730440" w:rsidRDefault="00730440" w:rsidP="00730440">
            <w:pPr>
              <w:rPr>
                <w:rFonts w:cstheme="minorHAnsi"/>
              </w:rPr>
            </w:pPr>
            <w:proofErr w:type="spellStart"/>
            <w:r w:rsidRPr="00730440">
              <w:rPr>
                <w:rFonts w:cstheme="minorHAnsi"/>
              </w:rPr>
              <w:t>Секретаријат</w:t>
            </w:r>
            <w:proofErr w:type="spellEnd"/>
            <w:r w:rsidRPr="00730440">
              <w:rPr>
                <w:rFonts w:cstheme="minorHAnsi"/>
              </w:rPr>
              <w:t xml:space="preserve"> </w:t>
            </w:r>
            <w:proofErr w:type="spellStart"/>
            <w:r w:rsidRPr="00730440">
              <w:rPr>
                <w:rFonts w:cstheme="minorHAnsi"/>
              </w:rPr>
              <w:t>за</w:t>
            </w:r>
            <w:proofErr w:type="spellEnd"/>
            <w:r w:rsidRPr="00730440">
              <w:rPr>
                <w:rFonts w:cstheme="minorHAnsi"/>
              </w:rPr>
              <w:t xml:space="preserve"> </w:t>
            </w:r>
            <w:proofErr w:type="spellStart"/>
            <w:r w:rsidRPr="00730440">
              <w:rPr>
                <w:rFonts w:cstheme="minorHAnsi"/>
              </w:rPr>
              <w:t>пољопривреду</w:t>
            </w:r>
            <w:proofErr w:type="spellEnd"/>
          </w:p>
        </w:tc>
        <w:tc>
          <w:tcPr>
            <w:tcW w:w="1161" w:type="dxa"/>
            <w:vAlign w:val="center"/>
            <w:hideMark/>
          </w:tcPr>
          <w:p w14:paraId="70AED01E" w14:textId="77777777" w:rsidR="00730440" w:rsidRPr="00730440" w:rsidRDefault="00730440" w:rsidP="00F337EB">
            <w:pPr>
              <w:jc w:val="center"/>
              <w:rPr>
                <w:rFonts w:cstheme="minorHAnsi"/>
              </w:rPr>
            </w:pPr>
            <w:proofErr w:type="spellStart"/>
            <w:r w:rsidRPr="00730440">
              <w:rPr>
                <w:rFonts w:cstheme="minorHAnsi"/>
              </w:rPr>
              <w:t>Не</w:t>
            </w:r>
            <w:proofErr w:type="spellEnd"/>
          </w:p>
        </w:tc>
        <w:tc>
          <w:tcPr>
            <w:tcW w:w="993" w:type="dxa"/>
            <w:vAlign w:val="center"/>
            <w:hideMark/>
          </w:tcPr>
          <w:p w14:paraId="7D73134B" w14:textId="77777777" w:rsidR="00730440" w:rsidRPr="00730440" w:rsidRDefault="00730440" w:rsidP="00F337EB">
            <w:pPr>
              <w:jc w:val="center"/>
              <w:rPr>
                <w:rFonts w:cstheme="minorHAnsi"/>
              </w:rPr>
            </w:pPr>
            <w:r w:rsidRPr="00730440">
              <w:rPr>
                <w:rFonts w:cstheme="minorHAnsi"/>
              </w:rPr>
              <w:t>2022</w:t>
            </w:r>
          </w:p>
        </w:tc>
        <w:tc>
          <w:tcPr>
            <w:tcW w:w="1275" w:type="dxa"/>
            <w:vAlign w:val="center"/>
            <w:hideMark/>
          </w:tcPr>
          <w:p w14:paraId="42B822F3" w14:textId="77777777" w:rsidR="00730440" w:rsidRPr="00730440" w:rsidRDefault="00730440" w:rsidP="00F337EB">
            <w:pPr>
              <w:jc w:val="center"/>
              <w:rPr>
                <w:rFonts w:cstheme="minorHAnsi"/>
              </w:rPr>
            </w:pPr>
            <w:proofErr w:type="spellStart"/>
            <w:r w:rsidRPr="00730440">
              <w:rPr>
                <w:rFonts w:cstheme="minorHAnsi"/>
              </w:rPr>
              <w:t>Не</w:t>
            </w:r>
            <w:proofErr w:type="spellEnd"/>
          </w:p>
        </w:tc>
        <w:tc>
          <w:tcPr>
            <w:tcW w:w="1276" w:type="dxa"/>
            <w:vAlign w:val="center"/>
            <w:hideMark/>
          </w:tcPr>
          <w:p w14:paraId="2D21A41D" w14:textId="77777777" w:rsidR="00730440" w:rsidRPr="00730440" w:rsidRDefault="00730440" w:rsidP="00F337EB">
            <w:pPr>
              <w:jc w:val="center"/>
              <w:rPr>
                <w:rFonts w:cstheme="minorHAnsi"/>
              </w:rPr>
            </w:pPr>
            <w:proofErr w:type="spellStart"/>
            <w:r w:rsidRPr="00730440">
              <w:rPr>
                <w:rFonts w:cstheme="minorHAnsi"/>
              </w:rPr>
              <w:t>Не</w:t>
            </w:r>
            <w:proofErr w:type="spellEnd"/>
          </w:p>
        </w:tc>
        <w:tc>
          <w:tcPr>
            <w:tcW w:w="1732" w:type="dxa"/>
            <w:vAlign w:val="center"/>
            <w:hideMark/>
          </w:tcPr>
          <w:p w14:paraId="7EA1AC39" w14:textId="77777777" w:rsidR="00730440" w:rsidRPr="00730440" w:rsidRDefault="00730440" w:rsidP="00F337EB">
            <w:pPr>
              <w:jc w:val="center"/>
              <w:rPr>
                <w:rFonts w:cstheme="minorHAnsi"/>
              </w:rPr>
            </w:pPr>
            <w:proofErr w:type="spellStart"/>
            <w:r w:rsidRPr="00730440">
              <w:rPr>
                <w:rFonts w:cstheme="minorHAnsi"/>
              </w:rPr>
              <w:t>Не</w:t>
            </w:r>
            <w:proofErr w:type="spellEnd"/>
            <w:r w:rsidRPr="00730440">
              <w:rPr>
                <w:rFonts w:cstheme="minorHAnsi"/>
              </w:rPr>
              <w:br/>
              <w:t>(2026 -</w:t>
            </w:r>
            <w:proofErr w:type="spellStart"/>
            <w:r w:rsidRPr="00730440">
              <w:rPr>
                <w:rFonts w:cstheme="minorHAnsi"/>
              </w:rPr>
              <w:t>да</w:t>
            </w:r>
            <w:proofErr w:type="spellEnd"/>
            <w:r w:rsidRPr="00730440">
              <w:rPr>
                <w:rFonts w:cstheme="minorHAnsi"/>
              </w:rPr>
              <w:t>)</w:t>
            </w:r>
          </w:p>
        </w:tc>
      </w:tr>
    </w:tbl>
    <w:p w14:paraId="0A6CCE0D" w14:textId="77777777" w:rsidR="00B80320" w:rsidRPr="00427711" w:rsidRDefault="00B80320" w:rsidP="004763B5">
      <w:pPr>
        <w:rPr>
          <w:rFonts w:cstheme="minorHAnsi"/>
          <w:lang w:val="sr-Cyrl-RS"/>
        </w:rPr>
      </w:pPr>
    </w:p>
    <w:tbl>
      <w:tblPr>
        <w:tblStyle w:val="TableGrid"/>
        <w:tblW w:w="0" w:type="auto"/>
        <w:tblLayout w:type="fixed"/>
        <w:tblLook w:val="04A0" w:firstRow="1" w:lastRow="0" w:firstColumn="1" w:lastColumn="0" w:noHBand="0" w:noVBand="1"/>
      </w:tblPr>
      <w:tblGrid>
        <w:gridCol w:w="3750"/>
        <w:gridCol w:w="1226"/>
        <w:gridCol w:w="1840"/>
        <w:gridCol w:w="1254"/>
        <w:gridCol w:w="873"/>
        <w:gridCol w:w="1117"/>
        <w:gridCol w:w="1134"/>
        <w:gridCol w:w="1417"/>
      </w:tblGrid>
      <w:tr w:rsidR="00722F53" w:rsidRPr="000E6216" w14:paraId="599FC44C" w14:textId="77777777" w:rsidTr="00B06269">
        <w:trPr>
          <w:trHeight w:val="459"/>
        </w:trPr>
        <w:tc>
          <w:tcPr>
            <w:tcW w:w="12611" w:type="dxa"/>
            <w:gridSpan w:val="8"/>
            <w:shd w:val="clear" w:color="auto" w:fill="FBE4D5" w:themeFill="accent2" w:themeFillTint="33"/>
            <w:hideMark/>
          </w:tcPr>
          <w:p w14:paraId="44645F10" w14:textId="77777777" w:rsidR="00722F53" w:rsidRPr="000E6216" w:rsidRDefault="00722F53">
            <w:pPr>
              <w:rPr>
                <w:rFonts w:cstheme="minorHAnsi"/>
                <w:b/>
                <w:bCs/>
                <w:lang w:val="sr-Cyrl-RS"/>
              </w:rPr>
            </w:pPr>
            <w:r w:rsidRPr="000E6216">
              <w:rPr>
                <w:rFonts w:cstheme="minorHAnsi"/>
                <w:b/>
                <w:bCs/>
                <w:lang w:val="sr-Cyrl-RS"/>
              </w:rPr>
              <w:t>Мера 1.4.1:  Едукације и информисање пољопривредника и организација</w:t>
            </w:r>
          </w:p>
        </w:tc>
      </w:tr>
      <w:tr w:rsidR="00722F53" w:rsidRPr="000E6216" w14:paraId="1E9FC698" w14:textId="77777777" w:rsidTr="00B06269">
        <w:trPr>
          <w:trHeight w:val="264"/>
        </w:trPr>
        <w:tc>
          <w:tcPr>
            <w:tcW w:w="12611" w:type="dxa"/>
            <w:gridSpan w:val="8"/>
            <w:shd w:val="clear" w:color="auto" w:fill="FBE4D5" w:themeFill="accent2" w:themeFillTint="33"/>
            <w:hideMark/>
          </w:tcPr>
          <w:p w14:paraId="613A8F7E" w14:textId="274409EE" w:rsidR="00722F53" w:rsidRPr="000E6216" w:rsidRDefault="00722F53">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722F53" w:rsidRPr="00722F53" w14:paraId="31EE66F7" w14:textId="77777777" w:rsidTr="00B06269">
        <w:trPr>
          <w:trHeight w:val="528"/>
        </w:trPr>
        <w:tc>
          <w:tcPr>
            <w:tcW w:w="3750" w:type="dxa"/>
            <w:shd w:val="clear" w:color="auto" w:fill="E7E6E6" w:themeFill="background2"/>
            <w:hideMark/>
          </w:tcPr>
          <w:p w14:paraId="72926552" w14:textId="77777777" w:rsidR="00722F53" w:rsidRPr="000E6216" w:rsidRDefault="00722F53">
            <w:pPr>
              <w:rPr>
                <w:rFonts w:cstheme="minorHAnsi"/>
                <w:lang w:val="sr-Cyrl-RS"/>
              </w:rPr>
            </w:pPr>
            <w:r w:rsidRPr="000E6216">
              <w:rPr>
                <w:rFonts w:cstheme="minorHAnsi"/>
                <w:lang w:val="sr-Cyrl-RS"/>
              </w:rPr>
              <w:t>Показатељ(и) на нивоу мере (показатељ резултата)</w:t>
            </w:r>
          </w:p>
        </w:tc>
        <w:tc>
          <w:tcPr>
            <w:tcW w:w="1226" w:type="dxa"/>
            <w:shd w:val="clear" w:color="auto" w:fill="E7E6E6" w:themeFill="background2"/>
            <w:hideMark/>
          </w:tcPr>
          <w:p w14:paraId="7545EC27" w14:textId="77777777" w:rsidR="00722F53" w:rsidRPr="00722F53" w:rsidRDefault="00722F53">
            <w:pPr>
              <w:rPr>
                <w:rFonts w:cstheme="minorHAnsi"/>
              </w:rPr>
            </w:pPr>
            <w:proofErr w:type="spellStart"/>
            <w:r w:rsidRPr="00722F53">
              <w:rPr>
                <w:rFonts w:cstheme="minorHAnsi"/>
              </w:rPr>
              <w:t>Jединица</w:t>
            </w:r>
            <w:proofErr w:type="spellEnd"/>
            <w:r w:rsidRPr="00722F53">
              <w:rPr>
                <w:rFonts w:cstheme="minorHAnsi"/>
              </w:rPr>
              <w:t xml:space="preserve"> </w:t>
            </w:r>
            <w:proofErr w:type="spellStart"/>
            <w:r w:rsidRPr="00722F53">
              <w:rPr>
                <w:rFonts w:cstheme="minorHAnsi"/>
              </w:rPr>
              <w:t>мере</w:t>
            </w:r>
            <w:proofErr w:type="spellEnd"/>
          </w:p>
        </w:tc>
        <w:tc>
          <w:tcPr>
            <w:tcW w:w="1840" w:type="dxa"/>
            <w:shd w:val="clear" w:color="auto" w:fill="E7E6E6" w:themeFill="background2"/>
            <w:hideMark/>
          </w:tcPr>
          <w:p w14:paraId="16818DA1" w14:textId="77777777" w:rsidR="00722F53" w:rsidRPr="00722F53" w:rsidRDefault="00722F53">
            <w:pPr>
              <w:rPr>
                <w:rFonts w:cstheme="minorHAnsi"/>
              </w:rPr>
            </w:pPr>
            <w:proofErr w:type="spellStart"/>
            <w:r w:rsidRPr="00722F53">
              <w:rPr>
                <w:rFonts w:cstheme="minorHAnsi"/>
              </w:rPr>
              <w:t>Извор</w:t>
            </w:r>
            <w:proofErr w:type="spellEnd"/>
            <w:r w:rsidRPr="00722F53">
              <w:rPr>
                <w:rFonts w:cstheme="minorHAnsi"/>
              </w:rPr>
              <w:t xml:space="preserve"> </w:t>
            </w:r>
            <w:proofErr w:type="spellStart"/>
            <w:r w:rsidRPr="00722F53">
              <w:rPr>
                <w:rFonts w:cstheme="minorHAnsi"/>
              </w:rPr>
              <w:t>провере</w:t>
            </w:r>
            <w:proofErr w:type="spellEnd"/>
          </w:p>
        </w:tc>
        <w:tc>
          <w:tcPr>
            <w:tcW w:w="1254" w:type="dxa"/>
            <w:shd w:val="clear" w:color="auto" w:fill="E7E6E6" w:themeFill="background2"/>
            <w:hideMark/>
          </w:tcPr>
          <w:p w14:paraId="03231DE7" w14:textId="77777777" w:rsidR="00722F53" w:rsidRPr="00722F53" w:rsidRDefault="00722F53">
            <w:pPr>
              <w:rPr>
                <w:rFonts w:cstheme="minorHAnsi"/>
              </w:rPr>
            </w:pPr>
            <w:proofErr w:type="spellStart"/>
            <w:r w:rsidRPr="00722F53">
              <w:rPr>
                <w:rFonts w:cstheme="minorHAnsi"/>
              </w:rPr>
              <w:t>Почетна</w:t>
            </w:r>
            <w:proofErr w:type="spellEnd"/>
            <w:r w:rsidRPr="00722F53">
              <w:rPr>
                <w:rFonts w:cstheme="minorHAnsi"/>
              </w:rPr>
              <w:t xml:space="preserve"> </w:t>
            </w:r>
            <w:proofErr w:type="spellStart"/>
            <w:r w:rsidRPr="00722F53">
              <w:rPr>
                <w:rFonts w:cstheme="minorHAnsi"/>
              </w:rPr>
              <w:t>вредност</w:t>
            </w:r>
            <w:proofErr w:type="spellEnd"/>
          </w:p>
        </w:tc>
        <w:tc>
          <w:tcPr>
            <w:tcW w:w="873" w:type="dxa"/>
            <w:shd w:val="clear" w:color="auto" w:fill="E7E6E6" w:themeFill="background2"/>
            <w:hideMark/>
          </w:tcPr>
          <w:p w14:paraId="753ED42C" w14:textId="77777777" w:rsidR="00722F53" w:rsidRPr="00722F53" w:rsidRDefault="00722F53">
            <w:pPr>
              <w:rPr>
                <w:rFonts w:cstheme="minorHAnsi"/>
              </w:rPr>
            </w:pPr>
            <w:proofErr w:type="spellStart"/>
            <w:r w:rsidRPr="00722F53">
              <w:rPr>
                <w:rFonts w:cstheme="minorHAnsi"/>
              </w:rPr>
              <w:t>Базна</w:t>
            </w:r>
            <w:proofErr w:type="spellEnd"/>
            <w:r w:rsidRPr="00722F53">
              <w:rPr>
                <w:rFonts w:cstheme="minorHAnsi"/>
              </w:rPr>
              <w:t xml:space="preserve"> </w:t>
            </w:r>
            <w:proofErr w:type="spellStart"/>
            <w:r w:rsidRPr="00722F53">
              <w:rPr>
                <w:rFonts w:cstheme="minorHAnsi"/>
              </w:rPr>
              <w:t>година</w:t>
            </w:r>
            <w:proofErr w:type="spellEnd"/>
          </w:p>
        </w:tc>
        <w:tc>
          <w:tcPr>
            <w:tcW w:w="1117" w:type="dxa"/>
            <w:shd w:val="clear" w:color="auto" w:fill="E7E6E6" w:themeFill="background2"/>
            <w:hideMark/>
          </w:tcPr>
          <w:p w14:paraId="065E911A" w14:textId="77777777" w:rsidR="00722F53" w:rsidRPr="00722F53" w:rsidRDefault="00722F53">
            <w:pPr>
              <w:rPr>
                <w:rFonts w:cstheme="minorHAnsi"/>
              </w:rPr>
            </w:pPr>
            <w:proofErr w:type="spellStart"/>
            <w:r w:rsidRPr="00722F53">
              <w:rPr>
                <w:rFonts w:cstheme="minorHAnsi"/>
              </w:rPr>
              <w:t>Циљана</w:t>
            </w:r>
            <w:proofErr w:type="spellEnd"/>
            <w:r w:rsidRPr="00722F53">
              <w:rPr>
                <w:rFonts w:cstheme="minorHAnsi"/>
              </w:rPr>
              <w:t xml:space="preserve"> </w:t>
            </w:r>
            <w:proofErr w:type="spellStart"/>
            <w:r w:rsidRPr="00722F53">
              <w:rPr>
                <w:rFonts w:cstheme="minorHAnsi"/>
              </w:rPr>
              <w:t>вредност</w:t>
            </w:r>
            <w:proofErr w:type="spellEnd"/>
            <w:r w:rsidRPr="00722F53">
              <w:rPr>
                <w:rFonts w:cstheme="minorHAnsi"/>
              </w:rPr>
              <w:t xml:space="preserve"> </w:t>
            </w:r>
            <w:r w:rsidRPr="00722F53">
              <w:rPr>
                <w:rFonts w:cstheme="minorHAnsi"/>
              </w:rPr>
              <w:lastRenderedPageBreak/>
              <w:t xml:space="preserve">у </w:t>
            </w:r>
            <w:proofErr w:type="spellStart"/>
            <w:r w:rsidRPr="00722F53">
              <w:rPr>
                <w:rFonts w:cstheme="minorHAnsi"/>
              </w:rPr>
              <w:t>години</w:t>
            </w:r>
            <w:proofErr w:type="spellEnd"/>
            <w:r w:rsidRPr="00722F53">
              <w:rPr>
                <w:rFonts w:cstheme="minorHAnsi"/>
              </w:rPr>
              <w:t xml:space="preserve"> 2023</w:t>
            </w:r>
          </w:p>
        </w:tc>
        <w:tc>
          <w:tcPr>
            <w:tcW w:w="1134" w:type="dxa"/>
            <w:shd w:val="clear" w:color="auto" w:fill="E7E6E6" w:themeFill="background2"/>
            <w:hideMark/>
          </w:tcPr>
          <w:p w14:paraId="74F15940" w14:textId="77777777" w:rsidR="00722F53" w:rsidRPr="00722F53" w:rsidRDefault="00722F53">
            <w:pPr>
              <w:rPr>
                <w:rFonts w:cstheme="minorHAnsi"/>
              </w:rPr>
            </w:pPr>
            <w:proofErr w:type="spellStart"/>
            <w:r w:rsidRPr="00722F53">
              <w:rPr>
                <w:rFonts w:cstheme="minorHAnsi"/>
              </w:rPr>
              <w:lastRenderedPageBreak/>
              <w:t>Циљана</w:t>
            </w:r>
            <w:proofErr w:type="spellEnd"/>
            <w:r w:rsidRPr="00722F53">
              <w:rPr>
                <w:rFonts w:cstheme="minorHAnsi"/>
              </w:rPr>
              <w:t xml:space="preserve"> </w:t>
            </w:r>
            <w:proofErr w:type="spellStart"/>
            <w:r w:rsidRPr="00722F53">
              <w:rPr>
                <w:rFonts w:cstheme="minorHAnsi"/>
              </w:rPr>
              <w:t>вредност</w:t>
            </w:r>
            <w:proofErr w:type="spellEnd"/>
            <w:r w:rsidRPr="00722F53">
              <w:rPr>
                <w:rFonts w:cstheme="minorHAnsi"/>
              </w:rPr>
              <w:t xml:space="preserve"> </w:t>
            </w:r>
            <w:r w:rsidRPr="00722F53">
              <w:rPr>
                <w:rFonts w:cstheme="minorHAnsi"/>
              </w:rPr>
              <w:lastRenderedPageBreak/>
              <w:t xml:space="preserve">у </w:t>
            </w:r>
            <w:proofErr w:type="spellStart"/>
            <w:r w:rsidRPr="00722F53">
              <w:rPr>
                <w:rFonts w:cstheme="minorHAnsi"/>
              </w:rPr>
              <w:t>години</w:t>
            </w:r>
            <w:proofErr w:type="spellEnd"/>
            <w:r w:rsidRPr="00722F53">
              <w:rPr>
                <w:rFonts w:cstheme="minorHAnsi"/>
              </w:rPr>
              <w:t xml:space="preserve"> 2024</w:t>
            </w:r>
          </w:p>
        </w:tc>
        <w:tc>
          <w:tcPr>
            <w:tcW w:w="1417" w:type="dxa"/>
            <w:shd w:val="clear" w:color="auto" w:fill="E7E6E6" w:themeFill="background2"/>
            <w:hideMark/>
          </w:tcPr>
          <w:p w14:paraId="69F9DF0A" w14:textId="77777777" w:rsidR="00722F53" w:rsidRPr="00722F53" w:rsidRDefault="00722F53">
            <w:pPr>
              <w:rPr>
                <w:rFonts w:cstheme="minorHAnsi"/>
              </w:rPr>
            </w:pPr>
            <w:proofErr w:type="spellStart"/>
            <w:r w:rsidRPr="00722F53">
              <w:rPr>
                <w:rFonts w:cstheme="minorHAnsi"/>
              </w:rPr>
              <w:lastRenderedPageBreak/>
              <w:t>Циљана</w:t>
            </w:r>
            <w:proofErr w:type="spellEnd"/>
            <w:r w:rsidRPr="00722F53">
              <w:rPr>
                <w:rFonts w:cstheme="minorHAnsi"/>
              </w:rPr>
              <w:t xml:space="preserve"> </w:t>
            </w:r>
            <w:proofErr w:type="spellStart"/>
            <w:r w:rsidRPr="00722F53">
              <w:rPr>
                <w:rFonts w:cstheme="minorHAnsi"/>
              </w:rPr>
              <w:t>вредност</w:t>
            </w:r>
            <w:proofErr w:type="spellEnd"/>
            <w:r w:rsidRPr="00722F53">
              <w:rPr>
                <w:rFonts w:cstheme="minorHAnsi"/>
              </w:rPr>
              <w:t xml:space="preserve"> у </w:t>
            </w:r>
            <w:proofErr w:type="spellStart"/>
            <w:r w:rsidRPr="00722F53">
              <w:rPr>
                <w:rFonts w:cstheme="minorHAnsi"/>
              </w:rPr>
              <w:t>години</w:t>
            </w:r>
            <w:proofErr w:type="spellEnd"/>
            <w:r w:rsidRPr="00722F53">
              <w:rPr>
                <w:rFonts w:cstheme="minorHAnsi"/>
              </w:rPr>
              <w:t xml:space="preserve"> 2025</w:t>
            </w:r>
          </w:p>
        </w:tc>
      </w:tr>
      <w:tr w:rsidR="00B06269" w:rsidRPr="00722F53" w14:paraId="77902650" w14:textId="77777777" w:rsidTr="00B06269">
        <w:trPr>
          <w:trHeight w:val="765"/>
        </w:trPr>
        <w:tc>
          <w:tcPr>
            <w:tcW w:w="3750" w:type="dxa"/>
            <w:hideMark/>
          </w:tcPr>
          <w:p w14:paraId="21F0CD87" w14:textId="77777777" w:rsidR="00722F53" w:rsidRPr="00722F53" w:rsidRDefault="00722F53">
            <w:pPr>
              <w:rPr>
                <w:rFonts w:cstheme="minorHAnsi"/>
              </w:rPr>
            </w:pPr>
            <w:proofErr w:type="spellStart"/>
            <w:r w:rsidRPr="00722F53">
              <w:rPr>
                <w:rFonts w:cstheme="minorHAnsi"/>
              </w:rPr>
              <w:t>Број</w:t>
            </w:r>
            <w:proofErr w:type="spellEnd"/>
            <w:r w:rsidRPr="00722F53">
              <w:rPr>
                <w:rFonts w:cstheme="minorHAnsi"/>
              </w:rPr>
              <w:t xml:space="preserve"> </w:t>
            </w:r>
            <w:proofErr w:type="spellStart"/>
            <w:r w:rsidRPr="00722F53">
              <w:rPr>
                <w:rFonts w:cstheme="minorHAnsi"/>
              </w:rPr>
              <w:t>одржаних</w:t>
            </w:r>
            <w:proofErr w:type="spellEnd"/>
            <w:r w:rsidRPr="00722F53">
              <w:rPr>
                <w:rFonts w:cstheme="minorHAnsi"/>
              </w:rPr>
              <w:t xml:space="preserve"> </w:t>
            </w:r>
            <w:proofErr w:type="spellStart"/>
            <w:r w:rsidRPr="00722F53">
              <w:rPr>
                <w:rFonts w:cstheme="minorHAnsi"/>
              </w:rPr>
              <w:t>кампања</w:t>
            </w:r>
            <w:proofErr w:type="spellEnd"/>
            <w:r w:rsidRPr="00722F53">
              <w:rPr>
                <w:rFonts w:cstheme="minorHAnsi"/>
              </w:rPr>
              <w:t xml:space="preserve"> и </w:t>
            </w:r>
            <w:proofErr w:type="spellStart"/>
            <w:r w:rsidRPr="00722F53">
              <w:rPr>
                <w:rFonts w:cstheme="minorHAnsi"/>
              </w:rPr>
              <w:t>едукација</w:t>
            </w:r>
            <w:proofErr w:type="spellEnd"/>
            <w:r w:rsidRPr="00722F53">
              <w:rPr>
                <w:rFonts w:cstheme="minorHAnsi"/>
              </w:rPr>
              <w:t xml:space="preserve"> </w:t>
            </w:r>
            <w:proofErr w:type="spellStart"/>
            <w:r w:rsidRPr="00722F53">
              <w:rPr>
                <w:rFonts w:cstheme="minorHAnsi"/>
              </w:rPr>
              <w:t>пољопривредника</w:t>
            </w:r>
            <w:proofErr w:type="spellEnd"/>
          </w:p>
        </w:tc>
        <w:tc>
          <w:tcPr>
            <w:tcW w:w="1226" w:type="dxa"/>
            <w:hideMark/>
          </w:tcPr>
          <w:p w14:paraId="2E096592" w14:textId="77777777" w:rsidR="00722F53" w:rsidRPr="00722F53" w:rsidRDefault="00722F53" w:rsidP="00722F53">
            <w:pPr>
              <w:rPr>
                <w:rFonts w:cstheme="minorHAnsi"/>
              </w:rPr>
            </w:pPr>
            <w:proofErr w:type="spellStart"/>
            <w:r w:rsidRPr="00722F53">
              <w:rPr>
                <w:rFonts w:cstheme="minorHAnsi"/>
              </w:rPr>
              <w:t>Број</w:t>
            </w:r>
            <w:proofErr w:type="spellEnd"/>
          </w:p>
        </w:tc>
        <w:tc>
          <w:tcPr>
            <w:tcW w:w="1840" w:type="dxa"/>
            <w:hideMark/>
          </w:tcPr>
          <w:p w14:paraId="398A6E5A" w14:textId="77777777" w:rsidR="00722F53" w:rsidRPr="00722F53" w:rsidRDefault="00722F53">
            <w:pPr>
              <w:rPr>
                <w:rFonts w:cstheme="minorHAnsi"/>
              </w:rPr>
            </w:pPr>
            <w:proofErr w:type="spellStart"/>
            <w:r w:rsidRPr="00722F53">
              <w:rPr>
                <w:rFonts w:cstheme="minorHAnsi"/>
              </w:rPr>
              <w:t>Секретаријат</w:t>
            </w:r>
            <w:proofErr w:type="spellEnd"/>
            <w:r w:rsidRPr="00722F53">
              <w:rPr>
                <w:rFonts w:cstheme="minorHAnsi"/>
              </w:rPr>
              <w:t xml:space="preserve"> </w:t>
            </w:r>
            <w:proofErr w:type="spellStart"/>
            <w:r w:rsidRPr="00722F53">
              <w:rPr>
                <w:rFonts w:cstheme="minorHAnsi"/>
              </w:rPr>
              <w:t>за</w:t>
            </w:r>
            <w:proofErr w:type="spellEnd"/>
            <w:r w:rsidRPr="00722F53">
              <w:rPr>
                <w:rFonts w:cstheme="minorHAnsi"/>
              </w:rPr>
              <w:t xml:space="preserve"> </w:t>
            </w:r>
            <w:proofErr w:type="spellStart"/>
            <w:r w:rsidRPr="00722F53">
              <w:rPr>
                <w:rFonts w:cstheme="minorHAnsi"/>
              </w:rPr>
              <w:t>пољопривреду</w:t>
            </w:r>
            <w:proofErr w:type="spellEnd"/>
            <w:r w:rsidRPr="00722F53">
              <w:rPr>
                <w:rFonts w:cstheme="minorHAnsi"/>
              </w:rPr>
              <w:t xml:space="preserve">, </w:t>
            </w:r>
            <w:proofErr w:type="spellStart"/>
            <w:r w:rsidRPr="00722F53">
              <w:rPr>
                <w:rFonts w:cstheme="minorHAnsi"/>
              </w:rPr>
              <w:t>село</w:t>
            </w:r>
            <w:proofErr w:type="spellEnd"/>
            <w:r w:rsidRPr="00722F53">
              <w:rPr>
                <w:rFonts w:cstheme="minorHAnsi"/>
              </w:rPr>
              <w:t xml:space="preserve"> и </w:t>
            </w:r>
            <w:proofErr w:type="spellStart"/>
            <w:r w:rsidRPr="00722F53">
              <w:rPr>
                <w:rFonts w:cstheme="minorHAnsi"/>
              </w:rPr>
              <w:t>рурални</w:t>
            </w:r>
            <w:proofErr w:type="spellEnd"/>
            <w:r w:rsidRPr="00722F53">
              <w:rPr>
                <w:rFonts w:cstheme="minorHAnsi"/>
              </w:rPr>
              <w:t xml:space="preserve"> </w:t>
            </w:r>
            <w:proofErr w:type="spellStart"/>
            <w:r w:rsidRPr="00722F53">
              <w:rPr>
                <w:rFonts w:cstheme="minorHAnsi"/>
              </w:rPr>
              <w:t>развој</w:t>
            </w:r>
            <w:proofErr w:type="spellEnd"/>
          </w:p>
        </w:tc>
        <w:tc>
          <w:tcPr>
            <w:tcW w:w="1254" w:type="dxa"/>
            <w:vAlign w:val="center"/>
            <w:hideMark/>
          </w:tcPr>
          <w:p w14:paraId="0EB84425" w14:textId="77777777" w:rsidR="00722F53" w:rsidRPr="00722F53" w:rsidRDefault="00722F53" w:rsidP="00722F53">
            <w:pPr>
              <w:jc w:val="center"/>
              <w:rPr>
                <w:rFonts w:cstheme="minorHAnsi"/>
              </w:rPr>
            </w:pPr>
            <w:r w:rsidRPr="00722F53">
              <w:rPr>
                <w:rFonts w:cstheme="minorHAnsi"/>
              </w:rPr>
              <w:t>0</w:t>
            </w:r>
          </w:p>
        </w:tc>
        <w:tc>
          <w:tcPr>
            <w:tcW w:w="873" w:type="dxa"/>
            <w:vAlign w:val="center"/>
            <w:hideMark/>
          </w:tcPr>
          <w:p w14:paraId="4E1B03ED" w14:textId="77777777" w:rsidR="00722F53" w:rsidRPr="00722F53" w:rsidRDefault="00722F53" w:rsidP="00722F53">
            <w:pPr>
              <w:jc w:val="center"/>
              <w:rPr>
                <w:rFonts w:cstheme="minorHAnsi"/>
              </w:rPr>
            </w:pPr>
            <w:r w:rsidRPr="00722F53">
              <w:rPr>
                <w:rFonts w:cstheme="minorHAnsi"/>
              </w:rPr>
              <w:t>2022</w:t>
            </w:r>
          </w:p>
        </w:tc>
        <w:tc>
          <w:tcPr>
            <w:tcW w:w="1117" w:type="dxa"/>
            <w:vAlign w:val="center"/>
            <w:hideMark/>
          </w:tcPr>
          <w:p w14:paraId="7D7275AF" w14:textId="77777777" w:rsidR="00722F53" w:rsidRPr="00722F53" w:rsidRDefault="00722F53" w:rsidP="00722F53">
            <w:pPr>
              <w:jc w:val="center"/>
              <w:rPr>
                <w:rFonts w:cstheme="minorHAnsi"/>
              </w:rPr>
            </w:pPr>
            <w:r w:rsidRPr="00722F53">
              <w:rPr>
                <w:rFonts w:cstheme="minorHAnsi"/>
              </w:rPr>
              <w:t>8</w:t>
            </w:r>
          </w:p>
        </w:tc>
        <w:tc>
          <w:tcPr>
            <w:tcW w:w="1134" w:type="dxa"/>
            <w:vAlign w:val="center"/>
            <w:hideMark/>
          </w:tcPr>
          <w:p w14:paraId="2B19AB91" w14:textId="77777777" w:rsidR="00722F53" w:rsidRPr="00722F53" w:rsidRDefault="00722F53" w:rsidP="00722F53">
            <w:pPr>
              <w:jc w:val="center"/>
              <w:rPr>
                <w:rFonts w:cstheme="minorHAnsi"/>
              </w:rPr>
            </w:pPr>
            <w:r w:rsidRPr="00722F53">
              <w:rPr>
                <w:rFonts w:cstheme="minorHAnsi"/>
              </w:rPr>
              <w:t>10</w:t>
            </w:r>
          </w:p>
        </w:tc>
        <w:tc>
          <w:tcPr>
            <w:tcW w:w="1417" w:type="dxa"/>
            <w:vAlign w:val="center"/>
            <w:hideMark/>
          </w:tcPr>
          <w:p w14:paraId="12D7B039" w14:textId="77777777" w:rsidR="00722F53" w:rsidRPr="00722F53" w:rsidRDefault="00722F53" w:rsidP="00722F53">
            <w:pPr>
              <w:jc w:val="center"/>
              <w:rPr>
                <w:rFonts w:cstheme="minorHAnsi"/>
              </w:rPr>
            </w:pPr>
            <w:r w:rsidRPr="00722F53">
              <w:rPr>
                <w:rFonts w:cstheme="minorHAnsi"/>
              </w:rPr>
              <w:t>12</w:t>
            </w:r>
          </w:p>
        </w:tc>
      </w:tr>
    </w:tbl>
    <w:p w14:paraId="06CEDD28" w14:textId="77777777" w:rsidR="006D7245" w:rsidRDefault="006D7245" w:rsidP="004763B5">
      <w:pPr>
        <w:rPr>
          <w:rFonts w:cstheme="minorHAnsi"/>
          <w:lang w:val="sr-Cyrl-RS"/>
        </w:rPr>
      </w:pPr>
    </w:p>
    <w:tbl>
      <w:tblPr>
        <w:tblStyle w:val="TableGrid"/>
        <w:tblW w:w="0" w:type="auto"/>
        <w:tblLook w:val="04A0" w:firstRow="1" w:lastRow="0" w:firstColumn="1" w:lastColumn="0" w:noHBand="0" w:noVBand="1"/>
      </w:tblPr>
      <w:tblGrid>
        <w:gridCol w:w="3020"/>
        <w:gridCol w:w="2092"/>
        <w:gridCol w:w="1264"/>
        <w:gridCol w:w="1521"/>
        <w:gridCol w:w="887"/>
        <w:gridCol w:w="850"/>
        <w:gridCol w:w="851"/>
        <w:gridCol w:w="2126"/>
      </w:tblGrid>
      <w:tr w:rsidR="00B06269" w:rsidRPr="00B06269" w14:paraId="563570CD" w14:textId="77777777" w:rsidTr="00B06269">
        <w:trPr>
          <w:trHeight w:val="540"/>
        </w:trPr>
        <w:tc>
          <w:tcPr>
            <w:tcW w:w="3020" w:type="dxa"/>
            <w:vMerge w:val="restart"/>
            <w:shd w:val="clear" w:color="auto" w:fill="E2EFD9" w:themeFill="accent6" w:themeFillTint="33"/>
            <w:hideMark/>
          </w:tcPr>
          <w:p w14:paraId="1C099B76" w14:textId="77777777" w:rsidR="00B06269" w:rsidRPr="00B06269" w:rsidRDefault="00B06269">
            <w:pPr>
              <w:rPr>
                <w:rFonts w:cstheme="minorHAnsi"/>
              </w:rPr>
            </w:pPr>
            <w:proofErr w:type="spellStart"/>
            <w:r w:rsidRPr="00B06269">
              <w:rPr>
                <w:rFonts w:cstheme="minorHAnsi"/>
              </w:rPr>
              <w:t>Назив</w:t>
            </w:r>
            <w:proofErr w:type="spellEnd"/>
            <w:r w:rsidRPr="00B06269">
              <w:rPr>
                <w:rFonts w:cstheme="minorHAnsi"/>
              </w:rPr>
              <w:t xml:space="preserve"> </w:t>
            </w:r>
            <w:proofErr w:type="spellStart"/>
            <w:r w:rsidRPr="00B06269">
              <w:rPr>
                <w:rFonts w:cstheme="minorHAnsi"/>
              </w:rPr>
              <w:t>активности</w:t>
            </w:r>
            <w:proofErr w:type="spellEnd"/>
          </w:p>
        </w:tc>
        <w:tc>
          <w:tcPr>
            <w:tcW w:w="2092" w:type="dxa"/>
            <w:vMerge w:val="restart"/>
            <w:shd w:val="clear" w:color="auto" w:fill="E2EFD9" w:themeFill="accent6" w:themeFillTint="33"/>
            <w:hideMark/>
          </w:tcPr>
          <w:p w14:paraId="379DCE91" w14:textId="77777777" w:rsidR="00B06269" w:rsidRPr="00B06269" w:rsidRDefault="00B06269">
            <w:pPr>
              <w:rPr>
                <w:rFonts w:cstheme="minorHAnsi"/>
              </w:rPr>
            </w:pPr>
            <w:proofErr w:type="spellStart"/>
            <w:r w:rsidRPr="00B06269">
              <w:rPr>
                <w:rFonts w:cstheme="minorHAnsi"/>
              </w:rPr>
              <w:t>Орган</w:t>
            </w:r>
            <w:proofErr w:type="spellEnd"/>
            <w:r w:rsidRPr="00B06269">
              <w:rPr>
                <w:rFonts w:cstheme="minorHAnsi"/>
              </w:rPr>
              <w:t xml:space="preserve"> (</w:t>
            </w:r>
            <w:proofErr w:type="spellStart"/>
            <w:r w:rsidRPr="00B06269">
              <w:rPr>
                <w:rFonts w:cstheme="minorHAnsi"/>
              </w:rPr>
              <w:t>сектор</w:t>
            </w:r>
            <w:proofErr w:type="spellEnd"/>
            <w:r w:rsidRPr="00B06269">
              <w:rPr>
                <w:rFonts w:cstheme="minorHAnsi"/>
              </w:rPr>
              <w:t xml:space="preserve"> </w:t>
            </w:r>
            <w:proofErr w:type="spellStart"/>
            <w:r w:rsidRPr="00B06269">
              <w:rPr>
                <w:rFonts w:cstheme="minorHAnsi"/>
              </w:rPr>
              <w:t>органа</w:t>
            </w:r>
            <w:proofErr w:type="spellEnd"/>
            <w:r w:rsidRPr="00B06269">
              <w:rPr>
                <w:rFonts w:cstheme="minorHAnsi"/>
              </w:rPr>
              <w:t xml:space="preserve">) </w:t>
            </w:r>
            <w:proofErr w:type="spellStart"/>
            <w:r w:rsidRPr="00B06269">
              <w:rPr>
                <w:rFonts w:cstheme="minorHAnsi"/>
              </w:rPr>
              <w:t>који</w:t>
            </w:r>
            <w:proofErr w:type="spellEnd"/>
            <w:r w:rsidRPr="00B06269">
              <w:rPr>
                <w:rFonts w:cstheme="minorHAnsi"/>
              </w:rPr>
              <w:t xml:space="preserve"> </w:t>
            </w:r>
            <w:proofErr w:type="spellStart"/>
            <w:r w:rsidRPr="00B06269">
              <w:rPr>
                <w:rFonts w:cstheme="minorHAnsi"/>
              </w:rPr>
              <w:t>спроводи</w:t>
            </w:r>
            <w:proofErr w:type="spellEnd"/>
            <w:r w:rsidRPr="00B06269">
              <w:rPr>
                <w:rFonts w:cstheme="minorHAnsi"/>
              </w:rPr>
              <w:t xml:space="preserve"> </w:t>
            </w:r>
            <w:proofErr w:type="spellStart"/>
            <w:r w:rsidRPr="00B06269">
              <w:rPr>
                <w:rFonts w:cstheme="minorHAnsi"/>
              </w:rPr>
              <w:t>активност</w:t>
            </w:r>
            <w:proofErr w:type="spellEnd"/>
          </w:p>
        </w:tc>
        <w:tc>
          <w:tcPr>
            <w:tcW w:w="1264" w:type="dxa"/>
            <w:vMerge w:val="restart"/>
            <w:shd w:val="clear" w:color="auto" w:fill="E2EFD9" w:themeFill="accent6" w:themeFillTint="33"/>
            <w:hideMark/>
          </w:tcPr>
          <w:p w14:paraId="3C0A5C34" w14:textId="77777777" w:rsidR="00B06269" w:rsidRPr="00B06269" w:rsidRDefault="00B06269">
            <w:pPr>
              <w:rPr>
                <w:rFonts w:cstheme="minorHAnsi"/>
              </w:rPr>
            </w:pPr>
            <w:proofErr w:type="spellStart"/>
            <w:r w:rsidRPr="00B06269">
              <w:rPr>
                <w:rFonts w:cstheme="minorHAnsi"/>
              </w:rPr>
              <w:t>Рок</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завршетак</w:t>
            </w:r>
            <w:proofErr w:type="spellEnd"/>
            <w:r w:rsidRPr="00B06269">
              <w:rPr>
                <w:rFonts w:cstheme="minorHAnsi"/>
              </w:rPr>
              <w:t xml:space="preserve"> </w:t>
            </w:r>
            <w:proofErr w:type="spellStart"/>
            <w:r w:rsidRPr="00B06269">
              <w:rPr>
                <w:rFonts w:cstheme="minorHAnsi"/>
              </w:rPr>
              <w:t>активности</w:t>
            </w:r>
            <w:proofErr w:type="spellEnd"/>
          </w:p>
        </w:tc>
        <w:tc>
          <w:tcPr>
            <w:tcW w:w="1521" w:type="dxa"/>
            <w:vMerge w:val="restart"/>
            <w:shd w:val="clear" w:color="auto" w:fill="E2EFD9" w:themeFill="accent6" w:themeFillTint="33"/>
            <w:hideMark/>
          </w:tcPr>
          <w:p w14:paraId="74801453" w14:textId="77777777" w:rsidR="00B06269" w:rsidRPr="00B06269" w:rsidRDefault="00B06269">
            <w:pPr>
              <w:rPr>
                <w:rFonts w:cstheme="minorHAnsi"/>
              </w:rPr>
            </w:pPr>
            <w:proofErr w:type="spellStart"/>
            <w:r w:rsidRPr="00B06269">
              <w:rPr>
                <w:rFonts w:cstheme="minorHAnsi"/>
              </w:rPr>
              <w:t>Извор</w:t>
            </w:r>
            <w:proofErr w:type="spellEnd"/>
            <w:r w:rsidRPr="00B06269">
              <w:rPr>
                <w:rFonts w:cstheme="minorHAnsi"/>
              </w:rPr>
              <w:t xml:space="preserve"> </w:t>
            </w:r>
            <w:proofErr w:type="spellStart"/>
            <w:r w:rsidRPr="00B06269">
              <w:rPr>
                <w:rFonts w:cstheme="minorHAnsi"/>
              </w:rPr>
              <w:t>финансирања</w:t>
            </w:r>
            <w:proofErr w:type="spellEnd"/>
          </w:p>
        </w:tc>
        <w:tc>
          <w:tcPr>
            <w:tcW w:w="2588" w:type="dxa"/>
            <w:gridSpan w:val="3"/>
            <w:shd w:val="clear" w:color="auto" w:fill="E2EFD9" w:themeFill="accent6" w:themeFillTint="33"/>
            <w:hideMark/>
          </w:tcPr>
          <w:p w14:paraId="7098A165" w14:textId="77777777" w:rsidR="00B06269" w:rsidRPr="00B06269" w:rsidRDefault="00B06269">
            <w:pPr>
              <w:rPr>
                <w:rFonts w:cstheme="minorHAnsi"/>
              </w:rPr>
            </w:pPr>
            <w:proofErr w:type="spellStart"/>
            <w:r w:rsidRPr="00B06269">
              <w:rPr>
                <w:rFonts w:cstheme="minorHAnsi"/>
              </w:rPr>
              <w:t>Укупна</w:t>
            </w:r>
            <w:proofErr w:type="spellEnd"/>
            <w:r w:rsidRPr="00B06269">
              <w:rPr>
                <w:rFonts w:cstheme="minorHAnsi"/>
              </w:rPr>
              <w:t xml:space="preserve"> </w:t>
            </w:r>
            <w:proofErr w:type="spellStart"/>
            <w:r w:rsidRPr="00B06269">
              <w:rPr>
                <w:rFonts w:cstheme="minorHAnsi"/>
              </w:rPr>
              <w:t>процењена</w:t>
            </w:r>
            <w:proofErr w:type="spellEnd"/>
            <w:r w:rsidRPr="00B06269">
              <w:rPr>
                <w:rFonts w:cstheme="minorHAnsi"/>
              </w:rPr>
              <w:t xml:space="preserve"> </w:t>
            </w:r>
            <w:proofErr w:type="spellStart"/>
            <w:r w:rsidRPr="00B06269">
              <w:rPr>
                <w:rFonts w:cstheme="minorHAnsi"/>
              </w:rPr>
              <w:t>финансијска</w:t>
            </w:r>
            <w:proofErr w:type="spellEnd"/>
            <w:r w:rsidRPr="00B06269">
              <w:rPr>
                <w:rFonts w:cstheme="minorHAnsi"/>
              </w:rPr>
              <w:t xml:space="preserve"> </w:t>
            </w:r>
            <w:proofErr w:type="spellStart"/>
            <w:r w:rsidRPr="00B06269">
              <w:rPr>
                <w:rFonts w:cstheme="minorHAnsi"/>
              </w:rPr>
              <w:t>средства</w:t>
            </w:r>
            <w:proofErr w:type="spellEnd"/>
            <w:r w:rsidRPr="00B06269">
              <w:rPr>
                <w:rFonts w:cstheme="minorHAnsi"/>
              </w:rPr>
              <w:t xml:space="preserve"> </w:t>
            </w:r>
            <w:proofErr w:type="spellStart"/>
            <w:r w:rsidRPr="00B06269">
              <w:rPr>
                <w:rFonts w:cstheme="minorHAnsi"/>
              </w:rPr>
              <w:t>по</w:t>
            </w:r>
            <w:proofErr w:type="spellEnd"/>
            <w:r w:rsidRPr="00B06269">
              <w:rPr>
                <w:rFonts w:cstheme="minorHAnsi"/>
              </w:rPr>
              <w:t xml:space="preserve"> </w:t>
            </w:r>
            <w:proofErr w:type="spellStart"/>
            <w:r w:rsidRPr="00B06269">
              <w:rPr>
                <w:rFonts w:cstheme="minorHAnsi"/>
              </w:rPr>
              <w:t>изворима</w:t>
            </w:r>
            <w:proofErr w:type="spellEnd"/>
            <w:r w:rsidRPr="00B06269">
              <w:rPr>
                <w:rFonts w:cstheme="minorHAnsi"/>
              </w:rPr>
              <w:t xml:space="preserve"> у 000 </w:t>
            </w:r>
            <w:proofErr w:type="spellStart"/>
            <w:r w:rsidRPr="00B06269">
              <w:rPr>
                <w:rFonts w:cstheme="minorHAnsi"/>
              </w:rPr>
              <w:t>дин</w:t>
            </w:r>
            <w:proofErr w:type="spellEnd"/>
            <w:r w:rsidRPr="00B06269">
              <w:rPr>
                <w:rFonts w:cstheme="minorHAnsi"/>
              </w:rPr>
              <w:t>.</w:t>
            </w:r>
          </w:p>
        </w:tc>
        <w:tc>
          <w:tcPr>
            <w:tcW w:w="2126" w:type="dxa"/>
            <w:vMerge w:val="restart"/>
            <w:shd w:val="clear" w:color="auto" w:fill="E2EFD9" w:themeFill="accent6" w:themeFillTint="33"/>
            <w:hideMark/>
          </w:tcPr>
          <w:p w14:paraId="2A74999A" w14:textId="77777777" w:rsidR="00B06269" w:rsidRPr="00B06269" w:rsidRDefault="00B06269">
            <w:pPr>
              <w:rPr>
                <w:rFonts w:cstheme="minorHAnsi"/>
              </w:rPr>
            </w:pPr>
            <w:proofErr w:type="spellStart"/>
            <w:r w:rsidRPr="00B06269">
              <w:rPr>
                <w:rFonts w:cstheme="minorHAnsi"/>
              </w:rPr>
              <w:t>Шифра</w:t>
            </w:r>
            <w:proofErr w:type="spellEnd"/>
            <w:r w:rsidRPr="00B06269">
              <w:rPr>
                <w:rFonts w:cstheme="minorHAnsi"/>
              </w:rPr>
              <w:t xml:space="preserve"> </w:t>
            </w:r>
            <w:proofErr w:type="spellStart"/>
            <w:r w:rsidRPr="00B06269">
              <w:rPr>
                <w:rFonts w:cstheme="minorHAnsi"/>
              </w:rPr>
              <w:t>програмске</w:t>
            </w:r>
            <w:proofErr w:type="spellEnd"/>
            <w:r w:rsidRPr="00B06269">
              <w:rPr>
                <w:rFonts w:cstheme="minorHAnsi"/>
              </w:rPr>
              <w:t xml:space="preserve"> </w:t>
            </w:r>
            <w:proofErr w:type="spellStart"/>
            <w:r w:rsidRPr="00B06269">
              <w:rPr>
                <w:rFonts w:cstheme="minorHAnsi"/>
              </w:rPr>
              <w:t>активности</w:t>
            </w:r>
            <w:proofErr w:type="spellEnd"/>
            <w:r w:rsidRPr="00B06269">
              <w:rPr>
                <w:rFonts w:cstheme="minorHAnsi"/>
              </w:rPr>
              <w:t xml:space="preserve"> </w:t>
            </w:r>
            <w:proofErr w:type="spellStart"/>
            <w:r w:rsidRPr="00B06269">
              <w:rPr>
                <w:rFonts w:cstheme="minorHAnsi"/>
              </w:rPr>
              <w:t>или</w:t>
            </w:r>
            <w:proofErr w:type="spellEnd"/>
            <w:r w:rsidRPr="00B06269">
              <w:rPr>
                <w:rFonts w:cstheme="minorHAnsi"/>
              </w:rPr>
              <w:t xml:space="preserve"> </w:t>
            </w:r>
            <w:proofErr w:type="spellStart"/>
            <w:r w:rsidRPr="00B06269">
              <w:rPr>
                <w:rFonts w:cstheme="minorHAnsi"/>
              </w:rPr>
              <w:t>пројекта</w:t>
            </w:r>
            <w:proofErr w:type="spellEnd"/>
            <w:r w:rsidRPr="00B06269">
              <w:rPr>
                <w:rFonts w:cstheme="minorHAnsi"/>
              </w:rPr>
              <w:t xml:space="preserve"> у </w:t>
            </w:r>
            <w:proofErr w:type="spellStart"/>
            <w:r w:rsidRPr="00B06269">
              <w:rPr>
                <w:rFonts w:cstheme="minorHAnsi"/>
              </w:rPr>
              <w:t>оквиру</w:t>
            </w:r>
            <w:proofErr w:type="spellEnd"/>
            <w:r w:rsidRPr="00B06269">
              <w:rPr>
                <w:rFonts w:cstheme="minorHAnsi"/>
              </w:rPr>
              <w:t xml:space="preserve"> </w:t>
            </w:r>
            <w:proofErr w:type="spellStart"/>
            <w:r w:rsidRPr="00B06269">
              <w:rPr>
                <w:rFonts w:cstheme="minorHAnsi"/>
              </w:rPr>
              <w:t>ког</w:t>
            </w:r>
            <w:proofErr w:type="spellEnd"/>
            <w:r w:rsidRPr="00B06269">
              <w:rPr>
                <w:rFonts w:cstheme="minorHAnsi"/>
              </w:rPr>
              <w:t xml:space="preserve"> </w:t>
            </w:r>
            <w:proofErr w:type="spellStart"/>
            <w:r w:rsidRPr="00B06269">
              <w:rPr>
                <w:rFonts w:cstheme="minorHAnsi"/>
              </w:rPr>
              <w:t>се</w:t>
            </w:r>
            <w:proofErr w:type="spellEnd"/>
            <w:r w:rsidRPr="00B06269">
              <w:rPr>
                <w:rFonts w:cstheme="minorHAnsi"/>
              </w:rPr>
              <w:t xml:space="preserve"> </w:t>
            </w:r>
            <w:proofErr w:type="spellStart"/>
            <w:r w:rsidRPr="00B06269">
              <w:rPr>
                <w:rFonts w:cstheme="minorHAnsi"/>
              </w:rPr>
              <w:t>обезбеђују</w:t>
            </w:r>
            <w:proofErr w:type="spellEnd"/>
            <w:r w:rsidRPr="00B06269">
              <w:rPr>
                <w:rFonts w:cstheme="minorHAnsi"/>
              </w:rPr>
              <w:t xml:space="preserve"> </w:t>
            </w:r>
            <w:proofErr w:type="spellStart"/>
            <w:r w:rsidRPr="00B06269">
              <w:rPr>
                <w:rFonts w:cstheme="minorHAnsi"/>
              </w:rPr>
              <w:t>средства</w:t>
            </w:r>
            <w:proofErr w:type="spellEnd"/>
          </w:p>
        </w:tc>
      </w:tr>
      <w:tr w:rsidR="00B06269" w:rsidRPr="00B06269" w14:paraId="6ADAAE17" w14:textId="77777777" w:rsidTr="00B06269">
        <w:trPr>
          <w:trHeight w:val="540"/>
        </w:trPr>
        <w:tc>
          <w:tcPr>
            <w:tcW w:w="3020" w:type="dxa"/>
            <w:vMerge/>
            <w:hideMark/>
          </w:tcPr>
          <w:p w14:paraId="5B3549BA" w14:textId="77777777" w:rsidR="00B06269" w:rsidRPr="00B06269" w:rsidRDefault="00B06269">
            <w:pPr>
              <w:rPr>
                <w:rFonts w:cstheme="minorHAnsi"/>
              </w:rPr>
            </w:pPr>
          </w:p>
        </w:tc>
        <w:tc>
          <w:tcPr>
            <w:tcW w:w="2092" w:type="dxa"/>
            <w:vMerge/>
            <w:hideMark/>
          </w:tcPr>
          <w:p w14:paraId="265A5BEF" w14:textId="77777777" w:rsidR="00B06269" w:rsidRPr="00B06269" w:rsidRDefault="00B06269">
            <w:pPr>
              <w:rPr>
                <w:rFonts w:cstheme="minorHAnsi"/>
              </w:rPr>
            </w:pPr>
          </w:p>
        </w:tc>
        <w:tc>
          <w:tcPr>
            <w:tcW w:w="1264" w:type="dxa"/>
            <w:vMerge/>
            <w:hideMark/>
          </w:tcPr>
          <w:p w14:paraId="7385A0DC" w14:textId="77777777" w:rsidR="00B06269" w:rsidRPr="00B06269" w:rsidRDefault="00B06269">
            <w:pPr>
              <w:rPr>
                <w:rFonts w:cstheme="minorHAnsi"/>
              </w:rPr>
            </w:pPr>
          </w:p>
        </w:tc>
        <w:tc>
          <w:tcPr>
            <w:tcW w:w="1521" w:type="dxa"/>
            <w:vMerge/>
            <w:hideMark/>
          </w:tcPr>
          <w:p w14:paraId="68790B3C" w14:textId="77777777" w:rsidR="00B06269" w:rsidRPr="00B06269" w:rsidRDefault="00B06269">
            <w:pPr>
              <w:rPr>
                <w:rFonts w:cstheme="minorHAnsi"/>
              </w:rPr>
            </w:pPr>
          </w:p>
        </w:tc>
        <w:tc>
          <w:tcPr>
            <w:tcW w:w="887" w:type="dxa"/>
            <w:shd w:val="clear" w:color="auto" w:fill="E2EFD9" w:themeFill="accent6" w:themeFillTint="33"/>
            <w:hideMark/>
          </w:tcPr>
          <w:p w14:paraId="06B0EB9F" w14:textId="77777777" w:rsidR="00B06269" w:rsidRPr="00B06269" w:rsidRDefault="00B06269" w:rsidP="00B06269">
            <w:pPr>
              <w:rPr>
                <w:rFonts w:cstheme="minorHAnsi"/>
              </w:rPr>
            </w:pPr>
            <w:r w:rsidRPr="00B06269">
              <w:rPr>
                <w:rFonts w:cstheme="minorHAnsi"/>
              </w:rPr>
              <w:t>2023</w:t>
            </w:r>
          </w:p>
        </w:tc>
        <w:tc>
          <w:tcPr>
            <w:tcW w:w="850" w:type="dxa"/>
            <w:shd w:val="clear" w:color="auto" w:fill="E2EFD9" w:themeFill="accent6" w:themeFillTint="33"/>
            <w:hideMark/>
          </w:tcPr>
          <w:p w14:paraId="4C4BD8AD" w14:textId="77777777" w:rsidR="00B06269" w:rsidRPr="00B06269" w:rsidRDefault="00B06269" w:rsidP="00B06269">
            <w:pPr>
              <w:rPr>
                <w:rFonts w:cstheme="minorHAnsi"/>
              </w:rPr>
            </w:pPr>
            <w:r w:rsidRPr="00B06269">
              <w:rPr>
                <w:rFonts w:cstheme="minorHAnsi"/>
              </w:rPr>
              <w:t>2024</w:t>
            </w:r>
          </w:p>
        </w:tc>
        <w:tc>
          <w:tcPr>
            <w:tcW w:w="851" w:type="dxa"/>
            <w:shd w:val="clear" w:color="auto" w:fill="E2EFD9" w:themeFill="accent6" w:themeFillTint="33"/>
            <w:hideMark/>
          </w:tcPr>
          <w:p w14:paraId="14C43B3E" w14:textId="77777777" w:rsidR="00B06269" w:rsidRPr="00B06269" w:rsidRDefault="00B06269" w:rsidP="00B06269">
            <w:pPr>
              <w:rPr>
                <w:rFonts w:cstheme="minorHAnsi"/>
              </w:rPr>
            </w:pPr>
            <w:r w:rsidRPr="00B06269">
              <w:rPr>
                <w:rFonts w:cstheme="minorHAnsi"/>
              </w:rPr>
              <w:t>2025</w:t>
            </w:r>
          </w:p>
        </w:tc>
        <w:tc>
          <w:tcPr>
            <w:tcW w:w="2126" w:type="dxa"/>
            <w:vMerge/>
            <w:hideMark/>
          </w:tcPr>
          <w:p w14:paraId="47217D8F" w14:textId="77777777" w:rsidR="00B06269" w:rsidRPr="00B06269" w:rsidRDefault="00B06269">
            <w:pPr>
              <w:rPr>
                <w:rFonts w:cstheme="minorHAnsi"/>
              </w:rPr>
            </w:pPr>
          </w:p>
        </w:tc>
      </w:tr>
      <w:tr w:rsidR="00B06269" w:rsidRPr="00B06269" w14:paraId="6FE40768" w14:textId="77777777" w:rsidTr="00B06269">
        <w:trPr>
          <w:trHeight w:val="930"/>
        </w:trPr>
        <w:tc>
          <w:tcPr>
            <w:tcW w:w="3020" w:type="dxa"/>
            <w:hideMark/>
          </w:tcPr>
          <w:p w14:paraId="62558BB5" w14:textId="77777777" w:rsidR="00B06269" w:rsidRPr="00B06269" w:rsidRDefault="00B06269">
            <w:pPr>
              <w:rPr>
                <w:rFonts w:cstheme="minorHAnsi"/>
              </w:rPr>
            </w:pPr>
            <w:r w:rsidRPr="00B06269">
              <w:rPr>
                <w:rFonts w:cstheme="minorHAnsi"/>
              </w:rPr>
              <w:t xml:space="preserve">1.4.1.1. </w:t>
            </w:r>
            <w:proofErr w:type="spellStart"/>
            <w:r w:rsidRPr="00B06269">
              <w:rPr>
                <w:rFonts w:cstheme="minorHAnsi"/>
              </w:rPr>
              <w:t>Обуке</w:t>
            </w:r>
            <w:proofErr w:type="spellEnd"/>
            <w:r w:rsidRPr="00B06269">
              <w:rPr>
                <w:rFonts w:cstheme="minorHAnsi"/>
              </w:rPr>
              <w:t xml:space="preserve"> </w:t>
            </w:r>
            <w:proofErr w:type="spellStart"/>
            <w:r w:rsidRPr="00B06269">
              <w:rPr>
                <w:rFonts w:cstheme="minorHAnsi"/>
              </w:rPr>
              <w:t>пољопривредника</w:t>
            </w:r>
            <w:proofErr w:type="spellEnd"/>
            <w:r w:rsidRPr="00B06269">
              <w:rPr>
                <w:rFonts w:cstheme="minorHAnsi"/>
              </w:rPr>
              <w:t xml:space="preserve"> </w:t>
            </w:r>
            <w:proofErr w:type="spellStart"/>
            <w:r w:rsidRPr="00B06269">
              <w:rPr>
                <w:rFonts w:cstheme="minorHAnsi"/>
              </w:rPr>
              <w:t>да</w:t>
            </w:r>
            <w:proofErr w:type="spellEnd"/>
            <w:r w:rsidRPr="00B06269">
              <w:rPr>
                <w:rFonts w:cstheme="minorHAnsi"/>
              </w:rPr>
              <w:t xml:space="preserve"> </w:t>
            </w:r>
            <w:proofErr w:type="spellStart"/>
            <w:r w:rsidRPr="00B06269">
              <w:rPr>
                <w:rFonts w:cstheme="minorHAnsi"/>
              </w:rPr>
              <w:t>користе</w:t>
            </w:r>
            <w:proofErr w:type="spellEnd"/>
            <w:r w:rsidRPr="00B06269">
              <w:rPr>
                <w:rFonts w:cstheme="minorHAnsi"/>
              </w:rPr>
              <w:t xml:space="preserve"> </w:t>
            </w:r>
            <w:proofErr w:type="spellStart"/>
            <w:r w:rsidRPr="00B06269">
              <w:rPr>
                <w:rFonts w:cstheme="minorHAnsi"/>
              </w:rPr>
              <w:t>електронски</w:t>
            </w:r>
            <w:proofErr w:type="spellEnd"/>
            <w:r w:rsidRPr="00B06269">
              <w:rPr>
                <w:rFonts w:cstheme="minorHAnsi"/>
              </w:rPr>
              <w:t xml:space="preserve"> </w:t>
            </w:r>
            <w:proofErr w:type="spellStart"/>
            <w:r w:rsidRPr="00B06269">
              <w:rPr>
                <w:rFonts w:cstheme="minorHAnsi"/>
              </w:rPr>
              <w:t>вид</w:t>
            </w:r>
            <w:proofErr w:type="spellEnd"/>
            <w:r w:rsidRPr="00B06269">
              <w:rPr>
                <w:rFonts w:cstheme="minorHAnsi"/>
              </w:rPr>
              <w:t xml:space="preserve"> </w:t>
            </w:r>
            <w:proofErr w:type="spellStart"/>
            <w:r w:rsidRPr="00B06269">
              <w:rPr>
                <w:rFonts w:cstheme="minorHAnsi"/>
              </w:rPr>
              <w:t>комуникације</w:t>
            </w:r>
            <w:proofErr w:type="spellEnd"/>
          </w:p>
        </w:tc>
        <w:tc>
          <w:tcPr>
            <w:tcW w:w="2092" w:type="dxa"/>
            <w:hideMark/>
          </w:tcPr>
          <w:p w14:paraId="06DD9991" w14:textId="77777777" w:rsidR="00B06269" w:rsidRPr="00B06269" w:rsidRDefault="00B06269">
            <w:pPr>
              <w:rPr>
                <w:rFonts w:cstheme="minorHAnsi"/>
              </w:rPr>
            </w:pPr>
            <w:proofErr w:type="spellStart"/>
            <w:r w:rsidRPr="00B06269">
              <w:rPr>
                <w:rFonts w:cstheme="minorHAnsi"/>
              </w:rPr>
              <w:t>Секретаријат</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пољопривреду</w:t>
            </w:r>
            <w:proofErr w:type="spellEnd"/>
            <w:r w:rsidRPr="00B06269">
              <w:rPr>
                <w:rFonts w:cstheme="minorHAnsi"/>
              </w:rPr>
              <w:t xml:space="preserve">, </w:t>
            </w:r>
            <w:proofErr w:type="spellStart"/>
            <w:r w:rsidRPr="00B06269">
              <w:rPr>
                <w:rFonts w:cstheme="minorHAnsi"/>
              </w:rPr>
              <w:t>село</w:t>
            </w:r>
            <w:proofErr w:type="spellEnd"/>
            <w:r w:rsidRPr="00B06269">
              <w:rPr>
                <w:rFonts w:cstheme="minorHAnsi"/>
              </w:rPr>
              <w:t xml:space="preserve"> и </w:t>
            </w:r>
            <w:proofErr w:type="spellStart"/>
            <w:r w:rsidRPr="00B06269">
              <w:rPr>
                <w:rFonts w:cstheme="minorHAnsi"/>
              </w:rPr>
              <w:t>рурални</w:t>
            </w:r>
            <w:proofErr w:type="spellEnd"/>
            <w:r w:rsidRPr="00B06269">
              <w:rPr>
                <w:rFonts w:cstheme="minorHAnsi"/>
              </w:rPr>
              <w:t xml:space="preserve"> </w:t>
            </w:r>
            <w:proofErr w:type="spellStart"/>
            <w:r w:rsidRPr="00B06269">
              <w:rPr>
                <w:rFonts w:cstheme="minorHAnsi"/>
              </w:rPr>
              <w:t>развој</w:t>
            </w:r>
            <w:proofErr w:type="spellEnd"/>
          </w:p>
        </w:tc>
        <w:tc>
          <w:tcPr>
            <w:tcW w:w="1264" w:type="dxa"/>
            <w:vAlign w:val="center"/>
            <w:hideMark/>
          </w:tcPr>
          <w:p w14:paraId="7E58F7FC" w14:textId="77777777" w:rsidR="00B06269" w:rsidRPr="00B06269" w:rsidRDefault="00B06269" w:rsidP="00B06269">
            <w:pPr>
              <w:jc w:val="center"/>
              <w:rPr>
                <w:rFonts w:cstheme="minorHAnsi"/>
              </w:rPr>
            </w:pPr>
            <w:r w:rsidRPr="00B06269">
              <w:rPr>
                <w:rFonts w:cstheme="minorHAnsi"/>
              </w:rPr>
              <w:t>2025</w:t>
            </w:r>
          </w:p>
        </w:tc>
        <w:tc>
          <w:tcPr>
            <w:tcW w:w="1521" w:type="dxa"/>
            <w:vAlign w:val="center"/>
            <w:hideMark/>
          </w:tcPr>
          <w:p w14:paraId="362E741C" w14:textId="77777777" w:rsidR="00B06269" w:rsidRPr="00B06269" w:rsidRDefault="00B06269" w:rsidP="00B06269">
            <w:pPr>
              <w:jc w:val="center"/>
              <w:rPr>
                <w:rFonts w:cstheme="minorHAnsi"/>
              </w:rPr>
            </w:pPr>
            <w:proofErr w:type="spellStart"/>
            <w:r w:rsidRPr="00B06269">
              <w:rPr>
                <w:rFonts w:cstheme="minorHAnsi"/>
              </w:rPr>
              <w:t>Буџет</w:t>
            </w:r>
            <w:proofErr w:type="spellEnd"/>
            <w:r w:rsidRPr="00B06269">
              <w:rPr>
                <w:rFonts w:cstheme="minorHAnsi"/>
              </w:rPr>
              <w:t xml:space="preserve"> </w:t>
            </w:r>
            <w:proofErr w:type="spellStart"/>
            <w:r w:rsidRPr="00B06269">
              <w:rPr>
                <w:rFonts w:cstheme="minorHAnsi"/>
              </w:rPr>
              <w:t>града</w:t>
            </w:r>
            <w:proofErr w:type="spellEnd"/>
            <w:r w:rsidRPr="00B06269">
              <w:rPr>
                <w:rFonts w:cstheme="minorHAnsi"/>
              </w:rPr>
              <w:t xml:space="preserve"> </w:t>
            </w:r>
            <w:proofErr w:type="spellStart"/>
            <w:r w:rsidRPr="00B06269">
              <w:rPr>
                <w:rFonts w:cstheme="minorHAnsi"/>
              </w:rPr>
              <w:t>Панчева</w:t>
            </w:r>
            <w:proofErr w:type="spellEnd"/>
          </w:p>
        </w:tc>
        <w:tc>
          <w:tcPr>
            <w:tcW w:w="887" w:type="dxa"/>
            <w:vAlign w:val="center"/>
            <w:hideMark/>
          </w:tcPr>
          <w:p w14:paraId="2F292FDD" w14:textId="77777777" w:rsidR="00B06269" w:rsidRPr="00B06269" w:rsidRDefault="00B06269" w:rsidP="00B06269">
            <w:pPr>
              <w:jc w:val="center"/>
              <w:rPr>
                <w:rFonts w:cstheme="minorHAnsi"/>
              </w:rPr>
            </w:pPr>
            <w:r w:rsidRPr="00B06269">
              <w:rPr>
                <w:rFonts w:cstheme="minorHAnsi"/>
              </w:rPr>
              <w:t>/</w:t>
            </w:r>
          </w:p>
        </w:tc>
        <w:tc>
          <w:tcPr>
            <w:tcW w:w="850" w:type="dxa"/>
            <w:vAlign w:val="center"/>
            <w:hideMark/>
          </w:tcPr>
          <w:p w14:paraId="5A1DF505" w14:textId="77777777" w:rsidR="00B06269" w:rsidRPr="00B06269" w:rsidRDefault="00B06269" w:rsidP="00B06269">
            <w:pPr>
              <w:jc w:val="center"/>
              <w:rPr>
                <w:rFonts w:cstheme="minorHAnsi"/>
              </w:rPr>
            </w:pPr>
            <w:r w:rsidRPr="00B06269">
              <w:rPr>
                <w:rFonts w:cstheme="minorHAnsi"/>
              </w:rPr>
              <w:t>/</w:t>
            </w:r>
          </w:p>
        </w:tc>
        <w:tc>
          <w:tcPr>
            <w:tcW w:w="851" w:type="dxa"/>
            <w:vAlign w:val="center"/>
            <w:hideMark/>
          </w:tcPr>
          <w:p w14:paraId="4A4DA273" w14:textId="77777777" w:rsidR="00B06269" w:rsidRPr="00B06269" w:rsidRDefault="00B06269" w:rsidP="00B06269">
            <w:pPr>
              <w:jc w:val="center"/>
              <w:rPr>
                <w:rFonts w:cstheme="minorHAnsi"/>
              </w:rPr>
            </w:pPr>
            <w:r w:rsidRPr="00B06269">
              <w:rPr>
                <w:rFonts w:cstheme="minorHAnsi"/>
              </w:rPr>
              <w:t>/</w:t>
            </w:r>
          </w:p>
        </w:tc>
        <w:tc>
          <w:tcPr>
            <w:tcW w:w="2126" w:type="dxa"/>
            <w:vAlign w:val="center"/>
            <w:hideMark/>
          </w:tcPr>
          <w:p w14:paraId="1F5DE341" w14:textId="77777777" w:rsidR="00B06269" w:rsidRPr="00B06269" w:rsidRDefault="00B06269" w:rsidP="00B06269">
            <w:pPr>
              <w:jc w:val="center"/>
              <w:rPr>
                <w:rFonts w:cstheme="minorHAnsi"/>
              </w:rPr>
            </w:pPr>
            <w:proofErr w:type="spellStart"/>
            <w:r w:rsidRPr="00B06269">
              <w:rPr>
                <w:rFonts w:cstheme="minorHAnsi"/>
              </w:rPr>
              <w:t>Програм</w:t>
            </w:r>
            <w:proofErr w:type="spellEnd"/>
            <w:r w:rsidRPr="00B06269">
              <w:rPr>
                <w:rFonts w:cstheme="minorHAnsi"/>
              </w:rPr>
              <w:t xml:space="preserve"> 5</w:t>
            </w:r>
            <w:r w:rsidRPr="00B06269">
              <w:rPr>
                <w:rFonts w:cstheme="minorHAnsi"/>
              </w:rPr>
              <w:br/>
              <w:t>0101</w:t>
            </w:r>
          </w:p>
        </w:tc>
      </w:tr>
      <w:tr w:rsidR="00B06269" w:rsidRPr="00B06269" w14:paraId="58552EA0" w14:textId="77777777" w:rsidTr="00B06269">
        <w:trPr>
          <w:trHeight w:val="930"/>
        </w:trPr>
        <w:tc>
          <w:tcPr>
            <w:tcW w:w="3020" w:type="dxa"/>
            <w:hideMark/>
          </w:tcPr>
          <w:p w14:paraId="19FD15F9" w14:textId="77777777" w:rsidR="00B06269" w:rsidRPr="00B06269" w:rsidRDefault="00B06269">
            <w:pPr>
              <w:rPr>
                <w:rFonts w:cstheme="minorHAnsi"/>
              </w:rPr>
            </w:pPr>
            <w:r w:rsidRPr="00B06269">
              <w:rPr>
                <w:rFonts w:cstheme="minorHAnsi"/>
              </w:rPr>
              <w:t xml:space="preserve">1.4.1.2. </w:t>
            </w:r>
            <w:proofErr w:type="spellStart"/>
            <w:r w:rsidRPr="00B06269">
              <w:rPr>
                <w:rFonts w:cstheme="minorHAnsi"/>
              </w:rPr>
              <w:t>Едукација</w:t>
            </w:r>
            <w:proofErr w:type="spellEnd"/>
            <w:r w:rsidRPr="00B06269">
              <w:rPr>
                <w:rFonts w:cstheme="minorHAnsi"/>
              </w:rPr>
              <w:t xml:space="preserve"> </w:t>
            </w:r>
            <w:proofErr w:type="spellStart"/>
            <w:r w:rsidRPr="00B06269">
              <w:rPr>
                <w:rFonts w:cstheme="minorHAnsi"/>
              </w:rPr>
              <w:t>пољопривредника</w:t>
            </w:r>
            <w:proofErr w:type="spellEnd"/>
            <w:r w:rsidRPr="00B06269">
              <w:rPr>
                <w:rFonts w:cstheme="minorHAnsi"/>
              </w:rPr>
              <w:t xml:space="preserve"> о </w:t>
            </w:r>
            <w:proofErr w:type="spellStart"/>
            <w:r w:rsidRPr="00B06269">
              <w:rPr>
                <w:rFonts w:cstheme="minorHAnsi"/>
              </w:rPr>
              <w:t>приступу</w:t>
            </w:r>
            <w:proofErr w:type="spellEnd"/>
            <w:r w:rsidRPr="00B06269">
              <w:rPr>
                <w:rFonts w:cstheme="minorHAnsi"/>
              </w:rPr>
              <w:t xml:space="preserve"> ИПАРД </w:t>
            </w:r>
            <w:proofErr w:type="spellStart"/>
            <w:r w:rsidRPr="00B06269">
              <w:rPr>
                <w:rFonts w:cstheme="minorHAnsi"/>
              </w:rPr>
              <w:t>фондовима</w:t>
            </w:r>
            <w:proofErr w:type="spellEnd"/>
            <w:r w:rsidRPr="00B06269">
              <w:rPr>
                <w:rFonts w:cstheme="minorHAnsi"/>
              </w:rPr>
              <w:t xml:space="preserve"> и </w:t>
            </w:r>
            <w:proofErr w:type="spellStart"/>
            <w:r w:rsidRPr="00B06269">
              <w:rPr>
                <w:rFonts w:cstheme="minorHAnsi"/>
              </w:rPr>
              <w:t>другим</w:t>
            </w:r>
            <w:proofErr w:type="spellEnd"/>
            <w:r w:rsidRPr="00B06269">
              <w:rPr>
                <w:rFonts w:cstheme="minorHAnsi"/>
              </w:rPr>
              <w:t xml:space="preserve"> </w:t>
            </w:r>
            <w:proofErr w:type="spellStart"/>
            <w:r w:rsidRPr="00B06269">
              <w:rPr>
                <w:rFonts w:cstheme="minorHAnsi"/>
              </w:rPr>
              <w:t>поступцима</w:t>
            </w:r>
            <w:proofErr w:type="spellEnd"/>
            <w:r w:rsidRPr="00B06269">
              <w:rPr>
                <w:rFonts w:cstheme="minorHAnsi"/>
              </w:rPr>
              <w:t xml:space="preserve"> </w:t>
            </w:r>
            <w:proofErr w:type="spellStart"/>
            <w:r w:rsidRPr="00B06269">
              <w:rPr>
                <w:rFonts w:cstheme="minorHAnsi"/>
              </w:rPr>
              <w:t>апликација</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финансирање</w:t>
            </w:r>
            <w:proofErr w:type="spellEnd"/>
            <w:r w:rsidRPr="00B06269">
              <w:rPr>
                <w:rFonts w:cstheme="minorHAnsi"/>
              </w:rPr>
              <w:t xml:space="preserve"> </w:t>
            </w:r>
            <w:proofErr w:type="spellStart"/>
            <w:r w:rsidRPr="00B06269">
              <w:rPr>
                <w:rFonts w:cstheme="minorHAnsi"/>
              </w:rPr>
              <w:t>својих</w:t>
            </w:r>
            <w:proofErr w:type="spellEnd"/>
            <w:r w:rsidRPr="00B06269">
              <w:rPr>
                <w:rFonts w:cstheme="minorHAnsi"/>
              </w:rPr>
              <w:t xml:space="preserve"> </w:t>
            </w:r>
            <w:proofErr w:type="spellStart"/>
            <w:r w:rsidRPr="00B06269">
              <w:rPr>
                <w:rFonts w:cstheme="minorHAnsi"/>
              </w:rPr>
              <w:t>пројеката</w:t>
            </w:r>
            <w:proofErr w:type="spellEnd"/>
            <w:r w:rsidRPr="00B06269">
              <w:rPr>
                <w:rFonts w:cstheme="minorHAnsi"/>
              </w:rPr>
              <w:t xml:space="preserve"> и </w:t>
            </w:r>
            <w:proofErr w:type="spellStart"/>
            <w:r w:rsidRPr="00B06269">
              <w:rPr>
                <w:rFonts w:cstheme="minorHAnsi"/>
              </w:rPr>
              <w:t>инвестиција</w:t>
            </w:r>
            <w:proofErr w:type="spellEnd"/>
          </w:p>
        </w:tc>
        <w:tc>
          <w:tcPr>
            <w:tcW w:w="2092" w:type="dxa"/>
            <w:hideMark/>
          </w:tcPr>
          <w:p w14:paraId="1D40A83B" w14:textId="77777777" w:rsidR="00B06269" w:rsidRPr="00B06269" w:rsidRDefault="00B06269">
            <w:pPr>
              <w:rPr>
                <w:rFonts w:cstheme="minorHAnsi"/>
              </w:rPr>
            </w:pPr>
            <w:proofErr w:type="spellStart"/>
            <w:r w:rsidRPr="00B06269">
              <w:rPr>
                <w:rFonts w:cstheme="minorHAnsi"/>
              </w:rPr>
              <w:t>Секретаријат</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пољопривреду</w:t>
            </w:r>
            <w:proofErr w:type="spellEnd"/>
            <w:r w:rsidRPr="00B06269">
              <w:rPr>
                <w:rFonts w:cstheme="minorHAnsi"/>
              </w:rPr>
              <w:t xml:space="preserve">, </w:t>
            </w:r>
            <w:proofErr w:type="spellStart"/>
            <w:r w:rsidRPr="00B06269">
              <w:rPr>
                <w:rFonts w:cstheme="minorHAnsi"/>
              </w:rPr>
              <w:t>село</w:t>
            </w:r>
            <w:proofErr w:type="spellEnd"/>
            <w:r w:rsidRPr="00B06269">
              <w:rPr>
                <w:rFonts w:cstheme="minorHAnsi"/>
              </w:rPr>
              <w:t xml:space="preserve"> и </w:t>
            </w:r>
            <w:proofErr w:type="spellStart"/>
            <w:r w:rsidRPr="00B06269">
              <w:rPr>
                <w:rFonts w:cstheme="minorHAnsi"/>
              </w:rPr>
              <w:t>рурални</w:t>
            </w:r>
            <w:proofErr w:type="spellEnd"/>
            <w:r w:rsidRPr="00B06269">
              <w:rPr>
                <w:rFonts w:cstheme="minorHAnsi"/>
              </w:rPr>
              <w:t xml:space="preserve"> </w:t>
            </w:r>
            <w:proofErr w:type="spellStart"/>
            <w:r w:rsidRPr="00B06269">
              <w:rPr>
                <w:rFonts w:cstheme="minorHAnsi"/>
              </w:rPr>
              <w:t>развој</w:t>
            </w:r>
            <w:proofErr w:type="spellEnd"/>
          </w:p>
        </w:tc>
        <w:tc>
          <w:tcPr>
            <w:tcW w:w="1264" w:type="dxa"/>
            <w:vAlign w:val="center"/>
            <w:hideMark/>
          </w:tcPr>
          <w:p w14:paraId="5482B0CE" w14:textId="77777777" w:rsidR="00B06269" w:rsidRPr="00B06269" w:rsidRDefault="00B06269" w:rsidP="00B06269">
            <w:pPr>
              <w:jc w:val="center"/>
              <w:rPr>
                <w:rFonts w:cstheme="minorHAnsi"/>
              </w:rPr>
            </w:pPr>
            <w:r w:rsidRPr="00B06269">
              <w:rPr>
                <w:rFonts w:cstheme="minorHAnsi"/>
              </w:rPr>
              <w:t>2025</w:t>
            </w:r>
          </w:p>
        </w:tc>
        <w:tc>
          <w:tcPr>
            <w:tcW w:w="1521" w:type="dxa"/>
            <w:vAlign w:val="center"/>
            <w:hideMark/>
          </w:tcPr>
          <w:p w14:paraId="34C5B2B7" w14:textId="77777777" w:rsidR="00B06269" w:rsidRPr="00B06269" w:rsidRDefault="00B06269" w:rsidP="00B06269">
            <w:pPr>
              <w:jc w:val="center"/>
              <w:rPr>
                <w:rFonts w:cstheme="minorHAnsi"/>
              </w:rPr>
            </w:pPr>
            <w:proofErr w:type="spellStart"/>
            <w:r w:rsidRPr="00B06269">
              <w:rPr>
                <w:rFonts w:cstheme="minorHAnsi"/>
              </w:rPr>
              <w:t>Буџет</w:t>
            </w:r>
            <w:proofErr w:type="spellEnd"/>
            <w:r w:rsidRPr="00B06269">
              <w:rPr>
                <w:rFonts w:cstheme="minorHAnsi"/>
              </w:rPr>
              <w:t xml:space="preserve"> </w:t>
            </w:r>
            <w:proofErr w:type="spellStart"/>
            <w:r w:rsidRPr="00B06269">
              <w:rPr>
                <w:rFonts w:cstheme="minorHAnsi"/>
              </w:rPr>
              <w:t>града</w:t>
            </w:r>
            <w:proofErr w:type="spellEnd"/>
            <w:r w:rsidRPr="00B06269">
              <w:rPr>
                <w:rFonts w:cstheme="minorHAnsi"/>
              </w:rPr>
              <w:t xml:space="preserve"> </w:t>
            </w:r>
            <w:proofErr w:type="spellStart"/>
            <w:r w:rsidRPr="00B06269">
              <w:rPr>
                <w:rFonts w:cstheme="minorHAnsi"/>
              </w:rPr>
              <w:t>Панчева</w:t>
            </w:r>
            <w:proofErr w:type="spellEnd"/>
          </w:p>
        </w:tc>
        <w:tc>
          <w:tcPr>
            <w:tcW w:w="887" w:type="dxa"/>
            <w:vAlign w:val="center"/>
            <w:hideMark/>
          </w:tcPr>
          <w:p w14:paraId="1F65F531" w14:textId="77777777" w:rsidR="00B06269" w:rsidRPr="00B06269" w:rsidRDefault="00B06269" w:rsidP="00B06269">
            <w:pPr>
              <w:jc w:val="center"/>
              <w:rPr>
                <w:rFonts w:cstheme="minorHAnsi"/>
              </w:rPr>
            </w:pPr>
            <w:r w:rsidRPr="00B06269">
              <w:rPr>
                <w:rFonts w:cstheme="minorHAnsi"/>
              </w:rPr>
              <w:t>/</w:t>
            </w:r>
          </w:p>
        </w:tc>
        <w:tc>
          <w:tcPr>
            <w:tcW w:w="850" w:type="dxa"/>
            <w:vAlign w:val="center"/>
            <w:hideMark/>
          </w:tcPr>
          <w:p w14:paraId="257C230F" w14:textId="77777777" w:rsidR="00B06269" w:rsidRPr="00B06269" w:rsidRDefault="00B06269" w:rsidP="00B06269">
            <w:pPr>
              <w:jc w:val="center"/>
              <w:rPr>
                <w:rFonts w:cstheme="minorHAnsi"/>
              </w:rPr>
            </w:pPr>
            <w:r w:rsidRPr="00B06269">
              <w:rPr>
                <w:rFonts w:cstheme="minorHAnsi"/>
              </w:rPr>
              <w:t>/</w:t>
            </w:r>
          </w:p>
        </w:tc>
        <w:tc>
          <w:tcPr>
            <w:tcW w:w="851" w:type="dxa"/>
            <w:vAlign w:val="center"/>
            <w:hideMark/>
          </w:tcPr>
          <w:p w14:paraId="2659AA27" w14:textId="77777777" w:rsidR="00B06269" w:rsidRPr="00B06269" w:rsidRDefault="00B06269" w:rsidP="00B06269">
            <w:pPr>
              <w:jc w:val="center"/>
              <w:rPr>
                <w:rFonts w:cstheme="minorHAnsi"/>
              </w:rPr>
            </w:pPr>
            <w:r w:rsidRPr="00B06269">
              <w:rPr>
                <w:rFonts w:cstheme="minorHAnsi"/>
              </w:rPr>
              <w:t>/</w:t>
            </w:r>
          </w:p>
        </w:tc>
        <w:tc>
          <w:tcPr>
            <w:tcW w:w="2126" w:type="dxa"/>
            <w:vAlign w:val="center"/>
            <w:hideMark/>
          </w:tcPr>
          <w:p w14:paraId="58E15A61" w14:textId="77777777" w:rsidR="00B06269" w:rsidRPr="00B06269" w:rsidRDefault="00B06269" w:rsidP="00B06269">
            <w:pPr>
              <w:jc w:val="center"/>
              <w:rPr>
                <w:rFonts w:cstheme="minorHAnsi"/>
              </w:rPr>
            </w:pPr>
            <w:proofErr w:type="spellStart"/>
            <w:r w:rsidRPr="00B06269">
              <w:rPr>
                <w:rFonts w:cstheme="minorHAnsi"/>
              </w:rPr>
              <w:t>Програм</w:t>
            </w:r>
            <w:proofErr w:type="spellEnd"/>
            <w:r w:rsidRPr="00B06269">
              <w:rPr>
                <w:rFonts w:cstheme="minorHAnsi"/>
              </w:rPr>
              <w:t xml:space="preserve"> 5</w:t>
            </w:r>
            <w:r w:rsidRPr="00B06269">
              <w:rPr>
                <w:rFonts w:cstheme="minorHAnsi"/>
              </w:rPr>
              <w:br/>
              <w:t>0101</w:t>
            </w:r>
          </w:p>
        </w:tc>
      </w:tr>
      <w:tr w:rsidR="00B06269" w:rsidRPr="00B06269" w14:paraId="23F98DBB" w14:textId="77777777" w:rsidTr="00B06269">
        <w:trPr>
          <w:trHeight w:val="930"/>
        </w:trPr>
        <w:tc>
          <w:tcPr>
            <w:tcW w:w="3020" w:type="dxa"/>
            <w:hideMark/>
          </w:tcPr>
          <w:p w14:paraId="56EAA5D6" w14:textId="0801281C" w:rsidR="00B06269" w:rsidRPr="00B06269" w:rsidRDefault="00B06269">
            <w:pPr>
              <w:rPr>
                <w:rFonts w:cstheme="minorHAnsi"/>
              </w:rPr>
            </w:pPr>
            <w:r w:rsidRPr="00B06269">
              <w:rPr>
                <w:rFonts w:cstheme="minorHAnsi"/>
              </w:rPr>
              <w:t xml:space="preserve">1.4.1.3. </w:t>
            </w:r>
            <w:proofErr w:type="spellStart"/>
            <w:r w:rsidRPr="00B06269">
              <w:rPr>
                <w:rFonts w:cstheme="minorHAnsi"/>
              </w:rPr>
              <w:t>Семинари</w:t>
            </w:r>
            <w:proofErr w:type="spellEnd"/>
            <w:r w:rsidRPr="00B06269">
              <w:rPr>
                <w:rFonts w:cstheme="minorHAnsi"/>
              </w:rPr>
              <w:t xml:space="preserve"> и </w:t>
            </w:r>
            <w:proofErr w:type="spellStart"/>
            <w:r w:rsidRPr="00B06269">
              <w:rPr>
                <w:rFonts w:cstheme="minorHAnsi"/>
              </w:rPr>
              <w:t>тренинзи</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унапређење</w:t>
            </w:r>
            <w:proofErr w:type="spellEnd"/>
            <w:r w:rsidRPr="00B06269">
              <w:rPr>
                <w:rFonts w:cstheme="minorHAnsi"/>
              </w:rPr>
              <w:t xml:space="preserve"> </w:t>
            </w:r>
            <w:proofErr w:type="spellStart"/>
            <w:r w:rsidRPr="00B06269">
              <w:rPr>
                <w:rFonts w:cstheme="minorHAnsi"/>
              </w:rPr>
              <w:t>знања</w:t>
            </w:r>
            <w:proofErr w:type="spellEnd"/>
            <w:r w:rsidRPr="00B06269">
              <w:rPr>
                <w:rFonts w:cstheme="minorHAnsi"/>
              </w:rPr>
              <w:t xml:space="preserve"> и </w:t>
            </w:r>
            <w:proofErr w:type="spellStart"/>
            <w:r w:rsidRPr="00B06269">
              <w:rPr>
                <w:rFonts w:cstheme="minorHAnsi"/>
              </w:rPr>
              <w:t>подршка</w:t>
            </w:r>
            <w:proofErr w:type="spellEnd"/>
            <w:r w:rsidRPr="00B06269">
              <w:rPr>
                <w:rFonts w:cstheme="minorHAnsi"/>
              </w:rPr>
              <w:t xml:space="preserve"> </w:t>
            </w:r>
            <w:proofErr w:type="spellStart"/>
            <w:r w:rsidRPr="00B06269">
              <w:rPr>
                <w:rFonts w:cstheme="minorHAnsi"/>
              </w:rPr>
              <w:t>поступцима</w:t>
            </w:r>
            <w:proofErr w:type="spellEnd"/>
            <w:r w:rsidRPr="00B06269">
              <w:rPr>
                <w:rFonts w:cstheme="minorHAnsi"/>
              </w:rPr>
              <w:t xml:space="preserve"> </w:t>
            </w:r>
            <w:proofErr w:type="spellStart"/>
            <w:r w:rsidRPr="00B06269">
              <w:rPr>
                <w:rFonts w:cstheme="minorHAnsi"/>
              </w:rPr>
              <w:t>сертификација</w:t>
            </w:r>
            <w:proofErr w:type="spellEnd"/>
            <w:r w:rsidRPr="00B06269">
              <w:rPr>
                <w:rFonts w:cstheme="minorHAnsi"/>
              </w:rPr>
              <w:t xml:space="preserve"> </w:t>
            </w:r>
            <w:proofErr w:type="spellStart"/>
            <w:r w:rsidRPr="00B06269">
              <w:rPr>
                <w:rFonts w:cstheme="minorHAnsi"/>
              </w:rPr>
              <w:t>пољопривредника</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lastRenderedPageBreak/>
              <w:t>укључење</w:t>
            </w:r>
            <w:proofErr w:type="spellEnd"/>
            <w:r w:rsidRPr="00B06269">
              <w:rPr>
                <w:rFonts w:cstheme="minorHAnsi"/>
              </w:rPr>
              <w:t xml:space="preserve"> у </w:t>
            </w:r>
            <w:proofErr w:type="spellStart"/>
            <w:r w:rsidRPr="00B06269">
              <w:rPr>
                <w:rFonts w:cstheme="minorHAnsi"/>
              </w:rPr>
              <w:t>ланце</w:t>
            </w:r>
            <w:proofErr w:type="spellEnd"/>
            <w:r w:rsidRPr="00B06269">
              <w:rPr>
                <w:rFonts w:cstheme="minorHAnsi"/>
              </w:rPr>
              <w:t xml:space="preserve"> </w:t>
            </w:r>
            <w:proofErr w:type="spellStart"/>
            <w:r w:rsidRPr="00B06269">
              <w:rPr>
                <w:rFonts w:cstheme="minorHAnsi"/>
              </w:rPr>
              <w:t>добављача</w:t>
            </w:r>
            <w:proofErr w:type="spellEnd"/>
          </w:p>
        </w:tc>
        <w:tc>
          <w:tcPr>
            <w:tcW w:w="2092" w:type="dxa"/>
            <w:hideMark/>
          </w:tcPr>
          <w:p w14:paraId="02E8EA4C" w14:textId="77777777" w:rsidR="00B06269" w:rsidRPr="00B06269" w:rsidRDefault="00B06269">
            <w:pPr>
              <w:rPr>
                <w:rFonts w:cstheme="minorHAnsi"/>
              </w:rPr>
            </w:pPr>
            <w:proofErr w:type="spellStart"/>
            <w:r w:rsidRPr="00B06269">
              <w:rPr>
                <w:rFonts w:cstheme="minorHAnsi"/>
              </w:rPr>
              <w:lastRenderedPageBreak/>
              <w:t>Секретаријат</w:t>
            </w:r>
            <w:proofErr w:type="spellEnd"/>
            <w:r w:rsidRPr="00B06269">
              <w:rPr>
                <w:rFonts w:cstheme="minorHAnsi"/>
              </w:rPr>
              <w:t xml:space="preserve"> </w:t>
            </w:r>
            <w:proofErr w:type="spellStart"/>
            <w:r w:rsidRPr="00B06269">
              <w:rPr>
                <w:rFonts w:cstheme="minorHAnsi"/>
              </w:rPr>
              <w:t>за</w:t>
            </w:r>
            <w:proofErr w:type="spellEnd"/>
            <w:r w:rsidRPr="00B06269">
              <w:rPr>
                <w:rFonts w:cstheme="minorHAnsi"/>
              </w:rPr>
              <w:t xml:space="preserve"> </w:t>
            </w:r>
            <w:proofErr w:type="spellStart"/>
            <w:r w:rsidRPr="00B06269">
              <w:rPr>
                <w:rFonts w:cstheme="minorHAnsi"/>
              </w:rPr>
              <w:t>пољопривреду</w:t>
            </w:r>
            <w:proofErr w:type="spellEnd"/>
            <w:r w:rsidRPr="00B06269">
              <w:rPr>
                <w:rFonts w:cstheme="minorHAnsi"/>
              </w:rPr>
              <w:t xml:space="preserve">, </w:t>
            </w:r>
            <w:proofErr w:type="spellStart"/>
            <w:r w:rsidRPr="00B06269">
              <w:rPr>
                <w:rFonts w:cstheme="minorHAnsi"/>
              </w:rPr>
              <w:t>село</w:t>
            </w:r>
            <w:proofErr w:type="spellEnd"/>
            <w:r w:rsidRPr="00B06269">
              <w:rPr>
                <w:rFonts w:cstheme="minorHAnsi"/>
              </w:rPr>
              <w:t xml:space="preserve"> и </w:t>
            </w:r>
            <w:proofErr w:type="spellStart"/>
            <w:r w:rsidRPr="00B06269">
              <w:rPr>
                <w:rFonts w:cstheme="minorHAnsi"/>
              </w:rPr>
              <w:t>рурални</w:t>
            </w:r>
            <w:proofErr w:type="spellEnd"/>
            <w:r w:rsidRPr="00B06269">
              <w:rPr>
                <w:rFonts w:cstheme="minorHAnsi"/>
              </w:rPr>
              <w:t xml:space="preserve"> </w:t>
            </w:r>
            <w:proofErr w:type="spellStart"/>
            <w:r w:rsidRPr="00B06269">
              <w:rPr>
                <w:rFonts w:cstheme="minorHAnsi"/>
              </w:rPr>
              <w:t>развој</w:t>
            </w:r>
            <w:proofErr w:type="spellEnd"/>
          </w:p>
        </w:tc>
        <w:tc>
          <w:tcPr>
            <w:tcW w:w="1264" w:type="dxa"/>
            <w:vAlign w:val="center"/>
            <w:hideMark/>
          </w:tcPr>
          <w:p w14:paraId="3C711A22" w14:textId="77777777" w:rsidR="00B06269" w:rsidRPr="00B06269" w:rsidRDefault="00B06269" w:rsidP="00B06269">
            <w:pPr>
              <w:jc w:val="center"/>
              <w:rPr>
                <w:rFonts w:cstheme="minorHAnsi"/>
              </w:rPr>
            </w:pPr>
            <w:r w:rsidRPr="00B06269">
              <w:rPr>
                <w:rFonts w:cstheme="minorHAnsi"/>
              </w:rPr>
              <w:t>2025</w:t>
            </w:r>
          </w:p>
        </w:tc>
        <w:tc>
          <w:tcPr>
            <w:tcW w:w="1521" w:type="dxa"/>
            <w:vAlign w:val="center"/>
            <w:hideMark/>
          </w:tcPr>
          <w:p w14:paraId="5A0470DB" w14:textId="77777777" w:rsidR="00B06269" w:rsidRPr="00B06269" w:rsidRDefault="00B06269" w:rsidP="00B06269">
            <w:pPr>
              <w:jc w:val="center"/>
              <w:rPr>
                <w:rFonts w:cstheme="minorHAnsi"/>
              </w:rPr>
            </w:pPr>
            <w:proofErr w:type="spellStart"/>
            <w:r w:rsidRPr="00B06269">
              <w:rPr>
                <w:rFonts w:cstheme="minorHAnsi"/>
              </w:rPr>
              <w:t>Буџет</w:t>
            </w:r>
            <w:proofErr w:type="spellEnd"/>
            <w:r w:rsidRPr="00B06269">
              <w:rPr>
                <w:rFonts w:cstheme="minorHAnsi"/>
              </w:rPr>
              <w:t xml:space="preserve"> </w:t>
            </w:r>
            <w:proofErr w:type="spellStart"/>
            <w:r w:rsidRPr="00B06269">
              <w:rPr>
                <w:rFonts w:cstheme="minorHAnsi"/>
              </w:rPr>
              <w:t>града</w:t>
            </w:r>
            <w:proofErr w:type="spellEnd"/>
            <w:r w:rsidRPr="00B06269">
              <w:rPr>
                <w:rFonts w:cstheme="minorHAnsi"/>
              </w:rPr>
              <w:t xml:space="preserve"> </w:t>
            </w:r>
            <w:proofErr w:type="spellStart"/>
            <w:r w:rsidRPr="00B06269">
              <w:rPr>
                <w:rFonts w:cstheme="minorHAnsi"/>
              </w:rPr>
              <w:t>Панчева</w:t>
            </w:r>
            <w:proofErr w:type="spellEnd"/>
          </w:p>
        </w:tc>
        <w:tc>
          <w:tcPr>
            <w:tcW w:w="887" w:type="dxa"/>
            <w:vAlign w:val="center"/>
            <w:hideMark/>
          </w:tcPr>
          <w:p w14:paraId="776A5E9E" w14:textId="77777777" w:rsidR="00B06269" w:rsidRPr="00B06269" w:rsidRDefault="00B06269" w:rsidP="00B06269">
            <w:pPr>
              <w:jc w:val="center"/>
              <w:rPr>
                <w:rFonts w:cstheme="minorHAnsi"/>
              </w:rPr>
            </w:pPr>
            <w:r w:rsidRPr="00B06269">
              <w:rPr>
                <w:rFonts w:cstheme="minorHAnsi"/>
              </w:rPr>
              <w:t>/</w:t>
            </w:r>
          </w:p>
        </w:tc>
        <w:tc>
          <w:tcPr>
            <w:tcW w:w="850" w:type="dxa"/>
            <w:vAlign w:val="center"/>
            <w:hideMark/>
          </w:tcPr>
          <w:p w14:paraId="46BCC42A" w14:textId="77777777" w:rsidR="00B06269" w:rsidRPr="00B06269" w:rsidRDefault="00B06269" w:rsidP="00B06269">
            <w:pPr>
              <w:jc w:val="center"/>
              <w:rPr>
                <w:rFonts w:cstheme="minorHAnsi"/>
              </w:rPr>
            </w:pPr>
            <w:r w:rsidRPr="00B06269">
              <w:rPr>
                <w:rFonts w:cstheme="minorHAnsi"/>
              </w:rPr>
              <w:t>/</w:t>
            </w:r>
          </w:p>
        </w:tc>
        <w:tc>
          <w:tcPr>
            <w:tcW w:w="851" w:type="dxa"/>
            <w:vAlign w:val="center"/>
            <w:hideMark/>
          </w:tcPr>
          <w:p w14:paraId="52BE6755" w14:textId="77777777" w:rsidR="00B06269" w:rsidRPr="00B06269" w:rsidRDefault="00B06269" w:rsidP="00B06269">
            <w:pPr>
              <w:jc w:val="center"/>
              <w:rPr>
                <w:rFonts w:cstheme="minorHAnsi"/>
              </w:rPr>
            </w:pPr>
            <w:r w:rsidRPr="00B06269">
              <w:rPr>
                <w:rFonts w:cstheme="minorHAnsi"/>
              </w:rPr>
              <w:t>/</w:t>
            </w:r>
          </w:p>
        </w:tc>
        <w:tc>
          <w:tcPr>
            <w:tcW w:w="2126" w:type="dxa"/>
            <w:vAlign w:val="center"/>
            <w:hideMark/>
          </w:tcPr>
          <w:p w14:paraId="6D8F0D2E" w14:textId="77777777" w:rsidR="00B06269" w:rsidRPr="00B06269" w:rsidRDefault="00B06269" w:rsidP="00B06269">
            <w:pPr>
              <w:jc w:val="center"/>
              <w:rPr>
                <w:rFonts w:cstheme="minorHAnsi"/>
              </w:rPr>
            </w:pPr>
            <w:proofErr w:type="spellStart"/>
            <w:r w:rsidRPr="00B06269">
              <w:rPr>
                <w:rFonts w:cstheme="minorHAnsi"/>
              </w:rPr>
              <w:t>Програм</w:t>
            </w:r>
            <w:proofErr w:type="spellEnd"/>
            <w:r w:rsidRPr="00B06269">
              <w:rPr>
                <w:rFonts w:cstheme="minorHAnsi"/>
              </w:rPr>
              <w:t xml:space="preserve"> 5</w:t>
            </w:r>
            <w:r w:rsidRPr="00B06269">
              <w:rPr>
                <w:rFonts w:cstheme="minorHAnsi"/>
              </w:rPr>
              <w:br/>
              <w:t>0101</w:t>
            </w:r>
          </w:p>
        </w:tc>
      </w:tr>
    </w:tbl>
    <w:p w14:paraId="1A19DAFD"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3714"/>
        <w:gridCol w:w="1230"/>
        <w:gridCol w:w="1801"/>
        <w:gridCol w:w="1082"/>
        <w:gridCol w:w="957"/>
        <w:gridCol w:w="1134"/>
        <w:gridCol w:w="1276"/>
        <w:gridCol w:w="1417"/>
      </w:tblGrid>
      <w:tr w:rsidR="00B17BEB" w:rsidRPr="000E6216" w14:paraId="2543CCFC" w14:textId="77777777" w:rsidTr="00B17BEB">
        <w:trPr>
          <w:trHeight w:val="459"/>
        </w:trPr>
        <w:tc>
          <w:tcPr>
            <w:tcW w:w="12611" w:type="dxa"/>
            <w:gridSpan w:val="8"/>
            <w:shd w:val="clear" w:color="auto" w:fill="FBE4D5" w:themeFill="accent2" w:themeFillTint="33"/>
            <w:hideMark/>
          </w:tcPr>
          <w:p w14:paraId="4CE5C1AC" w14:textId="77777777" w:rsidR="00B17BEB" w:rsidRPr="000E6216" w:rsidRDefault="00B17BEB">
            <w:pPr>
              <w:rPr>
                <w:rFonts w:cstheme="minorHAnsi"/>
                <w:b/>
                <w:bCs/>
                <w:lang w:val="sr-Cyrl-RS"/>
              </w:rPr>
            </w:pPr>
            <w:r w:rsidRPr="000E6216">
              <w:rPr>
                <w:rFonts w:cstheme="minorHAnsi"/>
                <w:b/>
                <w:bCs/>
                <w:lang w:val="sr-Cyrl-RS"/>
              </w:rPr>
              <w:t>Мера 1.4.2:  Подстицаји програмима и пројектима са циљем унапређења пољопривреде и примене добре произвођачке праксе</w:t>
            </w:r>
          </w:p>
        </w:tc>
      </w:tr>
      <w:tr w:rsidR="00B17BEB" w:rsidRPr="000E6216" w14:paraId="0233ED32" w14:textId="77777777" w:rsidTr="00B17BEB">
        <w:trPr>
          <w:trHeight w:val="264"/>
        </w:trPr>
        <w:tc>
          <w:tcPr>
            <w:tcW w:w="12611" w:type="dxa"/>
            <w:gridSpan w:val="8"/>
            <w:shd w:val="clear" w:color="auto" w:fill="FBE4D5" w:themeFill="accent2" w:themeFillTint="33"/>
            <w:hideMark/>
          </w:tcPr>
          <w:p w14:paraId="351BAFCC" w14:textId="44B74630" w:rsidR="00B17BEB" w:rsidRPr="000E6216" w:rsidRDefault="00B17BEB">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B17BEB" w:rsidRPr="00B17BEB" w14:paraId="549A1371" w14:textId="77777777" w:rsidTr="00B17BEB">
        <w:trPr>
          <w:trHeight w:val="528"/>
        </w:trPr>
        <w:tc>
          <w:tcPr>
            <w:tcW w:w="3714" w:type="dxa"/>
            <w:shd w:val="clear" w:color="auto" w:fill="E7E6E6" w:themeFill="background2"/>
            <w:hideMark/>
          </w:tcPr>
          <w:p w14:paraId="1D1F409A" w14:textId="77777777" w:rsidR="00B17BEB" w:rsidRPr="000E6216" w:rsidRDefault="00B17BEB">
            <w:pPr>
              <w:rPr>
                <w:rFonts w:cstheme="minorHAnsi"/>
                <w:lang w:val="sr-Cyrl-RS"/>
              </w:rPr>
            </w:pPr>
            <w:r w:rsidRPr="000E6216">
              <w:rPr>
                <w:rFonts w:cstheme="minorHAnsi"/>
                <w:lang w:val="sr-Cyrl-RS"/>
              </w:rPr>
              <w:t>Показатељ(и) на нивоу мере (показатељ резултата)</w:t>
            </w:r>
          </w:p>
        </w:tc>
        <w:tc>
          <w:tcPr>
            <w:tcW w:w="1230" w:type="dxa"/>
            <w:shd w:val="clear" w:color="auto" w:fill="E7E6E6" w:themeFill="background2"/>
            <w:hideMark/>
          </w:tcPr>
          <w:p w14:paraId="52FE1895" w14:textId="77777777" w:rsidR="00B17BEB" w:rsidRPr="00B17BEB" w:rsidRDefault="00B17BEB">
            <w:pPr>
              <w:rPr>
                <w:rFonts w:cstheme="minorHAnsi"/>
              </w:rPr>
            </w:pPr>
            <w:proofErr w:type="spellStart"/>
            <w:r w:rsidRPr="00B17BEB">
              <w:rPr>
                <w:rFonts w:cstheme="minorHAnsi"/>
              </w:rPr>
              <w:t>Jединица</w:t>
            </w:r>
            <w:proofErr w:type="spellEnd"/>
            <w:r w:rsidRPr="00B17BEB">
              <w:rPr>
                <w:rFonts w:cstheme="minorHAnsi"/>
              </w:rPr>
              <w:t xml:space="preserve"> </w:t>
            </w:r>
            <w:proofErr w:type="spellStart"/>
            <w:r w:rsidRPr="00B17BEB">
              <w:rPr>
                <w:rFonts w:cstheme="minorHAnsi"/>
              </w:rPr>
              <w:t>мере</w:t>
            </w:r>
            <w:proofErr w:type="spellEnd"/>
          </w:p>
        </w:tc>
        <w:tc>
          <w:tcPr>
            <w:tcW w:w="1801" w:type="dxa"/>
            <w:shd w:val="clear" w:color="auto" w:fill="E7E6E6" w:themeFill="background2"/>
            <w:hideMark/>
          </w:tcPr>
          <w:p w14:paraId="7901E54A" w14:textId="77777777" w:rsidR="00B17BEB" w:rsidRPr="00B17BEB" w:rsidRDefault="00B17BEB">
            <w:pPr>
              <w:rPr>
                <w:rFonts w:cstheme="minorHAnsi"/>
              </w:rPr>
            </w:pPr>
            <w:proofErr w:type="spellStart"/>
            <w:r w:rsidRPr="00B17BEB">
              <w:rPr>
                <w:rFonts w:cstheme="minorHAnsi"/>
              </w:rPr>
              <w:t>Извор</w:t>
            </w:r>
            <w:proofErr w:type="spellEnd"/>
            <w:r w:rsidRPr="00B17BEB">
              <w:rPr>
                <w:rFonts w:cstheme="minorHAnsi"/>
              </w:rPr>
              <w:t xml:space="preserve"> </w:t>
            </w:r>
            <w:proofErr w:type="spellStart"/>
            <w:r w:rsidRPr="00B17BEB">
              <w:rPr>
                <w:rFonts w:cstheme="minorHAnsi"/>
              </w:rPr>
              <w:t>провере</w:t>
            </w:r>
            <w:proofErr w:type="spellEnd"/>
          </w:p>
        </w:tc>
        <w:tc>
          <w:tcPr>
            <w:tcW w:w="1082" w:type="dxa"/>
            <w:shd w:val="clear" w:color="auto" w:fill="E7E6E6" w:themeFill="background2"/>
            <w:hideMark/>
          </w:tcPr>
          <w:p w14:paraId="58C64DEE" w14:textId="77777777" w:rsidR="00B17BEB" w:rsidRPr="00B17BEB" w:rsidRDefault="00B17BEB">
            <w:pPr>
              <w:rPr>
                <w:rFonts w:cstheme="minorHAnsi"/>
              </w:rPr>
            </w:pPr>
            <w:proofErr w:type="spellStart"/>
            <w:r w:rsidRPr="00B17BEB">
              <w:rPr>
                <w:rFonts w:cstheme="minorHAnsi"/>
              </w:rPr>
              <w:t>Почетна</w:t>
            </w:r>
            <w:proofErr w:type="spellEnd"/>
            <w:r w:rsidRPr="00B17BEB">
              <w:rPr>
                <w:rFonts w:cstheme="minorHAnsi"/>
              </w:rPr>
              <w:t xml:space="preserve"> </w:t>
            </w:r>
            <w:proofErr w:type="spellStart"/>
            <w:r w:rsidRPr="00B17BEB">
              <w:rPr>
                <w:rFonts w:cstheme="minorHAnsi"/>
              </w:rPr>
              <w:t>вредност</w:t>
            </w:r>
            <w:proofErr w:type="spellEnd"/>
          </w:p>
        </w:tc>
        <w:tc>
          <w:tcPr>
            <w:tcW w:w="957" w:type="dxa"/>
            <w:shd w:val="clear" w:color="auto" w:fill="E7E6E6" w:themeFill="background2"/>
            <w:hideMark/>
          </w:tcPr>
          <w:p w14:paraId="4AA87BA7" w14:textId="77777777" w:rsidR="00B17BEB" w:rsidRPr="00B17BEB" w:rsidRDefault="00B17BEB">
            <w:pPr>
              <w:rPr>
                <w:rFonts w:cstheme="minorHAnsi"/>
              </w:rPr>
            </w:pPr>
            <w:proofErr w:type="spellStart"/>
            <w:r w:rsidRPr="00B17BEB">
              <w:rPr>
                <w:rFonts w:cstheme="minorHAnsi"/>
              </w:rPr>
              <w:t>Базна</w:t>
            </w:r>
            <w:proofErr w:type="spellEnd"/>
            <w:r w:rsidRPr="00B17BEB">
              <w:rPr>
                <w:rFonts w:cstheme="minorHAnsi"/>
              </w:rPr>
              <w:t xml:space="preserve"> </w:t>
            </w:r>
            <w:proofErr w:type="spellStart"/>
            <w:r w:rsidRPr="00B17BEB">
              <w:rPr>
                <w:rFonts w:cstheme="minorHAnsi"/>
              </w:rPr>
              <w:t>година</w:t>
            </w:r>
            <w:proofErr w:type="spellEnd"/>
          </w:p>
        </w:tc>
        <w:tc>
          <w:tcPr>
            <w:tcW w:w="1134" w:type="dxa"/>
            <w:shd w:val="clear" w:color="auto" w:fill="E7E6E6" w:themeFill="background2"/>
            <w:hideMark/>
          </w:tcPr>
          <w:p w14:paraId="3C9C877D" w14:textId="77777777" w:rsidR="00B17BEB" w:rsidRPr="00B17BEB" w:rsidRDefault="00B17BEB">
            <w:pPr>
              <w:rPr>
                <w:rFonts w:cstheme="minorHAnsi"/>
              </w:rPr>
            </w:pPr>
            <w:proofErr w:type="spellStart"/>
            <w:r w:rsidRPr="00B17BEB">
              <w:rPr>
                <w:rFonts w:cstheme="minorHAnsi"/>
              </w:rPr>
              <w:t>Циљана</w:t>
            </w:r>
            <w:proofErr w:type="spellEnd"/>
            <w:r w:rsidRPr="00B17BEB">
              <w:rPr>
                <w:rFonts w:cstheme="minorHAnsi"/>
              </w:rPr>
              <w:t xml:space="preserve"> </w:t>
            </w:r>
            <w:proofErr w:type="spellStart"/>
            <w:r w:rsidRPr="00B17BEB">
              <w:rPr>
                <w:rFonts w:cstheme="minorHAnsi"/>
              </w:rPr>
              <w:t>вредност</w:t>
            </w:r>
            <w:proofErr w:type="spellEnd"/>
            <w:r w:rsidRPr="00B17BEB">
              <w:rPr>
                <w:rFonts w:cstheme="minorHAnsi"/>
              </w:rPr>
              <w:t xml:space="preserve"> у </w:t>
            </w:r>
            <w:proofErr w:type="spellStart"/>
            <w:r w:rsidRPr="00B17BEB">
              <w:rPr>
                <w:rFonts w:cstheme="minorHAnsi"/>
              </w:rPr>
              <w:t>години</w:t>
            </w:r>
            <w:proofErr w:type="spellEnd"/>
            <w:r w:rsidRPr="00B17BEB">
              <w:rPr>
                <w:rFonts w:cstheme="minorHAnsi"/>
              </w:rPr>
              <w:t xml:space="preserve"> 2023</w:t>
            </w:r>
          </w:p>
        </w:tc>
        <w:tc>
          <w:tcPr>
            <w:tcW w:w="1276" w:type="dxa"/>
            <w:shd w:val="clear" w:color="auto" w:fill="E7E6E6" w:themeFill="background2"/>
            <w:hideMark/>
          </w:tcPr>
          <w:p w14:paraId="5C06ADBC" w14:textId="77777777" w:rsidR="00B17BEB" w:rsidRPr="00B17BEB" w:rsidRDefault="00B17BEB">
            <w:pPr>
              <w:rPr>
                <w:rFonts w:cstheme="minorHAnsi"/>
              </w:rPr>
            </w:pPr>
            <w:proofErr w:type="spellStart"/>
            <w:r w:rsidRPr="00B17BEB">
              <w:rPr>
                <w:rFonts w:cstheme="minorHAnsi"/>
              </w:rPr>
              <w:t>Циљана</w:t>
            </w:r>
            <w:proofErr w:type="spellEnd"/>
            <w:r w:rsidRPr="00B17BEB">
              <w:rPr>
                <w:rFonts w:cstheme="minorHAnsi"/>
              </w:rPr>
              <w:t xml:space="preserve"> </w:t>
            </w:r>
            <w:proofErr w:type="spellStart"/>
            <w:r w:rsidRPr="00B17BEB">
              <w:rPr>
                <w:rFonts w:cstheme="minorHAnsi"/>
              </w:rPr>
              <w:t>вредност</w:t>
            </w:r>
            <w:proofErr w:type="spellEnd"/>
            <w:r w:rsidRPr="00B17BEB">
              <w:rPr>
                <w:rFonts w:cstheme="minorHAnsi"/>
              </w:rPr>
              <w:t xml:space="preserve"> у </w:t>
            </w:r>
            <w:proofErr w:type="spellStart"/>
            <w:r w:rsidRPr="00B17BEB">
              <w:rPr>
                <w:rFonts w:cstheme="minorHAnsi"/>
              </w:rPr>
              <w:t>години</w:t>
            </w:r>
            <w:proofErr w:type="spellEnd"/>
            <w:r w:rsidRPr="00B17BEB">
              <w:rPr>
                <w:rFonts w:cstheme="minorHAnsi"/>
              </w:rPr>
              <w:t xml:space="preserve"> 2024</w:t>
            </w:r>
          </w:p>
        </w:tc>
        <w:tc>
          <w:tcPr>
            <w:tcW w:w="1417" w:type="dxa"/>
            <w:shd w:val="clear" w:color="auto" w:fill="E7E6E6" w:themeFill="background2"/>
            <w:hideMark/>
          </w:tcPr>
          <w:p w14:paraId="0743F1A6" w14:textId="77777777" w:rsidR="00B17BEB" w:rsidRPr="00B17BEB" w:rsidRDefault="00B17BEB">
            <w:pPr>
              <w:rPr>
                <w:rFonts w:cstheme="minorHAnsi"/>
              </w:rPr>
            </w:pPr>
            <w:proofErr w:type="spellStart"/>
            <w:r w:rsidRPr="00B17BEB">
              <w:rPr>
                <w:rFonts w:cstheme="minorHAnsi"/>
              </w:rPr>
              <w:t>Циљана</w:t>
            </w:r>
            <w:proofErr w:type="spellEnd"/>
            <w:r w:rsidRPr="00B17BEB">
              <w:rPr>
                <w:rFonts w:cstheme="minorHAnsi"/>
              </w:rPr>
              <w:t xml:space="preserve"> </w:t>
            </w:r>
            <w:proofErr w:type="spellStart"/>
            <w:r w:rsidRPr="00B17BEB">
              <w:rPr>
                <w:rFonts w:cstheme="minorHAnsi"/>
              </w:rPr>
              <w:t>вредност</w:t>
            </w:r>
            <w:proofErr w:type="spellEnd"/>
            <w:r w:rsidRPr="00B17BEB">
              <w:rPr>
                <w:rFonts w:cstheme="minorHAnsi"/>
              </w:rPr>
              <w:t xml:space="preserve"> у </w:t>
            </w:r>
            <w:proofErr w:type="spellStart"/>
            <w:r w:rsidRPr="00B17BEB">
              <w:rPr>
                <w:rFonts w:cstheme="minorHAnsi"/>
              </w:rPr>
              <w:t>години</w:t>
            </w:r>
            <w:proofErr w:type="spellEnd"/>
            <w:r w:rsidRPr="00B17BEB">
              <w:rPr>
                <w:rFonts w:cstheme="minorHAnsi"/>
              </w:rPr>
              <w:t xml:space="preserve"> 2025</w:t>
            </w:r>
          </w:p>
        </w:tc>
      </w:tr>
      <w:tr w:rsidR="00B17BEB" w:rsidRPr="00B17BEB" w14:paraId="1139B89B" w14:textId="77777777" w:rsidTr="000F1CBB">
        <w:trPr>
          <w:trHeight w:val="819"/>
        </w:trPr>
        <w:tc>
          <w:tcPr>
            <w:tcW w:w="3714" w:type="dxa"/>
            <w:hideMark/>
          </w:tcPr>
          <w:p w14:paraId="35E8C159" w14:textId="77777777" w:rsidR="00B17BEB" w:rsidRPr="00B17BEB" w:rsidRDefault="00B17BEB">
            <w:pPr>
              <w:rPr>
                <w:rFonts w:cstheme="minorHAnsi"/>
              </w:rPr>
            </w:pPr>
            <w:proofErr w:type="spellStart"/>
            <w:r w:rsidRPr="00B17BEB">
              <w:rPr>
                <w:rFonts w:cstheme="minorHAnsi"/>
              </w:rPr>
              <w:t>Број</w:t>
            </w:r>
            <w:proofErr w:type="spellEnd"/>
            <w:r w:rsidRPr="00B17BEB">
              <w:rPr>
                <w:rFonts w:cstheme="minorHAnsi"/>
              </w:rPr>
              <w:t xml:space="preserve"> </w:t>
            </w:r>
            <w:proofErr w:type="spellStart"/>
            <w:r w:rsidRPr="00B17BEB">
              <w:rPr>
                <w:rFonts w:cstheme="minorHAnsi"/>
              </w:rPr>
              <w:t>датих</w:t>
            </w:r>
            <w:proofErr w:type="spellEnd"/>
            <w:r w:rsidRPr="00B17BEB">
              <w:rPr>
                <w:rFonts w:cstheme="minorHAnsi"/>
              </w:rPr>
              <w:t xml:space="preserve"> </w:t>
            </w:r>
            <w:proofErr w:type="spellStart"/>
            <w:r w:rsidRPr="00B17BEB">
              <w:rPr>
                <w:rFonts w:cstheme="minorHAnsi"/>
              </w:rPr>
              <w:t>подстицаја</w:t>
            </w:r>
            <w:proofErr w:type="spellEnd"/>
            <w:r w:rsidRPr="00B17BEB">
              <w:rPr>
                <w:rFonts w:cstheme="minorHAnsi"/>
              </w:rPr>
              <w:t xml:space="preserve"> </w:t>
            </w:r>
            <w:proofErr w:type="spellStart"/>
            <w:r w:rsidRPr="00B17BEB">
              <w:rPr>
                <w:rFonts w:cstheme="minorHAnsi"/>
              </w:rPr>
              <w:t>за</w:t>
            </w:r>
            <w:proofErr w:type="spellEnd"/>
            <w:r w:rsidRPr="00B17BEB">
              <w:rPr>
                <w:rFonts w:cstheme="minorHAnsi"/>
              </w:rPr>
              <w:t xml:space="preserve"> </w:t>
            </w:r>
            <w:proofErr w:type="spellStart"/>
            <w:r w:rsidRPr="00B17BEB">
              <w:rPr>
                <w:rFonts w:cstheme="minorHAnsi"/>
              </w:rPr>
              <w:t>унапређење</w:t>
            </w:r>
            <w:proofErr w:type="spellEnd"/>
            <w:r w:rsidRPr="00B17BEB">
              <w:rPr>
                <w:rFonts w:cstheme="minorHAnsi"/>
              </w:rPr>
              <w:t xml:space="preserve"> </w:t>
            </w:r>
            <w:proofErr w:type="spellStart"/>
            <w:r w:rsidRPr="00B17BEB">
              <w:rPr>
                <w:rFonts w:cstheme="minorHAnsi"/>
              </w:rPr>
              <w:t>пољопривредних</w:t>
            </w:r>
            <w:proofErr w:type="spellEnd"/>
            <w:r w:rsidRPr="00B17BEB">
              <w:rPr>
                <w:rFonts w:cstheme="minorHAnsi"/>
              </w:rPr>
              <w:t xml:space="preserve"> </w:t>
            </w:r>
            <w:proofErr w:type="spellStart"/>
            <w:r w:rsidRPr="00B17BEB">
              <w:rPr>
                <w:rFonts w:cstheme="minorHAnsi"/>
              </w:rPr>
              <w:t>удружења</w:t>
            </w:r>
            <w:proofErr w:type="spellEnd"/>
          </w:p>
        </w:tc>
        <w:tc>
          <w:tcPr>
            <w:tcW w:w="1230" w:type="dxa"/>
            <w:hideMark/>
          </w:tcPr>
          <w:p w14:paraId="3D4E515E" w14:textId="77777777" w:rsidR="00B17BEB" w:rsidRPr="00B17BEB" w:rsidRDefault="00B17BEB">
            <w:pPr>
              <w:rPr>
                <w:rFonts w:cstheme="minorHAnsi"/>
              </w:rPr>
            </w:pPr>
            <w:proofErr w:type="spellStart"/>
            <w:r w:rsidRPr="00B17BEB">
              <w:rPr>
                <w:rFonts w:cstheme="minorHAnsi"/>
              </w:rPr>
              <w:t>Број</w:t>
            </w:r>
            <w:proofErr w:type="spellEnd"/>
          </w:p>
        </w:tc>
        <w:tc>
          <w:tcPr>
            <w:tcW w:w="1801" w:type="dxa"/>
            <w:hideMark/>
          </w:tcPr>
          <w:p w14:paraId="00945B6B" w14:textId="77777777" w:rsidR="00B17BEB" w:rsidRPr="00B17BEB" w:rsidRDefault="00B17BEB">
            <w:pPr>
              <w:rPr>
                <w:rFonts w:cstheme="minorHAnsi"/>
              </w:rPr>
            </w:pPr>
            <w:proofErr w:type="spellStart"/>
            <w:r w:rsidRPr="00B17BEB">
              <w:rPr>
                <w:rFonts w:cstheme="minorHAnsi"/>
              </w:rPr>
              <w:t>Извештај</w:t>
            </w:r>
            <w:proofErr w:type="spellEnd"/>
            <w:r w:rsidRPr="00B17BEB">
              <w:rPr>
                <w:rFonts w:cstheme="minorHAnsi"/>
              </w:rPr>
              <w:t xml:space="preserve"> </w:t>
            </w:r>
            <w:proofErr w:type="spellStart"/>
            <w:r w:rsidRPr="00B17BEB">
              <w:rPr>
                <w:rFonts w:cstheme="minorHAnsi"/>
              </w:rPr>
              <w:t>Секретаријата</w:t>
            </w:r>
            <w:proofErr w:type="spellEnd"/>
            <w:r w:rsidRPr="00B17BEB">
              <w:rPr>
                <w:rFonts w:cstheme="minorHAnsi"/>
              </w:rPr>
              <w:t xml:space="preserve"> </w:t>
            </w:r>
            <w:proofErr w:type="spellStart"/>
            <w:r w:rsidRPr="00B17BEB">
              <w:rPr>
                <w:rFonts w:cstheme="minorHAnsi"/>
              </w:rPr>
              <w:t>за</w:t>
            </w:r>
            <w:proofErr w:type="spellEnd"/>
            <w:r w:rsidRPr="00B17BEB">
              <w:rPr>
                <w:rFonts w:cstheme="minorHAnsi"/>
              </w:rPr>
              <w:t xml:space="preserve"> </w:t>
            </w:r>
            <w:proofErr w:type="spellStart"/>
            <w:r w:rsidRPr="00B17BEB">
              <w:rPr>
                <w:rFonts w:cstheme="minorHAnsi"/>
              </w:rPr>
              <w:t>пољопривреду</w:t>
            </w:r>
            <w:proofErr w:type="spellEnd"/>
          </w:p>
        </w:tc>
        <w:tc>
          <w:tcPr>
            <w:tcW w:w="1082" w:type="dxa"/>
            <w:vAlign w:val="center"/>
            <w:hideMark/>
          </w:tcPr>
          <w:p w14:paraId="5683CA4C" w14:textId="77777777" w:rsidR="00B17BEB" w:rsidRPr="00B17BEB" w:rsidRDefault="00B17BEB" w:rsidP="000F1CBB">
            <w:pPr>
              <w:jc w:val="center"/>
              <w:rPr>
                <w:rFonts w:cstheme="minorHAnsi"/>
              </w:rPr>
            </w:pPr>
            <w:r w:rsidRPr="00B17BEB">
              <w:rPr>
                <w:rFonts w:cstheme="minorHAnsi"/>
              </w:rPr>
              <w:t>28</w:t>
            </w:r>
          </w:p>
        </w:tc>
        <w:tc>
          <w:tcPr>
            <w:tcW w:w="957" w:type="dxa"/>
            <w:vAlign w:val="center"/>
            <w:hideMark/>
          </w:tcPr>
          <w:p w14:paraId="18F4A8D1" w14:textId="77777777" w:rsidR="00B17BEB" w:rsidRPr="00B17BEB" w:rsidRDefault="00B17BEB" w:rsidP="000F1CBB">
            <w:pPr>
              <w:jc w:val="center"/>
              <w:rPr>
                <w:rFonts w:cstheme="minorHAnsi"/>
              </w:rPr>
            </w:pPr>
            <w:r w:rsidRPr="00B17BEB">
              <w:rPr>
                <w:rFonts w:cstheme="minorHAnsi"/>
              </w:rPr>
              <w:t>2021</w:t>
            </w:r>
          </w:p>
        </w:tc>
        <w:tc>
          <w:tcPr>
            <w:tcW w:w="1134" w:type="dxa"/>
            <w:vAlign w:val="center"/>
            <w:hideMark/>
          </w:tcPr>
          <w:p w14:paraId="7CFD2BBE" w14:textId="77777777" w:rsidR="00B17BEB" w:rsidRPr="00B17BEB" w:rsidRDefault="00B17BEB" w:rsidP="000F1CBB">
            <w:pPr>
              <w:jc w:val="center"/>
              <w:rPr>
                <w:rFonts w:cstheme="minorHAnsi"/>
              </w:rPr>
            </w:pPr>
            <w:r w:rsidRPr="00B17BEB">
              <w:rPr>
                <w:rFonts w:cstheme="minorHAnsi"/>
              </w:rPr>
              <w:t>28</w:t>
            </w:r>
          </w:p>
        </w:tc>
        <w:tc>
          <w:tcPr>
            <w:tcW w:w="1276" w:type="dxa"/>
            <w:vAlign w:val="center"/>
            <w:hideMark/>
          </w:tcPr>
          <w:p w14:paraId="178425B7" w14:textId="77777777" w:rsidR="00B17BEB" w:rsidRPr="00B17BEB" w:rsidRDefault="00B17BEB" w:rsidP="000F1CBB">
            <w:pPr>
              <w:jc w:val="center"/>
              <w:rPr>
                <w:rFonts w:cstheme="minorHAnsi"/>
              </w:rPr>
            </w:pPr>
            <w:r w:rsidRPr="00B17BEB">
              <w:rPr>
                <w:rFonts w:cstheme="minorHAnsi"/>
              </w:rPr>
              <w:t>33</w:t>
            </w:r>
          </w:p>
        </w:tc>
        <w:tc>
          <w:tcPr>
            <w:tcW w:w="1417" w:type="dxa"/>
            <w:vAlign w:val="center"/>
            <w:hideMark/>
          </w:tcPr>
          <w:p w14:paraId="43A7A38A" w14:textId="77777777" w:rsidR="00B17BEB" w:rsidRPr="00B17BEB" w:rsidRDefault="00B17BEB" w:rsidP="000F1CBB">
            <w:pPr>
              <w:jc w:val="center"/>
              <w:rPr>
                <w:rFonts w:cstheme="minorHAnsi"/>
              </w:rPr>
            </w:pPr>
            <w:r w:rsidRPr="00B17BEB">
              <w:rPr>
                <w:rFonts w:cstheme="minorHAnsi"/>
              </w:rPr>
              <w:t>39</w:t>
            </w:r>
          </w:p>
        </w:tc>
      </w:tr>
    </w:tbl>
    <w:p w14:paraId="3BF66486"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2385"/>
        <w:gridCol w:w="2107"/>
        <w:gridCol w:w="1264"/>
        <w:gridCol w:w="1521"/>
        <w:gridCol w:w="940"/>
        <w:gridCol w:w="992"/>
        <w:gridCol w:w="992"/>
        <w:gridCol w:w="2410"/>
      </w:tblGrid>
      <w:tr w:rsidR="00741B93" w:rsidRPr="00741B93" w14:paraId="4ABEA097" w14:textId="77777777" w:rsidTr="00741B93">
        <w:trPr>
          <w:trHeight w:val="540"/>
        </w:trPr>
        <w:tc>
          <w:tcPr>
            <w:tcW w:w="2385" w:type="dxa"/>
            <w:vMerge w:val="restart"/>
            <w:shd w:val="clear" w:color="auto" w:fill="E2EFD9" w:themeFill="accent6" w:themeFillTint="33"/>
            <w:hideMark/>
          </w:tcPr>
          <w:p w14:paraId="008688DE" w14:textId="77777777" w:rsidR="00741B93" w:rsidRPr="00741B93" w:rsidRDefault="00741B93">
            <w:pPr>
              <w:rPr>
                <w:rFonts w:cstheme="minorHAnsi"/>
              </w:rPr>
            </w:pPr>
            <w:proofErr w:type="spellStart"/>
            <w:r w:rsidRPr="00741B93">
              <w:rPr>
                <w:rFonts w:cstheme="minorHAnsi"/>
              </w:rPr>
              <w:t>Назив</w:t>
            </w:r>
            <w:proofErr w:type="spellEnd"/>
            <w:r w:rsidRPr="00741B93">
              <w:rPr>
                <w:rFonts w:cstheme="minorHAnsi"/>
              </w:rPr>
              <w:t xml:space="preserve"> </w:t>
            </w:r>
            <w:proofErr w:type="spellStart"/>
            <w:r w:rsidRPr="00741B93">
              <w:rPr>
                <w:rFonts w:cstheme="minorHAnsi"/>
              </w:rPr>
              <w:t>активности</w:t>
            </w:r>
            <w:proofErr w:type="spellEnd"/>
          </w:p>
        </w:tc>
        <w:tc>
          <w:tcPr>
            <w:tcW w:w="2107" w:type="dxa"/>
            <w:vMerge w:val="restart"/>
            <w:shd w:val="clear" w:color="auto" w:fill="E2EFD9" w:themeFill="accent6" w:themeFillTint="33"/>
            <w:hideMark/>
          </w:tcPr>
          <w:p w14:paraId="443D4CDE" w14:textId="77777777" w:rsidR="00741B93" w:rsidRPr="00741B93" w:rsidRDefault="00741B93">
            <w:pPr>
              <w:rPr>
                <w:rFonts w:cstheme="minorHAnsi"/>
              </w:rPr>
            </w:pPr>
            <w:proofErr w:type="spellStart"/>
            <w:r w:rsidRPr="00741B93">
              <w:rPr>
                <w:rFonts w:cstheme="minorHAnsi"/>
              </w:rPr>
              <w:t>Орган</w:t>
            </w:r>
            <w:proofErr w:type="spellEnd"/>
            <w:r w:rsidRPr="00741B93">
              <w:rPr>
                <w:rFonts w:cstheme="minorHAnsi"/>
              </w:rPr>
              <w:t xml:space="preserve"> (</w:t>
            </w:r>
            <w:proofErr w:type="spellStart"/>
            <w:r w:rsidRPr="00741B93">
              <w:rPr>
                <w:rFonts w:cstheme="minorHAnsi"/>
              </w:rPr>
              <w:t>сектор</w:t>
            </w:r>
            <w:proofErr w:type="spellEnd"/>
            <w:r w:rsidRPr="00741B93">
              <w:rPr>
                <w:rFonts w:cstheme="minorHAnsi"/>
              </w:rPr>
              <w:t xml:space="preserve"> </w:t>
            </w:r>
            <w:proofErr w:type="spellStart"/>
            <w:r w:rsidRPr="00741B93">
              <w:rPr>
                <w:rFonts w:cstheme="minorHAnsi"/>
              </w:rPr>
              <w:t>органа</w:t>
            </w:r>
            <w:proofErr w:type="spellEnd"/>
            <w:r w:rsidRPr="00741B93">
              <w:rPr>
                <w:rFonts w:cstheme="minorHAnsi"/>
              </w:rPr>
              <w:t xml:space="preserve">) </w:t>
            </w:r>
            <w:proofErr w:type="spellStart"/>
            <w:r w:rsidRPr="00741B93">
              <w:rPr>
                <w:rFonts w:cstheme="minorHAnsi"/>
              </w:rPr>
              <w:t>који</w:t>
            </w:r>
            <w:proofErr w:type="spellEnd"/>
            <w:r w:rsidRPr="00741B93">
              <w:rPr>
                <w:rFonts w:cstheme="minorHAnsi"/>
              </w:rPr>
              <w:t xml:space="preserve"> </w:t>
            </w:r>
            <w:proofErr w:type="spellStart"/>
            <w:r w:rsidRPr="00741B93">
              <w:rPr>
                <w:rFonts w:cstheme="minorHAnsi"/>
              </w:rPr>
              <w:t>спроводи</w:t>
            </w:r>
            <w:proofErr w:type="spellEnd"/>
            <w:r w:rsidRPr="00741B93">
              <w:rPr>
                <w:rFonts w:cstheme="minorHAnsi"/>
              </w:rPr>
              <w:t xml:space="preserve"> </w:t>
            </w:r>
            <w:proofErr w:type="spellStart"/>
            <w:r w:rsidRPr="00741B93">
              <w:rPr>
                <w:rFonts w:cstheme="minorHAnsi"/>
              </w:rPr>
              <w:t>активност</w:t>
            </w:r>
            <w:proofErr w:type="spellEnd"/>
          </w:p>
        </w:tc>
        <w:tc>
          <w:tcPr>
            <w:tcW w:w="1264" w:type="dxa"/>
            <w:vMerge w:val="restart"/>
            <w:shd w:val="clear" w:color="auto" w:fill="E2EFD9" w:themeFill="accent6" w:themeFillTint="33"/>
            <w:hideMark/>
          </w:tcPr>
          <w:p w14:paraId="7EBABE88" w14:textId="77777777" w:rsidR="00741B93" w:rsidRPr="00741B93" w:rsidRDefault="00741B93">
            <w:pPr>
              <w:rPr>
                <w:rFonts w:cstheme="minorHAnsi"/>
              </w:rPr>
            </w:pPr>
            <w:proofErr w:type="spellStart"/>
            <w:r w:rsidRPr="00741B93">
              <w:rPr>
                <w:rFonts w:cstheme="minorHAnsi"/>
              </w:rPr>
              <w:t>Рок</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завршетак</w:t>
            </w:r>
            <w:proofErr w:type="spellEnd"/>
            <w:r w:rsidRPr="00741B93">
              <w:rPr>
                <w:rFonts w:cstheme="minorHAnsi"/>
              </w:rPr>
              <w:t xml:space="preserve"> </w:t>
            </w:r>
            <w:proofErr w:type="spellStart"/>
            <w:r w:rsidRPr="00741B93">
              <w:rPr>
                <w:rFonts w:cstheme="minorHAnsi"/>
              </w:rPr>
              <w:t>активности</w:t>
            </w:r>
            <w:proofErr w:type="spellEnd"/>
          </w:p>
        </w:tc>
        <w:tc>
          <w:tcPr>
            <w:tcW w:w="1521" w:type="dxa"/>
            <w:vMerge w:val="restart"/>
            <w:shd w:val="clear" w:color="auto" w:fill="E2EFD9" w:themeFill="accent6" w:themeFillTint="33"/>
            <w:hideMark/>
          </w:tcPr>
          <w:p w14:paraId="5D2C6390" w14:textId="77777777" w:rsidR="00741B93" w:rsidRPr="00741B93" w:rsidRDefault="00741B93">
            <w:pPr>
              <w:rPr>
                <w:rFonts w:cstheme="minorHAnsi"/>
              </w:rPr>
            </w:pPr>
            <w:proofErr w:type="spellStart"/>
            <w:r w:rsidRPr="00741B93">
              <w:rPr>
                <w:rFonts w:cstheme="minorHAnsi"/>
              </w:rPr>
              <w:t>Извор</w:t>
            </w:r>
            <w:proofErr w:type="spellEnd"/>
            <w:r w:rsidRPr="00741B93">
              <w:rPr>
                <w:rFonts w:cstheme="minorHAnsi"/>
              </w:rPr>
              <w:t xml:space="preserve"> </w:t>
            </w:r>
            <w:proofErr w:type="spellStart"/>
            <w:r w:rsidRPr="00741B93">
              <w:rPr>
                <w:rFonts w:cstheme="minorHAnsi"/>
              </w:rPr>
              <w:t>финансирања</w:t>
            </w:r>
            <w:proofErr w:type="spellEnd"/>
          </w:p>
        </w:tc>
        <w:tc>
          <w:tcPr>
            <w:tcW w:w="2924" w:type="dxa"/>
            <w:gridSpan w:val="3"/>
            <w:shd w:val="clear" w:color="auto" w:fill="E2EFD9" w:themeFill="accent6" w:themeFillTint="33"/>
            <w:hideMark/>
          </w:tcPr>
          <w:p w14:paraId="0AF46468" w14:textId="77777777" w:rsidR="00741B93" w:rsidRPr="00741B93" w:rsidRDefault="00741B93">
            <w:pPr>
              <w:rPr>
                <w:rFonts w:cstheme="minorHAnsi"/>
              </w:rPr>
            </w:pPr>
            <w:proofErr w:type="spellStart"/>
            <w:r w:rsidRPr="00741B93">
              <w:rPr>
                <w:rFonts w:cstheme="minorHAnsi"/>
              </w:rPr>
              <w:t>Укупна</w:t>
            </w:r>
            <w:proofErr w:type="spellEnd"/>
            <w:r w:rsidRPr="00741B93">
              <w:rPr>
                <w:rFonts w:cstheme="minorHAnsi"/>
              </w:rPr>
              <w:t xml:space="preserve"> </w:t>
            </w:r>
            <w:proofErr w:type="spellStart"/>
            <w:r w:rsidRPr="00741B93">
              <w:rPr>
                <w:rFonts w:cstheme="minorHAnsi"/>
              </w:rPr>
              <w:t>процењена</w:t>
            </w:r>
            <w:proofErr w:type="spellEnd"/>
            <w:r w:rsidRPr="00741B93">
              <w:rPr>
                <w:rFonts w:cstheme="minorHAnsi"/>
              </w:rPr>
              <w:t xml:space="preserve"> </w:t>
            </w:r>
            <w:proofErr w:type="spellStart"/>
            <w:r w:rsidRPr="00741B93">
              <w:rPr>
                <w:rFonts w:cstheme="minorHAnsi"/>
              </w:rPr>
              <w:t>финансијска</w:t>
            </w:r>
            <w:proofErr w:type="spellEnd"/>
            <w:r w:rsidRPr="00741B93">
              <w:rPr>
                <w:rFonts w:cstheme="minorHAnsi"/>
              </w:rPr>
              <w:t xml:space="preserve"> </w:t>
            </w:r>
            <w:proofErr w:type="spellStart"/>
            <w:r w:rsidRPr="00741B93">
              <w:rPr>
                <w:rFonts w:cstheme="minorHAnsi"/>
              </w:rPr>
              <w:t>средства</w:t>
            </w:r>
            <w:proofErr w:type="spellEnd"/>
            <w:r w:rsidRPr="00741B93">
              <w:rPr>
                <w:rFonts w:cstheme="minorHAnsi"/>
              </w:rPr>
              <w:t xml:space="preserve"> </w:t>
            </w:r>
            <w:proofErr w:type="spellStart"/>
            <w:r w:rsidRPr="00741B93">
              <w:rPr>
                <w:rFonts w:cstheme="minorHAnsi"/>
              </w:rPr>
              <w:t>по</w:t>
            </w:r>
            <w:proofErr w:type="spellEnd"/>
            <w:r w:rsidRPr="00741B93">
              <w:rPr>
                <w:rFonts w:cstheme="minorHAnsi"/>
              </w:rPr>
              <w:t xml:space="preserve"> </w:t>
            </w:r>
            <w:proofErr w:type="spellStart"/>
            <w:r w:rsidRPr="00741B93">
              <w:rPr>
                <w:rFonts w:cstheme="minorHAnsi"/>
              </w:rPr>
              <w:t>изворима</w:t>
            </w:r>
            <w:proofErr w:type="spellEnd"/>
            <w:r w:rsidRPr="00741B93">
              <w:rPr>
                <w:rFonts w:cstheme="minorHAnsi"/>
              </w:rPr>
              <w:t xml:space="preserve"> у 000 </w:t>
            </w:r>
            <w:proofErr w:type="spellStart"/>
            <w:r w:rsidRPr="00741B93">
              <w:rPr>
                <w:rFonts w:cstheme="minorHAnsi"/>
              </w:rPr>
              <w:t>дин</w:t>
            </w:r>
            <w:proofErr w:type="spellEnd"/>
            <w:r w:rsidRPr="00741B93">
              <w:rPr>
                <w:rFonts w:cstheme="minorHAnsi"/>
              </w:rPr>
              <w:t>.</w:t>
            </w:r>
          </w:p>
        </w:tc>
        <w:tc>
          <w:tcPr>
            <w:tcW w:w="2410" w:type="dxa"/>
            <w:vMerge w:val="restart"/>
            <w:shd w:val="clear" w:color="auto" w:fill="E2EFD9" w:themeFill="accent6" w:themeFillTint="33"/>
            <w:hideMark/>
          </w:tcPr>
          <w:p w14:paraId="5CBC9C22" w14:textId="77777777" w:rsidR="00741B93" w:rsidRPr="00741B93" w:rsidRDefault="00741B93">
            <w:pPr>
              <w:rPr>
                <w:rFonts w:cstheme="minorHAnsi"/>
              </w:rPr>
            </w:pPr>
            <w:proofErr w:type="spellStart"/>
            <w:r w:rsidRPr="00741B93">
              <w:rPr>
                <w:rFonts w:cstheme="minorHAnsi"/>
              </w:rPr>
              <w:t>Шифра</w:t>
            </w:r>
            <w:proofErr w:type="spellEnd"/>
            <w:r w:rsidRPr="00741B93">
              <w:rPr>
                <w:rFonts w:cstheme="minorHAnsi"/>
              </w:rPr>
              <w:t xml:space="preserve"> </w:t>
            </w:r>
            <w:proofErr w:type="spellStart"/>
            <w:r w:rsidRPr="00741B93">
              <w:rPr>
                <w:rFonts w:cstheme="minorHAnsi"/>
              </w:rPr>
              <w:t>програмске</w:t>
            </w:r>
            <w:proofErr w:type="spellEnd"/>
            <w:r w:rsidRPr="00741B93">
              <w:rPr>
                <w:rFonts w:cstheme="minorHAnsi"/>
              </w:rPr>
              <w:t xml:space="preserve"> </w:t>
            </w:r>
            <w:proofErr w:type="spellStart"/>
            <w:r w:rsidRPr="00741B93">
              <w:rPr>
                <w:rFonts w:cstheme="minorHAnsi"/>
              </w:rPr>
              <w:t>активности</w:t>
            </w:r>
            <w:proofErr w:type="spellEnd"/>
            <w:r w:rsidRPr="00741B93">
              <w:rPr>
                <w:rFonts w:cstheme="minorHAnsi"/>
              </w:rPr>
              <w:t xml:space="preserve"> </w:t>
            </w:r>
            <w:proofErr w:type="spellStart"/>
            <w:r w:rsidRPr="00741B93">
              <w:rPr>
                <w:rFonts w:cstheme="minorHAnsi"/>
              </w:rPr>
              <w:t>или</w:t>
            </w:r>
            <w:proofErr w:type="spellEnd"/>
            <w:r w:rsidRPr="00741B93">
              <w:rPr>
                <w:rFonts w:cstheme="minorHAnsi"/>
              </w:rPr>
              <w:t xml:space="preserve"> </w:t>
            </w:r>
            <w:proofErr w:type="spellStart"/>
            <w:r w:rsidRPr="00741B93">
              <w:rPr>
                <w:rFonts w:cstheme="minorHAnsi"/>
              </w:rPr>
              <w:t>пројекта</w:t>
            </w:r>
            <w:proofErr w:type="spellEnd"/>
            <w:r w:rsidRPr="00741B93">
              <w:rPr>
                <w:rFonts w:cstheme="minorHAnsi"/>
              </w:rPr>
              <w:t xml:space="preserve"> у </w:t>
            </w:r>
            <w:proofErr w:type="spellStart"/>
            <w:r w:rsidRPr="00741B93">
              <w:rPr>
                <w:rFonts w:cstheme="minorHAnsi"/>
              </w:rPr>
              <w:t>оквиру</w:t>
            </w:r>
            <w:proofErr w:type="spellEnd"/>
            <w:r w:rsidRPr="00741B93">
              <w:rPr>
                <w:rFonts w:cstheme="minorHAnsi"/>
              </w:rPr>
              <w:t xml:space="preserve"> </w:t>
            </w:r>
            <w:proofErr w:type="spellStart"/>
            <w:r w:rsidRPr="00741B93">
              <w:rPr>
                <w:rFonts w:cstheme="minorHAnsi"/>
              </w:rPr>
              <w:t>ког</w:t>
            </w:r>
            <w:proofErr w:type="spellEnd"/>
            <w:r w:rsidRPr="00741B93">
              <w:rPr>
                <w:rFonts w:cstheme="minorHAnsi"/>
              </w:rPr>
              <w:t xml:space="preserve"> </w:t>
            </w:r>
            <w:proofErr w:type="spellStart"/>
            <w:r w:rsidRPr="00741B93">
              <w:rPr>
                <w:rFonts w:cstheme="minorHAnsi"/>
              </w:rPr>
              <w:t>се</w:t>
            </w:r>
            <w:proofErr w:type="spellEnd"/>
            <w:r w:rsidRPr="00741B93">
              <w:rPr>
                <w:rFonts w:cstheme="minorHAnsi"/>
              </w:rPr>
              <w:t xml:space="preserve"> </w:t>
            </w:r>
            <w:proofErr w:type="spellStart"/>
            <w:r w:rsidRPr="00741B93">
              <w:rPr>
                <w:rFonts w:cstheme="minorHAnsi"/>
              </w:rPr>
              <w:t>обезбеђују</w:t>
            </w:r>
            <w:proofErr w:type="spellEnd"/>
            <w:r w:rsidRPr="00741B93">
              <w:rPr>
                <w:rFonts w:cstheme="minorHAnsi"/>
              </w:rPr>
              <w:t xml:space="preserve"> </w:t>
            </w:r>
            <w:proofErr w:type="spellStart"/>
            <w:r w:rsidRPr="00741B93">
              <w:rPr>
                <w:rFonts w:cstheme="minorHAnsi"/>
              </w:rPr>
              <w:t>средства</w:t>
            </w:r>
            <w:proofErr w:type="spellEnd"/>
          </w:p>
        </w:tc>
      </w:tr>
      <w:tr w:rsidR="00741B93" w:rsidRPr="00741B93" w14:paraId="307339D1" w14:textId="77777777" w:rsidTr="00741B93">
        <w:trPr>
          <w:trHeight w:val="540"/>
        </w:trPr>
        <w:tc>
          <w:tcPr>
            <w:tcW w:w="2385" w:type="dxa"/>
            <w:vMerge/>
            <w:hideMark/>
          </w:tcPr>
          <w:p w14:paraId="0E238B56" w14:textId="77777777" w:rsidR="00741B93" w:rsidRPr="00741B93" w:rsidRDefault="00741B93">
            <w:pPr>
              <w:rPr>
                <w:rFonts w:cstheme="minorHAnsi"/>
              </w:rPr>
            </w:pPr>
          </w:p>
        </w:tc>
        <w:tc>
          <w:tcPr>
            <w:tcW w:w="2107" w:type="dxa"/>
            <w:vMerge/>
            <w:hideMark/>
          </w:tcPr>
          <w:p w14:paraId="04A52ADA" w14:textId="77777777" w:rsidR="00741B93" w:rsidRPr="00741B93" w:rsidRDefault="00741B93">
            <w:pPr>
              <w:rPr>
                <w:rFonts w:cstheme="minorHAnsi"/>
              </w:rPr>
            </w:pPr>
          </w:p>
        </w:tc>
        <w:tc>
          <w:tcPr>
            <w:tcW w:w="1264" w:type="dxa"/>
            <w:vMerge/>
            <w:hideMark/>
          </w:tcPr>
          <w:p w14:paraId="4F69A10C" w14:textId="77777777" w:rsidR="00741B93" w:rsidRPr="00741B93" w:rsidRDefault="00741B93">
            <w:pPr>
              <w:rPr>
                <w:rFonts w:cstheme="minorHAnsi"/>
              </w:rPr>
            </w:pPr>
          </w:p>
        </w:tc>
        <w:tc>
          <w:tcPr>
            <w:tcW w:w="1521" w:type="dxa"/>
            <w:vMerge/>
            <w:hideMark/>
          </w:tcPr>
          <w:p w14:paraId="22541783" w14:textId="77777777" w:rsidR="00741B93" w:rsidRPr="00741B93" w:rsidRDefault="00741B93">
            <w:pPr>
              <w:rPr>
                <w:rFonts w:cstheme="minorHAnsi"/>
              </w:rPr>
            </w:pPr>
          </w:p>
        </w:tc>
        <w:tc>
          <w:tcPr>
            <w:tcW w:w="940" w:type="dxa"/>
            <w:shd w:val="clear" w:color="auto" w:fill="E2EFD9" w:themeFill="accent6" w:themeFillTint="33"/>
            <w:vAlign w:val="center"/>
            <w:hideMark/>
          </w:tcPr>
          <w:p w14:paraId="0F16C161" w14:textId="77777777" w:rsidR="00741B93" w:rsidRPr="00741B93" w:rsidRDefault="00741B93" w:rsidP="00741B93">
            <w:pPr>
              <w:jc w:val="center"/>
              <w:rPr>
                <w:rFonts w:cstheme="minorHAnsi"/>
              </w:rPr>
            </w:pPr>
            <w:r w:rsidRPr="00741B93">
              <w:rPr>
                <w:rFonts w:cstheme="minorHAnsi"/>
              </w:rPr>
              <w:t>2023</w:t>
            </w:r>
          </w:p>
        </w:tc>
        <w:tc>
          <w:tcPr>
            <w:tcW w:w="992" w:type="dxa"/>
            <w:shd w:val="clear" w:color="auto" w:fill="E2EFD9" w:themeFill="accent6" w:themeFillTint="33"/>
            <w:vAlign w:val="center"/>
            <w:hideMark/>
          </w:tcPr>
          <w:p w14:paraId="77054FF8" w14:textId="77777777" w:rsidR="00741B93" w:rsidRPr="00741B93" w:rsidRDefault="00741B93" w:rsidP="00741B93">
            <w:pPr>
              <w:jc w:val="center"/>
              <w:rPr>
                <w:rFonts w:cstheme="minorHAnsi"/>
              </w:rPr>
            </w:pPr>
            <w:r w:rsidRPr="00741B93">
              <w:rPr>
                <w:rFonts w:cstheme="minorHAnsi"/>
              </w:rPr>
              <w:t>2024</w:t>
            </w:r>
          </w:p>
        </w:tc>
        <w:tc>
          <w:tcPr>
            <w:tcW w:w="992" w:type="dxa"/>
            <w:shd w:val="clear" w:color="auto" w:fill="E2EFD9" w:themeFill="accent6" w:themeFillTint="33"/>
            <w:vAlign w:val="center"/>
            <w:hideMark/>
          </w:tcPr>
          <w:p w14:paraId="21D9E3F8" w14:textId="77777777" w:rsidR="00741B93" w:rsidRPr="00741B93" w:rsidRDefault="00741B93" w:rsidP="00741B93">
            <w:pPr>
              <w:jc w:val="center"/>
              <w:rPr>
                <w:rFonts w:cstheme="minorHAnsi"/>
              </w:rPr>
            </w:pPr>
            <w:r w:rsidRPr="00741B93">
              <w:rPr>
                <w:rFonts w:cstheme="minorHAnsi"/>
              </w:rPr>
              <w:t>2025</w:t>
            </w:r>
          </w:p>
        </w:tc>
        <w:tc>
          <w:tcPr>
            <w:tcW w:w="2410" w:type="dxa"/>
            <w:vMerge/>
            <w:hideMark/>
          </w:tcPr>
          <w:p w14:paraId="3F0B52C6" w14:textId="77777777" w:rsidR="00741B93" w:rsidRPr="00741B93" w:rsidRDefault="00741B93">
            <w:pPr>
              <w:rPr>
                <w:rFonts w:cstheme="minorHAnsi"/>
              </w:rPr>
            </w:pPr>
          </w:p>
        </w:tc>
      </w:tr>
      <w:tr w:rsidR="00741B93" w:rsidRPr="00741B93" w14:paraId="616F38B8" w14:textId="77777777" w:rsidTr="00741B93">
        <w:trPr>
          <w:trHeight w:val="930"/>
        </w:trPr>
        <w:tc>
          <w:tcPr>
            <w:tcW w:w="2385" w:type="dxa"/>
            <w:hideMark/>
          </w:tcPr>
          <w:p w14:paraId="4F7DD021" w14:textId="77777777" w:rsidR="00741B93" w:rsidRPr="00741B93" w:rsidRDefault="00741B93">
            <w:pPr>
              <w:rPr>
                <w:rFonts w:cstheme="minorHAnsi"/>
              </w:rPr>
            </w:pPr>
            <w:r w:rsidRPr="00741B93">
              <w:rPr>
                <w:rFonts w:cstheme="minorHAnsi"/>
              </w:rPr>
              <w:t xml:space="preserve">1.4.2.1. </w:t>
            </w:r>
            <w:proofErr w:type="spellStart"/>
            <w:r w:rsidRPr="00741B93">
              <w:rPr>
                <w:rFonts w:cstheme="minorHAnsi"/>
              </w:rPr>
              <w:t>Учешће</w:t>
            </w:r>
            <w:proofErr w:type="spellEnd"/>
            <w:r w:rsidRPr="00741B93">
              <w:rPr>
                <w:rFonts w:cstheme="minorHAnsi"/>
              </w:rPr>
              <w:t xml:space="preserve"> </w:t>
            </w:r>
            <w:proofErr w:type="spellStart"/>
            <w:r w:rsidRPr="00741B93">
              <w:rPr>
                <w:rFonts w:cstheme="minorHAnsi"/>
              </w:rPr>
              <w:t>на</w:t>
            </w:r>
            <w:proofErr w:type="spellEnd"/>
            <w:r w:rsidRPr="00741B93">
              <w:rPr>
                <w:rFonts w:cstheme="minorHAnsi"/>
              </w:rPr>
              <w:t xml:space="preserve"> </w:t>
            </w:r>
            <w:proofErr w:type="spellStart"/>
            <w:r w:rsidRPr="00741B93">
              <w:rPr>
                <w:rFonts w:cstheme="minorHAnsi"/>
              </w:rPr>
              <w:t>домаћим</w:t>
            </w:r>
            <w:proofErr w:type="spellEnd"/>
            <w:r w:rsidRPr="00741B93">
              <w:rPr>
                <w:rFonts w:cstheme="minorHAnsi"/>
              </w:rPr>
              <w:t xml:space="preserve"> </w:t>
            </w:r>
            <w:proofErr w:type="spellStart"/>
            <w:r w:rsidRPr="00741B93">
              <w:rPr>
                <w:rFonts w:cstheme="minorHAnsi"/>
              </w:rPr>
              <w:t>сајмовима</w:t>
            </w:r>
            <w:proofErr w:type="spellEnd"/>
            <w:r w:rsidRPr="00741B93">
              <w:rPr>
                <w:rFonts w:cstheme="minorHAnsi"/>
              </w:rPr>
              <w:t xml:space="preserve"> - </w:t>
            </w:r>
            <w:proofErr w:type="spellStart"/>
            <w:r w:rsidRPr="00741B93">
              <w:rPr>
                <w:rFonts w:cstheme="minorHAnsi"/>
              </w:rPr>
              <w:t>улазнице</w:t>
            </w:r>
            <w:proofErr w:type="spellEnd"/>
          </w:p>
        </w:tc>
        <w:tc>
          <w:tcPr>
            <w:tcW w:w="2107" w:type="dxa"/>
            <w:hideMark/>
          </w:tcPr>
          <w:p w14:paraId="28A66D96"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13C6E70A" w14:textId="77777777" w:rsidR="00741B93" w:rsidRPr="00741B93" w:rsidRDefault="00741B93" w:rsidP="00741B93">
            <w:pPr>
              <w:jc w:val="center"/>
              <w:rPr>
                <w:rFonts w:cstheme="minorHAnsi"/>
              </w:rPr>
            </w:pPr>
            <w:r w:rsidRPr="00741B93">
              <w:rPr>
                <w:rFonts w:cstheme="minorHAnsi"/>
              </w:rPr>
              <w:t>2025</w:t>
            </w:r>
          </w:p>
        </w:tc>
        <w:tc>
          <w:tcPr>
            <w:tcW w:w="1521" w:type="dxa"/>
            <w:vAlign w:val="center"/>
            <w:hideMark/>
          </w:tcPr>
          <w:p w14:paraId="509A326A" w14:textId="77777777" w:rsidR="00741B93" w:rsidRPr="00741B93" w:rsidRDefault="00741B93" w:rsidP="00741B93">
            <w:pPr>
              <w:jc w:val="center"/>
              <w:rPr>
                <w:rFonts w:cstheme="minorHAnsi"/>
              </w:rPr>
            </w:pPr>
            <w:proofErr w:type="spellStart"/>
            <w:r w:rsidRPr="00741B93">
              <w:rPr>
                <w:rFonts w:cstheme="minorHAnsi"/>
              </w:rPr>
              <w:t>Буџет</w:t>
            </w:r>
            <w:proofErr w:type="spellEnd"/>
            <w:r w:rsidRPr="00741B93">
              <w:rPr>
                <w:rFonts w:cstheme="minorHAnsi"/>
              </w:rPr>
              <w:t xml:space="preserve"> </w:t>
            </w:r>
            <w:proofErr w:type="spellStart"/>
            <w:r w:rsidRPr="00741B93">
              <w:rPr>
                <w:rFonts w:cstheme="minorHAnsi"/>
              </w:rPr>
              <w:t>града</w:t>
            </w:r>
            <w:proofErr w:type="spellEnd"/>
            <w:r w:rsidRPr="00741B93">
              <w:rPr>
                <w:rFonts w:cstheme="minorHAnsi"/>
              </w:rPr>
              <w:t xml:space="preserve"> </w:t>
            </w:r>
            <w:proofErr w:type="spellStart"/>
            <w:r w:rsidRPr="00741B93">
              <w:rPr>
                <w:rFonts w:cstheme="minorHAnsi"/>
              </w:rPr>
              <w:t>Панчева</w:t>
            </w:r>
            <w:proofErr w:type="spellEnd"/>
          </w:p>
        </w:tc>
        <w:tc>
          <w:tcPr>
            <w:tcW w:w="940" w:type="dxa"/>
            <w:vAlign w:val="center"/>
            <w:hideMark/>
          </w:tcPr>
          <w:p w14:paraId="468CE6CC" w14:textId="77777777" w:rsidR="00741B93" w:rsidRPr="00741B93" w:rsidRDefault="00741B93" w:rsidP="00741B93">
            <w:pPr>
              <w:jc w:val="center"/>
              <w:rPr>
                <w:rFonts w:cstheme="minorHAnsi"/>
              </w:rPr>
            </w:pPr>
            <w:r w:rsidRPr="00741B93">
              <w:rPr>
                <w:rFonts w:cstheme="minorHAnsi"/>
              </w:rPr>
              <w:t>100</w:t>
            </w:r>
          </w:p>
        </w:tc>
        <w:tc>
          <w:tcPr>
            <w:tcW w:w="992" w:type="dxa"/>
            <w:vAlign w:val="center"/>
            <w:hideMark/>
          </w:tcPr>
          <w:p w14:paraId="267EF53B" w14:textId="77777777" w:rsidR="00741B93" w:rsidRPr="00741B93" w:rsidRDefault="00741B93" w:rsidP="00741B93">
            <w:pPr>
              <w:jc w:val="center"/>
              <w:rPr>
                <w:rFonts w:cstheme="minorHAnsi"/>
              </w:rPr>
            </w:pPr>
            <w:r w:rsidRPr="00741B93">
              <w:rPr>
                <w:rFonts w:cstheme="minorHAnsi"/>
              </w:rPr>
              <w:t>100</w:t>
            </w:r>
          </w:p>
        </w:tc>
        <w:tc>
          <w:tcPr>
            <w:tcW w:w="992" w:type="dxa"/>
            <w:vAlign w:val="center"/>
            <w:hideMark/>
          </w:tcPr>
          <w:p w14:paraId="6F929918" w14:textId="77777777" w:rsidR="00741B93" w:rsidRPr="00741B93" w:rsidRDefault="00741B93" w:rsidP="00741B93">
            <w:pPr>
              <w:jc w:val="center"/>
              <w:rPr>
                <w:rFonts w:cstheme="minorHAnsi"/>
              </w:rPr>
            </w:pPr>
            <w:r w:rsidRPr="00741B93">
              <w:rPr>
                <w:rFonts w:cstheme="minorHAnsi"/>
              </w:rPr>
              <w:t>100</w:t>
            </w:r>
          </w:p>
        </w:tc>
        <w:tc>
          <w:tcPr>
            <w:tcW w:w="2410" w:type="dxa"/>
            <w:vAlign w:val="center"/>
            <w:hideMark/>
          </w:tcPr>
          <w:p w14:paraId="6608248E" w14:textId="77777777" w:rsidR="00741B93" w:rsidRPr="00741B93" w:rsidRDefault="00741B93" w:rsidP="00741B93">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0101 - 0002</w:t>
            </w:r>
          </w:p>
        </w:tc>
      </w:tr>
      <w:tr w:rsidR="00741B93" w:rsidRPr="00741B93" w14:paraId="67FC8417" w14:textId="77777777" w:rsidTr="00741B93">
        <w:trPr>
          <w:trHeight w:val="930"/>
        </w:trPr>
        <w:tc>
          <w:tcPr>
            <w:tcW w:w="2385" w:type="dxa"/>
            <w:hideMark/>
          </w:tcPr>
          <w:p w14:paraId="02DFE295" w14:textId="77777777" w:rsidR="00741B93" w:rsidRPr="00741B93" w:rsidRDefault="00741B93">
            <w:pPr>
              <w:rPr>
                <w:rFonts w:cstheme="minorHAnsi"/>
              </w:rPr>
            </w:pPr>
            <w:r w:rsidRPr="00741B93">
              <w:rPr>
                <w:rFonts w:cstheme="minorHAnsi"/>
              </w:rPr>
              <w:t xml:space="preserve">1.4.2.2. </w:t>
            </w:r>
            <w:proofErr w:type="spellStart"/>
            <w:r w:rsidRPr="00741B93">
              <w:rPr>
                <w:rFonts w:cstheme="minorHAnsi"/>
              </w:rPr>
              <w:t>Трошкови</w:t>
            </w:r>
            <w:proofErr w:type="spellEnd"/>
            <w:r w:rsidRPr="00741B93">
              <w:rPr>
                <w:rFonts w:cstheme="minorHAnsi"/>
              </w:rPr>
              <w:t xml:space="preserve"> </w:t>
            </w:r>
            <w:proofErr w:type="spellStart"/>
            <w:r w:rsidRPr="00741B93">
              <w:rPr>
                <w:rFonts w:cstheme="minorHAnsi"/>
              </w:rPr>
              <w:t>путовања</w:t>
            </w:r>
            <w:proofErr w:type="spellEnd"/>
            <w:r w:rsidRPr="00741B93">
              <w:rPr>
                <w:rFonts w:cstheme="minorHAnsi"/>
              </w:rPr>
              <w:t xml:space="preserve"> - </w:t>
            </w:r>
            <w:proofErr w:type="spellStart"/>
            <w:r w:rsidRPr="00741B93">
              <w:rPr>
                <w:rFonts w:cstheme="minorHAnsi"/>
              </w:rPr>
              <w:t>едукација</w:t>
            </w:r>
            <w:proofErr w:type="spellEnd"/>
            <w:r w:rsidRPr="00741B93">
              <w:rPr>
                <w:rFonts w:cstheme="minorHAnsi"/>
              </w:rPr>
              <w:t xml:space="preserve"> </w:t>
            </w:r>
            <w:proofErr w:type="spellStart"/>
            <w:r w:rsidRPr="00741B93">
              <w:rPr>
                <w:rFonts w:cstheme="minorHAnsi"/>
              </w:rPr>
              <w:t>запослених</w:t>
            </w:r>
            <w:proofErr w:type="spellEnd"/>
          </w:p>
        </w:tc>
        <w:tc>
          <w:tcPr>
            <w:tcW w:w="2107" w:type="dxa"/>
            <w:hideMark/>
          </w:tcPr>
          <w:p w14:paraId="62042BA5"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550B37A7" w14:textId="77777777" w:rsidR="00741B93" w:rsidRPr="00741B93" w:rsidRDefault="00741B93" w:rsidP="00741B93">
            <w:pPr>
              <w:jc w:val="center"/>
              <w:rPr>
                <w:rFonts w:cstheme="minorHAnsi"/>
              </w:rPr>
            </w:pPr>
            <w:r w:rsidRPr="00741B93">
              <w:rPr>
                <w:rFonts w:cstheme="minorHAnsi"/>
              </w:rPr>
              <w:t>2025</w:t>
            </w:r>
          </w:p>
        </w:tc>
        <w:tc>
          <w:tcPr>
            <w:tcW w:w="1521" w:type="dxa"/>
            <w:vAlign w:val="center"/>
            <w:hideMark/>
          </w:tcPr>
          <w:p w14:paraId="2A62E2ED" w14:textId="77777777" w:rsidR="00741B93" w:rsidRPr="00741B93" w:rsidRDefault="00741B93" w:rsidP="00741B93">
            <w:pPr>
              <w:jc w:val="center"/>
              <w:rPr>
                <w:rFonts w:cstheme="minorHAnsi"/>
              </w:rPr>
            </w:pPr>
            <w:proofErr w:type="spellStart"/>
            <w:r w:rsidRPr="00741B93">
              <w:rPr>
                <w:rFonts w:cstheme="minorHAnsi"/>
              </w:rPr>
              <w:t>Буџет</w:t>
            </w:r>
            <w:proofErr w:type="spellEnd"/>
            <w:r w:rsidRPr="00741B93">
              <w:rPr>
                <w:rFonts w:cstheme="minorHAnsi"/>
              </w:rPr>
              <w:t xml:space="preserve"> </w:t>
            </w:r>
            <w:proofErr w:type="spellStart"/>
            <w:r w:rsidRPr="00741B93">
              <w:rPr>
                <w:rFonts w:cstheme="minorHAnsi"/>
              </w:rPr>
              <w:t>града</w:t>
            </w:r>
            <w:proofErr w:type="spellEnd"/>
            <w:r w:rsidRPr="00741B93">
              <w:rPr>
                <w:rFonts w:cstheme="minorHAnsi"/>
              </w:rPr>
              <w:t xml:space="preserve"> </w:t>
            </w:r>
            <w:proofErr w:type="spellStart"/>
            <w:r w:rsidRPr="00741B93">
              <w:rPr>
                <w:rFonts w:cstheme="minorHAnsi"/>
              </w:rPr>
              <w:t>Панчева</w:t>
            </w:r>
            <w:proofErr w:type="spellEnd"/>
          </w:p>
        </w:tc>
        <w:tc>
          <w:tcPr>
            <w:tcW w:w="940" w:type="dxa"/>
            <w:vAlign w:val="center"/>
            <w:hideMark/>
          </w:tcPr>
          <w:p w14:paraId="2EA86F19" w14:textId="77777777" w:rsidR="00741B93" w:rsidRPr="00741B93" w:rsidRDefault="00741B93" w:rsidP="00741B93">
            <w:pPr>
              <w:jc w:val="center"/>
              <w:rPr>
                <w:rFonts w:cstheme="minorHAnsi"/>
              </w:rPr>
            </w:pPr>
            <w:r w:rsidRPr="00741B93">
              <w:rPr>
                <w:rFonts w:cstheme="minorHAnsi"/>
              </w:rPr>
              <w:t>200</w:t>
            </w:r>
          </w:p>
        </w:tc>
        <w:tc>
          <w:tcPr>
            <w:tcW w:w="992" w:type="dxa"/>
            <w:vAlign w:val="center"/>
            <w:hideMark/>
          </w:tcPr>
          <w:p w14:paraId="0EBAD320" w14:textId="77777777" w:rsidR="00741B93" w:rsidRPr="00741B93" w:rsidRDefault="00741B93" w:rsidP="00741B93">
            <w:pPr>
              <w:jc w:val="center"/>
              <w:rPr>
                <w:rFonts w:cstheme="minorHAnsi"/>
              </w:rPr>
            </w:pPr>
            <w:r w:rsidRPr="00741B93">
              <w:rPr>
                <w:rFonts w:cstheme="minorHAnsi"/>
              </w:rPr>
              <w:t>200</w:t>
            </w:r>
          </w:p>
        </w:tc>
        <w:tc>
          <w:tcPr>
            <w:tcW w:w="992" w:type="dxa"/>
            <w:vAlign w:val="center"/>
            <w:hideMark/>
          </w:tcPr>
          <w:p w14:paraId="30421937" w14:textId="77777777" w:rsidR="00741B93" w:rsidRPr="00741B93" w:rsidRDefault="00741B93" w:rsidP="00741B93">
            <w:pPr>
              <w:jc w:val="center"/>
              <w:rPr>
                <w:rFonts w:cstheme="minorHAnsi"/>
              </w:rPr>
            </w:pPr>
            <w:r w:rsidRPr="00741B93">
              <w:rPr>
                <w:rFonts w:cstheme="minorHAnsi"/>
              </w:rPr>
              <w:t>200</w:t>
            </w:r>
          </w:p>
        </w:tc>
        <w:tc>
          <w:tcPr>
            <w:tcW w:w="2410" w:type="dxa"/>
            <w:vAlign w:val="center"/>
            <w:hideMark/>
          </w:tcPr>
          <w:p w14:paraId="72CE1B5C" w14:textId="77777777" w:rsidR="00741B93" w:rsidRPr="00741B93" w:rsidRDefault="00741B93" w:rsidP="00741B93">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0101 - 0002</w:t>
            </w:r>
          </w:p>
        </w:tc>
      </w:tr>
      <w:tr w:rsidR="00741B93" w:rsidRPr="00741B93" w14:paraId="1C0EC9BA" w14:textId="77777777" w:rsidTr="00741B93">
        <w:trPr>
          <w:trHeight w:val="930"/>
        </w:trPr>
        <w:tc>
          <w:tcPr>
            <w:tcW w:w="2385" w:type="dxa"/>
            <w:hideMark/>
          </w:tcPr>
          <w:p w14:paraId="5D64674E" w14:textId="77777777" w:rsidR="00741B93" w:rsidRPr="00741B93" w:rsidRDefault="00741B93">
            <w:pPr>
              <w:rPr>
                <w:rFonts w:cstheme="minorHAnsi"/>
              </w:rPr>
            </w:pPr>
            <w:r w:rsidRPr="00741B93">
              <w:rPr>
                <w:rFonts w:cstheme="minorHAnsi"/>
              </w:rPr>
              <w:lastRenderedPageBreak/>
              <w:t xml:space="preserve">1.4.2.3. </w:t>
            </w:r>
            <w:proofErr w:type="spellStart"/>
            <w:r w:rsidRPr="00741B93">
              <w:rPr>
                <w:rFonts w:cstheme="minorHAnsi"/>
              </w:rPr>
              <w:t>Услуге</w:t>
            </w:r>
            <w:proofErr w:type="spellEnd"/>
            <w:r w:rsidRPr="00741B93">
              <w:rPr>
                <w:rFonts w:cstheme="minorHAnsi"/>
              </w:rPr>
              <w:t xml:space="preserve"> </w:t>
            </w:r>
            <w:proofErr w:type="spellStart"/>
            <w:r w:rsidRPr="00741B93">
              <w:rPr>
                <w:rFonts w:cstheme="minorHAnsi"/>
              </w:rPr>
              <w:t>по</w:t>
            </w:r>
            <w:proofErr w:type="spellEnd"/>
            <w:r w:rsidRPr="00741B93">
              <w:rPr>
                <w:rFonts w:cstheme="minorHAnsi"/>
              </w:rPr>
              <w:t xml:space="preserve"> </w:t>
            </w:r>
            <w:proofErr w:type="spellStart"/>
            <w:r w:rsidRPr="00741B93">
              <w:rPr>
                <w:rFonts w:cstheme="minorHAnsi"/>
              </w:rPr>
              <w:t>уговору-услуга</w:t>
            </w:r>
            <w:proofErr w:type="spellEnd"/>
            <w:r w:rsidRPr="00741B93">
              <w:rPr>
                <w:rFonts w:cstheme="minorHAnsi"/>
              </w:rPr>
              <w:t xml:space="preserve"> </w:t>
            </w:r>
            <w:proofErr w:type="spellStart"/>
            <w:r w:rsidRPr="00741B93">
              <w:rPr>
                <w:rFonts w:cstheme="minorHAnsi"/>
              </w:rPr>
              <w:t>превоза</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посете</w:t>
            </w:r>
            <w:proofErr w:type="spellEnd"/>
            <w:r w:rsidRPr="00741B93">
              <w:rPr>
                <w:rFonts w:cstheme="minorHAnsi"/>
              </w:rPr>
              <w:t xml:space="preserve"> </w:t>
            </w:r>
            <w:proofErr w:type="spellStart"/>
            <w:r w:rsidRPr="00741B93">
              <w:rPr>
                <w:rFonts w:cstheme="minorHAnsi"/>
              </w:rPr>
              <w:t>сајмова</w:t>
            </w:r>
            <w:proofErr w:type="spellEnd"/>
          </w:p>
        </w:tc>
        <w:tc>
          <w:tcPr>
            <w:tcW w:w="2107" w:type="dxa"/>
            <w:hideMark/>
          </w:tcPr>
          <w:p w14:paraId="6FDC0C53"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67D1C90E" w14:textId="77777777" w:rsidR="00741B93" w:rsidRPr="00741B93" w:rsidRDefault="00741B93" w:rsidP="00741B93">
            <w:pPr>
              <w:jc w:val="center"/>
              <w:rPr>
                <w:rFonts w:cstheme="minorHAnsi"/>
              </w:rPr>
            </w:pPr>
            <w:r w:rsidRPr="00741B93">
              <w:rPr>
                <w:rFonts w:cstheme="minorHAnsi"/>
              </w:rPr>
              <w:t>2025</w:t>
            </w:r>
          </w:p>
        </w:tc>
        <w:tc>
          <w:tcPr>
            <w:tcW w:w="1521" w:type="dxa"/>
            <w:vAlign w:val="center"/>
            <w:hideMark/>
          </w:tcPr>
          <w:p w14:paraId="761B167E" w14:textId="77777777" w:rsidR="00741B93" w:rsidRPr="00741B93" w:rsidRDefault="00741B93" w:rsidP="00741B93">
            <w:pPr>
              <w:jc w:val="center"/>
              <w:rPr>
                <w:rFonts w:cstheme="minorHAnsi"/>
              </w:rPr>
            </w:pPr>
            <w:proofErr w:type="spellStart"/>
            <w:r w:rsidRPr="00741B93">
              <w:rPr>
                <w:rFonts w:cstheme="minorHAnsi"/>
              </w:rPr>
              <w:t>Буџет</w:t>
            </w:r>
            <w:proofErr w:type="spellEnd"/>
            <w:r w:rsidRPr="00741B93">
              <w:rPr>
                <w:rFonts w:cstheme="minorHAnsi"/>
              </w:rPr>
              <w:t xml:space="preserve"> </w:t>
            </w:r>
            <w:proofErr w:type="spellStart"/>
            <w:r w:rsidRPr="00741B93">
              <w:rPr>
                <w:rFonts w:cstheme="minorHAnsi"/>
              </w:rPr>
              <w:t>града</w:t>
            </w:r>
            <w:proofErr w:type="spellEnd"/>
            <w:r w:rsidRPr="00741B93">
              <w:rPr>
                <w:rFonts w:cstheme="minorHAnsi"/>
              </w:rPr>
              <w:t xml:space="preserve"> </w:t>
            </w:r>
            <w:proofErr w:type="spellStart"/>
            <w:r w:rsidRPr="00741B93">
              <w:rPr>
                <w:rFonts w:cstheme="minorHAnsi"/>
              </w:rPr>
              <w:t>Панчева</w:t>
            </w:r>
            <w:proofErr w:type="spellEnd"/>
          </w:p>
        </w:tc>
        <w:tc>
          <w:tcPr>
            <w:tcW w:w="940" w:type="dxa"/>
            <w:vAlign w:val="center"/>
            <w:hideMark/>
          </w:tcPr>
          <w:p w14:paraId="083ADC02" w14:textId="77777777" w:rsidR="00741B93" w:rsidRPr="00741B93" w:rsidRDefault="00741B93" w:rsidP="00741B93">
            <w:pPr>
              <w:jc w:val="center"/>
              <w:rPr>
                <w:rFonts w:cstheme="minorHAnsi"/>
              </w:rPr>
            </w:pPr>
            <w:r w:rsidRPr="00741B93">
              <w:rPr>
                <w:rFonts w:cstheme="minorHAnsi"/>
              </w:rPr>
              <w:t>100</w:t>
            </w:r>
          </w:p>
        </w:tc>
        <w:tc>
          <w:tcPr>
            <w:tcW w:w="992" w:type="dxa"/>
            <w:vAlign w:val="center"/>
            <w:hideMark/>
          </w:tcPr>
          <w:p w14:paraId="5516F27F" w14:textId="77777777" w:rsidR="00741B93" w:rsidRPr="00741B93" w:rsidRDefault="00741B93" w:rsidP="00741B93">
            <w:pPr>
              <w:jc w:val="center"/>
              <w:rPr>
                <w:rFonts w:cstheme="minorHAnsi"/>
              </w:rPr>
            </w:pPr>
            <w:r w:rsidRPr="00741B93">
              <w:rPr>
                <w:rFonts w:cstheme="minorHAnsi"/>
              </w:rPr>
              <w:t>100</w:t>
            </w:r>
          </w:p>
        </w:tc>
        <w:tc>
          <w:tcPr>
            <w:tcW w:w="992" w:type="dxa"/>
            <w:vAlign w:val="center"/>
            <w:hideMark/>
          </w:tcPr>
          <w:p w14:paraId="6C61CDB2" w14:textId="77777777" w:rsidR="00741B93" w:rsidRPr="00741B93" w:rsidRDefault="00741B93" w:rsidP="00741B93">
            <w:pPr>
              <w:jc w:val="center"/>
              <w:rPr>
                <w:rFonts w:cstheme="minorHAnsi"/>
              </w:rPr>
            </w:pPr>
            <w:r w:rsidRPr="00741B93">
              <w:rPr>
                <w:rFonts w:cstheme="minorHAnsi"/>
              </w:rPr>
              <w:t>100</w:t>
            </w:r>
          </w:p>
        </w:tc>
        <w:tc>
          <w:tcPr>
            <w:tcW w:w="2410" w:type="dxa"/>
            <w:vAlign w:val="center"/>
            <w:hideMark/>
          </w:tcPr>
          <w:p w14:paraId="7F1D2484" w14:textId="77777777" w:rsidR="00741B93" w:rsidRPr="00741B93" w:rsidRDefault="00741B93" w:rsidP="00741B93">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0101 - 0002</w:t>
            </w:r>
          </w:p>
        </w:tc>
      </w:tr>
      <w:tr w:rsidR="00741B93" w:rsidRPr="00741B93" w14:paraId="6F2AADFE" w14:textId="77777777" w:rsidTr="00741B93">
        <w:trPr>
          <w:trHeight w:val="930"/>
        </w:trPr>
        <w:tc>
          <w:tcPr>
            <w:tcW w:w="2385" w:type="dxa"/>
            <w:hideMark/>
          </w:tcPr>
          <w:p w14:paraId="7E5D9C17" w14:textId="77777777" w:rsidR="00741B93" w:rsidRPr="00741B93" w:rsidRDefault="00741B93">
            <w:pPr>
              <w:rPr>
                <w:rFonts w:cstheme="minorHAnsi"/>
              </w:rPr>
            </w:pPr>
            <w:r w:rsidRPr="00741B93">
              <w:rPr>
                <w:rFonts w:cstheme="minorHAnsi"/>
              </w:rPr>
              <w:t xml:space="preserve">1.4.2.4. </w:t>
            </w:r>
            <w:proofErr w:type="spellStart"/>
            <w:r w:rsidRPr="00741B93">
              <w:rPr>
                <w:rFonts w:cstheme="minorHAnsi"/>
              </w:rPr>
              <w:t>Програм</w:t>
            </w:r>
            <w:proofErr w:type="spellEnd"/>
            <w:r w:rsidRPr="00741B93">
              <w:rPr>
                <w:rFonts w:cstheme="minorHAnsi"/>
              </w:rPr>
              <w:t xml:space="preserve"> </w:t>
            </w:r>
            <w:proofErr w:type="spellStart"/>
            <w:r w:rsidRPr="00741B93">
              <w:rPr>
                <w:rFonts w:cstheme="minorHAnsi"/>
              </w:rPr>
              <w:t>подршке</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спровођење</w:t>
            </w:r>
            <w:proofErr w:type="spellEnd"/>
            <w:r w:rsidRPr="00741B93">
              <w:rPr>
                <w:rFonts w:cstheme="minorHAnsi"/>
              </w:rPr>
              <w:t xml:space="preserve"> </w:t>
            </w:r>
            <w:proofErr w:type="spellStart"/>
            <w:r w:rsidRPr="00741B93">
              <w:rPr>
                <w:rFonts w:cstheme="minorHAnsi"/>
              </w:rPr>
              <w:t>пољопривредне</w:t>
            </w:r>
            <w:proofErr w:type="spellEnd"/>
            <w:r w:rsidRPr="00741B93">
              <w:rPr>
                <w:rFonts w:cstheme="minorHAnsi"/>
              </w:rPr>
              <w:t xml:space="preserve"> </w:t>
            </w:r>
            <w:proofErr w:type="spellStart"/>
            <w:r w:rsidRPr="00741B93">
              <w:rPr>
                <w:rFonts w:cstheme="minorHAnsi"/>
              </w:rPr>
              <w:t>политике</w:t>
            </w:r>
            <w:proofErr w:type="spellEnd"/>
            <w:r w:rsidRPr="00741B93">
              <w:rPr>
                <w:rFonts w:cstheme="minorHAnsi"/>
              </w:rPr>
              <w:t xml:space="preserve"> и </w:t>
            </w:r>
            <w:proofErr w:type="spellStart"/>
            <w:r w:rsidRPr="00741B93">
              <w:rPr>
                <w:rFonts w:cstheme="minorHAnsi"/>
              </w:rPr>
              <w:t>политике</w:t>
            </w:r>
            <w:proofErr w:type="spellEnd"/>
            <w:r w:rsidRPr="00741B93">
              <w:rPr>
                <w:rFonts w:cstheme="minorHAnsi"/>
              </w:rPr>
              <w:t xml:space="preserve"> </w:t>
            </w:r>
            <w:proofErr w:type="spellStart"/>
            <w:r w:rsidRPr="00741B93">
              <w:rPr>
                <w:rFonts w:cstheme="minorHAnsi"/>
              </w:rPr>
              <w:t>руралног</w:t>
            </w:r>
            <w:proofErr w:type="spellEnd"/>
            <w:r w:rsidRPr="00741B93">
              <w:rPr>
                <w:rFonts w:cstheme="minorHAnsi"/>
              </w:rPr>
              <w:t xml:space="preserve"> </w:t>
            </w:r>
            <w:proofErr w:type="spellStart"/>
            <w:r w:rsidRPr="00741B93">
              <w:rPr>
                <w:rFonts w:cstheme="minorHAnsi"/>
              </w:rPr>
              <w:t>развоја-подршка</w:t>
            </w:r>
            <w:proofErr w:type="spellEnd"/>
            <w:r w:rsidRPr="00741B93">
              <w:rPr>
                <w:rFonts w:cstheme="minorHAnsi"/>
              </w:rPr>
              <w:t xml:space="preserve"> ОЦД</w:t>
            </w:r>
          </w:p>
        </w:tc>
        <w:tc>
          <w:tcPr>
            <w:tcW w:w="2107" w:type="dxa"/>
            <w:hideMark/>
          </w:tcPr>
          <w:p w14:paraId="683A0F0C"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16602065" w14:textId="77777777" w:rsidR="00741B93" w:rsidRPr="00741B93" w:rsidRDefault="00741B93" w:rsidP="00741B93">
            <w:pPr>
              <w:jc w:val="center"/>
              <w:rPr>
                <w:rFonts w:cstheme="minorHAnsi"/>
              </w:rPr>
            </w:pPr>
            <w:r w:rsidRPr="00741B93">
              <w:rPr>
                <w:rFonts w:cstheme="minorHAnsi"/>
              </w:rPr>
              <w:t>2025</w:t>
            </w:r>
          </w:p>
        </w:tc>
        <w:tc>
          <w:tcPr>
            <w:tcW w:w="1521" w:type="dxa"/>
            <w:vAlign w:val="center"/>
            <w:hideMark/>
          </w:tcPr>
          <w:p w14:paraId="00C77ECA" w14:textId="77777777" w:rsidR="00741B93" w:rsidRPr="00741B93" w:rsidRDefault="00741B93" w:rsidP="00741B93">
            <w:pPr>
              <w:jc w:val="center"/>
              <w:rPr>
                <w:rFonts w:cstheme="minorHAnsi"/>
              </w:rPr>
            </w:pPr>
            <w:proofErr w:type="spellStart"/>
            <w:r w:rsidRPr="00741B93">
              <w:rPr>
                <w:rFonts w:cstheme="minorHAnsi"/>
              </w:rPr>
              <w:t>Буџет</w:t>
            </w:r>
            <w:proofErr w:type="spellEnd"/>
            <w:r w:rsidRPr="00741B93">
              <w:rPr>
                <w:rFonts w:cstheme="minorHAnsi"/>
              </w:rPr>
              <w:t xml:space="preserve"> </w:t>
            </w:r>
            <w:proofErr w:type="spellStart"/>
            <w:r w:rsidRPr="00741B93">
              <w:rPr>
                <w:rFonts w:cstheme="minorHAnsi"/>
              </w:rPr>
              <w:t>града</w:t>
            </w:r>
            <w:proofErr w:type="spellEnd"/>
            <w:r w:rsidRPr="00741B93">
              <w:rPr>
                <w:rFonts w:cstheme="minorHAnsi"/>
              </w:rPr>
              <w:t xml:space="preserve"> </w:t>
            </w:r>
            <w:proofErr w:type="spellStart"/>
            <w:r w:rsidRPr="00741B93">
              <w:rPr>
                <w:rFonts w:cstheme="minorHAnsi"/>
              </w:rPr>
              <w:t>Панчева</w:t>
            </w:r>
            <w:proofErr w:type="spellEnd"/>
          </w:p>
        </w:tc>
        <w:tc>
          <w:tcPr>
            <w:tcW w:w="940" w:type="dxa"/>
            <w:vAlign w:val="center"/>
            <w:hideMark/>
          </w:tcPr>
          <w:p w14:paraId="0057B26D" w14:textId="77777777" w:rsidR="00741B93" w:rsidRPr="00741B93" w:rsidRDefault="00741B93" w:rsidP="00741B93">
            <w:pPr>
              <w:jc w:val="center"/>
              <w:rPr>
                <w:rFonts w:cstheme="minorHAnsi"/>
              </w:rPr>
            </w:pPr>
            <w:r w:rsidRPr="00741B93">
              <w:rPr>
                <w:rFonts w:cstheme="minorHAnsi"/>
              </w:rPr>
              <w:t>4.000</w:t>
            </w:r>
          </w:p>
        </w:tc>
        <w:tc>
          <w:tcPr>
            <w:tcW w:w="992" w:type="dxa"/>
            <w:vAlign w:val="center"/>
            <w:hideMark/>
          </w:tcPr>
          <w:p w14:paraId="3F64A510" w14:textId="77777777" w:rsidR="00741B93" w:rsidRPr="00741B93" w:rsidRDefault="00741B93" w:rsidP="00741B93">
            <w:pPr>
              <w:jc w:val="center"/>
              <w:rPr>
                <w:rFonts w:cstheme="minorHAnsi"/>
              </w:rPr>
            </w:pPr>
            <w:r w:rsidRPr="00741B93">
              <w:rPr>
                <w:rFonts w:cstheme="minorHAnsi"/>
              </w:rPr>
              <w:t>4.000</w:t>
            </w:r>
          </w:p>
        </w:tc>
        <w:tc>
          <w:tcPr>
            <w:tcW w:w="992" w:type="dxa"/>
            <w:vAlign w:val="center"/>
            <w:hideMark/>
          </w:tcPr>
          <w:p w14:paraId="131D3543" w14:textId="77777777" w:rsidR="00741B93" w:rsidRPr="00741B93" w:rsidRDefault="00741B93" w:rsidP="00741B93">
            <w:pPr>
              <w:jc w:val="center"/>
              <w:rPr>
                <w:rFonts w:cstheme="minorHAnsi"/>
              </w:rPr>
            </w:pPr>
            <w:r w:rsidRPr="00741B93">
              <w:rPr>
                <w:rFonts w:cstheme="minorHAnsi"/>
              </w:rPr>
              <w:t>4.000</w:t>
            </w:r>
          </w:p>
        </w:tc>
        <w:tc>
          <w:tcPr>
            <w:tcW w:w="2410" w:type="dxa"/>
            <w:vAlign w:val="center"/>
            <w:hideMark/>
          </w:tcPr>
          <w:p w14:paraId="6290FC44" w14:textId="77777777" w:rsidR="00741B93" w:rsidRPr="00741B93" w:rsidRDefault="00741B93" w:rsidP="00741B93">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0101 - 0002</w:t>
            </w:r>
          </w:p>
        </w:tc>
      </w:tr>
      <w:tr w:rsidR="00741B93" w:rsidRPr="00741B93" w14:paraId="461E9216" w14:textId="77777777" w:rsidTr="0012751B">
        <w:trPr>
          <w:trHeight w:val="930"/>
        </w:trPr>
        <w:tc>
          <w:tcPr>
            <w:tcW w:w="2385" w:type="dxa"/>
            <w:hideMark/>
          </w:tcPr>
          <w:p w14:paraId="5361DBB0" w14:textId="77777777" w:rsidR="00741B93" w:rsidRPr="00741B93" w:rsidRDefault="00741B93">
            <w:pPr>
              <w:rPr>
                <w:rFonts w:cstheme="minorHAnsi"/>
              </w:rPr>
            </w:pPr>
            <w:r w:rsidRPr="00741B93">
              <w:rPr>
                <w:rFonts w:cstheme="minorHAnsi"/>
              </w:rPr>
              <w:t xml:space="preserve">1.4.2.5. </w:t>
            </w:r>
            <w:proofErr w:type="spellStart"/>
            <w:r w:rsidRPr="00741B93">
              <w:rPr>
                <w:rFonts w:cstheme="minorHAnsi"/>
              </w:rPr>
              <w:t>Подршка</w:t>
            </w:r>
            <w:proofErr w:type="spellEnd"/>
            <w:r w:rsidRPr="00741B93">
              <w:rPr>
                <w:rFonts w:cstheme="minorHAnsi"/>
              </w:rPr>
              <w:t xml:space="preserve"> </w:t>
            </w:r>
            <w:proofErr w:type="spellStart"/>
            <w:r w:rsidRPr="00741B93">
              <w:rPr>
                <w:rFonts w:cstheme="minorHAnsi"/>
              </w:rPr>
              <w:t>пољопривредним</w:t>
            </w:r>
            <w:proofErr w:type="spellEnd"/>
            <w:r w:rsidRPr="00741B93">
              <w:rPr>
                <w:rFonts w:cstheme="minorHAnsi"/>
              </w:rPr>
              <w:t xml:space="preserve"> </w:t>
            </w:r>
            <w:proofErr w:type="spellStart"/>
            <w:r w:rsidRPr="00741B93">
              <w:rPr>
                <w:rFonts w:cstheme="minorHAnsi"/>
              </w:rPr>
              <w:t>газдинствима</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пољопривредну</w:t>
            </w:r>
            <w:proofErr w:type="spellEnd"/>
            <w:r w:rsidRPr="00741B93">
              <w:rPr>
                <w:rFonts w:cstheme="minorHAnsi"/>
              </w:rPr>
              <w:t xml:space="preserve"> </w:t>
            </w:r>
            <w:proofErr w:type="spellStart"/>
            <w:r w:rsidRPr="00741B93">
              <w:rPr>
                <w:rFonts w:cstheme="minorHAnsi"/>
              </w:rPr>
              <w:t>производњу</w:t>
            </w:r>
            <w:proofErr w:type="spellEnd"/>
            <w:r w:rsidRPr="00741B93">
              <w:rPr>
                <w:rFonts w:cstheme="minorHAnsi"/>
              </w:rPr>
              <w:t xml:space="preserve">, </w:t>
            </w:r>
            <w:proofErr w:type="spellStart"/>
            <w:r w:rsidRPr="00741B93">
              <w:rPr>
                <w:rFonts w:cstheme="minorHAnsi"/>
              </w:rPr>
              <w:t>набавку</w:t>
            </w:r>
            <w:proofErr w:type="spellEnd"/>
            <w:r w:rsidRPr="00741B93">
              <w:rPr>
                <w:rFonts w:cstheme="minorHAnsi"/>
              </w:rPr>
              <w:t xml:space="preserve"> </w:t>
            </w:r>
            <w:proofErr w:type="spellStart"/>
            <w:r w:rsidRPr="00741B93">
              <w:rPr>
                <w:rFonts w:cstheme="minorHAnsi"/>
              </w:rPr>
              <w:t>опреме</w:t>
            </w:r>
            <w:proofErr w:type="spellEnd"/>
            <w:r w:rsidRPr="00741B93">
              <w:rPr>
                <w:rFonts w:cstheme="minorHAnsi"/>
              </w:rPr>
              <w:t xml:space="preserve"> и </w:t>
            </w:r>
            <w:proofErr w:type="spellStart"/>
            <w:r w:rsidRPr="00741B93">
              <w:rPr>
                <w:rFonts w:cstheme="minorHAnsi"/>
              </w:rPr>
              <w:t>механизације</w:t>
            </w:r>
            <w:proofErr w:type="spellEnd"/>
            <w:r w:rsidRPr="00741B93">
              <w:rPr>
                <w:rFonts w:cstheme="minorHAnsi"/>
              </w:rPr>
              <w:t xml:space="preserve"> </w:t>
            </w:r>
          </w:p>
        </w:tc>
        <w:tc>
          <w:tcPr>
            <w:tcW w:w="2107" w:type="dxa"/>
            <w:hideMark/>
          </w:tcPr>
          <w:p w14:paraId="6C35D6DC"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6880B3A6" w14:textId="77777777" w:rsidR="00741B93" w:rsidRPr="00741B93" w:rsidRDefault="00741B93" w:rsidP="0012751B">
            <w:pPr>
              <w:jc w:val="center"/>
              <w:rPr>
                <w:rFonts w:cstheme="minorHAnsi"/>
              </w:rPr>
            </w:pPr>
            <w:r w:rsidRPr="00741B93">
              <w:rPr>
                <w:rFonts w:cstheme="minorHAnsi"/>
              </w:rPr>
              <w:t>2025</w:t>
            </w:r>
          </w:p>
        </w:tc>
        <w:tc>
          <w:tcPr>
            <w:tcW w:w="1521" w:type="dxa"/>
            <w:vAlign w:val="center"/>
            <w:hideMark/>
          </w:tcPr>
          <w:p w14:paraId="2C78DFB7" w14:textId="77777777" w:rsidR="00741B93" w:rsidRPr="00741B93" w:rsidRDefault="00741B93" w:rsidP="0012751B">
            <w:pPr>
              <w:jc w:val="center"/>
              <w:rPr>
                <w:rFonts w:cstheme="minorHAnsi"/>
              </w:rPr>
            </w:pPr>
            <w:proofErr w:type="spellStart"/>
            <w:r w:rsidRPr="00741B93">
              <w:rPr>
                <w:rFonts w:cstheme="minorHAnsi"/>
              </w:rPr>
              <w:t>Трансфери</w:t>
            </w:r>
            <w:proofErr w:type="spellEnd"/>
            <w:r w:rsidRPr="00741B93">
              <w:rPr>
                <w:rFonts w:cstheme="minorHAnsi"/>
              </w:rPr>
              <w:t xml:space="preserve"> </w:t>
            </w:r>
            <w:proofErr w:type="spellStart"/>
            <w:r w:rsidRPr="00741B93">
              <w:rPr>
                <w:rFonts w:cstheme="minorHAnsi"/>
              </w:rPr>
              <w:t>других</w:t>
            </w:r>
            <w:proofErr w:type="spellEnd"/>
            <w:r w:rsidRPr="00741B93">
              <w:rPr>
                <w:rFonts w:cstheme="minorHAnsi"/>
              </w:rPr>
              <w:t xml:space="preserve"> </w:t>
            </w:r>
            <w:proofErr w:type="spellStart"/>
            <w:r w:rsidRPr="00741B93">
              <w:rPr>
                <w:rFonts w:cstheme="minorHAnsi"/>
              </w:rPr>
              <w:t>нивоа</w:t>
            </w:r>
            <w:proofErr w:type="spellEnd"/>
            <w:r w:rsidRPr="00741B93">
              <w:rPr>
                <w:rFonts w:cstheme="minorHAnsi"/>
              </w:rPr>
              <w:t xml:space="preserve"> </w:t>
            </w:r>
            <w:proofErr w:type="spellStart"/>
            <w:r w:rsidRPr="00741B93">
              <w:rPr>
                <w:rFonts w:cstheme="minorHAnsi"/>
              </w:rPr>
              <w:t>власти</w:t>
            </w:r>
            <w:proofErr w:type="spellEnd"/>
          </w:p>
        </w:tc>
        <w:tc>
          <w:tcPr>
            <w:tcW w:w="940" w:type="dxa"/>
            <w:vAlign w:val="center"/>
            <w:hideMark/>
          </w:tcPr>
          <w:p w14:paraId="342B4559" w14:textId="77777777" w:rsidR="00741B93" w:rsidRPr="00741B93" w:rsidRDefault="00741B93" w:rsidP="0012751B">
            <w:pPr>
              <w:jc w:val="center"/>
              <w:rPr>
                <w:rFonts w:cstheme="minorHAnsi"/>
              </w:rPr>
            </w:pPr>
            <w:r w:rsidRPr="00741B93">
              <w:rPr>
                <w:rFonts w:cstheme="minorHAnsi"/>
              </w:rPr>
              <w:t>0</w:t>
            </w:r>
          </w:p>
        </w:tc>
        <w:tc>
          <w:tcPr>
            <w:tcW w:w="992" w:type="dxa"/>
            <w:vAlign w:val="center"/>
            <w:hideMark/>
          </w:tcPr>
          <w:p w14:paraId="7B104750" w14:textId="481F3CCE" w:rsidR="00741B93" w:rsidRPr="00741B93" w:rsidRDefault="00741B93" w:rsidP="0012751B">
            <w:pPr>
              <w:jc w:val="center"/>
              <w:rPr>
                <w:rFonts w:cstheme="minorHAnsi"/>
              </w:rPr>
            </w:pPr>
          </w:p>
        </w:tc>
        <w:tc>
          <w:tcPr>
            <w:tcW w:w="992" w:type="dxa"/>
            <w:vAlign w:val="center"/>
            <w:hideMark/>
          </w:tcPr>
          <w:p w14:paraId="3A8CBC0D" w14:textId="716C7995" w:rsidR="00741B93" w:rsidRPr="00741B93" w:rsidRDefault="00741B93" w:rsidP="0012751B">
            <w:pPr>
              <w:jc w:val="center"/>
              <w:rPr>
                <w:rFonts w:cstheme="minorHAnsi"/>
              </w:rPr>
            </w:pPr>
          </w:p>
        </w:tc>
        <w:tc>
          <w:tcPr>
            <w:tcW w:w="2410" w:type="dxa"/>
            <w:vAlign w:val="center"/>
            <w:hideMark/>
          </w:tcPr>
          <w:p w14:paraId="44171F75" w14:textId="77777777" w:rsidR="00741B93" w:rsidRPr="00741B93" w:rsidRDefault="00741B93" w:rsidP="0012751B">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w:t>
            </w:r>
          </w:p>
        </w:tc>
      </w:tr>
      <w:tr w:rsidR="00741B93" w:rsidRPr="00741B93" w14:paraId="52610A9D" w14:textId="77777777" w:rsidTr="0012751B">
        <w:trPr>
          <w:trHeight w:val="930"/>
        </w:trPr>
        <w:tc>
          <w:tcPr>
            <w:tcW w:w="2385" w:type="dxa"/>
            <w:hideMark/>
          </w:tcPr>
          <w:p w14:paraId="1DD733E1" w14:textId="77777777" w:rsidR="00741B93" w:rsidRPr="00741B93" w:rsidRDefault="00741B93">
            <w:pPr>
              <w:rPr>
                <w:rFonts w:cstheme="minorHAnsi"/>
              </w:rPr>
            </w:pPr>
            <w:r w:rsidRPr="00741B93">
              <w:rPr>
                <w:rFonts w:cstheme="minorHAnsi"/>
              </w:rPr>
              <w:t xml:space="preserve">1.4.2.6. </w:t>
            </w:r>
            <w:proofErr w:type="spellStart"/>
            <w:r w:rsidRPr="00741B93">
              <w:rPr>
                <w:rFonts w:cstheme="minorHAnsi"/>
              </w:rPr>
              <w:t>Подстицајни</w:t>
            </w:r>
            <w:proofErr w:type="spellEnd"/>
            <w:r w:rsidRPr="00741B93">
              <w:rPr>
                <w:rFonts w:cstheme="minorHAnsi"/>
              </w:rPr>
              <w:t xml:space="preserve"> </w:t>
            </w:r>
            <w:proofErr w:type="spellStart"/>
            <w:r w:rsidRPr="00741B93">
              <w:rPr>
                <w:rFonts w:cstheme="minorHAnsi"/>
              </w:rPr>
              <w:t>програми</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сточарство</w:t>
            </w:r>
            <w:proofErr w:type="spellEnd"/>
          </w:p>
        </w:tc>
        <w:tc>
          <w:tcPr>
            <w:tcW w:w="2107" w:type="dxa"/>
            <w:hideMark/>
          </w:tcPr>
          <w:p w14:paraId="63EE0911" w14:textId="77777777" w:rsidR="00741B93" w:rsidRPr="00741B93" w:rsidRDefault="00741B93">
            <w:pPr>
              <w:rPr>
                <w:rFonts w:cstheme="minorHAnsi"/>
              </w:rPr>
            </w:pPr>
            <w:proofErr w:type="spellStart"/>
            <w:r w:rsidRPr="00741B93">
              <w:rPr>
                <w:rFonts w:cstheme="minorHAnsi"/>
              </w:rPr>
              <w:t>Секретаријат</w:t>
            </w:r>
            <w:proofErr w:type="spellEnd"/>
            <w:r w:rsidRPr="00741B93">
              <w:rPr>
                <w:rFonts w:cstheme="minorHAnsi"/>
              </w:rPr>
              <w:t xml:space="preserve"> </w:t>
            </w:r>
            <w:proofErr w:type="spellStart"/>
            <w:r w:rsidRPr="00741B93">
              <w:rPr>
                <w:rFonts w:cstheme="minorHAnsi"/>
              </w:rPr>
              <w:t>за</w:t>
            </w:r>
            <w:proofErr w:type="spellEnd"/>
            <w:r w:rsidRPr="00741B93">
              <w:rPr>
                <w:rFonts w:cstheme="minorHAnsi"/>
              </w:rPr>
              <w:t xml:space="preserve"> </w:t>
            </w:r>
            <w:proofErr w:type="spellStart"/>
            <w:r w:rsidRPr="00741B93">
              <w:rPr>
                <w:rFonts w:cstheme="minorHAnsi"/>
              </w:rPr>
              <w:t>пољопривреду</w:t>
            </w:r>
            <w:proofErr w:type="spellEnd"/>
            <w:r w:rsidRPr="00741B93">
              <w:rPr>
                <w:rFonts w:cstheme="minorHAnsi"/>
              </w:rPr>
              <w:t xml:space="preserve">, </w:t>
            </w:r>
            <w:proofErr w:type="spellStart"/>
            <w:r w:rsidRPr="00741B93">
              <w:rPr>
                <w:rFonts w:cstheme="minorHAnsi"/>
              </w:rPr>
              <w:t>село</w:t>
            </w:r>
            <w:proofErr w:type="spellEnd"/>
            <w:r w:rsidRPr="00741B93">
              <w:rPr>
                <w:rFonts w:cstheme="minorHAnsi"/>
              </w:rPr>
              <w:t xml:space="preserve"> и </w:t>
            </w:r>
            <w:proofErr w:type="spellStart"/>
            <w:r w:rsidRPr="00741B93">
              <w:rPr>
                <w:rFonts w:cstheme="minorHAnsi"/>
              </w:rPr>
              <w:t>рурални</w:t>
            </w:r>
            <w:proofErr w:type="spellEnd"/>
            <w:r w:rsidRPr="00741B93">
              <w:rPr>
                <w:rFonts w:cstheme="minorHAnsi"/>
              </w:rPr>
              <w:t xml:space="preserve"> </w:t>
            </w:r>
            <w:proofErr w:type="spellStart"/>
            <w:r w:rsidRPr="00741B93">
              <w:rPr>
                <w:rFonts w:cstheme="minorHAnsi"/>
              </w:rPr>
              <w:t>развој</w:t>
            </w:r>
            <w:proofErr w:type="spellEnd"/>
          </w:p>
        </w:tc>
        <w:tc>
          <w:tcPr>
            <w:tcW w:w="1264" w:type="dxa"/>
            <w:vAlign w:val="center"/>
            <w:hideMark/>
          </w:tcPr>
          <w:p w14:paraId="3DDEB235" w14:textId="77777777" w:rsidR="00741B93" w:rsidRPr="00741B93" w:rsidRDefault="00741B93" w:rsidP="0012751B">
            <w:pPr>
              <w:jc w:val="center"/>
              <w:rPr>
                <w:rFonts w:cstheme="minorHAnsi"/>
              </w:rPr>
            </w:pPr>
            <w:r w:rsidRPr="00741B93">
              <w:rPr>
                <w:rFonts w:cstheme="minorHAnsi"/>
              </w:rPr>
              <w:t>2025</w:t>
            </w:r>
          </w:p>
        </w:tc>
        <w:tc>
          <w:tcPr>
            <w:tcW w:w="1521" w:type="dxa"/>
            <w:vAlign w:val="center"/>
            <w:hideMark/>
          </w:tcPr>
          <w:p w14:paraId="23677DB6" w14:textId="77777777" w:rsidR="00741B93" w:rsidRPr="00741B93" w:rsidRDefault="00741B93" w:rsidP="0012751B">
            <w:pPr>
              <w:jc w:val="center"/>
              <w:rPr>
                <w:rFonts w:cstheme="minorHAnsi"/>
              </w:rPr>
            </w:pPr>
            <w:proofErr w:type="spellStart"/>
            <w:r w:rsidRPr="00741B93">
              <w:rPr>
                <w:rFonts w:cstheme="minorHAnsi"/>
              </w:rPr>
              <w:t>Трансфери</w:t>
            </w:r>
            <w:proofErr w:type="spellEnd"/>
            <w:r w:rsidRPr="00741B93">
              <w:rPr>
                <w:rFonts w:cstheme="minorHAnsi"/>
              </w:rPr>
              <w:t xml:space="preserve"> </w:t>
            </w:r>
            <w:proofErr w:type="spellStart"/>
            <w:r w:rsidRPr="00741B93">
              <w:rPr>
                <w:rFonts w:cstheme="minorHAnsi"/>
              </w:rPr>
              <w:t>других</w:t>
            </w:r>
            <w:proofErr w:type="spellEnd"/>
            <w:r w:rsidRPr="00741B93">
              <w:rPr>
                <w:rFonts w:cstheme="minorHAnsi"/>
              </w:rPr>
              <w:t xml:space="preserve"> </w:t>
            </w:r>
            <w:proofErr w:type="spellStart"/>
            <w:r w:rsidRPr="00741B93">
              <w:rPr>
                <w:rFonts w:cstheme="minorHAnsi"/>
              </w:rPr>
              <w:t>нивоа</w:t>
            </w:r>
            <w:proofErr w:type="spellEnd"/>
            <w:r w:rsidRPr="00741B93">
              <w:rPr>
                <w:rFonts w:cstheme="minorHAnsi"/>
              </w:rPr>
              <w:t xml:space="preserve"> </w:t>
            </w:r>
            <w:proofErr w:type="spellStart"/>
            <w:r w:rsidRPr="00741B93">
              <w:rPr>
                <w:rFonts w:cstheme="minorHAnsi"/>
              </w:rPr>
              <w:t>власти</w:t>
            </w:r>
            <w:proofErr w:type="spellEnd"/>
          </w:p>
        </w:tc>
        <w:tc>
          <w:tcPr>
            <w:tcW w:w="940" w:type="dxa"/>
            <w:vAlign w:val="center"/>
            <w:hideMark/>
          </w:tcPr>
          <w:p w14:paraId="544E7C84" w14:textId="77777777" w:rsidR="00741B93" w:rsidRPr="00741B93" w:rsidRDefault="00741B93" w:rsidP="0012751B">
            <w:pPr>
              <w:jc w:val="center"/>
              <w:rPr>
                <w:rFonts w:cstheme="minorHAnsi"/>
              </w:rPr>
            </w:pPr>
            <w:r w:rsidRPr="00741B93">
              <w:rPr>
                <w:rFonts w:cstheme="minorHAnsi"/>
              </w:rPr>
              <w:t>0</w:t>
            </w:r>
          </w:p>
        </w:tc>
        <w:tc>
          <w:tcPr>
            <w:tcW w:w="992" w:type="dxa"/>
            <w:vAlign w:val="center"/>
            <w:hideMark/>
          </w:tcPr>
          <w:p w14:paraId="620BC624" w14:textId="698145A8" w:rsidR="00741B93" w:rsidRPr="00741B93" w:rsidRDefault="00741B93" w:rsidP="0012751B">
            <w:pPr>
              <w:jc w:val="center"/>
              <w:rPr>
                <w:rFonts w:cstheme="minorHAnsi"/>
              </w:rPr>
            </w:pPr>
          </w:p>
        </w:tc>
        <w:tc>
          <w:tcPr>
            <w:tcW w:w="992" w:type="dxa"/>
            <w:vAlign w:val="center"/>
            <w:hideMark/>
          </w:tcPr>
          <w:p w14:paraId="78BD4C62" w14:textId="1F5A3A0A" w:rsidR="00741B93" w:rsidRPr="00741B93" w:rsidRDefault="00741B93" w:rsidP="0012751B">
            <w:pPr>
              <w:jc w:val="center"/>
              <w:rPr>
                <w:rFonts w:cstheme="minorHAnsi"/>
              </w:rPr>
            </w:pPr>
          </w:p>
        </w:tc>
        <w:tc>
          <w:tcPr>
            <w:tcW w:w="2410" w:type="dxa"/>
            <w:vAlign w:val="center"/>
            <w:hideMark/>
          </w:tcPr>
          <w:p w14:paraId="11284EBB" w14:textId="77777777" w:rsidR="00741B93" w:rsidRPr="00741B93" w:rsidRDefault="00741B93" w:rsidP="0012751B">
            <w:pPr>
              <w:jc w:val="center"/>
              <w:rPr>
                <w:rFonts w:cstheme="minorHAnsi"/>
              </w:rPr>
            </w:pPr>
            <w:proofErr w:type="spellStart"/>
            <w:r w:rsidRPr="00741B93">
              <w:rPr>
                <w:rFonts w:cstheme="minorHAnsi"/>
              </w:rPr>
              <w:t>Програм</w:t>
            </w:r>
            <w:proofErr w:type="spellEnd"/>
            <w:r w:rsidRPr="00741B93">
              <w:rPr>
                <w:rFonts w:cstheme="minorHAnsi"/>
              </w:rPr>
              <w:t xml:space="preserve"> 5</w:t>
            </w:r>
            <w:r w:rsidRPr="00741B93">
              <w:rPr>
                <w:rFonts w:cstheme="minorHAnsi"/>
              </w:rPr>
              <w:br/>
              <w:t>0101</w:t>
            </w:r>
          </w:p>
        </w:tc>
      </w:tr>
    </w:tbl>
    <w:p w14:paraId="47B3C4C7" w14:textId="77777777" w:rsidR="009F2838" w:rsidRDefault="009F2838" w:rsidP="004763B5">
      <w:pPr>
        <w:rPr>
          <w:rFonts w:cstheme="minorHAnsi"/>
          <w:lang w:val="sr-Cyrl-RS"/>
        </w:rPr>
      </w:pPr>
    </w:p>
    <w:tbl>
      <w:tblPr>
        <w:tblStyle w:val="TableGrid"/>
        <w:tblW w:w="0" w:type="auto"/>
        <w:tblLook w:val="04A0" w:firstRow="1" w:lastRow="0" w:firstColumn="1" w:lastColumn="0" w:noHBand="0" w:noVBand="1"/>
      </w:tblPr>
      <w:tblGrid>
        <w:gridCol w:w="3668"/>
        <w:gridCol w:w="1099"/>
        <w:gridCol w:w="2065"/>
        <w:gridCol w:w="1101"/>
        <w:gridCol w:w="873"/>
        <w:gridCol w:w="1395"/>
        <w:gridCol w:w="1134"/>
        <w:gridCol w:w="1276"/>
      </w:tblGrid>
      <w:tr w:rsidR="0012751B" w:rsidRPr="000E6216" w14:paraId="63BB66DE" w14:textId="77777777" w:rsidTr="00997EF8">
        <w:trPr>
          <w:trHeight w:val="459"/>
        </w:trPr>
        <w:tc>
          <w:tcPr>
            <w:tcW w:w="12611" w:type="dxa"/>
            <w:gridSpan w:val="8"/>
            <w:shd w:val="clear" w:color="auto" w:fill="FBE4D5" w:themeFill="accent2" w:themeFillTint="33"/>
            <w:hideMark/>
          </w:tcPr>
          <w:p w14:paraId="27F100E0" w14:textId="5803A3D1" w:rsidR="0012751B" w:rsidRPr="000E6216" w:rsidRDefault="0012751B">
            <w:pPr>
              <w:rPr>
                <w:rFonts w:cstheme="minorHAnsi"/>
                <w:b/>
                <w:bCs/>
                <w:lang w:val="sr-Cyrl-RS"/>
              </w:rPr>
            </w:pPr>
            <w:r w:rsidRPr="000E6216">
              <w:rPr>
                <w:rFonts w:cstheme="minorHAnsi"/>
                <w:b/>
                <w:bCs/>
                <w:lang w:val="sr-Cyrl-RS"/>
              </w:rPr>
              <w:t>Мера 1.4.3:  Конституисање Центра за аграрни развој града Панчева</w:t>
            </w:r>
          </w:p>
        </w:tc>
      </w:tr>
      <w:tr w:rsidR="0012751B" w:rsidRPr="000E6216" w14:paraId="17385867" w14:textId="77777777" w:rsidTr="00997EF8">
        <w:trPr>
          <w:trHeight w:val="264"/>
        </w:trPr>
        <w:tc>
          <w:tcPr>
            <w:tcW w:w="12611" w:type="dxa"/>
            <w:gridSpan w:val="8"/>
            <w:shd w:val="clear" w:color="auto" w:fill="FBE4D5" w:themeFill="accent2" w:themeFillTint="33"/>
            <w:hideMark/>
          </w:tcPr>
          <w:p w14:paraId="27663628" w14:textId="1EB07952" w:rsidR="0012751B" w:rsidRPr="000E6216" w:rsidRDefault="0012751B">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12751B" w:rsidRPr="0012751B" w14:paraId="07DE0AE7" w14:textId="77777777" w:rsidTr="00997EF8">
        <w:trPr>
          <w:trHeight w:val="540"/>
        </w:trPr>
        <w:tc>
          <w:tcPr>
            <w:tcW w:w="3668" w:type="dxa"/>
            <w:shd w:val="clear" w:color="auto" w:fill="E7E6E6" w:themeFill="background2"/>
            <w:hideMark/>
          </w:tcPr>
          <w:p w14:paraId="67A41FE9" w14:textId="77777777" w:rsidR="0012751B" w:rsidRPr="000E6216" w:rsidRDefault="0012751B">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1E692C33" w14:textId="77777777" w:rsidR="0012751B" w:rsidRPr="0012751B" w:rsidRDefault="0012751B">
            <w:pPr>
              <w:rPr>
                <w:rFonts w:cstheme="minorHAnsi"/>
              </w:rPr>
            </w:pPr>
            <w:proofErr w:type="spellStart"/>
            <w:r w:rsidRPr="0012751B">
              <w:rPr>
                <w:rFonts w:cstheme="minorHAnsi"/>
              </w:rPr>
              <w:t>Jединица</w:t>
            </w:r>
            <w:proofErr w:type="spellEnd"/>
            <w:r w:rsidRPr="0012751B">
              <w:rPr>
                <w:rFonts w:cstheme="minorHAnsi"/>
              </w:rPr>
              <w:t xml:space="preserve"> </w:t>
            </w:r>
            <w:proofErr w:type="spellStart"/>
            <w:r w:rsidRPr="0012751B">
              <w:rPr>
                <w:rFonts w:cstheme="minorHAnsi"/>
              </w:rPr>
              <w:t>мере</w:t>
            </w:r>
            <w:proofErr w:type="spellEnd"/>
          </w:p>
        </w:tc>
        <w:tc>
          <w:tcPr>
            <w:tcW w:w="2065" w:type="dxa"/>
            <w:shd w:val="clear" w:color="auto" w:fill="E7E6E6" w:themeFill="background2"/>
            <w:hideMark/>
          </w:tcPr>
          <w:p w14:paraId="43D17259" w14:textId="77777777" w:rsidR="0012751B" w:rsidRPr="0012751B" w:rsidRDefault="0012751B">
            <w:pPr>
              <w:rPr>
                <w:rFonts w:cstheme="minorHAnsi"/>
              </w:rPr>
            </w:pPr>
            <w:proofErr w:type="spellStart"/>
            <w:r w:rsidRPr="0012751B">
              <w:rPr>
                <w:rFonts w:cstheme="minorHAnsi"/>
              </w:rPr>
              <w:t>Извор</w:t>
            </w:r>
            <w:proofErr w:type="spellEnd"/>
            <w:r w:rsidRPr="0012751B">
              <w:rPr>
                <w:rFonts w:cstheme="minorHAnsi"/>
              </w:rPr>
              <w:t xml:space="preserve"> </w:t>
            </w:r>
            <w:proofErr w:type="spellStart"/>
            <w:r w:rsidRPr="0012751B">
              <w:rPr>
                <w:rFonts w:cstheme="minorHAnsi"/>
              </w:rPr>
              <w:t>провере</w:t>
            </w:r>
            <w:proofErr w:type="spellEnd"/>
          </w:p>
        </w:tc>
        <w:tc>
          <w:tcPr>
            <w:tcW w:w="1101" w:type="dxa"/>
            <w:shd w:val="clear" w:color="auto" w:fill="E7E6E6" w:themeFill="background2"/>
            <w:hideMark/>
          </w:tcPr>
          <w:p w14:paraId="551CA7A8" w14:textId="77777777" w:rsidR="0012751B" w:rsidRPr="0012751B" w:rsidRDefault="0012751B">
            <w:pPr>
              <w:rPr>
                <w:rFonts w:cstheme="minorHAnsi"/>
              </w:rPr>
            </w:pPr>
            <w:proofErr w:type="spellStart"/>
            <w:r w:rsidRPr="0012751B">
              <w:rPr>
                <w:rFonts w:cstheme="minorHAnsi"/>
              </w:rPr>
              <w:t>Почетна</w:t>
            </w:r>
            <w:proofErr w:type="spellEnd"/>
            <w:r w:rsidRPr="0012751B">
              <w:rPr>
                <w:rFonts w:cstheme="minorHAnsi"/>
              </w:rPr>
              <w:t xml:space="preserve"> </w:t>
            </w:r>
            <w:proofErr w:type="spellStart"/>
            <w:r w:rsidRPr="0012751B">
              <w:rPr>
                <w:rFonts w:cstheme="minorHAnsi"/>
              </w:rPr>
              <w:t>вредност</w:t>
            </w:r>
            <w:proofErr w:type="spellEnd"/>
          </w:p>
        </w:tc>
        <w:tc>
          <w:tcPr>
            <w:tcW w:w="873" w:type="dxa"/>
            <w:shd w:val="clear" w:color="auto" w:fill="E7E6E6" w:themeFill="background2"/>
            <w:hideMark/>
          </w:tcPr>
          <w:p w14:paraId="4758C461" w14:textId="77777777" w:rsidR="0012751B" w:rsidRPr="0012751B" w:rsidRDefault="0012751B">
            <w:pPr>
              <w:rPr>
                <w:rFonts w:cstheme="minorHAnsi"/>
              </w:rPr>
            </w:pPr>
            <w:proofErr w:type="spellStart"/>
            <w:r w:rsidRPr="0012751B">
              <w:rPr>
                <w:rFonts w:cstheme="minorHAnsi"/>
              </w:rPr>
              <w:t>Базна</w:t>
            </w:r>
            <w:proofErr w:type="spellEnd"/>
            <w:r w:rsidRPr="0012751B">
              <w:rPr>
                <w:rFonts w:cstheme="minorHAnsi"/>
              </w:rPr>
              <w:t xml:space="preserve"> </w:t>
            </w:r>
            <w:proofErr w:type="spellStart"/>
            <w:r w:rsidRPr="0012751B">
              <w:rPr>
                <w:rFonts w:cstheme="minorHAnsi"/>
              </w:rPr>
              <w:t>година</w:t>
            </w:r>
            <w:proofErr w:type="spellEnd"/>
          </w:p>
        </w:tc>
        <w:tc>
          <w:tcPr>
            <w:tcW w:w="1395" w:type="dxa"/>
            <w:shd w:val="clear" w:color="auto" w:fill="E7E6E6" w:themeFill="background2"/>
            <w:hideMark/>
          </w:tcPr>
          <w:p w14:paraId="337289BE" w14:textId="77777777" w:rsidR="0012751B" w:rsidRPr="0012751B" w:rsidRDefault="0012751B">
            <w:pPr>
              <w:rPr>
                <w:rFonts w:cstheme="minorHAnsi"/>
              </w:rPr>
            </w:pPr>
            <w:proofErr w:type="spellStart"/>
            <w:r w:rsidRPr="0012751B">
              <w:rPr>
                <w:rFonts w:cstheme="minorHAnsi"/>
              </w:rPr>
              <w:t>Циљана</w:t>
            </w:r>
            <w:proofErr w:type="spellEnd"/>
            <w:r w:rsidRPr="0012751B">
              <w:rPr>
                <w:rFonts w:cstheme="minorHAnsi"/>
              </w:rPr>
              <w:t xml:space="preserve"> </w:t>
            </w:r>
            <w:proofErr w:type="spellStart"/>
            <w:r w:rsidRPr="0012751B">
              <w:rPr>
                <w:rFonts w:cstheme="minorHAnsi"/>
              </w:rPr>
              <w:t>вредност</w:t>
            </w:r>
            <w:proofErr w:type="spellEnd"/>
            <w:r w:rsidRPr="0012751B">
              <w:rPr>
                <w:rFonts w:cstheme="minorHAnsi"/>
              </w:rPr>
              <w:t xml:space="preserve"> у </w:t>
            </w:r>
            <w:proofErr w:type="spellStart"/>
            <w:r w:rsidRPr="0012751B">
              <w:rPr>
                <w:rFonts w:cstheme="minorHAnsi"/>
              </w:rPr>
              <w:t>години</w:t>
            </w:r>
            <w:proofErr w:type="spellEnd"/>
            <w:r w:rsidRPr="0012751B">
              <w:rPr>
                <w:rFonts w:cstheme="minorHAnsi"/>
              </w:rPr>
              <w:t xml:space="preserve"> 2023</w:t>
            </w:r>
          </w:p>
        </w:tc>
        <w:tc>
          <w:tcPr>
            <w:tcW w:w="1134" w:type="dxa"/>
            <w:shd w:val="clear" w:color="auto" w:fill="E7E6E6" w:themeFill="background2"/>
            <w:hideMark/>
          </w:tcPr>
          <w:p w14:paraId="4C1B02F5" w14:textId="77777777" w:rsidR="0012751B" w:rsidRPr="0012751B" w:rsidRDefault="0012751B">
            <w:pPr>
              <w:rPr>
                <w:rFonts w:cstheme="minorHAnsi"/>
              </w:rPr>
            </w:pPr>
            <w:proofErr w:type="spellStart"/>
            <w:r w:rsidRPr="0012751B">
              <w:rPr>
                <w:rFonts w:cstheme="minorHAnsi"/>
              </w:rPr>
              <w:t>Циљана</w:t>
            </w:r>
            <w:proofErr w:type="spellEnd"/>
            <w:r w:rsidRPr="0012751B">
              <w:rPr>
                <w:rFonts w:cstheme="minorHAnsi"/>
              </w:rPr>
              <w:t xml:space="preserve"> </w:t>
            </w:r>
            <w:proofErr w:type="spellStart"/>
            <w:r w:rsidRPr="0012751B">
              <w:rPr>
                <w:rFonts w:cstheme="minorHAnsi"/>
              </w:rPr>
              <w:t>вредност</w:t>
            </w:r>
            <w:proofErr w:type="spellEnd"/>
            <w:r w:rsidRPr="0012751B">
              <w:rPr>
                <w:rFonts w:cstheme="minorHAnsi"/>
              </w:rPr>
              <w:t xml:space="preserve"> </w:t>
            </w:r>
            <w:r w:rsidRPr="0012751B">
              <w:rPr>
                <w:rFonts w:cstheme="minorHAnsi"/>
              </w:rPr>
              <w:lastRenderedPageBreak/>
              <w:t xml:space="preserve">у </w:t>
            </w:r>
            <w:proofErr w:type="spellStart"/>
            <w:r w:rsidRPr="0012751B">
              <w:rPr>
                <w:rFonts w:cstheme="minorHAnsi"/>
              </w:rPr>
              <w:t>години</w:t>
            </w:r>
            <w:proofErr w:type="spellEnd"/>
            <w:r w:rsidRPr="0012751B">
              <w:rPr>
                <w:rFonts w:cstheme="minorHAnsi"/>
              </w:rPr>
              <w:t xml:space="preserve"> 2024</w:t>
            </w:r>
          </w:p>
        </w:tc>
        <w:tc>
          <w:tcPr>
            <w:tcW w:w="1276" w:type="dxa"/>
            <w:shd w:val="clear" w:color="auto" w:fill="E7E6E6" w:themeFill="background2"/>
            <w:hideMark/>
          </w:tcPr>
          <w:p w14:paraId="434D4F0A" w14:textId="77777777" w:rsidR="0012751B" w:rsidRPr="0012751B" w:rsidRDefault="0012751B">
            <w:pPr>
              <w:rPr>
                <w:rFonts w:cstheme="minorHAnsi"/>
              </w:rPr>
            </w:pPr>
            <w:proofErr w:type="spellStart"/>
            <w:r w:rsidRPr="0012751B">
              <w:rPr>
                <w:rFonts w:cstheme="minorHAnsi"/>
              </w:rPr>
              <w:lastRenderedPageBreak/>
              <w:t>Циљана</w:t>
            </w:r>
            <w:proofErr w:type="spellEnd"/>
            <w:r w:rsidRPr="0012751B">
              <w:rPr>
                <w:rFonts w:cstheme="minorHAnsi"/>
              </w:rPr>
              <w:t xml:space="preserve"> </w:t>
            </w:r>
            <w:proofErr w:type="spellStart"/>
            <w:r w:rsidRPr="0012751B">
              <w:rPr>
                <w:rFonts w:cstheme="minorHAnsi"/>
              </w:rPr>
              <w:t>вредност</w:t>
            </w:r>
            <w:proofErr w:type="spellEnd"/>
            <w:r w:rsidRPr="0012751B">
              <w:rPr>
                <w:rFonts w:cstheme="minorHAnsi"/>
              </w:rPr>
              <w:t xml:space="preserve"> у </w:t>
            </w:r>
            <w:proofErr w:type="spellStart"/>
            <w:r w:rsidRPr="0012751B">
              <w:rPr>
                <w:rFonts w:cstheme="minorHAnsi"/>
              </w:rPr>
              <w:lastRenderedPageBreak/>
              <w:t>години</w:t>
            </w:r>
            <w:proofErr w:type="spellEnd"/>
            <w:r w:rsidRPr="0012751B">
              <w:rPr>
                <w:rFonts w:cstheme="minorHAnsi"/>
              </w:rPr>
              <w:t xml:space="preserve"> 2025</w:t>
            </w:r>
          </w:p>
        </w:tc>
      </w:tr>
      <w:tr w:rsidR="00997EF8" w:rsidRPr="0012751B" w14:paraId="327037DE" w14:textId="77777777" w:rsidTr="00997EF8">
        <w:trPr>
          <w:trHeight w:val="828"/>
        </w:trPr>
        <w:tc>
          <w:tcPr>
            <w:tcW w:w="3668" w:type="dxa"/>
            <w:hideMark/>
          </w:tcPr>
          <w:p w14:paraId="6C54F258" w14:textId="77777777" w:rsidR="0012751B" w:rsidRPr="0012751B" w:rsidRDefault="0012751B">
            <w:pPr>
              <w:rPr>
                <w:rFonts w:cstheme="minorHAnsi"/>
              </w:rPr>
            </w:pPr>
            <w:proofErr w:type="spellStart"/>
            <w:r w:rsidRPr="0012751B">
              <w:rPr>
                <w:rFonts w:cstheme="minorHAnsi"/>
              </w:rPr>
              <w:lastRenderedPageBreak/>
              <w:t>Конституисан</w:t>
            </w:r>
            <w:proofErr w:type="spellEnd"/>
            <w:r w:rsidRPr="0012751B">
              <w:rPr>
                <w:rFonts w:cstheme="minorHAnsi"/>
              </w:rPr>
              <w:t xml:space="preserve"> </w:t>
            </w:r>
            <w:proofErr w:type="spellStart"/>
            <w:r w:rsidRPr="0012751B">
              <w:rPr>
                <w:rFonts w:cstheme="minorHAnsi"/>
              </w:rPr>
              <w:t>Центар</w:t>
            </w:r>
            <w:proofErr w:type="spellEnd"/>
            <w:r w:rsidRPr="0012751B">
              <w:rPr>
                <w:rFonts w:cstheme="minorHAnsi"/>
              </w:rPr>
              <w:t xml:space="preserve"> </w:t>
            </w:r>
            <w:proofErr w:type="spellStart"/>
            <w:r w:rsidRPr="0012751B">
              <w:rPr>
                <w:rFonts w:cstheme="minorHAnsi"/>
              </w:rPr>
              <w:t>за</w:t>
            </w:r>
            <w:proofErr w:type="spellEnd"/>
            <w:r w:rsidRPr="0012751B">
              <w:rPr>
                <w:rFonts w:cstheme="minorHAnsi"/>
              </w:rPr>
              <w:t xml:space="preserve"> </w:t>
            </w:r>
            <w:proofErr w:type="spellStart"/>
            <w:r w:rsidRPr="0012751B">
              <w:rPr>
                <w:rFonts w:cstheme="minorHAnsi"/>
              </w:rPr>
              <w:t>аграрни</w:t>
            </w:r>
            <w:proofErr w:type="spellEnd"/>
            <w:r w:rsidRPr="0012751B">
              <w:rPr>
                <w:rFonts w:cstheme="minorHAnsi"/>
              </w:rPr>
              <w:t xml:space="preserve"> </w:t>
            </w:r>
            <w:proofErr w:type="spellStart"/>
            <w:r w:rsidRPr="0012751B">
              <w:rPr>
                <w:rFonts w:cstheme="minorHAnsi"/>
              </w:rPr>
              <w:t>развој</w:t>
            </w:r>
            <w:proofErr w:type="spellEnd"/>
            <w:r w:rsidRPr="0012751B">
              <w:rPr>
                <w:rFonts w:cstheme="minorHAnsi"/>
              </w:rPr>
              <w:t xml:space="preserve"> </w:t>
            </w:r>
            <w:proofErr w:type="spellStart"/>
            <w:r w:rsidRPr="0012751B">
              <w:rPr>
                <w:rFonts w:cstheme="minorHAnsi"/>
              </w:rPr>
              <w:t>града</w:t>
            </w:r>
            <w:proofErr w:type="spellEnd"/>
            <w:r w:rsidRPr="0012751B">
              <w:rPr>
                <w:rFonts w:cstheme="minorHAnsi"/>
              </w:rPr>
              <w:t xml:space="preserve"> </w:t>
            </w:r>
            <w:proofErr w:type="spellStart"/>
            <w:r w:rsidRPr="0012751B">
              <w:rPr>
                <w:rFonts w:cstheme="minorHAnsi"/>
              </w:rPr>
              <w:t>Панчева</w:t>
            </w:r>
            <w:proofErr w:type="spellEnd"/>
          </w:p>
        </w:tc>
        <w:tc>
          <w:tcPr>
            <w:tcW w:w="1099" w:type="dxa"/>
            <w:hideMark/>
          </w:tcPr>
          <w:p w14:paraId="11E1FD2D" w14:textId="77777777" w:rsidR="0012751B" w:rsidRPr="0012751B" w:rsidRDefault="0012751B" w:rsidP="0012751B">
            <w:pPr>
              <w:rPr>
                <w:rFonts w:cstheme="minorHAnsi"/>
              </w:rPr>
            </w:pPr>
            <w:proofErr w:type="spellStart"/>
            <w:r w:rsidRPr="0012751B">
              <w:rPr>
                <w:rFonts w:cstheme="minorHAnsi"/>
              </w:rPr>
              <w:t>Да</w:t>
            </w:r>
            <w:proofErr w:type="spellEnd"/>
            <w:r w:rsidRPr="0012751B">
              <w:rPr>
                <w:rFonts w:cstheme="minorHAnsi"/>
              </w:rPr>
              <w:t xml:space="preserve"> / </w:t>
            </w:r>
            <w:proofErr w:type="spellStart"/>
            <w:r w:rsidRPr="0012751B">
              <w:rPr>
                <w:rFonts w:cstheme="minorHAnsi"/>
              </w:rPr>
              <w:t>Не</w:t>
            </w:r>
            <w:proofErr w:type="spellEnd"/>
          </w:p>
        </w:tc>
        <w:tc>
          <w:tcPr>
            <w:tcW w:w="2065" w:type="dxa"/>
            <w:hideMark/>
          </w:tcPr>
          <w:p w14:paraId="25BA6DB5" w14:textId="77777777" w:rsidR="0012751B" w:rsidRPr="0012751B" w:rsidRDefault="0012751B">
            <w:pPr>
              <w:rPr>
                <w:rFonts w:cstheme="minorHAnsi"/>
              </w:rPr>
            </w:pPr>
            <w:proofErr w:type="spellStart"/>
            <w:r w:rsidRPr="0012751B">
              <w:rPr>
                <w:rFonts w:cstheme="minorHAnsi"/>
              </w:rPr>
              <w:t>Извештај</w:t>
            </w:r>
            <w:proofErr w:type="spellEnd"/>
            <w:r w:rsidRPr="0012751B">
              <w:rPr>
                <w:rFonts w:cstheme="minorHAnsi"/>
              </w:rPr>
              <w:t xml:space="preserve"> </w:t>
            </w:r>
            <w:proofErr w:type="spellStart"/>
            <w:r w:rsidRPr="0012751B">
              <w:rPr>
                <w:rFonts w:cstheme="minorHAnsi"/>
              </w:rPr>
              <w:t>Секретаријата</w:t>
            </w:r>
            <w:proofErr w:type="spellEnd"/>
            <w:r w:rsidRPr="0012751B">
              <w:rPr>
                <w:rFonts w:cstheme="minorHAnsi"/>
              </w:rPr>
              <w:t xml:space="preserve"> </w:t>
            </w:r>
            <w:proofErr w:type="spellStart"/>
            <w:r w:rsidRPr="0012751B">
              <w:rPr>
                <w:rFonts w:cstheme="minorHAnsi"/>
              </w:rPr>
              <w:t>за</w:t>
            </w:r>
            <w:proofErr w:type="spellEnd"/>
            <w:r w:rsidRPr="0012751B">
              <w:rPr>
                <w:rFonts w:cstheme="minorHAnsi"/>
              </w:rPr>
              <w:t xml:space="preserve"> </w:t>
            </w:r>
            <w:proofErr w:type="spellStart"/>
            <w:r w:rsidRPr="0012751B">
              <w:rPr>
                <w:rFonts w:cstheme="minorHAnsi"/>
              </w:rPr>
              <w:t>пољопривреду</w:t>
            </w:r>
            <w:proofErr w:type="spellEnd"/>
          </w:p>
        </w:tc>
        <w:tc>
          <w:tcPr>
            <w:tcW w:w="1101" w:type="dxa"/>
            <w:hideMark/>
          </w:tcPr>
          <w:p w14:paraId="7C0F81BB" w14:textId="77777777" w:rsidR="0012751B" w:rsidRPr="0012751B" w:rsidRDefault="0012751B" w:rsidP="0012751B">
            <w:pPr>
              <w:rPr>
                <w:rFonts w:cstheme="minorHAnsi"/>
              </w:rPr>
            </w:pPr>
            <w:proofErr w:type="spellStart"/>
            <w:r w:rsidRPr="0012751B">
              <w:rPr>
                <w:rFonts w:cstheme="minorHAnsi"/>
              </w:rPr>
              <w:t>Не</w:t>
            </w:r>
            <w:proofErr w:type="spellEnd"/>
          </w:p>
        </w:tc>
        <w:tc>
          <w:tcPr>
            <w:tcW w:w="873" w:type="dxa"/>
            <w:hideMark/>
          </w:tcPr>
          <w:p w14:paraId="79F0DFFC" w14:textId="77777777" w:rsidR="0012751B" w:rsidRPr="0012751B" w:rsidRDefault="0012751B" w:rsidP="0012751B">
            <w:pPr>
              <w:rPr>
                <w:rFonts w:cstheme="minorHAnsi"/>
              </w:rPr>
            </w:pPr>
            <w:r w:rsidRPr="0012751B">
              <w:rPr>
                <w:rFonts w:cstheme="minorHAnsi"/>
              </w:rPr>
              <w:t>2022</w:t>
            </w:r>
          </w:p>
        </w:tc>
        <w:tc>
          <w:tcPr>
            <w:tcW w:w="1395" w:type="dxa"/>
            <w:hideMark/>
          </w:tcPr>
          <w:p w14:paraId="28CDCCE5" w14:textId="77777777" w:rsidR="0012751B" w:rsidRPr="0012751B" w:rsidRDefault="0012751B" w:rsidP="0012751B">
            <w:pPr>
              <w:rPr>
                <w:rFonts w:cstheme="minorHAnsi"/>
              </w:rPr>
            </w:pPr>
            <w:proofErr w:type="spellStart"/>
            <w:r w:rsidRPr="0012751B">
              <w:rPr>
                <w:rFonts w:cstheme="minorHAnsi"/>
              </w:rPr>
              <w:t>Не</w:t>
            </w:r>
            <w:proofErr w:type="spellEnd"/>
          </w:p>
        </w:tc>
        <w:tc>
          <w:tcPr>
            <w:tcW w:w="1134" w:type="dxa"/>
            <w:hideMark/>
          </w:tcPr>
          <w:p w14:paraId="7A3A3AE4" w14:textId="77777777" w:rsidR="0012751B" w:rsidRPr="0012751B" w:rsidRDefault="0012751B" w:rsidP="0012751B">
            <w:pPr>
              <w:rPr>
                <w:rFonts w:cstheme="minorHAnsi"/>
              </w:rPr>
            </w:pPr>
            <w:proofErr w:type="spellStart"/>
            <w:r w:rsidRPr="0012751B">
              <w:rPr>
                <w:rFonts w:cstheme="minorHAnsi"/>
              </w:rPr>
              <w:t>Не</w:t>
            </w:r>
            <w:proofErr w:type="spellEnd"/>
          </w:p>
        </w:tc>
        <w:tc>
          <w:tcPr>
            <w:tcW w:w="1276" w:type="dxa"/>
            <w:hideMark/>
          </w:tcPr>
          <w:p w14:paraId="26F22488" w14:textId="77777777" w:rsidR="0012751B" w:rsidRPr="0012751B" w:rsidRDefault="0012751B" w:rsidP="0012751B">
            <w:pPr>
              <w:rPr>
                <w:rFonts w:cstheme="minorHAnsi"/>
              </w:rPr>
            </w:pPr>
            <w:proofErr w:type="spellStart"/>
            <w:r w:rsidRPr="0012751B">
              <w:rPr>
                <w:rFonts w:cstheme="minorHAnsi"/>
              </w:rPr>
              <w:t>Да</w:t>
            </w:r>
            <w:proofErr w:type="spellEnd"/>
          </w:p>
        </w:tc>
      </w:tr>
    </w:tbl>
    <w:p w14:paraId="0257A8F1"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3256"/>
        <w:gridCol w:w="1709"/>
        <w:gridCol w:w="1264"/>
        <w:gridCol w:w="1521"/>
        <w:gridCol w:w="892"/>
        <w:gridCol w:w="851"/>
        <w:gridCol w:w="992"/>
        <w:gridCol w:w="2126"/>
      </w:tblGrid>
      <w:tr w:rsidR="00997EF8" w:rsidRPr="00997EF8" w14:paraId="09857341" w14:textId="77777777" w:rsidTr="000E6216">
        <w:trPr>
          <w:trHeight w:val="540"/>
        </w:trPr>
        <w:tc>
          <w:tcPr>
            <w:tcW w:w="3256" w:type="dxa"/>
            <w:vMerge w:val="restart"/>
            <w:shd w:val="clear" w:color="auto" w:fill="E2EFD9" w:themeFill="accent6" w:themeFillTint="33"/>
            <w:hideMark/>
          </w:tcPr>
          <w:p w14:paraId="39B4F70B" w14:textId="77777777" w:rsidR="00997EF8" w:rsidRPr="00997EF8" w:rsidRDefault="00997EF8">
            <w:pPr>
              <w:rPr>
                <w:rFonts w:cstheme="minorHAnsi"/>
              </w:rPr>
            </w:pPr>
            <w:proofErr w:type="spellStart"/>
            <w:r w:rsidRPr="00997EF8">
              <w:rPr>
                <w:rFonts w:cstheme="minorHAnsi"/>
              </w:rPr>
              <w:t>Назив</w:t>
            </w:r>
            <w:proofErr w:type="spellEnd"/>
            <w:r w:rsidRPr="00997EF8">
              <w:rPr>
                <w:rFonts w:cstheme="minorHAnsi"/>
              </w:rPr>
              <w:t xml:space="preserve"> </w:t>
            </w:r>
            <w:proofErr w:type="spellStart"/>
            <w:r w:rsidRPr="00997EF8">
              <w:rPr>
                <w:rFonts w:cstheme="minorHAnsi"/>
              </w:rPr>
              <w:t>активности</w:t>
            </w:r>
            <w:proofErr w:type="spellEnd"/>
          </w:p>
        </w:tc>
        <w:tc>
          <w:tcPr>
            <w:tcW w:w="1709" w:type="dxa"/>
            <w:vMerge w:val="restart"/>
            <w:shd w:val="clear" w:color="auto" w:fill="E2EFD9" w:themeFill="accent6" w:themeFillTint="33"/>
            <w:hideMark/>
          </w:tcPr>
          <w:p w14:paraId="6E764519" w14:textId="77777777" w:rsidR="00997EF8" w:rsidRPr="00997EF8" w:rsidRDefault="00997EF8">
            <w:pPr>
              <w:rPr>
                <w:rFonts w:cstheme="minorHAnsi"/>
              </w:rPr>
            </w:pPr>
            <w:proofErr w:type="spellStart"/>
            <w:r w:rsidRPr="00997EF8">
              <w:rPr>
                <w:rFonts w:cstheme="minorHAnsi"/>
              </w:rPr>
              <w:t>Орган</w:t>
            </w:r>
            <w:proofErr w:type="spellEnd"/>
            <w:r w:rsidRPr="00997EF8">
              <w:rPr>
                <w:rFonts w:cstheme="minorHAnsi"/>
              </w:rPr>
              <w:t xml:space="preserve"> (</w:t>
            </w:r>
            <w:proofErr w:type="spellStart"/>
            <w:r w:rsidRPr="00997EF8">
              <w:rPr>
                <w:rFonts w:cstheme="minorHAnsi"/>
              </w:rPr>
              <w:t>сектор</w:t>
            </w:r>
            <w:proofErr w:type="spellEnd"/>
            <w:r w:rsidRPr="00997EF8">
              <w:rPr>
                <w:rFonts w:cstheme="minorHAnsi"/>
              </w:rPr>
              <w:t xml:space="preserve"> </w:t>
            </w:r>
            <w:proofErr w:type="spellStart"/>
            <w:r w:rsidRPr="00997EF8">
              <w:rPr>
                <w:rFonts w:cstheme="minorHAnsi"/>
              </w:rPr>
              <w:t>органа</w:t>
            </w:r>
            <w:proofErr w:type="spellEnd"/>
            <w:r w:rsidRPr="00997EF8">
              <w:rPr>
                <w:rFonts w:cstheme="minorHAnsi"/>
              </w:rPr>
              <w:t xml:space="preserve">) </w:t>
            </w:r>
            <w:proofErr w:type="spellStart"/>
            <w:r w:rsidRPr="00997EF8">
              <w:rPr>
                <w:rFonts w:cstheme="minorHAnsi"/>
              </w:rPr>
              <w:t>који</w:t>
            </w:r>
            <w:proofErr w:type="spellEnd"/>
            <w:r w:rsidRPr="00997EF8">
              <w:rPr>
                <w:rFonts w:cstheme="minorHAnsi"/>
              </w:rPr>
              <w:t xml:space="preserve"> </w:t>
            </w:r>
            <w:proofErr w:type="spellStart"/>
            <w:r w:rsidRPr="00997EF8">
              <w:rPr>
                <w:rFonts w:cstheme="minorHAnsi"/>
              </w:rPr>
              <w:t>спроводи</w:t>
            </w:r>
            <w:proofErr w:type="spellEnd"/>
            <w:r w:rsidRPr="00997EF8">
              <w:rPr>
                <w:rFonts w:cstheme="minorHAnsi"/>
              </w:rPr>
              <w:t xml:space="preserve"> </w:t>
            </w:r>
            <w:proofErr w:type="spellStart"/>
            <w:r w:rsidRPr="00997EF8">
              <w:rPr>
                <w:rFonts w:cstheme="minorHAnsi"/>
              </w:rPr>
              <w:t>активност</w:t>
            </w:r>
            <w:proofErr w:type="spellEnd"/>
          </w:p>
        </w:tc>
        <w:tc>
          <w:tcPr>
            <w:tcW w:w="1264" w:type="dxa"/>
            <w:vMerge w:val="restart"/>
            <w:shd w:val="clear" w:color="auto" w:fill="E2EFD9" w:themeFill="accent6" w:themeFillTint="33"/>
            <w:hideMark/>
          </w:tcPr>
          <w:p w14:paraId="4A45C3B2" w14:textId="77777777" w:rsidR="00997EF8" w:rsidRPr="00997EF8" w:rsidRDefault="00997EF8">
            <w:pPr>
              <w:rPr>
                <w:rFonts w:cstheme="minorHAnsi"/>
              </w:rPr>
            </w:pPr>
            <w:proofErr w:type="spellStart"/>
            <w:r w:rsidRPr="00997EF8">
              <w:rPr>
                <w:rFonts w:cstheme="minorHAnsi"/>
              </w:rPr>
              <w:t>Рок</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завршетак</w:t>
            </w:r>
            <w:proofErr w:type="spellEnd"/>
            <w:r w:rsidRPr="00997EF8">
              <w:rPr>
                <w:rFonts w:cstheme="minorHAnsi"/>
              </w:rPr>
              <w:t xml:space="preserve"> </w:t>
            </w:r>
            <w:proofErr w:type="spellStart"/>
            <w:r w:rsidRPr="00997EF8">
              <w:rPr>
                <w:rFonts w:cstheme="minorHAnsi"/>
              </w:rPr>
              <w:t>активности</w:t>
            </w:r>
            <w:proofErr w:type="spellEnd"/>
          </w:p>
        </w:tc>
        <w:tc>
          <w:tcPr>
            <w:tcW w:w="1521" w:type="dxa"/>
            <w:vMerge w:val="restart"/>
            <w:shd w:val="clear" w:color="auto" w:fill="E2EFD9" w:themeFill="accent6" w:themeFillTint="33"/>
            <w:hideMark/>
          </w:tcPr>
          <w:p w14:paraId="717167FE" w14:textId="77777777" w:rsidR="00997EF8" w:rsidRPr="00997EF8" w:rsidRDefault="00997EF8">
            <w:pPr>
              <w:rPr>
                <w:rFonts w:cstheme="minorHAnsi"/>
              </w:rPr>
            </w:pPr>
            <w:proofErr w:type="spellStart"/>
            <w:r w:rsidRPr="00997EF8">
              <w:rPr>
                <w:rFonts w:cstheme="minorHAnsi"/>
              </w:rPr>
              <w:t>Извор</w:t>
            </w:r>
            <w:proofErr w:type="spellEnd"/>
            <w:r w:rsidRPr="00997EF8">
              <w:rPr>
                <w:rFonts w:cstheme="minorHAnsi"/>
              </w:rPr>
              <w:t xml:space="preserve"> </w:t>
            </w:r>
            <w:proofErr w:type="spellStart"/>
            <w:r w:rsidRPr="00997EF8">
              <w:rPr>
                <w:rFonts w:cstheme="minorHAnsi"/>
              </w:rPr>
              <w:t>финансирања</w:t>
            </w:r>
            <w:proofErr w:type="spellEnd"/>
          </w:p>
        </w:tc>
        <w:tc>
          <w:tcPr>
            <w:tcW w:w="2735" w:type="dxa"/>
            <w:gridSpan w:val="3"/>
            <w:shd w:val="clear" w:color="auto" w:fill="E2EFD9" w:themeFill="accent6" w:themeFillTint="33"/>
            <w:hideMark/>
          </w:tcPr>
          <w:p w14:paraId="26AF5D6E" w14:textId="77777777" w:rsidR="00997EF8" w:rsidRPr="00997EF8" w:rsidRDefault="00997EF8">
            <w:pPr>
              <w:rPr>
                <w:rFonts w:cstheme="minorHAnsi"/>
              </w:rPr>
            </w:pPr>
            <w:proofErr w:type="spellStart"/>
            <w:r w:rsidRPr="00997EF8">
              <w:rPr>
                <w:rFonts w:cstheme="minorHAnsi"/>
              </w:rPr>
              <w:t>Укупна</w:t>
            </w:r>
            <w:proofErr w:type="spellEnd"/>
            <w:r w:rsidRPr="00997EF8">
              <w:rPr>
                <w:rFonts w:cstheme="minorHAnsi"/>
              </w:rPr>
              <w:t xml:space="preserve"> </w:t>
            </w:r>
            <w:proofErr w:type="spellStart"/>
            <w:r w:rsidRPr="00997EF8">
              <w:rPr>
                <w:rFonts w:cstheme="minorHAnsi"/>
              </w:rPr>
              <w:t>процењена</w:t>
            </w:r>
            <w:proofErr w:type="spellEnd"/>
            <w:r w:rsidRPr="00997EF8">
              <w:rPr>
                <w:rFonts w:cstheme="minorHAnsi"/>
              </w:rPr>
              <w:t xml:space="preserve"> </w:t>
            </w:r>
            <w:proofErr w:type="spellStart"/>
            <w:r w:rsidRPr="00997EF8">
              <w:rPr>
                <w:rFonts w:cstheme="minorHAnsi"/>
              </w:rPr>
              <w:t>финансијска</w:t>
            </w:r>
            <w:proofErr w:type="spellEnd"/>
            <w:r w:rsidRPr="00997EF8">
              <w:rPr>
                <w:rFonts w:cstheme="minorHAnsi"/>
              </w:rPr>
              <w:t xml:space="preserve"> </w:t>
            </w:r>
            <w:proofErr w:type="spellStart"/>
            <w:r w:rsidRPr="00997EF8">
              <w:rPr>
                <w:rFonts w:cstheme="minorHAnsi"/>
              </w:rPr>
              <w:t>средства</w:t>
            </w:r>
            <w:proofErr w:type="spellEnd"/>
            <w:r w:rsidRPr="00997EF8">
              <w:rPr>
                <w:rFonts w:cstheme="minorHAnsi"/>
              </w:rPr>
              <w:t xml:space="preserve"> </w:t>
            </w:r>
            <w:proofErr w:type="spellStart"/>
            <w:r w:rsidRPr="00997EF8">
              <w:rPr>
                <w:rFonts w:cstheme="minorHAnsi"/>
              </w:rPr>
              <w:t>по</w:t>
            </w:r>
            <w:proofErr w:type="spellEnd"/>
            <w:r w:rsidRPr="00997EF8">
              <w:rPr>
                <w:rFonts w:cstheme="minorHAnsi"/>
              </w:rPr>
              <w:t xml:space="preserve"> </w:t>
            </w:r>
            <w:proofErr w:type="spellStart"/>
            <w:r w:rsidRPr="00997EF8">
              <w:rPr>
                <w:rFonts w:cstheme="minorHAnsi"/>
              </w:rPr>
              <w:t>изворима</w:t>
            </w:r>
            <w:proofErr w:type="spellEnd"/>
            <w:r w:rsidRPr="00997EF8">
              <w:rPr>
                <w:rFonts w:cstheme="minorHAnsi"/>
              </w:rPr>
              <w:t xml:space="preserve"> у 000 </w:t>
            </w:r>
            <w:proofErr w:type="spellStart"/>
            <w:r w:rsidRPr="00997EF8">
              <w:rPr>
                <w:rFonts w:cstheme="minorHAnsi"/>
              </w:rPr>
              <w:t>дин</w:t>
            </w:r>
            <w:proofErr w:type="spellEnd"/>
            <w:r w:rsidRPr="00997EF8">
              <w:rPr>
                <w:rFonts w:cstheme="minorHAnsi"/>
              </w:rPr>
              <w:t>.</w:t>
            </w:r>
          </w:p>
        </w:tc>
        <w:tc>
          <w:tcPr>
            <w:tcW w:w="2126" w:type="dxa"/>
            <w:vMerge w:val="restart"/>
            <w:shd w:val="clear" w:color="auto" w:fill="E2EFD9" w:themeFill="accent6" w:themeFillTint="33"/>
            <w:hideMark/>
          </w:tcPr>
          <w:p w14:paraId="30A01D01" w14:textId="77777777" w:rsidR="00997EF8" w:rsidRPr="00997EF8" w:rsidRDefault="00997EF8">
            <w:pPr>
              <w:rPr>
                <w:rFonts w:cstheme="minorHAnsi"/>
              </w:rPr>
            </w:pPr>
            <w:proofErr w:type="spellStart"/>
            <w:r w:rsidRPr="00997EF8">
              <w:rPr>
                <w:rFonts w:cstheme="minorHAnsi"/>
              </w:rPr>
              <w:t>Шифра</w:t>
            </w:r>
            <w:proofErr w:type="spellEnd"/>
            <w:r w:rsidRPr="00997EF8">
              <w:rPr>
                <w:rFonts w:cstheme="minorHAnsi"/>
              </w:rPr>
              <w:t xml:space="preserve"> </w:t>
            </w:r>
            <w:proofErr w:type="spellStart"/>
            <w:r w:rsidRPr="00997EF8">
              <w:rPr>
                <w:rFonts w:cstheme="minorHAnsi"/>
              </w:rPr>
              <w:t>програмске</w:t>
            </w:r>
            <w:proofErr w:type="spellEnd"/>
            <w:r w:rsidRPr="00997EF8">
              <w:rPr>
                <w:rFonts w:cstheme="minorHAnsi"/>
              </w:rPr>
              <w:t xml:space="preserve"> </w:t>
            </w:r>
            <w:proofErr w:type="spellStart"/>
            <w:r w:rsidRPr="00997EF8">
              <w:rPr>
                <w:rFonts w:cstheme="minorHAnsi"/>
              </w:rPr>
              <w:t>активности</w:t>
            </w:r>
            <w:proofErr w:type="spellEnd"/>
            <w:r w:rsidRPr="00997EF8">
              <w:rPr>
                <w:rFonts w:cstheme="minorHAnsi"/>
              </w:rPr>
              <w:t xml:space="preserve"> </w:t>
            </w:r>
            <w:proofErr w:type="spellStart"/>
            <w:r w:rsidRPr="00997EF8">
              <w:rPr>
                <w:rFonts w:cstheme="minorHAnsi"/>
              </w:rPr>
              <w:t>или</w:t>
            </w:r>
            <w:proofErr w:type="spellEnd"/>
            <w:r w:rsidRPr="00997EF8">
              <w:rPr>
                <w:rFonts w:cstheme="minorHAnsi"/>
              </w:rPr>
              <w:t xml:space="preserve"> </w:t>
            </w:r>
            <w:proofErr w:type="spellStart"/>
            <w:r w:rsidRPr="00997EF8">
              <w:rPr>
                <w:rFonts w:cstheme="minorHAnsi"/>
              </w:rPr>
              <w:t>пројекта</w:t>
            </w:r>
            <w:proofErr w:type="spellEnd"/>
            <w:r w:rsidRPr="00997EF8">
              <w:rPr>
                <w:rFonts w:cstheme="minorHAnsi"/>
              </w:rPr>
              <w:t xml:space="preserve"> у </w:t>
            </w:r>
            <w:proofErr w:type="spellStart"/>
            <w:r w:rsidRPr="00997EF8">
              <w:rPr>
                <w:rFonts w:cstheme="minorHAnsi"/>
              </w:rPr>
              <w:t>оквиру</w:t>
            </w:r>
            <w:proofErr w:type="spellEnd"/>
            <w:r w:rsidRPr="00997EF8">
              <w:rPr>
                <w:rFonts w:cstheme="minorHAnsi"/>
              </w:rPr>
              <w:t xml:space="preserve"> </w:t>
            </w:r>
            <w:proofErr w:type="spellStart"/>
            <w:r w:rsidRPr="00997EF8">
              <w:rPr>
                <w:rFonts w:cstheme="minorHAnsi"/>
              </w:rPr>
              <w:t>ког</w:t>
            </w:r>
            <w:proofErr w:type="spellEnd"/>
            <w:r w:rsidRPr="00997EF8">
              <w:rPr>
                <w:rFonts w:cstheme="minorHAnsi"/>
              </w:rPr>
              <w:t xml:space="preserve"> </w:t>
            </w:r>
            <w:proofErr w:type="spellStart"/>
            <w:r w:rsidRPr="00997EF8">
              <w:rPr>
                <w:rFonts w:cstheme="minorHAnsi"/>
              </w:rPr>
              <w:t>се</w:t>
            </w:r>
            <w:proofErr w:type="spellEnd"/>
            <w:r w:rsidRPr="00997EF8">
              <w:rPr>
                <w:rFonts w:cstheme="minorHAnsi"/>
              </w:rPr>
              <w:t xml:space="preserve"> </w:t>
            </w:r>
            <w:proofErr w:type="spellStart"/>
            <w:r w:rsidRPr="00997EF8">
              <w:rPr>
                <w:rFonts w:cstheme="minorHAnsi"/>
              </w:rPr>
              <w:t>обезбеђују</w:t>
            </w:r>
            <w:proofErr w:type="spellEnd"/>
            <w:r w:rsidRPr="00997EF8">
              <w:rPr>
                <w:rFonts w:cstheme="minorHAnsi"/>
              </w:rPr>
              <w:t xml:space="preserve"> </w:t>
            </w:r>
            <w:proofErr w:type="spellStart"/>
            <w:r w:rsidRPr="00997EF8">
              <w:rPr>
                <w:rFonts w:cstheme="minorHAnsi"/>
              </w:rPr>
              <w:t>средства</w:t>
            </w:r>
            <w:proofErr w:type="spellEnd"/>
          </w:p>
        </w:tc>
      </w:tr>
      <w:tr w:rsidR="00997EF8" w:rsidRPr="00997EF8" w14:paraId="73770BA4" w14:textId="77777777" w:rsidTr="000E6216">
        <w:trPr>
          <w:trHeight w:val="360"/>
        </w:trPr>
        <w:tc>
          <w:tcPr>
            <w:tcW w:w="3256" w:type="dxa"/>
            <w:vMerge/>
            <w:hideMark/>
          </w:tcPr>
          <w:p w14:paraId="5FA32774" w14:textId="77777777" w:rsidR="00997EF8" w:rsidRPr="00997EF8" w:rsidRDefault="00997EF8">
            <w:pPr>
              <w:rPr>
                <w:rFonts w:cstheme="minorHAnsi"/>
              </w:rPr>
            </w:pPr>
          </w:p>
        </w:tc>
        <w:tc>
          <w:tcPr>
            <w:tcW w:w="1709" w:type="dxa"/>
            <w:vMerge/>
            <w:hideMark/>
          </w:tcPr>
          <w:p w14:paraId="112D78BE" w14:textId="77777777" w:rsidR="00997EF8" w:rsidRPr="00997EF8" w:rsidRDefault="00997EF8">
            <w:pPr>
              <w:rPr>
                <w:rFonts w:cstheme="minorHAnsi"/>
              </w:rPr>
            </w:pPr>
          </w:p>
        </w:tc>
        <w:tc>
          <w:tcPr>
            <w:tcW w:w="1264" w:type="dxa"/>
            <w:vMerge/>
            <w:hideMark/>
          </w:tcPr>
          <w:p w14:paraId="187DBE35" w14:textId="77777777" w:rsidR="00997EF8" w:rsidRPr="00997EF8" w:rsidRDefault="00997EF8">
            <w:pPr>
              <w:rPr>
                <w:rFonts w:cstheme="minorHAnsi"/>
              </w:rPr>
            </w:pPr>
          </w:p>
        </w:tc>
        <w:tc>
          <w:tcPr>
            <w:tcW w:w="1521" w:type="dxa"/>
            <w:vMerge/>
            <w:hideMark/>
          </w:tcPr>
          <w:p w14:paraId="2AF6BF09" w14:textId="77777777" w:rsidR="00997EF8" w:rsidRPr="00997EF8" w:rsidRDefault="00997EF8">
            <w:pPr>
              <w:rPr>
                <w:rFonts w:cstheme="minorHAnsi"/>
              </w:rPr>
            </w:pPr>
          </w:p>
        </w:tc>
        <w:tc>
          <w:tcPr>
            <w:tcW w:w="892" w:type="dxa"/>
            <w:shd w:val="clear" w:color="auto" w:fill="E2EFD9" w:themeFill="accent6" w:themeFillTint="33"/>
            <w:vAlign w:val="center"/>
            <w:hideMark/>
          </w:tcPr>
          <w:p w14:paraId="570B968F" w14:textId="439786FB" w:rsidR="00997EF8" w:rsidRPr="00997EF8" w:rsidRDefault="00997EF8" w:rsidP="00997EF8">
            <w:pPr>
              <w:jc w:val="center"/>
              <w:rPr>
                <w:rFonts w:cstheme="minorHAnsi"/>
                <w:lang w:val="sr-Cyrl-RS"/>
              </w:rPr>
            </w:pPr>
            <w:r>
              <w:rPr>
                <w:rFonts w:cstheme="minorHAnsi"/>
                <w:lang w:val="sr-Cyrl-RS"/>
              </w:rPr>
              <w:t>2023</w:t>
            </w:r>
          </w:p>
        </w:tc>
        <w:tc>
          <w:tcPr>
            <w:tcW w:w="851" w:type="dxa"/>
            <w:shd w:val="clear" w:color="auto" w:fill="E2EFD9" w:themeFill="accent6" w:themeFillTint="33"/>
            <w:vAlign w:val="center"/>
            <w:hideMark/>
          </w:tcPr>
          <w:p w14:paraId="729BC111" w14:textId="77777777" w:rsidR="00997EF8" w:rsidRPr="00997EF8" w:rsidRDefault="00997EF8" w:rsidP="00997EF8">
            <w:pPr>
              <w:jc w:val="center"/>
              <w:rPr>
                <w:rFonts w:cstheme="minorHAnsi"/>
              </w:rPr>
            </w:pPr>
            <w:r w:rsidRPr="00997EF8">
              <w:rPr>
                <w:rFonts w:cstheme="minorHAnsi"/>
              </w:rPr>
              <w:t>2024</w:t>
            </w:r>
          </w:p>
        </w:tc>
        <w:tc>
          <w:tcPr>
            <w:tcW w:w="992" w:type="dxa"/>
            <w:shd w:val="clear" w:color="auto" w:fill="E2EFD9" w:themeFill="accent6" w:themeFillTint="33"/>
            <w:vAlign w:val="center"/>
            <w:hideMark/>
          </w:tcPr>
          <w:p w14:paraId="5C4A9033" w14:textId="77777777" w:rsidR="00997EF8" w:rsidRPr="00997EF8" w:rsidRDefault="00997EF8" w:rsidP="00997EF8">
            <w:pPr>
              <w:jc w:val="center"/>
              <w:rPr>
                <w:rFonts w:cstheme="minorHAnsi"/>
              </w:rPr>
            </w:pPr>
            <w:r w:rsidRPr="00997EF8">
              <w:rPr>
                <w:rFonts w:cstheme="minorHAnsi"/>
              </w:rPr>
              <w:t>2025</w:t>
            </w:r>
          </w:p>
        </w:tc>
        <w:tc>
          <w:tcPr>
            <w:tcW w:w="2126" w:type="dxa"/>
            <w:vMerge/>
            <w:hideMark/>
          </w:tcPr>
          <w:p w14:paraId="338AEB71" w14:textId="77777777" w:rsidR="00997EF8" w:rsidRPr="00997EF8" w:rsidRDefault="00997EF8">
            <w:pPr>
              <w:rPr>
                <w:rFonts w:cstheme="minorHAnsi"/>
              </w:rPr>
            </w:pPr>
          </w:p>
        </w:tc>
      </w:tr>
      <w:tr w:rsidR="00997EF8" w:rsidRPr="00997EF8" w14:paraId="3127BCB3" w14:textId="77777777" w:rsidTr="000E6216">
        <w:trPr>
          <w:trHeight w:val="841"/>
        </w:trPr>
        <w:tc>
          <w:tcPr>
            <w:tcW w:w="3256" w:type="dxa"/>
            <w:hideMark/>
          </w:tcPr>
          <w:p w14:paraId="39067842" w14:textId="77777777" w:rsidR="00997EF8" w:rsidRPr="00997EF8" w:rsidRDefault="00997EF8">
            <w:pPr>
              <w:rPr>
                <w:rFonts w:cstheme="minorHAnsi"/>
              </w:rPr>
            </w:pPr>
            <w:r w:rsidRPr="00997EF8">
              <w:rPr>
                <w:rFonts w:cstheme="minorHAnsi"/>
              </w:rPr>
              <w:t xml:space="preserve">1.4.3.1 </w:t>
            </w:r>
            <w:proofErr w:type="spellStart"/>
            <w:r w:rsidRPr="00997EF8">
              <w:rPr>
                <w:rFonts w:cstheme="minorHAnsi"/>
              </w:rPr>
              <w:t>Израда</w:t>
            </w:r>
            <w:proofErr w:type="spellEnd"/>
            <w:r w:rsidRPr="00997EF8">
              <w:rPr>
                <w:rFonts w:cstheme="minorHAnsi"/>
              </w:rPr>
              <w:t xml:space="preserve"> </w:t>
            </w:r>
            <w:proofErr w:type="spellStart"/>
            <w:r w:rsidRPr="00997EF8">
              <w:rPr>
                <w:rFonts w:cstheme="minorHAnsi"/>
              </w:rPr>
              <w:t>анализе</w:t>
            </w:r>
            <w:proofErr w:type="spellEnd"/>
            <w:r w:rsidRPr="00997EF8">
              <w:rPr>
                <w:rFonts w:cstheme="minorHAnsi"/>
              </w:rPr>
              <w:t xml:space="preserve"> у </w:t>
            </w:r>
            <w:proofErr w:type="spellStart"/>
            <w:r w:rsidRPr="00997EF8">
              <w:rPr>
                <w:rFonts w:cstheme="minorHAnsi"/>
              </w:rPr>
              <w:t>циљу</w:t>
            </w:r>
            <w:proofErr w:type="spellEnd"/>
            <w:r w:rsidRPr="00997EF8">
              <w:rPr>
                <w:rFonts w:cstheme="minorHAnsi"/>
              </w:rPr>
              <w:t xml:space="preserve"> </w:t>
            </w:r>
            <w:proofErr w:type="spellStart"/>
            <w:r w:rsidRPr="00997EF8">
              <w:rPr>
                <w:rFonts w:cstheme="minorHAnsi"/>
              </w:rPr>
              <w:t>мапирања</w:t>
            </w:r>
            <w:proofErr w:type="spellEnd"/>
            <w:r w:rsidRPr="00997EF8">
              <w:rPr>
                <w:rFonts w:cstheme="minorHAnsi"/>
              </w:rPr>
              <w:t xml:space="preserve"> </w:t>
            </w:r>
            <w:proofErr w:type="spellStart"/>
            <w:r w:rsidRPr="00997EF8">
              <w:rPr>
                <w:rFonts w:cstheme="minorHAnsi"/>
              </w:rPr>
              <w:t>проблема</w:t>
            </w:r>
            <w:proofErr w:type="spellEnd"/>
            <w:r w:rsidRPr="00997EF8">
              <w:rPr>
                <w:rFonts w:cstheme="minorHAnsi"/>
              </w:rPr>
              <w:t xml:space="preserve"> и </w:t>
            </w:r>
            <w:proofErr w:type="spellStart"/>
            <w:r w:rsidRPr="00997EF8">
              <w:rPr>
                <w:rFonts w:cstheme="minorHAnsi"/>
              </w:rPr>
              <w:t>потенцијала</w:t>
            </w:r>
            <w:proofErr w:type="spellEnd"/>
            <w:r w:rsidRPr="00997EF8">
              <w:rPr>
                <w:rFonts w:cstheme="minorHAnsi"/>
              </w:rPr>
              <w:t xml:space="preserve"> у </w:t>
            </w:r>
            <w:proofErr w:type="spellStart"/>
            <w:r w:rsidRPr="00997EF8">
              <w:rPr>
                <w:rFonts w:cstheme="minorHAnsi"/>
              </w:rPr>
              <w:t>области</w:t>
            </w:r>
            <w:proofErr w:type="spellEnd"/>
            <w:r w:rsidRPr="00997EF8">
              <w:rPr>
                <w:rFonts w:cstheme="minorHAnsi"/>
              </w:rPr>
              <w:t xml:space="preserve"> </w:t>
            </w:r>
            <w:proofErr w:type="spellStart"/>
            <w:r w:rsidRPr="00997EF8">
              <w:rPr>
                <w:rFonts w:cstheme="minorHAnsi"/>
              </w:rPr>
              <w:t>пољопривреде</w:t>
            </w:r>
            <w:proofErr w:type="spellEnd"/>
            <w:r w:rsidRPr="00997EF8">
              <w:rPr>
                <w:rFonts w:cstheme="minorHAnsi"/>
              </w:rPr>
              <w:t xml:space="preserve"> ЈЛС </w:t>
            </w:r>
            <w:proofErr w:type="spellStart"/>
            <w:r w:rsidRPr="00997EF8">
              <w:rPr>
                <w:rFonts w:cstheme="minorHAnsi"/>
              </w:rPr>
              <w:t>Панчево</w:t>
            </w:r>
            <w:proofErr w:type="spellEnd"/>
            <w:r w:rsidRPr="00997EF8">
              <w:rPr>
                <w:rFonts w:cstheme="minorHAnsi"/>
              </w:rPr>
              <w:t xml:space="preserve">, </w:t>
            </w:r>
            <w:proofErr w:type="spellStart"/>
            <w:r w:rsidRPr="00997EF8">
              <w:rPr>
                <w:rFonts w:cstheme="minorHAnsi"/>
              </w:rPr>
              <w:t>оцене</w:t>
            </w:r>
            <w:proofErr w:type="spellEnd"/>
            <w:r w:rsidRPr="00997EF8">
              <w:rPr>
                <w:rFonts w:cstheme="minorHAnsi"/>
              </w:rPr>
              <w:t xml:space="preserve"> </w:t>
            </w:r>
            <w:proofErr w:type="spellStart"/>
            <w:r w:rsidRPr="00997EF8">
              <w:rPr>
                <w:rFonts w:cstheme="minorHAnsi"/>
              </w:rPr>
              <w:t>ефективности</w:t>
            </w:r>
            <w:proofErr w:type="spellEnd"/>
            <w:r w:rsidRPr="00997EF8">
              <w:rPr>
                <w:rFonts w:cstheme="minorHAnsi"/>
              </w:rPr>
              <w:t xml:space="preserve"> </w:t>
            </w:r>
            <w:proofErr w:type="spellStart"/>
            <w:r w:rsidRPr="00997EF8">
              <w:rPr>
                <w:rFonts w:cstheme="minorHAnsi"/>
              </w:rPr>
              <w:t>актуелних</w:t>
            </w:r>
            <w:proofErr w:type="spellEnd"/>
            <w:r w:rsidRPr="00997EF8">
              <w:rPr>
                <w:rFonts w:cstheme="minorHAnsi"/>
              </w:rPr>
              <w:t xml:space="preserve"> </w:t>
            </w:r>
            <w:proofErr w:type="spellStart"/>
            <w:r w:rsidRPr="00997EF8">
              <w:rPr>
                <w:rFonts w:cstheme="minorHAnsi"/>
              </w:rPr>
              <w:t>капацитета</w:t>
            </w:r>
            <w:proofErr w:type="spellEnd"/>
            <w:r w:rsidRPr="00997EF8">
              <w:rPr>
                <w:rFonts w:cstheme="minorHAnsi"/>
              </w:rPr>
              <w:t xml:space="preserve"> (</w:t>
            </w:r>
            <w:proofErr w:type="spellStart"/>
            <w:r w:rsidRPr="00997EF8">
              <w:rPr>
                <w:rFonts w:cstheme="minorHAnsi"/>
              </w:rPr>
              <w:t>Секретаријат</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пољопривреду</w:t>
            </w:r>
            <w:proofErr w:type="spellEnd"/>
            <w:r w:rsidRPr="00997EF8">
              <w:rPr>
                <w:rFonts w:cstheme="minorHAnsi"/>
              </w:rPr>
              <w:t xml:space="preserve">, </w:t>
            </w:r>
            <w:proofErr w:type="spellStart"/>
            <w:r w:rsidRPr="00997EF8">
              <w:rPr>
                <w:rFonts w:cstheme="minorHAnsi"/>
              </w:rPr>
              <w:t>Институт</w:t>
            </w:r>
            <w:proofErr w:type="spellEnd"/>
            <w:r w:rsidRPr="00997EF8">
              <w:rPr>
                <w:rFonts w:cstheme="minorHAnsi"/>
              </w:rPr>
              <w:t xml:space="preserve"> </w:t>
            </w:r>
            <w:proofErr w:type="spellStart"/>
            <w:r w:rsidRPr="00997EF8">
              <w:rPr>
                <w:rFonts w:cstheme="minorHAnsi"/>
              </w:rPr>
              <w:t>Тамиш</w:t>
            </w:r>
            <w:proofErr w:type="spellEnd"/>
            <w:r w:rsidRPr="00997EF8">
              <w:rPr>
                <w:rFonts w:cstheme="minorHAnsi"/>
              </w:rPr>
              <w:t xml:space="preserve"> и </w:t>
            </w:r>
            <w:proofErr w:type="spellStart"/>
            <w:r w:rsidRPr="00997EF8">
              <w:rPr>
                <w:rFonts w:cstheme="minorHAnsi"/>
              </w:rPr>
              <w:t>других</w:t>
            </w:r>
            <w:proofErr w:type="spellEnd"/>
            <w:r w:rsidRPr="00997EF8">
              <w:rPr>
                <w:rFonts w:cstheme="minorHAnsi"/>
              </w:rPr>
              <w:t xml:space="preserve"> </w:t>
            </w:r>
            <w:proofErr w:type="spellStart"/>
            <w:r w:rsidRPr="00997EF8">
              <w:rPr>
                <w:rFonts w:cstheme="minorHAnsi"/>
              </w:rPr>
              <w:t>органа</w:t>
            </w:r>
            <w:proofErr w:type="spellEnd"/>
            <w:r w:rsidRPr="00997EF8">
              <w:rPr>
                <w:rFonts w:cstheme="minorHAnsi"/>
              </w:rPr>
              <w:t xml:space="preserve"> и </w:t>
            </w:r>
            <w:proofErr w:type="spellStart"/>
            <w:r w:rsidRPr="00997EF8">
              <w:rPr>
                <w:rFonts w:cstheme="minorHAnsi"/>
              </w:rPr>
              <w:t>тела</w:t>
            </w:r>
            <w:proofErr w:type="spellEnd"/>
            <w:r w:rsidRPr="00997EF8">
              <w:rPr>
                <w:rFonts w:cstheme="minorHAnsi"/>
              </w:rPr>
              <w:t xml:space="preserve"> </w:t>
            </w:r>
            <w:proofErr w:type="spellStart"/>
            <w:r w:rsidRPr="00997EF8">
              <w:rPr>
                <w:rFonts w:cstheme="minorHAnsi"/>
              </w:rPr>
              <w:t>која</w:t>
            </w:r>
            <w:proofErr w:type="spellEnd"/>
            <w:r w:rsidRPr="00997EF8">
              <w:rPr>
                <w:rFonts w:cstheme="minorHAnsi"/>
              </w:rPr>
              <w:t xml:space="preserve"> </w:t>
            </w:r>
            <w:proofErr w:type="spellStart"/>
            <w:r w:rsidRPr="00997EF8">
              <w:rPr>
                <w:rFonts w:cstheme="minorHAnsi"/>
              </w:rPr>
              <w:t>подржавају</w:t>
            </w:r>
            <w:proofErr w:type="spellEnd"/>
            <w:r w:rsidRPr="00997EF8">
              <w:rPr>
                <w:rFonts w:cstheme="minorHAnsi"/>
              </w:rPr>
              <w:t xml:space="preserve"> </w:t>
            </w:r>
            <w:proofErr w:type="spellStart"/>
            <w:r w:rsidRPr="00997EF8">
              <w:rPr>
                <w:rFonts w:cstheme="minorHAnsi"/>
              </w:rPr>
              <w:t>развој</w:t>
            </w:r>
            <w:proofErr w:type="spellEnd"/>
            <w:r w:rsidRPr="00997EF8">
              <w:rPr>
                <w:rFonts w:cstheme="minorHAnsi"/>
              </w:rPr>
              <w:t xml:space="preserve"> </w:t>
            </w:r>
            <w:proofErr w:type="spellStart"/>
            <w:r w:rsidRPr="00997EF8">
              <w:rPr>
                <w:rFonts w:cstheme="minorHAnsi"/>
              </w:rPr>
              <w:t>пољопривреде</w:t>
            </w:r>
            <w:proofErr w:type="spellEnd"/>
            <w:r w:rsidRPr="00997EF8">
              <w:rPr>
                <w:rFonts w:cstheme="minorHAnsi"/>
              </w:rPr>
              <w:t xml:space="preserve">), </w:t>
            </w:r>
            <w:proofErr w:type="spellStart"/>
            <w:r w:rsidRPr="00997EF8">
              <w:rPr>
                <w:rFonts w:cstheme="minorHAnsi"/>
              </w:rPr>
              <w:t>аргументација</w:t>
            </w:r>
            <w:proofErr w:type="spellEnd"/>
            <w:r w:rsidRPr="00997EF8">
              <w:rPr>
                <w:rFonts w:cstheme="minorHAnsi"/>
              </w:rPr>
              <w:t xml:space="preserve"> </w:t>
            </w:r>
            <w:proofErr w:type="spellStart"/>
            <w:r w:rsidRPr="00997EF8">
              <w:rPr>
                <w:rFonts w:cstheme="minorHAnsi"/>
              </w:rPr>
              <w:t>потребе</w:t>
            </w:r>
            <w:proofErr w:type="spellEnd"/>
            <w:r w:rsidRPr="00997EF8">
              <w:rPr>
                <w:rFonts w:cstheme="minorHAnsi"/>
              </w:rPr>
              <w:t xml:space="preserve"> </w:t>
            </w:r>
            <w:proofErr w:type="spellStart"/>
            <w:r w:rsidRPr="00997EF8">
              <w:rPr>
                <w:rFonts w:cstheme="minorHAnsi"/>
              </w:rPr>
              <w:t>да</w:t>
            </w:r>
            <w:proofErr w:type="spellEnd"/>
            <w:r w:rsidRPr="00997EF8">
              <w:rPr>
                <w:rFonts w:cstheme="minorHAnsi"/>
              </w:rPr>
              <w:t xml:space="preserve"> </w:t>
            </w:r>
            <w:proofErr w:type="spellStart"/>
            <w:r w:rsidRPr="00997EF8">
              <w:rPr>
                <w:rFonts w:cstheme="minorHAnsi"/>
              </w:rPr>
              <w:t>се</w:t>
            </w:r>
            <w:proofErr w:type="spellEnd"/>
            <w:r w:rsidRPr="00997EF8">
              <w:rPr>
                <w:rFonts w:cstheme="minorHAnsi"/>
              </w:rPr>
              <w:t xml:space="preserve"> </w:t>
            </w:r>
            <w:proofErr w:type="spellStart"/>
            <w:r w:rsidRPr="00997EF8">
              <w:rPr>
                <w:rFonts w:cstheme="minorHAnsi"/>
              </w:rPr>
              <w:t>конституише</w:t>
            </w:r>
            <w:proofErr w:type="spellEnd"/>
            <w:r w:rsidRPr="00997EF8">
              <w:rPr>
                <w:rFonts w:cstheme="minorHAnsi"/>
              </w:rPr>
              <w:t xml:space="preserve"> </w:t>
            </w:r>
            <w:proofErr w:type="spellStart"/>
            <w:r w:rsidRPr="00997EF8">
              <w:rPr>
                <w:rFonts w:cstheme="minorHAnsi"/>
              </w:rPr>
              <w:t>Центар</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аграрни</w:t>
            </w:r>
            <w:proofErr w:type="spellEnd"/>
            <w:r w:rsidRPr="00997EF8">
              <w:rPr>
                <w:rFonts w:cstheme="minorHAnsi"/>
              </w:rPr>
              <w:t xml:space="preserve"> </w:t>
            </w:r>
            <w:proofErr w:type="spellStart"/>
            <w:r w:rsidRPr="00997EF8">
              <w:rPr>
                <w:rFonts w:cstheme="minorHAnsi"/>
              </w:rPr>
              <w:t>развој</w:t>
            </w:r>
            <w:proofErr w:type="spellEnd"/>
            <w:r w:rsidRPr="00997EF8">
              <w:rPr>
                <w:rFonts w:cstheme="minorHAnsi"/>
              </w:rPr>
              <w:t xml:space="preserve">, </w:t>
            </w:r>
            <w:proofErr w:type="spellStart"/>
            <w:r w:rsidRPr="00997EF8">
              <w:rPr>
                <w:rFonts w:cstheme="minorHAnsi"/>
              </w:rPr>
              <w:t>дефинисање</w:t>
            </w:r>
            <w:proofErr w:type="spellEnd"/>
            <w:r w:rsidRPr="00997EF8">
              <w:rPr>
                <w:rFonts w:cstheme="minorHAnsi"/>
              </w:rPr>
              <w:t xml:space="preserve"> </w:t>
            </w:r>
            <w:proofErr w:type="spellStart"/>
            <w:r w:rsidRPr="00997EF8">
              <w:rPr>
                <w:rFonts w:cstheme="minorHAnsi"/>
              </w:rPr>
              <w:t>садржаја</w:t>
            </w:r>
            <w:proofErr w:type="spellEnd"/>
            <w:r w:rsidRPr="00997EF8">
              <w:rPr>
                <w:rFonts w:cstheme="minorHAnsi"/>
              </w:rPr>
              <w:t xml:space="preserve"> </w:t>
            </w:r>
            <w:proofErr w:type="spellStart"/>
            <w:r w:rsidRPr="00997EF8">
              <w:rPr>
                <w:rFonts w:cstheme="minorHAnsi"/>
              </w:rPr>
              <w:t>његовог</w:t>
            </w:r>
            <w:proofErr w:type="spellEnd"/>
            <w:r w:rsidRPr="00997EF8">
              <w:rPr>
                <w:rFonts w:cstheme="minorHAnsi"/>
              </w:rPr>
              <w:t xml:space="preserve"> </w:t>
            </w:r>
            <w:proofErr w:type="spellStart"/>
            <w:r w:rsidRPr="00997EF8">
              <w:rPr>
                <w:rFonts w:cstheme="minorHAnsi"/>
              </w:rPr>
              <w:t>рада</w:t>
            </w:r>
            <w:proofErr w:type="spellEnd"/>
            <w:r w:rsidRPr="00997EF8">
              <w:rPr>
                <w:rFonts w:cstheme="minorHAnsi"/>
              </w:rPr>
              <w:t xml:space="preserve"> и </w:t>
            </w:r>
            <w:proofErr w:type="spellStart"/>
            <w:r w:rsidRPr="00997EF8">
              <w:rPr>
                <w:rFonts w:cstheme="minorHAnsi"/>
              </w:rPr>
              <w:t>потребних</w:t>
            </w:r>
            <w:proofErr w:type="spellEnd"/>
            <w:r w:rsidRPr="00997EF8">
              <w:rPr>
                <w:rFonts w:cstheme="minorHAnsi"/>
              </w:rPr>
              <w:t xml:space="preserve"> </w:t>
            </w:r>
            <w:proofErr w:type="spellStart"/>
            <w:r w:rsidRPr="00997EF8">
              <w:rPr>
                <w:rFonts w:cstheme="minorHAnsi"/>
              </w:rPr>
              <w:t>људских</w:t>
            </w:r>
            <w:proofErr w:type="spellEnd"/>
            <w:r w:rsidRPr="00997EF8">
              <w:rPr>
                <w:rFonts w:cstheme="minorHAnsi"/>
              </w:rPr>
              <w:t xml:space="preserve"> и </w:t>
            </w:r>
            <w:proofErr w:type="spellStart"/>
            <w:r w:rsidRPr="00997EF8">
              <w:rPr>
                <w:rFonts w:cstheme="minorHAnsi"/>
              </w:rPr>
              <w:t>материјалних</w:t>
            </w:r>
            <w:proofErr w:type="spellEnd"/>
            <w:r w:rsidRPr="00997EF8">
              <w:rPr>
                <w:rFonts w:cstheme="minorHAnsi"/>
              </w:rPr>
              <w:t xml:space="preserve"> </w:t>
            </w:r>
            <w:proofErr w:type="spellStart"/>
            <w:r w:rsidRPr="00997EF8">
              <w:rPr>
                <w:rFonts w:cstheme="minorHAnsi"/>
              </w:rPr>
              <w:t>ресурса</w:t>
            </w:r>
            <w:proofErr w:type="spellEnd"/>
            <w:r w:rsidRPr="00997EF8">
              <w:rPr>
                <w:rFonts w:cstheme="minorHAnsi"/>
              </w:rPr>
              <w:t xml:space="preserve"> и </w:t>
            </w:r>
            <w:proofErr w:type="spellStart"/>
            <w:r w:rsidRPr="00997EF8">
              <w:rPr>
                <w:rFonts w:cstheme="minorHAnsi"/>
              </w:rPr>
              <w:t>очекиваних</w:t>
            </w:r>
            <w:proofErr w:type="spellEnd"/>
            <w:r w:rsidRPr="00997EF8">
              <w:rPr>
                <w:rFonts w:cstheme="minorHAnsi"/>
              </w:rPr>
              <w:t xml:space="preserve"> </w:t>
            </w:r>
            <w:proofErr w:type="spellStart"/>
            <w:r w:rsidRPr="00997EF8">
              <w:rPr>
                <w:rFonts w:cstheme="minorHAnsi"/>
              </w:rPr>
              <w:t>ефеката</w:t>
            </w:r>
            <w:proofErr w:type="spellEnd"/>
            <w:r w:rsidRPr="00997EF8">
              <w:rPr>
                <w:rFonts w:cstheme="minorHAnsi"/>
              </w:rPr>
              <w:t xml:space="preserve">.  </w:t>
            </w:r>
            <w:proofErr w:type="spellStart"/>
            <w:r w:rsidRPr="00997EF8">
              <w:rPr>
                <w:rFonts w:cstheme="minorHAnsi"/>
              </w:rPr>
              <w:t>Подношење</w:t>
            </w:r>
            <w:proofErr w:type="spellEnd"/>
            <w:r w:rsidRPr="00997EF8">
              <w:rPr>
                <w:rFonts w:cstheme="minorHAnsi"/>
              </w:rPr>
              <w:t xml:space="preserve"> </w:t>
            </w:r>
            <w:proofErr w:type="spellStart"/>
            <w:r w:rsidRPr="00997EF8">
              <w:rPr>
                <w:rFonts w:cstheme="minorHAnsi"/>
              </w:rPr>
              <w:t>предлога</w:t>
            </w:r>
            <w:proofErr w:type="spellEnd"/>
            <w:r w:rsidRPr="00997EF8">
              <w:rPr>
                <w:rFonts w:cstheme="minorHAnsi"/>
              </w:rPr>
              <w:t xml:space="preserve"> </w:t>
            </w:r>
            <w:proofErr w:type="spellStart"/>
            <w:r w:rsidRPr="00997EF8">
              <w:rPr>
                <w:rFonts w:cstheme="minorHAnsi"/>
              </w:rPr>
              <w:t>Градском</w:t>
            </w:r>
            <w:proofErr w:type="spellEnd"/>
            <w:r w:rsidRPr="00997EF8">
              <w:rPr>
                <w:rFonts w:cstheme="minorHAnsi"/>
              </w:rPr>
              <w:t xml:space="preserve"> </w:t>
            </w:r>
            <w:proofErr w:type="spellStart"/>
            <w:r w:rsidRPr="00997EF8">
              <w:rPr>
                <w:rFonts w:cstheme="minorHAnsi"/>
              </w:rPr>
              <w:t>Већу</w:t>
            </w:r>
            <w:proofErr w:type="spellEnd"/>
            <w:r w:rsidRPr="00997EF8">
              <w:rPr>
                <w:rFonts w:cstheme="minorHAnsi"/>
              </w:rPr>
              <w:t xml:space="preserve"> </w:t>
            </w:r>
          </w:p>
        </w:tc>
        <w:tc>
          <w:tcPr>
            <w:tcW w:w="1709" w:type="dxa"/>
            <w:hideMark/>
          </w:tcPr>
          <w:p w14:paraId="4840422F" w14:textId="77777777" w:rsidR="00997EF8" w:rsidRPr="00997EF8" w:rsidRDefault="00997EF8">
            <w:pPr>
              <w:rPr>
                <w:rFonts w:cstheme="minorHAnsi"/>
              </w:rPr>
            </w:pPr>
            <w:proofErr w:type="spellStart"/>
            <w:r w:rsidRPr="00997EF8">
              <w:rPr>
                <w:rFonts w:cstheme="minorHAnsi"/>
              </w:rPr>
              <w:t>Секретаријат</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пољопривреду</w:t>
            </w:r>
            <w:proofErr w:type="spellEnd"/>
            <w:r w:rsidRPr="00997EF8">
              <w:rPr>
                <w:rFonts w:cstheme="minorHAnsi"/>
              </w:rPr>
              <w:t xml:space="preserve">, </w:t>
            </w:r>
            <w:proofErr w:type="spellStart"/>
            <w:r w:rsidRPr="00997EF8">
              <w:rPr>
                <w:rFonts w:cstheme="minorHAnsi"/>
              </w:rPr>
              <w:t>село</w:t>
            </w:r>
            <w:proofErr w:type="spellEnd"/>
            <w:r w:rsidRPr="00997EF8">
              <w:rPr>
                <w:rFonts w:cstheme="minorHAnsi"/>
              </w:rPr>
              <w:t xml:space="preserve"> и </w:t>
            </w:r>
            <w:proofErr w:type="spellStart"/>
            <w:r w:rsidRPr="00997EF8">
              <w:rPr>
                <w:rFonts w:cstheme="minorHAnsi"/>
              </w:rPr>
              <w:t>рурални</w:t>
            </w:r>
            <w:proofErr w:type="spellEnd"/>
            <w:r w:rsidRPr="00997EF8">
              <w:rPr>
                <w:rFonts w:cstheme="minorHAnsi"/>
              </w:rPr>
              <w:t xml:space="preserve"> </w:t>
            </w:r>
            <w:proofErr w:type="spellStart"/>
            <w:r w:rsidRPr="00997EF8">
              <w:rPr>
                <w:rFonts w:cstheme="minorHAnsi"/>
              </w:rPr>
              <w:t>развој</w:t>
            </w:r>
            <w:proofErr w:type="spellEnd"/>
            <w:r w:rsidRPr="00997EF8">
              <w:rPr>
                <w:rFonts w:cstheme="minorHAnsi"/>
              </w:rPr>
              <w:t xml:space="preserve">, </w:t>
            </w:r>
            <w:proofErr w:type="spellStart"/>
            <w:r w:rsidRPr="00997EF8">
              <w:rPr>
                <w:rFonts w:cstheme="minorHAnsi"/>
              </w:rPr>
              <w:t>Институт</w:t>
            </w:r>
            <w:proofErr w:type="spellEnd"/>
            <w:r w:rsidRPr="00997EF8">
              <w:rPr>
                <w:rFonts w:cstheme="minorHAnsi"/>
              </w:rPr>
              <w:t xml:space="preserve"> </w:t>
            </w:r>
            <w:proofErr w:type="spellStart"/>
            <w:r w:rsidRPr="00997EF8">
              <w:rPr>
                <w:rFonts w:cstheme="minorHAnsi"/>
              </w:rPr>
              <w:t>Тамиш</w:t>
            </w:r>
            <w:proofErr w:type="spellEnd"/>
          </w:p>
        </w:tc>
        <w:tc>
          <w:tcPr>
            <w:tcW w:w="1264" w:type="dxa"/>
            <w:vAlign w:val="center"/>
            <w:hideMark/>
          </w:tcPr>
          <w:p w14:paraId="6437E67B" w14:textId="77777777" w:rsidR="00997EF8" w:rsidRPr="00997EF8" w:rsidRDefault="00997EF8" w:rsidP="00997EF8">
            <w:pPr>
              <w:jc w:val="center"/>
              <w:rPr>
                <w:rFonts w:cstheme="minorHAnsi"/>
              </w:rPr>
            </w:pPr>
            <w:r w:rsidRPr="00997EF8">
              <w:rPr>
                <w:rFonts w:cstheme="minorHAnsi"/>
              </w:rPr>
              <w:t>2023</w:t>
            </w:r>
          </w:p>
        </w:tc>
        <w:tc>
          <w:tcPr>
            <w:tcW w:w="1521" w:type="dxa"/>
            <w:vAlign w:val="center"/>
            <w:hideMark/>
          </w:tcPr>
          <w:p w14:paraId="4F91DB9E" w14:textId="77777777" w:rsidR="00997EF8" w:rsidRPr="00997EF8" w:rsidRDefault="00997EF8" w:rsidP="00997EF8">
            <w:pPr>
              <w:jc w:val="center"/>
              <w:rPr>
                <w:rFonts w:cstheme="minorHAnsi"/>
              </w:rPr>
            </w:pPr>
            <w:proofErr w:type="spellStart"/>
            <w:r w:rsidRPr="00997EF8">
              <w:rPr>
                <w:rFonts w:cstheme="minorHAnsi"/>
              </w:rPr>
              <w:t>Буџет</w:t>
            </w:r>
            <w:proofErr w:type="spellEnd"/>
            <w:r w:rsidRPr="00997EF8">
              <w:rPr>
                <w:rFonts w:cstheme="minorHAnsi"/>
              </w:rPr>
              <w:t xml:space="preserve"> </w:t>
            </w:r>
            <w:proofErr w:type="spellStart"/>
            <w:r w:rsidRPr="00997EF8">
              <w:rPr>
                <w:rFonts w:cstheme="minorHAnsi"/>
              </w:rPr>
              <w:t>града</w:t>
            </w:r>
            <w:proofErr w:type="spellEnd"/>
            <w:r w:rsidRPr="00997EF8">
              <w:rPr>
                <w:rFonts w:cstheme="minorHAnsi"/>
              </w:rPr>
              <w:t xml:space="preserve"> </w:t>
            </w:r>
            <w:proofErr w:type="spellStart"/>
            <w:r w:rsidRPr="00997EF8">
              <w:rPr>
                <w:rFonts w:cstheme="minorHAnsi"/>
              </w:rPr>
              <w:t>Панчева</w:t>
            </w:r>
            <w:proofErr w:type="spellEnd"/>
          </w:p>
        </w:tc>
        <w:tc>
          <w:tcPr>
            <w:tcW w:w="892" w:type="dxa"/>
            <w:vAlign w:val="center"/>
            <w:hideMark/>
          </w:tcPr>
          <w:p w14:paraId="29A31B8F" w14:textId="77777777" w:rsidR="00997EF8" w:rsidRPr="00997EF8" w:rsidRDefault="00997EF8" w:rsidP="00997EF8">
            <w:pPr>
              <w:jc w:val="center"/>
              <w:rPr>
                <w:rFonts w:cstheme="minorHAnsi"/>
              </w:rPr>
            </w:pPr>
            <w:r w:rsidRPr="00997EF8">
              <w:rPr>
                <w:rFonts w:cstheme="minorHAnsi"/>
              </w:rPr>
              <w:t>0</w:t>
            </w:r>
          </w:p>
        </w:tc>
        <w:tc>
          <w:tcPr>
            <w:tcW w:w="851" w:type="dxa"/>
            <w:vAlign w:val="center"/>
            <w:hideMark/>
          </w:tcPr>
          <w:p w14:paraId="71650AA6" w14:textId="5E02720E" w:rsidR="00997EF8" w:rsidRPr="00997EF8" w:rsidRDefault="00997EF8" w:rsidP="00997EF8">
            <w:pPr>
              <w:jc w:val="center"/>
              <w:rPr>
                <w:rFonts w:cstheme="minorHAnsi"/>
              </w:rPr>
            </w:pPr>
          </w:p>
        </w:tc>
        <w:tc>
          <w:tcPr>
            <w:tcW w:w="992" w:type="dxa"/>
            <w:vAlign w:val="center"/>
            <w:hideMark/>
          </w:tcPr>
          <w:p w14:paraId="4C566A01" w14:textId="1EDE5AFB" w:rsidR="00997EF8" w:rsidRPr="00997EF8" w:rsidRDefault="00997EF8" w:rsidP="00997EF8">
            <w:pPr>
              <w:jc w:val="center"/>
              <w:rPr>
                <w:rFonts w:cstheme="minorHAnsi"/>
              </w:rPr>
            </w:pPr>
          </w:p>
        </w:tc>
        <w:tc>
          <w:tcPr>
            <w:tcW w:w="2126" w:type="dxa"/>
            <w:hideMark/>
          </w:tcPr>
          <w:p w14:paraId="2A2D9131" w14:textId="77777777" w:rsidR="00997EF8" w:rsidRPr="00997EF8" w:rsidRDefault="00997EF8" w:rsidP="00997EF8">
            <w:pPr>
              <w:rPr>
                <w:rFonts w:cstheme="minorHAnsi"/>
              </w:rPr>
            </w:pPr>
            <w:proofErr w:type="spellStart"/>
            <w:r w:rsidRPr="00997EF8">
              <w:rPr>
                <w:rFonts w:cstheme="minorHAnsi"/>
              </w:rPr>
              <w:t>Програм</w:t>
            </w:r>
            <w:proofErr w:type="spellEnd"/>
            <w:r w:rsidRPr="00997EF8">
              <w:rPr>
                <w:rFonts w:cstheme="minorHAnsi"/>
              </w:rPr>
              <w:t xml:space="preserve"> 5</w:t>
            </w:r>
            <w:r w:rsidRPr="00997EF8">
              <w:rPr>
                <w:rFonts w:cstheme="minorHAnsi"/>
              </w:rPr>
              <w:br/>
              <w:t>0101</w:t>
            </w:r>
          </w:p>
        </w:tc>
      </w:tr>
      <w:tr w:rsidR="00997EF8" w:rsidRPr="00997EF8" w14:paraId="78A0236B" w14:textId="77777777" w:rsidTr="000E6216">
        <w:trPr>
          <w:trHeight w:val="930"/>
        </w:trPr>
        <w:tc>
          <w:tcPr>
            <w:tcW w:w="3256" w:type="dxa"/>
            <w:hideMark/>
          </w:tcPr>
          <w:p w14:paraId="5C7EE5D5" w14:textId="77777777" w:rsidR="00997EF8" w:rsidRPr="00997EF8" w:rsidRDefault="00997EF8">
            <w:pPr>
              <w:rPr>
                <w:rFonts w:cstheme="minorHAnsi"/>
              </w:rPr>
            </w:pPr>
            <w:r w:rsidRPr="00997EF8">
              <w:rPr>
                <w:rFonts w:cstheme="minorHAnsi"/>
              </w:rPr>
              <w:lastRenderedPageBreak/>
              <w:t>1.4.3.2. У</w:t>
            </w:r>
            <w:proofErr w:type="spellStart"/>
            <w:r w:rsidRPr="00997EF8">
              <w:rPr>
                <w:rFonts w:cstheme="minorHAnsi"/>
              </w:rPr>
              <w:t>колико</w:t>
            </w:r>
            <w:proofErr w:type="spellEnd"/>
            <w:r w:rsidRPr="00997EF8">
              <w:rPr>
                <w:rFonts w:cstheme="minorHAnsi"/>
              </w:rPr>
              <w:t xml:space="preserve"> </w:t>
            </w:r>
            <w:proofErr w:type="spellStart"/>
            <w:r w:rsidRPr="00997EF8">
              <w:rPr>
                <w:rFonts w:cstheme="minorHAnsi"/>
              </w:rPr>
              <w:t>је</w:t>
            </w:r>
            <w:proofErr w:type="spellEnd"/>
            <w:r w:rsidRPr="00997EF8">
              <w:rPr>
                <w:rFonts w:cstheme="minorHAnsi"/>
              </w:rPr>
              <w:t xml:space="preserve"> </w:t>
            </w:r>
            <w:proofErr w:type="spellStart"/>
            <w:r w:rsidRPr="00997EF8">
              <w:rPr>
                <w:rFonts w:cstheme="minorHAnsi"/>
              </w:rPr>
              <w:t>одлука</w:t>
            </w:r>
            <w:proofErr w:type="spellEnd"/>
            <w:r w:rsidRPr="00997EF8">
              <w:rPr>
                <w:rFonts w:cstheme="minorHAnsi"/>
              </w:rPr>
              <w:t xml:space="preserve"> </w:t>
            </w:r>
            <w:proofErr w:type="spellStart"/>
            <w:r w:rsidRPr="00997EF8">
              <w:rPr>
                <w:rFonts w:cstheme="minorHAnsi"/>
              </w:rPr>
              <w:t>Градског</w:t>
            </w:r>
            <w:proofErr w:type="spellEnd"/>
            <w:r w:rsidRPr="00997EF8">
              <w:rPr>
                <w:rFonts w:cstheme="minorHAnsi"/>
              </w:rPr>
              <w:t xml:space="preserve"> </w:t>
            </w:r>
            <w:proofErr w:type="spellStart"/>
            <w:r w:rsidRPr="00997EF8">
              <w:rPr>
                <w:rFonts w:cstheme="minorHAnsi"/>
              </w:rPr>
              <w:t>Већа</w:t>
            </w:r>
            <w:proofErr w:type="spellEnd"/>
            <w:r w:rsidRPr="00997EF8">
              <w:rPr>
                <w:rFonts w:cstheme="minorHAnsi"/>
              </w:rPr>
              <w:t xml:space="preserve"> </w:t>
            </w:r>
            <w:proofErr w:type="spellStart"/>
            <w:r w:rsidRPr="00997EF8">
              <w:rPr>
                <w:rFonts w:cstheme="minorHAnsi"/>
              </w:rPr>
              <w:t>позитивна</w:t>
            </w:r>
            <w:proofErr w:type="spellEnd"/>
            <w:r w:rsidRPr="00997EF8">
              <w:rPr>
                <w:rFonts w:cstheme="minorHAnsi"/>
              </w:rPr>
              <w:t xml:space="preserve">, </w:t>
            </w:r>
            <w:proofErr w:type="spellStart"/>
            <w:r w:rsidRPr="00997EF8">
              <w:rPr>
                <w:rFonts w:cstheme="minorHAnsi"/>
              </w:rPr>
              <w:t>обезбеђење</w:t>
            </w:r>
            <w:proofErr w:type="spellEnd"/>
            <w:r w:rsidRPr="00997EF8">
              <w:rPr>
                <w:rFonts w:cstheme="minorHAnsi"/>
              </w:rPr>
              <w:t xml:space="preserve"> </w:t>
            </w:r>
            <w:proofErr w:type="spellStart"/>
            <w:r w:rsidRPr="00997EF8">
              <w:rPr>
                <w:rFonts w:cstheme="minorHAnsi"/>
              </w:rPr>
              <w:t>ресурса</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деловање</w:t>
            </w:r>
            <w:proofErr w:type="spellEnd"/>
            <w:r w:rsidRPr="00997EF8">
              <w:rPr>
                <w:rFonts w:cstheme="minorHAnsi"/>
              </w:rPr>
              <w:t xml:space="preserve">, </w:t>
            </w:r>
            <w:proofErr w:type="spellStart"/>
            <w:r w:rsidRPr="00997EF8">
              <w:rPr>
                <w:rFonts w:cstheme="minorHAnsi"/>
              </w:rPr>
              <w:t>конституисање</w:t>
            </w:r>
            <w:proofErr w:type="spellEnd"/>
            <w:r w:rsidRPr="00997EF8">
              <w:rPr>
                <w:rFonts w:cstheme="minorHAnsi"/>
              </w:rPr>
              <w:t xml:space="preserve"> и </w:t>
            </w:r>
            <w:proofErr w:type="spellStart"/>
            <w:r w:rsidRPr="00997EF8">
              <w:rPr>
                <w:rFonts w:cstheme="minorHAnsi"/>
              </w:rPr>
              <w:t>активирање</w:t>
            </w:r>
            <w:proofErr w:type="spellEnd"/>
            <w:r w:rsidRPr="00997EF8">
              <w:rPr>
                <w:rFonts w:cstheme="minorHAnsi"/>
              </w:rPr>
              <w:t xml:space="preserve"> </w:t>
            </w:r>
            <w:proofErr w:type="spellStart"/>
            <w:r w:rsidRPr="00997EF8">
              <w:rPr>
                <w:rFonts w:cstheme="minorHAnsi"/>
              </w:rPr>
              <w:t>Центра</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аграрни</w:t>
            </w:r>
            <w:proofErr w:type="spellEnd"/>
            <w:r w:rsidRPr="00997EF8">
              <w:rPr>
                <w:rFonts w:cstheme="minorHAnsi"/>
              </w:rPr>
              <w:t xml:space="preserve"> </w:t>
            </w:r>
            <w:proofErr w:type="spellStart"/>
            <w:r w:rsidRPr="00997EF8">
              <w:rPr>
                <w:rFonts w:cstheme="minorHAnsi"/>
              </w:rPr>
              <w:t>развој</w:t>
            </w:r>
            <w:proofErr w:type="spellEnd"/>
            <w:r w:rsidRPr="00997EF8">
              <w:rPr>
                <w:rFonts w:cstheme="minorHAnsi"/>
              </w:rPr>
              <w:t xml:space="preserve"> </w:t>
            </w:r>
            <w:proofErr w:type="spellStart"/>
            <w:r w:rsidRPr="00997EF8">
              <w:rPr>
                <w:rFonts w:cstheme="minorHAnsi"/>
              </w:rPr>
              <w:t>града</w:t>
            </w:r>
            <w:proofErr w:type="spellEnd"/>
            <w:r w:rsidRPr="00997EF8">
              <w:rPr>
                <w:rFonts w:cstheme="minorHAnsi"/>
              </w:rPr>
              <w:t xml:space="preserve"> </w:t>
            </w:r>
            <w:proofErr w:type="spellStart"/>
            <w:r w:rsidRPr="00997EF8">
              <w:rPr>
                <w:rFonts w:cstheme="minorHAnsi"/>
              </w:rPr>
              <w:t>Панчева</w:t>
            </w:r>
            <w:proofErr w:type="spellEnd"/>
          </w:p>
        </w:tc>
        <w:tc>
          <w:tcPr>
            <w:tcW w:w="1709" w:type="dxa"/>
            <w:hideMark/>
          </w:tcPr>
          <w:p w14:paraId="0B440F2C" w14:textId="77777777" w:rsidR="00997EF8" w:rsidRPr="00997EF8" w:rsidRDefault="00997EF8">
            <w:pPr>
              <w:rPr>
                <w:rFonts w:cstheme="minorHAnsi"/>
              </w:rPr>
            </w:pPr>
            <w:proofErr w:type="spellStart"/>
            <w:r w:rsidRPr="00997EF8">
              <w:rPr>
                <w:rFonts w:cstheme="minorHAnsi"/>
              </w:rPr>
              <w:t>Секретаријат</w:t>
            </w:r>
            <w:proofErr w:type="spellEnd"/>
            <w:r w:rsidRPr="00997EF8">
              <w:rPr>
                <w:rFonts w:cstheme="minorHAnsi"/>
              </w:rPr>
              <w:t xml:space="preserve"> </w:t>
            </w:r>
            <w:proofErr w:type="spellStart"/>
            <w:r w:rsidRPr="00997EF8">
              <w:rPr>
                <w:rFonts w:cstheme="minorHAnsi"/>
              </w:rPr>
              <w:t>за</w:t>
            </w:r>
            <w:proofErr w:type="spellEnd"/>
            <w:r w:rsidRPr="00997EF8">
              <w:rPr>
                <w:rFonts w:cstheme="minorHAnsi"/>
              </w:rPr>
              <w:t xml:space="preserve"> </w:t>
            </w:r>
            <w:proofErr w:type="spellStart"/>
            <w:r w:rsidRPr="00997EF8">
              <w:rPr>
                <w:rFonts w:cstheme="minorHAnsi"/>
              </w:rPr>
              <w:t>пољопривреду</w:t>
            </w:r>
            <w:proofErr w:type="spellEnd"/>
            <w:r w:rsidRPr="00997EF8">
              <w:rPr>
                <w:rFonts w:cstheme="minorHAnsi"/>
              </w:rPr>
              <w:t xml:space="preserve">, </w:t>
            </w:r>
            <w:proofErr w:type="spellStart"/>
            <w:r w:rsidRPr="00997EF8">
              <w:rPr>
                <w:rFonts w:cstheme="minorHAnsi"/>
              </w:rPr>
              <w:t>село</w:t>
            </w:r>
            <w:proofErr w:type="spellEnd"/>
            <w:r w:rsidRPr="00997EF8">
              <w:rPr>
                <w:rFonts w:cstheme="minorHAnsi"/>
              </w:rPr>
              <w:t xml:space="preserve"> и </w:t>
            </w:r>
            <w:proofErr w:type="spellStart"/>
            <w:r w:rsidRPr="00997EF8">
              <w:rPr>
                <w:rFonts w:cstheme="minorHAnsi"/>
              </w:rPr>
              <w:t>рурални</w:t>
            </w:r>
            <w:proofErr w:type="spellEnd"/>
            <w:r w:rsidRPr="00997EF8">
              <w:rPr>
                <w:rFonts w:cstheme="minorHAnsi"/>
              </w:rPr>
              <w:t xml:space="preserve"> </w:t>
            </w:r>
            <w:proofErr w:type="spellStart"/>
            <w:r w:rsidRPr="00997EF8">
              <w:rPr>
                <w:rFonts w:cstheme="minorHAnsi"/>
              </w:rPr>
              <w:t>развој</w:t>
            </w:r>
            <w:proofErr w:type="spellEnd"/>
            <w:r w:rsidRPr="00997EF8">
              <w:rPr>
                <w:rFonts w:cstheme="minorHAnsi"/>
              </w:rPr>
              <w:t xml:space="preserve">, </w:t>
            </w:r>
            <w:proofErr w:type="spellStart"/>
            <w:r w:rsidRPr="00997EF8">
              <w:rPr>
                <w:rFonts w:cstheme="minorHAnsi"/>
              </w:rPr>
              <w:t>Институт</w:t>
            </w:r>
            <w:proofErr w:type="spellEnd"/>
            <w:r w:rsidRPr="00997EF8">
              <w:rPr>
                <w:rFonts w:cstheme="minorHAnsi"/>
              </w:rPr>
              <w:t xml:space="preserve"> </w:t>
            </w:r>
            <w:proofErr w:type="spellStart"/>
            <w:r w:rsidRPr="00997EF8">
              <w:rPr>
                <w:rFonts w:cstheme="minorHAnsi"/>
              </w:rPr>
              <w:t>Тамиш</w:t>
            </w:r>
            <w:proofErr w:type="spellEnd"/>
          </w:p>
        </w:tc>
        <w:tc>
          <w:tcPr>
            <w:tcW w:w="1264" w:type="dxa"/>
            <w:vAlign w:val="center"/>
            <w:hideMark/>
          </w:tcPr>
          <w:p w14:paraId="4D06C8F3" w14:textId="77777777" w:rsidR="00997EF8" w:rsidRPr="00997EF8" w:rsidRDefault="00997EF8" w:rsidP="00997EF8">
            <w:pPr>
              <w:jc w:val="center"/>
              <w:rPr>
                <w:rFonts w:cstheme="minorHAnsi"/>
              </w:rPr>
            </w:pPr>
            <w:r w:rsidRPr="00997EF8">
              <w:rPr>
                <w:rFonts w:cstheme="minorHAnsi"/>
              </w:rPr>
              <w:t>2024</w:t>
            </w:r>
          </w:p>
        </w:tc>
        <w:tc>
          <w:tcPr>
            <w:tcW w:w="1521" w:type="dxa"/>
            <w:vAlign w:val="center"/>
            <w:hideMark/>
          </w:tcPr>
          <w:p w14:paraId="1857F470" w14:textId="77777777" w:rsidR="00997EF8" w:rsidRPr="00997EF8" w:rsidRDefault="00997EF8" w:rsidP="00997EF8">
            <w:pPr>
              <w:jc w:val="center"/>
              <w:rPr>
                <w:rFonts w:cstheme="minorHAnsi"/>
              </w:rPr>
            </w:pPr>
            <w:proofErr w:type="spellStart"/>
            <w:r w:rsidRPr="00997EF8">
              <w:rPr>
                <w:rFonts w:cstheme="minorHAnsi"/>
              </w:rPr>
              <w:t>Буџет</w:t>
            </w:r>
            <w:proofErr w:type="spellEnd"/>
            <w:r w:rsidRPr="00997EF8">
              <w:rPr>
                <w:rFonts w:cstheme="minorHAnsi"/>
              </w:rPr>
              <w:t xml:space="preserve"> </w:t>
            </w:r>
            <w:proofErr w:type="spellStart"/>
            <w:r w:rsidRPr="00997EF8">
              <w:rPr>
                <w:rFonts w:cstheme="minorHAnsi"/>
              </w:rPr>
              <w:t>града</w:t>
            </w:r>
            <w:proofErr w:type="spellEnd"/>
            <w:r w:rsidRPr="00997EF8">
              <w:rPr>
                <w:rFonts w:cstheme="minorHAnsi"/>
              </w:rPr>
              <w:t xml:space="preserve"> </w:t>
            </w:r>
            <w:proofErr w:type="spellStart"/>
            <w:r w:rsidRPr="00997EF8">
              <w:rPr>
                <w:rFonts w:cstheme="minorHAnsi"/>
              </w:rPr>
              <w:t>Панчева</w:t>
            </w:r>
            <w:proofErr w:type="spellEnd"/>
          </w:p>
        </w:tc>
        <w:tc>
          <w:tcPr>
            <w:tcW w:w="892" w:type="dxa"/>
            <w:vAlign w:val="center"/>
            <w:hideMark/>
          </w:tcPr>
          <w:p w14:paraId="01491E38" w14:textId="77777777" w:rsidR="00997EF8" w:rsidRPr="00997EF8" w:rsidRDefault="00997EF8" w:rsidP="00997EF8">
            <w:pPr>
              <w:jc w:val="center"/>
              <w:rPr>
                <w:rFonts w:cstheme="minorHAnsi"/>
              </w:rPr>
            </w:pPr>
            <w:r w:rsidRPr="00997EF8">
              <w:rPr>
                <w:rFonts w:cstheme="minorHAnsi"/>
              </w:rPr>
              <w:t>0</w:t>
            </w:r>
          </w:p>
        </w:tc>
        <w:tc>
          <w:tcPr>
            <w:tcW w:w="851" w:type="dxa"/>
            <w:vAlign w:val="center"/>
            <w:hideMark/>
          </w:tcPr>
          <w:p w14:paraId="6D19004A" w14:textId="53550522" w:rsidR="00997EF8" w:rsidRPr="00997EF8" w:rsidRDefault="00997EF8" w:rsidP="00997EF8">
            <w:pPr>
              <w:jc w:val="center"/>
              <w:rPr>
                <w:rFonts w:cstheme="minorHAnsi"/>
              </w:rPr>
            </w:pPr>
          </w:p>
        </w:tc>
        <w:tc>
          <w:tcPr>
            <w:tcW w:w="992" w:type="dxa"/>
            <w:vAlign w:val="center"/>
            <w:hideMark/>
          </w:tcPr>
          <w:p w14:paraId="732D0EB1" w14:textId="7FB2BACC" w:rsidR="00997EF8" w:rsidRPr="00997EF8" w:rsidRDefault="00997EF8" w:rsidP="00997EF8">
            <w:pPr>
              <w:jc w:val="center"/>
              <w:rPr>
                <w:rFonts w:cstheme="minorHAnsi"/>
              </w:rPr>
            </w:pPr>
          </w:p>
        </w:tc>
        <w:tc>
          <w:tcPr>
            <w:tcW w:w="2126" w:type="dxa"/>
            <w:hideMark/>
          </w:tcPr>
          <w:p w14:paraId="229992C4" w14:textId="77777777" w:rsidR="00997EF8" w:rsidRPr="00997EF8" w:rsidRDefault="00997EF8" w:rsidP="00997EF8">
            <w:pPr>
              <w:rPr>
                <w:rFonts w:cstheme="minorHAnsi"/>
              </w:rPr>
            </w:pPr>
            <w:proofErr w:type="spellStart"/>
            <w:r w:rsidRPr="00997EF8">
              <w:rPr>
                <w:rFonts w:cstheme="minorHAnsi"/>
              </w:rPr>
              <w:t>Програм</w:t>
            </w:r>
            <w:proofErr w:type="spellEnd"/>
            <w:r w:rsidRPr="00997EF8">
              <w:rPr>
                <w:rFonts w:cstheme="minorHAnsi"/>
              </w:rPr>
              <w:t xml:space="preserve"> 5</w:t>
            </w:r>
            <w:r w:rsidRPr="00997EF8">
              <w:rPr>
                <w:rFonts w:cstheme="minorHAnsi"/>
              </w:rPr>
              <w:br/>
              <w:t>0101</w:t>
            </w:r>
          </w:p>
        </w:tc>
      </w:tr>
    </w:tbl>
    <w:p w14:paraId="517EDC9F" w14:textId="77777777" w:rsidR="00997EF8" w:rsidRDefault="00997EF8" w:rsidP="004763B5">
      <w:pPr>
        <w:rPr>
          <w:rFonts w:cstheme="minorHAnsi"/>
          <w:lang w:val="sr-Cyrl-RS"/>
        </w:rPr>
      </w:pPr>
    </w:p>
    <w:tbl>
      <w:tblPr>
        <w:tblStyle w:val="TableGrid"/>
        <w:tblW w:w="0" w:type="auto"/>
        <w:tblLook w:val="04A0" w:firstRow="1" w:lastRow="0" w:firstColumn="1" w:lastColumn="0" w:noHBand="0" w:noVBand="1"/>
      </w:tblPr>
      <w:tblGrid>
        <w:gridCol w:w="2219"/>
        <w:gridCol w:w="1099"/>
        <w:gridCol w:w="1922"/>
        <w:gridCol w:w="1843"/>
        <w:gridCol w:w="1701"/>
        <w:gridCol w:w="1701"/>
        <w:gridCol w:w="2126"/>
      </w:tblGrid>
      <w:tr w:rsidR="00B61964" w:rsidRPr="000E6216" w14:paraId="1C4921C2" w14:textId="77777777" w:rsidTr="00834314">
        <w:trPr>
          <w:trHeight w:val="570"/>
        </w:trPr>
        <w:tc>
          <w:tcPr>
            <w:tcW w:w="12611" w:type="dxa"/>
            <w:gridSpan w:val="7"/>
            <w:shd w:val="clear" w:color="auto" w:fill="B4C6E7" w:themeFill="accent1" w:themeFillTint="66"/>
            <w:hideMark/>
          </w:tcPr>
          <w:p w14:paraId="758F7A06" w14:textId="77777777" w:rsidR="00B61964" w:rsidRPr="000E6216" w:rsidRDefault="00B61964">
            <w:pPr>
              <w:rPr>
                <w:rFonts w:cstheme="minorHAnsi"/>
                <w:b/>
                <w:bCs/>
                <w:lang w:val="sr-Cyrl-RS"/>
              </w:rPr>
            </w:pPr>
            <w:r w:rsidRPr="000E6216">
              <w:rPr>
                <w:rFonts w:cstheme="minorHAnsi"/>
                <w:b/>
                <w:bCs/>
                <w:lang w:val="sr-Cyrl-RS"/>
              </w:rPr>
              <w:t>Општи циљ 2: Улагања у инфраструктуру и програме који унапређују Панчево и квалитет живота грађана</w:t>
            </w:r>
          </w:p>
        </w:tc>
      </w:tr>
      <w:tr w:rsidR="00B61964" w:rsidRPr="000E6216" w14:paraId="7E0220B5" w14:textId="77777777" w:rsidTr="00834314">
        <w:trPr>
          <w:trHeight w:val="390"/>
        </w:trPr>
        <w:tc>
          <w:tcPr>
            <w:tcW w:w="12611" w:type="dxa"/>
            <w:gridSpan w:val="7"/>
            <w:shd w:val="clear" w:color="auto" w:fill="B4C6E7" w:themeFill="accent1" w:themeFillTint="66"/>
            <w:hideMark/>
          </w:tcPr>
          <w:p w14:paraId="3CA0C068" w14:textId="3F3F2603" w:rsidR="00B61964" w:rsidRPr="000E6216" w:rsidRDefault="00B61964">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B61964" w:rsidRPr="00B61964" w14:paraId="5FBDFDCE" w14:textId="77777777" w:rsidTr="00834314">
        <w:trPr>
          <w:trHeight w:val="678"/>
        </w:trPr>
        <w:tc>
          <w:tcPr>
            <w:tcW w:w="2219" w:type="dxa"/>
            <w:shd w:val="clear" w:color="auto" w:fill="E7E6E6" w:themeFill="background2"/>
            <w:hideMark/>
          </w:tcPr>
          <w:p w14:paraId="32ADB22C" w14:textId="77777777" w:rsidR="00B61964" w:rsidRPr="000E6216" w:rsidRDefault="00B61964">
            <w:pPr>
              <w:rPr>
                <w:rFonts w:cstheme="minorHAnsi"/>
                <w:lang w:val="sr-Cyrl-RS"/>
              </w:rPr>
            </w:pPr>
            <w:r w:rsidRPr="000E6216">
              <w:rPr>
                <w:rFonts w:cstheme="minorHAnsi"/>
                <w:lang w:val="sr-Cyrl-RS"/>
              </w:rPr>
              <w:t xml:space="preserve">Показатељ(и) на нивоу </w:t>
            </w:r>
            <w:r w:rsidRPr="00B61964">
              <w:rPr>
                <w:rFonts w:cstheme="minorHAnsi"/>
              </w:rPr>
              <w:t>o</w:t>
            </w:r>
            <w:r w:rsidRPr="000E6216">
              <w:rPr>
                <w:rFonts w:cstheme="minorHAnsi"/>
                <w:lang w:val="sr-Cyrl-RS"/>
              </w:rPr>
              <w:t xml:space="preserve">пштег циља (показатељ </w:t>
            </w:r>
            <w:r w:rsidRPr="00B61964">
              <w:rPr>
                <w:rFonts w:cstheme="minorHAnsi"/>
              </w:rPr>
              <w:t>e</w:t>
            </w:r>
            <w:r w:rsidRPr="000E6216">
              <w:rPr>
                <w:rFonts w:cstheme="minorHAnsi"/>
                <w:lang w:val="sr-Cyrl-RS"/>
              </w:rPr>
              <w:t>фекта)</w:t>
            </w:r>
          </w:p>
        </w:tc>
        <w:tc>
          <w:tcPr>
            <w:tcW w:w="1099" w:type="dxa"/>
            <w:shd w:val="clear" w:color="auto" w:fill="E7E6E6" w:themeFill="background2"/>
            <w:hideMark/>
          </w:tcPr>
          <w:p w14:paraId="4C99038C" w14:textId="77777777" w:rsidR="00B61964" w:rsidRPr="00B61964" w:rsidRDefault="00B61964">
            <w:pPr>
              <w:rPr>
                <w:rFonts w:cstheme="minorHAnsi"/>
              </w:rPr>
            </w:pPr>
            <w:proofErr w:type="spellStart"/>
            <w:r w:rsidRPr="00B61964">
              <w:rPr>
                <w:rFonts w:cstheme="minorHAnsi"/>
              </w:rPr>
              <w:t>Jединица</w:t>
            </w:r>
            <w:proofErr w:type="spellEnd"/>
            <w:r w:rsidRPr="00B61964">
              <w:rPr>
                <w:rFonts w:cstheme="minorHAnsi"/>
              </w:rPr>
              <w:t xml:space="preserve"> </w:t>
            </w:r>
            <w:proofErr w:type="spellStart"/>
            <w:r w:rsidRPr="00B61964">
              <w:rPr>
                <w:rFonts w:cstheme="minorHAnsi"/>
              </w:rPr>
              <w:t>мере</w:t>
            </w:r>
            <w:proofErr w:type="spellEnd"/>
          </w:p>
        </w:tc>
        <w:tc>
          <w:tcPr>
            <w:tcW w:w="1922" w:type="dxa"/>
            <w:shd w:val="clear" w:color="auto" w:fill="E7E6E6" w:themeFill="background2"/>
            <w:hideMark/>
          </w:tcPr>
          <w:p w14:paraId="2529E93A" w14:textId="77777777" w:rsidR="00B61964" w:rsidRPr="00B61964" w:rsidRDefault="00B61964">
            <w:pPr>
              <w:rPr>
                <w:rFonts w:cstheme="minorHAnsi"/>
              </w:rPr>
            </w:pPr>
            <w:proofErr w:type="spellStart"/>
            <w:r w:rsidRPr="00B61964">
              <w:rPr>
                <w:rFonts w:cstheme="minorHAnsi"/>
              </w:rPr>
              <w:t>Извор</w:t>
            </w:r>
            <w:proofErr w:type="spellEnd"/>
            <w:r w:rsidRPr="00B61964">
              <w:rPr>
                <w:rFonts w:cstheme="minorHAnsi"/>
              </w:rPr>
              <w:t xml:space="preserve"> </w:t>
            </w:r>
            <w:proofErr w:type="spellStart"/>
            <w:r w:rsidRPr="00B61964">
              <w:rPr>
                <w:rFonts w:cstheme="minorHAnsi"/>
              </w:rPr>
              <w:t>провере</w:t>
            </w:r>
            <w:proofErr w:type="spellEnd"/>
          </w:p>
        </w:tc>
        <w:tc>
          <w:tcPr>
            <w:tcW w:w="1843" w:type="dxa"/>
            <w:shd w:val="clear" w:color="auto" w:fill="E7E6E6" w:themeFill="background2"/>
            <w:hideMark/>
          </w:tcPr>
          <w:p w14:paraId="53E527F7" w14:textId="77777777" w:rsidR="00B61964" w:rsidRPr="00B61964" w:rsidRDefault="00B61964">
            <w:pPr>
              <w:rPr>
                <w:rFonts w:cstheme="minorHAnsi"/>
              </w:rPr>
            </w:pPr>
            <w:proofErr w:type="spellStart"/>
            <w:r w:rsidRPr="00B61964">
              <w:rPr>
                <w:rFonts w:cstheme="minorHAnsi"/>
              </w:rPr>
              <w:t>Почетна</w:t>
            </w:r>
            <w:proofErr w:type="spellEnd"/>
            <w:r w:rsidRPr="00B61964">
              <w:rPr>
                <w:rFonts w:cstheme="minorHAnsi"/>
              </w:rPr>
              <w:t xml:space="preserve"> </w:t>
            </w:r>
            <w:proofErr w:type="spellStart"/>
            <w:r w:rsidRPr="00B61964">
              <w:rPr>
                <w:rFonts w:cstheme="minorHAnsi"/>
              </w:rPr>
              <w:t>вредност</w:t>
            </w:r>
            <w:proofErr w:type="spellEnd"/>
          </w:p>
        </w:tc>
        <w:tc>
          <w:tcPr>
            <w:tcW w:w="1701" w:type="dxa"/>
            <w:shd w:val="clear" w:color="auto" w:fill="E7E6E6" w:themeFill="background2"/>
            <w:hideMark/>
          </w:tcPr>
          <w:p w14:paraId="193B1D07" w14:textId="77777777" w:rsidR="00B61964" w:rsidRPr="00B61964" w:rsidRDefault="00B61964">
            <w:pPr>
              <w:rPr>
                <w:rFonts w:cstheme="minorHAnsi"/>
              </w:rPr>
            </w:pPr>
            <w:proofErr w:type="spellStart"/>
            <w:r w:rsidRPr="00B61964">
              <w:rPr>
                <w:rFonts w:cstheme="minorHAnsi"/>
              </w:rPr>
              <w:t>Базна</w:t>
            </w:r>
            <w:proofErr w:type="spellEnd"/>
            <w:r w:rsidRPr="00B61964">
              <w:rPr>
                <w:rFonts w:cstheme="minorHAnsi"/>
              </w:rPr>
              <w:t xml:space="preserve"> </w:t>
            </w:r>
            <w:proofErr w:type="spellStart"/>
            <w:r w:rsidRPr="00B61964">
              <w:rPr>
                <w:rFonts w:cstheme="minorHAnsi"/>
              </w:rPr>
              <w:t>година</w:t>
            </w:r>
            <w:proofErr w:type="spellEnd"/>
          </w:p>
        </w:tc>
        <w:tc>
          <w:tcPr>
            <w:tcW w:w="1701" w:type="dxa"/>
            <w:shd w:val="clear" w:color="auto" w:fill="E7E6E6" w:themeFill="background2"/>
            <w:hideMark/>
          </w:tcPr>
          <w:p w14:paraId="0BD55769" w14:textId="77777777" w:rsidR="00B61964" w:rsidRPr="00B61964" w:rsidRDefault="00B61964">
            <w:pPr>
              <w:rPr>
                <w:rFonts w:cstheme="minorHAnsi"/>
              </w:rPr>
            </w:pPr>
            <w:proofErr w:type="spellStart"/>
            <w:r w:rsidRPr="00B61964">
              <w:rPr>
                <w:rFonts w:cstheme="minorHAnsi"/>
              </w:rPr>
              <w:t>Циљaна</w:t>
            </w:r>
            <w:proofErr w:type="spellEnd"/>
            <w:r w:rsidRPr="00B61964">
              <w:rPr>
                <w:rFonts w:cstheme="minorHAnsi"/>
              </w:rPr>
              <w:t xml:space="preserve"> </w:t>
            </w:r>
            <w:proofErr w:type="spellStart"/>
            <w:r w:rsidRPr="00B61964">
              <w:rPr>
                <w:rFonts w:cstheme="minorHAnsi"/>
              </w:rPr>
              <w:t>вредност</w:t>
            </w:r>
            <w:proofErr w:type="spellEnd"/>
            <w:r w:rsidRPr="00B61964">
              <w:rPr>
                <w:rFonts w:cstheme="minorHAnsi"/>
              </w:rPr>
              <w:t xml:space="preserve"> у </w:t>
            </w:r>
            <w:proofErr w:type="spellStart"/>
            <w:r w:rsidRPr="00B61964">
              <w:rPr>
                <w:rFonts w:cstheme="minorHAnsi"/>
              </w:rPr>
              <w:t>последњој</w:t>
            </w:r>
            <w:proofErr w:type="spellEnd"/>
            <w:r w:rsidRPr="00B61964">
              <w:rPr>
                <w:rFonts w:cstheme="minorHAnsi"/>
              </w:rPr>
              <w:t xml:space="preserve"> </w:t>
            </w:r>
            <w:proofErr w:type="spellStart"/>
            <w:r w:rsidRPr="00B61964">
              <w:rPr>
                <w:rFonts w:cstheme="minorHAnsi"/>
              </w:rPr>
              <w:t>години</w:t>
            </w:r>
            <w:proofErr w:type="spellEnd"/>
          </w:p>
        </w:tc>
        <w:tc>
          <w:tcPr>
            <w:tcW w:w="2126" w:type="dxa"/>
            <w:shd w:val="clear" w:color="auto" w:fill="E7E6E6" w:themeFill="background2"/>
            <w:hideMark/>
          </w:tcPr>
          <w:p w14:paraId="1286FDA9" w14:textId="77777777" w:rsidR="00B61964" w:rsidRPr="00B61964" w:rsidRDefault="00B61964">
            <w:pPr>
              <w:rPr>
                <w:rFonts w:cstheme="minorHAnsi"/>
              </w:rPr>
            </w:pPr>
            <w:proofErr w:type="spellStart"/>
            <w:r w:rsidRPr="00B61964">
              <w:rPr>
                <w:rFonts w:cstheme="minorHAnsi"/>
              </w:rPr>
              <w:t>Последња</w:t>
            </w:r>
            <w:proofErr w:type="spellEnd"/>
            <w:r w:rsidRPr="00B61964">
              <w:rPr>
                <w:rFonts w:cstheme="minorHAnsi"/>
              </w:rPr>
              <w:t xml:space="preserve"> </w:t>
            </w:r>
            <w:proofErr w:type="spellStart"/>
            <w:r w:rsidRPr="00B61964">
              <w:rPr>
                <w:rFonts w:cstheme="minorHAnsi"/>
              </w:rPr>
              <w:t>година</w:t>
            </w:r>
            <w:proofErr w:type="spellEnd"/>
            <w:r w:rsidRPr="00B61964">
              <w:rPr>
                <w:rFonts w:cstheme="minorHAnsi"/>
              </w:rPr>
              <w:t xml:space="preserve"> </w:t>
            </w:r>
            <w:proofErr w:type="spellStart"/>
            <w:r w:rsidRPr="00B61964">
              <w:rPr>
                <w:rFonts w:cstheme="minorHAnsi"/>
              </w:rPr>
              <w:t>важења</w:t>
            </w:r>
            <w:proofErr w:type="spellEnd"/>
            <w:r w:rsidRPr="00B61964">
              <w:rPr>
                <w:rFonts w:cstheme="minorHAnsi"/>
              </w:rPr>
              <w:t xml:space="preserve"> </w:t>
            </w:r>
            <w:proofErr w:type="spellStart"/>
            <w:r w:rsidRPr="00B61964">
              <w:rPr>
                <w:rFonts w:cstheme="minorHAnsi"/>
              </w:rPr>
              <w:t>планског</w:t>
            </w:r>
            <w:proofErr w:type="spellEnd"/>
            <w:r w:rsidRPr="00B61964">
              <w:rPr>
                <w:rFonts w:cstheme="minorHAnsi"/>
              </w:rPr>
              <w:t xml:space="preserve"> </w:t>
            </w:r>
            <w:proofErr w:type="spellStart"/>
            <w:r w:rsidRPr="00B61964">
              <w:rPr>
                <w:rFonts w:cstheme="minorHAnsi"/>
              </w:rPr>
              <w:t>документа</w:t>
            </w:r>
            <w:proofErr w:type="spellEnd"/>
          </w:p>
        </w:tc>
      </w:tr>
      <w:tr w:rsidR="00B61964" w:rsidRPr="00B61964" w14:paraId="7FE8BE10" w14:textId="77777777" w:rsidTr="00834314">
        <w:trPr>
          <w:trHeight w:val="1200"/>
        </w:trPr>
        <w:tc>
          <w:tcPr>
            <w:tcW w:w="2219" w:type="dxa"/>
            <w:hideMark/>
          </w:tcPr>
          <w:p w14:paraId="16BEB7A2" w14:textId="77777777" w:rsidR="00B61964" w:rsidRPr="00B61964" w:rsidRDefault="00B61964">
            <w:pPr>
              <w:rPr>
                <w:rFonts w:cstheme="minorHAnsi"/>
              </w:rPr>
            </w:pPr>
            <w:proofErr w:type="spellStart"/>
            <w:r w:rsidRPr="00B61964">
              <w:rPr>
                <w:rFonts w:cstheme="minorHAnsi"/>
              </w:rPr>
              <w:t>Вредност</w:t>
            </w:r>
            <w:proofErr w:type="spellEnd"/>
            <w:r w:rsidRPr="00B61964">
              <w:rPr>
                <w:rFonts w:cstheme="minorHAnsi"/>
              </w:rPr>
              <w:t xml:space="preserve"> </w:t>
            </w:r>
            <w:proofErr w:type="spellStart"/>
            <w:r w:rsidRPr="00B61964">
              <w:rPr>
                <w:rFonts w:cstheme="minorHAnsi"/>
              </w:rPr>
              <w:t>инвестиција</w:t>
            </w:r>
            <w:proofErr w:type="spellEnd"/>
            <w:r w:rsidRPr="00B61964">
              <w:rPr>
                <w:rFonts w:cstheme="minorHAnsi"/>
              </w:rPr>
              <w:t xml:space="preserve"> у </w:t>
            </w:r>
            <w:proofErr w:type="spellStart"/>
            <w:r w:rsidRPr="00B61964">
              <w:rPr>
                <w:rFonts w:cstheme="minorHAnsi"/>
              </w:rPr>
              <w:t>пројекте</w:t>
            </w:r>
            <w:proofErr w:type="spellEnd"/>
            <w:r w:rsidRPr="00B61964">
              <w:rPr>
                <w:rFonts w:cstheme="minorHAnsi"/>
              </w:rPr>
              <w:t xml:space="preserve"> </w:t>
            </w:r>
            <w:proofErr w:type="spellStart"/>
            <w:r w:rsidRPr="00B61964">
              <w:rPr>
                <w:rFonts w:cstheme="minorHAnsi"/>
              </w:rPr>
              <w:t>комуналне</w:t>
            </w:r>
            <w:proofErr w:type="spellEnd"/>
            <w:r w:rsidRPr="00B61964">
              <w:rPr>
                <w:rFonts w:cstheme="minorHAnsi"/>
              </w:rPr>
              <w:t xml:space="preserve">, </w:t>
            </w:r>
            <w:proofErr w:type="spellStart"/>
            <w:r w:rsidRPr="00B61964">
              <w:rPr>
                <w:rFonts w:cstheme="minorHAnsi"/>
              </w:rPr>
              <w:t>мрежне</w:t>
            </w:r>
            <w:proofErr w:type="spellEnd"/>
            <w:r w:rsidRPr="00B61964">
              <w:rPr>
                <w:rFonts w:cstheme="minorHAnsi"/>
              </w:rPr>
              <w:t xml:space="preserve"> и </w:t>
            </w:r>
            <w:proofErr w:type="spellStart"/>
            <w:r w:rsidRPr="00B61964">
              <w:rPr>
                <w:rFonts w:cstheme="minorHAnsi"/>
              </w:rPr>
              <w:t>социјалне</w:t>
            </w:r>
            <w:proofErr w:type="spellEnd"/>
            <w:r w:rsidRPr="00B61964">
              <w:rPr>
                <w:rFonts w:cstheme="minorHAnsi"/>
              </w:rPr>
              <w:t xml:space="preserve"> </w:t>
            </w:r>
            <w:proofErr w:type="spellStart"/>
            <w:r w:rsidRPr="00B61964">
              <w:rPr>
                <w:rFonts w:cstheme="minorHAnsi"/>
              </w:rPr>
              <w:t>инфраструктуре</w:t>
            </w:r>
            <w:proofErr w:type="spellEnd"/>
            <w:r w:rsidRPr="00B61964">
              <w:rPr>
                <w:rFonts w:cstheme="minorHAnsi"/>
              </w:rPr>
              <w:t xml:space="preserve"> </w:t>
            </w:r>
            <w:proofErr w:type="spellStart"/>
            <w:r w:rsidRPr="00B61964">
              <w:rPr>
                <w:rFonts w:cstheme="minorHAnsi"/>
              </w:rPr>
              <w:t>Панчева</w:t>
            </w:r>
            <w:proofErr w:type="spellEnd"/>
            <w:r w:rsidRPr="00B61964">
              <w:rPr>
                <w:rFonts w:cstheme="minorHAnsi"/>
              </w:rPr>
              <w:t xml:space="preserve"> </w:t>
            </w:r>
            <w:proofErr w:type="spellStart"/>
            <w:r w:rsidRPr="00B61964">
              <w:rPr>
                <w:rFonts w:cstheme="minorHAnsi"/>
              </w:rPr>
              <w:t>финансиран</w:t>
            </w:r>
            <w:proofErr w:type="spellEnd"/>
            <w:r w:rsidRPr="00B61964">
              <w:rPr>
                <w:rFonts w:cstheme="minorHAnsi"/>
              </w:rPr>
              <w:t xml:space="preserve"> </w:t>
            </w:r>
            <w:proofErr w:type="spellStart"/>
            <w:r w:rsidRPr="00B61964">
              <w:rPr>
                <w:rFonts w:cstheme="minorHAnsi"/>
              </w:rPr>
              <w:t>из</w:t>
            </w:r>
            <w:proofErr w:type="spellEnd"/>
            <w:r w:rsidRPr="00B61964">
              <w:rPr>
                <w:rFonts w:cstheme="minorHAnsi"/>
              </w:rPr>
              <w:t xml:space="preserve"> </w:t>
            </w:r>
            <w:proofErr w:type="spellStart"/>
            <w:r w:rsidRPr="00B61964">
              <w:rPr>
                <w:rFonts w:cstheme="minorHAnsi"/>
              </w:rPr>
              <w:t>буџета</w:t>
            </w:r>
            <w:proofErr w:type="spellEnd"/>
            <w:r w:rsidRPr="00B61964">
              <w:rPr>
                <w:rFonts w:cstheme="minorHAnsi"/>
              </w:rPr>
              <w:t xml:space="preserve"> ЈЛС </w:t>
            </w:r>
            <w:proofErr w:type="spellStart"/>
            <w:r w:rsidRPr="00B61964">
              <w:rPr>
                <w:rFonts w:cstheme="minorHAnsi"/>
              </w:rPr>
              <w:t>Панчево</w:t>
            </w:r>
            <w:proofErr w:type="spellEnd"/>
            <w:r w:rsidRPr="00B61964">
              <w:rPr>
                <w:rFonts w:cstheme="minorHAnsi"/>
              </w:rPr>
              <w:t xml:space="preserve">, </w:t>
            </w:r>
            <w:proofErr w:type="spellStart"/>
            <w:r w:rsidRPr="00B61964">
              <w:rPr>
                <w:rFonts w:cstheme="minorHAnsi"/>
              </w:rPr>
              <w:t>Републике</w:t>
            </w:r>
            <w:proofErr w:type="spellEnd"/>
            <w:r w:rsidRPr="00B61964">
              <w:rPr>
                <w:rFonts w:cstheme="minorHAnsi"/>
              </w:rPr>
              <w:t xml:space="preserve"> и АП </w:t>
            </w:r>
            <w:proofErr w:type="spellStart"/>
            <w:r w:rsidRPr="00B61964">
              <w:rPr>
                <w:rFonts w:cstheme="minorHAnsi"/>
              </w:rPr>
              <w:t>Војводина</w:t>
            </w:r>
            <w:proofErr w:type="spellEnd"/>
            <w:r w:rsidRPr="00B61964">
              <w:rPr>
                <w:rFonts w:cstheme="minorHAnsi"/>
              </w:rPr>
              <w:t xml:space="preserve">, </w:t>
            </w:r>
            <w:proofErr w:type="spellStart"/>
            <w:r w:rsidRPr="00B61964">
              <w:rPr>
                <w:rFonts w:cstheme="minorHAnsi"/>
              </w:rPr>
              <w:t>на</w:t>
            </w:r>
            <w:proofErr w:type="spellEnd"/>
            <w:r w:rsidRPr="00B61964">
              <w:rPr>
                <w:rFonts w:cstheme="minorHAnsi"/>
              </w:rPr>
              <w:t xml:space="preserve"> </w:t>
            </w:r>
            <w:proofErr w:type="spellStart"/>
            <w:r w:rsidRPr="00B61964">
              <w:rPr>
                <w:rFonts w:cstheme="minorHAnsi"/>
              </w:rPr>
              <w:t>годишњем</w:t>
            </w:r>
            <w:proofErr w:type="spellEnd"/>
            <w:r w:rsidRPr="00B61964">
              <w:rPr>
                <w:rFonts w:cstheme="minorHAnsi"/>
              </w:rPr>
              <w:t xml:space="preserve"> </w:t>
            </w:r>
            <w:proofErr w:type="spellStart"/>
            <w:r w:rsidRPr="00B61964">
              <w:rPr>
                <w:rFonts w:cstheme="minorHAnsi"/>
              </w:rPr>
              <w:t>нивоу</w:t>
            </w:r>
            <w:proofErr w:type="spellEnd"/>
          </w:p>
        </w:tc>
        <w:tc>
          <w:tcPr>
            <w:tcW w:w="1099" w:type="dxa"/>
            <w:noWrap/>
            <w:vAlign w:val="center"/>
            <w:hideMark/>
          </w:tcPr>
          <w:p w14:paraId="2D9775A1" w14:textId="77777777" w:rsidR="00B61964" w:rsidRPr="00B61964" w:rsidRDefault="00B61964" w:rsidP="00834314">
            <w:pPr>
              <w:jc w:val="center"/>
              <w:rPr>
                <w:rFonts w:cstheme="minorHAnsi"/>
              </w:rPr>
            </w:pPr>
            <w:r w:rsidRPr="00B61964">
              <w:rPr>
                <w:rFonts w:cstheme="minorHAnsi"/>
              </w:rPr>
              <w:t>РСД</w:t>
            </w:r>
          </w:p>
        </w:tc>
        <w:tc>
          <w:tcPr>
            <w:tcW w:w="1922" w:type="dxa"/>
            <w:vAlign w:val="center"/>
            <w:hideMark/>
          </w:tcPr>
          <w:p w14:paraId="268868AC" w14:textId="77777777" w:rsidR="00B61964" w:rsidRPr="00B61964" w:rsidRDefault="00B61964" w:rsidP="00834314">
            <w:pPr>
              <w:jc w:val="center"/>
              <w:rPr>
                <w:rFonts w:cstheme="minorHAnsi"/>
              </w:rPr>
            </w:pPr>
            <w:proofErr w:type="spellStart"/>
            <w:r w:rsidRPr="00B61964">
              <w:rPr>
                <w:rFonts w:cstheme="minorHAnsi"/>
              </w:rPr>
              <w:t>Извештај</w:t>
            </w:r>
            <w:proofErr w:type="spellEnd"/>
            <w:r w:rsidRPr="00B61964">
              <w:rPr>
                <w:rFonts w:cstheme="minorHAnsi"/>
              </w:rPr>
              <w:t xml:space="preserve"> </w:t>
            </w:r>
            <w:proofErr w:type="spellStart"/>
            <w:r w:rsidRPr="00B61964">
              <w:rPr>
                <w:rFonts w:cstheme="minorHAnsi"/>
              </w:rPr>
              <w:t>Секретаријата</w:t>
            </w:r>
            <w:proofErr w:type="spellEnd"/>
            <w:r w:rsidRPr="00B61964">
              <w:rPr>
                <w:rFonts w:cstheme="minorHAnsi"/>
              </w:rPr>
              <w:t xml:space="preserve"> </w:t>
            </w:r>
            <w:proofErr w:type="spellStart"/>
            <w:r w:rsidRPr="00B61964">
              <w:rPr>
                <w:rFonts w:cstheme="minorHAnsi"/>
              </w:rPr>
              <w:t>за</w:t>
            </w:r>
            <w:proofErr w:type="spellEnd"/>
            <w:r w:rsidRPr="00B61964">
              <w:rPr>
                <w:rFonts w:cstheme="minorHAnsi"/>
              </w:rPr>
              <w:t xml:space="preserve"> </w:t>
            </w:r>
            <w:proofErr w:type="spellStart"/>
            <w:r w:rsidRPr="00B61964">
              <w:rPr>
                <w:rFonts w:cstheme="minorHAnsi"/>
              </w:rPr>
              <w:t>инвестиције</w:t>
            </w:r>
            <w:proofErr w:type="spellEnd"/>
          </w:p>
        </w:tc>
        <w:tc>
          <w:tcPr>
            <w:tcW w:w="1843" w:type="dxa"/>
            <w:vAlign w:val="center"/>
            <w:hideMark/>
          </w:tcPr>
          <w:p w14:paraId="5A245763" w14:textId="77777777" w:rsidR="00B61964" w:rsidRPr="00B61964" w:rsidRDefault="00B61964" w:rsidP="00834314">
            <w:pPr>
              <w:jc w:val="center"/>
              <w:rPr>
                <w:rFonts w:cstheme="minorHAnsi"/>
              </w:rPr>
            </w:pPr>
            <w:r w:rsidRPr="00B61964">
              <w:rPr>
                <w:rFonts w:cstheme="minorHAnsi"/>
              </w:rPr>
              <w:t>1.240.785.885</w:t>
            </w:r>
          </w:p>
        </w:tc>
        <w:tc>
          <w:tcPr>
            <w:tcW w:w="1701" w:type="dxa"/>
            <w:vAlign w:val="center"/>
            <w:hideMark/>
          </w:tcPr>
          <w:p w14:paraId="3F39670D" w14:textId="77777777" w:rsidR="00B61964" w:rsidRPr="00B61964" w:rsidRDefault="00B61964" w:rsidP="00834314">
            <w:pPr>
              <w:jc w:val="center"/>
              <w:rPr>
                <w:rFonts w:cstheme="minorHAnsi"/>
              </w:rPr>
            </w:pPr>
            <w:r w:rsidRPr="00B61964">
              <w:rPr>
                <w:rFonts w:cstheme="minorHAnsi"/>
              </w:rPr>
              <w:t>2022</w:t>
            </w:r>
          </w:p>
        </w:tc>
        <w:tc>
          <w:tcPr>
            <w:tcW w:w="1701" w:type="dxa"/>
            <w:vAlign w:val="center"/>
            <w:hideMark/>
          </w:tcPr>
          <w:p w14:paraId="183341C1" w14:textId="77777777" w:rsidR="00B61964" w:rsidRPr="00B61964" w:rsidRDefault="00B61964" w:rsidP="00834314">
            <w:pPr>
              <w:jc w:val="center"/>
              <w:rPr>
                <w:rFonts w:cstheme="minorHAnsi"/>
              </w:rPr>
            </w:pPr>
            <w:r w:rsidRPr="00B61964">
              <w:rPr>
                <w:rFonts w:cstheme="minorHAnsi"/>
              </w:rPr>
              <w:t>+ 15 %</w:t>
            </w:r>
          </w:p>
        </w:tc>
        <w:tc>
          <w:tcPr>
            <w:tcW w:w="2126" w:type="dxa"/>
            <w:vAlign w:val="center"/>
            <w:hideMark/>
          </w:tcPr>
          <w:p w14:paraId="016E4F66" w14:textId="77777777" w:rsidR="00B61964" w:rsidRPr="00B61964" w:rsidRDefault="00B61964" w:rsidP="00834314">
            <w:pPr>
              <w:jc w:val="center"/>
              <w:rPr>
                <w:rFonts w:cstheme="minorHAnsi"/>
              </w:rPr>
            </w:pPr>
            <w:r w:rsidRPr="00B61964">
              <w:rPr>
                <w:rFonts w:cstheme="minorHAnsi"/>
              </w:rPr>
              <w:t>2028.</w:t>
            </w:r>
          </w:p>
        </w:tc>
      </w:tr>
    </w:tbl>
    <w:p w14:paraId="5345F1E6" w14:textId="07458ADA" w:rsidR="00722F53" w:rsidRDefault="00722F53" w:rsidP="004763B5">
      <w:pPr>
        <w:rPr>
          <w:rFonts w:cstheme="minorHAnsi"/>
          <w:lang w:val="sr-Latn-RS"/>
        </w:rPr>
      </w:pPr>
    </w:p>
    <w:p w14:paraId="11EC9188" w14:textId="77777777" w:rsidR="000E6216" w:rsidRPr="00B61964" w:rsidRDefault="000E6216" w:rsidP="004763B5">
      <w:pPr>
        <w:rPr>
          <w:rFonts w:cstheme="minorHAnsi"/>
          <w:lang w:val="sr-Latn-RS"/>
        </w:rPr>
      </w:pPr>
    </w:p>
    <w:tbl>
      <w:tblPr>
        <w:tblStyle w:val="TableGrid"/>
        <w:tblW w:w="0" w:type="auto"/>
        <w:tblLook w:val="04A0" w:firstRow="1" w:lastRow="0" w:firstColumn="1" w:lastColumn="0" w:noHBand="0" w:noVBand="1"/>
      </w:tblPr>
      <w:tblGrid>
        <w:gridCol w:w="3052"/>
        <w:gridCol w:w="1196"/>
        <w:gridCol w:w="1843"/>
        <w:gridCol w:w="1134"/>
        <w:gridCol w:w="1134"/>
        <w:gridCol w:w="1134"/>
        <w:gridCol w:w="1275"/>
        <w:gridCol w:w="1843"/>
      </w:tblGrid>
      <w:tr w:rsidR="00107AD2" w:rsidRPr="000E6216" w14:paraId="657D3A89" w14:textId="77777777" w:rsidTr="0078726C">
        <w:trPr>
          <w:trHeight w:val="504"/>
        </w:trPr>
        <w:tc>
          <w:tcPr>
            <w:tcW w:w="12611" w:type="dxa"/>
            <w:gridSpan w:val="8"/>
            <w:shd w:val="clear" w:color="auto" w:fill="FFE599" w:themeFill="accent4" w:themeFillTint="66"/>
            <w:hideMark/>
          </w:tcPr>
          <w:p w14:paraId="404D031D" w14:textId="77777777" w:rsidR="00107AD2" w:rsidRPr="000E6216" w:rsidRDefault="00107AD2">
            <w:pPr>
              <w:rPr>
                <w:rFonts w:cstheme="minorHAnsi"/>
                <w:b/>
                <w:bCs/>
                <w:lang w:val="sr-Latn-RS"/>
              </w:rPr>
            </w:pPr>
            <w:proofErr w:type="spellStart"/>
            <w:r w:rsidRPr="00107AD2">
              <w:rPr>
                <w:rFonts w:cstheme="minorHAnsi"/>
                <w:b/>
                <w:bCs/>
              </w:rPr>
              <w:lastRenderedPageBreak/>
              <w:t>Посебан</w:t>
            </w:r>
            <w:proofErr w:type="spellEnd"/>
            <w:r w:rsidRPr="000E6216">
              <w:rPr>
                <w:rFonts w:cstheme="minorHAnsi"/>
                <w:b/>
                <w:bCs/>
                <w:lang w:val="sr-Latn-RS"/>
              </w:rPr>
              <w:t xml:space="preserve"> </w:t>
            </w:r>
            <w:proofErr w:type="spellStart"/>
            <w:r w:rsidRPr="00107AD2">
              <w:rPr>
                <w:rFonts w:cstheme="minorHAnsi"/>
                <w:b/>
                <w:bCs/>
              </w:rPr>
              <w:t>циљ</w:t>
            </w:r>
            <w:proofErr w:type="spellEnd"/>
            <w:r w:rsidRPr="000E6216">
              <w:rPr>
                <w:rFonts w:cstheme="minorHAnsi"/>
                <w:b/>
                <w:bCs/>
                <w:lang w:val="sr-Latn-RS"/>
              </w:rPr>
              <w:t xml:space="preserve"> 2.1: </w:t>
            </w:r>
            <w:proofErr w:type="spellStart"/>
            <w:r w:rsidRPr="00107AD2">
              <w:rPr>
                <w:rFonts w:cstheme="minorHAnsi"/>
                <w:b/>
                <w:bCs/>
              </w:rPr>
              <w:t>Развој</w:t>
            </w:r>
            <w:proofErr w:type="spellEnd"/>
            <w:r w:rsidRPr="000E6216">
              <w:rPr>
                <w:rFonts w:cstheme="minorHAnsi"/>
                <w:b/>
                <w:bCs/>
                <w:lang w:val="sr-Latn-RS"/>
              </w:rPr>
              <w:t xml:space="preserve"> </w:t>
            </w:r>
            <w:proofErr w:type="spellStart"/>
            <w:r w:rsidRPr="00107AD2">
              <w:rPr>
                <w:rFonts w:cstheme="minorHAnsi"/>
                <w:b/>
                <w:bCs/>
              </w:rPr>
              <w:t>програмских</w:t>
            </w:r>
            <w:proofErr w:type="spellEnd"/>
            <w:r w:rsidRPr="000E6216">
              <w:rPr>
                <w:rFonts w:cstheme="minorHAnsi"/>
                <w:b/>
                <w:bCs/>
                <w:lang w:val="sr-Latn-RS"/>
              </w:rPr>
              <w:t xml:space="preserve"> </w:t>
            </w:r>
            <w:r w:rsidRPr="00107AD2">
              <w:rPr>
                <w:rFonts w:cstheme="minorHAnsi"/>
                <w:b/>
                <w:bCs/>
              </w:rPr>
              <w:t>и</w:t>
            </w:r>
            <w:r w:rsidRPr="000E6216">
              <w:rPr>
                <w:rFonts w:cstheme="minorHAnsi"/>
                <w:b/>
                <w:bCs/>
                <w:lang w:val="sr-Latn-RS"/>
              </w:rPr>
              <w:t xml:space="preserve"> </w:t>
            </w:r>
            <w:proofErr w:type="spellStart"/>
            <w:r w:rsidRPr="00107AD2">
              <w:rPr>
                <w:rFonts w:cstheme="minorHAnsi"/>
                <w:b/>
                <w:bCs/>
              </w:rPr>
              <w:t>системских</w:t>
            </w:r>
            <w:proofErr w:type="spellEnd"/>
            <w:r w:rsidRPr="000E6216">
              <w:rPr>
                <w:rFonts w:cstheme="minorHAnsi"/>
                <w:b/>
                <w:bCs/>
                <w:lang w:val="sr-Latn-RS"/>
              </w:rPr>
              <w:t xml:space="preserve"> </w:t>
            </w:r>
            <w:proofErr w:type="spellStart"/>
            <w:r w:rsidRPr="00107AD2">
              <w:rPr>
                <w:rFonts w:cstheme="minorHAnsi"/>
                <w:b/>
                <w:bCs/>
              </w:rPr>
              <w:t>решења</w:t>
            </w:r>
            <w:proofErr w:type="spellEnd"/>
            <w:r w:rsidRPr="000E6216">
              <w:rPr>
                <w:rFonts w:cstheme="minorHAnsi"/>
                <w:b/>
                <w:bCs/>
                <w:lang w:val="sr-Latn-RS"/>
              </w:rPr>
              <w:t xml:space="preserve"> </w:t>
            </w:r>
            <w:proofErr w:type="spellStart"/>
            <w:r w:rsidRPr="00107AD2">
              <w:rPr>
                <w:rFonts w:cstheme="minorHAnsi"/>
                <w:b/>
                <w:bCs/>
              </w:rPr>
              <w:t>која</w:t>
            </w:r>
            <w:proofErr w:type="spellEnd"/>
            <w:r w:rsidRPr="000E6216">
              <w:rPr>
                <w:rFonts w:cstheme="minorHAnsi"/>
                <w:b/>
                <w:bCs/>
                <w:lang w:val="sr-Latn-RS"/>
              </w:rPr>
              <w:t xml:space="preserve"> </w:t>
            </w:r>
            <w:proofErr w:type="spellStart"/>
            <w:r w:rsidRPr="00107AD2">
              <w:rPr>
                <w:rFonts w:cstheme="minorHAnsi"/>
                <w:b/>
                <w:bCs/>
              </w:rPr>
              <w:t>подржавају</w:t>
            </w:r>
            <w:proofErr w:type="spellEnd"/>
            <w:r w:rsidRPr="000E6216">
              <w:rPr>
                <w:rFonts w:cstheme="minorHAnsi"/>
                <w:b/>
                <w:bCs/>
                <w:lang w:val="sr-Latn-RS"/>
              </w:rPr>
              <w:t xml:space="preserve"> </w:t>
            </w:r>
            <w:proofErr w:type="spellStart"/>
            <w:r w:rsidRPr="00107AD2">
              <w:rPr>
                <w:rFonts w:cstheme="minorHAnsi"/>
                <w:b/>
                <w:bCs/>
              </w:rPr>
              <w:t>функционалност</w:t>
            </w:r>
            <w:proofErr w:type="spellEnd"/>
            <w:r w:rsidRPr="000E6216">
              <w:rPr>
                <w:rFonts w:cstheme="minorHAnsi"/>
                <w:b/>
                <w:bCs/>
                <w:lang w:val="sr-Latn-RS"/>
              </w:rPr>
              <w:t xml:space="preserve"> </w:t>
            </w:r>
            <w:proofErr w:type="spellStart"/>
            <w:r w:rsidRPr="00107AD2">
              <w:rPr>
                <w:rFonts w:cstheme="minorHAnsi"/>
                <w:b/>
                <w:bCs/>
              </w:rPr>
              <w:t>инфраструктуре</w:t>
            </w:r>
            <w:proofErr w:type="spellEnd"/>
            <w:r w:rsidRPr="000E6216">
              <w:rPr>
                <w:rFonts w:cstheme="minorHAnsi"/>
                <w:b/>
                <w:bCs/>
                <w:lang w:val="sr-Latn-RS"/>
              </w:rPr>
              <w:t xml:space="preserve"> </w:t>
            </w:r>
            <w:r w:rsidRPr="00107AD2">
              <w:rPr>
                <w:rFonts w:cstheme="minorHAnsi"/>
                <w:b/>
                <w:bCs/>
              </w:rPr>
              <w:t>и</w:t>
            </w:r>
            <w:r w:rsidRPr="000E6216">
              <w:rPr>
                <w:rFonts w:cstheme="minorHAnsi"/>
                <w:b/>
                <w:bCs/>
                <w:lang w:val="sr-Latn-RS"/>
              </w:rPr>
              <w:t xml:space="preserve"> </w:t>
            </w:r>
            <w:proofErr w:type="spellStart"/>
            <w:r w:rsidRPr="00107AD2">
              <w:rPr>
                <w:rFonts w:cstheme="minorHAnsi"/>
                <w:b/>
                <w:bCs/>
              </w:rPr>
              <w:t>урбанистичког</w:t>
            </w:r>
            <w:proofErr w:type="spellEnd"/>
            <w:r w:rsidRPr="000E6216">
              <w:rPr>
                <w:rFonts w:cstheme="minorHAnsi"/>
                <w:b/>
                <w:bCs/>
                <w:lang w:val="sr-Latn-RS"/>
              </w:rPr>
              <w:t xml:space="preserve"> </w:t>
            </w:r>
            <w:proofErr w:type="spellStart"/>
            <w:r w:rsidRPr="00107AD2">
              <w:rPr>
                <w:rFonts w:cstheme="minorHAnsi"/>
                <w:b/>
                <w:bCs/>
              </w:rPr>
              <w:t>планирања</w:t>
            </w:r>
            <w:proofErr w:type="spellEnd"/>
            <w:r w:rsidRPr="000E6216">
              <w:rPr>
                <w:rFonts w:cstheme="minorHAnsi"/>
                <w:b/>
                <w:bCs/>
                <w:lang w:val="sr-Latn-RS"/>
              </w:rPr>
              <w:t xml:space="preserve"> </w:t>
            </w:r>
            <w:proofErr w:type="spellStart"/>
            <w:r w:rsidRPr="00107AD2">
              <w:rPr>
                <w:rFonts w:cstheme="minorHAnsi"/>
                <w:b/>
                <w:bCs/>
              </w:rPr>
              <w:t>Града</w:t>
            </w:r>
            <w:proofErr w:type="spellEnd"/>
          </w:p>
        </w:tc>
      </w:tr>
      <w:tr w:rsidR="00107AD2" w:rsidRPr="000E6216" w14:paraId="588922E5" w14:textId="77777777" w:rsidTr="0078726C">
        <w:trPr>
          <w:trHeight w:val="300"/>
        </w:trPr>
        <w:tc>
          <w:tcPr>
            <w:tcW w:w="12611" w:type="dxa"/>
            <w:gridSpan w:val="8"/>
            <w:shd w:val="clear" w:color="auto" w:fill="FFE599" w:themeFill="accent4" w:themeFillTint="66"/>
            <w:hideMark/>
          </w:tcPr>
          <w:p w14:paraId="103B9328" w14:textId="77777777" w:rsidR="00107AD2" w:rsidRPr="000E6216" w:rsidRDefault="00107AD2">
            <w:pPr>
              <w:rPr>
                <w:rFonts w:cstheme="minorHAnsi"/>
                <w:lang w:val="sr-Latn-RS"/>
              </w:rPr>
            </w:pPr>
            <w:proofErr w:type="spellStart"/>
            <w:r w:rsidRPr="00107AD2">
              <w:rPr>
                <w:rFonts w:cstheme="minorHAnsi"/>
              </w:rPr>
              <w:t>Плански</w:t>
            </w:r>
            <w:proofErr w:type="spellEnd"/>
            <w:r w:rsidRPr="000E6216">
              <w:rPr>
                <w:rFonts w:cstheme="minorHAnsi"/>
                <w:lang w:val="sr-Latn-RS"/>
              </w:rPr>
              <w:t xml:space="preserve"> </w:t>
            </w:r>
            <w:proofErr w:type="spellStart"/>
            <w:r w:rsidRPr="00107AD2">
              <w:rPr>
                <w:rFonts w:cstheme="minorHAnsi"/>
              </w:rPr>
              <w:t>документ</w:t>
            </w:r>
            <w:proofErr w:type="spellEnd"/>
            <w:r w:rsidRPr="000E6216">
              <w:rPr>
                <w:rFonts w:cstheme="minorHAnsi"/>
                <w:lang w:val="sr-Latn-RS"/>
              </w:rPr>
              <w:t xml:space="preserve"> </w:t>
            </w:r>
            <w:proofErr w:type="spellStart"/>
            <w:r w:rsidRPr="00107AD2">
              <w:rPr>
                <w:rFonts w:cstheme="minorHAnsi"/>
              </w:rPr>
              <w:t>из</w:t>
            </w:r>
            <w:proofErr w:type="spellEnd"/>
            <w:r w:rsidRPr="000E6216">
              <w:rPr>
                <w:rFonts w:cstheme="minorHAnsi"/>
                <w:lang w:val="sr-Latn-RS"/>
              </w:rPr>
              <w:t xml:space="preserve"> </w:t>
            </w:r>
            <w:proofErr w:type="spellStart"/>
            <w:r w:rsidRPr="00107AD2">
              <w:rPr>
                <w:rFonts w:cstheme="minorHAnsi"/>
              </w:rPr>
              <w:t>ког</w:t>
            </w:r>
            <w:proofErr w:type="spellEnd"/>
            <w:r w:rsidRPr="000E6216">
              <w:rPr>
                <w:rFonts w:cstheme="minorHAnsi"/>
                <w:lang w:val="sr-Latn-RS"/>
              </w:rPr>
              <w:t xml:space="preserve"> </w:t>
            </w:r>
            <w:proofErr w:type="spellStart"/>
            <w:r w:rsidRPr="00107AD2">
              <w:rPr>
                <w:rFonts w:cstheme="minorHAnsi"/>
              </w:rPr>
              <w:t>је</w:t>
            </w:r>
            <w:proofErr w:type="spellEnd"/>
            <w:r w:rsidRPr="000E6216">
              <w:rPr>
                <w:rFonts w:cstheme="minorHAnsi"/>
                <w:lang w:val="sr-Latn-RS"/>
              </w:rPr>
              <w:t xml:space="preserve"> </w:t>
            </w:r>
            <w:proofErr w:type="spellStart"/>
            <w:r w:rsidRPr="00107AD2">
              <w:rPr>
                <w:rFonts w:cstheme="minorHAnsi"/>
              </w:rPr>
              <w:t>циљ</w:t>
            </w:r>
            <w:proofErr w:type="spellEnd"/>
            <w:r w:rsidRPr="000E6216">
              <w:rPr>
                <w:rFonts w:cstheme="minorHAnsi"/>
                <w:lang w:val="sr-Latn-RS"/>
              </w:rPr>
              <w:t xml:space="preserve"> </w:t>
            </w:r>
            <w:proofErr w:type="spellStart"/>
            <w:r w:rsidRPr="00107AD2">
              <w:rPr>
                <w:rFonts w:cstheme="minorHAnsi"/>
              </w:rPr>
              <w:t>преузет</w:t>
            </w:r>
            <w:proofErr w:type="spellEnd"/>
            <w:r w:rsidRPr="000E6216">
              <w:rPr>
                <w:rFonts w:cstheme="minorHAnsi"/>
                <w:lang w:val="sr-Latn-RS"/>
              </w:rPr>
              <w:t xml:space="preserve">: </w:t>
            </w:r>
            <w:proofErr w:type="spellStart"/>
            <w:r w:rsidRPr="00107AD2">
              <w:rPr>
                <w:rFonts w:cstheme="minorHAnsi"/>
              </w:rPr>
              <w:t>План</w:t>
            </w:r>
            <w:proofErr w:type="spellEnd"/>
            <w:r w:rsidRPr="000E6216">
              <w:rPr>
                <w:rFonts w:cstheme="minorHAnsi"/>
                <w:lang w:val="sr-Latn-RS"/>
              </w:rPr>
              <w:t xml:space="preserve"> </w:t>
            </w:r>
            <w:proofErr w:type="spellStart"/>
            <w:r w:rsidRPr="00107AD2">
              <w:rPr>
                <w:rFonts w:cstheme="minorHAnsi"/>
              </w:rPr>
              <w:t>развоја</w:t>
            </w:r>
            <w:proofErr w:type="spellEnd"/>
            <w:r w:rsidRPr="000E6216">
              <w:rPr>
                <w:rFonts w:cstheme="minorHAnsi"/>
                <w:lang w:val="sr-Latn-RS"/>
              </w:rPr>
              <w:t xml:space="preserve"> </w:t>
            </w:r>
            <w:proofErr w:type="spellStart"/>
            <w:r w:rsidRPr="00107AD2">
              <w:rPr>
                <w:rFonts w:cstheme="minorHAnsi"/>
              </w:rPr>
              <w:t>града</w:t>
            </w:r>
            <w:proofErr w:type="spellEnd"/>
            <w:r w:rsidRPr="000E6216">
              <w:rPr>
                <w:rFonts w:cstheme="minorHAnsi"/>
                <w:lang w:val="sr-Latn-RS"/>
              </w:rPr>
              <w:t xml:space="preserve"> </w:t>
            </w:r>
            <w:proofErr w:type="spellStart"/>
            <w:r w:rsidRPr="00107AD2">
              <w:rPr>
                <w:rFonts w:cstheme="minorHAnsi"/>
              </w:rPr>
              <w:t>Панчева</w:t>
            </w:r>
            <w:proofErr w:type="spellEnd"/>
            <w:r w:rsidRPr="000E6216">
              <w:rPr>
                <w:rFonts w:cstheme="minorHAnsi"/>
                <w:lang w:val="sr-Latn-RS"/>
              </w:rPr>
              <w:t xml:space="preserve"> 2022-2028</w:t>
            </w:r>
          </w:p>
        </w:tc>
      </w:tr>
      <w:tr w:rsidR="00107AD2" w:rsidRPr="00107AD2" w14:paraId="1FBC4304" w14:textId="77777777" w:rsidTr="0078726C">
        <w:trPr>
          <w:trHeight w:val="450"/>
        </w:trPr>
        <w:tc>
          <w:tcPr>
            <w:tcW w:w="12611" w:type="dxa"/>
            <w:gridSpan w:val="8"/>
            <w:shd w:val="clear" w:color="auto" w:fill="E7E6E6" w:themeFill="background2"/>
            <w:hideMark/>
          </w:tcPr>
          <w:p w14:paraId="200CA254" w14:textId="77777777" w:rsidR="00107AD2" w:rsidRPr="00107AD2" w:rsidRDefault="00107AD2">
            <w:pPr>
              <w:rPr>
                <w:rFonts w:cstheme="minorHAnsi"/>
              </w:rPr>
            </w:pPr>
            <w:proofErr w:type="spellStart"/>
            <w:r w:rsidRPr="00107AD2">
              <w:rPr>
                <w:rFonts w:cstheme="minorHAnsi"/>
              </w:rPr>
              <w:t>Буџетски</w:t>
            </w:r>
            <w:proofErr w:type="spellEnd"/>
            <w:r w:rsidRPr="000E6216">
              <w:rPr>
                <w:rFonts w:cstheme="minorHAnsi"/>
                <w:lang w:val="sr-Latn-RS"/>
              </w:rPr>
              <w:t xml:space="preserve"> </w:t>
            </w:r>
            <w:proofErr w:type="spellStart"/>
            <w:r w:rsidRPr="00107AD2">
              <w:rPr>
                <w:rFonts w:cstheme="minorHAnsi"/>
              </w:rPr>
              <w:t>програм</w:t>
            </w:r>
            <w:proofErr w:type="spellEnd"/>
            <w:r w:rsidRPr="000E6216">
              <w:rPr>
                <w:rFonts w:cstheme="minorHAnsi"/>
                <w:lang w:val="sr-Latn-RS"/>
              </w:rPr>
              <w:t xml:space="preserve"> </w:t>
            </w:r>
            <w:proofErr w:type="spellStart"/>
            <w:r w:rsidRPr="00107AD2">
              <w:rPr>
                <w:rFonts w:cstheme="minorHAnsi"/>
              </w:rPr>
              <w:t>који</w:t>
            </w:r>
            <w:proofErr w:type="spellEnd"/>
            <w:r w:rsidRPr="000E6216">
              <w:rPr>
                <w:rFonts w:cstheme="minorHAnsi"/>
                <w:lang w:val="sr-Latn-RS"/>
              </w:rPr>
              <w:t xml:space="preserve"> </w:t>
            </w:r>
            <w:proofErr w:type="spellStart"/>
            <w:r w:rsidRPr="00107AD2">
              <w:rPr>
                <w:rFonts w:cstheme="minorHAnsi"/>
              </w:rPr>
              <w:t>преузима</w:t>
            </w:r>
            <w:proofErr w:type="spellEnd"/>
            <w:r w:rsidRPr="000E6216">
              <w:rPr>
                <w:rFonts w:cstheme="minorHAnsi"/>
                <w:lang w:val="sr-Latn-RS"/>
              </w:rPr>
              <w:t xml:space="preserve"> </w:t>
            </w:r>
            <w:proofErr w:type="spellStart"/>
            <w:r w:rsidRPr="00107AD2">
              <w:rPr>
                <w:rFonts w:cstheme="minorHAnsi"/>
              </w:rPr>
              <w:t>посебан</w:t>
            </w:r>
            <w:proofErr w:type="spellEnd"/>
            <w:r w:rsidRPr="000E6216">
              <w:rPr>
                <w:rFonts w:cstheme="minorHAnsi"/>
                <w:lang w:val="sr-Latn-RS"/>
              </w:rPr>
              <w:t xml:space="preserve"> </w:t>
            </w:r>
            <w:proofErr w:type="spellStart"/>
            <w:r w:rsidRPr="00107AD2">
              <w:rPr>
                <w:rFonts w:cstheme="minorHAnsi"/>
              </w:rPr>
              <w:t>циљ</w:t>
            </w:r>
            <w:proofErr w:type="spellEnd"/>
            <w:r w:rsidRPr="000E6216">
              <w:rPr>
                <w:rFonts w:cstheme="minorHAnsi"/>
                <w:lang w:val="sr-Latn-RS"/>
              </w:rPr>
              <w:t xml:space="preserve"> (</w:t>
            </w:r>
            <w:proofErr w:type="spellStart"/>
            <w:r w:rsidRPr="00107AD2">
              <w:rPr>
                <w:rFonts w:cstheme="minorHAnsi"/>
              </w:rPr>
              <w:t>шифра</w:t>
            </w:r>
            <w:proofErr w:type="spellEnd"/>
            <w:r w:rsidRPr="000E6216">
              <w:rPr>
                <w:rFonts w:cstheme="minorHAnsi"/>
                <w:lang w:val="sr-Latn-RS"/>
              </w:rPr>
              <w:t xml:space="preserve"> </w:t>
            </w:r>
            <w:r w:rsidRPr="00107AD2">
              <w:rPr>
                <w:rFonts w:cstheme="minorHAnsi"/>
              </w:rPr>
              <w:t>и</w:t>
            </w:r>
            <w:r w:rsidRPr="000E6216">
              <w:rPr>
                <w:rFonts w:cstheme="minorHAnsi"/>
                <w:lang w:val="sr-Latn-RS"/>
              </w:rPr>
              <w:t xml:space="preserve"> </w:t>
            </w:r>
            <w:proofErr w:type="spellStart"/>
            <w:r w:rsidRPr="00107AD2">
              <w:rPr>
                <w:rFonts w:cstheme="minorHAnsi"/>
              </w:rPr>
              <w:t>назив</w:t>
            </w:r>
            <w:proofErr w:type="spellEnd"/>
            <w:r w:rsidRPr="000E6216">
              <w:rPr>
                <w:rFonts w:cstheme="minorHAnsi"/>
                <w:lang w:val="sr-Latn-RS"/>
              </w:rPr>
              <w:t xml:space="preserve">):   1. </w:t>
            </w:r>
            <w:proofErr w:type="spellStart"/>
            <w:r w:rsidRPr="00107AD2">
              <w:rPr>
                <w:rFonts w:cstheme="minorHAnsi"/>
              </w:rPr>
              <w:t>Становање</w:t>
            </w:r>
            <w:proofErr w:type="spellEnd"/>
            <w:r w:rsidRPr="00107AD2">
              <w:rPr>
                <w:rFonts w:cstheme="minorHAnsi"/>
              </w:rPr>
              <w:t xml:space="preserve">, </w:t>
            </w:r>
            <w:proofErr w:type="spellStart"/>
            <w:r w:rsidRPr="00107AD2">
              <w:rPr>
                <w:rFonts w:cstheme="minorHAnsi"/>
              </w:rPr>
              <w:t>урбанизам</w:t>
            </w:r>
            <w:proofErr w:type="spellEnd"/>
            <w:r w:rsidRPr="00107AD2">
              <w:rPr>
                <w:rFonts w:cstheme="minorHAnsi"/>
              </w:rPr>
              <w:t xml:space="preserve"> и </w:t>
            </w:r>
            <w:proofErr w:type="spellStart"/>
            <w:r w:rsidRPr="00107AD2">
              <w:rPr>
                <w:rFonts w:cstheme="minorHAnsi"/>
              </w:rPr>
              <w:t>просторно</w:t>
            </w:r>
            <w:proofErr w:type="spellEnd"/>
            <w:r w:rsidRPr="00107AD2">
              <w:rPr>
                <w:rFonts w:cstheme="minorHAnsi"/>
              </w:rPr>
              <w:t xml:space="preserve"> </w:t>
            </w:r>
            <w:proofErr w:type="spellStart"/>
            <w:r w:rsidRPr="00107AD2">
              <w:rPr>
                <w:rFonts w:cstheme="minorHAnsi"/>
              </w:rPr>
              <w:t>планирање</w:t>
            </w:r>
            <w:proofErr w:type="spellEnd"/>
          </w:p>
        </w:tc>
      </w:tr>
      <w:tr w:rsidR="00107AD2" w:rsidRPr="00107AD2" w14:paraId="667FCE68" w14:textId="77777777" w:rsidTr="0078726C">
        <w:trPr>
          <w:trHeight w:val="918"/>
        </w:trPr>
        <w:tc>
          <w:tcPr>
            <w:tcW w:w="3052" w:type="dxa"/>
            <w:shd w:val="clear" w:color="auto" w:fill="E7E6E6" w:themeFill="background2"/>
            <w:hideMark/>
          </w:tcPr>
          <w:p w14:paraId="1463A368" w14:textId="77777777" w:rsidR="00107AD2" w:rsidRPr="00107AD2" w:rsidRDefault="00107AD2">
            <w:pPr>
              <w:rPr>
                <w:rFonts w:cstheme="minorHAnsi"/>
              </w:rPr>
            </w:pPr>
            <w:proofErr w:type="spellStart"/>
            <w:r w:rsidRPr="00107AD2">
              <w:rPr>
                <w:rFonts w:cstheme="minorHAnsi"/>
              </w:rPr>
              <w:t>Показатељ</w:t>
            </w:r>
            <w:proofErr w:type="spellEnd"/>
            <w:r w:rsidRPr="00107AD2">
              <w:rPr>
                <w:rFonts w:cstheme="minorHAnsi"/>
              </w:rPr>
              <w:t xml:space="preserve">(и) </w:t>
            </w:r>
            <w:proofErr w:type="spellStart"/>
            <w:r w:rsidRPr="00107AD2">
              <w:rPr>
                <w:rFonts w:cstheme="minorHAnsi"/>
              </w:rPr>
              <w:t>на</w:t>
            </w:r>
            <w:proofErr w:type="spellEnd"/>
            <w:r w:rsidRPr="00107AD2">
              <w:rPr>
                <w:rFonts w:cstheme="minorHAnsi"/>
              </w:rPr>
              <w:t xml:space="preserve"> </w:t>
            </w:r>
            <w:proofErr w:type="spellStart"/>
            <w:r w:rsidRPr="00107AD2">
              <w:rPr>
                <w:rFonts w:cstheme="minorHAnsi"/>
              </w:rPr>
              <w:t>нивоу</w:t>
            </w:r>
            <w:proofErr w:type="spellEnd"/>
            <w:r w:rsidRPr="00107AD2">
              <w:rPr>
                <w:rFonts w:cstheme="minorHAnsi"/>
              </w:rPr>
              <w:t xml:space="preserve"> </w:t>
            </w:r>
            <w:proofErr w:type="spellStart"/>
            <w:r w:rsidRPr="00107AD2">
              <w:rPr>
                <w:rFonts w:cstheme="minorHAnsi"/>
              </w:rPr>
              <w:t>посебног</w:t>
            </w:r>
            <w:proofErr w:type="spellEnd"/>
            <w:r w:rsidRPr="00107AD2">
              <w:rPr>
                <w:rFonts w:cstheme="minorHAnsi"/>
              </w:rPr>
              <w:t xml:space="preserve"> </w:t>
            </w:r>
            <w:proofErr w:type="spellStart"/>
            <w:r w:rsidRPr="00107AD2">
              <w:rPr>
                <w:rFonts w:cstheme="minorHAnsi"/>
              </w:rPr>
              <w:t>циља</w:t>
            </w:r>
            <w:proofErr w:type="spellEnd"/>
            <w:r w:rsidRPr="00107AD2">
              <w:rPr>
                <w:rFonts w:cstheme="minorHAnsi"/>
              </w:rPr>
              <w:t xml:space="preserve"> (</w:t>
            </w:r>
            <w:proofErr w:type="spellStart"/>
            <w:r w:rsidRPr="00107AD2">
              <w:rPr>
                <w:rFonts w:cstheme="minorHAnsi"/>
              </w:rPr>
              <w:t>показатељ</w:t>
            </w:r>
            <w:proofErr w:type="spellEnd"/>
            <w:r w:rsidRPr="00107AD2">
              <w:rPr>
                <w:rFonts w:cstheme="minorHAnsi"/>
              </w:rPr>
              <w:t xml:space="preserve"> </w:t>
            </w:r>
            <w:proofErr w:type="spellStart"/>
            <w:r w:rsidRPr="00107AD2">
              <w:rPr>
                <w:rFonts w:cstheme="minorHAnsi"/>
              </w:rPr>
              <w:t>исхода</w:t>
            </w:r>
            <w:proofErr w:type="spellEnd"/>
            <w:r w:rsidRPr="00107AD2">
              <w:rPr>
                <w:rFonts w:cstheme="minorHAnsi"/>
              </w:rPr>
              <w:t>)</w:t>
            </w:r>
          </w:p>
        </w:tc>
        <w:tc>
          <w:tcPr>
            <w:tcW w:w="1196" w:type="dxa"/>
            <w:shd w:val="clear" w:color="auto" w:fill="E7E6E6" w:themeFill="background2"/>
            <w:hideMark/>
          </w:tcPr>
          <w:p w14:paraId="4D80940A" w14:textId="77777777" w:rsidR="00107AD2" w:rsidRPr="00107AD2" w:rsidRDefault="00107AD2">
            <w:pPr>
              <w:rPr>
                <w:rFonts w:cstheme="minorHAnsi"/>
              </w:rPr>
            </w:pPr>
            <w:proofErr w:type="spellStart"/>
            <w:r w:rsidRPr="00107AD2">
              <w:rPr>
                <w:rFonts w:cstheme="minorHAnsi"/>
              </w:rPr>
              <w:t>Jединица</w:t>
            </w:r>
            <w:proofErr w:type="spellEnd"/>
            <w:r w:rsidRPr="00107AD2">
              <w:rPr>
                <w:rFonts w:cstheme="minorHAnsi"/>
              </w:rPr>
              <w:t xml:space="preserve"> </w:t>
            </w:r>
            <w:proofErr w:type="spellStart"/>
            <w:r w:rsidRPr="00107AD2">
              <w:rPr>
                <w:rFonts w:cstheme="minorHAnsi"/>
              </w:rPr>
              <w:t>мере</w:t>
            </w:r>
            <w:proofErr w:type="spellEnd"/>
          </w:p>
        </w:tc>
        <w:tc>
          <w:tcPr>
            <w:tcW w:w="1843" w:type="dxa"/>
            <w:shd w:val="clear" w:color="auto" w:fill="E7E6E6" w:themeFill="background2"/>
            <w:hideMark/>
          </w:tcPr>
          <w:p w14:paraId="58BC1381" w14:textId="77777777" w:rsidR="00107AD2" w:rsidRPr="00107AD2" w:rsidRDefault="00107AD2">
            <w:pPr>
              <w:rPr>
                <w:rFonts w:cstheme="minorHAnsi"/>
              </w:rPr>
            </w:pPr>
            <w:proofErr w:type="spellStart"/>
            <w:r w:rsidRPr="00107AD2">
              <w:rPr>
                <w:rFonts w:cstheme="minorHAnsi"/>
              </w:rPr>
              <w:t>Извор</w:t>
            </w:r>
            <w:proofErr w:type="spellEnd"/>
            <w:r w:rsidRPr="00107AD2">
              <w:rPr>
                <w:rFonts w:cstheme="minorHAnsi"/>
              </w:rPr>
              <w:t xml:space="preserve"> </w:t>
            </w:r>
            <w:proofErr w:type="spellStart"/>
            <w:r w:rsidRPr="00107AD2">
              <w:rPr>
                <w:rFonts w:cstheme="minorHAnsi"/>
              </w:rPr>
              <w:t>провере</w:t>
            </w:r>
            <w:proofErr w:type="spellEnd"/>
          </w:p>
        </w:tc>
        <w:tc>
          <w:tcPr>
            <w:tcW w:w="1134" w:type="dxa"/>
            <w:shd w:val="clear" w:color="auto" w:fill="E7E6E6" w:themeFill="background2"/>
            <w:hideMark/>
          </w:tcPr>
          <w:p w14:paraId="42452DD4" w14:textId="77777777" w:rsidR="00107AD2" w:rsidRPr="00107AD2" w:rsidRDefault="00107AD2">
            <w:pPr>
              <w:rPr>
                <w:rFonts w:cstheme="minorHAnsi"/>
              </w:rPr>
            </w:pPr>
            <w:proofErr w:type="spellStart"/>
            <w:r w:rsidRPr="00107AD2">
              <w:rPr>
                <w:rFonts w:cstheme="minorHAnsi"/>
              </w:rPr>
              <w:t>Почетна</w:t>
            </w:r>
            <w:proofErr w:type="spellEnd"/>
            <w:r w:rsidRPr="00107AD2">
              <w:rPr>
                <w:rFonts w:cstheme="minorHAnsi"/>
              </w:rPr>
              <w:t xml:space="preserve"> </w:t>
            </w:r>
            <w:proofErr w:type="spellStart"/>
            <w:r w:rsidRPr="00107AD2">
              <w:rPr>
                <w:rFonts w:cstheme="minorHAnsi"/>
              </w:rPr>
              <w:t>вредност</w:t>
            </w:r>
            <w:proofErr w:type="spellEnd"/>
          </w:p>
        </w:tc>
        <w:tc>
          <w:tcPr>
            <w:tcW w:w="1134" w:type="dxa"/>
            <w:shd w:val="clear" w:color="auto" w:fill="E7E6E6" w:themeFill="background2"/>
            <w:hideMark/>
          </w:tcPr>
          <w:p w14:paraId="72FC026B" w14:textId="77777777" w:rsidR="00107AD2" w:rsidRPr="00107AD2" w:rsidRDefault="00107AD2">
            <w:pPr>
              <w:rPr>
                <w:rFonts w:cstheme="minorHAnsi"/>
              </w:rPr>
            </w:pPr>
            <w:proofErr w:type="spellStart"/>
            <w:r w:rsidRPr="00107AD2">
              <w:rPr>
                <w:rFonts w:cstheme="minorHAnsi"/>
              </w:rPr>
              <w:t>Базна</w:t>
            </w:r>
            <w:proofErr w:type="spellEnd"/>
            <w:r w:rsidRPr="00107AD2">
              <w:rPr>
                <w:rFonts w:cstheme="minorHAnsi"/>
              </w:rPr>
              <w:t xml:space="preserve"> </w:t>
            </w:r>
            <w:proofErr w:type="spellStart"/>
            <w:r w:rsidRPr="00107AD2">
              <w:rPr>
                <w:rFonts w:cstheme="minorHAnsi"/>
              </w:rPr>
              <w:t>година</w:t>
            </w:r>
            <w:proofErr w:type="spellEnd"/>
          </w:p>
        </w:tc>
        <w:tc>
          <w:tcPr>
            <w:tcW w:w="1134" w:type="dxa"/>
            <w:shd w:val="clear" w:color="auto" w:fill="E7E6E6" w:themeFill="background2"/>
            <w:hideMark/>
          </w:tcPr>
          <w:p w14:paraId="48F5ABFF" w14:textId="77777777" w:rsidR="00107AD2" w:rsidRPr="00107AD2" w:rsidRDefault="00107AD2">
            <w:pPr>
              <w:rPr>
                <w:rFonts w:cstheme="minorHAnsi"/>
              </w:rPr>
            </w:pPr>
            <w:proofErr w:type="spellStart"/>
            <w:r w:rsidRPr="00107AD2">
              <w:rPr>
                <w:rFonts w:cstheme="minorHAnsi"/>
              </w:rPr>
              <w:t>Циљaна</w:t>
            </w:r>
            <w:proofErr w:type="spellEnd"/>
            <w:r w:rsidRPr="00107AD2">
              <w:rPr>
                <w:rFonts w:cstheme="minorHAnsi"/>
              </w:rPr>
              <w:t xml:space="preserve"> </w:t>
            </w:r>
            <w:proofErr w:type="spellStart"/>
            <w:r w:rsidRPr="00107AD2">
              <w:rPr>
                <w:rFonts w:cstheme="minorHAnsi"/>
              </w:rPr>
              <w:t>вредност</w:t>
            </w:r>
            <w:proofErr w:type="spellEnd"/>
            <w:r w:rsidRPr="00107AD2">
              <w:rPr>
                <w:rFonts w:cstheme="minorHAnsi"/>
              </w:rPr>
              <w:t xml:space="preserve"> у </w:t>
            </w:r>
            <w:proofErr w:type="spellStart"/>
            <w:r w:rsidRPr="00107AD2">
              <w:rPr>
                <w:rFonts w:cstheme="minorHAnsi"/>
              </w:rPr>
              <w:t>години</w:t>
            </w:r>
            <w:proofErr w:type="spellEnd"/>
            <w:r w:rsidRPr="00107AD2">
              <w:rPr>
                <w:rFonts w:cstheme="minorHAnsi"/>
              </w:rPr>
              <w:t xml:space="preserve"> 2023</w:t>
            </w:r>
          </w:p>
        </w:tc>
        <w:tc>
          <w:tcPr>
            <w:tcW w:w="1275" w:type="dxa"/>
            <w:shd w:val="clear" w:color="auto" w:fill="E7E6E6" w:themeFill="background2"/>
            <w:hideMark/>
          </w:tcPr>
          <w:p w14:paraId="13D4297C" w14:textId="77777777" w:rsidR="00107AD2" w:rsidRPr="00107AD2" w:rsidRDefault="00107AD2">
            <w:pPr>
              <w:rPr>
                <w:rFonts w:cstheme="minorHAnsi"/>
              </w:rPr>
            </w:pPr>
            <w:proofErr w:type="spellStart"/>
            <w:r w:rsidRPr="00107AD2">
              <w:rPr>
                <w:rFonts w:cstheme="minorHAnsi"/>
              </w:rPr>
              <w:t>Циљaна</w:t>
            </w:r>
            <w:proofErr w:type="spellEnd"/>
            <w:r w:rsidRPr="00107AD2">
              <w:rPr>
                <w:rFonts w:cstheme="minorHAnsi"/>
              </w:rPr>
              <w:t xml:space="preserve"> </w:t>
            </w:r>
            <w:proofErr w:type="spellStart"/>
            <w:r w:rsidRPr="00107AD2">
              <w:rPr>
                <w:rFonts w:cstheme="minorHAnsi"/>
              </w:rPr>
              <w:t>вредност</w:t>
            </w:r>
            <w:proofErr w:type="spellEnd"/>
            <w:r w:rsidRPr="00107AD2">
              <w:rPr>
                <w:rFonts w:cstheme="minorHAnsi"/>
              </w:rPr>
              <w:t xml:space="preserve"> у </w:t>
            </w:r>
            <w:proofErr w:type="spellStart"/>
            <w:r w:rsidRPr="00107AD2">
              <w:rPr>
                <w:rFonts w:cstheme="minorHAnsi"/>
              </w:rPr>
              <w:t>години</w:t>
            </w:r>
            <w:proofErr w:type="spellEnd"/>
            <w:r w:rsidRPr="00107AD2">
              <w:rPr>
                <w:rFonts w:cstheme="minorHAnsi"/>
              </w:rPr>
              <w:t xml:space="preserve"> 2024</w:t>
            </w:r>
          </w:p>
        </w:tc>
        <w:tc>
          <w:tcPr>
            <w:tcW w:w="1843" w:type="dxa"/>
            <w:shd w:val="clear" w:color="auto" w:fill="E7E6E6" w:themeFill="background2"/>
            <w:hideMark/>
          </w:tcPr>
          <w:p w14:paraId="4D483756" w14:textId="77777777" w:rsidR="00107AD2" w:rsidRPr="00107AD2" w:rsidRDefault="00107AD2" w:rsidP="00107AD2">
            <w:pPr>
              <w:rPr>
                <w:rFonts w:cstheme="minorHAnsi"/>
              </w:rPr>
            </w:pPr>
            <w:proofErr w:type="spellStart"/>
            <w:r w:rsidRPr="00107AD2">
              <w:rPr>
                <w:rFonts w:cstheme="minorHAnsi"/>
              </w:rPr>
              <w:t>Циљaна</w:t>
            </w:r>
            <w:proofErr w:type="spellEnd"/>
            <w:r w:rsidRPr="00107AD2">
              <w:rPr>
                <w:rFonts w:cstheme="minorHAnsi"/>
              </w:rPr>
              <w:t xml:space="preserve"> </w:t>
            </w:r>
            <w:proofErr w:type="spellStart"/>
            <w:r w:rsidRPr="00107AD2">
              <w:rPr>
                <w:rFonts w:cstheme="minorHAnsi"/>
              </w:rPr>
              <w:t>вредност</w:t>
            </w:r>
            <w:proofErr w:type="spellEnd"/>
            <w:r w:rsidRPr="00107AD2">
              <w:rPr>
                <w:rFonts w:cstheme="minorHAnsi"/>
              </w:rPr>
              <w:t xml:space="preserve"> у </w:t>
            </w:r>
            <w:proofErr w:type="spellStart"/>
            <w:r w:rsidRPr="00107AD2">
              <w:rPr>
                <w:rFonts w:cstheme="minorHAnsi"/>
              </w:rPr>
              <w:t>години</w:t>
            </w:r>
            <w:proofErr w:type="spellEnd"/>
            <w:r w:rsidRPr="00107AD2">
              <w:rPr>
                <w:rFonts w:cstheme="minorHAnsi"/>
              </w:rPr>
              <w:t xml:space="preserve"> 2025</w:t>
            </w:r>
          </w:p>
        </w:tc>
      </w:tr>
      <w:tr w:rsidR="00834314" w:rsidRPr="00107AD2" w14:paraId="734AB4AD" w14:textId="77777777" w:rsidTr="0078726C">
        <w:trPr>
          <w:trHeight w:val="1215"/>
        </w:trPr>
        <w:tc>
          <w:tcPr>
            <w:tcW w:w="3052" w:type="dxa"/>
            <w:hideMark/>
          </w:tcPr>
          <w:p w14:paraId="501E68C3" w14:textId="77777777" w:rsidR="00107AD2" w:rsidRPr="00107AD2" w:rsidRDefault="00107AD2">
            <w:pPr>
              <w:rPr>
                <w:rFonts w:cstheme="minorHAnsi"/>
              </w:rPr>
            </w:pPr>
            <w:proofErr w:type="spellStart"/>
            <w:r w:rsidRPr="00107AD2">
              <w:rPr>
                <w:rFonts w:cstheme="minorHAnsi"/>
              </w:rPr>
              <w:t>Постојање</w:t>
            </w:r>
            <w:proofErr w:type="spellEnd"/>
            <w:r w:rsidRPr="00107AD2">
              <w:rPr>
                <w:rFonts w:cstheme="minorHAnsi"/>
              </w:rPr>
              <w:t xml:space="preserve"> </w:t>
            </w:r>
            <w:proofErr w:type="spellStart"/>
            <w:r w:rsidRPr="00107AD2">
              <w:rPr>
                <w:rFonts w:cstheme="minorHAnsi"/>
              </w:rPr>
              <w:t>стратешких</w:t>
            </w:r>
            <w:proofErr w:type="spellEnd"/>
            <w:r w:rsidRPr="00107AD2">
              <w:rPr>
                <w:rFonts w:cstheme="minorHAnsi"/>
              </w:rPr>
              <w:t xml:space="preserve"> </w:t>
            </w:r>
            <w:proofErr w:type="spellStart"/>
            <w:r w:rsidRPr="00107AD2">
              <w:rPr>
                <w:rFonts w:cstheme="minorHAnsi"/>
              </w:rPr>
              <w:t>пројекција</w:t>
            </w:r>
            <w:proofErr w:type="spellEnd"/>
            <w:r w:rsidRPr="00107AD2">
              <w:rPr>
                <w:rFonts w:cstheme="minorHAnsi"/>
              </w:rPr>
              <w:t xml:space="preserve"> </w:t>
            </w:r>
            <w:proofErr w:type="spellStart"/>
            <w:r w:rsidRPr="00107AD2">
              <w:rPr>
                <w:rFonts w:cstheme="minorHAnsi"/>
              </w:rPr>
              <w:t>развоја</w:t>
            </w:r>
            <w:proofErr w:type="spellEnd"/>
            <w:r w:rsidRPr="00107AD2">
              <w:rPr>
                <w:rFonts w:cstheme="minorHAnsi"/>
              </w:rPr>
              <w:t xml:space="preserve"> </w:t>
            </w:r>
            <w:proofErr w:type="spellStart"/>
            <w:r w:rsidRPr="00107AD2">
              <w:rPr>
                <w:rFonts w:cstheme="minorHAnsi"/>
              </w:rPr>
              <w:t>Града</w:t>
            </w:r>
            <w:proofErr w:type="spellEnd"/>
            <w:r w:rsidRPr="00107AD2">
              <w:rPr>
                <w:rFonts w:cstheme="minorHAnsi"/>
              </w:rPr>
              <w:t xml:space="preserve"> </w:t>
            </w:r>
          </w:p>
        </w:tc>
        <w:tc>
          <w:tcPr>
            <w:tcW w:w="1196" w:type="dxa"/>
            <w:hideMark/>
          </w:tcPr>
          <w:p w14:paraId="39A5D9C8" w14:textId="77777777" w:rsidR="00107AD2" w:rsidRPr="00107AD2" w:rsidRDefault="00107AD2" w:rsidP="00107AD2">
            <w:pPr>
              <w:rPr>
                <w:rFonts w:cstheme="minorHAnsi"/>
              </w:rPr>
            </w:pPr>
            <w:proofErr w:type="spellStart"/>
            <w:r w:rsidRPr="00107AD2">
              <w:rPr>
                <w:rFonts w:cstheme="minorHAnsi"/>
              </w:rPr>
              <w:t>Да</w:t>
            </w:r>
            <w:proofErr w:type="spellEnd"/>
            <w:r w:rsidRPr="00107AD2">
              <w:rPr>
                <w:rFonts w:cstheme="minorHAnsi"/>
              </w:rPr>
              <w:t xml:space="preserve"> / </w:t>
            </w:r>
            <w:proofErr w:type="spellStart"/>
            <w:r w:rsidRPr="00107AD2">
              <w:rPr>
                <w:rFonts w:cstheme="minorHAnsi"/>
              </w:rPr>
              <w:t>Не</w:t>
            </w:r>
            <w:proofErr w:type="spellEnd"/>
          </w:p>
        </w:tc>
        <w:tc>
          <w:tcPr>
            <w:tcW w:w="1843" w:type="dxa"/>
            <w:hideMark/>
          </w:tcPr>
          <w:p w14:paraId="2AA09870" w14:textId="77777777" w:rsidR="00107AD2" w:rsidRPr="00107AD2" w:rsidRDefault="00107AD2">
            <w:pPr>
              <w:rPr>
                <w:rFonts w:cstheme="minorHAnsi"/>
              </w:rPr>
            </w:pPr>
            <w:proofErr w:type="spellStart"/>
            <w:r w:rsidRPr="00107AD2">
              <w:rPr>
                <w:rFonts w:cstheme="minorHAnsi"/>
              </w:rPr>
              <w:t>Секретаријат</w:t>
            </w:r>
            <w:proofErr w:type="spellEnd"/>
            <w:r w:rsidRPr="00107AD2">
              <w:rPr>
                <w:rFonts w:cstheme="minorHAnsi"/>
              </w:rPr>
              <w:t xml:space="preserve"> </w:t>
            </w:r>
            <w:proofErr w:type="spellStart"/>
            <w:r w:rsidRPr="00107AD2">
              <w:rPr>
                <w:rFonts w:cstheme="minorHAnsi"/>
              </w:rPr>
              <w:t>за</w:t>
            </w:r>
            <w:proofErr w:type="spellEnd"/>
            <w:r w:rsidRPr="00107AD2">
              <w:rPr>
                <w:rFonts w:cstheme="minorHAnsi"/>
              </w:rPr>
              <w:t xml:space="preserve"> </w:t>
            </w:r>
            <w:proofErr w:type="spellStart"/>
            <w:r w:rsidRPr="00107AD2">
              <w:rPr>
                <w:rFonts w:cstheme="minorHAnsi"/>
              </w:rPr>
              <w:t>урбанизам</w:t>
            </w:r>
            <w:proofErr w:type="spellEnd"/>
            <w:r w:rsidRPr="00107AD2">
              <w:rPr>
                <w:rFonts w:cstheme="minorHAnsi"/>
              </w:rPr>
              <w:t xml:space="preserve">, </w:t>
            </w:r>
            <w:proofErr w:type="spellStart"/>
            <w:r w:rsidRPr="00107AD2">
              <w:rPr>
                <w:rFonts w:cstheme="minorHAnsi"/>
              </w:rPr>
              <w:t>грађевинске</w:t>
            </w:r>
            <w:proofErr w:type="spellEnd"/>
            <w:r w:rsidRPr="00107AD2">
              <w:rPr>
                <w:rFonts w:cstheme="minorHAnsi"/>
              </w:rPr>
              <w:t xml:space="preserve">, </w:t>
            </w:r>
            <w:proofErr w:type="spellStart"/>
            <w:r w:rsidRPr="00107AD2">
              <w:rPr>
                <w:rFonts w:cstheme="minorHAnsi"/>
              </w:rPr>
              <w:t>стамбено-комуналне</w:t>
            </w:r>
            <w:proofErr w:type="spellEnd"/>
            <w:r w:rsidRPr="00107AD2">
              <w:rPr>
                <w:rFonts w:cstheme="minorHAnsi"/>
              </w:rPr>
              <w:t xml:space="preserve"> </w:t>
            </w:r>
            <w:proofErr w:type="spellStart"/>
            <w:r w:rsidRPr="00107AD2">
              <w:rPr>
                <w:rFonts w:cstheme="minorHAnsi"/>
              </w:rPr>
              <w:t>послове</w:t>
            </w:r>
            <w:proofErr w:type="spellEnd"/>
            <w:r w:rsidRPr="00107AD2">
              <w:rPr>
                <w:rFonts w:cstheme="minorHAnsi"/>
              </w:rPr>
              <w:t xml:space="preserve"> и </w:t>
            </w:r>
            <w:proofErr w:type="spellStart"/>
            <w:r w:rsidRPr="00107AD2">
              <w:rPr>
                <w:rFonts w:cstheme="minorHAnsi"/>
              </w:rPr>
              <w:t>саобраћај</w:t>
            </w:r>
            <w:proofErr w:type="spellEnd"/>
          </w:p>
        </w:tc>
        <w:tc>
          <w:tcPr>
            <w:tcW w:w="1134" w:type="dxa"/>
            <w:hideMark/>
          </w:tcPr>
          <w:p w14:paraId="6E04BECD" w14:textId="77777777" w:rsidR="00107AD2" w:rsidRPr="00107AD2" w:rsidRDefault="00107AD2" w:rsidP="00107AD2">
            <w:pPr>
              <w:rPr>
                <w:rFonts w:cstheme="minorHAnsi"/>
              </w:rPr>
            </w:pPr>
            <w:proofErr w:type="spellStart"/>
            <w:r w:rsidRPr="00107AD2">
              <w:rPr>
                <w:rFonts w:cstheme="minorHAnsi"/>
              </w:rPr>
              <w:t>Не</w:t>
            </w:r>
            <w:proofErr w:type="spellEnd"/>
          </w:p>
        </w:tc>
        <w:tc>
          <w:tcPr>
            <w:tcW w:w="1134" w:type="dxa"/>
            <w:hideMark/>
          </w:tcPr>
          <w:p w14:paraId="4718AE91" w14:textId="77777777" w:rsidR="00107AD2" w:rsidRPr="00107AD2" w:rsidRDefault="00107AD2" w:rsidP="00107AD2">
            <w:pPr>
              <w:rPr>
                <w:rFonts w:cstheme="minorHAnsi"/>
              </w:rPr>
            </w:pPr>
            <w:r w:rsidRPr="00107AD2">
              <w:rPr>
                <w:rFonts w:cstheme="minorHAnsi"/>
              </w:rPr>
              <w:t>2022</w:t>
            </w:r>
          </w:p>
        </w:tc>
        <w:tc>
          <w:tcPr>
            <w:tcW w:w="1134" w:type="dxa"/>
            <w:hideMark/>
          </w:tcPr>
          <w:p w14:paraId="18EDC054" w14:textId="77777777" w:rsidR="00107AD2" w:rsidRPr="00107AD2" w:rsidRDefault="00107AD2" w:rsidP="00107AD2">
            <w:pPr>
              <w:rPr>
                <w:rFonts w:cstheme="minorHAnsi"/>
              </w:rPr>
            </w:pPr>
            <w:proofErr w:type="spellStart"/>
            <w:r w:rsidRPr="00107AD2">
              <w:rPr>
                <w:rFonts w:cstheme="minorHAnsi"/>
              </w:rPr>
              <w:t>Да</w:t>
            </w:r>
            <w:proofErr w:type="spellEnd"/>
          </w:p>
        </w:tc>
        <w:tc>
          <w:tcPr>
            <w:tcW w:w="1275" w:type="dxa"/>
            <w:hideMark/>
          </w:tcPr>
          <w:p w14:paraId="73F80D36" w14:textId="77777777" w:rsidR="00107AD2" w:rsidRPr="00107AD2" w:rsidRDefault="00107AD2" w:rsidP="00107AD2">
            <w:pPr>
              <w:rPr>
                <w:rFonts w:cstheme="minorHAnsi"/>
              </w:rPr>
            </w:pPr>
            <w:proofErr w:type="spellStart"/>
            <w:r w:rsidRPr="00107AD2">
              <w:rPr>
                <w:rFonts w:cstheme="minorHAnsi"/>
              </w:rPr>
              <w:t>Да</w:t>
            </w:r>
            <w:proofErr w:type="spellEnd"/>
          </w:p>
        </w:tc>
        <w:tc>
          <w:tcPr>
            <w:tcW w:w="1843" w:type="dxa"/>
            <w:hideMark/>
          </w:tcPr>
          <w:p w14:paraId="0E1FC163" w14:textId="77777777" w:rsidR="00107AD2" w:rsidRPr="00107AD2" w:rsidRDefault="00107AD2" w:rsidP="00107AD2">
            <w:pPr>
              <w:rPr>
                <w:rFonts w:cstheme="minorHAnsi"/>
              </w:rPr>
            </w:pPr>
            <w:proofErr w:type="spellStart"/>
            <w:r w:rsidRPr="00107AD2">
              <w:rPr>
                <w:rFonts w:cstheme="minorHAnsi"/>
              </w:rPr>
              <w:t>Да</w:t>
            </w:r>
            <w:proofErr w:type="spellEnd"/>
          </w:p>
        </w:tc>
      </w:tr>
      <w:tr w:rsidR="00834314" w:rsidRPr="00107AD2" w14:paraId="7C6ABDF0" w14:textId="77777777" w:rsidTr="0078726C">
        <w:trPr>
          <w:trHeight w:val="1056"/>
        </w:trPr>
        <w:tc>
          <w:tcPr>
            <w:tcW w:w="3052" w:type="dxa"/>
            <w:hideMark/>
          </w:tcPr>
          <w:p w14:paraId="14023627" w14:textId="77777777" w:rsidR="00107AD2" w:rsidRPr="00107AD2" w:rsidRDefault="00107AD2">
            <w:pPr>
              <w:rPr>
                <w:rFonts w:cstheme="minorHAnsi"/>
              </w:rPr>
            </w:pPr>
            <w:proofErr w:type="spellStart"/>
            <w:r w:rsidRPr="00107AD2">
              <w:rPr>
                <w:rFonts w:cstheme="minorHAnsi"/>
              </w:rPr>
              <w:t>Активан</w:t>
            </w:r>
            <w:proofErr w:type="spellEnd"/>
            <w:r w:rsidRPr="00107AD2">
              <w:rPr>
                <w:rFonts w:cstheme="minorHAnsi"/>
              </w:rPr>
              <w:t xml:space="preserve"> и </w:t>
            </w:r>
            <w:proofErr w:type="spellStart"/>
            <w:r w:rsidRPr="00107AD2">
              <w:rPr>
                <w:rFonts w:cstheme="minorHAnsi"/>
              </w:rPr>
              <w:t>оптимизован</w:t>
            </w:r>
            <w:proofErr w:type="spellEnd"/>
            <w:r w:rsidRPr="00107AD2">
              <w:rPr>
                <w:rFonts w:cstheme="minorHAnsi"/>
              </w:rPr>
              <w:t xml:space="preserve"> </w:t>
            </w:r>
            <w:proofErr w:type="spellStart"/>
            <w:r w:rsidRPr="00107AD2">
              <w:rPr>
                <w:rFonts w:cstheme="minorHAnsi"/>
              </w:rPr>
              <w:t>саобраћајни</w:t>
            </w:r>
            <w:proofErr w:type="spellEnd"/>
            <w:r w:rsidRPr="00107AD2">
              <w:rPr>
                <w:rFonts w:cstheme="minorHAnsi"/>
              </w:rPr>
              <w:t xml:space="preserve"> </w:t>
            </w:r>
            <w:proofErr w:type="spellStart"/>
            <w:r w:rsidRPr="00107AD2">
              <w:rPr>
                <w:rFonts w:cstheme="minorHAnsi"/>
              </w:rPr>
              <w:t>систем</w:t>
            </w:r>
            <w:proofErr w:type="spellEnd"/>
            <w:r w:rsidRPr="00107AD2">
              <w:rPr>
                <w:rFonts w:cstheme="minorHAnsi"/>
              </w:rPr>
              <w:t xml:space="preserve"> "</w:t>
            </w:r>
            <w:proofErr w:type="spellStart"/>
            <w:r w:rsidRPr="00107AD2">
              <w:rPr>
                <w:rFonts w:cstheme="minorHAnsi"/>
              </w:rPr>
              <w:t>Панвоз</w:t>
            </w:r>
            <w:proofErr w:type="spellEnd"/>
            <w:r w:rsidRPr="00107AD2">
              <w:rPr>
                <w:rFonts w:cstheme="minorHAnsi"/>
              </w:rPr>
              <w:t xml:space="preserve">" </w:t>
            </w:r>
            <w:proofErr w:type="spellStart"/>
            <w:r w:rsidRPr="00107AD2">
              <w:rPr>
                <w:rFonts w:cstheme="minorHAnsi"/>
              </w:rPr>
              <w:t>на</w:t>
            </w:r>
            <w:proofErr w:type="spellEnd"/>
            <w:r w:rsidRPr="00107AD2">
              <w:rPr>
                <w:rFonts w:cstheme="minorHAnsi"/>
              </w:rPr>
              <w:t xml:space="preserve"> </w:t>
            </w:r>
            <w:proofErr w:type="spellStart"/>
            <w:r w:rsidRPr="00107AD2">
              <w:rPr>
                <w:rFonts w:cstheme="minorHAnsi"/>
              </w:rPr>
              <w:t>релацији</w:t>
            </w:r>
            <w:proofErr w:type="spellEnd"/>
            <w:r w:rsidRPr="00107AD2">
              <w:rPr>
                <w:rFonts w:cstheme="minorHAnsi"/>
              </w:rPr>
              <w:t xml:space="preserve"> БГ-ПА</w:t>
            </w:r>
          </w:p>
        </w:tc>
        <w:tc>
          <w:tcPr>
            <w:tcW w:w="1196" w:type="dxa"/>
            <w:hideMark/>
          </w:tcPr>
          <w:p w14:paraId="33E43FD3" w14:textId="77777777" w:rsidR="00107AD2" w:rsidRPr="00107AD2" w:rsidRDefault="00107AD2" w:rsidP="00107AD2">
            <w:pPr>
              <w:rPr>
                <w:rFonts w:cstheme="minorHAnsi"/>
              </w:rPr>
            </w:pPr>
            <w:proofErr w:type="spellStart"/>
            <w:r w:rsidRPr="00107AD2">
              <w:rPr>
                <w:rFonts w:cstheme="minorHAnsi"/>
              </w:rPr>
              <w:t>Да</w:t>
            </w:r>
            <w:proofErr w:type="spellEnd"/>
            <w:r w:rsidRPr="00107AD2">
              <w:rPr>
                <w:rFonts w:cstheme="minorHAnsi"/>
              </w:rPr>
              <w:t xml:space="preserve"> / </w:t>
            </w:r>
            <w:proofErr w:type="spellStart"/>
            <w:r w:rsidRPr="00107AD2">
              <w:rPr>
                <w:rFonts w:cstheme="minorHAnsi"/>
              </w:rPr>
              <w:t>Не</w:t>
            </w:r>
            <w:proofErr w:type="spellEnd"/>
          </w:p>
        </w:tc>
        <w:tc>
          <w:tcPr>
            <w:tcW w:w="1843" w:type="dxa"/>
            <w:hideMark/>
          </w:tcPr>
          <w:p w14:paraId="56714A55" w14:textId="77777777" w:rsidR="00107AD2" w:rsidRPr="00107AD2" w:rsidRDefault="00107AD2">
            <w:pPr>
              <w:rPr>
                <w:rFonts w:cstheme="minorHAnsi"/>
              </w:rPr>
            </w:pPr>
            <w:proofErr w:type="spellStart"/>
            <w:r w:rsidRPr="00107AD2">
              <w:rPr>
                <w:rFonts w:cstheme="minorHAnsi"/>
              </w:rPr>
              <w:t>Секретаријат</w:t>
            </w:r>
            <w:proofErr w:type="spellEnd"/>
            <w:r w:rsidRPr="00107AD2">
              <w:rPr>
                <w:rFonts w:cstheme="minorHAnsi"/>
              </w:rPr>
              <w:t xml:space="preserve"> </w:t>
            </w:r>
            <w:proofErr w:type="spellStart"/>
            <w:r w:rsidRPr="00107AD2">
              <w:rPr>
                <w:rFonts w:cstheme="minorHAnsi"/>
              </w:rPr>
              <w:t>за</w:t>
            </w:r>
            <w:proofErr w:type="spellEnd"/>
            <w:r w:rsidRPr="00107AD2">
              <w:rPr>
                <w:rFonts w:cstheme="minorHAnsi"/>
              </w:rPr>
              <w:t xml:space="preserve"> </w:t>
            </w:r>
            <w:proofErr w:type="spellStart"/>
            <w:r w:rsidRPr="00107AD2">
              <w:rPr>
                <w:rFonts w:cstheme="minorHAnsi"/>
              </w:rPr>
              <w:t>урбанизам</w:t>
            </w:r>
            <w:proofErr w:type="spellEnd"/>
            <w:r w:rsidRPr="00107AD2">
              <w:rPr>
                <w:rFonts w:cstheme="minorHAnsi"/>
              </w:rPr>
              <w:t xml:space="preserve">, </w:t>
            </w:r>
            <w:proofErr w:type="spellStart"/>
            <w:r w:rsidRPr="00107AD2">
              <w:rPr>
                <w:rFonts w:cstheme="minorHAnsi"/>
              </w:rPr>
              <w:t>грађевинске</w:t>
            </w:r>
            <w:proofErr w:type="spellEnd"/>
            <w:r w:rsidRPr="00107AD2">
              <w:rPr>
                <w:rFonts w:cstheme="minorHAnsi"/>
              </w:rPr>
              <w:t xml:space="preserve">, </w:t>
            </w:r>
            <w:proofErr w:type="spellStart"/>
            <w:r w:rsidRPr="00107AD2">
              <w:rPr>
                <w:rFonts w:cstheme="minorHAnsi"/>
              </w:rPr>
              <w:t>стамбено-комуналне</w:t>
            </w:r>
            <w:proofErr w:type="spellEnd"/>
            <w:r w:rsidRPr="00107AD2">
              <w:rPr>
                <w:rFonts w:cstheme="minorHAnsi"/>
              </w:rPr>
              <w:t xml:space="preserve"> </w:t>
            </w:r>
            <w:proofErr w:type="spellStart"/>
            <w:r w:rsidRPr="00107AD2">
              <w:rPr>
                <w:rFonts w:cstheme="minorHAnsi"/>
              </w:rPr>
              <w:t>послове</w:t>
            </w:r>
            <w:proofErr w:type="spellEnd"/>
            <w:r w:rsidRPr="00107AD2">
              <w:rPr>
                <w:rFonts w:cstheme="minorHAnsi"/>
              </w:rPr>
              <w:t xml:space="preserve"> и </w:t>
            </w:r>
            <w:proofErr w:type="spellStart"/>
            <w:r w:rsidRPr="00107AD2">
              <w:rPr>
                <w:rFonts w:cstheme="minorHAnsi"/>
              </w:rPr>
              <w:t>саобраћај</w:t>
            </w:r>
            <w:proofErr w:type="spellEnd"/>
          </w:p>
        </w:tc>
        <w:tc>
          <w:tcPr>
            <w:tcW w:w="1134" w:type="dxa"/>
            <w:hideMark/>
          </w:tcPr>
          <w:p w14:paraId="533D800F" w14:textId="77777777" w:rsidR="00107AD2" w:rsidRPr="00107AD2" w:rsidRDefault="00107AD2" w:rsidP="00107AD2">
            <w:pPr>
              <w:rPr>
                <w:rFonts w:cstheme="minorHAnsi"/>
              </w:rPr>
            </w:pPr>
            <w:proofErr w:type="spellStart"/>
            <w:r w:rsidRPr="00107AD2">
              <w:rPr>
                <w:rFonts w:cstheme="minorHAnsi"/>
              </w:rPr>
              <w:t>Не</w:t>
            </w:r>
            <w:proofErr w:type="spellEnd"/>
          </w:p>
        </w:tc>
        <w:tc>
          <w:tcPr>
            <w:tcW w:w="1134" w:type="dxa"/>
            <w:hideMark/>
          </w:tcPr>
          <w:p w14:paraId="7966AFD7" w14:textId="77777777" w:rsidR="00107AD2" w:rsidRPr="00107AD2" w:rsidRDefault="00107AD2" w:rsidP="00107AD2">
            <w:pPr>
              <w:rPr>
                <w:rFonts w:cstheme="minorHAnsi"/>
              </w:rPr>
            </w:pPr>
            <w:r w:rsidRPr="00107AD2">
              <w:rPr>
                <w:rFonts w:cstheme="minorHAnsi"/>
              </w:rPr>
              <w:t>2022</w:t>
            </w:r>
          </w:p>
        </w:tc>
        <w:tc>
          <w:tcPr>
            <w:tcW w:w="1134" w:type="dxa"/>
            <w:hideMark/>
          </w:tcPr>
          <w:p w14:paraId="7374B6A0" w14:textId="77777777" w:rsidR="00107AD2" w:rsidRPr="00107AD2" w:rsidRDefault="00107AD2" w:rsidP="00107AD2">
            <w:pPr>
              <w:rPr>
                <w:rFonts w:cstheme="minorHAnsi"/>
              </w:rPr>
            </w:pPr>
            <w:proofErr w:type="spellStart"/>
            <w:r w:rsidRPr="00107AD2">
              <w:rPr>
                <w:rFonts w:cstheme="minorHAnsi"/>
              </w:rPr>
              <w:t>Не</w:t>
            </w:r>
            <w:proofErr w:type="spellEnd"/>
          </w:p>
        </w:tc>
        <w:tc>
          <w:tcPr>
            <w:tcW w:w="1275" w:type="dxa"/>
            <w:hideMark/>
          </w:tcPr>
          <w:p w14:paraId="5F8F0B23" w14:textId="77777777" w:rsidR="00107AD2" w:rsidRPr="00107AD2" w:rsidRDefault="00107AD2" w:rsidP="00107AD2">
            <w:pPr>
              <w:rPr>
                <w:rFonts w:cstheme="minorHAnsi"/>
              </w:rPr>
            </w:pPr>
            <w:proofErr w:type="spellStart"/>
            <w:r w:rsidRPr="00107AD2">
              <w:rPr>
                <w:rFonts w:cstheme="minorHAnsi"/>
              </w:rPr>
              <w:t>Да</w:t>
            </w:r>
            <w:proofErr w:type="spellEnd"/>
          </w:p>
        </w:tc>
        <w:tc>
          <w:tcPr>
            <w:tcW w:w="1843" w:type="dxa"/>
            <w:hideMark/>
          </w:tcPr>
          <w:p w14:paraId="0DAB3707" w14:textId="77777777" w:rsidR="00107AD2" w:rsidRPr="00107AD2" w:rsidRDefault="00107AD2" w:rsidP="00107AD2">
            <w:pPr>
              <w:rPr>
                <w:rFonts w:cstheme="minorHAnsi"/>
              </w:rPr>
            </w:pPr>
            <w:proofErr w:type="spellStart"/>
            <w:r w:rsidRPr="00107AD2">
              <w:rPr>
                <w:rFonts w:cstheme="minorHAnsi"/>
              </w:rPr>
              <w:t>Да</w:t>
            </w:r>
            <w:proofErr w:type="spellEnd"/>
          </w:p>
        </w:tc>
      </w:tr>
    </w:tbl>
    <w:p w14:paraId="5AA40219"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3904"/>
        <w:gridCol w:w="1473"/>
        <w:gridCol w:w="1264"/>
        <w:gridCol w:w="375"/>
        <w:gridCol w:w="1134"/>
        <w:gridCol w:w="12"/>
        <w:gridCol w:w="838"/>
        <w:gridCol w:w="138"/>
        <w:gridCol w:w="708"/>
        <w:gridCol w:w="702"/>
        <w:gridCol w:w="142"/>
        <w:gridCol w:w="990"/>
        <w:gridCol w:w="1270"/>
      </w:tblGrid>
      <w:tr w:rsidR="00604BBE" w:rsidRPr="000E6216" w14:paraId="2CD578D9" w14:textId="77777777" w:rsidTr="000E6216">
        <w:trPr>
          <w:trHeight w:val="459"/>
        </w:trPr>
        <w:tc>
          <w:tcPr>
            <w:tcW w:w="12950" w:type="dxa"/>
            <w:gridSpan w:val="13"/>
            <w:shd w:val="clear" w:color="auto" w:fill="FBE4D5" w:themeFill="accent2" w:themeFillTint="33"/>
            <w:hideMark/>
          </w:tcPr>
          <w:p w14:paraId="09982524" w14:textId="77777777" w:rsidR="00604BBE" w:rsidRPr="000E6216" w:rsidRDefault="00604BBE">
            <w:pPr>
              <w:rPr>
                <w:rFonts w:cstheme="minorHAnsi"/>
                <w:b/>
                <w:bCs/>
                <w:lang w:val="sr-Cyrl-RS"/>
              </w:rPr>
            </w:pPr>
            <w:r w:rsidRPr="000E6216">
              <w:rPr>
                <w:rFonts w:cstheme="minorHAnsi"/>
                <w:b/>
                <w:bCs/>
                <w:lang w:val="sr-Cyrl-RS"/>
              </w:rPr>
              <w:t>Мера 2.1.1: Израда стратешке студије у циљу димензионисања инфраструктурних и комуналних потреба Града у новом развојном циклусу/на дужи рок</w:t>
            </w:r>
          </w:p>
        </w:tc>
      </w:tr>
      <w:tr w:rsidR="00604BBE" w:rsidRPr="000E6216" w14:paraId="07A725C0" w14:textId="77777777" w:rsidTr="000E6216">
        <w:trPr>
          <w:trHeight w:val="300"/>
        </w:trPr>
        <w:tc>
          <w:tcPr>
            <w:tcW w:w="12950" w:type="dxa"/>
            <w:gridSpan w:val="13"/>
            <w:shd w:val="clear" w:color="auto" w:fill="FBE4D5" w:themeFill="accent2" w:themeFillTint="33"/>
            <w:hideMark/>
          </w:tcPr>
          <w:p w14:paraId="1489DB1A" w14:textId="77777777" w:rsidR="00604BBE" w:rsidRPr="000E6216" w:rsidRDefault="00604BBE">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ED41B7" w:rsidRPr="00604BBE" w14:paraId="290770D3" w14:textId="77777777" w:rsidTr="000E6216">
        <w:trPr>
          <w:trHeight w:val="528"/>
        </w:trPr>
        <w:tc>
          <w:tcPr>
            <w:tcW w:w="3904" w:type="dxa"/>
            <w:shd w:val="clear" w:color="auto" w:fill="E7E6E6" w:themeFill="background2"/>
            <w:hideMark/>
          </w:tcPr>
          <w:p w14:paraId="4EDD3DBA" w14:textId="77777777" w:rsidR="00ED41B7" w:rsidRPr="000E6216" w:rsidRDefault="00ED41B7">
            <w:pPr>
              <w:spacing w:after="160" w:line="259" w:lineRule="auto"/>
              <w:rPr>
                <w:rFonts w:cstheme="minorHAnsi"/>
                <w:lang w:val="sr-Cyrl-RS"/>
              </w:rPr>
            </w:pPr>
            <w:r w:rsidRPr="000E6216">
              <w:rPr>
                <w:rFonts w:cstheme="minorHAnsi"/>
                <w:lang w:val="sr-Cyrl-RS"/>
              </w:rPr>
              <w:lastRenderedPageBreak/>
              <w:t>Показатељ(и) на нивоу мере (показатељ резултата)</w:t>
            </w:r>
          </w:p>
          <w:p w14:paraId="27A62258" w14:textId="3E75F8F9" w:rsidR="00ED41B7" w:rsidRPr="000E6216" w:rsidRDefault="00ED41B7">
            <w:pPr>
              <w:rPr>
                <w:rFonts w:cstheme="minorHAnsi"/>
                <w:lang w:val="sr-Cyrl-RS"/>
              </w:rPr>
            </w:pPr>
            <w:r w:rsidRPr="00604BBE">
              <w:rPr>
                <w:rFonts w:cstheme="minorHAnsi"/>
              </w:rPr>
              <w:t> </w:t>
            </w:r>
          </w:p>
        </w:tc>
        <w:tc>
          <w:tcPr>
            <w:tcW w:w="1473" w:type="dxa"/>
            <w:shd w:val="clear" w:color="auto" w:fill="E7E6E6" w:themeFill="background2"/>
            <w:hideMark/>
          </w:tcPr>
          <w:p w14:paraId="2B804D55" w14:textId="77777777" w:rsidR="00ED41B7" w:rsidRPr="00604BBE" w:rsidRDefault="00ED41B7" w:rsidP="00604BBE">
            <w:pPr>
              <w:rPr>
                <w:rFonts w:cstheme="minorHAnsi"/>
              </w:rPr>
            </w:pPr>
            <w:proofErr w:type="spellStart"/>
            <w:r w:rsidRPr="00604BBE">
              <w:rPr>
                <w:rFonts w:cstheme="minorHAnsi"/>
              </w:rPr>
              <w:t>Jединица</w:t>
            </w:r>
            <w:proofErr w:type="spellEnd"/>
            <w:r w:rsidRPr="00604BBE">
              <w:rPr>
                <w:rFonts w:cstheme="minorHAnsi"/>
              </w:rPr>
              <w:t xml:space="preserve"> </w:t>
            </w:r>
            <w:proofErr w:type="spellStart"/>
            <w:r w:rsidRPr="00604BBE">
              <w:rPr>
                <w:rFonts w:cstheme="minorHAnsi"/>
              </w:rPr>
              <w:t>мере</w:t>
            </w:r>
            <w:proofErr w:type="spellEnd"/>
          </w:p>
        </w:tc>
        <w:tc>
          <w:tcPr>
            <w:tcW w:w="1639" w:type="dxa"/>
            <w:gridSpan w:val="2"/>
            <w:shd w:val="clear" w:color="auto" w:fill="E7E6E6" w:themeFill="background2"/>
            <w:hideMark/>
          </w:tcPr>
          <w:p w14:paraId="742374AA" w14:textId="77777777" w:rsidR="00ED41B7" w:rsidRPr="00604BBE" w:rsidRDefault="00ED41B7" w:rsidP="00604BBE">
            <w:pPr>
              <w:rPr>
                <w:rFonts w:cstheme="minorHAnsi"/>
              </w:rPr>
            </w:pPr>
            <w:proofErr w:type="spellStart"/>
            <w:r w:rsidRPr="00604BBE">
              <w:rPr>
                <w:rFonts w:cstheme="minorHAnsi"/>
              </w:rPr>
              <w:t>Извор</w:t>
            </w:r>
            <w:proofErr w:type="spellEnd"/>
            <w:r w:rsidRPr="00604BBE">
              <w:rPr>
                <w:rFonts w:cstheme="minorHAnsi"/>
              </w:rPr>
              <w:t xml:space="preserve"> </w:t>
            </w:r>
            <w:proofErr w:type="spellStart"/>
            <w:r w:rsidRPr="00604BBE">
              <w:rPr>
                <w:rFonts w:cstheme="minorHAnsi"/>
              </w:rPr>
              <w:t>провере</w:t>
            </w:r>
            <w:proofErr w:type="spellEnd"/>
          </w:p>
        </w:tc>
        <w:tc>
          <w:tcPr>
            <w:tcW w:w="1134" w:type="dxa"/>
            <w:shd w:val="clear" w:color="auto" w:fill="E7E6E6" w:themeFill="background2"/>
            <w:hideMark/>
          </w:tcPr>
          <w:p w14:paraId="0F3FA635" w14:textId="77777777" w:rsidR="00ED41B7" w:rsidRPr="00604BBE" w:rsidRDefault="00ED41B7" w:rsidP="00604BBE">
            <w:pPr>
              <w:rPr>
                <w:rFonts w:cstheme="minorHAnsi"/>
              </w:rPr>
            </w:pPr>
            <w:proofErr w:type="spellStart"/>
            <w:r w:rsidRPr="00604BBE">
              <w:rPr>
                <w:rFonts w:cstheme="minorHAnsi"/>
              </w:rPr>
              <w:t>Почетна</w:t>
            </w:r>
            <w:proofErr w:type="spellEnd"/>
            <w:r w:rsidRPr="00604BBE">
              <w:rPr>
                <w:rFonts w:cstheme="minorHAnsi"/>
              </w:rPr>
              <w:t xml:space="preserve"> </w:t>
            </w:r>
            <w:proofErr w:type="spellStart"/>
            <w:r w:rsidRPr="00604BBE">
              <w:rPr>
                <w:rFonts w:cstheme="minorHAnsi"/>
              </w:rPr>
              <w:t>вредност</w:t>
            </w:r>
            <w:proofErr w:type="spellEnd"/>
          </w:p>
        </w:tc>
        <w:tc>
          <w:tcPr>
            <w:tcW w:w="988" w:type="dxa"/>
            <w:gridSpan w:val="3"/>
            <w:shd w:val="clear" w:color="auto" w:fill="E7E6E6" w:themeFill="background2"/>
            <w:hideMark/>
          </w:tcPr>
          <w:p w14:paraId="17D7E9E4" w14:textId="77777777" w:rsidR="00ED41B7" w:rsidRPr="00604BBE" w:rsidRDefault="00ED41B7" w:rsidP="00604BBE">
            <w:pPr>
              <w:rPr>
                <w:rFonts w:cstheme="minorHAnsi"/>
              </w:rPr>
            </w:pPr>
            <w:proofErr w:type="spellStart"/>
            <w:r w:rsidRPr="00604BBE">
              <w:rPr>
                <w:rFonts w:cstheme="minorHAnsi"/>
              </w:rPr>
              <w:t>Базна</w:t>
            </w:r>
            <w:proofErr w:type="spellEnd"/>
            <w:r w:rsidRPr="00604BBE">
              <w:rPr>
                <w:rFonts w:cstheme="minorHAnsi"/>
              </w:rPr>
              <w:t xml:space="preserve"> </w:t>
            </w:r>
            <w:proofErr w:type="spellStart"/>
            <w:r w:rsidRPr="00604BBE">
              <w:rPr>
                <w:rFonts w:cstheme="minorHAnsi"/>
              </w:rPr>
              <w:t>година</w:t>
            </w:r>
            <w:proofErr w:type="spellEnd"/>
          </w:p>
        </w:tc>
        <w:tc>
          <w:tcPr>
            <w:tcW w:w="1410" w:type="dxa"/>
            <w:gridSpan w:val="2"/>
            <w:shd w:val="clear" w:color="auto" w:fill="E7E6E6" w:themeFill="background2"/>
            <w:hideMark/>
          </w:tcPr>
          <w:p w14:paraId="513490DD" w14:textId="77777777" w:rsidR="00ED41B7" w:rsidRPr="00604BBE" w:rsidRDefault="00ED41B7" w:rsidP="00604BBE">
            <w:pPr>
              <w:rPr>
                <w:rFonts w:cstheme="minorHAnsi"/>
              </w:rPr>
            </w:pPr>
            <w:proofErr w:type="spellStart"/>
            <w:r w:rsidRPr="00604BBE">
              <w:rPr>
                <w:rFonts w:cstheme="minorHAnsi"/>
              </w:rPr>
              <w:t>Циљана</w:t>
            </w:r>
            <w:proofErr w:type="spellEnd"/>
            <w:r w:rsidRPr="00604BBE">
              <w:rPr>
                <w:rFonts w:cstheme="minorHAnsi"/>
              </w:rPr>
              <w:t xml:space="preserve"> </w:t>
            </w:r>
            <w:proofErr w:type="spellStart"/>
            <w:r w:rsidRPr="00604BBE">
              <w:rPr>
                <w:rFonts w:cstheme="minorHAnsi"/>
              </w:rPr>
              <w:t>вредност</w:t>
            </w:r>
            <w:proofErr w:type="spellEnd"/>
            <w:r w:rsidRPr="00604BBE">
              <w:rPr>
                <w:rFonts w:cstheme="minorHAnsi"/>
              </w:rPr>
              <w:t xml:space="preserve"> у </w:t>
            </w:r>
            <w:proofErr w:type="spellStart"/>
            <w:r w:rsidRPr="00604BBE">
              <w:rPr>
                <w:rFonts w:cstheme="minorHAnsi"/>
              </w:rPr>
              <w:t>години</w:t>
            </w:r>
            <w:proofErr w:type="spellEnd"/>
            <w:r w:rsidRPr="00604BBE">
              <w:rPr>
                <w:rFonts w:cstheme="minorHAnsi"/>
              </w:rPr>
              <w:t xml:space="preserve"> 2023</w:t>
            </w:r>
          </w:p>
        </w:tc>
        <w:tc>
          <w:tcPr>
            <w:tcW w:w="1132" w:type="dxa"/>
            <w:gridSpan w:val="2"/>
            <w:shd w:val="clear" w:color="auto" w:fill="E7E6E6" w:themeFill="background2"/>
            <w:hideMark/>
          </w:tcPr>
          <w:p w14:paraId="68A66199" w14:textId="77777777" w:rsidR="00ED41B7" w:rsidRPr="00604BBE" w:rsidRDefault="00ED41B7">
            <w:pPr>
              <w:rPr>
                <w:rFonts w:cstheme="minorHAnsi"/>
              </w:rPr>
            </w:pPr>
            <w:proofErr w:type="spellStart"/>
            <w:r w:rsidRPr="00604BBE">
              <w:rPr>
                <w:rFonts w:cstheme="minorHAnsi"/>
              </w:rPr>
              <w:t>Циљана</w:t>
            </w:r>
            <w:proofErr w:type="spellEnd"/>
            <w:r w:rsidRPr="00604BBE">
              <w:rPr>
                <w:rFonts w:cstheme="minorHAnsi"/>
              </w:rPr>
              <w:t xml:space="preserve"> </w:t>
            </w:r>
            <w:proofErr w:type="spellStart"/>
            <w:r w:rsidRPr="00604BBE">
              <w:rPr>
                <w:rFonts w:cstheme="minorHAnsi"/>
              </w:rPr>
              <w:t>вредност</w:t>
            </w:r>
            <w:proofErr w:type="spellEnd"/>
            <w:r w:rsidRPr="00604BBE">
              <w:rPr>
                <w:rFonts w:cstheme="minorHAnsi"/>
              </w:rPr>
              <w:t xml:space="preserve"> у </w:t>
            </w:r>
            <w:proofErr w:type="spellStart"/>
            <w:r w:rsidRPr="00604BBE">
              <w:rPr>
                <w:rFonts w:cstheme="minorHAnsi"/>
              </w:rPr>
              <w:t>години</w:t>
            </w:r>
            <w:proofErr w:type="spellEnd"/>
            <w:r w:rsidRPr="00604BBE">
              <w:rPr>
                <w:rFonts w:cstheme="minorHAnsi"/>
              </w:rPr>
              <w:t xml:space="preserve"> 2024</w:t>
            </w:r>
          </w:p>
        </w:tc>
        <w:tc>
          <w:tcPr>
            <w:tcW w:w="1270" w:type="dxa"/>
            <w:shd w:val="clear" w:color="auto" w:fill="E7E6E6" w:themeFill="background2"/>
            <w:hideMark/>
          </w:tcPr>
          <w:p w14:paraId="51FB1953" w14:textId="77777777" w:rsidR="00ED41B7" w:rsidRPr="00604BBE" w:rsidRDefault="00ED41B7">
            <w:pPr>
              <w:rPr>
                <w:rFonts w:cstheme="minorHAnsi"/>
              </w:rPr>
            </w:pPr>
            <w:proofErr w:type="spellStart"/>
            <w:r w:rsidRPr="00604BBE">
              <w:rPr>
                <w:rFonts w:cstheme="minorHAnsi"/>
              </w:rPr>
              <w:t>Циљана</w:t>
            </w:r>
            <w:proofErr w:type="spellEnd"/>
            <w:r w:rsidRPr="00604BBE">
              <w:rPr>
                <w:rFonts w:cstheme="minorHAnsi"/>
              </w:rPr>
              <w:t xml:space="preserve"> </w:t>
            </w:r>
            <w:proofErr w:type="spellStart"/>
            <w:r w:rsidRPr="00604BBE">
              <w:rPr>
                <w:rFonts w:cstheme="minorHAnsi"/>
              </w:rPr>
              <w:t>вредност</w:t>
            </w:r>
            <w:proofErr w:type="spellEnd"/>
            <w:r w:rsidRPr="00604BBE">
              <w:rPr>
                <w:rFonts w:cstheme="minorHAnsi"/>
              </w:rPr>
              <w:t xml:space="preserve"> у </w:t>
            </w:r>
            <w:proofErr w:type="spellStart"/>
            <w:r w:rsidRPr="00604BBE">
              <w:rPr>
                <w:rFonts w:cstheme="minorHAnsi"/>
              </w:rPr>
              <w:t>години</w:t>
            </w:r>
            <w:proofErr w:type="spellEnd"/>
            <w:r w:rsidRPr="00604BBE">
              <w:rPr>
                <w:rFonts w:cstheme="minorHAnsi"/>
              </w:rPr>
              <w:t xml:space="preserve"> 2025</w:t>
            </w:r>
          </w:p>
        </w:tc>
      </w:tr>
      <w:tr w:rsidR="00ED41B7" w:rsidRPr="00604BBE" w14:paraId="4EE09FEC" w14:textId="77777777" w:rsidTr="000E6216">
        <w:trPr>
          <w:trHeight w:val="1020"/>
        </w:trPr>
        <w:tc>
          <w:tcPr>
            <w:tcW w:w="3904" w:type="dxa"/>
            <w:hideMark/>
          </w:tcPr>
          <w:p w14:paraId="1D80292B" w14:textId="77777777" w:rsidR="00604BBE" w:rsidRPr="00604BBE" w:rsidRDefault="00604BBE">
            <w:pPr>
              <w:rPr>
                <w:rFonts w:cstheme="minorHAnsi"/>
              </w:rPr>
            </w:pPr>
            <w:proofErr w:type="spellStart"/>
            <w:r w:rsidRPr="00604BBE">
              <w:rPr>
                <w:rFonts w:cstheme="minorHAnsi"/>
              </w:rPr>
              <w:t>Реализована</w:t>
            </w:r>
            <w:proofErr w:type="spellEnd"/>
            <w:r w:rsidRPr="00604BBE">
              <w:rPr>
                <w:rFonts w:cstheme="minorHAnsi"/>
              </w:rPr>
              <w:t xml:space="preserve"> </w:t>
            </w:r>
            <w:proofErr w:type="spellStart"/>
            <w:r w:rsidRPr="00604BBE">
              <w:rPr>
                <w:rFonts w:cstheme="minorHAnsi"/>
              </w:rPr>
              <w:t>стратешка</w:t>
            </w:r>
            <w:proofErr w:type="spellEnd"/>
            <w:r w:rsidRPr="00604BBE">
              <w:rPr>
                <w:rFonts w:cstheme="minorHAnsi"/>
              </w:rPr>
              <w:t xml:space="preserve"> </w:t>
            </w:r>
            <w:proofErr w:type="spellStart"/>
            <w:r w:rsidRPr="00604BBE">
              <w:rPr>
                <w:rFonts w:cstheme="minorHAnsi"/>
              </w:rPr>
              <w:t>студија</w:t>
            </w:r>
            <w:proofErr w:type="spellEnd"/>
            <w:r w:rsidRPr="00604BBE">
              <w:rPr>
                <w:rFonts w:cstheme="minorHAnsi"/>
              </w:rPr>
              <w:t xml:space="preserve"> </w:t>
            </w:r>
            <w:proofErr w:type="spellStart"/>
            <w:r w:rsidRPr="00604BBE">
              <w:rPr>
                <w:rFonts w:cstheme="minorHAnsi"/>
              </w:rPr>
              <w:t>развоја</w:t>
            </w:r>
            <w:proofErr w:type="spellEnd"/>
            <w:r w:rsidRPr="00604BBE">
              <w:rPr>
                <w:rFonts w:cstheme="minorHAnsi"/>
              </w:rPr>
              <w:t xml:space="preserve"> </w:t>
            </w:r>
            <w:proofErr w:type="spellStart"/>
            <w:r w:rsidRPr="00604BBE">
              <w:rPr>
                <w:rFonts w:cstheme="minorHAnsi"/>
              </w:rPr>
              <w:t>Града</w:t>
            </w:r>
            <w:proofErr w:type="spellEnd"/>
          </w:p>
        </w:tc>
        <w:tc>
          <w:tcPr>
            <w:tcW w:w="1473" w:type="dxa"/>
            <w:hideMark/>
          </w:tcPr>
          <w:p w14:paraId="58B81A48" w14:textId="77777777" w:rsidR="00604BBE" w:rsidRPr="00604BBE" w:rsidRDefault="00604BBE" w:rsidP="00604BBE">
            <w:pPr>
              <w:rPr>
                <w:rFonts w:cstheme="minorHAnsi"/>
              </w:rPr>
            </w:pPr>
            <w:proofErr w:type="spellStart"/>
            <w:r w:rsidRPr="00604BBE">
              <w:rPr>
                <w:rFonts w:cstheme="minorHAnsi"/>
              </w:rPr>
              <w:t>Да</w:t>
            </w:r>
            <w:proofErr w:type="spellEnd"/>
            <w:r w:rsidRPr="00604BBE">
              <w:rPr>
                <w:rFonts w:cstheme="minorHAnsi"/>
              </w:rPr>
              <w:t xml:space="preserve"> / </w:t>
            </w:r>
            <w:proofErr w:type="spellStart"/>
            <w:r w:rsidRPr="00604BBE">
              <w:rPr>
                <w:rFonts w:cstheme="minorHAnsi"/>
              </w:rPr>
              <w:t>Не</w:t>
            </w:r>
            <w:proofErr w:type="spellEnd"/>
          </w:p>
        </w:tc>
        <w:tc>
          <w:tcPr>
            <w:tcW w:w="1639" w:type="dxa"/>
            <w:gridSpan w:val="2"/>
            <w:hideMark/>
          </w:tcPr>
          <w:p w14:paraId="29D516D2" w14:textId="77777777" w:rsidR="00604BBE" w:rsidRPr="00604BBE" w:rsidRDefault="00604BBE" w:rsidP="00604BBE">
            <w:pPr>
              <w:rPr>
                <w:rFonts w:cstheme="minorHAnsi"/>
              </w:rPr>
            </w:pPr>
            <w:proofErr w:type="spellStart"/>
            <w:r w:rsidRPr="00604BBE">
              <w:rPr>
                <w:rFonts w:cstheme="minorHAnsi"/>
              </w:rPr>
              <w:t>Извештај</w:t>
            </w:r>
            <w:proofErr w:type="spellEnd"/>
            <w:r w:rsidRPr="00604BBE">
              <w:rPr>
                <w:rFonts w:cstheme="minorHAnsi"/>
              </w:rPr>
              <w:t xml:space="preserve"> </w:t>
            </w:r>
            <w:proofErr w:type="spellStart"/>
            <w:r w:rsidRPr="00604BBE">
              <w:rPr>
                <w:rFonts w:cstheme="minorHAnsi"/>
              </w:rPr>
              <w:t>Секретаријата</w:t>
            </w:r>
            <w:proofErr w:type="spellEnd"/>
            <w:r w:rsidRPr="00604BBE">
              <w:rPr>
                <w:rFonts w:cstheme="minorHAnsi"/>
              </w:rPr>
              <w:t xml:space="preserve"> </w:t>
            </w:r>
            <w:proofErr w:type="spellStart"/>
            <w:r w:rsidRPr="00604BBE">
              <w:rPr>
                <w:rFonts w:cstheme="minorHAnsi"/>
              </w:rPr>
              <w:t>за</w:t>
            </w:r>
            <w:proofErr w:type="spellEnd"/>
            <w:r w:rsidRPr="00604BBE">
              <w:rPr>
                <w:rFonts w:cstheme="minorHAnsi"/>
              </w:rPr>
              <w:t xml:space="preserve"> </w:t>
            </w:r>
            <w:proofErr w:type="spellStart"/>
            <w:r w:rsidRPr="00604BBE">
              <w:rPr>
                <w:rFonts w:cstheme="minorHAnsi"/>
              </w:rPr>
              <w:t>урбанизам</w:t>
            </w:r>
            <w:proofErr w:type="spellEnd"/>
          </w:p>
        </w:tc>
        <w:tc>
          <w:tcPr>
            <w:tcW w:w="1134" w:type="dxa"/>
            <w:hideMark/>
          </w:tcPr>
          <w:p w14:paraId="6ED947E2" w14:textId="77777777" w:rsidR="00604BBE" w:rsidRPr="00604BBE" w:rsidRDefault="00604BBE" w:rsidP="00604BBE">
            <w:pPr>
              <w:rPr>
                <w:rFonts w:cstheme="minorHAnsi"/>
              </w:rPr>
            </w:pPr>
            <w:proofErr w:type="spellStart"/>
            <w:r w:rsidRPr="00604BBE">
              <w:rPr>
                <w:rFonts w:cstheme="minorHAnsi"/>
              </w:rPr>
              <w:t>Не</w:t>
            </w:r>
            <w:proofErr w:type="spellEnd"/>
          </w:p>
        </w:tc>
        <w:tc>
          <w:tcPr>
            <w:tcW w:w="988" w:type="dxa"/>
            <w:gridSpan w:val="3"/>
            <w:hideMark/>
          </w:tcPr>
          <w:p w14:paraId="20A7A1E3" w14:textId="77777777" w:rsidR="00604BBE" w:rsidRPr="00604BBE" w:rsidRDefault="00604BBE" w:rsidP="00604BBE">
            <w:pPr>
              <w:rPr>
                <w:rFonts w:cstheme="minorHAnsi"/>
              </w:rPr>
            </w:pPr>
            <w:r w:rsidRPr="00604BBE">
              <w:rPr>
                <w:rFonts w:cstheme="minorHAnsi"/>
              </w:rPr>
              <w:t>2022</w:t>
            </w:r>
          </w:p>
        </w:tc>
        <w:tc>
          <w:tcPr>
            <w:tcW w:w="1410" w:type="dxa"/>
            <w:gridSpan w:val="2"/>
            <w:hideMark/>
          </w:tcPr>
          <w:p w14:paraId="59FA53CF" w14:textId="77777777" w:rsidR="00604BBE" w:rsidRPr="00604BBE" w:rsidRDefault="00604BBE" w:rsidP="00604BBE">
            <w:pPr>
              <w:rPr>
                <w:rFonts w:cstheme="minorHAnsi"/>
              </w:rPr>
            </w:pPr>
            <w:proofErr w:type="spellStart"/>
            <w:r w:rsidRPr="00604BBE">
              <w:rPr>
                <w:rFonts w:cstheme="minorHAnsi"/>
              </w:rPr>
              <w:t>Да</w:t>
            </w:r>
            <w:proofErr w:type="spellEnd"/>
          </w:p>
        </w:tc>
        <w:tc>
          <w:tcPr>
            <w:tcW w:w="1132" w:type="dxa"/>
            <w:gridSpan w:val="2"/>
            <w:hideMark/>
          </w:tcPr>
          <w:p w14:paraId="736E1DF0" w14:textId="77777777" w:rsidR="00604BBE" w:rsidRPr="00604BBE" w:rsidRDefault="00604BBE" w:rsidP="00604BBE">
            <w:pPr>
              <w:rPr>
                <w:rFonts w:cstheme="minorHAnsi"/>
              </w:rPr>
            </w:pPr>
            <w:r w:rsidRPr="00604BBE">
              <w:rPr>
                <w:rFonts w:cstheme="minorHAnsi"/>
              </w:rPr>
              <w:t> </w:t>
            </w:r>
          </w:p>
        </w:tc>
        <w:tc>
          <w:tcPr>
            <w:tcW w:w="1270" w:type="dxa"/>
            <w:hideMark/>
          </w:tcPr>
          <w:p w14:paraId="627F760C" w14:textId="77777777" w:rsidR="00604BBE" w:rsidRPr="00604BBE" w:rsidRDefault="00604BBE" w:rsidP="00604BBE">
            <w:pPr>
              <w:rPr>
                <w:rFonts w:cstheme="minorHAnsi"/>
              </w:rPr>
            </w:pPr>
            <w:r w:rsidRPr="00604BBE">
              <w:rPr>
                <w:rFonts w:cstheme="minorHAnsi"/>
              </w:rPr>
              <w:t> </w:t>
            </w:r>
          </w:p>
        </w:tc>
      </w:tr>
      <w:tr w:rsidR="00003142" w:rsidRPr="00003142" w14:paraId="2A431B44" w14:textId="77777777" w:rsidTr="000E6216">
        <w:trPr>
          <w:trHeight w:val="540"/>
        </w:trPr>
        <w:tc>
          <w:tcPr>
            <w:tcW w:w="3904" w:type="dxa"/>
            <w:vMerge w:val="restart"/>
            <w:shd w:val="clear" w:color="auto" w:fill="E2EFD9" w:themeFill="accent6" w:themeFillTint="33"/>
            <w:hideMark/>
          </w:tcPr>
          <w:p w14:paraId="3007469F" w14:textId="77777777" w:rsidR="00003142" w:rsidRPr="00003142" w:rsidRDefault="00003142">
            <w:pPr>
              <w:rPr>
                <w:rFonts w:cstheme="minorHAnsi"/>
              </w:rPr>
            </w:pPr>
            <w:proofErr w:type="spellStart"/>
            <w:r w:rsidRPr="00003142">
              <w:rPr>
                <w:rFonts w:cstheme="minorHAnsi"/>
              </w:rPr>
              <w:t>Назив</w:t>
            </w:r>
            <w:proofErr w:type="spellEnd"/>
            <w:r w:rsidRPr="00003142">
              <w:rPr>
                <w:rFonts w:cstheme="minorHAnsi"/>
              </w:rPr>
              <w:t xml:space="preserve"> </w:t>
            </w:r>
            <w:proofErr w:type="spellStart"/>
            <w:r w:rsidRPr="00003142">
              <w:rPr>
                <w:rFonts w:cstheme="minorHAnsi"/>
              </w:rPr>
              <w:t>активности</w:t>
            </w:r>
            <w:proofErr w:type="spellEnd"/>
          </w:p>
        </w:tc>
        <w:tc>
          <w:tcPr>
            <w:tcW w:w="1473" w:type="dxa"/>
            <w:vMerge w:val="restart"/>
            <w:shd w:val="clear" w:color="auto" w:fill="E2EFD9" w:themeFill="accent6" w:themeFillTint="33"/>
            <w:hideMark/>
          </w:tcPr>
          <w:p w14:paraId="222D02E0" w14:textId="77777777" w:rsidR="00003142" w:rsidRPr="00003142" w:rsidRDefault="00003142">
            <w:pPr>
              <w:rPr>
                <w:rFonts w:cstheme="minorHAnsi"/>
              </w:rPr>
            </w:pPr>
            <w:proofErr w:type="spellStart"/>
            <w:r w:rsidRPr="00003142">
              <w:rPr>
                <w:rFonts w:cstheme="minorHAnsi"/>
              </w:rPr>
              <w:t>Орган</w:t>
            </w:r>
            <w:proofErr w:type="spellEnd"/>
            <w:r w:rsidRPr="00003142">
              <w:rPr>
                <w:rFonts w:cstheme="minorHAnsi"/>
              </w:rPr>
              <w:t xml:space="preserve"> (</w:t>
            </w:r>
            <w:proofErr w:type="spellStart"/>
            <w:r w:rsidRPr="00003142">
              <w:rPr>
                <w:rFonts w:cstheme="minorHAnsi"/>
              </w:rPr>
              <w:t>сектор</w:t>
            </w:r>
            <w:proofErr w:type="spellEnd"/>
            <w:r w:rsidRPr="00003142">
              <w:rPr>
                <w:rFonts w:cstheme="minorHAnsi"/>
              </w:rPr>
              <w:t xml:space="preserve"> </w:t>
            </w:r>
            <w:proofErr w:type="spellStart"/>
            <w:r w:rsidRPr="00003142">
              <w:rPr>
                <w:rFonts w:cstheme="minorHAnsi"/>
              </w:rPr>
              <w:t>органа</w:t>
            </w:r>
            <w:proofErr w:type="spellEnd"/>
            <w:r w:rsidRPr="00003142">
              <w:rPr>
                <w:rFonts w:cstheme="minorHAnsi"/>
              </w:rPr>
              <w:t xml:space="preserve">) </w:t>
            </w:r>
            <w:proofErr w:type="spellStart"/>
            <w:r w:rsidRPr="00003142">
              <w:rPr>
                <w:rFonts w:cstheme="minorHAnsi"/>
              </w:rPr>
              <w:t>који</w:t>
            </w:r>
            <w:proofErr w:type="spellEnd"/>
            <w:r w:rsidRPr="00003142">
              <w:rPr>
                <w:rFonts w:cstheme="minorHAnsi"/>
              </w:rPr>
              <w:t xml:space="preserve"> </w:t>
            </w:r>
            <w:proofErr w:type="spellStart"/>
            <w:r w:rsidRPr="00003142">
              <w:rPr>
                <w:rFonts w:cstheme="minorHAnsi"/>
              </w:rPr>
              <w:t>спроводи</w:t>
            </w:r>
            <w:proofErr w:type="spellEnd"/>
            <w:r w:rsidRPr="00003142">
              <w:rPr>
                <w:rFonts w:cstheme="minorHAnsi"/>
              </w:rPr>
              <w:t xml:space="preserve"> </w:t>
            </w:r>
            <w:proofErr w:type="spellStart"/>
            <w:r w:rsidRPr="00003142">
              <w:rPr>
                <w:rFonts w:cstheme="minorHAnsi"/>
              </w:rPr>
              <w:t>активност</w:t>
            </w:r>
            <w:proofErr w:type="spellEnd"/>
          </w:p>
        </w:tc>
        <w:tc>
          <w:tcPr>
            <w:tcW w:w="1264" w:type="dxa"/>
            <w:vMerge w:val="restart"/>
            <w:shd w:val="clear" w:color="auto" w:fill="E2EFD9" w:themeFill="accent6" w:themeFillTint="33"/>
            <w:hideMark/>
          </w:tcPr>
          <w:p w14:paraId="33D41F4C" w14:textId="77777777" w:rsidR="00003142" w:rsidRPr="00003142" w:rsidRDefault="00003142">
            <w:pPr>
              <w:rPr>
                <w:rFonts w:cstheme="minorHAnsi"/>
              </w:rPr>
            </w:pPr>
            <w:proofErr w:type="spellStart"/>
            <w:r w:rsidRPr="00003142">
              <w:rPr>
                <w:rFonts w:cstheme="minorHAnsi"/>
              </w:rPr>
              <w:t>Рок</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завршетак</w:t>
            </w:r>
            <w:proofErr w:type="spellEnd"/>
            <w:r w:rsidRPr="00003142">
              <w:rPr>
                <w:rFonts w:cstheme="minorHAnsi"/>
              </w:rPr>
              <w:t xml:space="preserve"> </w:t>
            </w:r>
            <w:proofErr w:type="spellStart"/>
            <w:r w:rsidRPr="00003142">
              <w:rPr>
                <w:rFonts w:cstheme="minorHAnsi"/>
              </w:rPr>
              <w:t>активности</w:t>
            </w:r>
            <w:proofErr w:type="spellEnd"/>
          </w:p>
        </w:tc>
        <w:tc>
          <w:tcPr>
            <w:tcW w:w="1521" w:type="dxa"/>
            <w:gridSpan w:val="3"/>
            <w:vMerge w:val="restart"/>
            <w:shd w:val="clear" w:color="auto" w:fill="E2EFD9" w:themeFill="accent6" w:themeFillTint="33"/>
            <w:hideMark/>
          </w:tcPr>
          <w:p w14:paraId="6BC16ADE" w14:textId="77777777" w:rsidR="00003142" w:rsidRPr="00003142" w:rsidRDefault="00003142">
            <w:pPr>
              <w:rPr>
                <w:rFonts w:cstheme="minorHAnsi"/>
              </w:rPr>
            </w:pPr>
            <w:proofErr w:type="spellStart"/>
            <w:r w:rsidRPr="00003142">
              <w:rPr>
                <w:rFonts w:cstheme="minorHAnsi"/>
              </w:rPr>
              <w:t>Извор</w:t>
            </w:r>
            <w:proofErr w:type="spellEnd"/>
            <w:r w:rsidRPr="00003142">
              <w:rPr>
                <w:rFonts w:cstheme="minorHAnsi"/>
              </w:rPr>
              <w:t xml:space="preserve"> </w:t>
            </w:r>
            <w:proofErr w:type="spellStart"/>
            <w:r w:rsidRPr="00003142">
              <w:rPr>
                <w:rFonts w:cstheme="minorHAnsi"/>
              </w:rPr>
              <w:t>финансирања</w:t>
            </w:r>
            <w:proofErr w:type="spellEnd"/>
          </w:p>
        </w:tc>
        <w:tc>
          <w:tcPr>
            <w:tcW w:w="2528" w:type="dxa"/>
            <w:gridSpan w:val="5"/>
            <w:shd w:val="clear" w:color="auto" w:fill="E2EFD9" w:themeFill="accent6" w:themeFillTint="33"/>
            <w:hideMark/>
          </w:tcPr>
          <w:p w14:paraId="762DB2B1" w14:textId="77777777" w:rsidR="00003142" w:rsidRPr="00003142" w:rsidRDefault="00003142">
            <w:pPr>
              <w:rPr>
                <w:rFonts w:cstheme="minorHAnsi"/>
              </w:rPr>
            </w:pPr>
            <w:proofErr w:type="spellStart"/>
            <w:r w:rsidRPr="00003142">
              <w:rPr>
                <w:rFonts w:cstheme="minorHAnsi"/>
              </w:rPr>
              <w:t>Укупна</w:t>
            </w:r>
            <w:proofErr w:type="spellEnd"/>
            <w:r w:rsidRPr="00003142">
              <w:rPr>
                <w:rFonts w:cstheme="minorHAnsi"/>
              </w:rPr>
              <w:t xml:space="preserve"> </w:t>
            </w:r>
            <w:proofErr w:type="spellStart"/>
            <w:r w:rsidRPr="00003142">
              <w:rPr>
                <w:rFonts w:cstheme="minorHAnsi"/>
              </w:rPr>
              <w:t>процењена</w:t>
            </w:r>
            <w:proofErr w:type="spellEnd"/>
            <w:r w:rsidRPr="00003142">
              <w:rPr>
                <w:rFonts w:cstheme="minorHAnsi"/>
              </w:rPr>
              <w:t xml:space="preserve"> </w:t>
            </w:r>
            <w:proofErr w:type="spellStart"/>
            <w:r w:rsidRPr="00003142">
              <w:rPr>
                <w:rFonts w:cstheme="minorHAnsi"/>
              </w:rPr>
              <w:t>финансијска</w:t>
            </w:r>
            <w:proofErr w:type="spellEnd"/>
            <w:r w:rsidRPr="00003142">
              <w:rPr>
                <w:rFonts w:cstheme="minorHAnsi"/>
              </w:rPr>
              <w:t xml:space="preserve"> </w:t>
            </w:r>
            <w:proofErr w:type="spellStart"/>
            <w:r w:rsidRPr="00003142">
              <w:rPr>
                <w:rFonts w:cstheme="minorHAnsi"/>
              </w:rPr>
              <w:t>средства</w:t>
            </w:r>
            <w:proofErr w:type="spellEnd"/>
            <w:r w:rsidRPr="00003142">
              <w:rPr>
                <w:rFonts w:cstheme="minorHAnsi"/>
              </w:rPr>
              <w:t xml:space="preserve"> </w:t>
            </w:r>
            <w:proofErr w:type="spellStart"/>
            <w:r w:rsidRPr="00003142">
              <w:rPr>
                <w:rFonts w:cstheme="minorHAnsi"/>
              </w:rPr>
              <w:t>по</w:t>
            </w:r>
            <w:proofErr w:type="spellEnd"/>
            <w:r w:rsidRPr="00003142">
              <w:rPr>
                <w:rFonts w:cstheme="minorHAnsi"/>
              </w:rPr>
              <w:t xml:space="preserve"> </w:t>
            </w:r>
            <w:proofErr w:type="spellStart"/>
            <w:r w:rsidRPr="00003142">
              <w:rPr>
                <w:rFonts w:cstheme="minorHAnsi"/>
              </w:rPr>
              <w:t>изворима</w:t>
            </w:r>
            <w:proofErr w:type="spellEnd"/>
            <w:r w:rsidRPr="00003142">
              <w:rPr>
                <w:rFonts w:cstheme="minorHAnsi"/>
              </w:rPr>
              <w:t xml:space="preserve"> у 000 </w:t>
            </w:r>
            <w:proofErr w:type="spellStart"/>
            <w:r w:rsidRPr="00003142">
              <w:rPr>
                <w:rFonts w:cstheme="minorHAnsi"/>
              </w:rPr>
              <w:t>дин</w:t>
            </w:r>
            <w:proofErr w:type="spellEnd"/>
            <w:r w:rsidRPr="00003142">
              <w:rPr>
                <w:rFonts w:cstheme="minorHAnsi"/>
              </w:rPr>
              <w:t>.</w:t>
            </w:r>
          </w:p>
        </w:tc>
        <w:tc>
          <w:tcPr>
            <w:tcW w:w="2260" w:type="dxa"/>
            <w:gridSpan w:val="2"/>
            <w:vMerge w:val="restart"/>
            <w:shd w:val="clear" w:color="auto" w:fill="E2EFD9" w:themeFill="accent6" w:themeFillTint="33"/>
            <w:hideMark/>
          </w:tcPr>
          <w:p w14:paraId="522D2DCE" w14:textId="77777777" w:rsidR="00003142" w:rsidRPr="00003142" w:rsidRDefault="00003142" w:rsidP="00003142">
            <w:pPr>
              <w:rPr>
                <w:rFonts w:cstheme="minorHAnsi"/>
              </w:rPr>
            </w:pPr>
            <w:proofErr w:type="spellStart"/>
            <w:r w:rsidRPr="00003142">
              <w:rPr>
                <w:rFonts w:cstheme="minorHAnsi"/>
              </w:rPr>
              <w:t>Шифра</w:t>
            </w:r>
            <w:proofErr w:type="spellEnd"/>
            <w:r w:rsidRPr="00003142">
              <w:rPr>
                <w:rFonts w:cstheme="minorHAnsi"/>
              </w:rPr>
              <w:t xml:space="preserve"> </w:t>
            </w:r>
            <w:proofErr w:type="spellStart"/>
            <w:r w:rsidRPr="00003142">
              <w:rPr>
                <w:rFonts w:cstheme="minorHAnsi"/>
              </w:rPr>
              <w:t>програмске</w:t>
            </w:r>
            <w:proofErr w:type="spellEnd"/>
            <w:r w:rsidRPr="00003142">
              <w:rPr>
                <w:rFonts w:cstheme="minorHAnsi"/>
              </w:rPr>
              <w:t xml:space="preserve"> </w:t>
            </w:r>
            <w:proofErr w:type="spellStart"/>
            <w:r w:rsidRPr="00003142">
              <w:rPr>
                <w:rFonts w:cstheme="minorHAnsi"/>
              </w:rPr>
              <w:t>активности</w:t>
            </w:r>
            <w:proofErr w:type="spellEnd"/>
            <w:r w:rsidRPr="00003142">
              <w:rPr>
                <w:rFonts w:cstheme="minorHAnsi"/>
              </w:rPr>
              <w:t xml:space="preserve"> </w:t>
            </w:r>
            <w:proofErr w:type="spellStart"/>
            <w:r w:rsidRPr="00003142">
              <w:rPr>
                <w:rFonts w:cstheme="minorHAnsi"/>
              </w:rPr>
              <w:t>или</w:t>
            </w:r>
            <w:proofErr w:type="spellEnd"/>
            <w:r w:rsidRPr="00003142">
              <w:rPr>
                <w:rFonts w:cstheme="minorHAnsi"/>
              </w:rPr>
              <w:t xml:space="preserve"> </w:t>
            </w:r>
            <w:proofErr w:type="spellStart"/>
            <w:r w:rsidRPr="00003142">
              <w:rPr>
                <w:rFonts w:cstheme="minorHAnsi"/>
              </w:rPr>
              <w:t>пројекта</w:t>
            </w:r>
            <w:proofErr w:type="spellEnd"/>
            <w:r w:rsidRPr="00003142">
              <w:rPr>
                <w:rFonts w:cstheme="minorHAnsi"/>
              </w:rPr>
              <w:t xml:space="preserve"> у </w:t>
            </w:r>
            <w:proofErr w:type="spellStart"/>
            <w:r w:rsidRPr="00003142">
              <w:rPr>
                <w:rFonts w:cstheme="minorHAnsi"/>
              </w:rPr>
              <w:t>оквиру</w:t>
            </w:r>
            <w:proofErr w:type="spellEnd"/>
            <w:r w:rsidRPr="00003142">
              <w:rPr>
                <w:rFonts w:cstheme="minorHAnsi"/>
              </w:rPr>
              <w:t xml:space="preserve"> </w:t>
            </w:r>
            <w:proofErr w:type="spellStart"/>
            <w:r w:rsidRPr="00003142">
              <w:rPr>
                <w:rFonts w:cstheme="minorHAnsi"/>
              </w:rPr>
              <w:t>ког</w:t>
            </w:r>
            <w:proofErr w:type="spellEnd"/>
            <w:r w:rsidRPr="00003142">
              <w:rPr>
                <w:rFonts w:cstheme="minorHAnsi"/>
              </w:rPr>
              <w:t xml:space="preserve"> </w:t>
            </w:r>
            <w:proofErr w:type="spellStart"/>
            <w:r w:rsidRPr="00003142">
              <w:rPr>
                <w:rFonts w:cstheme="minorHAnsi"/>
              </w:rPr>
              <w:t>се</w:t>
            </w:r>
            <w:proofErr w:type="spellEnd"/>
            <w:r w:rsidRPr="00003142">
              <w:rPr>
                <w:rFonts w:cstheme="minorHAnsi"/>
              </w:rPr>
              <w:t xml:space="preserve"> </w:t>
            </w:r>
            <w:proofErr w:type="spellStart"/>
            <w:r w:rsidRPr="00003142">
              <w:rPr>
                <w:rFonts w:cstheme="minorHAnsi"/>
              </w:rPr>
              <w:t>обезбеђују</w:t>
            </w:r>
            <w:proofErr w:type="spellEnd"/>
            <w:r w:rsidRPr="00003142">
              <w:rPr>
                <w:rFonts w:cstheme="minorHAnsi"/>
              </w:rPr>
              <w:t xml:space="preserve"> </w:t>
            </w:r>
            <w:proofErr w:type="spellStart"/>
            <w:r w:rsidRPr="00003142">
              <w:rPr>
                <w:rFonts w:cstheme="minorHAnsi"/>
              </w:rPr>
              <w:t>средства</w:t>
            </w:r>
            <w:proofErr w:type="spellEnd"/>
          </w:p>
        </w:tc>
      </w:tr>
      <w:tr w:rsidR="00003142" w:rsidRPr="00003142" w14:paraId="1586AB29" w14:textId="77777777" w:rsidTr="000E6216">
        <w:trPr>
          <w:trHeight w:val="540"/>
        </w:trPr>
        <w:tc>
          <w:tcPr>
            <w:tcW w:w="3904" w:type="dxa"/>
            <w:vMerge/>
            <w:hideMark/>
          </w:tcPr>
          <w:p w14:paraId="6B79DAF7" w14:textId="77777777" w:rsidR="00003142" w:rsidRPr="00003142" w:rsidRDefault="00003142">
            <w:pPr>
              <w:rPr>
                <w:rFonts w:cstheme="minorHAnsi"/>
              </w:rPr>
            </w:pPr>
          </w:p>
        </w:tc>
        <w:tc>
          <w:tcPr>
            <w:tcW w:w="1473" w:type="dxa"/>
            <w:vMerge/>
            <w:hideMark/>
          </w:tcPr>
          <w:p w14:paraId="3CD218B6" w14:textId="77777777" w:rsidR="00003142" w:rsidRPr="00003142" w:rsidRDefault="00003142">
            <w:pPr>
              <w:rPr>
                <w:rFonts w:cstheme="minorHAnsi"/>
              </w:rPr>
            </w:pPr>
          </w:p>
        </w:tc>
        <w:tc>
          <w:tcPr>
            <w:tcW w:w="1264" w:type="dxa"/>
            <w:vMerge/>
            <w:hideMark/>
          </w:tcPr>
          <w:p w14:paraId="630AD602" w14:textId="77777777" w:rsidR="00003142" w:rsidRPr="00003142" w:rsidRDefault="00003142">
            <w:pPr>
              <w:rPr>
                <w:rFonts w:cstheme="minorHAnsi"/>
              </w:rPr>
            </w:pPr>
          </w:p>
        </w:tc>
        <w:tc>
          <w:tcPr>
            <w:tcW w:w="1521" w:type="dxa"/>
            <w:gridSpan w:val="3"/>
            <w:vMerge/>
            <w:hideMark/>
          </w:tcPr>
          <w:p w14:paraId="31C0E70A" w14:textId="77777777" w:rsidR="00003142" w:rsidRPr="00003142" w:rsidRDefault="00003142">
            <w:pPr>
              <w:rPr>
                <w:rFonts w:cstheme="minorHAnsi"/>
              </w:rPr>
            </w:pPr>
          </w:p>
        </w:tc>
        <w:tc>
          <w:tcPr>
            <w:tcW w:w="838" w:type="dxa"/>
            <w:shd w:val="clear" w:color="auto" w:fill="E2EFD9" w:themeFill="accent6" w:themeFillTint="33"/>
            <w:vAlign w:val="center"/>
            <w:hideMark/>
          </w:tcPr>
          <w:p w14:paraId="506C3C14" w14:textId="77777777" w:rsidR="00003142" w:rsidRPr="00003142" w:rsidRDefault="00003142" w:rsidP="00003142">
            <w:pPr>
              <w:jc w:val="center"/>
              <w:rPr>
                <w:rFonts w:cstheme="minorHAnsi"/>
              </w:rPr>
            </w:pPr>
            <w:r w:rsidRPr="00003142">
              <w:rPr>
                <w:rFonts w:cstheme="minorHAnsi"/>
              </w:rPr>
              <w:t>2023</w:t>
            </w:r>
          </w:p>
        </w:tc>
        <w:tc>
          <w:tcPr>
            <w:tcW w:w="846" w:type="dxa"/>
            <w:gridSpan w:val="2"/>
            <w:shd w:val="clear" w:color="auto" w:fill="E2EFD9" w:themeFill="accent6" w:themeFillTint="33"/>
            <w:vAlign w:val="center"/>
            <w:hideMark/>
          </w:tcPr>
          <w:p w14:paraId="6349B61D" w14:textId="77777777" w:rsidR="00003142" w:rsidRPr="00003142" w:rsidRDefault="00003142" w:rsidP="00003142">
            <w:pPr>
              <w:jc w:val="center"/>
              <w:rPr>
                <w:rFonts w:cstheme="minorHAnsi"/>
              </w:rPr>
            </w:pPr>
            <w:r w:rsidRPr="00003142">
              <w:rPr>
                <w:rFonts w:cstheme="minorHAnsi"/>
              </w:rPr>
              <w:t>2024</w:t>
            </w:r>
          </w:p>
        </w:tc>
        <w:tc>
          <w:tcPr>
            <w:tcW w:w="844" w:type="dxa"/>
            <w:gridSpan w:val="2"/>
            <w:shd w:val="clear" w:color="auto" w:fill="E2EFD9" w:themeFill="accent6" w:themeFillTint="33"/>
            <w:vAlign w:val="center"/>
            <w:hideMark/>
          </w:tcPr>
          <w:p w14:paraId="1DDC5120" w14:textId="77777777" w:rsidR="00003142" w:rsidRPr="00003142" w:rsidRDefault="00003142" w:rsidP="00003142">
            <w:pPr>
              <w:jc w:val="center"/>
              <w:rPr>
                <w:rFonts w:cstheme="minorHAnsi"/>
              </w:rPr>
            </w:pPr>
            <w:r w:rsidRPr="00003142">
              <w:rPr>
                <w:rFonts w:cstheme="minorHAnsi"/>
              </w:rPr>
              <w:t>2025</w:t>
            </w:r>
          </w:p>
        </w:tc>
        <w:tc>
          <w:tcPr>
            <w:tcW w:w="2260" w:type="dxa"/>
            <w:gridSpan w:val="2"/>
            <w:vMerge/>
            <w:hideMark/>
          </w:tcPr>
          <w:p w14:paraId="28210341" w14:textId="77777777" w:rsidR="00003142" w:rsidRPr="00003142" w:rsidRDefault="00003142">
            <w:pPr>
              <w:rPr>
                <w:rFonts w:cstheme="minorHAnsi"/>
              </w:rPr>
            </w:pPr>
          </w:p>
        </w:tc>
      </w:tr>
      <w:tr w:rsidR="00003142" w:rsidRPr="00003142" w14:paraId="28AB3E66" w14:textId="77777777" w:rsidTr="000E6216">
        <w:trPr>
          <w:trHeight w:val="1272"/>
        </w:trPr>
        <w:tc>
          <w:tcPr>
            <w:tcW w:w="3904" w:type="dxa"/>
            <w:hideMark/>
          </w:tcPr>
          <w:p w14:paraId="6A60EF80" w14:textId="77777777" w:rsidR="00003142" w:rsidRPr="00003142" w:rsidRDefault="00003142">
            <w:pPr>
              <w:rPr>
                <w:rFonts w:cstheme="minorHAnsi"/>
              </w:rPr>
            </w:pPr>
            <w:r w:rsidRPr="00003142">
              <w:rPr>
                <w:rFonts w:cstheme="minorHAnsi"/>
              </w:rPr>
              <w:t xml:space="preserve">2.1.1.1. </w:t>
            </w:r>
            <w:proofErr w:type="spellStart"/>
            <w:r w:rsidRPr="00003142">
              <w:rPr>
                <w:rFonts w:cstheme="minorHAnsi"/>
              </w:rPr>
              <w:t>Израда</w:t>
            </w:r>
            <w:proofErr w:type="spellEnd"/>
            <w:r w:rsidRPr="00003142">
              <w:rPr>
                <w:rFonts w:cstheme="minorHAnsi"/>
              </w:rPr>
              <w:t xml:space="preserve"> </w:t>
            </w:r>
            <w:proofErr w:type="spellStart"/>
            <w:r w:rsidRPr="00003142">
              <w:rPr>
                <w:rFonts w:cstheme="minorHAnsi"/>
              </w:rPr>
              <w:t>предлога</w:t>
            </w:r>
            <w:proofErr w:type="spellEnd"/>
            <w:r w:rsidRPr="00003142">
              <w:rPr>
                <w:rFonts w:cstheme="minorHAnsi"/>
              </w:rPr>
              <w:t xml:space="preserve"> </w:t>
            </w:r>
            <w:proofErr w:type="spellStart"/>
            <w:r w:rsidRPr="00003142">
              <w:rPr>
                <w:rFonts w:cstheme="minorHAnsi"/>
              </w:rPr>
              <w:t>ка</w:t>
            </w:r>
            <w:proofErr w:type="spellEnd"/>
            <w:r w:rsidRPr="00003142">
              <w:rPr>
                <w:rFonts w:cstheme="minorHAnsi"/>
              </w:rPr>
              <w:t xml:space="preserve"> </w:t>
            </w:r>
            <w:proofErr w:type="spellStart"/>
            <w:r w:rsidRPr="00003142">
              <w:rPr>
                <w:rFonts w:cstheme="minorHAnsi"/>
              </w:rPr>
              <w:t>Градском</w:t>
            </w:r>
            <w:proofErr w:type="spellEnd"/>
            <w:r w:rsidRPr="00003142">
              <w:rPr>
                <w:rFonts w:cstheme="minorHAnsi"/>
              </w:rPr>
              <w:t xml:space="preserve"> </w:t>
            </w:r>
            <w:proofErr w:type="spellStart"/>
            <w:r w:rsidRPr="00003142">
              <w:rPr>
                <w:rFonts w:cstheme="minorHAnsi"/>
              </w:rPr>
              <w:t>Већу</w:t>
            </w:r>
            <w:proofErr w:type="spellEnd"/>
            <w:r w:rsidRPr="00003142">
              <w:rPr>
                <w:rFonts w:cstheme="minorHAnsi"/>
              </w:rPr>
              <w:t xml:space="preserve"> </w:t>
            </w:r>
            <w:proofErr w:type="spellStart"/>
            <w:r w:rsidRPr="00003142">
              <w:rPr>
                <w:rFonts w:cstheme="minorHAnsi"/>
              </w:rPr>
              <w:t>са</w:t>
            </w:r>
            <w:proofErr w:type="spellEnd"/>
            <w:r w:rsidRPr="00003142">
              <w:rPr>
                <w:rFonts w:cstheme="minorHAnsi"/>
              </w:rPr>
              <w:t xml:space="preserve"> </w:t>
            </w:r>
            <w:proofErr w:type="spellStart"/>
            <w:r w:rsidRPr="00003142">
              <w:rPr>
                <w:rFonts w:cstheme="minorHAnsi"/>
              </w:rPr>
              <w:t>аргументацијом</w:t>
            </w:r>
            <w:proofErr w:type="spellEnd"/>
            <w:r w:rsidRPr="00003142">
              <w:rPr>
                <w:rFonts w:cstheme="minorHAnsi"/>
              </w:rPr>
              <w:t xml:space="preserve"> </w:t>
            </w:r>
            <w:proofErr w:type="spellStart"/>
            <w:r w:rsidRPr="00003142">
              <w:rPr>
                <w:rFonts w:cstheme="minorHAnsi"/>
              </w:rPr>
              <w:t>потребе</w:t>
            </w:r>
            <w:proofErr w:type="spellEnd"/>
            <w:r w:rsidRPr="00003142">
              <w:rPr>
                <w:rFonts w:cstheme="minorHAnsi"/>
              </w:rPr>
              <w:t xml:space="preserve"> </w:t>
            </w:r>
            <w:proofErr w:type="spellStart"/>
            <w:r w:rsidRPr="00003142">
              <w:rPr>
                <w:rFonts w:cstheme="minorHAnsi"/>
              </w:rPr>
              <w:t>израде</w:t>
            </w:r>
            <w:proofErr w:type="spellEnd"/>
            <w:r w:rsidRPr="00003142">
              <w:rPr>
                <w:rFonts w:cstheme="minorHAnsi"/>
              </w:rPr>
              <w:t xml:space="preserve"> </w:t>
            </w:r>
            <w:proofErr w:type="spellStart"/>
            <w:r w:rsidRPr="00003142">
              <w:rPr>
                <w:rFonts w:cstheme="minorHAnsi"/>
              </w:rPr>
              <w:t>стратешке</w:t>
            </w:r>
            <w:proofErr w:type="spellEnd"/>
            <w:r w:rsidRPr="00003142">
              <w:rPr>
                <w:rFonts w:cstheme="minorHAnsi"/>
              </w:rPr>
              <w:t xml:space="preserve"> </w:t>
            </w:r>
            <w:proofErr w:type="spellStart"/>
            <w:r w:rsidRPr="00003142">
              <w:rPr>
                <w:rFonts w:cstheme="minorHAnsi"/>
              </w:rPr>
              <w:t>студије</w:t>
            </w:r>
            <w:proofErr w:type="spellEnd"/>
            <w:r w:rsidRPr="00003142">
              <w:rPr>
                <w:rFonts w:cstheme="minorHAnsi"/>
              </w:rPr>
              <w:t xml:space="preserve"> </w:t>
            </w:r>
            <w:proofErr w:type="spellStart"/>
            <w:r w:rsidRPr="00003142">
              <w:rPr>
                <w:rFonts w:cstheme="minorHAnsi"/>
              </w:rPr>
              <w:t>развоја</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као</w:t>
            </w:r>
            <w:proofErr w:type="spellEnd"/>
            <w:r w:rsidRPr="00003142">
              <w:rPr>
                <w:rFonts w:cstheme="minorHAnsi"/>
              </w:rPr>
              <w:t xml:space="preserve"> </w:t>
            </w:r>
            <w:proofErr w:type="spellStart"/>
            <w:r w:rsidRPr="00003142">
              <w:rPr>
                <w:rFonts w:cstheme="minorHAnsi"/>
              </w:rPr>
              <w:t>подлоге</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димензионисање</w:t>
            </w:r>
            <w:proofErr w:type="spellEnd"/>
            <w:r w:rsidRPr="00003142">
              <w:rPr>
                <w:rFonts w:cstheme="minorHAnsi"/>
              </w:rPr>
              <w:t xml:space="preserve"> </w:t>
            </w:r>
            <w:proofErr w:type="spellStart"/>
            <w:r w:rsidRPr="00003142">
              <w:rPr>
                <w:rFonts w:cstheme="minorHAnsi"/>
              </w:rPr>
              <w:t>свих</w:t>
            </w:r>
            <w:proofErr w:type="spellEnd"/>
            <w:r w:rsidRPr="00003142">
              <w:rPr>
                <w:rFonts w:cstheme="minorHAnsi"/>
              </w:rPr>
              <w:t xml:space="preserve"> </w:t>
            </w:r>
            <w:proofErr w:type="spellStart"/>
            <w:r w:rsidRPr="00003142">
              <w:rPr>
                <w:rFonts w:cstheme="minorHAnsi"/>
              </w:rPr>
              <w:t>инфраструктурних</w:t>
            </w:r>
            <w:proofErr w:type="spellEnd"/>
            <w:r w:rsidRPr="00003142">
              <w:rPr>
                <w:rFonts w:cstheme="minorHAnsi"/>
              </w:rPr>
              <w:t xml:space="preserve"> и </w:t>
            </w:r>
            <w:proofErr w:type="spellStart"/>
            <w:r w:rsidRPr="00003142">
              <w:rPr>
                <w:rFonts w:cstheme="minorHAnsi"/>
              </w:rPr>
              <w:t>комуналних</w:t>
            </w:r>
            <w:proofErr w:type="spellEnd"/>
            <w:r w:rsidRPr="00003142">
              <w:rPr>
                <w:rFonts w:cstheme="minorHAnsi"/>
              </w:rPr>
              <w:t xml:space="preserve"> </w:t>
            </w:r>
            <w:proofErr w:type="spellStart"/>
            <w:r w:rsidRPr="00003142">
              <w:rPr>
                <w:rFonts w:cstheme="minorHAnsi"/>
              </w:rPr>
              <w:t>инвестиција</w:t>
            </w:r>
            <w:proofErr w:type="spellEnd"/>
            <w:r w:rsidRPr="00003142">
              <w:rPr>
                <w:rFonts w:cstheme="minorHAnsi"/>
              </w:rPr>
              <w:t xml:space="preserve"> </w:t>
            </w:r>
            <w:proofErr w:type="spellStart"/>
            <w:r w:rsidRPr="00003142">
              <w:rPr>
                <w:rFonts w:cstheme="minorHAnsi"/>
              </w:rPr>
              <w:t>на</w:t>
            </w:r>
            <w:proofErr w:type="spellEnd"/>
            <w:r w:rsidRPr="00003142">
              <w:rPr>
                <w:rFonts w:cstheme="minorHAnsi"/>
              </w:rPr>
              <w:t xml:space="preserve"> </w:t>
            </w:r>
            <w:proofErr w:type="spellStart"/>
            <w:r w:rsidRPr="00003142">
              <w:rPr>
                <w:rFonts w:cstheme="minorHAnsi"/>
              </w:rPr>
              <w:t>дужи</w:t>
            </w:r>
            <w:proofErr w:type="spellEnd"/>
            <w:r w:rsidRPr="00003142">
              <w:rPr>
                <w:rFonts w:cstheme="minorHAnsi"/>
              </w:rPr>
              <w:t xml:space="preserve"> </w:t>
            </w:r>
            <w:proofErr w:type="spellStart"/>
            <w:r w:rsidRPr="00003142">
              <w:rPr>
                <w:rFonts w:cstheme="minorHAnsi"/>
              </w:rPr>
              <w:t>рок</w:t>
            </w:r>
            <w:proofErr w:type="spellEnd"/>
            <w:r w:rsidRPr="00003142">
              <w:rPr>
                <w:rFonts w:cstheme="minorHAnsi"/>
              </w:rPr>
              <w:t xml:space="preserve">.  </w:t>
            </w:r>
            <w:proofErr w:type="spellStart"/>
            <w:r w:rsidRPr="00003142">
              <w:rPr>
                <w:rFonts w:cstheme="minorHAnsi"/>
              </w:rPr>
              <w:t>Разматрање</w:t>
            </w:r>
            <w:proofErr w:type="spellEnd"/>
            <w:r w:rsidRPr="00003142">
              <w:rPr>
                <w:rFonts w:cstheme="minorHAnsi"/>
              </w:rPr>
              <w:t xml:space="preserve"> и </w:t>
            </w:r>
            <w:proofErr w:type="spellStart"/>
            <w:r w:rsidRPr="00003142">
              <w:rPr>
                <w:rFonts w:cstheme="minorHAnsi"/>
              </w:rPr>
              <w:t>одобрење</w:t>
            </w:r>
            <w:proofErr w:type="spellEnd"/>
            <w:r w:rsidRPr="00003142">
              <w:rPr>
                <w:rFonts w:cstheme="minorHAnsi"/>
              </w:rPr>
              <w:t xml:space="preserve"> </w:t>
            </w:r>
            <w:proofErr w:type="spellStart"/>
            <w:r w:rsidRPr="00003142">
              <w:rPr>
                <w:rFonts w:cstheme="minorHAnsi"/>
              </w:rPr>
              <w:t>Већа</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реализацију</w:t>
            </w:r>
            <w:proofErr w:type="spellEnd"/>
            <w:r w:rsidRPr="00003142">
              <w:rPr>
                <w:rFonts w:cstheme="minorHAnsi"/>
              </w:rPr>
              <w:t xml:space="preserve"> (</w:t>
            </w:r>
            <w:proofErr w:type="spellStart"/>
            <w:r w:rsidRPr="00003142">
              <w:rPr>
                <w:rFonts w:cstheme="minorHAnsi"/>
              </w:rPr>
              <w:t>као</w:t>
            </w:r>
            <w:proofErr w:type="spellEnd"/>
            <w:r w:rsidRPr="00003142">
              <w:rPr>
                <w:rFonts w:cstheme="minorHAnsi"/>
              </w:rPr>
              <w:t xml:space="preserve"> </w:t>
            </w:r>
            <w:proofErr w:type="spellStart"/>
            <w:r w:rsidRPr="00003142">
              <w:rPr>
                <w:rFonts w:cstheme="minorHAnsi"/>
              </w:rPr>
              <w:t>услов</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активности</w:t>
            </w:r>
            <w:proofErr w:type="spellEnd"/>
            <w:r w:rsidRPr="00003142">
              <w:rPr>
                <w:rFonts w:cstheme="minorHAnsi"/>
              </w:rPr>
              <w:t xml:space="preserve"> </w:t>
            </w:r>
            <w:proofErr w:type="spellStart"/>
            <w:r w:rsidRPr="00003142">
              <w:rPr>
                <w:rFonts w:cstheme="minorHAnsi"/>
              </w:rPr>
              <w:t>које</w:t>
            </w:r>
            <w:proofErr w:type="spellEnd"/>
            <w:r w:rsidRPr="00003142">
              <w:rPr>
                <w:rFonts w:cstheme="minorHAnsi"/>
              </w:rPr>
              <w:t xml:space="preserve"> </w:t>
            </w:r>
            <w:proofErr w:type="spellStart"/>
            <w:r w:rsidRPr="00003142">
              <w:rPr>
                <w:rFonts w:cstheme="minorHAnsi"/>
              </w:rPr>
              <w:t>следе</w:t>
            </w:r>
            <w:proofErr w:type="spellEnd"/>
            <w:r w:rsidRPr="00003142">
              <w:rPr>
                <w:rFonts w:cstheme="minorHAnsi"/>
              </w:rPr>
              <w:t>)</w:t>
            </w:r>
          </w:p>
        </w:tc>
        <w:tc>
          <w:tcPr>
            <w:tcW w:w="1473" w:type="dxa"/>
            <w:hideMark/>
          </w:tcPr>
          <w:p w14:paraId="23D0F6C4" w14:textId="3E730728" w:rsidR="00003142" w:rsidRPr="00003142" w:rsidRDefault="00003142">
            <w:pPr>
              <w:rPr>
                <w:rFonts w:cstheme="minorHAnsi"/>
              </w:rPr>
            </w:pPr>
            <w:proofErr w:type="spellStart"/>
            <w:r w:rsidRPr="00003142">
              <w:rPr>
                <w:rFonts w:cstheme="minorHAnsi"/>
              </w:rPr>
              <w:t>Секретаријат</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r w:rsidR="00F46B59">
              <w:rPr>
                <w:rFonts w:cstheme="minorHAnsi"/>
                <w:lang w:val="sr-Cyrl-RS"/>
              </w:rPr>
              <w:t>инвестиције</w:t>
            </w:r>
            <w:r w:rsidRPr="00003142">
              <w:rPr>
                <w:rFonts w:cstheme="minorHAnsi"/>
              </w:rPr>
              <w:t xml:space="preserve">, </w:t>
            </w:r>
            <w:proofErr w:type="spellStart"/>
            <w:r w:rsidRPr="00003142">
              <w:rPr>
                <w:rFonts w:cstheme="minorHAnsi"/>
              </w:rPr>
              <w:t>сва</w:t>
            </w:r>
            <w:proofErr w:type="spellEnd"/>
            <w:r w:rsidRPr="00003142">
              <w:rPr>
                <w:rFonts w:cstheme="minorHAnsi"/>
              </w:rPr>
              <w:t xml:space="preserve"> ЈКП</w:t>
            </w:r>
          </w:p>
        </w:tc>
        <w:tc>
          <w:tcPr>
            <w:tcW w:w="1264" w:type="dxa"/>
            <w:vAlign w:val="center"/>
            <w:hideMark/>
          </w:tcPr>
          <w:p w14:paraId="22977AF2" w14:textId="77777777" w:rsidR="00003142" w:rsidRPr="00003142" w:rsidRDefault="00003142" w:rsidP="00003142">
            <w:pPr>
              <w:jc w:val="center"/>
              <w:rPr>
                <w:rFonts w:cstheme="minorHAnsi"/>
              </w:rPr>
            </w:pPr>
            <w:r w:rsidRPr="00003142">
              <w:rPr>
                <w:rFonts w:cstheme="minorHAnsi"/>
              </w:rPr>
              <w:t>2023</w:t>
            </w:r>
          </w:p>
        </w:tc>
        <w:tc>
          <w:tcPr>
            <w:tcW w:w="1521" w:type="dxa"/>
            <w:gridSpan w:val="3"/>
            <w:vAlign w:val="center"/>
            <w:hideMark/>
          </w:tcPr>
          <w:p w14:paraId="2854632B" w14:textId="77777777" w:rsidR="00003142" w:rsidRPr="00003142" w:rsidRDefault="00003142" w:rsidP="00003142">
            <w:pPr>
              <w:jc w:val="center"/>
              <w:rPr>
                <w:rFonts w:cstheme="minorHAnsi"/>
              </w:rPr>
            </w:pPr>
            <w:proofErr w:type="spellStart"/>
            <w:r w:rsidRPr="00003142">
              <w:rPr>
                <w:rFonts w:cstheme="minorHAnsi"/>
              </w:rPr>
              <w:t>Буџет</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Панчева</w:t>
            </w:r>
            <w:proofErr w:type="spellEnd"/>
          </w:p>
        </w:tc>
        <w:tc>
          <w:tcPr>
            <w:tcW w:w="838" w:type="dxa"/>
            <w:vAlign w:val="center"/>
            <w:hideMark/>
          </w:tcPr>
          <w:p w14:paraId="486D2683" w14:textId="77777777" w:rsidR="00003142" w:rsidRPr="00003142" w:rsidRDefault="00003142" w:rsidP="00003142">
            <w:pPr>
              <w:jc w:val="center"/>
              <w:rPr>
                <w:rFonts w:cstheme="minorHAnsi"/>
              </w:rPr>
            </w:pPr>
            <w:r w:rsidRPr="00003142">
              <w:rPr>
                <w:rFonts w:cstheme="minorHAnsi"/>
              </w:rPr>
              <w:t>/</w:t>
            </w:r>
          </w:p>
        </w:tc>
        <w:tc>
          <w:tcPr>
            <w:tcW w:w="846" w:type="dxa"/>
            <w:gridSpan w:val="2"/>
            <w:vAlign w:val="center"/>
            <w:hideMark/>
          </w:tcPr>
          <w:p w14:paraId="1E6B4AC8" w14:textId="77777777" w:rsidR="00003142" w:rsidRPr="00003142" w:rsidRDefault="00003142" w:rsidP="00003142">
            <w:pPr>
              <w:jc w:val="center"/>
              <w:rPr>
                <w:rFonts w:cstheme="minorHAnsi"/>
              </w:rPr>
            </w:pPr>
            <w:r w:rsidRPr="00003142">
              <w:rPr>
                <w:rFonts w:cstheme="minorHAnsi"/>
              </w:rPr>
              <w:t>/</w:t>
            </w:r>
          </w:p>
        </w:tc>
        <w:tc>
          <w:tcPr>
            <w:tcW w:w="844" w:type="dxa"/>
            <w:gridSpan w:val="2"/>
            <w:vAlign w:val="center"/>
            <w:hideMark/>
          </w:tcPr>
          <w:p w14:paraId="1520904F" w14:textId="77777777" w:rsidR="00003142" w:rsidRPr="00003142" w:rsidRDefault="00003142" w:rsidP="00003142">
            <w:pPr>
              <w:jc w:val="center"/>
              <w:rPr>
                <w:rFonts w:cstheme="minorHAnsi"/>
              </w:rPr>
            </w:pPr>
            <w:r w:rsidRPr="00003142">
              <w:rPr>
                <w:rFonts w:cstheme="minorHAnsi"/>
              </w:rPr>
              <w:t>/</w:t>
            </w:r>
          </w:p>
        </w:tc>
        <w:tc>
          <w:tcPr>
            <w:tcW w:w="2260" w:type="dxa"/>
            <w:gridSpan w:val="2"/>
            <w:vAlign w:val="center"/>
            <w:hideMark/>
          </w:tcPr>
          <w:p w14:paraId="1D4CDC47" w14:textId="77777777" w:rsidR="00003142" w:rsidRPr="00003142" w:rsidRDefault="00003142" w:rsidP="00003142">
            <w:pPr>
              <w:jc w:val="center"/>
              <w:rPr>
                <w:rFonts w:cstheme="minorHAnsi"/>
              </w:rPr>
            </w:pPr>
            <w:proofErr w:type="spellStart"/>
            <w:r w:rsidRPr="00003142">
              <w:rPr>
                <w:rFonts w:cstheme="minorHAnsi"/>
              </w:rPr>
              <w:t>Програм</w:t>
            </w:r>
            <w:proofErr w:type="spellEnd"/>
            <w:r w:rsidRPr="00003142">
              <w:rPr>
                <w:rFonts w:cstheme="minorHAnsi"/>
              </w:rPr>
              <w:t xml:space="preserve"> 2</w:t>
            </w:r>
            <w:r w:rsidRPr="00003142">
              <w:rPr>
                <w:rFonts w:cstheme="minorHAnsi"/>
              </w:rPr>
              <w:br/>
              <w:t>1102</w:t>
            </w:r>
          </w:p>
        </w:tc>
      </w:tr>
      <w:tr w:rsidR="00003142" w:rsidRPr="00003142" w14:paraId="539A1A56" w14:textId="77777777" w:rsidTr="000E6216">
        <w:trPr>
          <w:trHeight w:val="2175"/>
        </w:trPr>
        <w:tc>
          <w:tcPr>
            <w:tcW w:w="3904" w:type="dxa"/>
            <w:hideMark/>
          </w:tcPr>
          <w:p w14:paraId="4C85A825" w14:textId="77777777" w:rsidR="00003142" w:rsidRPr="00003142" w:rsidRDefault="00003142">
            <w:pPr>
              <w:rPr>
                <w:rFonts w:cstheme="minorHAnsi"/>
              </w:rPr>
            </w:pPr>
            <w:r w:rsidRPr="00003142">
              <w:rPr>
                <w:rFonts w:cstheme="minorHAnsi"/>
              </w:rPr>
              <w:t xml:space="preserve">2.1.1.2. </w:t>
            </w:r>
            <w:proofErr w:type="spellStart"/>
            <w:r w:rsidRPr="00003142">
              <w:rPr>
                <w:rFonts w:cstheme="minorHAnsi"/>
              </w:rPr>
              <w:t>Јавна</w:t>
            </w:r>
            <w:proofErr w:type="spellEnd"/>
            <w:r w:rsidRPr="00003142">
              <w:rPr>
                <w:rFonts w:cstheme="minorHAnsi"/>
              </w:rPr>
              <w:t xml:space="preserve"> </w:t>
            </w:r>
            <w:proofErr w:type="spellStart"/>
            <w:r w:rsidRPr="00003142">
              <w:rPr>
                <w:rFonts w:cstheme="minorHAnsi"/>
              </w:rPr>
              <w:t>набавка</w:t>
            </w:r>
            <w:proofErr w:type="spellEnd"/>
            <w:r w:rsidRPr="00003142">
              <w:rPr>
                <w:rFonts w:cstheme="minorHAnsi"/>
              </w:rPr>
              <w:t xml:space="preserve"> и </w:t>
            </w:r>
            <w:proofErr w:type="spellStart"/>
            <w:r w:rsidRPr="00003142">
              <w:rPr>
                <w:rFonts w:cstheme="minorHAnsi"/>
              </w:rPr>
              <w:t>реализација</w:t>
            </w:r>
            <w:proofErr w:type="spellEnd"/>
            <w:r w:rsidRPr="00003142">
              <w:rPr>
                <w:rFonts w:cstheme="minorHAnsi"/>
              </w:rPr>
              <w:t xml:space="preserve"> </w:t>
            </w:r>
            <w:proofErr w:type="spellStart"/>
            <w:r w:rsidRPr="00003142">
              <w:rPr>
                <w:rFonts w:cstheme="minorHAnsi"/>
              </w:rPr>
              <w:t>стратешке</w:t>
            </w:r>
            <w:proofErr w:type="spellEnd"/>
            <w:r w:rsidRPr="00003142">
              <w:rPr>
                <w:rFonts w:cstheme="minorHAnsi"/>
              </w:rPr>
              <w:t xml:space="preserve"> </w:t>
            </w:r>
            <w:proofErr w:type="spellStart"/>
            <w:r w:rsidRPr="00003142">
              <w:rPr>
                <w:rFonts w:cstheme="minorHAnsi"/>
              </w:rPr>
              <w:t>студије</w:t>
            </w:r>
            <w:proofErr w:type="spellEnd"/>
            <w:r w:rsidRPr="00003142">
              <w:rPr>
                <w:rFonts w:cstheme="minorHAnsi"/>
              </w:rPr>
              <w:t xml:space="preserve"> </w:t>
            </w:r>
            <w:proofErr w:type="spellStart"/>
            <w:r w:rsidRPr="00003142">
              <w:rPr>
                <w:rFonts w:cstheme="minorHAnsi"/>
              </w:rPr>
              <w:t>уз</w:t>
            </w:r>
            <w:proofErr w:type="spellEnd"/>
            <w:r w:rsidRPr="00003142">
              <w:rPr>
                <w:rFonts w:cstheme="minorHAnsi"/>
              </w:rPr>
              <w:t xml:space="preserve"> </w:t>
            </w:r>
            <w:proofErr w:type="spellStart"/>
            <w:r w:rsidRPr="00003142">
              <w:rPr>
                <w:rFonts w:cstheme="minorHAnsi"/>
              </w:rPr>
              <w:t>учешће</w:t>
            </w:r>
            <w:proofErr w:type="spellEnd"/>
            <w:r w:rsidRPr="00003142">
              <w:rPr>
                <w:rFonts w:cstheme="minorHAnsi"/>
              </w:rPr>
              <w:t xml:space="preserve"> </w:t>
            </w:r>
            <w:proofErr w:type="spellStart"/>
            <w:r w:rsidRPr="00003142">
              <w:rPr>
                <w:rFonts w:cstheme="minorHAnsi"/>
              </w:rPr>
              <w:t>свих</w:t>
            </w:r>
            <w:proofErr w:type="spellEnd"/>
            <w:r w:rsidRPr="00003142">
              <w:rPr>
                <w:rFonts w:cstheme="minorHAnsi"/>
              </w:rPr>
              <w:t xml:space="preserve"> </w:t>
            </w:r>
            <w:proofErr w:type="spellStart"/>
            <w:r w:rsidRPr="00003142">
              <w:rPr>
                <w:rFonts w:cstheme="minorHAnsi"/>
              </w:rPr>
              <w:t>надлежних</w:t>
            </w:r>
            <w:proofErr w:type="spellEnd"/>
            <w:r w:rsidRPr="00003142">
              <w:rPr>
                <w:rFonts w:cstheme="minorHAnsi"/>
              </w:rPr>
              <w:t xml:space="preserve"> </w:t>
            </w:r>
            <w:proofErr w:type="spellStart"/>
            <w:r w:rsidRPr="00003142">
              <w:rPr>
                <w:rFonts w:cstheme="minorHAnsi"/>
              </w:rPr>
              <w:t>органа</w:t>
            </w:r>
            <w:proofErr w:type="spellEnd"/>
            <w:r w:rsidRPr="00003142">
              <w:rPr>
                <w:rFonts w:cstheme="minorHAnsi"/>
              </w:rPr>
              <w:t xml:space="preserve"> ЈЛС и </w:t>
            </w:r>
            <w:proofErr w:type="spellStart"/>
            <w:r w:rsidRPr="00003142">
              <w:rPr>
                <w:rFonts w:cstheme="minorHAnsi"/>
              </w:rPr>
              <w:t>комуналних</w:t>
            </w:r>
            <w:proofErr w:type="spellEnd"/>
            <w:r w:rsidRPr="00003142">
              <w:rPr>
                <w:rFonts w:cstheme="minorHAnsi"/>
              </w:rPr>
              <w:t xml:space="preserve"> </w:t>
            </w:r>
            <w:proofErr w:type="spellStart"/>
            <w:r w:rsidRPr="00003142">
              <w:rPr>
                <w:rFonts w:cstheme="minorHAnsi"/>
              </w:rPr>
              <w:t>предузећа</w:t>
            </w:r>
            <w:proofErr w:type="spellEnd"/>
            <w:r w:rsidRPr="00003142">
              <w:rPr>
                <w:rFonts w:cstheme="minorHAnsi"/>
              </w:rPr>
              <w:t xml:space="preserve">, </w:t>
            </w:r>
            <w:proofErr w:type="spellStart"/>
            <w:r w:rsidRPr="00003142">
              <w:rPr>
                <w:rFonts w:cstheme="minorHAnsi"/>
              </w:rPr>
              <w:t>са</w:t>
            </w:r>
            <w:proofErr w:type="spellEnd"/>
            <w:r w:rsidRPr="00003142">
              <w:rPr>
                <w:rFonts w:cstheme="minorHAnsi"/>
              </w:rPr>
              <w:t xml:space="preserve">  </w:t>
            </w:r>
            <w:proofErr w:type="spellStart"/>
            <w:r w:rsidRPr="00003142">
              <w:rPr>
                <w:rFonts w:cstheme="minorHAnsi"/>
              </w:rPr>
              <w:t>поставком</w:t>
            </w:r>
            <w:proofErr w:type="spellEnd"/>
            <w:r w:rsidRPr="00003142">
              <w:rPr>
                <w:rFonts w:cstheme="minorHAnsi"/>
              </w:rPr>
              <w:t xml:space="preserve"> </w:t>
            </w:r>
            <w:proofErr w:type="spellStart"/>
            <w:r w:rsidRPr="00003142">
              <w:rPr>
                <w:rFonts w:cstheme="minorHAnsi"/>
              </w:rPr>
              <w:t>пројекција</w:t>
            </w:r>
            <w:proofErr w:type="spellEnd"/>
            <w:r w:rsidRPr="00003142">
              <w:rPr>
                <w:rFonts w:cstheme="minorHAnsi"/>
              </w:rPr>
              <w:t xml:space="preserve"> </w:t>
            </w:r>
            <w:proofErr w:type="spellStart"/>
            <w:r w:rsidRPr="00003142">
              <w:rPr>
                <w:rFonts w:cstheme="minorHAnsi"/>
              </w:rPr>
              <w:t>развоја</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миграција</w:t>
            </w:r>
            <w:proofErr w:type="spellEnd"/>
            <w:r w:rsidRPr="00003142">
              <w:rPr>
                <w:rFonts w:cstheme="minorHAnsi"/>
              </w:rPr>
              <w:t xml:space="preserve"> </w:t>
            </w:r>
            <w:proofErr w:type="spellStart"/>
            <w:r w:rsidRPr="00003142">
              <w:rPr>
                <w:rFonts w:cstheme="minorHAnsi"/>
              </w:rPr>
              <w:t>становништва</w:t>
            </w:r>
            <w:proofErr w:type="spellEnd"/>
            <w:r w:rsidRPr="00003142">
              <w:rPr>
                <w:rFonts w:cstheme="minorHAnsi"/>
              </w:rPr>
              <w:t xml:space="preserve">, </w:t>
            </w:r>
            <w:proofErr w:type="spellStart"/>
            <w:r w:rsidRPr="00003142">
              <w:rPr>
                <w:rFonts w:cstheme="minorHAnsi"/>
              </w:rPr>
              <w:t>инвентара</w:t>
            </w:r>
            <w:proofErr w:type="spellEnd"/>
            <w:r w:rsidRPr="00003142">
              <w:rPr>
                <w:rFonts w:cstheme="minorHAnsi"/>
              </w:rPr>
              <w:t xml:space="preserve"> </w:t>
            </w:r>
            <w:proofErr w:type="spellStart"/>
            <w:r w:rsidRPr="00003142">
              <w:rPr>
                <w:rFonts w:cstheme="minorHAnsi"/>
              </w:rPr>
              <w:t>постојеће</w:t>
            </w:r>
            <w:proofErr w:type="spellEnd"/>
            <w:r w:rsidRPr="00003142">
              <w:rPr>
                <w:rFonts w:cstheme="minorHAnsi"/>
              </w:rPr>
              <w:t xml:space="preserve"> </w:t>
            </w:r>
            <w:proofErr w:type="spellStart"/>
            <w:r w:rsidRPr="00003142">
              <w:rPr>
                <w:rFonts w:cstheme="minorHAnsi"/>
              </w:rPr>
              <w:t>комуналне</w:t>
            </w:r>
            <w:proofErr w:type="spellEnd"/>
            <w:r w:rsidRPr="00003142">
              <w:rPr>
                <w:rFonts w:cstheme="minorHAnsi"/>
              </w:rPr>
              <w:t xml:space="preserve"> </w:t>
            </w:r>
            <w:proofErr w:type="spellStart"/>
            <w:r w:rsidRPr="00003142">
              <w:rPr>
                <w:rFonts w:cstheme="minorHAnsi"/>
              </w:rPr>
              <w:t>инфраструктуре</w:t>
            </w:r>
            <w:proofErr w:type="spellEnd"/>
            <w:r w:rsidRPr="00003142">
              <w:rPr>
                <w:rFonts w:cstheme="minorHAnsi"/>
              </w:rPr>
              <w:t xml:space="preserve"> и </w:t>
            </w:r>
            <w:proofErr w:type="spellStart"/>
            <w:r w:rsidRPr="00003142">
              <w:rPr>
                <w:rFonts w:cstheme="minorHAnsi"/>
              </w:rPr>
              <w:t>потреба</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новим</w:t>
            </w:r>
            <w:proofErr w:type="spellEnd"/>
            <w:r w:rsidRPr="00003142">
              <w:rPr>
                <w:rFonts w:cstheme="minorHAnsi"/>
              </w:rPr>
              <w:t xml:space="preserve"> </w:t>
            </w:r>
            <w:proofErr w:type="spellStart"/>
            <w:r w:rsidRPr="00003142">
              <w:rPr>
                <w:rFonts w:cstheme="minorHAnsi"/>
              </w:rPr>
              <w:t>прикључцима</w:t>
            </w:r>
            <w:proofErr w:type="spellEnd"/>
            <w:r w:rsidRPr="00003142">
              <w:rPr>
                <w:rFonts w:cstheme="minorHAnsi"/>
              </w:rPr>
              <w:t xml:space="preserve">, </w:t>
            </w:r>
            <w:proofErr w:type="spellStart"/>
            <w:r w:rsidRPr="00003142">
              <w:rPr>
                <w:rFonts w:cstheme="minorHAnsi"/>
              </w:rPr>
              <w:lastRenderedPageBreak/>
              <w:t>станоградњом</w:t>
            </w:r>
            <w:proofErr w:type="spellEnd"/>
            <w:r w:rsidRPr="00003142">
              <w:rPr>
                <w:rFonts w:cstheme="minorHAnsi"/>
              </w:rPr>
              <w:t xml:space="preserve"> и </w:t>
            </w:r>
            <w:proofErr w:type="spellStart"/>
            <w:r w:rsidRPr="00003142">
              <w:rPr>
                <w:rFonts w:cstheme="minorHAnsi"/>
              </w:rPr>
              <w:t>др</w:t>
            </w:r>
            <w:proofErr w:type="spellEnd"/>
            <w:r w:rsidRPr="00003142">
              <w:rPr>
                <w:rFonts w:cstheme="minorHAnsi"/>
              </w:rPr>
              <w:t xml:space="preserve">. </w:t>
            </w:r>
            <w:proofErr w:type="spellStart"/>
            <w:r w:rsidRPr="00003142">
              <w:rPr>
                <w:rFonts w:cstheme="minorHAnsi"/>
              </w:rPr>
              <w:t>параметрима</w:t>
            </w:r>
            <w:proofErr w:type="spellEnd"/>
            <w:r w:rsidRPr="00003142">
              <w:rPr>
                <w:rFonts w:cstheme="minorHAnsi"/>
              </w:rPr>
              <w:t xml:space="preserve">, </w:t>
            </w:r>
            <w:proofErr w:type="spellStart"/>
            <w:r w:rsidRPr="00003142">
              <w:rPr>
                <w:rFonts w:cstheme="minorHAnsi"/>
              </w:rPr>
              <w:t>други</w:t>
            </w:r>
            <w:proofErr w:type="spellEnd"/>
            <w:r w:rsidRPr="00003142">
              <w:rPr>
                <w:rFonts w:cstheme="minorHAnsi"/>
              </w:rPr>
              <w:t xml:space="preserve"> </w:t>
            </w:r>
            <w:proofErr w:type="spellStart"/>
            <w:r w:rsidRPr="00003142">
              <w:rPr>
                <w:rFonts w:cstheme="minorHAnsi"/>
              </w:rPr>
              <w:t>параметри</w:t>
            </w:r>
            <w:proofErr w:type="spellEnd"/>
            <w:r w:rsidRPr="00003142">
              <w:rPr>
                <w:rFonts w:cstheme="minorHAnsi"/>
              </w:rPr>
              <w:t xml:space="preserve"> </w:t>
            </w:r>
            <w:proofErr w:type="spellStart"/>
            <w:r w:rsidRPr="00003142">
              <w:rPr>
                <w:rFonts w:cstheme="minorHAnsi"/>
              </w:rPr>
              <w:t>потребни</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прецизније</w:t>
            </w:r>
            <w:proofErr w:type="spellEnd"/>
            <w:r w:rsidRPr="00003142">
              <w:rPr>
                <w:rFonts w:cstheme="minorHAnsi"/>
              </w:rPr>
              <w:t xml:space="preserve"> </w:t>
            </w:r>
            <w:proofErr w:type="spellStart"/>
            <w:r w:rsidRPr="00003142">
              <w:rPr>
                <w:rFonts w:cstheme="minorHAnsi"/>
              </w:rPr>
              <w:t>димензионисање</w:t>
            </w:r>
            <w:proofErr w:type="spellEnd"/>
            <w:r w:rsidRPr="00003142">
              <w:rPr>
                <w:rFonts w:cstheme="minorHAnsi"/>
              </w:rPr>
              <w:t xml:space="preserve"> </w:t>
            </w:r>
            <w:proofErr w:type="spellStart"/>
            <w:r w:rsidRPr="00003142">
              <w:rPr>
                <w:rFonts w:cstheme="minorHAnsi"/>
              </w:rPr>
              <w:t>капиталних</w:t>
            </w:r>
            <w:proofErr w:type="spellEnd"/>
            <w:r w:rsidRPr="00003142">
              <w:rPr>
                <w:rFonts w:cstheme="minorHAnsi"/>
              </w:rPr>
              <w:t xml:space="preserve"> </w:t>
            </w:r>
            <w:proofErr w:type="spellStart"/>
            <w:r w:rsidRPr="00003142">
              <w:rPr>
                <w:rFonts w:cstheme="minorHAnsi"/>
              </w:rPr>
              <w:t>интервенција</w:t>
            </w:r>
            <w:proofErr w:type="spellEnd"/>
            <w:r w:rsidRPr="00003142">
              <w:rPr>
                <w:rFonts w:cstheme="minorHAnsi"/>
              </w:rPr>
              <w:t xml:space="preserve"> и </w:t>
            </w:r>
            <w:proofErr w:type="spellStart"/>
            <w:r w:rsidRPr="00003142">
              <w:rPr>
                <w:rFonts w:cstheme="minorHAnsi"/>
              </w:rPr>
              <w:t>конкретизацију</w:t>
            </w:r>
            <w:proofErr w:type="spellEnd"/>
            <w:r w:rsidRPr="00003142">
              <w:rPr>
                <w:rFonts w:cstheme="minorHAnsi"/>
              </w:rPr>
              <w:t xml:space="preserve"> </w:t>
            </w:r>
            <w:proofErr w:type="spellStart"/>
            <w:r w:rsidRPr="00003142">
              <w:rPr>
                <w:rFonts w:cstheme="minorHAnsi"/>
              </w:rPr>
              <w:t>захтева</w:t>
            </w:r>
            <w:proofErr w:type="spellEnd"/>
            <w:r w:rsidRPr="00003142">
              <w:rPr>
                <w:rFonts w:cstheme="minorHAnsi"/>
              </w:rPr>
              <w:t xml:space="preserve"> ЈЛС </w:t>
            </w:r>
            <w:proofErr w:type="spellStart"/>
            <w:r w:rsidRPr="00003142">
              <w:rPr>
                <w:rFonts w:cstheme="minorHAnsi"/>
              </w:rPr>
              <w:t>према</w:t>
            </w:r>
            <w:proofErr w:type="spellEnd"/>
            <w:r w:rsidRPr="00003142">
              <w:rPr>
                <w:rFonts w:cstheme="minorHAnsi"/>
              </w:rPr>
              <w:t xml:space="preserve"> </w:t>
            </w:r>
            <w:proofErr w:type="spellStart"/>
            <w:r w:rsidRPr="00003142">
              <w:rPr>
                <w:rFonts w:cstheme="minorHAnsi"/>
              </w:rPr>
              <w:t>надлежним</w:t>
            </w:r>
            <w:proofErr w:type="spellEnd"/>
            <w:r w:rsidRPr="00003142">
              <w:rPr>
                <w:rFonts w:cstheme="minorHAnsi"/>
              </w:rPr>
              <w:t xml:space="preserve"> </w:t>
            </w:r>
            <w:proofErr w:type="spellStart"/>
            <w:r w:rsidRPr="00003142">
              <w:rPr>
                <w:rFonts w:cstheme="minorHAnsi"/>
              </w:rPr>
              <w:t>институцијама</w:t>
            </w:r>
            <w:proofErr w:type="spellEnd"/>
            <w:r w:rsidRPr="00003142">
              <w:rPr>
                <w:rFonts w:cstheme="minorHAnsi"/>
              </w:rPr>
              <w:t xml:space="preserve"> и </w:t>
            </w:r>
            <w:proofErr w:type="spellStart"/>
            <w:r w:rsidRPr="00003142">
              <w:rPr>
                <w:rFonts w:cstheme="minorHAnsi"/>
              </w:rPr>
              <w:t>предузећима</w:t>
            </w:r>
            <w:proofErr w:type="spellEnd"/>
            <w:r w:rsidRPr="00003142">
              <w:rPr>
                <w:rFonts w:cstheme="minorHAnsi"/>
              </w:rPr>
              <w:t xml:space="preserve"> (ЕПС, ЕМС, </w:t>
            </w:r>
            <w:proofErr w:type="spellStart"/>
            <w:r w:rsidRPr="00003142">
              <w:rPr>
                <w:rFonts w:cstheme="minorHAnsi"/>
              </w:rPr>
              <w:t>Железница</w:t>
            </w:r>
            <w:proofErr w:type="spellEnd"/>
            <w:r w:rsidRPr="00003142">
              <w:rPr>
                <w:rFonts w:cstheme="minorHAnsi"/>
              </w:rPr>
              <w:t xml:space="preserve">, </w:t>
            </w:r>
            <w:proofErr w:type="spellStart"/>
            <w:r w:rsidRPr="00003142">
              <w:rPr>
                <w:rFonts w:cstheme="minorHAnsi"/>
              </w:rPr>
              <w:t>Србијагас</w:t>
            </w:r>
            <w:proofErr w:type="spellEnd"/>
            <w:r w:rsidRPr="00003142">
              <w:rPr>
                <w:rFonts w:cstheme="minorHAnsi"/>
              </w:rPr>
              <w:t xml:space="preserve">, </w:t>
            </w:r>
            <w:proofErr w:type="spellStart"/>
            <w:r w:rsidRPr="00003142">
              <w:rPr>
                <w:rFonts w:cstheme="minorHAnsi"/>
              </w:rPr>
              <w:t>Трансгас</w:t>
            </w:r>
            <w:proofErr w:type="spellEnd"/>
            <w:r w:rsidRPr="00003142">
              <w:rPr>
                <w:rFonts w:cstheme="minorHAnsi"/>
              </w:rPr>
              <w:t xml:space="preserve">, </w:t>
            </w:r>
            <w:proofErr w:type="spellStart"/>
            <w:r w:rsidRPr="00003142">
              <w:rPr>
                <w:rFonts w:cstheme="minorHAnsi"/>
              </w:rPr>
              <w:t>Путеви</w:t>
            </w:r>
            <w:proofErr w:type="spellEnd"/>
            <w:r w:rsidRPr="00003142">
              <w:rPr>
                <w:rFonts w:cstheme="minorHAnsi"/>
              </w:rPr>
              <w:t xml:space="preserve"> </w:t>
            </w:r>
            <w:proofErr w:type="spellStart"/>
            <w:r w:rsidRPr="00003142">
              <w:rPr>
                <w:rFonts w:cstheme="minorHAnsi"/>
              </w:rPr>
              <w:t>Србије</w:t>
            </w:r>
            <w:proofErr w:type="spellEnd"/>
            <w:r w:rsidRPr="00003142">
              <w:rPr>
                <w:rFonts w:cstheme="minorHAnsi"/>
              </w:rPr>
              <w:t xml:space="preserve">, </w:t>
            </w:r>
            <w:proofErr w:type="spellStart"/>
            <w:r w:rsidRPr="00003142">
              <w:rPr>
                <w:rFonts w:cstheme="minorHAnsi"/>
              </w:rPr>
              <w:t>Министарство</w:t>
            </w:r>
            <w:proofErr w:type="spellEnd"/>
            <w:r w:rsidRPr="00003142">
              <w:rPr>
                <w:rFonts w:cstheme="minorHAnsi"/>
              </w:rPr>
              <w:t xml:space="preserve"> </w:t>
            </w:r>
            <w:proofErr w:type="spellStart"/>
            <w:r w:rsidRPr="00003142">
              <w:rPr>
                <w:rFonts w:cstheme="minorHAnsi"/>
              </w:rPr>
              <w:t>грађевинарства</w:t>
            </w:r>
            <w:proofErr w:type="spellEnd"/>
            <w:r w:rsidRPr="00003142">
              <w:rPr>
                <w:rFonts w:cstheme="minorHAnsi"/>
              </w:rPr>
              <w:t xml:space="preserve"> и </w:t>
            </w:r>
            <w:proofErr w:type="spellStart"/>
            <w:r w:rsidRPr="00003142">
              <w:rPr>
                <w:rFonts w:cstheme="minorHAnsi"/>
              </w:rPr>
              <w:t>др</w:t>
            </w:r>
            <w:proofErr w:type="spellEnd"/>
            <w:r w:rsidRPr="00003142">
              <w:rPr>
                <w:rFonts w:cstheme="minorHAnsi"/>
              </w:rPr>
              <w:t xml:space="preserve">.);   </w:t>
            </w:r>
          </w:p>
        </w:tc>
        <w:tc>
          <w:tcPr>
            <w:tcW w:w="1473" w:type="dxa"/>
            <w:hideMark/>
          </w:tcPr>
          <w:p w14:paraId="3E906C28" w14:textId="390A5A85" w:rsidR="00003142" w:rsidRPr="00003142" w:rsidRDefault="00003142">
            <w:pPr>
              <w:rPr>
                <w:rFonts w:cstheme="minorHAnsi"/>
              </w:rPr>
            </w:pPr>
            <w:proofErr w:type="spellStart"/>
            <w:r w:rsidRPr="00003142">
              <w:rPr>
                <w:rFonts w:cstheme="minorHAnsi"/>
              </w:rPr>
              <w:lastRenderedPageBreak/>
              <w:t>Секретаријат</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r w:rsidR="00F46B59">
              <w:rPr>
                <w:rFonts w:cstheme="minorHAnsi"/>
                <w:lang w:val="sr-Cyrl-RS"/>
              </w:rPr>
              <w:t>инвестиције</w:t>
            </w:r>
            <w:r w:rsidRPr="00003142">
              <w:rPr>
                <w:rFonts w:cstheme="minorHAnsi"/>
              </w:rPr>
              <w:t xml:space="preserve">, </w:t>
            </w:r>
            <w:proofErr w:type="spellStart"/>
            <w:r w:rsidRPr="00003142">
              <w:rPr>
                <w:rFonts w:cstheme="minorHAnsi"/>
              </w:rPr>
              <w:t>сва</w:t>
            </w:r>
            <w:proofErr w:type="spellEnd"/>
            <w:r w:rsidRPr="00003142">
              <w:rPr>
                <w:rFonts w:cstheme="minorHAnsi"/>
              </w:rPr>
              <w:t xml:space="preserve"> ЈКП</w:t>
            </w:r>
          </w:p>
        </w:tc>
        <w:tc>
          <w:tcPr>
            <w:tcW w:w="1264" w:type="dxa"/>
            <w:vAlign w:val="center"/>
            <w:hideMark/>
          </w:tcPr>
          <w:p w14:paraId="459216C5" w14:textId="77777777" w:rsidR="00003142" w:rsidRPr="00003142" w:rsidRDefault="00003142" w:rsidP="00003142">
            <w:pPr>
              <w:jc w:val="center"/>
              <w:rPr>
                <w:rFonts w:cstheme="minorHAnsi"/>
              </w:rPr>
            </w:pPr>
            <w:r w:rsidRPr="00003142">
              <w:rPr>
                <w:rFonts w:cstheme="minorHAnsi"/>
              </w:rPr>
              <w:t>2024</w:t>
            </w:r>
          </w:p>
        </w:tc>
        <w:tc>
          <w:tcPr>
            <w:tcW w:w="1521" w:type="dxa"/>
            <w:gridSpan w:val="3"/>
            <w:vAlign w:val="center"/>
            <w:hideMark/>
          </w:tcPr>
          <w:p w14:paraId="10804E0C" w14:textId="77777777" w:rsidR="00003142" w:rsidRPr="00003142" w:rsidRDefault="00003142" w:rsidP="00003142">
            <w:pPr>
              <w:jc w:val="center"/>
              <w:rPr>
                <w:rFonts w:cstheme="minorHAnsi"/>
              </w:rPr>
            </w:pPr>
            <w:proofErr w:type="spellStart"/>
            <w:r w:rsidRPr="00003142">
              <w:rPr>
                <w:rFonts w:cstheme="minorHAnsi"/>
              </w:rPr>
              <w:t>Буџет</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Панчева</w:t>
            </w:r>
            <w:proofErr w:type="spellEnd"/>
          </w:p>
        </w:tc>
        <w:tc>
          <w:tcPr>
            <w:tcW w:w="838" w:type="dxa"/>
            <w:vAlign w:val="center"/>
            <w:hideMark/>
          </w:tcPr>
          <w:p w14:paraId="253EEAF8" w14:textId="477DB364" w:rsidR="00003142" w:rsidRPr="00003142" w:rsidRDefault="00003142" w:rsidP="00003142">
            <w:pPr>
              <w:jc w:val="center"/>
              <w:rPr>
                <w:rFonts w:cstheme="minorHAnsi"/>
              </w:rPr>
            </w:pPr>
          </w:p>
        </w:tc>
        <w:tc>
          <w:tcPr>
            <w:tcW w:w="846" w:type="dxa"/>
            <w:gridSpan w:val="2"/>
            <w:vAlign w:val="center"/>
            <w:hideMark/>
          </w:tcPr>
          <w:p w14:paraId="79C8DFF1" w14:textId="3C57D945" w:rsidR="00003142" w:rsidRPr="00003142" w:rsidRDefault="00003142" w:rsidP="00003142">
            <w:pPr>
              <w:jc w:val="center"/>
              <w:rPr>
                <w:rFonts w:cstheme="minorHAnsi"/>
              </w:rPr>
            </w:pPr>
          </w:p>
        </w:tc>
        <w:tc>
          <w:tcPr>
            <w:tcW w:w="844" w:type="dxa"/>
            <w:gridSpan w:val="2"/>
            <w:vAlign w:val="center"/>
            <w:hideMark/>
          </w:tcPr>
          <w:p w14:paraId="2A441511" w14:textId="11371305" w:rsidR="00003142" w:rsidRPr="00003142" w:rsidRDefault="00003142" w:rsidP="00003142">
            <w:pPr>
              <w:jc w:val="center"/>
              <w:rPr>
                <w:rFonts w:cstheme="minorHAnsi"/>
              </w:rPr>
            </w:pPr>
          </w:p>
        </w:tc>
        <w:tc>
          <w:tcPr>
            <w:tcW w:w="2260" w:type="dxa"/>
            <w:gridSpan w:val="2"/>
            <w:vAlign w:val="center"/>
            <w:hideMark/>
          </w:tcPr>
          <w:p w14:paraId="10E8F20A" w14:textId="77777777" w:rsidR="00003142" w:rsidRPr="00003142" w:rsidRDefault="00003142" w:rsidP="00003142">
            <w:pPr>
              <w:jc w:val="center"/>
              <w:rPr>
                <w:rFonts w:cstheme="minorHAnsi"/>
              </w:rPr>
            </w:pPr>
            <w:proofErr w:type="spellStart"/>
            <w:r w:rsidRPr="00003142">
              <w:rPr>
                <w:rFonts w:cstheme="minorHAnsi"/>
              </w:rPr>
              <w:t>Програм</w:t>
            </w:r>
            <w:proofErr w:type="spellEnd"/>
            <w:r w:rsidRPr="00003142">
              <w:rPr>
                <w:rFonts w:cstheme="minorHAnsi"/>
              </w:rPr>
              <w:t xml:space="preserve"> 2</w:t>
            </w:r>
            <w:r w:rsidRPr="00003142">
              <w:rPr>
                <w:rFonts w:cstheme="minorHAnsi"/>
              </w:rPr>
              <w:br/>
              <w:t>1102</w:t>
            </w:r>
          </w:p>
        </w:tc>
      </w:tr>
      <w:tr w:rsidR="00003142" w:rsidRPr="00003142" w14:paraId="24169DE9" w14:textId="77777777" w:rsidTr="000E6216">
        <w:trPr>
          <w:trHeight w:val="1248"/>
        </w:trPr>
        <w:tc>
          <w:tcPr>
            <w:tcW w:w="3904" w:type="dxa"/>
            <w:hideMark/>
          </w:tcPr>
          <w:p w14:paraId="59F131A1" w14:textId="77777777" w:rsidR="00003142" w:rsidRPr="00003142" w:rsidRDefault="00003142">
            <w:pPr>
              <w:rPr>
                <w:rFonts w:cstheme="minorHAnsi"/>
              </w:rPr>
            </w:pPr>
            <w:r w:rsidRPr="00003142">
              <w:rPr>
                <w:rFonts w:cstheme="minorHAnsi"/>
              </w:rPr>
              <w:t xml:space="preserve">2.1.1.3. </w:t>
            </w:r>
            <w:proofErr w:type="spellStart"/>
            <w:r w:rsidRPr="00003142">
              <w:rPr>
                <w:rFonts w:cstheme="minorHAnsi"/>
              </w:rPr>
              <w:t>Израда</w:t>
            </w:r>
            <w:proofErr w:type="spellEnd"/>
            <w:r w:rsidRPr="00003142">
              <w:rPr>
                <w:rFonts w:cstheme="minorHAnsi"/>
              </w:rPr>
              <w:t xml:space="preserve"> </w:t>
            </w:r>
            <w:proofErr w:type="spellStart"/>
            <w:r w:rsidRPr="00003142">
              <w:rPr>
                <w:rFonts w:cstheme="minorHAnsi"/>
              </w:rPr>
              <w:t>хидрауличког</w:t>
            </w:r>
            <w:proofErr w:type="spellEnd"/>
            <w:r w:rsidRPr="00003142">
              <w:rPr>
                <w:rFonts w:cstheme="minorHAnsi"/>
              </w:rPr>
              <w:t xml:space="preserve"> </w:t>
            </w:r>
            <w:proofErr w:type="spellStart"/>
            <w:r w:rsidRPr="00003142">
              <w:rPr>
                <w:rFonts w:cstheme="minorHAnsi"/>
              </w:rPr>
              <w:t>модела</w:t>
            </w:r>
            <w:proofErr w:type="spellEnd"/>
            <w:r w:rsidRPr="00003142">
              <w:rPr>
                <w:rFonts w:cstheme="minorHAnsi"/>
              </w:rPr>
              <w:t xml:space="preserve"> </w:t>
            </w:r>
            <w:proofErr w:type="spellStart"/>
            <w:r w:rsidRPr="00003142">
              <w:rPr>
                <w:rFonts w:cstheme="minorHAnsi"/>
              </w:rPr>
              <w:t>целокупне</w:t>
            </w:r>
            <w:proofErr w:type="spellEnd"/>
            <w:r w:rsidRPr="00003142">
              <w:rPr>
                <w:rFonts w:cstheme="minorHAnsi"/>
              </w:rPr>
              <w:t xml:space="preserve"> </w:t>
            </w:r>
            <w:proofErr w:type="spellStart"/>
            <w:r w:rsidRPr="00003142">
              <w:rPr>
                <w:rFonts w:cstheme="minorHAnsi"/>
              </w:rPr>
              <w:t>водоводне</w:t>
            </w:r>
            <w:proofErr w:type="spellEnd"/>
            <w:r w:rsidRPr="00003142">
              <w:rPr>
                <w:rFonts w:cstheme="minorHAnsi"/>
              </w:rPr>
              <w:t xml:space="preserve"> и </w:t>
            </w:r>
            <w:proofErr w:type="spellStart"/>
            <w:r w:rsidRPr="00003142">
              <w:rPr>
                <w:rFonts w:cstheme="minorHAnsi"/>
              </w:rPr>
              <w:t>канализационе</w:t>
            </w:r>
            <w:proofErr w:type="spellEnd"/>
            <w:r w:rsidRPr="00003142">
              <w:rPr>
                <w:rFonts w:cstheme="minorHAnsi"/>
              </w:rPr>
              <w:t xml:space="preserve"> </w:t>
            </w:r>
            <w:proofErr w:type="spellStart"/>
            <w:r w:rsidRPr="00003142">
              <w:rPr>
                <w:rFonts w:cstheme="minorHAnsi"/>
              </w:rPr>
              <w:t>мреже</w:t>
            </w:r>
            <w:proofErr w:type="spellEnd"/>
            <w:r w:rsidRPr="00003142">
              <w:rPr>
                <w:rFonts w:cstheme="minorHAnsi"/>
              </w:rPr>
              <w:t xml:space="preserve"> </w:t>
            </w:r>
            <w:proofErr w:type="spellStart"/>
            <w:r w:rsidRPr="00003142">
              <w:rPr>
                <w:rFonts w:cstheme="minorHAnsi"/>
              </w:rPr>
              <w:t>града</w:t>
            </w:r>
            <w:proofErr w:type="spellEnd"/>
          </w:p>
        </w:tc>
        <w:tc>
          <w:tcPr>
            <w:tcW w:w="1473" w:type="dxa"/>
            <w:hideMark/>
          </w:tcPr>
          <w:p w14:paraId="1509C5E8" w14:textId="2C1E0906" w:rsidR="00003142" w:rsidRPr="00003142" w:rsidRDefault="00003142">
            <w:pPr>
              <w:rPr>
                <w:rFonts w:cstheme="minorHAnsi"/>
              </w:rPr>
            </w:pPr>
            <w:proofErr w:type="spellStart"/>
            <w:r w:rsidRPr="00003142">
              <w:rPr>
                <w:rFonts w:cstheme="minorHAnsi"/>
              </w:rPr>
              <w:t>Секретаријат</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r w:rsidR="00964AAE">
              <w:rPr>
                <w:rFonts w:cstheme="minorHAnsi"/>
                <w:lang w:val="sr-Cyrl-RS"/>
              </w:rPr>
              <w:t>инвестиције</w:t>
            </w:r>
            <w:r w:rsidRPr="00003142">
              <w:rPr>
                <w:rFonts w:cstheme="minorHAnsi"/>
              </w:rPr>
              <w:t xml:space="preserve">, ЈКП </w:t>
            </w:r>
            <w:proofErr w:type="spellStart"/>
            <w:r w:rsidRPr="00003142">
              <w:rPr>
                <w:rFonts w:cstheme="minorHAnsi"/>
              </w:rPr>
              <w:t>Водовод</w:t>
            </w:r>
            <w:proofErr w:type="spellEnd"/>
            <w:r w:rsidRPr="00003142">
              <w:rPr>
                <w:rFonts w:cstheme="minorHAnsi"/>
              </w:rPr>
              <w:t xml:space="preserve"> и </w:t>
            </w:r>
            <w:proofErr w:type="spellStart"/>
            <w:r w:rsidRPr="00003142">
              <w:rPr>
                <w:rFonts w:cstheme="minorHAnsi"/>
              </w:rPr>
              <w:t>канализација</w:t>
            </w:r>
            <w:proofErr w:type="spellEnd"/>
          </w:p>
        </w:tc>
        <w:tc>
          <w:tcPr>
            <w:tcW w:w="1264" w:type="dxa"/>
            <w:vAlign w:val="center"/>
            <w:hideMark/>
          </w:tcPr>
          <w:p w14:paraId="32FA15A5" w14:textId="77777777" w:rsidR="00003142" w:rsidRPr="00003142" w:rsidRDefault="00003142" w:rsidP="00003142">
            <w:pPr>
              <w:jc w:val="center"/>
              <w:rPr>
                <w:rFonts w:cstheme="minorHAnsi"/>
              </w:rPr>
            </w:pPr>
            <w:r w:rsidRPr="00003142">
              <w:rPr>
                <w:rFonts w:cstheme="minorHAnsi"/>
              </w:rPr>
              <w:t>2025</w:t>
            </w:r>
          </w:p>
        </w:tc>
        <w:tc>
          <w:tcPr>
            <w:tcW w:w="1521" w:type="dxa"/>
            <w:gridSpan w:val="3"/>
            <w:vAlign w:val="center"/>
            <w:hideMark/>
          </w:tcPr>
          <w:p w14:paraId="3F1D35E8" w14:textId="77777777" w:rsidR="00003142" w:rsidRPr="00003142" w:rsidRDefault="00003142" w:rsidP="00003142">
            <w:pPr>
              <w:jc w:val="center"/>
              <w:rPr>
                <w:rFonts w:cstheme="minorHAnsi"/>
              </w:rPr>
            </w:pPr>
            <w:proofErr w:type="spellStart"/>
            <w:r w:rsidRPr="00003142">
              <w:rPr>
                <w:rFonts w:cstheme="minorHAnsi"/>
              </w:rPr>
              <w:t>Буџет</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Панчева</w:t>
            </w:r>
            <w:proofErr w:type="spellEnd"/>
          </w:p>
        </w:tc>
        <w:tc>
          <w:tcPr>
            <w:tcW w:w="838" w:type="dxa"/>
            <w:vAlign w:val="center"/>
            <w:hideMark/>
          </w:tcPr>
          <w:p w14:paraId="5EA9CC63" w14:textId="08E17053" w:rsidR="00003142" w:rsidRPr="00003142" w:rsidRDefault="00003142" w:rsidP="00003142">
            <w:pPr>
              <w:jc w:val="center"/>
              <w:rPr>
                <w:rFonts w:cstheme="minorHAnsi"/>
              </w:rPr>
            </w:pPr>
          </w:p>
        </w:tc>
        <w:tc>
          <w:tcPr>
            <w:tcW w:w="846" w:type="dxa"/>
            <w:gridSpan w:val="2"/>
            <w:vAlign w:val="center"/>
            <w:hideMark/>
          </w:tcPr>
          <w:p w14:paraId="3312DA44" w14:textId="4B9EDAE5" w:rsidR="00003142" w:rsidRPr="00003142" w:rsidRDefault="00003142" w:rsidP="00003142">
            <w:pPr>
              <w:jc w:val="center"/>
              <w:rPr>
                <w:rFonts w:cstheme="minorHAnsi"/>
              </w:rPr>
            </w:pPr>
          </w:p>
        </w:tc>
        <w:tc>
          <w:tcPr>
            <w:tcW w:w="844" w:type="dxa"/>
            <w:gridSpan w:val="2"/>
            <w:vAlign w:val="center"/>
            <w:hideMark/>
          </w:tcPr>
          <w:p w14:paraId="754C368C" w14:textId="28406C9E" w:rsidR="00003142" w:rsidRPr="00003142" w:rsidRDefault="00003142" w:rsidP="00003142">
            <w:pPr>
              <w:jc w:val="center"/>
              <w:rPr>
                <w:rFonts w:cstheme="minorHAnsi"/>
              </w:rPr>
            </w:pPr>
          </w:p>
        </w:tc>
        <w:tc>
          <w:tcPr>
            <w:tcW w:w="2260" w:type="dxa"/>
            <w:gridSpan w:val="2"/>
            <w:vAlign w:val="center"/>
            <w:hideMark/>
          </w:tcPr>
          <w:p w14:paraId="07D57C85" w14:textId="77777777" w:rsidR="00003142" w:rsidRPr="00003142" w:rsidRDefault="00003142" w:rsidP="00003142">
            <w:pPr>
              <w:jc w:val="center"/>
              <w:rPr>
                <w:rFonts w:cstheme="minorHAnsi"/>
              </w:rPr>
            </w:pPr>
            <w:proofErr w:type="spellStart"/>
            <w:r w:rsidRPr="00003142">
              <w:rPr>
                <w:rFonts w:cstheme="minorHAnsi"/>
              </w:rPr>
              <w:t>Програм</w:t>
            </w:r>
            <w:proofErr w:type="spellEnd"/>
            <w:r w:rsidRPr="00003142">
              <w:rPr>
                <w:rFonts w:cstheme="minorHAnsi"/>
              </w:rPr>
              <w:t xml:space="preserve"> 2</w:t>
            </w:r>
            <w:r w:rsidRPr="00003142">
              <w:rPr>
                <w:rFonts w:cstheme="minorHAnsi"/>
              </w:rPr>
              <w:br/>
              <w:t>1102</w:t>
            </w:r>
          </w:p>
        </w:tc>
      </w:tr>
      <w:tr w:rsidR="00003142" w:rsidRPr="00003142" w14:paraId="15556403" w14:textId="77777777" w:rsidTr="000E6216">
        <w:trPr>
          <w:trHeight w:val="930"/>
        </w:trPr>
        <w:tc>
          <w:tcPr>
            <w:tcW w:w="3904" w:type="dxa"/>
            <w:hideMark/>
          </w:tcPr>
          <w:p w14:paraId="12B4B1D7" w14:textId="77777777" w:rsidR="00003142" w:rsidRPr="00003142" w:rsidRDefault="00003142">
            <w:pPr>
              <w:rPr>
                <w:rFonts w:cstheme="minorHAnsi"/>
              </w:rPr>
            </w:pPr>
            <w:r w:rsidRPr="00003142">
              <w:rPr>
                <w:rFonts w:cstheme="minorHAnsi"/>
              </w:rPr>
              <w:t xml:space="preserve">2.1.1.4. </w:t>
            </w:r>
            <w:proofErr w:type="spellStart"/>
            <w:r w:rsidRPr="00003142">
              <w:rPr>
                <w:rFonts w:cstheme="minorHAnsi"/>
              </w:rPr>
              <w:t>Анализа</w:t>
            </w:r>
            <w:proofErr w:type="spellEnd"/>
            <w:r w:rsidRPr="00003142">
              <w:rPr>
                <w:rFonts w:cstheme="minorHAnsi"/>
              </w:rPr>
              <w:t xml:space="preserve"> </w:t>
            </w:r>
            <w:proofErr w:type="spellStart"/>
            <w:r w:rsidRPr="00003142">
              <w:rPr>
                <w:rFonts w:cstheme="minorHAnsi"/>
              </w:rPr>
              <w:t>система</w:t>
            </w:r>
            <w:proofErr w:type="spellEnd"/>
            <w:r w:rsidRPr="00003142">
              <w:rPr>
                <w:rFonts w:cstheme="minorHAnsi"/>
              </w:rPr>
              <w:t xml:space="preserve"> </w:t>
            </w:r>
            <w:proofErr w:type="spellStart"/>
            <w:r w:rsidRPr="00003142">
              <w:rPr>
                <w:rFonts w:cstheme="minorHAnsi"/>
              </w:rPr>
              <w:t>одбране</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од</w:t>
            </w:r>
            <w:proofErr w:type="spellEnd"/>
            <w:r w:rsidRPr="00003142">
              <w:rPr>
                <w:rFonts w:cstheme="minorHAnsi"/>
              </w:rPr>
              <w:t xml:space="preserve"> </w:t>
            </w:r>
            <w:proofErr w:type="spellStart"/>
            <w:r w:rsidRPr="00003142">
              <w:rPr>
                <w:rFonts w:cstheme="minorHAnsi"/>
              </w:rPr>
              <w:t>поплава</w:t>
            </w:r>
            <w:proofErr w:type="spellEnd"/>
            <w:r w:rsidRPr="00003142">
              <w:rPr>
                <w:rFonts w:cstheme="minorHAnsi"/>
              </w:rPr>
              <w:t xml:space="preserve"> и </w:t>
            </w:r>
            <w:proofErr w:type="spellStart"/>
            <w:r w:rsidRPr="00003142">
              <w:rPr>
                <w:rFonts w:cstheme="minorHAnsi"/>
              </w:rPr>
              <w:t>дефинисање</w:t>
            </w:r>
            <w:proofErr w:type="spellEnd"/>
            <w:r w:rsidRPr="00003142">
              <w:rPr>
                <w:rFonts w:cstheme="minorHAnsi"/>
              </w:rPr>
              <w:t xml:space="preserve"> </w:t>
            </w:r>
            <w:proofErr w:type="spellStart"/>
            <w:r w:rsidRPr="00003142">
              <w:rPr>
                <w:rFonts w:cstheme="minorHAnsi"/>
              </w:rPr>
              <w:t>мера</w:t>
            </w:r>
            <w:proofErr w:type="spellEnd"/>
            <w:r w:rsidRPr="00003142">
              <w:rPr>
                <w:rFonts w:cstheme="minorHAnsi"/>
              </w:rPr>
              <w:t xml:space="preserve"> и </w:t>
            </w:r>
            <w:proofErr w:type="spellStart"/>
            <w:r w:rsidRPr="00003142">
              <w:rPr>
                <w:rFonts w:cstheme="minorHAnsi"/>
              </w:rPr>
              <w:t>активности</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неутрализацију</w:t>
            </w:r>
            <w:proofErr w:type="spellEnd"/>
            <w:r w:rsidRPr="00003142">
              <w:rPr>
                <w:rFonts w:cstheme="minorHAnsi"/>
              </w:rPr>
              <w:t xml:space="preserve"> </w:t>
            </w:r>
            <w:proofErr w:type="spellStart"/>
            <w:r w:rsidRPr="00003142">
              <w:rPr>
                <w:rFonts w:cstheme="minorHAnsi"/>
              </w:rPr>
              <w:t>ризика</w:t>
            </w:r>
            <w:proofErr w:type="spellEnd"/>
          </w:p>
        </w:tc>
        <w:tc>
          <w:tcPr>
            <w:tcW w:w="1473" w:type="dxa"/>
            <w:hideMark/>
          </w:tcPr>
          <w:p w14:paraId="39172F71" w14:textId="19B8774B" w:rsidR="00003142" w:rsidRPr="00964AAE" w:rsidRDefault="00003142">
            <w:pPr>
              <w:rPr>
                <w:rFonts w:cstheme="minorHAnsi"/>
                <w:lang w:val="sr-Cyrl-RS"/>
              </w:rPr>
            </w:pPr>
            <w:proofErr w:type="spellStart"/>
            <w:r w:rsidRPr="00003142">
              <w:rPr>
                <w:rFonts w:cstheme="minorHAnsi"/>
              </w:rPr>
              <w:t>Секретаријат</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r w:rsidR="00964AAE">
              <w:rPr>
                <w:rFonts w:cstheme="minorHAnsi"/>
                <w:lang w:val="sr-Cyrl-RS"/>
              </w:rPr>
              <w:t>инвестиције</w:t>
            </w:r>
          </w:p>
        </w:tc>
        <w:tc>
          <w:tcPr>
            <w:tcW w:w="1264" w:type="dxa"/>
            <w:vAlign w:val="center"/>
            <w:hideMark/>
          </w:tcPr>
          <w:p w14:paraId="4983CD94" w14:textId="77777777" w:rsidR="00003142" w:rsidRPr="00003142" w:rsidRDefault="00003142" w:rsidP="00003142">
            <w:pPr>
              <w:jc w:val="center"/>
              <w:rPr>
                <w:rFonts w:cstheme="minorHAnsi"/>
              </w:rPr>
            </w:pPr>
            <w:r w:rsidRPr="00003142">
              <w:rPr>
                <w:rFonts w:cstheme="minorHAnsi"/>
              </w:rPr>
              <w:t>2025</w:t>
            </w:r>
          </w:p>
        </w:tc>
        <w:tc>
          <w:tcPr>
            <w:tcW w:w="1521" w:type="dxa"/>
            <w:gridSpan w:val="3"/>
            <w:vAlign w:val="center"/>
            <w:hideMark/>
          </w:tcPr>
          <w:p w14:paraId="60728433" w14:textId="77777777" w:rsidR="00003142" w:rsidRPr="00003142" w:rsidRDefault="00003142" w:rsidP="00003142">
            <w:pPr>
              <w:jc w:val="center"/>
              <w:rPr>
                <w:rFonts w:cstheme="minorHAnsi"/>
              </w:rPr>
            </w:pPr>
            <w:proofErr w:type="spellStart"/>
            <w:r w:rsidRPr="00003142">
              <w:rPr>
                <w:rFonts w:cstheme="minorHAnsi"/>
              </w:rPr>
              <w:t>Буџет</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Панчева</w:t>
            </w:r>
            <w:proofErr w:type="spellEnd"/>
          </w:p>
        </w:tc>
        <w:tc>
          <w:tcPr>
            <w:tcW w:w="838" w:type="dxa"/>
            <w:vAlign w:val="center"/>
            <w:hideMark/>
          </w:tcPr>
          <w:p w14:paraId="244685C6" w14:textId="4A93B2AE" w:rsidR="00003142" w:rsidRPr="00003142" w:rsidRDefault="00003142" w:rsidP="00003142">
            <w:pPr>
              <w:jc w:val="center"/>
              <w:rPr>
                <w:rFonts w:cstheme="minorHAnsi"/>
              </w:rPr>
            </w:pPr>
          </w:p>
        </w:tc>
        <w:tc>
          <w:tcPr>
            <w:tcW w:w="846" w:type="dxa"/>
            <w:gridSpan w:val="2"/>
            <w:vAlign w:val="center"/>
            <w:hideMark/>
          </w:tcPr>
          <w:p w14:paraId="4086D053" w14:textId="1F3A896A" w:rsidR="00003142" w:rsidRPr="00003142" w:rsidRDefault="00003142" w:rsidP="00003142">
            <w:pPr>
              <w:jc w:val="center"/>
              <w:rPr>
                <w:rFonts w:cstheme="minorHAnsi"/>
              </w:rPr>
            </w:pPr>
          </w:p>
        </w:tc>
        <w:tc>
          <w:tcPr>
            <w:tcW w:w="844" w:type="dxa"/>
            <w:gridSpan w:val="2"/>
            <w:vAlign w:val="center"/>
            <w:hideMark/>
          </w:tcPr>
          <w:p w14:paraId="0EF2E05D" w14:textId="23B676EF" w:rsidR="00003142" w:rsidRPr="00003142" w:rsidRDefault="00003142" w:rsidP="00003142">
            <w:pPr>
              <w:jc w:val="center"/>
              <w:rPr>
                <w:rFonts w:cstheme="minorHAnsi"/>
              </w:rPr>
            </w:pPr>
          </w:p>
        </w:tc>
        <w:tc>
          <w:tcPr>
            <w:tcW w:w="2260" w:type="dxa"/>
            <w:gridSpan w:val="2"/>
            <w:vAlign w:val="center"/>
            <w:hideMark/>
          </w:tcPr>
          <w:p w14:paraId="16960BF5" w14:textId="77777777" w:rsidR="00003142" w:rsidRPr="00003142" w:rsidRDefault="00003142" w:rsidP="00003142">
            <w:pPr>
              <w:jc w:val="center"/>
              <w:rPr>
                <w:rFonts w:cstheme="minorHAnsi"/>
              </w:rPr>
            </w:pPr>
            <w:proofErr w:type="spellStart"/>
            <w:r w:rsidRPr="00003142">
              <w:rPr>
                <w:rFonts w:cstheme="minorHAnsi"/>
              </w:rPr>
              <w:t>Програм</w:t>
            </w:r>
            <w:proofErr w:type="spellEnd"/>
            <w:r w:rsidRPr="00003142">
              <w:rPr>
                <w:rFonts w:cstheme="minorHAnsi"/>
              </w:rPr>
              <w:t xml:space="preserve"> 2</w:t>
            </w:r>
            <w:r w:rsidRPr="00003142">
              <w:rPr>
                <w:rFonts w:cstheme="minorHAnsi"/>
              </w:rPr>
              <w:br/>
              <w:t>1102</w:t>
            </w:r>
          </w:p>
        </w:tc>
      </w:tr>
      <w:tr w:rsidR="00003142" w:rsidRPr="00003142" w14:paraId="209BDF4F" w14:textId="77777777" w:rsidTr="000E6216">
        <w:trPr>
          <w:trHeight w:val="930"/>
        </w:trPr>
        <w:tc>
          <w:tcPr>
            <w:tcW w:w="3904" w:type="dxa"/>
            <w:hideMark/>
          </w:tcPr>
          <w:p w14:paraId="07EA8ECD" w14:textId="77777777" w:rsidR="00003142" w:rsidRPr="00003142" w:rsidRDefault="00003142">
            <w:pPr>
              <w:rPr>
                <w:rFonts w:cstheme="minorHAnsi"/>
              </w:rPr>
            </w:pPr>
            <w:r w:rsidRPr="00003142">
              <w:rPr>
                <w:rFonts w:cstheme="minorHAnsi"/>
              </w:rPr>
              <w:t xml:space="preserve">2.1.1.5. </w:t>
            </w:r>
            <w:proofErr w:type="spellStart"/>
            <w:r w:rsidRPr="00003142">
              <w:rPr>
                <w:rFonts w:cstheme="minorHAnsi"/>
              </w:rPr>
              <w:t>Израда</w:t>
            </w:r>
            <w:proofErr w:type="spellEnd"/>
            <w:r w:rsidRPr="00003142">
              <w:rPr>
                <w:rFonts w:cstheme="minorHAnsi"/>
              </w:rPr>
              <w:t xml:space="preserve"> </w:t>
            </w:r>
            <w:proofErr w:type="spellStart"/>
            <w:r w:rsidRPr="00003142">
              <w:rPr>
                <w:rFonts w:cstheme="minorHAnsi"/>
              </w:rPr>
              <w:t>дугорочног</w:t>
            </w:r>
            <w:proofErr w:type="spellEnd"/>
            <w:r w:rsidRPr="00003142">
              <w:rPr>
                <w:rFonts w:cstheme="minorHAnsi"/>
              </w:rPr>
              <w:t xml:space="preserve"> </w:t>
            </w:r>
            <w:proofErr w:type="spellStart"/>
            <w:r w:rsidRPr="00003142">
              <w:rPr>
                <w:rFonts w:cstheme="minorHAnsi"/>
              </w:rPr>
              <w:t>плана</w:t>
            </w:r>
            <w:proofErr w:type="spellEnd"/>
            <w:r w:rsidRPr="00003142">
              <w:rPr>
                <w:rFonts w:cstheme="minorHAnsi"/>
              </w:rPr>
              <w:t xml:space="preserve"> </w:t>
            </w:r>
            <w:proofErr w:type="spellStart"/>
            <w:r w:rsidRPr="00003142">
              <w:rPr>
                <w:rFonts w:cstheme="minorHAnsi"/>
              </w:rPr>
              <w:t>инвестиција</w:t>
            </w:r>
            <w:proofErr w:type="spellEnd"/>
            <w:r w:rsidRPr="00003142">
              <w:rPr>
                <w:rFonts w:cstheme="minorHAnsi"/>
              </w:rPr>
              <w:t xml:space="preserve"> </w:t>
            </w:r>
            <w:proofErr w:type="spellStart"/>
            <w:r w:rsidRPr="00003142">
              <w:rPr>
                <w:rFonts w:cstheme="minorHAnsi"/>
              </w:rPr>
              <w:t>на</w:t>
            </w:r>
            <w:proofErr w:type="spellEnd"/>
            <w:r w:rsidRPr="00003142">
              <w:rPr>
                <w:rFonts w:cstheme="minorHAnsi"/>
              </w:rPr>
              <w:t xml:space="preserve"> </w:t>
            </w:r>
            <w:proofErr w:type="spellStart"/>
            <w:r w:rsidRPr="00003142">
              <w:rPr>
                <w:rFonts w:cstheme="minorHAnsi"/>
              </w:rPr>
              <w:t>основу</w:t>
            </w:r>
            <w:proofErr w:type="spellEnd"/>
            <w:r w:rsidRPr="00003142">
              <w:rPr>
                <w:rFonts w:cstheme="minorHAnsi"/>
              </w:rPr>
              <w:t xml:space="preserve"> </w:t>
            </w:r>
            <w:proofErr w:type="spellStart"/>
            <w:r w:rsidRPr="00003142">
              <w:rPr>
                <w:rFonts w:cstheme="minorHAnsi"/>
              </w:rPr>
              <w:t>стратешке</w:t>
            </w:r>
            <w:proofErr w:type="spellEnd"/>
            <w:r w:rsidRPr="00003142">
              <w:rPr>
                <w:rFonts w:cstheme="minorHAnsi"/>
              </w:rPr>
              <w:t xml:space="preserve"> </w:t>
            </w:r>
            <w:proofErr w:type="spellStart"/>
            <w:r w:rsidRPr="00003142">
              <w:rPr>
                <w:rFonts w:cstheme="minorHAnsi"/>
              </w:rPr>
              <w:t>студије</w:t>
            </w:r>
            <w:proofErr w:type="spellEnd"/>
            <w:r w:rsidRPr="00003142">
              <w:rPr>
                <w:rFonts w:cstheme="minorHAnsi"/>
              </w:rPr>
              <w:t xml:space="preserve"> </w:t>
            </w:r>
            <w:proofErr w:type="spellStart"/>
            <w:r w:rsidRPr="00003142">
              <w:rPr>
                <w:rFonts w:cstheme="minorHAnsi"/>
              </w:rPr>
              <w:t>развоја</w:t>
            </w:r>
            <w:proofErr w:type="spellEnd"/>
            <w:r w:rsidRPr="00003142">
              <w:rPr>
                <w:rFonts w:cstheme="minorHAnsi"/>
              </w:rPr>
              <w:t xml:space="preserve"> </w:t>
            </w:r>
            <w:proofErr w:type="spellStart"/>
            <w:r w:rsidRPr="00003142">
              <w:rPr>
                <w:rFonts w:cstheme="minorHAnsi"/>
              </w:rPr>
              <w:t>Града</w:t>
            </w:r>
            <w:proofErr w:type="spellEnd"/>
          </w:p>
        </w:tc>
        <w:tc>
          <w:tcPr>
            <w:tcW w:w="1473" w:type="dxa"/>
            <w:hideMark/>
          </w:tcPr>
          <w:p w14:paraId="4C74FB6E" w14:textId="77777777" w:rsidR="00003142" w:rsidRPr="00003142" w:rsidRDefault="00003142">
            <w:pPr>
              <w:rPr>
                <w:rFonts w:cstheme="minorHAnsi"/>
              </w:rPr>
            </w:pPr>
            <w:proofErr w:type="spellStart"/>
            <w:r w:rsidRPr="00003142">
              <w:rPr>
                <w:rFonts w:cstheme="minorHAnsi"/>
              </w:rPr>
              <w:t>Секретаријат</w:t>
            </w:r>
            <w:proofErr w:type="spellEnd"/>
            <w:r w:rsidRPr="00003142">
              <w:rPr>
                <w:rFonts w:cstheme="minorHAnsi"/>
              </w:rPr>
              <w:t xml:space="preserve"> </w:t>
            </w:r>
            <w:proofErr w:type="spellStart"/>
            <w:r w:rsidRPr="00003142">
              <w:rPr>
                <w:rFonts w:cstheme="minorHAnsi"/>
              </w:rPr>
              <w:t>за</w:t>
            </w:r>
            <w:proofErr w:type="spellEnd"/>
            <w:r w:rsidRPr="00003142">
              <w:rPr>
                <w:rFonts w:cstheme="minorHAnsi"/>
              </w:rPr>
              <w:t xml:space="preserve"> </w:t>
            </w:r>
            <w:proofErr w:type="spellStart"/>
            <w:r w:rsidRPr="00003142">
              <w:rPr>
                <w:rFonts w:cstheme="minorHAnsi"/>
              </w:rPr>
              <w:t>инвестиције</w:t>
            </w:r>
            <w:proofErr w:type="spellEnd"/>
          </w:p>
        </w:tc>
        <w:tc>
          <w:tcPr>
            <w:tcW w:w="1264" w:type="dxa"/>
            <w:vAlign w:val="center"/>
            <w:hideMark/>
          </w:tcPr>
          <w:p w14:paraId="3EDE8433" w14:textId="77777777" w:rsidR="00003142" w:rsidRPr="00003142" w:rsidRDefault="00003142" w:rsidP="00003142">
            <w:pPr>
              <w:jc w:val="center"/>
              <w:rPr>
                <w:rFonts w:cstheme="minorHAnsi"/>
              </w:rPr>
            </w:pPr>
            <w:r w:rsidRPr="00003142">
              <w:rPr>
                <w:rFonts w:cstheme="minorHAnsi"/>
              </w:rPr>
              <w:t>2025</w:t>
            </w:r>
          </w:p>
        </w:tc>
        <w:tc>
          <w:tcPr>
            <w:tcW w:w="1521" w:type="dxa"/>
            <w:gridSpan w:val="3"/>
            <w:vAlign w:val="center"/>
            <w:hideMark/>
          </w:tcPr>
          <w:p w14:paraId="79827F2D" w14:textId="77777777" w:rsidR="00003142" w:rsidRPr="00003142" w:rsidRDefault="00003142" w:rsidP="00003142">
            <w:pPr>
              <w:jc w:val="center"/>
              <w:rPr>
                <w:rFonts w:cstheme="minorHAnsi"/>
              </w:rPr>
            </w:pPr>
            <w:proofErr w:type="spellStart"/>
            <w:r w:rsidRPr="00003142">
              <w:rPr>
                <w:rFonts w:cstheme="minorHAnsi"/>
              </w:rPr>
              <w:t>Буџет</w:t>
            </w:r>
            <w:proofErr w:type="spellEnd"/>
            <w:r w:rsidRPr="00003142">
              <w:rPr>
                <w:rFonts w:cstheme="minorHAnsi"/>
              </w:rPr>
              <w:t xml:space="preserve"> </w:t>
            </w:r>
            <w:proofErr w:type="spellStart"/>
            <w:r w:rsidRPr="00003142">
              <w:rPr>
                <w:rFonts w:cstheme="minorHAnsi"/>
              </w:rPr>
              <w:t>града</w:t>
            </w:r>
            <w:proofErr w:type="spellEnd"/>
            <w:r w:rsidRPr="00003142">
              <w:rPr>
                <w:rFonts w:cstheme="minorHAnsi"/>
              </w:rPr>
              <w:t xml:space="preserve"> </w:t>
            </w:r>
            <w:proofErr w:type="spellStart"/>
            <w:r w:rsidRPr="00003142">
              <w:rPr>
                <w:rFonts w:cstheme="minorHAnsi"/>
              </w:rPr>
              <w:t>Панчева</w:t>
            </w:r>
            <w:proofErr w:type="spellEnd"/>
          </w:p>
        </w:tc>
        <w:tc>
          <w:tcPr>
            <w:tcW w:w="838" w:type="dxa"/>
            <w:vAlign w:val="center"/>
            <w:hideMark/>
          </w:tcPr>
          <w:p w14:paraId="1E55DBB5" w14:textId="29FD76FB" w:rsidR="00003142" w:rsidRPr="00003142" w:rsidRDefault="00003142" w:rsidP="00003142">
            <w:pPr>
              <w:jc w:val="center"/>
              <w:rPr>
                <w:rFonts w:cstheme="minorHAnsi"/>
              </w:rPr>
            </w:pPr>
          </w:p>
        </w:tc>
        <w:tc>
          <w:tcPr>
            <w:tcW w:w="846" w:type="dxa"/>
            <w:gridSpan w:val="2"/>
            <w:vAlign w:val="center"/>
            <w:hideMark/>
          </w:tcPr>
          <w:p w14:paraId="5EDA7A0E" w14:textId="7BCA51F2" w:rsidR="00003142" w:rsidRPr="00003142" w:rsidRDefault="00003142" w:rsidP="00003142">
            <w:pPr>
              <w:jc w:val="center"/>
              <w:rPr>
                <w:rFonts w:cstheme="minorHAnsi"/>
              </w:rPr>
            </w:pPr>
          </w:p>
        </w:tc>
        <w:tc>
          <w:tcPr>
            <w:tcW w:w="844" w:type="dxa"/>
            <w:gridSpan w:val="2"/>
            <w:vAlign w:val="center"/>
            <w:hideMark/>
          </w:tcPr>
          <w:p w14:paraId="7E8959FA" w14:textId="1BB6BE28" w:rsidR="00003142" w:rsidRPr="00003142" w:rsidRDefault="00003142" w:rsidP="00003142">
            <w:pPr>
              <w:jc w:val="center"/>
              <w:rPr>
                <w:rFonts w:cstheme="minorHAnsi"/>
              </w:rPr>
            </w:pPr>
          </w:p>
        </w:tc>
        <w:tc>
          <w:tcPr>
            <w:tcW w:w="2260" w:type="dxa"/>
            <w:gridSpan w:val="2"/>
            <w:vAlign w:val="center"/>
            <w:hideMark/>
          </w:tcPr>
          <w:p w14:paraId="764DC56D" w14:textId="77777777" w:rsidR="00003142" w:rsidRPr="00003142" w:rsidRDefault="00003142" w:rsidP="00003142">
            <w:pPr>
              <w:jc w:val="center"/>
              <w:rPr>
                <w:rFonts w:cstheme="minorHAnsi"/>
              </w:rPr>
            </w:pPr>
            <w:proofErr w:type="spellStart"/>
            <w:r w:rsidRPr="00003142">
              <w:rPr>
                <w:rFonts w:cstheme="minorHAnsi"/>
              </w:rPr>
              <w:t>Програм</w:t>
            </w:r>
            <w:proofErr w:type="spellEnd"/>
            <w:r w:rsidRPr="00003142">
              <w:rPr>
                <w:rFonts w:cstheme="minorHAnsi"/>
              </w:rPr>
              <w:t xml:space="preserve"> 2</w:t>
            </w:r>
            <w:r w:rsidRPr="00003142">
              <w:rPr>
                <w:rFonts w:cstheme="minorHAnsi"/>
              </w:rPr>
              <w:br/>
              <w:t>1102</w:t>
            </w:r>
          </w:p>
        </w:tc>
      </w:tr>
    </w:tbl>
    <w:p w14:paraId="32996B1F" w14:textId="77777777" w:rsidR="00722F53" w:rsidRDefault="00722F53" w:rsidP="004763B5">
      <w:pPr>
        <w:rPr>
          <w:rFonts w:cstheme="minorHAnsi"/>
          <w:lang w:val="sr-Cyrl-RS"/>
        </w:rPr>
      </w:pPr>
    </w:p>
    <w:tbl>
      <w:tblPr>
        <w:tblStyle w:val="TableGrid"/>
        <w:tblW w:w="0" w:type="auto"/>
        <w:tblLayout w:type="fixed"/>
        <w:tblLook w:val="04A0" w:firstRow="1" w:lastRow="0" w:firstColumn="1" w:lastColumn="0" w:noHBand="0" w:noVBand="1"/>
      </w:tblPr>
      <w:tblGrid>
        <w:gridCol w:w="4007"/>
        <w:gridCol w:w="1099"/>
        <w:gridCol w:w="1268"/>
        <w:gridCol w:w="1276"/>
        <w:gridCol w:w="1134"/>
        <w:gridCol w:w="1276"/>
        <w:gridCol w:w="1275"/>
        <w:gridCol w:w="1276"/>
      </w:tblGrid>
      <w:tr w:rsidR="00CD19D8" w:rsidRPr="000E6216" w14:paraId="3058CED6" w14:textId="77777777" w:rsidTr="00CD19D8">
        <w:trPr>
          <w:trHeight w:val="459"/>
        </w:trPr>
        <w:tc>
          <w:tcPr>
            <w:tcW w:w="12611" w:type="dxa"/>
            <w:gridSpan w:val="8"/>
            <w:shd w:val="clear" w:color="auto" w:fill="FBE4D5" w:themeFill="accent2" w:themeFillTint="33"/>
            <w:hideMark/>
          </w:tcPr>
          <w:p w14:paraId="33827F42" w14:textId="77777777" w:rsidR="00CD19D8" w:rsidRPr="000E6216" w:rsidRDefault="00CD19D8">
            <w:pPr>
              <w:rPr>
                <w:rFonts w:cstheme="minorHAnsi"/>
                <w:b/>
                <w:bCs/>
                <w:lang w:val="sr-Cyrl-RS"/>
              </w:rPr>
            </w:pPr>
            <w:r w:rsidRPr="000E6216">
              <w:rPr>
                <w:rFonts w:cstheme="minorHAnsi"/>
                <w:b/>
                <w:bCs/>
                <w:lang w:val="sr-Cyrl-RS"/>
              </w:rPr>
              <w:t>Мера 2.1.2: Унапређење урбанистичких подлога и ефикасности решавања имовинско-правних односа</w:t>
            </w:r>
          </w:p>
        </w:tc>
      </w:tr>
      <w:tr w:rsidR="00CD19D8" w:rsidRPr="000E6216" w14:paraId="58831836" w14:textId="77777777" w:rsidTr="00CD19D8">
        <w:trPr>
          <w:trHeight w:val="300"/>
        </w:trPr>
        <w:tc>
          <w:tcPr>
            <w:tcW w:w="12611" w:type="dxa"/>
            <w:gridSpan w:val="8"/>
            <w:shd w:val="clear" w:color="auto" w:fill="FBE4D5" w:themeFill="accent2" w:themeFillTint="33"/>
            <w:hideMark/>
          </w:tcPr>
          <w:p w14:paraId="5A03A2A2" w14:textId="77777777" w:rsidR="00CD19D8" w:rsidRPr="000E6216" w:rsidRDefault="00CD19D8">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CD19D8" w:rsidRPr="00CD19D8" w14:paraId="0E954828" w14:textId="77777777" w:rsidTr="00CD19D8">
        <w:trPr>
          <w:trHeight w:val="528"/>
        </w:trPr>
        <w:tc>
          <w:tcPr>
            <w:tcW w:w="4007" w:type="dxa"/>
            <w:shd w:val="clear" w:color="auto" w:fill="E7E6E6" w:themeFill="background2"/>
            <w:hideMark/>
          </w:tcPr>
          <w:p w14:paraId="3844B705" w14:textId="77777777" w:rsidR="00CD19D8" w:rsidRPr="000E6216" w:rsidRDefault="00CD19D8">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3F2E07C5" w14:textId="77777777" w:rsidR="00CD19D8" w:rsidRPr="00CD19D8" w:rsidRDefault="00CD19D8" w:rsidP="00CD19D8">
            <w:pPr>
              <w:rPr>
                <w:rFonts w:cstheme="minorHAnsi"/>
              </w:rPr>
            </w:pPr>
            <w:proofErr w:type="spellStart"/>
            <w:r w:rsidRPr="00CD19D8">
              <w:rPr>
                <w:rFonts w:cstheme="minorHAnsi"/>
              </w:rPr>
              <w:t>Jединица</w:t>
            </w:r>
            <w:proofErr w:type="spellEnd"/>
            <w:r w:rsidRPr="00CD19D8">
              <w:rPr>
                <w:rFonts w:cstheme="minorHAnsi"/>
              </w:rPr>
              <w:t xml:space="preserve"> </w:t>
            </w:r>
            <w:proofErr w:type="spellStart"/>
            <w:r w:rsidRPr="00CD19D8">
              <w:rPr>
                <w:rFonts w:cstheme="minorHAnsi"/>
              </w:rPr>
              <w:t>мере</w:t>
            </w:r>
            <w:proofErr w:type="spellEnd"/>
          </w:p>
        </w:tc>
        <w:tc>
          <w:tcPr>
            <w:tcW w:w="1268" w:type="dxa"/>
            <w:shd w:val="clear" w:color="auto" w:fill="E7E6E6" w:themeFill="background2"/>
            <w:hideMark/>
          </w:tcPr>
          <w:p w14:paraId="63ECD8F2" w14:textId="77777777" w:rsidR="00CD19D8" w:rsidRPr="00CD19D8" w:rsidRDefault="00CD19D8" w:rsidP="00CD19D8">
            <w:pPr>
              <w:rPr>
                <w:rFonts w:cstheme="minorHAnsi"/>
              </w:rPr>
            </w:pPr>
            <w:proofErr w:type="spellStart"/>
            <w:r w:rsidRPr="00CD19D8">
              <w:rPr>
                <w:rFonts w:cstheme="minorHAnsi"/>
              </w:rPr>
              <w:t>Извор</w:t>
            </w:r>
            <w:proofErr w:type="spellEnd"/>
            <w:r w:rsidRPr="00CD19D8">
              <w:rPr>
                <w:rFonts w:cstheme="minorHAnsi"/>
              </w:rPr>
              <w:t xml:space="preserve"> </w:t>
            </w:r>
            <w:proofErr w:type="spellStart"/>
            <w:r w:rsidRPr="00CD19D8">
              <w:rPr>
                <w:rFonts w:cstheme="minorHAnsi"/>
              </w:rPr>
              <w:t>провере</w:t>
            </w:r>
            <w:proofErr w:type="spellEnd"/>
          </w:p>
        </w:tc>
        <w:tc>
          <w:tcPr>
            <w:tcW w:w="1276" w:type="dxa"/>
            <w:shd w:val="clear" w:color="auto" w:fill="E7E6E6" w:themeFill="background2"/>
            <w:hideMark/>
          </w:tcPr>
          <w:p w14:paraId="104BA797" w14:textId="77777777" w:rsidR="00CD19D8" w:rsidRPr="00CD19D8" w:rsidRDefault="00CD19D8" w:rsidP="00CD19D8">
            <w:pPr>
              <w:rPr>
                <w:rFonts w:cstheme="minorHAnsi"/>
              </w:rPr>
            </w:pPr>
            <w:proofErr w:type="spellStart"/>
            <w:r w:rsidRPr="00CD19D8">
              <w:rPr>
                <w:rFonts w:cstheme="minorHAnsi"/>
              </w:rPr>
              <w:t>Почетна</w:t>
            </w:r>
            <w:proofErr w:type="spellEnd"/>
            <w:r w:rsidRPr="00CD19D8">
              <w:rPr>
                <w:rFonts w:cstheme="minorHAnsi"/>
              </w:rPr>
              <w:t xml:space="preserve"> </w:t>
            </w:r>
            <w:proofErr w:type="spellStart"/>
            <w:r w:rsidRPr="00CD19D8">
              <w:rPr>
                <w:rFonts w:cstheme="minorHAnsi"/>
              </w:rPr>
              <w:t>вредност</w:t>
            </w:r>
            <w:proofErr w:type="spellEnd"/>
          </w:p>
        </w:tc>
        <w:tc>
          <w:tcPr>
            <w:tcW w:w="1134" w:type="dxa"/>
            <w:shd w:val="clear" w:color="auto" w:fill="E7E6E6" w:themeFill="background2"/>
            <w:hideMark/>
          </w:tcPr>
          <w:p w14:paraId="41690001" w14:textId="77777777" w:rsidR="00CD19D8" w:rsidRPr="00CD19D8" w:rsidRDefault="00CD19D8" w:rsidP="00CD19D8">
            <w:pPr>
              <w:rPr>
                <w:rFonts w:cstheme="minorHAnsi"/>
              </w:rPr>
            </w:pPr>
            <w:proofErr w:type="spellStart"/>
            <w:r w:rsidRPr="00CD19D8">
              <w:rPr>
                <w:rFonts w:cstheme="minorHAnsi"/>
              </w:rPr>
              <w:t>Базна</w:t>
            </w:r>
            <w:proofErr w:type="spellEnd"/>
            <w:r w:rsidRPr="00CD19D8">
              <w:rPr>
                <w:rFonts w:cstheme="minorHAnsi"/>
              </w:rPr>
              <w:t xml:space="preserve"> </w:t>
            </w:r>
            <w:proofErr w:type="spellStart"/>
            <w:r w:rsidRPr="00CD19D8">
              <w:rPr>
                <w:rFonts w:cstheme="minorHAnsi"/>
              </w:rPr>
              <w:t>година</w:t>
            </w:r>
            <w:proofErr w:type="spellEnd"/>
          </w:p>
        </w:tc>
        <w:tc>
          <w:tcPr>
            <w:tcW w:w="1276" w:type="dxa"/>
            <w:shd w:val="clear" w:color="auto" w:fill="E7E6E6" w:themeFill="background2"/>
            <w:hideMark/>
          </w:tcPr>
          <w:p w14:paraId="74321062" w14:textId="77777777" w:rsidR="00CD19D8" w:rsidRPr="00CD19D8" w:rsidRDefault="00CD19D8" w:rsidP="00CD19D8">
            <w:pPr>
              <w:rPr>
                <w:rFonts w:cstheme="minorHAnsi"/>
              </w:rPr>
            </w:pPr>
            <w:proofErr w:type="spellStart"/>
            <w:r w:rsidRPr="00CD19D8">
              <w:rPr>
                <w:rFonts w:cstheme="minorHAnsi"/>
              </w:rPr>
              <w:t>Циљана</w:t>
            </w:r>
            <w:proofErr w:type="spellEnd"/>
            <w:r w:rsidRPr="00CD19D8">
              <w:rPr>
                <w:rFonts w:cstheme="minorHAnsi"/>
              </w:rPr>
              <w:t xml:space="preserve"> </w:t>
            </w:r>
            <w:proofErr w:type="spellStart"/>
            <w:r w:rsidRPr="00CD19D8">
              <w:rPr>
                <w:rFonts w:cstheme="minorHAnsi"/>
              </w:rPr>
              <w:t>вредност</w:t>
            </w:r>
            <w:proofErr w:type="spellEnd"/>
            <w:r w:rsidRPr="00CD19D8">
              <w:rPr>
                <w:rFonts w:cstheme="minorHAnsi"/>
              </w:rPr>
              <w:t xml:space="preserve"> у </w:t>
            </w:r>
            <w:proofErr w:type="spellStart"/>
            <w:r w:rsidRPr="00CD19D8">
              <w:rPr>
                <w:rFonts w:cstheme="minorHAnsi"/>
              </w:rPr>
              <w:lastRenderedPageBreak/>
              <w:t>години</w:t>
            </w:r>
            <w:proofErr w:type="spellEnd"/>
            <w:r w:rsidRPr="00CD19D8">
              <w:rPr>
                <w:rFonts w:cstheme="minorHAnsi"/>
              </w:rPr>
              <w:t xml:space="preserve"> 2023</w:t>
            </w:r>
          </w:p>
        </w:tc>
        <w:tc>
          <w:tcPr>
            <w:tcW w:w="1275" w:type="dxa"/>
            <w:shd w:val="clear" w:color="auto" w:fill="E7E6E6" w:themeFill="background2"/>
            <w:hideMark/>
          </w:tcPr>
          <w:p w14:paraId="3FAB80A1" w14:textId="77777777" w:rsidR="00CD19D8" w:rsidRPr="00CD19D8" w:rsidRDefault="00CD19D8" w:rsidP="00CD19D8">
            <w:pPr>
              <w:rPr>
                <w:rFonts w:cstheme="minorHAnsi"/>
              </w:rPr>
            </w:pPr>
            <w:proofErr w:type="spellStart"/>
            <w:r w:rsidRPr="00CD19D8">
              <w:rPr>
                <w:rFonts w:cstheme="minorHAnsi"/>
              </w:rPr>
              <w:lastRenderedPageBreak/>
              <w:t>Циљана</w:t>
            </w:r>
            <w:proofErr w:type="spellEnd"/>
            <w:r w:rsidRPr="00CD19D8">
              <w:rPr>
                <w:rFonts w:cstheme="minorHAnsi"/>
              </w:rPr>
              <w:t xml:space="preserve"> </w:t>
            </w:r>
            <w:proofErr w:type="spellStart"/>
            <w:r w:rsidRPr="00CD19D8">
              <w:rPr>
                <w:rFonts w:cstheme="minorHAnsi"/>
              </w:rPr>
              <w:t>вредност</w:t>
            </w:r>
            <w:proofErr w:type="spellEnd"/>
            <w:r w:rsidRPr="00CD19D8">
              <w:rPr>
                <w:rFonts w:cstheme="minorHAnsi"/>
              </w:rPr>
              <w:t xml:space="preserve"> у </w:t>
            </w:r>
            <w:proofErr w:type="spellStart"/>
            <w:r w:rsidRPr="00CD19D8">
              <w:rPr>
                <w:rFonts w:cstheme="minorHAnsi"/>
              </w:rPr>
              <w:lastRenderedPageBreak/>
              <w:t>години</w:t>
            </w:r>
            <w:proofErr w:type="spellEnd"/>
            <w:r w:rsidRPr="00CD19D8">
              <w:rPr>
                <w:rFonts w:cstheme="minorHAnsi"/>
              </w:rPr>
              <w:t xml:space="preserve"> 2024</w:t>
            </w:r>
          </w:p>
        </w:tc>
        <w:tc>
          <w:tcPr>
            <w:tcW w:w="1276" w:type="dxa"/>
            <w:shd w:val="clear" w:color="auto" w:fill="E7E6E6" w:themeFill="background2"/>
            <w:hideMark/>
          </w:tcPr>
          <w:p w14:paraId="3172723C" w14:textId="77777777" w:rsidR="00CD19D8" w:rsidRPr="00CD19D8" w:rsidRDefault="00CD19D8" w:rsidP="00CD19D8">
            <w:pPr>
              <w:rPr>
                <w:rFonts w:cstheme="minorHAnsi"/>
              </w:rPr>
            </w:pPr>
            <w:proofErr w:type="spellStart"/>
            <w:r w:rsidRPr="00CD19D8">
              <w:rPr>
                <w:rFonts w:cstheme="minorHAnsi"/>
              </w:rPr>
              <w:lastRenderedPageBreak/>
              <w:t>Циљана</w:t>
            </w:r>
            <w:proofErr w:type="spellEnd"/>
            <w:r w:rsidRPr="00CD19D8">
              <w:rPr>
                <w:rFonts w:cstheme="minorHAnsi"/>
              </w:rPr>
              <w:t xml:space="preserve"> </w:t>
            </w:r>
            <w:proofErr w:type="spellStart"/>
            <w:r w:rsidRPr="00CD19D8">
              <w:rPr>
                <w:rFonts w:cstheme="minorHAnsi"/>
              </w:rPr>
              <w:t>вредност</w:t>
            </w:r>
            <w:proofErr w:type="spellEnd"/>
            <w:r w:rsidRPr="00CD19D8">
              <w:rPr>
                <w:rFonts w:cstheme="minorHAnsi"/>
              </w:rPr>
              <w:t xml:space="preserve"> у </w:t>
            </w:r>
            <w:proofErr w:type="spellStart"/>
            <w:r w:rsidRPr="00CD19D8">
              <w:rPr>
                <w:rFonts w:cstheme="minorHAnsi"/>
              </w:rPr>
              <w:lastRenderedPageBreak/>
              <w:t>години</w:t>
            </w:r>
            <w:proofErr w:type="spellEnd"/>
            <w:r w:rsidRPr="00CD19D8">
              <w:rPr>
                <w:rFonts w:cstheme="minorHAnsi"/>
              </w:rPr>
              <w:t xml:space="preserve"> 2025</w:t>
            </w:r>
          </w:p>
        </w:tc>
      </w:tr>
      <w:tr w:rsidR="00CD19D8" w:rsidRPr="00CD19D8" w14:paraId="72EBA6A0" w14:textId="77777777" w:rsidTr="00CD19D8">
        <w:trPr>
          <w:trHeight w:val="990"/>
        </w:trPr>
        <w:tc>
          <w:tcPr>
            <w:tcW w:w="4007" w:type="dxa"/>
            <w:hideMark/>
          </w:tcPr>
          <w:p w14:paraId="0FFDF0A3" w14:textId="77777777" w:rsidR="00CD19D8" w:rsidRPr="00CD19D8" w:rsidRDefault="00CD19D8">
            <w:pPr>
              <w:rPr>
                <w:rFonts w:cstheme="minorHAnsi"/>
              </w:rPr>
            </w:pPr>
            <w:proofErr w:type="spellStart"/>
            <w:r w:rsidRPr="00CD19D8">
              <w:rPr>
                <w:rFonts w:cstheme="minorHAnsi"/>
              </w:rPr>
              <w:lastRenderedPageBreak/>
              <w:t>Реализовани</w:t>
            </w:r>
            <w:proofErr w:type="spellEnd"/>
            <w:r w:rsidRPr="00CD19D8">
              <w:rPr>
                <w:rFonts w:cstheme="minorHAnsi"/>
              </w:rPr>
              <w:t xml:space="preserve"> </w:t>
            </w:r>
            <w:proofErr w:type="spellStart"/>
            <w:r w:rsidRPr="00CD19D8">
              <w:rPr>
                <w:rFonts w:cstheme="minorHAnsi"/>
              </w:rPr>
              <w:t>нови</w:t>
            </w:r>
            <w:proofErr w:type="spellEnd"/>
            <w:r w:rsidRPr="00CD19D8">
              <w:rPr>
                <w:rFonts w:cstheme="minorHAnsi"/>
              </w:rPr>
              <w:t xml:space="preserve"> и </w:t>
            </w:r>
            <w:proofErr w:type="spellStart"/>
            <w:r w:rsidRPr="00CD19D8">
              <w:rPr>
                <w:rFonts w:cstheme="minorHAnsi"/>
              </w:rPr>
              <w:t>измене</w:t>
            </w:r>
            <w:proofErr w:type="spellEnd"/>
            <w:r w:rsidRPr="00CD19D8">
              <w:rPr>
                <w:rFonts w:cstheme="minorHAnsi"/>
              </w:rPr>
              <w:t xml:space="preserve"> </w:t>
            </w:r>
            <w:proofErr w:type="spellStart"/>
            <w:r w:rsidRPr="00CD19D8">
              <w:rPr>
                <w:rFonts w:cstheme="minorHAnsi"/>
              </w:rPr>
              <w:t>постојећих</w:t>
            </w:r>
            <w:proofErr w:type="spellEnd"/>
            <w:r w:rsidRPr="00CD19D8">
              <w:rPr>
                <w:rFonts w:cstheme="minorHAnsi"/>
              </w:rPr>
              <w:t xml:space="preserve"> </w:t>
            </w:r>
            <w:proofErr w:type="spellStart"/>
            <w:r w:rsidRPr="00CD19D8">
              <w:rPr>
                <w:rFonts w:cstheme="minorHAnsi"/>
              </w:rPr>
              <w:t>урбанистичко-планских</w:t>
            </w:r>
            <w:proofErr w:type="spellEnd"/>
            <w:r w:rsidRPr="00CD19D8">
              <w:rPr>
                <w:rFonts w:cstheme="minorHAnsi"/>
              </w:rPr>
              <w:t xml:space="preserve"> </w:t>
            </w:r>
            <w:proofErr w:type="spellStart"/>
            <w:r w:rsidRPr="00CD19D8">
              <w:rPr>
                <w:rFonts w:cstheme="minorHAnsi"/>
              </w:rPr>
              <w:t>аката</w:t>
            </w:r>
            <w:proofErr w:type="spellEnd"/>
            <w:r w:rsidRPr="00CD19D8">
              <w:rPr>
                <w:rFonts w:cstheme="minorHAnsi"/>
              </w:rPr>
              <w:t xml:space="preserve"> </w:t>
            </w:r>
            <w:proofErr w:type="spellStart"/>
            <w:r w:rsidRPr="00CD19D8">
              <w:rPr>
                <w:rFonts w:cstheme="minorHAnsi"/>
              </w:rPr>
              <w:t>на</w:t>
            </w:r>
            <w:proofErr w:type="spellEnd"/>
            <w:r w:rsidRPr="00CD19D8">
              <w:rPr>
                <w:rFonts w:cstheme="minorHAnsi"/>
              </w:rPr>
              <w:t xml:space="preserve"> </w:t>
            </w:r>
            <w:proofErr w:type="spellStart"/>
            <w:r w:rsidRPr="00CD19D8">
              <w:rPr>
                <w:rFonts w:cstheme="minorHAnsi"/>
              </w:rPr>
              <w:t>нивоу</w:t>
            </w:r>
            <w:proofErr w:type="spellEnd"/>
            <w:r w:rsidRPr="00CD19D8">
              <w:rPr>
                <w:rFonts w:cstheme="minorHAnsi"/>
              </w:rPr>
              <w:t xml:space="preserve"> ЈЛС </w:t>
            </w:r>
            <w:proofErr w:type="spellStart"/>
            <w:r w:rsidRPr="00CD19D8">
              <w:rPr>
                <w:rFonts w:cstheme="minorHAnsi"/>
              </w:rPr>
              <w:t>Панчево</w:t>
            </w:r>
            <w:proofErr w:type="spellEnd"/>
          </w:p>
        </w:tc>
        <w:tc>
          <w:tcPr>
            <w:tcW w:w="1099" w:type="dxa"/>
            <w:hideMark/>
          </w:tcPr>
          <w:p w14:paraId="1C056958" w14:textId="77777777" w:rsidR="00CD19D8" w:rsidRPr="00CD19D8" w:rsidRDefault="00CD19D8" w:rsidP="00CD19D8">
            <w:pPr>
              <w:rPr>
                <w:rFonts w:cstheme="minorHAnsi"/>
              </w:rPr>
            </w:pPr>
            <w:proofErr w:type="spellStart"/>
            <w:r w:rsidRPr="00CD19D8">
              <w:rPr>
                <w:rFonts w:cstheme="minorHAnsi"/>
              </w:rPr>
              <w:t>Број</w:t>
            </w:r>
            <w:proofErr w:type="spellEnd"/>
          </w:p>
        </w:tc>
        <w:tc>
          <w:tcPr>
            <w:tcW w:w="1268" w:type="dxa"/>
            <w:hideMark/>
          </w:tcPr>
          <w:p w14:paraId="16A71D6D" w14:textId="77777777" w:rsidR="00CD19D8" w:rsidRPr="00CD19D8" w:rsidRDefault="00CD19D8">
            <w:pPr>
              <w:rPr>
                <w:rFonts w:cstheme="minorHAnsi"/>
              </w:rPr>
            </w:pPr>
            <w:proofErr w:type="spellStart"/>
            <w:r w:rsidRPr="00CD19D8">
              <w:rPr>
                <w:rFonts w:cstheme="minorHAnsi"/>
              </w:rPr>
              <w:t>Службени</w:t>
            </w:r>
            <w:proofErr w:type="spellEnd"/>
            <w:r w:rsidRPr="00CD19D8">
              <w:rPr>
                <w:rFonts w:cstheme="minorHAnsi"/>
              </w:rPr>
              <w:t xml:space="preserve"> </w:t>
            </w:r>
            <w:proofErr w:type="spellStart"/>
            <w:r w:rsidRPr="00CD19D8">
              <w:rPr>
                <w:rFonts w:cstheme="minorHAnsi"/>
              </w:rPr>
              <w:t>лист</w:t>
            </w:r>
            <w:proofErr w:type="spellEnd"/>
            <w:r w:rsidRPr="00CD19D8">
              <w:rPr>
                <w:rFonts w:cstheme="minorHAnsi"/>
              </w:rPr>
              <w:t xml:space="preserve"> </w:t>
            </w:r>
            <w:proofErr w:type="spellStart"/>
            <w:r w:rsidRPr="00CD19D8">
              <w:rPr>
                <w:rFonts w:cstheme="minorHAnsi"/>
              </w:rPr>
              <w:t>Града</w:t>
            </w:r>
            <w:proofErr w:type="spellEnd"/>
            <w:r w:rsidRPr="00CD19D8">
              <w:rPr>
                <w:rFonts w:cstheme="minorHAnsi"/>
              </w:rPr>
              <w:t xml:space="preserve"> </w:t>
            </w:r>
            <w:proofErr w:type="spellStart"/>
            <w:r w:rsidRPr="00CD19D8">
              <w:rPr>
                <w:rFonts w:cstheme="minorHAnsi"/>
              </w:rPr>
              <w:t>Панчева</w:t>
            </w:r>
            <w:proofErr w:type="spellEnd"/>
          </w:p>
        </w:tc>
        <w:tc>
          <w:tcPr>
            <w:tcW w:w="1276" w:type="dxa"/>
            <w:vAlign w:val="center"/>
            <w:hideMark/>
          </w:tcPr>
          <w:p w14:paraId="2420AAE0" w14:textId="77777777" w:rsidR="00CD19D8" w:rsidRPr="00CD19D8" w:rsidRDefault="00CD19D8" w:rsidP="00CD19D8">
            <w:pPr>
              <w:jc w:val="center"/>
              <w:rPr>
                <w:rFonts w:cstheme="minorHAnsi"/>
              </w:rPr>
            </w:pPr>
            <w:r w:rsidRPr="00CD19D8">
              <w:rPr>
                <w:rFonts w:cstheme="minorHAnsi"/>
              </w:rPr>
              <w:t>5</w:t>
            </w:r>
          </w:p>
        </w:tc>
        <w:tc>
          <w:tcPr>
            <w:tcW w:w="1134" w:type="dxa"/>
            <w:vAlign w:val="center"/>
            <w:hideMark/>
          </w:tcPr>
          <w:p w14:paraId="144829C5" w14:textId="77777777" w:rsidR="00CD19D8" w:rsidRPr="00CD19D8" w:rsidRDefault="00CD19D8" w:rsidP="00CD19D8">
            <w:pPr>
              <w:jc w:val="center"/>
              <w:rPr>
                <w:rFonts w:cstheme="minorHAnsi"/>
              </w:rPr>
            </w:pPr>
            <w:r w:rsidRPr="00CD19D8">
              <w:rPr>
                <w:rFonts w:cstheme="minorHAnsi"/>
              </w:rPr>
              <w:t>2022</w:t>
            </w:r>
          </w:p>
        </w:tc>
        <w:tc>
          <w:tcPr>
            <w:tcW w:w="1276" w:type="dxa"/>
            <w:vAlign w:val="center"/>
            <w:hideMark/>
          </w:tcPr>
          <w:p w14:paraId="2F772E9A" w14:textId="77777777" w:rsidR="00CD19D8" w:rsidRPr="00CD19D8" w:rsidRDefault="00CD19D8" w:rsidP="00CD19D8">
            <w:pPr>
              <w:jc w:val="center"/>
              <w:rPr>
                <w:rFonts w:cstheme="minorHAnsi"/>
              </w:rPr>
            </w:pPr>
            <w:r w:rsidRPr="00CD19D8">
              <w:rPr>
                <w:rFonts w:cstheme="minorHAnsi"/>
              </w:rPr>
              <w:t>5</w:t>
            </w:r>
          </w:p>
        </w:tc>
        <w:tc>
          <w:tcPr>
            <w:tcW w:w="1275" w:type="dxa"/>
            <w:vAlign w:val="center"/>
            <w:hideMark/>
          </w:tcPr>
          <w:p w14:paraId="0A43A117" w14:textId="77777777" w:rsidR="00CD19D8" w:rsidRPr="00CD19D8" w:rsidRDefault="00CD19D8" w:rsidP="00CD19D8">
            <w:pPr>
              <w:jc w:val="center"/>
              <w:rPr>
                <w:rFonts w:cstheme="minorHAnsi"/>
              </w:rPr>
            </w:pPr>
            <w:r w:rsidRPr="00CD19D8">
              <w:rPr>
                <w:rFonts w:cstheme="minorHAnsi"/>
              </w:rPr>
              <w:t>5</w:t>
            </w:r>
          </w:p>
        </w:tc>
        <w:tc>
          <w:tcPr>
            <w:tcW w:w="1276" w:type="dxa"/>
            <w:vAlign w:val="center"/>
            <w:hideMark/>
          </w:tcPr>
          <w:p w14:paraId="5F87AC58" w14:textId="77777777" w:rsidR="00CD19D8" w:rsidRPr="00CD19D8" w:rsidRDefault="00CD19D8" w:rsidP="00CD19D8">
            <w:pPr>
              <w:jc w:val="center"/>
              <w:rPr>
                <w:rFonts w:cstheme="minorHAnsi"/>
              </w:rPr>
            </w:pPr>
            <w:r w:rsidRPr="00CD19D8">
              <w:rPr>
                <w:rFonts w:cstheme="minorHAnsi"/>
              </w:rPr>
              <w:t>6</w:t>
            </w:r>
          </w:p>
        </w:tc>
      </w:tr>
    </w:tbl>
    <w:p w14:paraId="3FD650A0" w14:textId="77777777" w:rsidR="00CD19D8" w:rsidRDefault="00CD19D8" w:rsidP="004763B5">
      <w:pPr>
        <w:rPr>
          <w:rFonts w:cstheme="minorHAnsi"/>
          <w:lang w:val="sr-Cyrl-RS"/>
        </w:rPr>
      </w:pPr>
    </w:p>
    <w:tbl>
      <w:tblPr>
        <w:tblStyle w:val="TableGrid"/>
        <w:tblW w:w="0" w:type="auto"/>
        <w:tblLayout w:type="fixed"/>
        <w:tblLook w:val="04A0" w:firstRow="1" w:lastRow="0" w:firstColumn="1" w:lastColumn="0" w:noHBand="0" w:noVBand="1"/>
      </w:tblPr>
      <w:tblGrid>
        <w:gridCol w:w="3090"/>
        <w:gridCol w:w="1583"/>
        <w:gridCol w:w="1276"/>
        <w:gridCol w:w="1559"/>
        <w:gridCol w:w="851"/>
        <w:gridCol w:w="992"/>
        <w:gridCol w:w="850"/>
        <w:gridCol w:w="2268"/>
      </w:tblGrid>
      <w:tr w:rsidR="007F3332" w:rsidRPr="007F3332" w14:paraId="7ED7FB4C" w14:textId="77777777" w:rsidTr="007F3332">
        <w:trPr>
          <w:trHeight w:val="540"/>
        </w:trPr>
        <w:tc>
          <w:tcPr>
            <w:tcW w:w="3090" w:type="dxa"/>
            <w:vMerge w:val="restart"/>
            <w:shd w:val="clear" w:color="auto" w:fill="E2EFD9" w:themeFill="accent6" w:themeFillTint="33"/>
            <w:hideMark/>
          </w:tcPr>
          <w:p w14:paraId="375CA4AE" w14:textId="77777777" w:rsidR="007F3332" w:rsidRPr="007F3332" w:rsidRDefault="007F3332">
            <w:pPr>
              <w:rPr>
                <w:rFonts w:cstheme="minorHAnsi"/>
              </w:rPr>
            </w:pPr>
            <w:proofErr w:type="spellStart"/>
            <w:r w:rsidRPr="007F3332">
              <w:rPr>
                <w:rFonts w:cstheme="minorHAnsi"/>
              </w:rPr>
              <w:t>Назив</w:t>
            </w:r>
            <w:proofErr w:type="spellEnd"/>
            <w:r w:rsidRPr="007F3332">
              <w:rPr>
                <w:rFonts w:cstheme="minorHAnsi"/>
              </w:rPr>
              <w:t xml:space="preserve"> </w:t>
            </w:r>
            <w:proofErr w:type="spellStart"/>
            <w:r w:rsidRPr="007F3332">
              <w:rPr>
                <w:rFonts w:cstheme="minorHAnsi"/>
              </w:rPr>
              <w:t>активности</w:t>
            </w:r>
            <w:proofErr w:type="spellEnd"/>
          </w:p>
        </w:tc>
        <w:tc>
          <w:tcPr>
            <w:tcW w:w="1583" w:type="dxa"/>
            <w:vMerge w:val="restart"/>
            <w:shd w:val="clear" w:color="auto" w:fill="E2EFD9" w:themeFill="accent6" w:themeFillTint="33"/>
            <w:hideMark/>
          </w:tcPr>
          <w:p w14:paraId="7826883D" w14:textId="77777777" w:rsidR="007F3332" w:rsidRPr="007F3332" w:rsidRDefault="007F3332">
            <w:pPr>
              <w:rPr>
                <w:rFonts w:cstheme="minorHAnsi"/>
              </w:rPr>
            </w:pPr>
            <w:proofErr w:type="spellStart"/>
            <w:r w:rsidRPr="007F3332">
              <w:rPr>
                <w:rFonts w:cstheme="minorHAnsi"/>
              </w:rPr>
              <w:t>Орган</w:t>
            </w:r>
            <w:proofErr w:type="spellEnd"/>
            <w:r w:rsidRPr="007F3332">
              <w:rPr>
                <w:rFonts w:cstheme="minorHAnsi"/>
              </w:rPr>
              <w:t xml:space="preserve"> (</w:t>
            </w:r>
            <w:proofErr w:type="spellStart"/>
            <w:r w:rsidRPr="007F3332">
              <w:rPr>
                <w:rFonts w:cstheme="minorHAnsi"/>
              </w:rPr>
              <w:t>сектор</w:t>
            </w:r>
            <w:proofErr w:type="spellEnd"/>
            <w:r w:rsidRPr="007F3332">
              <w:rPr>
                <w:rFonts w:cstheme="minorHAnsi"/>
              </w:rPr>
              <w:t xml:space="preserve"> </w:t>
            </w:r>
            <w:proofErr w:type="spellStart"/>
            <w:r w:rsidRPr="007F3332">
              <w:rPr>
                <w:rFonts w:cstheme="minorHAnsi"/>
              </w:rPr>
              <w:t>органа</w:t>
            </w:r>
            <w:proofErr w:type="spellEnd"/>
            <w:r w:rsidRPr="007F3332">
              <w:rPr>
                <w:rFonts w:cstheme="minorHAnsi"/>
              </w:rPr>
              <w:t xml:space="preserve">) </w:t>
            </w:r>
            <w:proofErr w:type="spellStart"/>
            <w:r w:rsidRPr="007F3332">
              <w:rPr>
                <w:rFonts w:cstheme="minorHAnsi"/>
              </w:rPr>
              <w:t>који</w:t>
            </w:r>
            <w:proofErr w:type="spellEnd"/>
            <w:r w:rsidRPr="007F3332">
              <w:rPr>
                <w:rFonts w:cstheme="minorHAnsi"/>
              </w:rPr>
              <w:t xml:space="preserve"> </w:t>
            </w:r>
            <w:proofErr w:type="spellStart"/>
            <w:r w:rsidRPr="007F3332">
              <w:rPr>
                <w:rFonts w:cstheme="minorHAnsi"/>
              </w:rPr>
              <w:t>спроводи</w:t>
            </w:r>
            <w:proofErr w:type="spellEnd"/>
            <w:r w:rsidRPr="007F3332">
              <w:rPr>
                <w:rFonts w:cstheme="minorHAnsi"/>
              </w:rPr>
              <w:t xml:space="preserve"> </w:t>
            </w:r>
            <w:proofErr w:type="spellStart"/>
            <w:r w:rsidRPr="007F3332">
              <w:rPr>
                <w:rFonts w:cstheme="minorHAnsi"/>
              </w:rPr>
              <w:t>активност</w:t>
            </w:r>
            <w:proofErr w:type="spellEnd"/>
          </w:p>
        </w:tc>
        <w:tc>
          <w:tcPr>
            <w:tcW w:w="1276" w:type="dxa"/>
            <w:vMerge w:val="restart"/>
            <w:shd w:val="clear" w:color="auto" w:fill="E2EFD9" w:themeFill="accent6" w:themeFillTint="33"/>
            <w:hideMark/>
          </w:tcPr>
          <w:p w14:paraId="794594FA" w14:textId="77777777" w:rsidR="007F3332" w:rsidRPr="007F3332" w:rsidRDefault="007F3332">
            <w:pPr>
              <w:rPr>
                <w:rFonts w:cstheme="minorHAnsi"/>
              </w:rPr>
            </w:pPr>
            <w:proofErr w:type="spellStart"/>
            <w:r w:rsidRPr="007F3332">
              <w:rPr>
                <w:rFonts w:cstheme="minorHAnsi"/>
              </w:rPr>
              <w:t>Рок</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завршетак</w:t>
            </w:r>
            <w:proofErr w:type="spellEnd"/>
            <w:r w:rsidRPr="007F3332">
              <w:rPr>
                <w:rFonts w:cstheme="minorHAnsi"/>
              </w:rPr>
              <w:t xml:space="preserve"> </w:t>
            </w:r>
            <w:proofErr w:type="spellStart"/>
            <w:r w:rsidRPr="007F3332">
              <w:rPr>
                <w:rFonts w:cstheme="minorHAnsi"/>
              </w:rPr>
              <w:t>активности</w:t>
            </w:r>
            <w:proofErr w:type="spellEnd"/>
          </w:p>
        </w:tc>
        <w:tc>
          <w:tcPr>
            <w:tcW w:w="1559" w:type="dxa"/>
            <w:vMerge w:val="restart"/>
            <w:shd w:val="clear" w:color="auto" w:fill="E2EFD9" w:themeFill="accent6" w:themeFillTint="33"/>
            <w:hideMark/>
          </w:tcPr>
          <w:p w14:paraId="7D712EBB" w14:textId="77777777" w:rsidR="007F3332" w:rsidRPr="007F3332" w:rsidRDefault="007F3332">
            <w:pPr>
              <w:rPr>
                <w:rFonts w:cstheme="minorHAnsi"/>
              </w:rPr>
            </w:pPr>
            <w:proofErr w:type="spellStart"/>
            <w:r w:rsidRPr="007F3332">
              <w:rPr>
                <w:rFonts w:cstheme="minorHAnsi"/>
              </w:rPr>
              <w:t>Извор</w:t>
            </w:r>
            <w:proofErr w:type="spellEnd"/>
            <w:r w:rsidRPr="007F3332">
              <w:rPr>
                <w:rFonts w:cstheme="minorHAnsi"/>
              </w:rPr>
              <w:t xml:space="preserve"> </w:t>
            </w:r>
            <w:proofErr w:type="spellStart"/>
            <w:r w:rsidRPr="007F3332">
              <w:rPr>
                <w:rFonts w:cstheme="minorHAnsi"/>
              </w:rPr>
              <w:t>финансирања</w:t>
            </w:r>
            <w:proofErr w:type="spellEnd"/>
          </w:p>
        </w:tc>
        <w:tc>
          <w:tcPr>
            <w:tcW w:w="2693" w:type="dxa"/>
            <w:gridSpan w:val="3"/>
            <w:shd w:val="clear" w:color="auto" w:fill="E2EFD9" w:themeFill="accent6" w:themeFillTint="33"/>
            <w:hideMark/>
          </w:tcPr>
          <w:p w14:paraId="7A1ABC22" w14:textId="77777777" w:rsidR="007F3332" w:rsidRPr="007F3332" w:rsidRDefault="007F3332">
            <w:pPr>
              <w:rPr>
                <w:rFonts w:cstheme="minorHAnsi"/>
              </w:rPr>
            </w:pPr>
            <w:proofErr w:type="spellStart"/>
            <w:r w:rsidRPr="007F3332">
              <w:rPr>
                <w:rFonts w:cstheme="minorHAnsi"/>
              </w:rPr>
              <w:t>Укупна</w:t>
            </w:r>
            <w:proofErr w:type="spellEnd"/>
            <w:r w:rsidRPr="007F3332">
              <w:rPr>
                <w:rFonts w:cstheme="minorHAnsi"/>
              </w:rPr>
              <w:t xml:space="preserve"> </w:t>
            </w:r>
            <w:proofErr w:type="spellStart"/>
            <w:r w:rsidRPr="007F3332">
              <w:rPr>
                <w:rFonts w:cstheme="minorHAnsi"/>
              </w:rPr>
              <w:t>процењена</w:t>
            </w:r>
            <w:proofErr w:type="spellEnd"/>
            <w:r w:rsidRPr="007F3332">
              <w:rPr>
                <w:rFonts w:cstheme="minorHAnsi"/>
              </w:rPr>
              <w:t xml:space="preserve"> </w:t>
            </w:r>
            <w:proofErr w:type="spellStart"/>
            <w:r w:rsidRPr="007F3332">
              <w:rPr>
                <w:rFonts w:cstheme="minorHAnsi"/>
              </w:rPr>
              <w:t>финансијска</w:t>
            </w:r>
            <w:proofErr w:type="spellEnd"/>
            <w:r w:rsidRPr="007F3332">
              <w:rPr>
                <w:rFonts w:cstheme="minorHAnsi"/>
              </w:rPr>
              <w:t xml:space="preserve"> </w:t>
            </w:r>
            <w:proofErr w:type="spellStart"/>
            <w:r w:rsidRPr="007F3332">
              <w:rPr>
                <w:rFonts w:cstheme="minorHAnsi"/>
              </w:rPr>
              <w:t>средства</w:t>
            </w:r>
            <w:proofErr w:type="spellEnd"/>
            <w:r w:rsidRPr="007F3332">
              <w:rPr>
                <w:rFonts w:cstheme="minorHAnsi"/>
              </w:rPr>
              <w:t xml:space="preserve"> </w:t>
            </w:r>
            <w:proofErr w:type="spellStart"/>
            <w:r w:rsidRPr="007F3332">
              <w:rPr>
                <w:rFonts w:cstheme="minorHAnsi"/>
              </w:rPr>
              <w:t>по</w:t>
            </w:r>
            <w:proofErr w:type="spellEnd"/>
            <w:r w:rsidRPr="007F3332">
              <w:rPr>
                <w:rFonts w:cstheme="minorHAnsi"/>
              </w:rPr>
              <w:t xml:space="preserve"> </w:t>
            </w:r>
            <w:proofErr w:type="spellStart"/>
            <w:r w:rsidRPr="007F3332">
              <w:rPr>
                <w:rFonts w:cstheme="minorHAnsi"/>
              </w:rPr>
              <w:t>изворима</w:t>
            </w:r>
            <w:proofErr w:type="spellEnd"/>
            <w:r w:rsidRPr="007F3332">
              <w:rPr>
                <w:rFonts w:cstheme="minorHAnsi"/>
              </w:rPr>
              <w:t xml:space="preserve"> у 000 </w:t>
            </w:r>
            <w:proofErr w:type="spellStart"/>
            <w:r w:rsidRPr="007F3332">
              <w:rPr>
                <w:rFonts w:cstheme="minorHAnsi"/>
              </w:rPr>
              <w:t>дин</w:t>
            </w:r>
            <w:proofErr w:type="spellEnd"/>
            <w:r w:rsidRPr="007F3332">
              <w:rPr>
                <w:rFonts w:cstheme="minorHAnsi"/>
              </w:rPr>
              <w:t>.</w:t>
            </w:r>
          </w:p>
        </w:tc>
        <w:tc>
          <w:tcPr>
            <w:tcW w:w="2268" w:type="dxa"/>
            <w:vMerge w:val="restart"/>
            <w:shd w:val="clear" w:color="auto" w:fill="E2EFD9" w:themeFill="accent6" w:themeFillTint="33"/>
            <w:hideMark/>
          </w:tcPr>
          <w:p w14:paraId="6EB05C76" w14:textId="77777777" w:rsidR="007F3332" w:rsidRPr="007F3332" w:rsidRDefault="007F3332" w:rsidP="007F3332">
            <w:pPr>
              <w:rPr>
                <w:rFonts w:cstheme="minorHAnsi"/>
              </w:rPr>
            </w:pPr>
            <w:proofErr w:type="spellStart"/>
            <w:r w:rsidRPr="007F3332">
              <w:rPr>
                <w:rFonts w:cstheme="minorHAnsi"/>
              </w:rPr>
              <w:t>Шифра</w:t>
            </w:r>
            <w:proofErr w:type="spellEnd"/>
            <w:r w:rsidRPr="007F3332">
              <w:rPr>
                <w:rFonts w:cstheme="minorHAnsi"/>
              </w:rPr>
              <w:t xml:space="preserve"> </w:t>
            </w:r>
            <w:proofErr w:type="spellStart"/>
            <w:r w:rsidRPr="007F3332">
              <w:rPr>
                <w:rFonts w:cstheme="minorHAnsi"/>
              </w:rPr>
              <w:t>програмске</w:t>
            </w:r>
            <w:proofErr w:type="spellEnd"/>
            <w:r w:rsidRPr="007F3332">
              <w:rPr>
                <w:rFonts w:cstheme="minorHAnsi"/>
              </w:rPr>
              <w:t xml:space="preserve"> </w:t>
            </w:r>
            <w:proofErr w:type="spellStart"/>
            <w:r w:rsidRPr="007F3332">
              <w:rPr>
                <w:rFonts w:cstheme="minorHAnsi"/>
              </w:rPr>
              <w:t>активности</w:t>
            </w:r>
            <w:proofErr w:type="spellEnd"/>
            <w:r w:rsidRPr="007F3332">
              <w:rPr>
                <w:rFonts w:cstheme="minorHAnsi"/>
              </w:rPr>
              <w:t xml:space="preserve"> </w:t>
            </w:r>
            <w:proofErr w:type="spellStart"/>
            <w:r w:rsidRPr="007F3332">
              <w:rPr>
                <w:rFonts w:cstheme="minorHAnsi"/>
              </w:rPr>
              <w:t>или</w:t>
            </w:r>
            <w:proofErr w:type="spellEnd"/>
            <w:r w:rsidRPr="007F3332">
              <w:rPr>
                <w:rFonts w:cstheme="minorHAnsi"/>
              </w:rPr>
              <w:t xml:space="preserve"> </w:t>
            </w:r>
            <w:proofErr w:type="spellStart"/>
            <w:r w:rsidRPr="007F3332">
              <w:rPr>
                <w:rFonts w:cstheme="minorHAnsi"/>
              </w:rPr>
              <w:t>пројекта</w:t>
            </w:r>
            <w:proofErr w:type="spellEnd"/>
            <w:r w:rsidRPr="007F3332">
              <w:rPr>
                <w:rFonts w:cstheme="minorHAnsi"/>
              </w:rPr>
              <w:t xml:space="preserve"> у </w:t>
            </w:r>
            <w:proofErr w:type="spellStart"/>
            <w:r w:rsidRPr="007F3332">
              <w:rPr>
                <w:rFonts w:cstheme="minorHAnsi"/>
              </w:rPr>
              <w:t>оквиру</w:t>
            </w:r>
            <w:proofErr w:type="spellEnd"/>
            <w:r w:rsidRPr="007F3332">
              <w:rPr>
                <w:rFonts w:cstheme="minorHAnsi"/>
              </w:rPr>
              <w:t xml:space="preserve"> </w:t>
            </w:r>
            <w:proofErr w:type="spellStart"/>
            <w:r w:rsidRPr="007F3332">
              <w:rPr>
                <w:rFonts w:cstheme="minorHAnsi"/>
              </w:rPr>
              <w:t>ког</w:t>
            </w:r>
            <w:proofErr w:type="spellEnd"/>
            <w:r w:rsidRPr="007F3332">
              <w:rPr>
                <w:rFonts w:cstheme="minorHAnsi"/>
              </w:rPr>
              <w:t xml:space="preserve"> </w:t>
            </w:r>
            <w:proofErr w:type="spellStart"/>
            <w:r w:rsidRPr="007F3332">
              <w:rPr>
                <w:rFonts w:cstheme="minorHAnsi"/>
              </w:rPr>
              <w:t>се</w:t>
            </w:r>
            <w:proofErr w:type="spellEnd"/>
            <w:r w:rsidRPr="007F3332">
              <w:rPr>
                <w:rFonts w:cstheme="minorHAnsi"/>
              </w:rPr>
              <w:t xml:space="preserve"> </w:t>
            </w:r>
            <w:proofErr w:type="spellStart"/>
            <w:r w:rsidRPr="007F3332">
              <w:rPr>
                <w:rFonts w:cstheme="minorHAnsi"/>
              </w:rPr>
              <w:t>обезбеђују</w:t>
            </w:r>
            <w:proofErr w:type="spellEnd"/>
            <w:r w:rsidRPr="007F3332">
              <w:rPr>
                <w:rFonts w:cstheme="minorHAnsi"/>
              </w:rPr>
              <w:t xml:space="preserve"> </w:t>
            </w:r>
            <w:proofErr w:type="spellStart"/>
            <w:r w:rsidRPr="007F3332">
              <w:rPr>
                <w:rFonts w:cstheme="minorHAnsi"/>
              </w:rPr>
              <w:t>средства</w:t>
            </w:r>
            <w:proofErr w:type="spellEnd"/>
          </w:p>
        </w:tc>
      </w:tr>
      <w:tr w:rsidR="007F3332" w:rsidRPr="007F3332" w14:paraId="665E3C9D" w14:textId="77777777" w:rsidTr="007F3332">
        <w:trPr>
          <w:trHeight w:val="540"/>
        </w:trPr>
        <w:tc>
          <w:tcPr>
            <w:tcW w:w="3090" w:type="dxa"/>
            <w:vMerge/>
            <w:hideMark/>
          </w:tcPr>
          <w:p w14:paraId="3ED08A1F" w14:textId="77777777" w:rsidR="007F3332" w:rsidRPr="007F3332" w:rsidRDefault="007F3332">
            <w:pPr>
              <w:rPr>
                <w:rFonts w:cstheme="minorHAnsi"/>
              </w:rPr>
            </w:pPr>
          </w:p>
        </w:tc>
        <w:tc>
          <w:tcPr>
            <w:tcW w:w="1583" w:type="dxa"/>
            <w:vMerge/>
            <w:hideMark/>
          </w:tcPr>
          <w:p w14:paraId="614F964F" w14:textId="77777777" w:rsidR="007F3332" w:rsidRPr="007F3332" w:rsidRDefault="007F3332">
            <w:pPr>
              <w:rPr>
                <w:rFonts w:cstheme="minorHAnsi"/>
              </w:rPr>
            </w:pPr>
          </w:p>
        </w:tc>
        <w:tc>
          <w:tcPr>
            <w:tcW w:w="1276" w:type="dxa"/>
            <w:vMerge/>
            <w:hideMark/>
          </w:tcPr>
          <w:p w14:paraId="454646BD" w14:textId="77777777" w:rsidR="007F3332" w:rsidRPr="007F3332" w:rsidRDefault="007F3332">
            <w:pPr>
              <w:rPr>
                <w:rFonts w:cstheme="minorHAnsi"/>
              </w:rPr>
            </w:pPr>
          </w:p>
        </w:tc>
        <w:tc>
          <w:tcPr>
            <w:tcW w:w="1559" w:type="dxa"/>
            <w:vMerge/>
            <w:hideMark/>
          </w:tcPr>
          <w:p w14:paraId="3414AC09" w14:textId="77777777" w:rsidR="007F3332" w:rsidRPr="007F3332" w:rsidRDefault="007F3332">
            <w:pPr>
              <w:rPr>
                <w:rFonts w:cstheme="minorHAnsi"/>
              </w:rPr>
            </w:pPr>
          </w:p>
        </w:tc>
        <w:tc>
          <w:tcPr>
            <w:tcW w:w="851" w:type="dxa"/>
            <w:shd w:val="clear" w:color="auto" w:fill="E2EFD9" w:themeFill="accent6" w:themeFillTint="33"/>
            <w:vAlign w:val="center"/>
            <w:hideMark/>
          </w:tcPr>
          <w:p w14:paraId="181893EA" w14:textId="77777777" w:rsidR="007F3332" w:rsidRPr="007F3332" w:rsidRDefault="007F3332" w:rsidP="007F3332">
            <w:pPr>
              <w:jc w:val="center"/>
              <w:rPr>
                <w:rFonts w:cstheme="minorHAnsi"/>
              </w:rPr>
            </w:pPr>
            <w:r w:rsidRPr="007F3332">
              <w:rPr>
                <w:rFonts w:cstheme="minorHAnsi"/>
              </w:rPr>
              <w:t>2023</w:t>
            </w:r>
          </w:p>
        </w:tc>
        <w:tc>
          <w:tcPr>
            <w:tcW w:w="992" w:type="dxa"/>
            <w:shd w:val="clear" w:color="auto" w:fill="E2EFD9" w:themeFill="accent6" w:themeFillTint="33"/>
            <w:vAlign w:val="center"/>
            <w:hideMark/>
          </w:tcPr>
          <w:p w14:paraId="01EF25CB" w14:textId="77777777" w:rsidR="007F3332" w:rsidRPr="007F3332" w:rsidRDefault="007F3332" w:rsidP="007F3332">
            <w:pPr>
              <w:jc w:val="center"/>
              <w:rPr>
                <w:rFonts w:cstheme="minorHAnsi"/>
              </w:rPr>
            </w:pPr>
            <w:r w:rsidRPr="007F3332">
              <w:rPr>
                <w:rFonts w:cstheme="minorHAnsi"/>
              </w:rPr>
              <w:t>2024</w:t>
            </w:r>
          </w:p>
        </w:tc>
        <w:tc>
          <w:tcPr>
            <w:tcW w:w="850" w:type="dxa"/>
            <w:shd w:val="clear" w:color="auto" w:fill="E2EFD9" w:themeFill="accent6" w:themeFillTint="33"/>
            <w:vAlign w:val="center"/>
            <w:hideMark/>
          </w:tcPr>
          <w:p w14:paraId="4E898F8C" w14:textId="77777777" w:rsidR="007F3332" w:rsidRPr="007F3332" w:rsidRDefault="007F3332" w:rsidP="007F3332">
            <w:pPr>
              <w:jc w:val="center"/>
              <w:rPr>
                <w:rFonts w:cstheme="minorHAnsi"/>
              </w:rPr>
            </w:pPr>
            <w:r w:rsidRPr="007F3332">
              <w:rPr>
                <w:rFonts w:cstheme="minorHAnsi"/>
              </w:rPr>
              <w:t>2025</w:t>
            </w:r>
          </w:p>
        </w:tc>
        <w:tc>
          <w:tcPr>
            <w:tcW w:w="2268" w:type="dxa"/>
            <w:vMerge/>
            <w:hideMark/>
          </w:tcPr>
          <w:p w14:paraId="0E54CD8C" w14:textId="77777777" w:rsidR="007F3332" w:rsidRPr="007F3332" w:rsidRDefault="007F3332">
            <w:pPr>
              <w:rPr>
                <w:rFonts w:cstheme="minorHAnsi"/>
              </w:rPr>
            </w:pPr>
          </w:p>
        </w:tc>
      </w:tr>
      <w:tr w:rsidR="007F3332" w:rsidRPr="007F3332" w14:paraId="6ABD87CF" w14:textId="77777777" w:rsidTr="007F3332">
        <w:trPr>
          <w:trHeight w:val="2340"/>
        </w:trPr>
        <w:tc>
          <w:tcPr>
            <w:tcW w:w="3090" w:type="dxa"/>
            <w:hideMark/>
          </w:tcPr>
          <w:p w14:paraId="48483B2F" w14:textId="77777777" w:rsidR="007F3332" w:rsidRPr="007F3332" w:rsidRDefault="007F3332">
            <w:pPr>
              <w:rPr>
                <w:rFonts w:cstheme="minorHAnsi"/>
              </w:rPr>
            </w:pPr>
            <w:r w:rsidRPr="007F3332">
              <w:rPr>
                <w:rFonts w:cstheme="minorHAnsi"/>
              </w:rPr>
              <w:t xml:space="preserve">2.1.2.1 </w:t>
            </w:r>
            <w:proofErr w:type="spellStart"/>
            <w:r w:rsidRPr="007F3332">
              <w:rPr>
                <w:rFonts w:cstheme="minorHAnsi"/>
              </w:rPr>
              <w:t>Инвентаризација</w:t>
            </w:r>
            <w:proofErr w:type="spellEnd"/>
            <w:r w:rsidRPr="007F3332">
              <w:rPr>
                <w:rFonts w:cstheme="minorHAnsi"/>
              </w:rPr>
              <w:t xml:space="preserve"> </w:t>
            </w:r>
            <w:proofErr w:type="spellStart"/>
            <w:r w:rsidRPr="007F3332">
              <w:rPr>
                <w:rFonts w:cstheme="minorHAnsi"/>
              </w:rPr>
              <w:t>проблема</w:t>
            </w:r>
            <w:proofErr w:type="spellEnd"/>
            <w:r w:rsidRPr="007F3332">
              <w:rPr>
                <w:rFonts w:cstheme="minorHAnsi"/>
              </w:rPr>
              <w:t xml:space="preserve"> </w:t>
            </w:r>
            <w:proofErr w:type="spellStart"/>
            <w:r w:rsidRPr="007F3332">
              <w:rPr>
                <w:rFonts w:cstheme="minorHAnsi"/>
              </w:rPr>
              <w:t>урбанистичко</w:t>
            </w:r>
            <w:proofErr w:type="spellEnd"/>
            <w:r w:rsidRPr="007F3332">
              <w:rPr>
                <w:rFonts w:cstheme="minorHAnsi"/>
              </w:rPr>
              <w:t xml:space="preserve"> </w:t>
            </w:r>
            <w:proofErr w:type="spellStart"/>
            <w:r w:rsidRPr="007F3332">
              <w:rPr>
                <w:rFonts w:cstheme="minorHAnsi"/>
              </w:rPr>
              <w:t>планских</w:t>
            </w:r>
            <w:proofErr w:type="spellEnd"/>
            <w:r w:rsidRPr="007F3332">
              <w:rPr>
                <w:rFonts w:cstheme="minorHAnsi"/>
              </w:rPr>
              <w:t xml:space="preserve"> </w:t>
            </w:r>
            <w:proofErr w:type="spellStart"/>
            <w:r w:rsidRPr="007F3332">
              <w:rPr>
                <w:rFonts w:cstheme="minorHAnsi"/>
              </w:rPr>
              <w:t>подлога</w:t>
            </w:r>
            <w:proofErr w:type="spellEnd"/>
            <w:r w:rsidRPr="007F3332">
              <w:rPr>
                <w:rFonts w:cstheme="minorHAnsi"/>
              </w:rPr>
              <w:t xml:space="preserve"> и </w:t>
            </w:r>
            <w:proofErr w:type="spellStart"/>
            <w:r w:rsidRPr="007F3332">
              <w:rPr>
                <w:rFonts w:cstheme="minorHAnsi"/>
              </w:rPr>
              <w:t>повезаних</w:t>
            </w:r>
            <w:proofErr w:type="spellEnd"/>
            <w:r w:rsidRPr="007F3332">
              <w:rPr>
                <w:rFonts w:cstheme="minorHAnsi"/>
              </w:rPr>
              <w:t xml:space="preserve"> </w:t>
            </w:r>
            <w:proofErr w:type="spellStart"/>
            <w:r w:rsidRPr="007F3332">
              <w:rPr>
                <w:rFonts w:cstheme="minorHAnsi"/>
              </w:rPr>
              <w:t>имовинско-правних</w:t>
            </w:r>
            <w:proofErr w:type="spellEnd"/>
            <w:r w:rsidRPr="007F3332">
              <w:rPr>
                <w:rFonts w:cstheme="minorHAnsi"/>
              </w:rPr>
              <w:t xml:space="preserve"> </w:t>
            </w:r>
            <w:proofErr w:type="spellStart"/>
            <w:r w:rsidRPr="007F3332">
              <w:rPr>
                <w:rFonts w:cstheme="minorHAnsi"/>
              </w:rPr>
              <w:t>питања</w:t>
            </w:r>
            <w:proofErr w:type="spellEnd"/>
            <w:r w:rsidRPr="007F3332">
              <w:rPr>
                <w:rFonts w:cstheme="minorHAnsi"/>
              </w:rPr>
              <w:t xml:space="preserve"> и </w:t>
            </w:r>
            <w:proofErr w:type="spellStart"/>
            <w:r w:rsidRPr="007F3332">
              <w:rPr>
                <w:rFonts w:cstheme="minorHAnsi"/>
              </w:rPr>
              <w:t>акциони</w:t>
            </w:r>
            <w:proofErr w:type="spellEnd"/>
            <w:r w:rsidRPr="007F3332">
              <w:rPr>
                <w:rFonts w:cstheme="minorHAnsi"/>
              </w:rPr>
              <w:t xml:space="preserve"> </w:t>
            </w:r>
            <w:proofErr w:type="spellStart"/>
            <w:r w:rsidRPr="007F3332">
              <w:rPr>
                <w:rFonts w:cstheme="minorHAnsi"/>
              </w:rPr>
              <w:t>план</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решавање</w:t>
            </w:r>
            <w:proofErr w:type="spellEnd"/>
            <w:r w:rsidRPr="007F3332">
              <w:rPr>
                <w:rFonts w:cstheme="minorHAnsi"/>
              </w:rPr>
              <w:t xml:space="preserve"> </w:t>
            </w:r>
            <w:proofErr w:type="spellStart"/>
            <w:r w:rsidRPr="007F3332">
              <w:rPr>
                <w:rFonts w:cstheme="minorHAnsi"/>
              </w:rPr>
              <w:t>на</w:t>
            </w:r>
            <w:proofErr w:type="spellEnd"/>
            <w:r w:rsidRPr="007F3332">
              <w:rPr>
                <w:rFonts w:cstheme="minorHAnsi"/>
              </w:rPr>
              <w:t xml:space="preserve"> </w:t>
            </w:r>
            <w:proofErr w:type="spellStart"/>
            <w:r w:rsidRPr="007F3332">
              <w:rPr>
                <w:rFonts w:cstheme="minorHAnsi"/>
              </w:rPr>
              <w:t>средњи</w:t>
            </w:r>
            <w:proofErr w:type="spellEnd"/>
            <w:r w:rsidRPr="007F3332">
              <w:rPr>
                <w:rFonts w:cstheme="minorHAnsi"/>
              </w:rPr>
              <w:t xml:space="preserve"> </w:t>
            </w:r>
            <w:proofErr w:type="spellStart"/>
            <w:r w:rsidRPr="007F3332">
              <w:rPr>
                <w:rFonts w:cstheme="minorHAnsi"/>
              </w:rPr>
              <w:t>рок</w:t>
            </w:r>
            <w:proofErr w:type="spellEnd"/>
            <w:r w:rsidRPr="007F3332">
              <w:rPr>
                <w:rFonts w:cstheme="minorHAnsi"/>
              </w:rPr>
              <w:t xml:space="preserve">, </w:t>
            </w:r>
            <w:proofErr w:type="spellStart"/>
            <w:r w:rsidRPr="007F3332">
              <w:rPr>
                <w:rFonts w:cstheme="minorHAnsi"/>
              </w:rPr>
              <w:t>уз</w:t>
            </w:r>
            <w:proofErr w:type="spellEnd"/>
            <w:r w:rsidRPr="007F3332">
              <w:rPr>
                <w:rFonts w:cstheme="minorHAnsi"/>
              </w:rPr>
              <w:t xml:space="preserve"> </w:t>
            </w:r>
            <w:proofErr w:type="spellStart"/>
            <w:r w:rsidRPr="007F3332">
              <w:rPr>
                <w:rFonts w:cstheme="minorHAnsi"/>
              </w:rPr>
              <w:t>подршку</w:t>
            </w:r>
            <w:proofErr w:type="spellEnd"/>
            <w:r w:rsidRPr="007F3332">
              <w:rPr>
                <w:rFonts w:cstheme="minorHAnsi"/>
              </w:rPr>
              <w:t xml:space="preserve"> </w:t>
            </w:r>
            <w:proofErr w:type="spellStart"/>
            <w:r w:rsidRPr="007F3332">
              <w:rPr>
                <w:rFonts w:cstheme="minorHAnsi"/>
              </w:rPr>
              <w:t>органа</w:t>
            </w:r>
            <w:proofErr w:type="spellEnd"/>
            <w:r w:rsidRPr="007F3332">
              <w:rPr>
                <w:rFonts w:cstheme="minorHAnsi"/>
              </w:rPr>
              <w:t xml:space="preserve"> ЈЛС и </w:t>
            </w:r>
            <w:proofErr w:type="spellStart"/>
            <w:r w:rsidRPr="007F3332">
              <w:rPr>
                <w:rFonts w:cstheme="minorHAnsi"/>
              </w:rPr>
              <w:t>других</w:t>
            </w:r>
            <w:proofErr w:type="spellEnd"/>
            <w:r w:rsidRPr="007F3332">
              <w:rPr>
                <w:rFonts w:cstheme="minorHAnsi"/>
              </w:rPr>
              <w:t xml:space="preserve"> </w:t>
            </w:r>
            <w:proofErr w:type="spellStart"/>
            <w:r w:rsidRPr="007F3332">
              <w:rPr>
                <w:rFonts w:cstheme="minorHAnsi"/>
              </w:rPr>
              <w:t>носилаца</w:t>
            </w:r>
            <w:proofErr w:type="spellEnd"/>
            <w:r w:rsidRPr="007F3332">
              <w:rPr>
                <w:rFonts w:cstheme="minorHAnsi"/>
              </w:rPr>
              <w:t xml:space="preserve"> </w:t>
            </w:r>
            <w:proofErr w:type="spellStart"/>
            <w:r w:rsidRPr="007F3332">
              <w:rPr>
                <w:rFonts w:cstheme="minorHAnsi"/>
              </w:rPr>
              <w:t>јавних</w:t>
            </w:r>
            <w:proofErr w:type="spellEnd"/>
            <w:r w:rsidRPr="007F3332">
              <w:rPr>
                <w:rFonts w:cstheme="minorHAnsi"/>
              </w:rPr>
              <w:t xml:space="preserve"> </w:t>
            </w:r>
            <w:proofErr w:type="spellStart"/>
            <w:r w:rsidRPr="007F3332">
              <w:rPr>
                <w:rFonts w:cstheme="minorHAnsi"/>
              </w:rPr>
              <w:t>овлашћења</w:t>
            </w:r>
            <w:proofErr w:type="spellEnd"/>
            <w:r w:rsidRPr="007F3332">
              <w:rPr>
                <w:rFonts w:cstheme="minorHAnsi"/>
              </w:rPr>
              <w:t xml:space="preserve"> (</w:t>
            </w:r>
            <w:proofErr w:type="spellStart"/>
            <w:r w:rsidRPr="007F3332">
              <w:rPr>
                <w:rFonts w:cstheme="minorHAnsi"/>
              </w:rPr>
              <w:t>укључујући</w:t>
            </w:r>
            <w:proofErr w:type="spellEnd"/>
            <w:r w:rsidRPr="007F3332">
              <w:rPr>
                <w:rFonts w:cstheme="minorHAnsi"/>
              </w:rPr>
              <w:t xml:space="preserve"> </w:t>
            </w:r>
            <w:proofErr w:type="spellStart"/>
            <w:r w:rsidRPr="007F3332">
              <w:rPr>
                <w:rFonts w:cstheme="minorHAnsi"/>
              </w:rPr>
              <w:t>питања</w:t>
            </w:r>
            <w:proofErr w:type="spellEnd"/>
            <w:r w:rsidRPr="007F3332">
              <w:rPr>
                <w:rFonts w:cstheme="minorHAnsi"/>
              </w:rPr>
              <w:t xml:space="preserve"> </w:t>
            </w:r>
            <w:proofErr w:type="spellStart"/>
            <w:r w:rsidRPr="007F3332">
              <w:rPr>
                <w:rFonts w:cstheme="minorHAnsi"/>
              </w:rPr>
              <w:t>заштите</w:t>
            </w:r>
            <w:proofErr w:type="spellEnd"/>
            <w:r w:rsidRPr="007F3332">
              <w:rPr>
                <w:rFonts w:cstheme="minorHAnsi"/>
              </w:rPr>
              <w:t xml:space="preserve"> </w:t>
            </w:r>
            <w:proofErr w:type="spellStart"/>
            <w:r w:rsidRPr="007F3332">
              <w:rPr>
                <w:rFonts w:cstheme="minorHAnsi"/>
              </w:rPr>
              <w:t>урбаног</w:t>
            </w:r>
            <w:proofErr w:type="spellEnd"/>
            <w:r w:rsidRPr="007F3332">
              <w:rPr>
                <w:rFonts w:cstheme="minorHAnsi"/>
              </w:rPr>
              <w:t xml:space="preserve"> </w:t>
            </w:r>
            <w:proofErr w:type="spellStart"/>
            <w:r w:rsidRPr="007F3332">
              <w:rPr>
                <w:rFonts w:cstheme="minorHAnsi"/>
              </w:rPr>
              <w:t>градског</w:t>
            </w:r>
            <w:proofErr w:type="spellEnd"/>
            <w:r w:rsidRPr="007F3332">
              <w:rPr>
                <w:rFonts w:cstheme="minorHAnsi"/>
              </w:rPr>
              <w:t xml:space="preserve"> </w:t>
            </w:r>
            <w:proofErr w:type="spellStart"/>
            <w:r w:rsidRPr="007F3332">
              <w:rPr>
                <w:rFonts w:cstheme="minorHAnsi"/>
              </w:rPr>
              <w:t>језгра</w:t>
            </w:r>
            <w:proofErr w:type="spellEnd"/>
            <w:r w:rsidRPr="007F3332">
              <w:rPr>
                <w:rFonts w:cstheme="minorHAnsi"/>
              </w:rPr>
              <w:t xml:space="preserve"> и </w:t>
            </w:r>
            <w:proofErr w:type="spellStart"/>
            <w:r w:rsidRPr="007F3332">
              <w:rPr>
                <w:rFonts w:cstheme="minorHAnsi"/>
              </w:rPr>
              <w:t>културног</w:t>
            </w:r>
            <w:proofErr w:type="spellEnd"/>
            <w:r w:rsidRPr="007F3332">
              <w:rPr>
                <w:rFonts w:cstheme="minorHAnsi"/>
              </w:rPr>
              <w:t xml:space="preserve"> </w:t>
            </w:r>
            <w:proofErr w:type="spellStart"/>
            <w:r w:rsidRPr="007F3332">
              <w:rPr>
                <w:rFonts w:cstheme="minorHAnsi"/>
              </w:rPr>
              <w:t>наслеђа</w:t>
            </w:r>
            <w:proofErr w:type="spellEnd"/>
            <w:r w:rsidRPr="007F3332">
              <w:rPr>
                <w:rFonts w:cstheme="minorHAnsi"/>
              </w:rPr>
              <w:t xml:space="preserve"> </w:t>
            </w:r>
            <w:proofErr w:type="spellStart"/>
            <w:r w:rsidRPr="007F3332">
              <w:rPr>
                <w:rFonts w:cstheme="minorHAnsi"/>
              </w:rPr>
              <w:t>Града</w:t>
            </w:r>
            <w:proofErr w:type="spellEnd"/>
            <w:r w:rsidRPr="007F3332">
              <w:rPr>
                <w:rFonts w:cstheme="minorHAnsi"/>
              </w:rPr>
              <w:t xml:space="preserve">; </w:t>
            </w:r>
            <w:proofErr w:type="spellStart"/>
            <w:r w:rsidRPr="007F3332">
              <w:rPr>
                <w:rFonts w:cstheme="minorHAnsi"/>
              </w:rPr>
              <w:t>обезбеђивање</w:t>
            </w:r>
            <w:proofErr w:type="spellEnd"/>
            <w:r w:rsidRPr="007F3332">
              <w:rPr>
                <w:rFonts w:cstheme="minorHAnsi"/>
              </w:rPr>
              <w:t xml:space="preserve"> </w:t>
            </w:r>
            <w:proofErr w:type="spellStart"/>
            <w:r w:rsidRPr="007F3332">
              <w:rPr>
                <w:rFonts w:cstheme="minorHAnsi"/>
              </w:rPr>
              <w:t>нових</w:t>
            </w:r>
            <w:proofErr w:type="spellEnd"/>
            <w:r w:rsidRPr="007F3332">
              <w:rPr>
                <w:rFonts w:cstheme="minorHAnsi"/>
              </w:rPr>
              <w:t xml:space="preserve"> </w:t>
            </w:r>
            <w:proofErr w:type="spellStart"/>
            <w:r w:rsidRPr="007F3332">
              <w:rPr>
                <w:rFonts w:cstheme="minorHAnsi"/>
              </w:rPr>
              <w:t>површина</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јавне</w:t>
            </w:r>
            <w:proofErr w:type="spellEnd"/>
            <w:r w:rsidRPr="007F3332">
              <w:rPr>
                <w:rFonts w:cstheme="minorHAnsi"/>
              </w:rPr>
              <w:t xml:space="preserve"> </w:t>
            </w:r>
            <w:proofErr w:type="spellStart"/>
            <w:r w:rsidRPr="007F3332">
              <w:rPr>
                <w:rFonts w:cstheme="minorHAnsi"/>
              </w:rPr>
              <w:t>функције</w:t>
            </w:r>
            <w:proofErr w:type="spellEnd"/>
            <w:r w:rsidRPr="007F3332">
              <w:rPr>
                <w:rFonts w:cstheme="minorHAnsi"/>
              </w:rPr>
              <w:t xml:space="preserve"> и </w:t>
            </w:r>
            <w:proofErr w:type="spellStart"/>
            <w:r w:rsidRPr="007F3332">
              <w:rPr>
                <w:rFonts w:cstheme="minorHAnsi"/>
              </w:rPr>
              <w:t>службе</w:t>
            </w:r>
            <w:proofErr w:type="spellEnd"/>
            <w:r w:rsidRPr="007F3332">
              <w:rPr>
                <w:rFonts w:cstheme="minorHAnsi"/>
              </w:rPr>
              <w:t xml:space="preserve"> и </w:t>
            </w:r>
            <w:proofErr w:type="spellStart"/>
            <w:r w:rsidRPr="007F3332">
              <w:rPr>
                <w:rFonts w:cstheme="minorHAnsi"/>
              </w:rPr>
              <w:t>нових</w:t>
            </w:r>
            <w:proofErr w:type="spellEnd"/>
            <w:r w:rsidRPr="007F3332">
              <w:rPr>
                <w:rFonts w:cstheme="minorHAnsi"/>
              </w:rPr>
              <w:t xml:space="preserve"> </w:t>
            </w:r>
            <w:proofErr w:type="spellStart"/>
            <w:r w:rsidRPr="007F3332">
              <w:rPr>
                <w:rFonts w:cstheme="minorHAnsi"/>
              </w:rPr>
              <w:t>зелених</w:t>
            </w:r>
            <w:proofErr w:type="spellEnd"/>
            <w:r w:rsidRPr="007F3332">
              <w:rPr>
                <w:rFonts w:cstheme="minorHAnsi"/>
              </w:rPr>
              <w:t xml:space="preserve"> </w:t>
            </w:r>
            <w:proofErr w:type="spellStart"/>
            <w:r w:rsidRPr="007F3332">
              <w:rPr>
                <w:rFonts w:cstheme="minorHAnsi"/>
              </w:rPr>
              <w:t>површина</w:t>
            </w:r>
            <w:proofErr w:type="spellEnd"/>
            <w:r w:rsidRPr="007F3332">
              <w:rPr>
                <w:rFonts w:cstheme="minorHAnsi"/>
              </w:rPr>
              <w:t xml:space="preserve">; </w:t>
            </w:r>
            <w:proofErr w:type="spellStart"/>
            <w:r w:rsidRPr="007F3332">
              <w:rPr>
                <w:rFonts w:cstheme="minorHAnsi"/>
              </w:rPr>
              <w:t>повећање</w:t>
            </w:r>
            <w:proofErr w:type="spellEnd"/>
            <w:r w:rsidRPr="007F3332">
              <w:rPr>
                <w:rFonts w:cstheme="minorHAnsi"/>
              </w:rPr>
              <w:t xml:space="preserve"> </w:t>
            </w:r>
            <w:proofErr w:type="spellStart"/>
            <w:r w:rsidRPr="007F3332">
              <w:rPr>
                <w:rFonts w:cstheme="minorHAnsi"/>
              </w:rPr>
              <w:t>минимално</w:t>
            </w:r>
            <w:proofErr w:type="spellEnd"/>
            <w:r w:rsidRPr="007F3332">
              <w:rPr>
                <w:rFonts w:cstheme="minorHAnsi"/>
              </w:rPr>
              <w:t xml:space="preserve"> </w:t>
            </w:r>
            <w:proofErr w:type="spellStart"/>
            <w:r w:rsidRPr="007F3332">
              <w:rPr>
                <w:rFonts w:cstheme="minorHAnsi"/>
              </w:rPr>
              <w:t>обавезног</w:t>
            </w:r>
            <w:proofErr w:type="spellEnd"/>
            <w:r w:rsidRPr="007F3332">
              <w:rPr>
                <w:rFonts w:cstheme="minorHAnsi"/>
              </w:rPr>
              <w:t xml:space="preserve"> </w:t>
            </w:r>
            <w:proofErr w:type="spellStart"/>
            <w:r w:rsidRPr="007F3332">
              <w:rPr>
                <w:rFonts w:cstheme="minorHAnsi"/>
              </w:rPr>
              <w:t>процента</w:t>
            </w:r>
            <w:proofErr w:type="spellEnd"/>
            <w:r w:rsidRPr="007F3332">
              <w:rPr>
                <w:rFonts w:cstheme="minorHAnsi"/>
              </w:rPr>
              <w:t xml:space="preserve"> </w:t>
            </w:r>
            <w:proofErr w:type="spellStart"/>
            <w:r w:rsidRPr="007F3332">
              <w:rPr>
                <w:rFonts w:cstheme="minorHAnsi"/>
              </w:rPr>
              <w:t>зеленила</w:t>
            </w:r>
            <w:proofErr w:type="spellEnd"/>
            <w:r w:rsidRPr="007F3332">
              <w:rPr>
                <w:rFonts w:cstheme="minorHAnsi"/>
              </w:rPr>
              <w:t xml:space="preserve">, </w:t>
            </w:r>
            <w:proofErr w:type="spellStart"/>
            <w:r w:rsidRPr="007F3332">
              <w:rPr>
                <w:rFonts w:cstheme="minorHAnsi"/>
              </w:rPr>
              <w:t>повећање</w:t>
            </w:r>
            <w:proofErr w:type="spellEnd"/>
            <w:r w:rsidRPr="007F3332">
              <w:rPr>
                <w:rFonts w:cstheme="minorHAnsi"/>
              </w:rPr>
              <w:t xml:space="preserve"> </w:t>
            </w:r>
            <w:proofErr w:type="spellStart"/>
            <w:r w:rsidRPr="007F3332">
              <w:rPr>
                <w:rFonts w:cstheme="minorHAnsi"/>
              </w:rPr>
              <w:lastRenderedPageBreak/>
              <w:t>коефицијента</w:t>
            </w:r>
            <w:proofErr w:type="spellEnd"/>
            <w:r w:rsidRPr="007F3332">
              <w:rPr>
                <w:rFonts w:cstheme="minorHAnsi"/>
              </w:rPr>
              <w:t xml:space="preserve"> </w:t>
            </w:r>
            <w:proofErr w:type="spellStart"/>
            <w:r w:rsidRPr="007F3332">
              <w:rPr>
                <w:rFonts w:cstheme="minorHAnsi"/>
              </w:rPr>
              <w:t>броја</w:t>
            </w:r>
            <w:proofErr w:type="spellEnd"/>
            <w:r w:rsidRPr="007F3332">
              <w:rPr>
                <w:rFonts w:cstheme="minorHAnsi"/>
              </w:rPr>
              <w:t xml:space="preserve"> </w:t>
            </w:r>
            <w:proofErr w:type="spellStart"/>
            <w:r w:rsidRPr="007F3332">
              <w:rPr>
                <w:rFonts w:cstheme="minorHAnsi"/>
              </w:rPr>
              <w:t>паркинг</w:t>
            </w:r>
            <w:proofErr w:type="spellEnd"/>
            <w:r w:rsidRPr="007F3332">
              <w:rPr>
                <w:rFonts w:cstheme="minorHAnsi"/>
              </w:rPr>
              <w:t xml:space="preserve"> </w:t>
            </w:r>
            <w:proofErr w:type="spellStart"/>
            <w:r w:rsidRPr="007F3332">
              <w:rPr>
                <w:rFonts w:cstheme="minorHAnsi"/>
              </w:rPr>
              <w:t>места</w:t>
            </w:r>
            <w:proofErr w:type="spellEnd"/>
            <w:r w:rsidRPr="007F3332">
              <w:rPr>
                <w:rFonts w:cstheme="minorHAnsi"/>
              </w:rPr>
              <w:t xml:space="preserve"> </w:t>
            </w:r>
            <w:proofErr w:type="spellStart"/>
            <w:r w:rsidRPr="007F3332">
              <w:rPr>
                <w:rFonts w:cstheme="minorHAnsi"/>
              </w:rPr>
              <w:t>по</w:t>
            </w:r>
            <w:proofErr w:type="spellEnd"/>
            <w:r w:rsidRPr="007F3332">
              <w:rPr>
                <w:rFonts w:cstheme="minorHAnsi"/>
              </w:rPr>
              <w:t xml:space="preserve"> </w:t>
            </w:r>
            <w:proofErr w:type="spellStart"/>
            <w:r w:rsidRPr="007F3332">
              <w:rPr>
                <w:rFonts w:cstheme="minorHAnsi"/>
              </w:rPr>
              <w:t>функционалној</w:t>
            </w:r>
            <w:proofErr w:type="spellEnd"/>
            <w:r w:rsidRPr="007F3332">
              <w:rPr>
                <w:rFonts w:cstheme="minorHAnsi"/>
              </w:rPr>
              <w:t xml:space="preserve"> </w:t>
            </w:r>
            <w:proofErr w:type="spellStart"/>
            <w:r w:rsidRPr="007F3332">
              <w:rPr>
                <w:rFonts w:cstheme="minorHAnsi"/>
              </w:rPr>
              <w:t>јединици</w:t>
            </w:r>
            <w:proofErr w:type="spellEnd"/>
            <w:r w:rsidRPr="007F3332">
              <w:rPr>
                <w:rFonts w:cstheme="minorHAnsi"/>
              </w:rPr>
              <w:t xml:space="preserve">; </w:t>
            </w:r>
            <w:proofErr w:type="spellStart"/>
            <w:r w:rsidRPr="007F3332">
              <w:rPr>
                <w:rFonts w:cstheme="minorHAnsi"/>
              </w:rPr>
              <w:t>зонирање</w:t>
            </w:r>
            <w:proofErr w:type="spellEnd"/>
            <w:r w:rsidRPr="007F3332">
              <w:rPr>
                <w:rFonts w:cstheme="minorHAnsi"/>
              </w:rPr>
              <w:t xml:space="preserve"> </w:t>
            </w:r>
            <w:proofErr w:type="spellStart"/>
            <w:r w:rsidRPr="007F3332">
              <w:rPr>
                <w:rFonts w:cstheme="minorHAnsi"/>
              </w:rPr>
              <w:t>станоградње</w:t>
            </w:r>
            <w:proofErr w:type="spellEnd"/>
            <w:r w:rsidRPr="007F3332">
              <w:rPr>
                <w:rFonts w:cstheme="minorHAnsi"/>
              </w:rPr>
              <w:t xml:space="preserve"> </w:t>
            </w:r>
            <w:proofErr w:type="spellStart"/>
            <w:r w:rsidRPr="007F3332">
              <w:rPr>
                <w:rFonts w:cstheme="minorHAnsi"/>
              </w:rPr>
              <w:t>по</w:t>
            </w:r>
            <w:proofErr w:type="spellEnd"/>
            <w:r w:rsidRPr="007F3332">
              <w:rPr>
                <w:rFonts w:cstheme="minorHAnsi"/>
              </w:rPr>
              <w:t xml:space="preserve"> </w:t>
            </w:r>
            <w:proofErr w:type="spellStart"/>
            <w:r w:rsidRPr="007F3332">
              <w:rPr>
                <w:rFonts w:cstheme="minorHAnsi"/>
              </w:rPr>
              <w:t>висинској</w:t>
            </w:r>
            <w:proofErr w:type="spellEnd"/>
            <w:r w:rsidRPr="007F3332">
              <w:rPr>
                <w:rFonts w:cstheme="minorHAnsi"/>
              </w:rPr>
              <w:t xml:space="preserve"> </w:t>
            </w:r>
            <w:proofErr w:type="spellStart"/>
            <w:r w:rsidRPr="007F3332">
              <w:rPr>
                <w:rFonts w:cstheme="minorHAnsi"/>
              </w:rPr>
              <w:t>регулацији</w:t>
            </w:r>
            <w:proofErr w:type="spellEnd"/>
            <w:r w:rsidRPr="007F3332">
              <w:rPr>
                <w:rFonts w:cstheme="minorHAnsi"/>
              </w:rPr>
              <w:t xml:space="preserve">; </w:t>
            </w:r>
            <w:proofErr w:type="spellStart"/>
            <w:r w:rsidRPr="007F3332">
              <w:rPr>
                <w:rFonts w:cstheme="minorHAnsi"/>
              </w:rPr>
              <w:t>решавање</w:t>
            </w:r>
            <w:proofErr w:type="spellEnd"/>
            <w:r w:rsidRPr="007F3332">
              <w:rPr>
                <w:rFonts w:cstheme="minorHAnsi"/>
              </w:rPr>
              <w:t xml:space="preserve"> </w:t>
            </w:r>
            <w:proofErr w:type="spellStart"/>
            <w:r w:rsidRPr="007F3332">
              <w:rPr>
                <w:rFonts w:cstheme="minorHAnsi"/>
              </w:rPr>
              <w:t>отворених</w:t>
            </w:r>
            <w:proofErr w:type="spellEnd"/>
            <w:r w:rsidRPr="007F3332">
              <w:rPr>
                <w:rFonts w:cstheme="minorHAnsi"/>
              </w:rPr>
              <w:t xml:space="preserve"> </w:t>
            </w:r>
            <w:proofErr w:type="spellStart"/>
            <w:r w:rsidRPr="007F3332">
              <w:rPr>
                <w:rFonts w:cstheme="minorHAnsi"/>
              </w:rPr>
              <w:t>позиција</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експропријацију</w:t>
            </w:r>
            <w:proofErr w:type="spellEnd"/>
            <w:r w:rsidRPr="007F3332">
              <w:rPr>
                <w:rFonts w:cstheme="minorHAnsi"/>
              </w:rPr>
              <w:t xml:space="preserve">). </w:t>
            </w:r>
            <w:proofErr w:type="spellStart"/>
            <w:r w:rsidRPr="007F3332">
              <w:rPr>
                <w:rFonts w:cstheme="minorHAnsi"/>
              </w:rPr>
              <w:t>Повезати</w:t>
            </w:r>
            <w:proofErr w:type="spellEnd"/>
            <w:r w:rsidRPr="007F3332">
              <w:rPr>
                <w:rFonts w:cstheme="minorHAnsi"/>
              </w:rPr>
              <w:t xml:space="preserve"> </w:t>
            </w:r>
            <w:proofErr w:type="spellStart"/>
            <w:r w:rsidRPr="007F3332">
              <w:rPr>
                <w:rFonts w:cstheme="minorHAnsi"/>
              </w:rPr>
              <w:t>са</w:t>
            </w:r>
            <w:proofErr w:type="spellEnd"/>
            <w:r w:rsidRPr="007F3332">
              <w:rPr>
                <w:rFonts w:cstheme="minorHAnsi"/>
              </w:rPr>
              <w:t xml:space="preserve"> </w:t>
            </w:r>
            <w:proofErr w:type="spellStart"/>
            <w:r w:rsidRPr="007F3332">
              <w:rPr>
                <w:rFonts w:cstheme="minorHAnsi"/>
              </w:rPr>
              <w:t>активношћу</w:t>
            </w:r>
            <w:proofErr w:type="spellEnd"/>
            <w:r w:rsidRPr="007F3332">
              <w:rPr>
                <w:rFonts w:cstheme="minorHAnsi"/>
              </w:rPr>
              <w:t xml:space="preserve"> </w:t>
            </w:r>
            <w:proofErr w:type="spellStart"/>
            <w:r w:rsidRPr="007F3332">
              <w:rPr>
                <w:rFonts w:cstheme="minorHAnsi"/>
              </w:rPr>
              <w:t>израде</w:t>
            </w:r>
            <w:proofErr w:type="spellEnd"/>
            <w:r w:rsidRPr="007F3332">
              <w:rPr>
                <w:rFonts w:cstheme="minorHAnsi"/>
              </w:rPr>
              <w:t xml:space="preserve"> </w:t>
            </w:r>
            <w:proofErr w:type="spellStart"/>
            <w:r w:rsidRPr="007F3332">
              <w:rPr>
                <w:rFonts w:cstheme="minorHAnsi"/>
              </w:rPr>
              <w:t>стратешке</w:t>
            </w:r>
            <w:proofErr w:type="spellEnd"/>
            <w:r w:rsidRPr="007F3332">
              <w:rPr>
                <w:rFonts w:cstheme="minorHAnsi"/>
              </w:rPr>
              <w:t xml:space="preserve"> </w:t>
            </w:r>
            <w:proofErr w:type="spellStart"/>
            <w:r w:rsidRPr="007F3332">
              <w:rPr>
                <w:rFonts w:cstheme="minorHAnsi"/>
              </w:rPr>
              <w:t>студије</w:t>
            </w:r>
            <w:proofErr w:type="spellEnd"/>
            <w:r w:rsidRPr="007F3332">
              <w:rPr>
                <w:rFonts w:cstheme="minorHAnsi"/>
              </w:rPr>
              <w:t xml:space="preserve"> (2.1.1.2.)</w:t>
            </w:r>
          </w:p>
        </w:tc>
        <w:tc>
          <w:tcPr>
            <w:tcW w:w="1583" w:type="dxa"/>
            <w:hideMark/>
          </w:tcPr>
          <w:p w14:paraId="16136659" w14:textId="77777777" w:rsidR="007F3332" w:rsidRPr="007F3332" w:rsidRDefault="007F3332">
            <w:pPr>
              <w:rPr>
                <w:rFonts w:cstheme="minorHAnsi"/>
              </w:rPr>
            </w:pPr>
            <w:proofErr w:type="spellStart"/>
            <w:r w:rsidRPr="007F3332">
              <w:rPr>
                <w:rFonts w:cstheme="minorHAnsi"/>
              </w:rPr>
              <w:lastRenderedPageBreak/>
              <w:t>Секретаријат</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урбанизам</w:t>
            </w:r>
            <w:proofErr w:type="spellEnd"/>
            <w:r w:rsidRPr="007F3332">
              <w:rPr>
                <w:rFonts w:cstheme="minorHAnsi"/>
              </w:rPr>
              <w:t xml:space="preserve">, </w:t>
            </w:r>
            <w:proofErr w:type="spellStart"/>
            <w:r w:rsidRPr="007F3332">
              <w:rPr>
                <w:rFonts w:cstheme="minorHAnsi"/>
              </w:rPr>
              <w:t>грађевинске</w:t>
            </w:r>
            <w:proofErr w:type="spellEnd"/>
            <w:r w:rsidRPr="007F3332">
              <w:rPr>
                <w:rFonts w:cstheme="minorHAnsi"/>
              </w:rPr>
              <w:t xml:space="preserve">, </w:t>
            </w:r>
            <w:proofErr w:type="spellStart"/>
            <w:r w:rsidRPr="007F3332">
              <w:rPr>
                <w:rFonts w:cstheme="minorHAnsi"/>
              </w:rPr>
              <w:t>стамбено-комуналне</w:t>
            </w:r>
            <w:proofErr w:type="spellEnd"/>
            <w:r w:rsidRPr="007F3332">
              <w:rPr>
                <w:rFonts w:cstheme="minorHAnsi"/>
              </w:rPr>
              <w:t xml:space="preserve"> </w:t>
            </w:r>
            <w:proofErr w:type="spellStart"/>
            <w:r w:rsidRPr="007F3332">
              <w:rPr>
                <w:rFonts w:cstheme="minorHAnsi"/>
              </w:rPr>
              <w:t>послове</w:t>
            </w:r>
            <w:proofErr w:type="spellEnd"/>
            <w:r w:rsidRPr="007F3332">
              <w:rPr>
                <w:rFonts w:cstheme="minorHAnsi"/>
              </w:rPr>
              <w:t xml:space="preserve"> и </w:t>
            </w:r>
            <w:proofErr w:type="spellStart"/>
            <w:r w:rsidRPr="007F3332">
              <w:rPr>
                <w:rFonts w:cstheme="minorHAnsi"/>
              </w:rPr>
              <w:t>саобраћај</w:t>
            </w:r>
            <w:proofErr w:type="spellEnd"/>
            <w:r w:rsidRPr="007F3332">
              <w:rPr>
                <w:rFonts w:cstheme="minorHAnsi"/>
              </w:rPr>
              <w:t>,</w:t>
            </w:r>
            <w:r w:rsidRPr="007F3332">
              <w:rPr>
                <w:rFonts w:cstheme="minorHAnsi"/>
              </w:rPr>
              <w:br/>
              <w:t xml:space="preserve">ЈП </w:t>
            </w:r>
            <w:proofErr w:type="spellStart"/>
            <w:r w:rsidRPr="007F3332">
              <w:rPr>
                <w:rFonts w:cstheme="minorHAnsi"/>
              </w:rPr>
              <w:t>Урбанизам</w:t>
            </w:r>
            <w:proofErr w:type="spellEnd"/>
          </w:p>
        </w:tc>
        <w:tc>
          <w:tcPr>
            <w:tcW w:w="1276" w:type="dxa"/>
            <w:vAlign w:val="center"/>
            <w:hideMark/>
          </w:tcPr>
          <w:p w14:paraId="014A29DF" w14:textId="77777777" w:rsidR="007F3332" w:rsidRPr="007F3332" w:rsidRDefault="007F3332" w:rsidP="007F3332">
            <w:pPr>
              <w:jc w:val="center"/>
              <w:rPr>
                <w:rFonts w:cstheme="minorHAnsi"/>
              </w:rPr>
            </w:pPr>
            <w:r w:rsidRPr="007F3332">
              <w:rPr>
                <w:rFonts w:cstheme="minorHAnsi"/>
              </w:rPr>
              <w:t>2023</w:t>
            </w:r>
          </w:p>
        </w:tc>
        <w:tc>
          <w:tcPr>
            <w:tcW w:w="1559" w:type="dxa"/>
            <w:vAlign w:val="center"/>
            <w:hideMark/>
          </w:tcPr>
          <w:p w14:paraId="1534F2B5" w14:textId="77777777" w:rsidR="007F3332" w:rsidRPr="007F3332" w:rsidRDefault="007F3332" w:rsidP="007F3332">
            <w:pPr>
              <w:jc w:val="center"/>
              <w:rPr>
                <w:rFonts w:cstheme="minorHAnsi"/>
              </w:rPr>
            </w:pPr>
            <w:proofErr w:type="spellStart"/>
            <w:r w:rsidRPr="007F3332">
              <w:rPr>
                <w:rFonts w:cstheme="minorHAnsi"/>
              </w:rPr>
              <w:t>Буџет</w:t>
            </w:r>
            <w:proofErr w:type="spellEnd"/>
            <w:r w:rsidRPr="007F3332">
              <w:rPr>
                <w:rFonts w:cstheme="minorHAnsi"/>
              </w:rPr>
              <w:t xml:space="preserve"> </w:t>
            </w:r>
            <w:proofErr w:type="spellStart"/>
            <w:r w:rsidRPr="007F3332">
              <w:rPr>
                <w:rFonts w:cstheme="minorHAnsi"/>
              </w:rPr>
              <w:t>града</w:t>
            </w:r>
            <w:proofErr w:type="spellEnd"/>
            <w:r w:rsidRPr="007F3332">
              <w:rPr>
                <w:rFonts w:cstheme="minorHAnsi"/>
              </w:rPr>
              <w:t xml:space="preserve"> </w:t>
            </w:r>
            <w:proofErr w:type="spellStart"/>
            <w:r w:rsidRPr="007F3332">
              <w:rPr>
                <w:rFonts w:cstheme="minorHAnsi"/>
              </w:rPr>
              <w:t>Панчева</w:t>
            </w:r>
            <w:proofErr w:type="spellEnd"/>
          </w:p>
        </w:tc>
        <w:tc>
          <w:tcPr>
            <w:tcW w:w="851" w:type="dxa"/>
            <w:vAlign w:val="center"/>
            <w:hideMark/>
          </w:tcPr>
          <w:p w14:paraId="2B4FC10E" w14:textId="36D52890" w:rsidR="007F3332" w:rsidRPr="007F3332" w:rsidRDefault="007F3332" w:rsidP="007F3332">
            <w:pPr>
              <w:jc w:val="center"/>
              <w:rPr>
                <w:rFonts w:cstheme="minorHAnsi"/>
              </w:rPr>
            </w:pPr>
          </w:p>
        </w:tc>
        <w:tc>
          <w:tcPr>
            <w:tcW w:w="992" w:type="dxa"/>
            <w:vAlign w:val="center"/>
            <w:hideMark/>
          </w:tcPr>
          <w:p w14:paraId="2DADF703" w14:textId="2A81E8D1" w:rsidR="007F3332" w:rsidRPr="007F3332" w:rsidRDefault="007F3332" w:rsidP="007F3332">
            <w:pPr>
              <w:jc w:val="center"/>
              <w:rPr>
                <w:rFonts w:cstheme="minorHAnsi"/>
              </w:rPr>
            </w:pPr>
          </w:p>
        </w:tc>
        <w:tc>
          <w:tcPr>
            <w:tcW w:w="850" w:type="dxa"/>
            <w:vAlign w:val="center"/>
            <w:hideMark/>
          </w:tcPr>
          <w:p w14:paraId="05EA03C6" w14:textId="54CD5EDC" w:rsidR="007F3332" w:rsidRPr="007F3332" w:rsidRDefault="007F3332" w:rsidP="007F3332">
            <w:pPr>
              <w:jc w:val="center"/>
              <w:rPr>
                <w:rFonts w:cstheme="minorHAnsi"/>
              </w:rPr>
            </w:pPr>
          </w:p>
        </w:tc>
        <w:tc>
          <w:tcPr>
            <w:tcW w:w="2268" w:type="dxa"/>
            <w:vAlign w:val="center"/>
            <w:hideMark/>
          </w:tcPr>
          <w:p w14:paraId="7D9F7E4F" w14:textId="77777777" w:rsidR="007F3332" w:rsidRPr="007F3332" w:rsidRDefault="007F3332" w:rsidP="007F3332">
            <w:pPr>
              <w:jc w:val="center"/>
              <w:rPr>
                <w:rFonts w:cstheme="minorHAnsi"/>
              </w:rPr>
            </w:pPr>
            <w:proofErr w:type="spellStart"/>
            <w:r w:rsidRPr="007F3332">
              <w:rPr>
                <w:rFonts w:cstheme="minorHAnsi"/>
              </w:rPr>
              <w:t>Програм</w:t>
            </w:r>
            <w:proofErr w:type="spellEnd"/>
            <w:r w:rsidRPr="007F3332">
              <w:rPr>
                <w:rFonts w:cstheme="minorHAnsi"/>
              </w:rPr>
              <w:t xml:space="preserve"> 1</w:t>
            </w:r>
            <w:r w:rsidRPr="007F3332">
              <w:rPr>
                <w:rFonts w:cstheme="minorHAnsi"/>
              </w:rPr>
              <w:br/>
              <w:t>1101</w:t>
            </w:r>
          </w:p>
        </w:tc>
      </w:tr>
      <w:tr w:rsidR="007F3332" w:rsidRPr="007F3332" w14:paraId="62733730" w14:textId="77777777" w:rsidTr="007F3332">
        <w:trPr>
          <w:trHeight w:val="930"/>
        </w:trPr>
        <w:tc>
          <w:tcPr>
            <w:tcW w:w="3090" w:type="dxa"/>
            <w:hideMark/>
          </w:tcPr>
          <w:p w14:paraId="040FF009" w14:textId="77777777" w:rsidR="007F3332" w:rsidRPr="007F3332" w:rsidRDefault="007F3332">
            <w:pPr>
              <w:rPr>
                <w:rFonts w:cstheme="minorHAnsi"/>
              </w:rPr>
            </w:pPr>
            <w:r w:rsidRPr="007F3332">
              <w:rPr>
                <w:rFonts w:cstheme="minorHAnsi"/>
              </w:rPr>
              <w:t xml:space="preserve">2.1.2.2. </w:t>
            </w:r>
            <w:proofErr w:type="spellStart"/>
            <w:r w:rsidRPr="007F3332">
              <w:rPr>
                <w:rFonts w:cstheme="minorHAnsi"/>
              </w:rPr>
              <w:t>Израда</w:t>
            </w:r>
            <w:proofErr w:type="spellEnd"/>
            <w:r w:rsidRPr="007F3332">
              <w:rPr>
                <w:rFonts w:cstheme="minorHAnsi"/>
              </w:rPr>
              <w:t xml:space="preserve"> и </w:t>
            </w:r>
            <w:proofErr w:type="spellStart"/>
            <w:r w:rsidRPr="007F3332">
              <w:rPr>
                <w:rFonts w:cstheme="minorHAnsi"/>
              </w:rPr>
              <w:t>доношење</w:t>
            </w:r>
            <w:proofErr w:type="spellEnd"/>
            <w:r w:rsidRPr="007F3332">
              <w:rPr>
                <w:rFonts w:cstheme="minorHAnsi"/>
              </w:rPr>
              <w:t xml:space="preserve"> </w:t>
            </w:r>
            <w:proofErr w:type="spellStart"/>
            <w:r w:rsidRPr="007F3332">
              <w:rPr>
                <w:rFonts w:cstheme="minorHAnsi"/>
              </w:rPr>
              <w:t>новог</w:t>
            </w:r>
            <w:proofErr w:type="spellEnd"/>
            <w:r w:rsidRPr="007F3332">
              <w:rPr>
                <w:rFonts w:cstheme="minorHAnsi"/>
              </w:rPr>
              <w:t xml:space="preserve"> </w:t>
            </w:r>
            <w:proofErr w:type="spellStart"/>
            <w:r w:rsidRPr="007F3332">
              <w:rPr>
                <w:rFonts w:cstheme="minorHAnsi"/>
              </w:rPr>
              <w:t>Просторног</w:t>
            </w:r>
            <w:proofErr w:type="spellEnd"/>
            <w:r w:rsidRPr="007F3332">
              <w:rPr>
                <w:rFonts w:cstheme="minorHAnsi"/>
              </w:rPr>
              <w:t xml:space="preserve"> </w:t>
            </w:r>
            <w:proofErr w:type="spellStart"/>
            <w:r w:rsidRPr="007F3332">
              <w:rPr>
                <w:rFonts w:cstheme="minorHAnsi"/>
              </w:rPr>
              <w:t>плана</w:t>
            </w:r>
            <w:proofErr w:type="spellEnd"/>
            <w:r w:rsidRPr="007F3332">
              <w:rPr>
                <w:rFonts w:cstheme="minorHAnsi"/>
              </w:rPr>
              <w:t xml:space="preserve"> </w:t>
            </w:r>
            <w:proofErr w:type="spellStart"/>
            <w:r w:rsidRPr="007F3332">
              <w:rPr>
                <w:rFonts w:cstheme="minorHAnsi"/>
              </w:rPr>
              <w:t>Града</w:t>
            </w:r>
            <w:proofErr w:type="spellEnd"/>
            <w:r w:rsidRPr="007F3332">
              <w:rPr>
                <w:rFonts w:cstheme="minorHAnsi"/>
              </w:rPr>
              <w:t xml:space="preserve"> </w:t>
            </w:r>
            <w:proofErr w:type="spellStart"/>
            <w:r w:rsidRPr="007F3332">
              <w:rPr>
                <w:rFonts w:cstheme="minorHAnsi"/>
              </w:rPr>
              <w:t>Панчева</w:t>
            </w:r>
            <w:proofErr w:type="spellEnd"/>
          </w:p>
        </w:tc>
        <w:tc>
          <w:tcPr>
            <w:tcW w:w="1583" w:type="dxa"/>
            <w:hideMark/>
          </w:tcPr>
          <w:p w14:paraId="727848F5" w14:textId="77777777" w:rsidR="007F3332" w:rsidRPr="007F3332" w:rsidRDefault="007F3332">
            <w:pPr>
              <w:rPr>
                <w:rFonts w:cstheme="minorHAnsi"/>
              </w:rPr>
            </w:pPr>
            <w:proofErr w:type="spellStart"/>
            <w:r w:rsidRPr="007F3332">
              <w:rPr>
                <w:rFonts w:cstheme="minorHAnsi"/>
              </w:rPr>
              <w:t>Секретаријат</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урбанизам</w:t>
            </w:r>
            <w:proofErr w:type="spellEnd"/>
            <w:r w:rsidRPr="007F3332">
              <w:rPr>
                <w:rFonts w:cstheme="minorHAnsi"/>
              </w:rPr>
              <w:t xml:space="preserve">, </w:t>
            </w:r>
            <w:proofErr w:type="spellStart"/>
            <w:r w:rsidRPr="007F3332">
              <w:rPr>
                <w:rFonts w:cstheme="minorHAnsi"/>
              </w:rPr>
              <w:t>грађевинске</w:t>
            </w:r>
            <w:proofErr w:type="spellEnd"/>
            <w:r w:rsidRPr="007F3332">
              <w:rPr>
                <w:rFonts w:cstheme="minorHAnsi"/>
              </w:rPr>
              <w:t xml:space="preserve">, </w:t>
            </w:r>
            <w:proofErr w:type="spellStart"/>
            <w:r w:rsidRPr="007F3332">
              <w:rPr>
                <w:rFonts w:cstheme="minorHAnsi"/>
              </w:rPr>
              <w:t>стамбено-комуналне</w:t>
            </w:r>
            <w:proofErr w:type="spellEnd"/>
            <w:r w:rsidRPr="007F3332">
              <w:rPr>
                <w:rFonts w:cstheme="minorHAnsi"/>
              </w:rPr>
              <w:t xml:space="preserve"> </w:t>
            </w:r>
            <w:proofErr w:type="spellStart"/>
            <w:r w:rsidRPr="007F3332">
              <w:rPr>
                <w:rFonts w:cstheme="minorHAnsi"/>
              </w:rPr>
              <w:t>послове</w:t>
            </w:r>
            <w:proofErr w:type="spellEnd"/>
            <w:r w:rsidRPr="007F3332">
              <w:rPr>
                <w:rFonts w:cstheme="minorHAnsi"/>
              </w:rPr>
              <w:t xml:space="preserve"> и </w:t>
            </w:r>
            <w:proofErr w:type="spellStart"/>
            <w:r w:rsidRPr="007F3332">
              <w:rPr>
                <w:rFonts w:cstheme="minorHAnsi"/>
              </w:rPr>
              <w:t>саобраћај</w:t>
            </w:r>
            <w:proofErr w:type="spellEnd"/>
            <w:r w:rsidRPr="007F3332">
              <w:rPr>
                <w:rFonts w:cstheme="minorHAnsi"/>
              </w:rPr>
              <w:t xml:space="preserve">, ЈП </w:t>
            </w:r>
            <w:proofErr w:type="spellStart"/>
            <w:r w:rsidRPr="007F3332">
              <w:rPr>
                <w:rFonts w:cstheme="minorHAnsi"/>
              </w:rPr>
              <w:t>Урбанизам</w:t>
            </w:r>
            <w:proofErr w:type="spellEnd"/>
          </w:p>
        </w:tc>
        <w:tc>
          <w:tcPr>
            <w:tcW w:w="1276" w:type="dxa"/>
            <w:vAlign w:val="center"/>
            <w:hideMark/>
          </w:tcPr>
          <w:p w14:paraId="0B93C7FB" w14:textId="77777777" w:rsidR="007F3332" w:rsidRPr="007F3332" w:rsidRDefault="007F3332" w:rsidP="007F3332">
            <w:pPr>
              <w:jc w:val="center"/>
              <w:rPr>
                <w:rFonts w:cstheme="minorHAnsi"/>
              </w:rPr>
            </w:pPr>
            <w:r w:rsidRPr="007F3332">
              <w:rPr>
                <w:rFonts w:cstheme="minorHAnsi"/>
              </w:rPr>
              <w:t>2025</w:t>
            </w:r>
          </w:p>
        </w:tc>
        <w:tc>
          <w:tcPr>
            <w:tcW w:w="1559" w:type="dxa"/>
            <w:vAlign w:val="center"/>
            <w:hideMark/>
          </w:tcPr>
          <w:p w14:paraId="3F6BAE18" w14:textId="77777777" w:rsidR="007F3332" w:rsidRPr="007F3332" w:rsidRDefault="007F3332" w:rsidP="007F3332">
            <w:pPr>
              <w:jc w:val="center"/>
              <w:rPr>
                <w:rFonts w:cstheme="minorHAnsi"/>
              </w:rPr>
            </w:pPr>
            <w:proofErr w:type="spellStart"/>
            <w:r w:rsidRPr="007F3332">
              <w:rPr>
                <w:rFonts w:cstheme="minorHAnsi"/>
              </w:rPr>
              <w:t>Буџет</w:t>
            </w:r>
            <w:proofErr w:type="spellEnd"/>
            <w:r w:rsidRPr="007F3332">
              <w:rPr>
                <w:rFonts w:cstheme="minorHAnsi"/>
              </w:rPr>
              <w:t xml:space="preserve"> </w:t>
            </w:r>
            <w:proofErr w:type="spellStart"/>
            <w:r w:rsidRPr="007F3332">
              <w:rPr>
                <w:rFonts w:cstheme="minorHAnsi"/>
              </w:rPr>
              <w:t>града</w:t>
            </w:r>
            <w:proofErr w:type="spellEnd"/>
            <w:r w:rsidRPr="007F3332">
              <w:rPr>
                <w:rFonts w:cstheme="minorHAnsi"/>
              </w:rPr>
              <w:t xml:space="preserve"> </w:t>
            </w:r>
            <w:proofErr w:type="spellStart"/>
            <w:r w:rsidRPr="007F3332">
              <w:rPr>
                <w:rFonts w:cstheme="minorHAnsi"/>
              </w:rPr>
              <w:t>Панчева</w:t>
            </w:r>
            <w:proofErr w:type="spellEnd"/>
          </w:p>
        </w:tc>
        <w:tc>
          <w:tcPr>
            <w:tcW w:w="851" w:type="dxa"/>
            <w:vAlign w:val="center"/>
            <w:hideMark/>
          </w:tcPr>
          <w:p w14:paraId="21029441" w14:textId="77777777" w:rsidR="007F3332" w:rsidRPr="007F3332" w:rsidRDefault="007F3332" w:rsidP="007F3332">
            <w:pPr>
              <w:jc w:val="center"/>
              <w:rPr>
                <w:rFonts w:cstheme="minorHAnsi"/>
              </w:rPr>
            </w:pPr>
            <w:r w:rsidRPr="007F3332">
              <w:rPr>
                <w:rFonts w:cstheme="minorHAnsi"/>
              </w:rPr>
              <w:t>0</w:t>
            </w:r>
          </w:p>
        </w:tc>
        <w:tc>
          <w:tcPr>
            <w:tcW w:w="992" w:type="dxa"/>
            <w:vAlign w:val="center"/>
            <w:hideMark/>
          </w:tcPr>
          <w:p w14:paraId="7AFE4AAA" w14:textId="77777777" w:rsidR="007F3332" w:rsidRPr="007F3332" w:rsidRDefault="007F3332" w:rsidP="007F3332">
            <w:pPr>
              <w:jc w:val="center"/>
              <w:rPr>
                <w:rFonts w:cstheme="minorHAnsi"/>
              </w:rPr>
            </w:pPr>
            <w:r w:rsidRPr="007F3332">
              <w:rPr>
                <w:rFonts w:cstheme="minorHAnsi"/>
              </w:rPr>
              <w:t>30.000</w:t>
            </w:r>
          </w:p>
        </w:tc>
        <w:tc>
          <w:tcPr>
            <w:tcW w:w="850" w:type="dxa"/>
            <w:vAlign w:val="center"/>
            <w:hideMark/>
          </w:tcPr>
          <w:p w14:paraId="08835FC9" w14:textId="77777777" w:rsidR="007F3332" w:rsidRPr="007F3332" w:rsidRDefault="007F3332" w:rsidP="007F3332">
            <w:pPr>
              <w:jc w:val="center"/>
              <w:rPr>
                <w:rFonts w:cstheme="minorHAnsi"/>
              </w:rPr>
            </w:pPr>
            <w:r w:rsidRPr="007F3332">
              <w:rPr>
                <w:rFonts w:cstheme="minorHAnsi"/>
              </w:rPr>
              <w:t>0</w:t>
            </w:r>
          </w:p>
        </w:tc>
        <w:tc>
          <w:tcPr>
            <w:tcW w:w="2268" w:type="dxa"/>
            <w:vAlign w:val="center"/>
            <w:hideMark/>
          </w:tcPr>
          <w:p w14:paraId="32FE5798" w14:textId="77777777" w:rsidR="007F3332" w:rsidRPr="007F3332" w:rsidRDefault="007F3332" w:rsidP="007F3332">
            <w:pPr>
              <w:jc w:val="center"/>
              <w:rPr>
                <w:rFonts w:cstheme="minorHAnsi"/>
              </w:rPr>
            </w:pPr>
            <w:proofErr w:type="spellStart"/>
            <w:r w:rsidRPr="007F3332">
              <w:rPr>
                <w:rFonts w:cstheme="minorHAnsi"/>
              </w:rPr>
              <w:t>Програм</w:t>
            </w:r>
            <w:proofErr w:type="spellEnd"/>
            <w:r w:rsidRPr="007F3332">
              <w:rPr>
                <w:rFonts w:cstheme="minorHAnsi"/>
              </w:rPr>
              <w:t xml:space="preserve"> 1</w:t>
            </w:r>
            <w:r w:rsidRPr="007F3332">
              <w:rPr>
                <w:rFonts w:cstheme="minorHAnsi"/>
              </w:rPr>
              <w:br/>
              <w:t>1101</w:t>
            </w:r>
          </w:p>
        </w:tc>
      </w:tr>
      <w:tr w:rsidR="007F3332" w:rsidRPr="007F3332" w14:paraId="0821A51A" w14:textId="77777777" w:rsidTr="007F3332">
        <w:trPr>
          <w:trHeight w:val="930"/>
        </w:trPr>
        <w:tc>
          <w:tcPr>
            <w:tcW w:w="3090" w:type="dxa"/>
            <w:hideMark/>
          </w:tcPr>
          <w:p w14:paraId="79190586" w14:textId="77777777" w:rsidR="007F3332" w:rsidRPr="007F3332" w:rsidRDefault="007F3332">
            <w:pPr>
              <w:rPr>
                <w:rFonts w:cstheme="minorHAnsi"/>
              </w:rPr>
            </w:pPr>
            <w:r w:rsidRPr="007F3332">
              <w:rPr>
                <w:rFonts w:cstheme="minorHAnsi"/>
              </w:rPr>
              <w:t xml:space="preserve">2.1.2.3. </w:t>
            </w:r>
            <w:proofErr w:type="spellStart"/>
            <w:r w:rsidRPr="007F3332">
              <w:rPr>
                <w:rFonts w:cstheme="minorHAnsi"/>
              </w:rPr>
              <w:t>Израда</w:t>
            </w:r>
            <w:proofErr w:type="spellEnd"/>
            <w:r w:rsidRPr="007F3332">
              <w:rPr>
                <w:rFonts w:cstheme="minorHAnsi"/>
              </w:rPr>
              <w:t xml:space="preserve"> и </w:t>
            </w:r>
            <w:proofErr w:type="spellStart"/>
            <w:r w:rsidRPr="007F3332">
              <w:rPr>
                <w:rFonts w:cstheme="minorHAnsi"/>
              </w:rPr>
              <w:t>доношење</w:t>
            </w:r>
            <w:proofErr w:type="spellEnd"/>
            <w:r w:rsidRPr="007F3332">
              <w:rPr>
                <w:rFonts w:cstheme="minorHAnsi"/>
              </w:rPr>
              <w:t xml:space="preserve"> </w:t>
            </w:r>
            <w:proofErr w:type="spellStart"/>
            <w:r w:rsidRPr="007F3332">
              <w:rPr>
                <w:rFonts w:cstheme="minorHAnsi"/>
              </w:rPr>
              <w:t>новог</w:t>
            </w:r>
            <w:proofErr w:type="spellEnd"/>
            <w:r w:rsidRPr="007F3332">
              <w:rPr>
                <w:rFonts w:cstheme="minorHAnsi"/>
              </w:rPr>
              <w:t xml:space="preserve"> ГУП-а</w:t>
            </w:r>
          </w:p>
        </w:tc>
        <w:tc>
          <w:tcPr>
            <w:tcW w:w="1583" w:type="dxa"/>
            <w:hideMark/>
          </w:tcPr>
          <w:p w14:paraId="4FF5E4C2" w14:textId="77777777" w:rsidR="007F3332" w:rsidRPr="007F3332" w:rsidRDefault="007F3332">
            <w:pPr>
              <w:rPr>
                <w:rFonts w:cstheme="minorHAnsi"/>
              </w:rPr>
            </w:pPr>
            <w:proofErr w:type="spellStart"/>
            <w:r w:rsidRPr="007F3332">
              <w:rPr>
                <w:rFonts w:cstheme="minorHAnsi"/>
              </w:rPr>
              <w:t>Секретаријат</w:t>
            </w:r>
            <w:proofErr w:type="spellEnd"/>
            <w:r w:rsidRPr="007F3332">
              <w:rPr>
                <w:rFonts w:cstheme="minorHAnsi"/>
              </w:rPr>
              <w:t xml:space="preserve"> </w:t>
            </w:r>
            <w:proofErr w:type="spellStart"/>
            <w:r w:rsidRPr="007F3332">
              <w:rPr>
                <w:rFonts w:cstheme="minorHAnsi"/>
              </w:rPr>
              <w:t>за</w:t>
            </w:r>
            <w:proofErr w:type="spellEnd"/>
            <w:r w:rsidRPr="007F3332">
              <w:rPr>
                <w:rFonts w:cstheme="minorHAnsi"/>
              </w:rPr>
              <w:t xml:space="preserve"> </w:t>
            </w:r>
            <w:proofErr w:type="spellStart"/>
            <w:r w:rsidRPr="007F3332">
              <w:rPr>
                <w:rFonts w:cstheme="minorHAnsi"/>
              </w:rPr>
              <w:t>урбанизам</w:t>
            </w:r>
            <w:proofErr w:type="spellEnd"/>
            <w:r w:rsidRPr="007F3332">
              <w:rPr>
                <w:rFonts w:cstheme="minorHAnsi"/>
              </w:rPr>
              <w:t xml:space="preserve">, </w:t>
            </w:r>
            <w:proofErr w:type="spellStart"/>
            <w:r w:rsidRPr="007F3332">
              <w:rPr>
                <w:rFonts w:cstheme="minorHAnsi"/>
              </w:rPr>
              <w:t>грађевинске</w:t>
            </w:r>
            <w:proofErr w:type="spellEnd"/>
            <w:r w:rsidRPr="007F3332">
              <w:rPr>
                <w:rFonts w:cstheme="minorHAnsi"/>
              </w:rPr>
              <w:t xml:space="preserve">, </w:t>
            </w:r>
            <w:proofErr w:type="spellStart"/>
            <w:r w:rsidRPr="007F3332">
              <w:rPr>
                <w:rFonts w:cstheme="minorHAnsi"/>
              </w:rPr>
              <w:t>стамбено-комуналне</w:t>
            </w:r>
            <w:proofErr w:type="spellEnd"/>
            <w:r w:rsidRPr="007F3332">
              <w:rPr>
                <w:rFonts w:cstheme="minorHAnsi"/>
              </w:rPr>
              <w:t xml:space="preserve"> </w:t>
            </w:r>
            <w:proofErr w:type="spellStart"/>
            <w:r w:rsidRPr="007F3332">
              <w:rPr>
                <w:rFonts w:cstheme="minorHAnsi"/>
              </w:rPr>
              <w:t>послове</w:t>
            </w:r>
            <w:proofErr w:type="spellEnd"/>
            <w:r w:rsidRPr="007F3332">
              <w:rPr>
                <w:rFonts w:cstheme="minorHAnsi"/>
              </w:rPr>
              <w:t xml:space="preserve"> и </w:t>
            </w:r>
            <w:proofErr w:type="spellStart"/>
            <w:r w:rsidRPr="007F3332">
              <w:rPr>
                <w:rFonts w:cstheme="minorHAnsi"/>
              </w:rPr>
              <w:t>саобраћај</w:t>
            </w:r>
            <w:proofErr w:type="spellEnd"/>
            <w:r w:rsidRPr="007F3332">
              <w:rPr>
                <w:rFonts w:cstheme="minorHAnsi"/>
              </w:rPr>
              <w:t xml:space="preserve">, ЈП </w:t>
            </w:r>
            <w:proofErr w:type="spellStart"/>
            <w:r w:rsidRPr="007F3332">
              <w:rPr>
                <w:rFonts w:cstheme="minorHAnsi"/>
              </w:rPr>
              <w:t>Урбанизам</w:t>
            </w:r>
            <w:proofErr w:type="spellEnd"/>
          </w:p>
        </w:tc>
        <w:tc>
          <w:tcPr>
            <w:tcW w:w="1276" w:type="dxa"/>
            <w:vAlign w:val="center"/>
            <w:hideMark/>
          </w:tcPr>
          <w:p w14:paraId="2755C2B7" w14:textId="77777777" w:rsidR="007F3332" w:rsidRPr="007F3332" w:rsidRDefault="007F3332" w:rsidP="007F3332">
            <w:pPr>
              <w:jc w:val="center"/>
              <w:rPr>
                <w:rFonts w:cstheme="minorHAnsi"/>
              </w:rPr>
            </w:pPr>
            <w:r w:rsidRPr="007F3332">
              <w:rPr>
                <w:rFonts w:cstheme="minorHAnsi"/>
              </w:rPr>
              <w:t>2025</w:t>
            </w:r>
          </w:p>
        </w:tc>
        <w:tc>
          <w:tcPr>
            <w:tcW w:w="1559" w:type="dxa"/>
            <w:vAlign w:val="center"/>
            <w:hideMark/>
          </w:tcPr>
          <w:p w14:paraId="201BB0F6" w14:textId="77777777" w:rsidR="007F3332" w:rsidRPr="007F3332" w:rsidRDefault="007F3332" w:rsidP="007F3332">
            <w:pPr>
              <w:jc w:val="center"/>
              <w:rPr>
                <w:rFonts w:cstheme="minorHAnsi"/>
              </w:rPr>
            </w:pPr>
            <w:proofErr w:type="spellStart"/>
            <w:r w:rsidRPr="007F3332">
              <w:rPr>
                <w:rFonts w:cstheme="minorHAnsi"/>
              </w:rPr>
              <w:t>Буџет</w:t>
            </w:r>
            <w:proofErr w:type="spellEnd"/>
            <w:r w:rsidRPr="007F3332">
              <w:rPr>
                <w:rFonts w:cstheme="minorHAnsi"/>
              </w:rPr>
              <w:t xml:space="preserve"> </w:t>
            </w:r>
            <w:proofErr w:type="spellStart"/>
            <w:r w:rsidRPr="007F3332">
              <w:rPr>
                <w:rFonts w:cstheme="minorHAnsi"/>
              </w:rPr>
              <w:t>града</w:t>
            </w:r>
            <w:proofErr w:type="spellEnd"/>
            <w:r w:rsidRPr="007F3332">
              <w:rPr>
                <w:rFonts w:cstheme="minorHAnsi"/>
              </w:rPr>
              <w:t xml:space="preserve"> </w:t>
            </w:r>
            <w:proofErr w:type="spellStart"/>
            <w:r w:rsidRPr="007F3332">
              <w:rPr>
                <w:rFonts w:cstheme="minorHAnsi"/>
              </w:rPr>
              <w:t>Панчева</w:t>
            </w:r>
            <w:proofErr w:type="spellEnd"/>
          </w:p>
        </w:tc>
        <w:tc>
          <w:tcPr>
            <w:tcW w:w="851" w:type="dxa"/>
            <w:vAlign w:val="center"/>
            <w:hideMark/>
          </w:tcPr>
          <w:p w14:paraId="616095F9" w14:textId="77777777" w:rsidR="007F3332" w:rsidRPr="007F3332" w:rsidRDefault="007F3332" w:rsidP="007F3332">
            <w:pPr>
              <w:jc w:val="center"/>
              <w:rPr>
                <w:rFonts w:cstheme="minorHAnsi"/>
              </w:rPr>
            </w:pPr>
            <w:r w:rsidRPr="007F3332">
              <w:rPr>
                <w:rFonts w:cstheme="minorHAnsi"/>
              </w:rPr>
              <w:t>0</w:t>
            </w:r>
          </w:p>
        </w:tc>
        <w:tc>
          <w:tcPr>
            <w:tcW w:w="992" w:type="dxa"/>
            <w:vAlign w:val="center"/>
            <w:hideMark/>
          </w:tcPr>
          <w:p w14:paraId="51664BAC" w14:textId="77777777" w:rsidR="007F3332" w:rsidRPr="007F3332" w:rsidRDefault="007F3332" w:rsidP="007F3332">
            <w:pPr>
              <w:jc w:val="center"/>
              <w:rPr>
                <w:rFonts w:cstheme="minorHAnsi"/>
              </w:rPr>
            </w:pPr>
            <w:r w:rsidRPr="007F3332">
              <w:rPr>
                <w:rFonts w:cstheme="minorHAnsi"/>
              </w:rPr>
              <w:t>0</w:t>
            </w:r>
          </w:p>
        </w:tc>
        <w:tc>
          <w:tcPr>
            <w:tcW w:w="850" w:type="dxa"/>
            <w:vAlign w:val="center"/>
            <w:hideMark/>
          </w:tcPr>
          <w:p w14:paraId="5C71D3A2" w14:textId="77777777" w:rsidR="007F3332" w:rsidRPr="007F3332" w:rsidRDefault="007F3332" w:rsidP="007F3332">
            <w:pPr>
              <w:jc w:val="center"/>
              <w:rPr>
                <w:rFonts w:cstheme="minorHAnsi"/>
              </w:rPr>
            </w:pPr>
            <w:r w:rsidRPr="007F3332">
              <w:rPr>
                <w:rFonts w:cstheme="minorHAnsi"/>
              </w:rPr>
              <w:t>16.000</w:t>
            </w:r>
          </w:p>
        </w:tc>
        <w:tc>
          <w:tcPr>
            <w:tcW w:w="2268" w:type="dxa"/>
            <w:vAlign w:val="center"/>
            <w:hideMark/>
          </w:tcPr>
          <w:p w14:paraId="15D0D900" w14:textId="77777777" w:rsidR="007F3332" w:rsidRPr="007F3332" w:rsidRDefault="007F3332" w:rsidP="007F3332">
            <w:pPr>
              <w:jc w:val="center"/>
              <w:rPr>
                <w:rFonts w:cstheme="minorHAnsi"/>
              </w:rPr>
            </w:pPr>
            <w:proofErr w:type="spellStart"/>
            <w:r w:rsidRPr="007F3332">
              <w:rPr>
                <w:rFonts w:cstheme="minorHAnsi"/>
              </w:rPr>
              <w:t>Програм</w:t>
            </w:r>
            <w:proofErr w:type="spellEnd"/>
            <w:r w:rsidRPr="007F3332">
              <w:rPr>
                <w:rFonts w:cstheme="minorHAnsi"/>
              </w:rPr>
              <w:t xml:space="preserve"> 1</w:t>
            </w:r>
            <w:r w:rsidRPr="007F3332">
              <w:rPr>
                <w:rFonts w:cstheme="minorHAnsi"/>
              </w:rPr>
              <w:br/>
              <w:t>1101</w:t>
            </w:r>
          </w:p>
        </w:tc>
      </w:tr>
    </w:tbl>
    <w:p w14:paraId="119F44EA"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4067"/>
        <w:gridCol w:w="1173"/>
        <w:gridCol w:w="1418"/>
        <w:gridCol w:w="1134"/>
        <w:gridCol w:w="992"/>
        <w:gridCol w:w="1134"/>
        <w:gridCol w:w="1134"/>
        <w:gridCol w:w="1417"/>
      </w:tblGrid>
      <w:tr w:rsidR="00EA5858" w:rsidRPr="000E6216" w14:paraId="5C6494F8" w14:textId="77777777" w:rsidTr="00EA5858">
        <w:trPr>
          <w:trHeight w:val="459"/>
        </w:trPr>
        <w:tc>
          <w:tcPr>
            <w:tcW w:w="12469" w:type="dxa"/>
            <w:gridSpan w:val="8"/>
            <w:shd w:val="clear" w:color="auto" w:fill="FBE4D5" w:themeFill="accent2" w:themeFillTint="33"/>
            <w:hideMark/>
          </w:tcPr>
          <w:p w14:paraId="30F5AFC3" w14:textId="77777777" w:rsidR="00EA5858" w:rsidRPr="000E6216" w:rsidRDefault="00EA5858">
            <w:pPr>
              <w:rPr>
                <w:rFonts w:cstheme="minorHAnsi"/>
                <w:b/>
                <w:bCs/>
                <w:lang w:val="sr-Cyrl-RS"/>
              </w:rPr>
            </w:pPr>
            <w:r w:rsidRPr="000E6216">
              <w:rPr>
                <w:rFonts w:cstheme="minorHAnsi"/>
                <w:b/>
                <w:bCs/>
                <w:lang w:val="sr-Cyrl-RS"/>
              </w:rPr>
              <w:t>Мера 2.1.3: Сарадња са органима управе Београда у домену водоснабдевања и интегрисаних саобраћајних решења</w:t>
            </w:r>
          </w:p>
        </w:tc>
      </w:tr>
      <w:tr w:rsidR="00EA5858" w:rsidRPr="000E6216" w14:paraId="22A7DAE0" w14:textId="77777777" w:rsidTr="00EA5858">
        <w:trPr>
          <w:trHeight w:val="300"/>
        </w:trPr>
        <w:tc>
          <w:tcPr>
            <w:tcW w:w="12469" w:type="dxa"/>
            <w:gridSpan w:val="8"/>
            <w:shd w:val="clear" w:color="auto" w:fill="FBE4D5" w:themeFill="accent2" w:themeFillTint="33"/>
            <w:hideMark/>
          </w:tcPr>
          <w:p w14:paraId="19B3D2BA" w14:textId="77777777" w:rsidR="00EA5858" w:rsidRPr="000E6216" w:rsidRDefault="00EA5858">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EA5858" w:rsidRPr="00EA5858" w14:paraId="2D3E8A07" w14:textId="77777777" w:rsidTr="00EA5858">
        <w:trPr>
          <w:trHeight w:val="528"/>
        </w:trPr>
        <w:tc>
          <w:tcPr>
            <w:tcW w:w="4067" w:type="dxa"/>
            <w:shd w:val="clear" w:color="auto" w:fill="E7E6E6" w:themeFill="background2"/>
            <w:hideMark/>
          </w:tcPr>
          <w:p w14:paraId="1C848AC9" w14:textId="77777777" w:rsidR="00EA5858" w:rsidRPr="000E6216" w:rsidRDefault="00EA5858">
            <w:pPr>
              <w:rPr>
                <w:rFonts w:cstheme="minorHAnsi"/>
                <w:lang w:val="sr-Cyrl-RS"/>
              </w:rPr>
            </w:pPr>
            <w:r w:rsidRPr="000E6216">
              <w:rPr>
                <w:rFonts w:cstheme="minorHAnsi"/>
                <w:lang w:val="sr-Cyrl-RS"/>
              </w:rPr>
              <w:lastRenderedPageBreak/>
              <w:t>Показатељ(и) на нивоу мере (показатељ резултата)</w:t>
            </w:r>
          </w:p>
        </w:tc>
        <w:tc>
          <w:tcPr>
            <w:tcW w:w="1173" w:type="dxa"/>
            <w:shd w:val="clear" w:color="auto" w:fill="E7E6E6" w:themeFill="background2"/>
            <w:hideMark/>
          </w:tcPr>
          <w:p w14:paraId="23CCF878" w14:textId="77777777" w:rsidR="00EA5858" w:rsidRPr="00EA5858" w:rsidRDefault="00EA5858" w:rsidP="00EA5858">
            <w:pPr>
              <w:rPr>
                <w:rFonts w:cstheme="minorHAnsi"/>
              </w:rPr>
            </w:pPr>
            <w:proofErr w:type="spellStart"/>
            <w:r w:rsidRPr="00EA5858">
              <w:rPr>
                <w:rFonts w:cstheme="minorHAnsi"/>
              </w:rPr>
              <w:t>Jединица</w:t>
            </w:r>
            <w:proofErr w:type="spellEnd"/>
            <w:r w:rsidRPr="00EA5858">
              <w:rPr>
                <w:rFonts w:cstheme="minorHAnsi"/>
              </w:rPr>
              <w:t xml:space="preserve"> </w:t>
            </w:r>
            <w:proofErr w:type="spellStart"/>
            <w:r w:rsidRPr="00EA5858">
              <w:rPr>
                <w:rFonts w:cstheme="minorHAnsi"/>
              </w:rPr>
              <w:t>мере</w:t>
            </w:r>
            <w:proofErr w:type="spellEnd"/>
          </w:p>
        </w:tc>
        <w:tc>
          <w:tcPr>
            <w:tcW w:w="1418" w:type="dxa"/>
            <w:shd w:val="clear" w:color="auto" w:fill="E7E6E6" w:themeFill="background2"/>
            <w:hideMark/>
          </w:tcPr>
          <w:p w14:paraId="0964D6F5" w14:textId="77777777" w:rsidR="00EA5858" w:rsidRPr="00EA5858" w:rsidRDefault="00EA5858" w:rsidP="00EA5858">
            <w:pPr>
              <w:rPr>
                <w:rFonts w:cstheme="minorHAnsi"/>
              </w:rPr>
            </w:pPr>
            <w:proofErr w:type="spellStart"/>
            <w:r w:rsidRPr="00EA5858">
              <w:rPr>
                <w:rFonts w:cstheme="minorHAnsi"/>
              </w:rPr>
              <w:t>Извор</w:t>
            </w:r>
            <w:proofErr w:type="spellEnd"/>
            <w:r w:rsidRPr="00EA5858">
              <w:rPr>
                <w:rFonts w:cstheme="minorHAnsi"/>
              </w:rPr>
              <w:t xml:space="preserve"> </w:t>
            </w:r>
            <w:proofErr w:type="spellStart"/>
            <w:r w:rsidRPr="00EA5858">
              <w:rPr>
                <w:rFonts w:cstheme="minorHAnsi"/>
              </w:rPr>
              <w:t>провере</w:t>
            </w:r>
            <w:proofErr w:type="spellEnd"/>
          </w:p>
        </w:tc>
        <w:tc>
          <w:tcPr>
            <w:tcW w:w="1134" w:type="dxa"/>
            <w:shd w:val="clear" w:color="auto" w:fill="E7E6E6" w:themeFill="background2"/>
            <w:hideMark/>
          </w:tcPr>
          <w:p w14:paraId="7C9733CA" w14:textId="77777777" w:rsidR="00EA5858" w:rsidRPr="00EA5858" w:rsidRDefault="00EA5858" w:rsidP="00EA5858">
            <w:pPr>
              <w:rPr>
                <w:rFonts w:cstheme="minorHAnsi"/>
              </w:rPr>
            </w:pPr>
            <w:proofErr w:type="spellStart"/>
            <w:r w:rsidRPr="00EA5858">
              <w:rPr>
                <w:rFonts w:cstheme="minorHAnsi"/>
              </w:rPr>
              <w:t>Почетна</w:t>
            </w:r>
            <w:proofErr w:type="spellEnd"/>
            <w:r w:rsidRPr="00EA5858">
              <w:rPr>
                <w:rFonts w:cstheme="minorHAnsi"/>
              </w:rPr>
              <w:t xml:space="preserve"> </w:t>
            </w:r>
            <w:proofErr w:type="spellStart"/>
            <w:r w:rsidRPr="00EA5858">
              <w:rPr>
                <w:rFonts w:cstheme="minorHAnsi"/>
              </w:rPr>
              <w:t>вредност</w:t>
            </w:r>
            <w:proofErr w:type="spellEnd"/>
          </w:p>
        </w:tc>
        <w:tc>
          <w:tcPr>
            <w:tcW w:w="992" w:type="dxa"/>
            <w:shd w:val="clear" w:color="auto" w:fill="E7E6E6" w:themeFill="background2"/>
            <w:hideMark/>
          </w:tcPr>
          <w:p w14:paraId="4FAAD4D4" w14:textId="77777777" w:rsidR="00EA5858" w:rsidRPr="00EA5858" w:rsidRDefault="00EA5858" w:rsidP="00EA5858">
            <w:pPr>
              <w:rPr>
                <w:rFonts w:cstheme="minorHAnsi"/>
              </w:rPr>
            </w:pPr>
            <w:proofErr w:type="spellStart"/>
            <w:r w:rsidRPr="00EA5858">
              <w:rPr>
                <w:rFonts w:cstheme="minorHAnsi"/>
              </w:rPr>
              <w:t>Базна</w:t>
            </w:r>
            <w:proofErr w:type="spellEnd"/>
            <w:r w:rsidRPr="00EA5858">
              <w:rPr>
                <w:rFonts w:cstheme="minorHAnsi"/>
              </w:rPr>
              <w:t xml:space="preserve"> </w:t>
            </w:r>
            <w:proofErr w:type="spellStart"/>
            <w:r w:rsidRPr="00EA5858">
              <w:rPr>
                <w:rFonts w:cstheme="minorHAnsi"/>
              </w:rPr>
              <w:t>година</w:t>
            </w:r>
            <w:proofErr w:type="spellEnd"/>
          </w:p>
        </w:tc>
        <w:tc>
          <w:tcPr>
            <w:tcW w:w="1134" w:type="dxa"/>
            <w:shd w:val="clear" w:color="auto" w:fill="E7E6E6" w:themeFill="background2"/>
            <w:hideMark/>
          </w:tcPr>
          <w:p w14:paraId="67B39A03" w14:textId="77777777" w:rsidR="00EA5858" w:rsidRPr="00EA5858" w:rsidRDefault="00EA5858" w:rsidP="00EA5858">
            <w:pPr>
              <w:rPr>
                <w:rFonts w:cstheme="minorHAnsi"/>
              </w:rPr>
            </w:pPr>
            <w:proofErr w:type="spellStart"/>
            <w:r w:rsidRPr="00EA5858">
              <w:rPr>
                <w:rFonts w:cstheme="minorHAnsi"/>
              </w:rPr>
              <w:t>Циљана</w:t>
            </w:r>
            <w:proofErr w:type="spellEnd"/>
            <w:r w:rsidRPr="00EA5858">
              <w:rPr>
                <w:rFonts w:cstheme="minorHAnsi"/>
              </w:rPr>
              <w:t xml:space="preserve"> </w:t>
            </w:r>
            <w:proofErr w:type="spellStart"/>
            <w:r w:rsidRPr="00EA5858">
              <w:rPr>
                <w:rFonts w:cstheme="minorHAnsi"/>
              </w:rPr>
              <w:t>вредност</w:t>
            </w:r>
            <w:proofErr w:type="spellEnd"/>
            <w:r w:rsidRPr="00EA5858">
              <w:rPr>
                <w:rFonts w:cstheme="minorHAnsi"/>
              </w:rPr>
              <w:t xml:space="preserve"> у </w:t>
            </w:r>
            <w:proofErr w:type="spellStart"/>
            <w:r w:rsidRPr="00EA5858">
              <w:rPr>
                <w:rFonts w:cstheme="minorHAnsi"/>
              </w:rPr>
              <w:t>години</w:t>
            </w:r>
            <w:proofErr w:type="spellEnd"/>
            <w:r w:rsidRPr="00EA5858">
              <w:rPr>
                <w:rFonts w:cstheme="minorHAnsi"/>
              </w:rPr>
              <w:t xml:space="preserve"> 2023</w:t>
            </w:r>
          </w:p>
        </w:tc>
        <w:tc>
          <w:tcPr>
            <w:tcW w:w="1134" w:type="dxa"/>
            <w:shd w:val="clear" w:color="auto" w:fill="E7E6E6" w:themeFill="background2"/>
            <w:hideMark/>
          </w:tcPr>
          <w:p w14:paraId="70284C7D" w14:textId="77777777" w:rsidR="00EA5858" w:rsidRPr="00EA5858" w:rsidRDefault="00EA5858" w:rsidP="00EA5858">
            <w:pPr>
              <w:rPr>
                <w:rFonts w:cstheme="minorHAnsi"/>
              </w:rPr>
            </w:pPr>
            <w:proofErr w:type="spellStart"/>
            <w:r w:rsidRPr="00EA5858">
              <w:rPr>
                <w:rFonts w:cstheme="minorHAnsi"/>
              </w:rPr>
              <w:t>Циљана</w:t>
            </w:r>
            <w:proofErr w:type="spellEnd"/>
            <w:r w:rsidRPr="00EA5858">
              <w:rPr>
                <w:rFonts w:cstheme="minorHAnsi"/>
              </w:rPr>
              <w:t xml:space="preserve"> </w:t>
            </w:r>
            <w:proofErr w:type="spellStart"/>
            <w:r w:rsidRPr="00EA5858">
              <w:rPr>
                <w:rFonts w:cstheme="minorHAnsi"/>
              </w:rPr>
              <w:t>вредност</w:t>
            </w:r>
            <w:proofErr w:type="spellEnd"/>
            <w:r w:rsidRPr="00EA5858">
              <w:rPr>
                <w:rFonts w:cstheme="minorHAnsi"/>
              </w:rPr>
              <w:t xml:space="preserve"> у </w:t>
            </w:r>
            <w:proofErr w:type="spellStart"/>
            <w:r w:rsidRPr="00EA5858">
              <w:rPr>
                <w:rFonts w:cstheme="minorHAnsi"/>
              </w:rPr>
              <w:t>години</w:t>
            </w:r>
            <w:proofErr w:type="spellEnd"/>
            <w:r w:rsidRPr="00EA5858">
              <w:rPr>
                <w:rFonts w:cstheme="minorHAnsi"/>
              </w:rPr>
              <w:t xml:space="preserve"> 2024</w:t>
            </w:r>
          </w:p>
        </w:tc>
        <w:tc>
          <w:tcPr>
            <w:tcW w:w="1417" w:type="dxa"/>
            <w:shd w:val="clear" w:color="auto" w:fill="E7E6E6" w:themeFill="background2"/>
            <w:hideMark/>
          </w:tcPr>
          <w:p w14:paraId="550B4AB9" w14:textId="77777777" w:rsidR="00EA5858" w:rsidRPr="00EA5858" w:rsidRDefault="00EA5858" w:rsidP="00EA5858">
            <w:pPr>
              <w:rPr>
                <w:rFonts w:cstheme="minorHAnsi"/>
              </w:rPr>
            </w:pPr>
            <w:proofErr w:type="spellStart"/>
            <w:r w:rsidRPr="00EA5858">
              <w:rPr>
                <w:rFonts w:cstheme="minorHAnsi"/>
              </w:rPr>
              <w:t>Циљана</w:t>
            </w:r>
            <w:proofErr w:type="spellEnd"/>
            <w:r w:rsidRPr="00EA5858">
              <w:rPr>
                <w:rFonts w:cstheme="minorHAnsi"/>
              </w:rPr>
              <w:t xml:space="preserve"> </w:t>
            </w:r>
            <w:proofErr w:type="spellStart"/>
            <w:r w:rsidRPr="00EA5858">
              <w:rPr>
                <w:rFonts w:cstheme="minorHAnsi"/>
              </w:rPr>
              <w:t>вредност</w:t>
            </w:r>
            <w:proofErr w:type="spellEnd"/>
            <w:r w:rsidRPr="00EA5858">
              <w:rPr>
                <w:rFonts w:cstheme="minorHAnsi"/>
              </w:rPr>
              <w:t xml:space="preserve"> у </w:t>
            </w:r>
            <w:proofErr w:type="spellStart"/>
            <w:r w:rsidRPr="00EA5858">
              <w:rPr>
                <w:rFonts w:cstheme="minorHAnsi"/>
              </w:rPr>
              <w:t>години</w:t>
            </w:r>
            <w:proofErr w:type="spellEnd"/>
            <w:r w:rsidRPr="00EA5858">
              <w:rPr>
                <w:rFonts w:cstheme="minorHAnsi"/>
              </w:rPr>
              <w:t xml:space="preserve"> 2025</w:t>
            </w:r>
          </w:p>
        </w:tc>
      </w:tr>
      <w:tr w:rsidR="00EA5858" w:rsidRPr="00EA5858" w14:paraId="100840A7" w14:textId="77777777" w:rsidTr="00EA5858">
        <w:trPr>
          <w:trHeight w:val="645"/>
        </w:trPr>
        <w:tc>
          <w:tcPr>
            <w:tcW w:w="4067" w:type="dxa"/>
            <w:hideMark/>
          </w:tcPr>
          <w:p w14:paraId="5341FAD2" w14:textId="77777777" w:rsidR="00EA5858" w:rsidRPr="00EA5858" w:rsidRDefault="00EA5858">
            <w:pPr>
              <w:rPr>
                <w:rFonts w:cstheme="minorHAnsi"/>
              </w:rPr>
            </w:pPr>
            <w:proofErr w:type="spellStart"/>
            <w:r w:rsidRPr="00EA5858">
              <w:rPr>
                <w:rFonts w:cstheme="minorHAnsi"/>
              </w:rPr>
              <w:t>Исходовано</w:t>
            </w:r>
            <w:proofErr w:type="spellEnd"/>
            <w:r w:rsidRPr="00EA5858">
              <w:rPr>
                <w:rFonts w:cstheme="minorHAnsi"/>
              </w:rPr>
              <w:t xml:space="preserve"> </w:t>
            </w:r>
            <w:proofErr w:type="spellStart"/>
            <w:r w:rsidRPr="00EA5858">
              <w:rPr>
                <w:rFonts w:cstheme="minorHAnsi"/>
              </w:rPr>
              <w:t>позитивно</w:t>
            </w:r>
            <w:proofErr w:type="spellEnd"/>
            <w:r w:rsidRPr="00EA5858">
              <w:rPr>
                <w:rFonts w:cstheme="minorHAnsi"/>
              </w:rPr>
              <w:t xml:space="preserve"> </w:t>
            </w:r>
            <w:proofErr w:type="spellStart"/>
            <w:r w:rsidRPr="00EA5858">
              <w:rPr>
                <w:rFonts w:cstheme="minorHAnsi"/>
              </w:rPr>
              <w:t>институционално</w:t>
            </w:r>
            <w:proofErr w:type="spellEnd"/>
            <w:r w:rsidRPr="00EA5858">
              <w:rPr>
                <w:rFonts w:cstheme="minorHAnsi"/>
              </w:rPr>
              <w:t xml:space="preserve"> </w:t>
            </w:r>
            <w:proofErr w:type="spellStart"/>
            <w:r w:rsidRPr="00EA5858">
              <w:rPr>
                <w:rFonts w:cstheme="minorHAnsi"/>
              </w:rPr>
              <w:t>решење</w:t>
            </w:r>
            <w:proofErr w:type="spellEnd"/>
            <w:r w:rsidRPr="00EA5858">
              <w:rPr>
                <w:rFonts w:cstheme="minorHAnsi"/>
              </w:rPr>
              <w:t xml:space="preserve"> </w:t>
            </w:r>
            <w:proofErr w:type="spellStart"/>
            <w:r w:rsidRPr="00EA5858">
              <w:rPr>
                <w:rFonts w:cstheme="minorHAnsi"/>
              </w:rPr>
              <w:t>питања</w:t>
            </w:r>
            <w:proofErr w:type="spellEnd"/>
            <w:r w:rsidRPr="00EA5858">
              <w:rPr>
                <w:rFonts w:cstheme="minorHAnsi"/>
              </w:rPr>
              <w:t xml:space="preserve"> </w:t>
            </w:r>
            <w:proofErr w:type="spellStart"/>
            <w:r w:rsidRPr="00EA5858">
              <w:rPr>
                <w:rFonts w:cstheme="minorHAnsi"/>
              </w:rPr>
              <w:t>водоизворишта</w:t>
            </w:r>
            <w:proofErr w:type="spellEnd"/>
            <w:r w:rsidRPr="00EA5858">
              <w:rPr>
                <w:rFonts w:cstheme="minorHAnsi"/>
              </w:rPr>
              <w:t xml:space="preserve"> </w:t>
            </w:r>
            <w:proofErr w:type="spellStart"/>
            <w:r w:rsidRPr="00EA5858">
              <w:rPr>
                <w:rFonts w:cstheme="minorHAnsi"/>
              </w:rPr>
              <w:t>са</w:t>
            </w:r>
            <w:proofErr w:type="spellEnd"/>
            <w:r w:rsidRPr="00EA5858">
              <w:rPr>
                <w:rFonts w:cstheme="minorHAnsi"/>
              </w:rPr>
              <w:t xml:space="preserve"> </w:t>
            </w:r>
            <w:proofErr w:type="spellStart"/>
            <w:r w:rsidRPr="00EA5858">
              <w:rPr>
                <w:rFonts w:cstheme="minorHAnsi"/>
              </w:rPr>
              <w:t>градом</w:t>
            </w:r>
            <w:proofErr w:type="spellEnd"/>
            <w:r w:rsidRPr="00EA5858">
              <w:rPr>
                <w:rFonts w:cstheme="minorHAnsi"/>
              </w:rPr>
              <w:t xml:space="preserve"> </w:t>
            </w:r>
            <w:proofErr w:type="spellStart"/>
            <w:r w:rsidRPr="00EA5858">
              <w:rPr>
                <w:rFonts w:cstheme="minorHAnsi"/>
              </w:rPr>
              <w:t>Београдом</w:t>
            </w:r>
            <w:proofErr w:type="spellEnd"/>
          </w:p>
        </w:tc>
        <w:tc>
          <w:tcPr>
            <w:tcW w:w="1173" w:type="dxa"/>
            <w:hideMark/>
          </w:tcPr>
          <w:p w14:paraId="254020AF" w14:textId="77777777" w:rsidR="00EA5858" w:rsidRPr="00EA5858" w:rsidRDefault="00EA5858" w:rsidP="00EA5858">
            <w:pPr>
              <w:rPr>
                <w:rFonts w:cstheme="minorHAnsi"/>
              </w:rPr>
            </w:pPr>
            <w:proofErr w:type="spellStart"/>
            <w:r w:rsidRPr="00EA5858">
              <w:rPr>
                <w:rFonts w:cstheme="minorHAnsi"/>
              </w:rPr>
              <w:t>да</w:t>
            </w:r>
            <w:proofErr w:type="spellEnd"/>
            <w:r w:rsidRPr="00EA5858">
              <w:rPr>
                <w:rFonts w:cstheme="minorHAnsi"/>
              </w:rPr>
              <w:t>/</w:t>
            </w:r>
            <w:proofErr w:type="spellStart"/>
            <w:r w:rsidRPr="00EA5858">
              <w:rPr>
                <w:rFonts w:cstheme="minorHAnsi"/>
              </w:rPr>
              <w:t>не</w:t>
            </w:r>
            <w:proofErr w:type="spellEnd"/>
          </w:p>
        </w:tc>
        <w:tc>
          <w:tcPr>
            <w:tcW w:w="1418" w:type="dxa"/>
            <w:hideMark/>
          </w:tcPr>
          <w:p w14:paraId="28329D9C" w14:textId="77777777" w:rsidR="00EA5858" w:rsidRPr="00EA5858" w:rsidRDefault="00EA5858">
            <w:pPr>
              <w:rPr>
                <w:rFonts w:cstheme="minorHAnsi"/>
              </w:rPr>
            </w:pPr>
            <w:proofErr w:type="spellStart"/>
            <w:r w:rsidRPr="00EA5858">
              <w:rPr>
                <w:rFonts w:cstheme="minorHAnsi"/>
              </w:rPr>
              <w:t>Извештај</w:t>
            </w:r>
            <w:proofErr w:type="spellEnd"/>
            <w:r w:rsidRPr="00EA5858">
              <w:rPr>
                <w:rFonts w:cstheme="minorHAnsi"/>
              </w:rPr>
              <w:t xml:space="preserve"> </w:t>
            </w:r>
            <w:proofErr w:type="spellStart"/>
            <w:r w:rsidRPr="00EA5858">
              <w:rPr>
                <w:rFonts w:cstheme="minorHAnsi"/>
              </w:rPr>
              <w:t>Секр</w:t>
            </w:r>
            <w:proofErr w:type="spellEnd"/>
            <w:r w:rsidRPr="00EA5858">
              <w:rPr>
                <w:rFonts w:cstheme="minorHAnsi"/>
              </w:rPr>
              <w:t xml:space="preserve">. </w:t>
            </w:r>
            <w:proofErr w:type="spellStart"/>
            <w:r w:rsidRPr="00EA5858">
              <w:rPr>
                <w:rFonts w:cstheme="minorHAnsi"/>
              </w:rPr>
              <w:t>за</w:t>
            </w:r>
            <w:proofErr w:type="spellEnd"/>
            <w:r w:rsidRPr="00EA5858">
              <w:rPr>
                <w:rFonts w:cstheme="minorHAnsi"/>
              </w:rPr>
              <w:t xml:space="preserve"> </w:t>
            </w:r>
            <w:proofErr w:type="spellStart"/>
            <w:r w:rsidRPr="00EA5858">
              <w:rPr>
                <w:rFonts w:cstheme="minorHAnsi"/>
              </w:rPr>
              <w:t>урбанизам</w:t>
            </w:r>
            <w:proofErr w:type="spellEnd"/>
          </w:p>
        </w:tc>
        <w:tc>
          <w:tcPr>
            <w:tcW w:w="1134" w:type="dxa"/>
            <w:hideMark/>
          </w:tcPr>
          <w:p w14:paraId="38D540D0" w14:textId="77777777" w:rsidR="00EA5858" w:rsidRPr="00EA5858" w:rsidRDefault="00EA5858" w:rsidP="00EA5858">
            <w:pPr>
              <w:rPr>
                <w:rFonts w:cstheme="minorHAnsi"/>
              </w:rPr>
            </w:pPr>
            <w:proofErr w:type="spellStart"/>
            <w:r w:rsidRPr="00EA5858">
              <w:rPr>
                <w:rFonts w:cstheme="minorHAnsi"/>
              </w:rPr>
              <w:t>не</w:t>
            </w:r>
            <w:proofErr w:type="spellEnd"/>
          </w:p>
        </w:tc>
        <w:tc>
          <w:tcPr>
            <w:tcW w:w="992" w:type="dxa"/>
            <w:hideMark/>
          </w:tcPr>
          <w:p w14:paraId="68244EEA" w14:textId="77777777" w:rsidR="00EA5858" w:rsidRPr="00EA5858" w:rsidRDefault="00EA5858" w:rsidP="00EA5858">
            <w:pPr>
              <w:rPr>
                <w:rFonts w:cstheme="minorHAnsi"/>
              </w:rPr>
            </w:pPr>
            <w:r w:rsidRPr="00EA5858">
              <w:rPr>
                <w:rFonts w:cstheme="minorHAnsi"/>
              </w:rPr>
              <w:t>2022.</w:t>
            </w:r>
          </w:p>
        </w:tc>
        <w:tc>
          <w:tcPr>
            <w:tcW w:w="1134" w:type="dxa"/>
            <w:hideMark/>
          </w:tcPr>
          <w:p w14:paraId="53F461AA" w14:textId="77777777" w:rsidR="00EA5858" w:rsidRPr="00EA5858" w:rsidRDefault="00EA5858" w:rsidP="00EA5858">
            <w:pPr>
              <w:rPr>
                <w:rFonts w:cstheme="minorHAnsi"/>
              </w:rPr>
            </w:pPr>
            <w:proofErr w:type="spellStart"/>
            <w:r w:rsidRPr="00EA5858">
              <w:rPr>
                <w:rFonts w:cstheme="minorHAnsi"/>
              </w:rPr>
              <w:t>не</w:t>
            </w:r>
            <w:proofErr w:type="spellEnd"/>
          </w:p>
        </w:tc>
        <w:tc>
          <w:tcPr>
            <w:tcW w:w="1134" w:type="dxa"/>
            <w:hideMark/>
          </w:tcPr>
          <w:p w14:paraId="61539DDC" w14:textId="77777777" w:rsidR="00EA5858" w:rsidRPr="00EA5858" w:rsidRDefault="00EA5858" w:rsidP="00EA5858">
            <w:pPr>
              <w:rPr>
                <w:rFonts w:cstheme="minorHAnsi"/>
              </w:rPr>
            </w:pPr>
            <w:proofErr w:type="spellStart"/>
            <w:r w:rsidRPr="00EA5858">
              <w:rPr>
                <w:rFonts w:cstheme="minorHAnsi"/>
              </w:rPr>
              <w:t>не</w:t>
            </w:r>
            <w:proofErr w:type="spellEnd"/>
          </w:p>
        </w:tc>
        <w:tc>
          <w:tcPr>
            <w:tcW w:w="1417" w:type="dxa"/>
            <w:hideMark/>
          </w:tcPr>
          <w:p w14:paraId="5FDBD85D" w14:textId="77777777" w:rsidR="00EA5858" w:rsidRPr="00EA5858" w:rsidRDefault="00EA5858" w:rsidP="00EA5858">
            <w:pPr>
              <w:rPr>
                <w:rFonts w:cstheme="minorHAnsi"/>
              </w:rPr>
            </w:pPr>
            <w:proofErr w:type="spellStart"/>
            <w:r w:rsidRPr="00EA5858">
              <w:rPr>
                <w:rFonts w:cstheme="minorHAnsi"/>
              </w:rPr>
              <w:t>да</w:t>
            </w:r>
            <w:proofErr w:type="spellEnd"/>
          </w:p>
        </w:tc>
      </w:tr>
      <w:tr w:rsidR="00EA5858" w:rsidRPr="00EA5858" w14:paraId="12E2EC5E" w14:textId="77777777" w:rsidTr="00EA5858">
        <w:trPr>
          <w:trHeight w:val="780"/>
        </w:trPr>
        <w:tc>
          <w:tcPr>
            <w:tcW w:w="4067" w:type="dxa"/>
            <w:hideMark/>
          </w:tcPr>
          <w:p w14:paraId="27A50A7B" w14:textId="77777777" w:rsidR="00EA5858" w:rsidRPr="00EA5858" w:rsidRDefault="00EA5858">
            <w:pPr>
              <w:rPr>
                <w:rFonts w:cstheme="minorHAnsi"/>
              </w:rPr>
            </w:pPr>
            <w:proofErr w:type="spellStart"/>
            <w:r w:rsidRPr="00EA5858">
              <w:rPr>
                <w:rFonts w:cstheme="minorHAnsi"/>
              </w:rPr>
              <w:t>Успостављање</w:t>
            </w:r>
            <w:proofErr w:type="spellEnd"/>
            <w:r w:rsidRPr="00EA5858">
              <w:rPr>
                <w:rFonts w:cstheme="minorHAnsi"/>
              </w:rPr>
              <w:t xml:space="preserve"> </w:t>
            </w:r>
            <w:proofErr w:type="spellStart"/>
            <w:r w:rsidRPr="00EA5858">
              <w:rPr>
                <w:rFonts w:cstheme="minorHAnsi"/>
              </w:rPr>
              <w:t>оптималне</w:t>
            </w:r>
            <w:proofErr w:type="spellEnd"/>
            <w:r w:rsidRPr="00EA5858">
              <w:rPr>
                <w:rFonts w:cstheme="minorHAnsi"/>
              </w:rPr>
              <w:t xml:space="preserve"> </w:t>
            </w:r>
            <w:proofErr w:type="spellStart"/>
            <w:r w:rsidRPr="00EA5858">
              <w:rPr>
                <w:rFonts w:cstheme="minorHAnsi"/>
              </w:rPr>
              <w:t>трасе</w:t>
            </w:r>
            <w:proofErr w:type="spellEnd"/>
            <w:r w:rsidRPr="00EA5858">
              <w:rPr>
                <w:rFonts w:cstheme="minorHAnsi"/>
              </w:rPr>
              <w:t xml:space="preserve"> и </w:t>
            </w:r>
            <w:proofErr w:type="spellStart"/>
            <w:r w:rsidRPr="00EA5858">
              <w:rPr>
                <w:rFonts w:cstheme="minorHAnsi"/>
              </w:rPr>
              <w:t>фреквенције</w:t>
            </w:r>
            <w:proofErr w:type="spellEnd"/>
            <w:r w:rsidRPr="00EA5858">
              <w:rPr>
                <w:rFonts w:cstheme="minorHAnsi"/>
              </w:rPr>
              <w:t xml:space="preserve"> </w:t>
            </w:r>
            <w:proofErr w:type="spellStart"/>
            <w:r w:rsidRPr="00EA5858">
              <w:rPr>
                <w:rFonts w:cstheme="minorHAnsi"/>
              </w:rPr>
              <w:t>превоза</w:t>
            </w:r>
            <w:proofErr w:type="spellEnd"/>
            <w:r w:rsidRPr="00EA5858">
              <w:rPr>
                <w:rFonts w:cstheme="minorHAnsi"/>
              </w:rPr>
              <w:t xml:space="preserve"> </w:t>
            </w:r>
            <w:proofErr w:type="spellStart"/>
            <w:r w:rsidRPr="00EA5858">
              <w:rPr>
                <w:rFonts w:cstheme="minorHAnsi"/>
              </w:rPr>
              <w:t>путника</w:t>
            </w:r>
            <w:proofErr w:type="spellEnd"/>
            <w:r w:rsidRPr="00EA5858">
              <w:rPr>
                <w:rFonts w:cstheme="minorHAnsi"/>
              </w:rPr>
              <w:t xml:space="preserve"> </w:t>
            </w:r>
            <w:proofErr w:type="spellStart"/>
            <w:r w:rsidRPr="00EA5858">
              <w:rPr>
                <w:rFonts w:cstheme="minorHAnsi"/>
              </w:rPr>
              <w:t>железницом</w:t>
            </w:r>
            <w:proofErr w:type="spellEnd"/>
            <w:r w:rsidRPr="00EA5858">
              <w:rPr>
                <w:rFonts w:cstheme="minorHAnsi"/>
              </w:rPr>
              <w:t xml:space="preserve"> </w:t>
            </w:r>
            <w:proofErr w:type="spellStart"/>
            <w:r w:rsidRPr="00EA5858">
              <w:rPr>
                <w:rFonts w:cstheme="minorHAnsi"/>
              </w:rPr>
              <w:t>Панчево-Београд</w:t>
            </w:r>
            <w:proofErr w:type="spellEnd"/>
          </w:p>
        </w:tc>
        <w:tc>
          <w:tcPr>
            <w:tcW w:w="1173" w:type="dxa"/>
            <w:hideMark/>
          </w:tcPr>
          <w:p w14:paraId="018FD2ED" w14:textId="77777777" w:rsidR="00EA5858" w:rsidRPr="00EA5858" w:rsidRDefault="00EA5858" w:rsidP="00EA5858">
            <w:pPr>
              <w:rPr>
                <w:rFonts w:cstheme="minorHAnsi"/>
              </w:rPr>
            </w:pPr>
            <w:proofErr w:type="spellStart"/>
            <w:r w:rsidRPr="00EA5858">
              <w:rPr>
                <w:rFonts w:cstheme="minorHAnsi"/>
              </w:rPr>
              <w:t>Број</w:t>
            </w:r>
            <w:proofErr w:type="spellEnd"/>
            <w:r w:rsidRPr="00EA5858">
              <w:rPr>
                <w:rFonts w:cstheme="minorHAnsi"/>
              </w:rPr>
              <w:t xml:space="preserve"> </w:t>
            </w:r>
            <w:proofErr w:type="spellStart"/>
            <w:r w:rsidRPr="00EA5858">
              <w:rPr>
                <w:rFonts w:cstheme="minorHAnsi"/>
              </w:rPr>
              <w:t>дневних</w:t>
            </w:r>
            <w:proofErr w:type="spellEnd"/>
            <w:r w:rsidRPr="00EA5858">
              <w:rPr>
                <w:rFonts w:cstheme="minorHAnsi"/>
              </w:rPr>
              <w:t xml:space="preserve"> </w:t>
            </w:r>
            <w:proofErr w:type="spellStart"/>
            <w:r w:rsidRPr="00EA5858">
              <w:rPr>
                <w:rFonts w:cstheme="minorHAnsi"/>
              </w:rPr>
              <w:t>полазака</w:t>
            </w:r>
            <w:proofErr w:type="spellEnd"/>
          </w:p>
        </w:tc>
        <w:tc>
          <w:tcPr>
            <w:tcW w:w="1418" w:type="dxa"/>
            <w:hideMark/>
          </w:tcPr>
          <w:p w14:paraId="059B7118" w14:textId="77777777" w:rsidR="00EA5858" w:rsidRPr="00EA5858" w:rsidRDefault="00EA5858">
            <w:pPr>
              <w:rPr>
                <w:rFonts w:cstheme="minorHAnsi"/>
              </w:rPr>
            </w:pPr>
            <w:proofErr w:type="spellStart"/>
            <w:r w:rsidRPr="00EA5858">
              <w:rPr>
                <w:rFonts w:cstheme="minorHAnsi"/>
              </w:rPr>
              <w:t>Извештај</w:t>
            </w:r>
            <w:proofErr w:type="spellEnd"/>
            <w:r w:rsidRPr="00EA5858">
              <w:rPr>
                <w:rFonts w:cstheme="minorHAnsi"/>
              </w:rPr>
              <w:t xml:space="preserve"> </w:t>
            </w:r>
            <w:proofErr w:type="spellStart"/>
            <w:r w:rsidRPr="00EA5858">
              <w:rPr>
                <w:rFonts w:cstheme="minorHAnsi"/>
              </w:rPr>
              <w:t>Секр</w:t>
            </w:r>
            <w:proofErr w:type="spellEnd"/>
            <w:r w:rsidRPr="00EA5858">
              <w:rPr>
                <w:rFonts w:cstheme="minorHAnsi"/>
              </w:rPr>
              <w:t xml:space="preserve">. </w:t>
            </w:r>
            <w:proofErr w:type="spellStart"/>
            <w:r w:rsidRPr="00EA5858">
              <w:rPr>
                <w:rFonts w:cstheme="minorHAnsi"/>
              </w:rPr>
              <w:t>за</w:t>
            </w:r>
            <w:proofErr w:type="spellEnd"/>
            <w:r w:rsidRPr="00EA5858">
              <w:rPr>
                <w:rFonts w:cstheme="minorHAnsi"/>
              </w:rPr>
              <w:t xml:space="preserve"> </w:t>
            </w:r>
            <w:proofErr w:type="spellStart"/>
            <w:r w:rsidRPr="00EA5858">
              <w:rPr>
                <w:rFonts w:cstheme="minorHAnsi"/>
              </w:rPr>
              <w:t>урбанизам</w:t>
            </w:r>
            <w:proofErr w:type="spellEnd"/>
          </w:p>
        </w:tc>
        <w:tc>
          <w:tcPr>
            <w:tcW w:w="1134" w:type="dxa"/>
            <w:hideMark/>
          </w:tcPr>
          <w:p w14:paraId="374E5287" w14:textId="77777777" w:rsidR="00EA5858" w:rsidRPr="00EA5858" w:rsidRDefault="00EA5858" w:rsidP="00EA5858">
            <w:pPr>
              <w:rPr>
                <w:rFonts w:cstheme="minorHAnsi"/>
              </w:rPr>
            </w:pPr>
            <w:r w:rsidRPr="00EA5858">
              <w:rPr>
                <w:rFonts w:cstheme="minorHAnsi"/>
              </w:rPr>
              <w:t>0</w:t>
            </w:r>
          </w:p>
        </w:tc>
        <w:tc>
          <w:tcPr>
            <w:tcW w:w="992" w:type="dxa"/>
            <w:hideMark/>
          </w:tcPr>
          <w:p w14:paraId="52C0DBD8" w14:textId="77777777" w:rsidR="00EA5858" w:rsidRPr="00EA5858" w:rsidRDefault="00EA5858" w:rsidP="00EA5858">
            <w:pPr>
              <w:rPr>
                <w:rFonts w:cstheme="minorHAnsi"/>
              </w:rPr>
            </w:pPr>
            <w:r w:rsidRPr="00EA5858">
              <w:rPr>
                <w:rFonts w:cstheme="minorHAnsi"/>
              </w:rPr>
              <w:t>2022</w:t>
            </w:r>
          </w:p>
        </w:tc>
        <w:tc>
          <w:tcPr>
            <w:tcW w:w="1134" w:type="dxa"/>
            <w:hideMark/>
          </w:tcPr>
          <w:p w14:paraId="4BBEBD0B" w14:textId="77777777" w:rsidR="00EA5858" w:rsidRPr="00EA5858" w:rsidRDefault="00EA5858" w:rsidP="00EA5858">
            <w:pPr>
              <w:rPr>
                <w:rFonts w:cstheme="minorHAnsi"/>
              </w:rPr>
            </w:pPr>
            <w:r w:rsidRPr="00EA5858">
              <w:rPr>
                <w:rFonts w:cstheme="minorHAnsi"/>
              </w:rPr>
              <w:t>6</w:t>
            </w:r>
          </w:p>
        </w:tc>
        <w:tc>
          <w:tcPr>
            <w:tcW w:w="1134" w:type="dxa"/>
            <w:hideMark/>
          </w:tcPr>
          <w:p w14:paraId="6F672516" w14:textId="77777777" w:rsidR="00EA5858" w:rsidRPr="00EA5858" w:rsidRDefault="00EA5858" w:rsidP="00EA5858">
            <w:pPr>
              <w:rPr>
                <w:rFonts w:cstheme="minorHAnsi"/>
              </w:rPr>
            </w:pPr>
            <w:r w:rsidRPr="00EA5858">
              <w:rPr>
                <w:rFonts w:cstheme="minorHAnsi"/>
              </w:rPr>
              <w:t>12</w:t>
            </w:r>
          </w:p>
        </w:tc>
        <w:tc>
          <w:tcPr>
            <w:tcW w:w="1417" w:type="dxa"/>
            <w:hideMark/>
          </w:tcPr>
          <w:p w14:paraId="6306B1E1" w14:textId="77777777" w:rsidR="00EA5858" w:rsidRPr="00EA5858" w:rsidRDefault="00EA5858" w:rsidP="00EA5858">
            <w:pPr>
              <w:rPr>
                <w:rFonts w:cstheme="minorHAnsi"/>
              </w:rPr>
            </w:pPr>
            <w:r w:rsidRPr="00EA5858">
              <w:rPr>
                <w:rFonts w:cstheme="minorHAnsi"/>
              </w:rPr>
              <w:t>15</w:t>
            </w:r>
          </w:p>
        </w:tc>
      </w:tr>
    </w:tbl>
    <w:p w14:paraId="6E8BA69C"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2964"/>
        <w:gridCol w:w="1825"/>
        <w:gridCol w:w="1264"/>
        <w:gridCol w:w="1521"/>
        <w:gridCol w:w="926"/>
        <w:gridCol w:w="993"/>
        <w:gridCol w:w="850"/>
        <w:gridCol w:w="2126"/>
      </w:tblGrid>
      <w:tr w:rsidR="00016619" w:rsidRPr="00016619" w14:paraId="09065B76" w14:textId="77777777" w:rsidTr="00016619">
        <w:trPr>
          <w:trHeight w:val="540"/>
        </w:trPr>
        <w:tc>
          <w:tcPr>
            <w:tcW w:w="2964" w:type="dxa"/>
            <w:vMerge w:val="restart"/>
            <w:shd w:val="clear" w:color="auto" w:fill="E2EFD9" w:themeFill="accent6" w:themeFillTint="33"/>
            <w:hideMark/>
          </w:tcPr>
          <w:p w14:paraId="685ED801" w14:textId="77777777" w:rsidR="00016619" w:rsidRPr="00016619" w:rsidRDefault="00016619">
            <w:pPr>
              <w:rPr>
                <w:rFonts w:cstheme="minorHAnsi"/>
              </w:rPr>
            </w:pPr>
            <w:proofErr w:type="spellStart"/>
            <w:r w:rsidRPr="00016619">
              <w:rPr>
                <w:rFonts w:cstheme="minorHAnsi"/>
              </w:rPr>
              <w:t>Назив</w:t>
            </w:r>
            <w:proofErr w:type="spellEnd"/>
            <w:r w:rsidRPr="00016619">
              <w:rPr>
                <w:rFonts w:cstheme="minorHAnsi"/>
              </w:rPr>
              <w:t xml:space="preserve"> </w:t>
            </w:r>
            <w:proofErr w:type="spellStart"/>
            <w:r w:rsidRPr="00016619">
              <w:rPr>
                <w:rFonts w:cstheme="minorHAnsi"/>
              </w:rPr>
              <w:t>активности</w:t>
            </w:r>
            <w:proofErr w:type="spellEnd"/>
          </w:p>
        </w:tc>
        <w:tc>
          <w:tcPr>
            <w:tcW w:w="1825" w:type="dxa"/>
            <w:vMerge w:val="restart"/>
            <w:shd w:val="clear" w:color="auto" w:fill="E2EFD9" w:themeFill="accent6" w:themeFillTint="33"/>
            <w:hideMark/>
          </w:tcPr>
          <w:p w14:paraId="19919DE5" w14:textId="77777777" w:rsidR="00016619" w:rsidRPr="00016619" w:rsidRDefault="00016619">
            <w:pPr>
              <w:rPr>
                <w:rFonts w:cstheme="minorHAnsi"/>
              </w:rPr>
            </w:pPr>
            <w:proofErr w:type="spellStart"/>
            <w:r w:rsidRPr="00016619">
              <w:rPr>
                <w:rFonts w:cstheme="minorHAnsi"/>
              </w:rPr>
              <w:t>Орган</w:t>
            </w:r>
            <w:proofErr w:type="spellEnd"/>
            <w:r w:rsidRPr="00016619">
              <w:rPr>
                <w:rFonts w:cstheme="minorHAnsi"/>
              </w:rPr>
              <w:t xml:space="preserve"> (</w:t>
            </w:r>
            <w:proofErr w:type="spellStart"/>
            <w:r w:rsidRPr="00016619">
              <w:rPr>
                <w:rFonts w:cstheme="minorHAnsi"/>
              </w:rPr>
              <w:t>сектор</w:t>
            </w:r>
            <w:proofErr w:type="spellEnd"/>
            <w:r w:rsidRPr="00016619">
              <w:rPr>
                <w:rFonts w:cstheme="minorHAnsi"/>
              </w:rPr>
              <w:t xml:space="preserve"> </w:t>
            </w:r>
            <w:proofErr w:type="spellStart"/>
            <w:r w:rsidRPr="00016619">
              <w:rPr>
                <w:rFonts w:cstheme="minorHAnsi"/>
              </w:rPr>
              <w:t>органа</w:t>
            </w:r>
            <w:proofErr w:type="spellEnd"/>
            <w:r w:rsidRPr="00016619">
              <w:rPr>
                <w:rFonts w:cstheme="minorHAnsi"/>
              </w:rPr>
              <w:t xml:space="preserve">) </w:t>
            </w:r>
            <w:proofErr w:type="spellStart"/>
            <w:r w:rsidRPr="00016619">
              <w:rPr>
                <w:rFonts w:cstheme="minorHAnsi"/>
              </w:rPr>
              <w:t>који</w:t>
            </w:r>
            <w:proofErr w:type="spellEnd"/>
            <w:r w:rsidRPr="00016619">
              <w:rPr>
                <w:rFonts w:cstheme="minorHAnsi"/>
              </w:rPr>
              <w:t xml:space="preserve"> </w:t>
            </w:r>
            <w:proofErr w:type="spellStart"/>
            <w:r w:rsidRPr="00016619">
              <w:rPr>
                <w:rFonts w:cstheme="minorHAnsi"/>
              </w:rPr>
              <w:t>спроводи</w:t>
            </w:r>
            <w:proofErr w:type="spellEnd"/>
            <w:r w:rsidRPr="00016619">
              <w:rPr>
                <w:rFonts w:cstheme="minorHAnsi"/>
              </w:rPr>
              <w:t xml:space="preserve"> </w:t>
            </w:r>
            <w:proofErr w:type="spellStart"/>
            <w:r w:rsidRPr="00016619">
              <w:rPr>
                <w:rFonts w:cstheme="minorHAnsi"/>
              </w:rPr>
              <w:t>активност</w:t>
            </w:r>
            <w:proofErr w:type="spellEnd"/>
          </w:p>
        </w:tc>
        <w:tc>
          <w:tcPr>
            <w:tcW w:w="1264" w:type="dxa"/>
            <w:vMerge w:val="restart"/>
            <w:shd w:val="clear" w:color="auto" w:fill="E2EFD9" w:themeFill="accent6" w:themeFillTint="33"/>
            <w:hideMark/>
          </w:tcPr>
          <w:p w14:paraId="02631384" w14:textId="77777777" w:rsidR="00016619" w:rsidRPr="00016619" w:rsidRDefault="00016619">
            <w:pPr>
              <w:rPr>
                <w:rFonts w:cstheme="minorHAnsi"/>
              </w:rPr>
            </w:pPr>
            <w:proofErr w:type="spellStart"/>
            <w:r w:rsidRPr="00016619">
              <w:rPr>
                <w:rFonts w:cstheme="minorHAnsi"/>
              </w:rPr>
              <w:t>Рок</w:t>
            </w:r>
            <w:proofErr w:type="spellEnd"/>
            <w:r w:rsidRPr="00016619">
              <w:rPr>
                <w:rFonts w:cstheme="minorHAnsi"/>
              </w:rPr>
              <w:t xml:space="preserve"> </w:t>
            </w:r>
            <w:proofErr w:type="spellStart"/>
            <w:r w:rsidRPr="00016619">
              <w:rPr>
                <w:rFonts w:cstheme="minorHAnsi"/>
              </w:rPr>
              <w:t>за</w:t>
            </w:r>
            <w:proofErr w:type="spellEnd"/>
            <w:r w:rsidRPr="00016619">
              <w:rPr>
                <w:rFonts w:cstheme="minorHAnsi"/>
              </w:rPr>
              <w:t xml:space="preserve"> </w:t>
            </w:r>
            <w:proofErr w:type="spellStart"/>
            <w:r w:rsidRPr="00016619">
              <w:rPr>
                <w:rFonts w:cstheme="minorHAnsi"/>
              </w:rPr>
              <w:t>завршетак</w:t>
            </w:r>
            <w:proofErr w:type="spellEnd"/>
            <w:r w:rsidRPr="00016619">
              <w:rPr>
                <w:rFonts w:cstheme="minorHAnsi"/>
              </w:rPr>
              <w:t xml:space="preserve"> </w:t>
            </w:r>
            <w:proofErr w:type="spellStart"/>
            <w:r w:rsidRPr="00016619">
              <w:rPr>
                <w:rFonts w:cstheme="minorHAnsi"/>
              </w:rPr>
              <w:t>активности</w:t>
            </w:r>
            <w:proofErr w:type="spellEnd"/>
          </w:p>
        </w:tc>
        <w:tc>
          <w:tcPr>
            <w:tcW w:w="1521" w:type="dxa"/>
            <w:vMerge w:val="restart"/>
            <w:shd w:val="clear" w:color="auto" w:fill="E2EFD9" w:themeFill="accent6" w:themeFillTint="33"/>
            <w:hideMark/>
          </w:tcPr>
          <w:p w14:paraId="2DF060B5" w14:textId="77777777" w:rsidR="00016619" w:rsidRPr="00016619" w:rsidRDefault="00016619">
            <w:pPr>
              <w:rPr>
                <w:rFonts w:cstheme="minorHAnsi"/>
              </w:rPr>
            </w:pPr>
            <w:proofErr w:type="spellStart"/>
            <w:r w:rsidRPr="00016619">
              <w:rPr>
                <w:rFonts w:cstheme="minorHAnsi"/>
              </w:rPr>
              <w:t>Извор</w:t>
            </w:r>
            <w:proofErr w:type="spellEnd"/>
            <w:r w:rsidRPr="00016619">
              <w:rPr>
                <w:rFonts w:cstheme="minorHAnsi"/>
              </w:rPr>
              <w:t xml:space="preserve"> </w:t>
            </w:r>
            <w:proofErr w:type="spellStart"/>
            <w:r w:rsidRPr="00016619">
              <w:rPr>
                <w:rFonts w:cstheme="minorHAnsi"/>
              </w:rPr>
              <w:t>финансирања</w:t>
            </w:r>
            <w:proofErr w:type="spellEnd"/>
          </w:p>
        </w:tc>
        <w:tc>
          <w:tcPr>
            <w:tcW w:w="2769" w:type="dxa"/>
            <w:gridSpan w:val="3"/>
            <w:shd w:val="clear" w:color="auto" w:fill="E2EFD9" w:themeFill="accent6" w:themeFillTint="33"/>
            <w:hideMark/>
          </w:tcPr>
          <w:p w14:paraId="79BACA9B" w14:textId="77777777" w:rsidR="00016619" w:rsidRPr="00016619" w:rsidRDefault="00016619">
            <w:pPr>
              <w:rPr>
                <w:rFonts w:cstheme="minorHAnsi"/>
              </w:rPr>
            </w:pPr>
            <w:proofErr w:type="spellStart"/>
            <w:r w:rsidRPr="00016619">
              <w:rPr>
                <w:rFonts w:cstheme="minorHAnsi"/>
              </w:rPr>
              <w:t>Укупна</w:t>
            </w:r>
            <w:proofErr w:type="spellEnd"/>
            <w:r w:rsidRPr="00016619">
              <w:rPr>
                <w:rFonts w:cstheme="minorHAnsi"/>
              </w:rPr>
              <w:t xml:space="preserve"> </w:t>
            </w:r>
            <w:proofErr w:type="spellStart"/>
            <w:r w:rsidRPr="00016619">
              <w:rPr>
                <w:rFonts w:cstheme="minorHAnsi"/>
              </w:rPr>
              <w:t>процењена</w:t>
            </w:r>
            <w:proofErr w:type="spellEnd"/>
            <w:r w:rsidRPr="00016619">
              <w:rPr>
                <w:rFonts w:cstheme="minorHAnsi"/>
              </w:rPr>
              <w:t xml:space="preserve"> </w:t>
            </w:r>
            <w:proofErr w:type="spellStart"/>
            <w:r w:rsidRPr="00016619">
              <w:rPr>
                <w:rFonts w:cstheme="minorHAnsi"/>
              </w:rPr>
              <w:t>финансијска</w:t>
            </w:r>
            <w:proofErr w:type="spellEnd"/>
            <w:r w:rsidRPr="00016619">
              <w:rPr>
                <w:rFonts w:cstheme="minorHAnsi"/>
              </w:rPr>
              <w:t xml:space="preserve"> </w:t>
            </w:r>
            <w:proofErr w:type="spellStart"/>
            <w:r w:rsidRPr="00016619">
              <w:rPr>
                <w:rFonts w:cstheme="minorHAnsi"/>
              </w:rPr>
              <w:t>средства</w:t>
            </w:r>
            <w:proofErr w:type="spellEnd"/>
            <w:r w:rsidRPr="00016619">
              <w:rPr>
                <w:rFonts w:cstheme="minorHAnsi"/>
              </w:rPr>
              <w:t xml:space="preserve"> </w:t>
            </w:r>
            <w:proofErr w:type="spellStart"/>
            <w:r w:rsidRPr="00016619">
              <w:rPr>
                <w:rFonts w:cstheme="minorHAnsi"/>
              </w:rPr>
              <w:t>по</w:t>
            </w:r>
            <w:proofErr w:type="spellEnd"/>
            <w:r w:rsidRPr="00016619">
              <w:rPr>
                <w:rFonts w:cstheme="minorHAnsi"/>
              </w:rPr>
              <w:t xml:space="preserve"> </w:t>
            </w:r>
            <w:proofErr w:type="spellStart"/>
            <w:r w:rsidRPr="00016619">
              <w:rPr>
                <w:rFonts w:cstheme="minorHAnsi"/>
              </w:rPr>
              <w:t>изворима</w:t>
            </w:r>
            <w:proofErr w:type="spellEnd"/>
            <w:r w:rsidRPr="00016619">
              <w:rPr>
                <w:rFonts w:cstheme="minorHAnsi"/>
              </w:rPr>
              <w:t xml:space="preserve"> у 000 </w:t>
            </w:r>
            <w:proofErr w:type="spellStart"/>
            <w:r w:rsidRPr="00016619">
              <w:rPr>
                <w:rFonts w:cstheme="minorHAnsi"/>
              </w:rPr>
              <w:t>дин</w:t>
            </w:r>
            <w:proofErr w:type="spellEnd"/>
            <w:r w:rsidRPr="00016619">
              <w:rPr>
                <w:rFonts w:cstheme="minorHAnsi"/>
              </w:rPr>
              <w:t>.</w:t>
            </w:r>
          </w:p>
        </w:tc>
        <w:tc>
          <w:tcPr>
            <w:tcW w:w="2126" w:type="dxa"/>
            <w:vMerge w:val="restart"/>
            <w:shd w:val="clear" w:color="auto" w:fill="E2EFD9" w:themeFill="accent6" w:themeFillTint="33"/>
            <w:hideMark/>
          </w:tcPr>
          <w:p w14:paraId="0DFB9EC3" w14:textId="77777777" w:rsidR="00016619" w:rsidRPr="00016619" w:rsidRDefault="00016619" w:rsidP="00016619">
            <w:pPr>
              <w:rPr>
                <w:rFonts w:cstheme="minorHAnsi"/>
              </w:rPr>
            </w:pPr>
            <w:proofErr w:type="spellStart"/>
            <w:r w:rsidRPr="00016619">
              <w:rPr>
                <w:rFonts w:cstheme="minorHAnsi"/>
              </w:rPr>
              <w:t>Шифра</w:t>
            </w:r>
            <w:proofErr w:type="spellEnd"/>
            <w:r w:rsidRPr="00016619">
              <w:rPr>
                <w:rFonts w:cstheme="minorHAnsi"/>
              </w:rPr>
              <w:t xml:space="preserve"> </w:t>
            </w:r>
            <w:proofErr w:type="spellStart"/>
            <w:r w:rsidRPr="00016619">
              <w:rPr>
                <w:rFonts w:cstheme="minorHAnsi"/>
              </w:rPr>
              <w:t>програмске</w:t>
            </w:r>
            <w:proofErr w:type="spellEnd"/>
            <w:r w:rsidRPr="00016619">
              <w:rPr>
                <w:rFonts w:cstheme="minorHAnsi"/>
              </w:rPr>
              <w:t xml:space="preserve"> </w:t>
            </w:r>
            <w:proofErr w:type="spellStart"/>
            <w:r w:rsidRPr="00016619">
              <w:rPr>
                <w:rFonts w:cstheme="minorHAnsi"/>
              </w:rPr>
              <w:t>активности</w:t>
            </w:r>
            <w:proofErr w:type="spellEnd"/>
            <w:r w:rsidRPr="00016619">
              <w:rPr>
                <w:rFonts w:cstheme="minorHAnsi"/>
              </w:rPr>
              <w:t xml:space="preserve"> </w:t>
            </w:r>
            <w:proofErr w:type="spellStart"/>
            <w:r w:rsidRPr="00016619">
              <w:rPr>
                <w:rFonts w:cstheme="minorHAnsi"/>
              </w:rPr>
              <w:t>или</w:t>
            </w:r>
            <w:proofErr w:type="spellEnd"/>
            <w:r w:rsidRPr="00016619">
              <w:rPr>
                <w:rFonts w:cstheme="minorHAnsi"/>
              </w:rPr>
              <w:t xml:space="preserve"> </w:t>
            </w:r>
            <w:proofErr w:type="spellStart"/>
            <w:r w:rsidRPr="00016619">
              <w:rPr>
                <w:rFonts w:cstheme="minorHAnsi"/>
              </w:rPr>
              <w:t>пројекта</w:t>
            </w:r>
            <w:proofErr w:type="spellEnd"/>
            <w:r w:rsidRPr="00016619">
              <w:rPr>
                <w:rFonts w:cstheme="minorHAnsi"/>
              </w:rPr>
              <w:t xml:space="preserve"> у </w:t>
            </w:r>
            <w:proofErr w:type="spellStart"/>
            <w:r w:rsidRPr="00016619">
              <w:rPr>
                <w:rFonts w:cstheme="minorHAnsi"/>
              </w:rPr>
              <w:t>оквиру</w:t>
            </w:r>
            <w:proofErr w:type="spellEnd"/>
            <w:r w:rsidRPr="00016619">
              <w:rPr>
                <w:rFonts w:cstheme="minorHAnsi"/>
              </w:rPr>
              <w:t xml:space="preserve"> </w:t>
            </w:r>
            <w:proofErr w:type="spellStart"/>
            <w:r w:rsidRPr="00016619">
              <w:rPr>
                <w:rFonts w:cstheme="minorHAnsi"/>
              </w:rPr>
              <w:t>ког</w:t>
            </w:r>
            <w:proofErr w:type="spellEnd"/>
            <w:r w:rsidRPr="00016619">
              <w:rPr>
                <w:rFonts w:cstheme="minorHAnsi"/>
              </w:rPr>
              <w:t xml:space="preserve"> </w:t>
            </w:r>
            <w:proofErr w:type="spellStart"/>
            <w:r w:rsidRPr="00016619">
              <w:rPr>
                <w:rFonts w:cstheme="minorHAnsi"/>
              </w:rPr>
              <w:t>се</w:t>
            </w:r>
            <w:proofErr w:type="spellEnd"/>
            <w:r w:rsidRPr="00016619">
              <w:rPr>
                <w:rFonts w:cstheme="minorHAnsi"/>
              </w:rPr>
              <w:t xml:space="preserve"> </w:t>
            </w:r>
            <w:proofErr w:type="spellStart"/>
            <w:r w:rsidRPr="00016619">
              <w:rPr>
                <w:rFonts w:cstheme="minorHAnsi"/>
              </w:rPr>
              <w:t>обезбеђују</w:t>
            </w:r>
            <w:proofErr w:type="spellEnd"/>
            <w:r w:rsidRPr="00016619">
              <w:rPr>
                <w:rFonts w:cstheme="minorHAnsi"/>
              </w:rPr>
              <w:t xml:space="preserve"> </w:t>
            </w:r>
            <w:proofErr w:type="spellStart"/>
            <w:r w:rsidRPr="00016619">
              <w:rPr>
                <w:rFonts w:cstheme="minorHAnsi"/>
              </w:rPr>
              <w:t>средства</w:t>
            </w:r>
            <w:proofErr w:type="spellEnd"/>
          </w:p>
        </w:tc>
      </w:tr>
      <w:tr w:rsidR="00016619" w:rsidRPr="00016619" w14:paraId="3D0F104D" w14:textId="77777777" w:rsidTr="00016619">
        <w:trPr>
          <w:trHeight w:val="540"/>
        </w:trPr>
        <w:tc>
          <w:tcPr>
            <w:tcW w:w="2964" w:type="dxa"/>
            <w:vMerge/>
            <w:hideMark/>
          </w:tcPr>
          <w:p w14:paraId="53EF6F52" w14:textId="77777777" w:rsidR="00016619" w:rsidRPr="00016619" w:rsidRDefault="00016619">
            <w:pPr>
              <w:rPr>
                <w:rFonts w:cstheme="minorHAnsi"/>
              </w:rPr>
            </w:pPr>
          </w:p>
        </w:tc>
        <w:tc>
          <w:tcPr>
            <w:tcW w:w="1825" w:type="dxa"/>
            <w:vMerge/>
            <w:hideMark/>
          </w:tcPr>
          <w:p w14:paraId="238E7222" w14:textId="77777777" w:rsidR="00016619" w:rsidRPr="00016619" w:rsidRDefault="00016619">
            <w:pPr>
              <w:rPr>
                <w:rFonts w:cstheme="minorHAnsi"/>
              </w:rPr>
            </w:pPr>
          </w:p>
        </w:tc>
        <w:tc>
          <w:tcPr>
            <w:tcW w:w="1264" w:type="dxa"/>
            <w:vMerge/>
            <w:hideMark/>
          </w:tcPr>
          <w:p w14:paraId="2ABD57EC" w14:textId="77777777" w:rsidR="00016619" w:rsidRPr="00016619" w:rsidRDefault="00016619">
            <w:pPr>
              <w:rPr>
                <w:rFonts w:cstheme="minorHAnsi"/>
              </w:rPr>
            </w:pPr>
          </w:p>
        </w:tc>
        <w:tc>
          <w:tcPr>
            <w:tcW w:w="1521" w:type="dxa"/>
            <w:vMerge/>
            <w:hideMark/>
          </w:tcPr>
          <w:p w14:paraId="3CE2BCD8" w14:textId="77777777" w:rsidR="00016619" w:rsidRPr="00016619" w:rsidRDefault="00016619">
            <w:pPr>
              <w:rPr>
                <w:rFonts w:cstheme="minorHAnsi"/>
              </w:rPr>
            </w:pPr>
          </w:p>
        </w:tc>
        <w:tc>
          <w:tcPr>
            <w:tcW w:w="926" w:type="dxa"/>
            <w:shd w:val="clear" w:color="auto" w:fill="E2EFD9" w:themeFill="accent6" w:themeFillTint="33"/>
            <w:hideMark/>
          </w:tcPr>
          <w:p w14:paraId="61738894" w14:textId="77777777" w:rsidR="00016619" w:rsidRPr="00016619" w:rsidRDefault="00016619" w:rsidP="00016619">
            <w:pPr>
              <w:rPr>
                <w:rFonts w:cstheme="minorHAnsi"/>
              </w:rPr>
            </w:pPr>
            <w:r w:rsidRPr="00016619">
              <w:rPr>
                <w:rFonts w:cstheme="minorHAnsi"/>
              </w:rPr>
              <w:t>2023</w:t>
            </w:r>
          </w:p>
        </w:tc>
        <w:tc>
          <w:tcPr>
            <w:tcW w:w="993" w:type="dxa"/>
            <w:shd w:val="clear" w:color="auto" w:fill="E2EFD9" w:themeFill="accent6" w:themeFillTint="33"/>
            <w:hideMark/>
          </w:tcPr>
          <w:p w14:paraId="284B7500" w14:textId="77777777" w:rsidR="00016619" w:rsidRPr="00016619" w:rsidRDefault="00016619" w:rsidP="00016619">
            <w:pPr>
              <w:rPr>
                <w:rFonts w:cstheme="minorHAnsi"/>
              </w:rPr>
            </w:pPr>
            <w:r w:rsidRPr="00016619">
              <w:rPr>
                <w:rFonts w:cstheme="minorHAnsi"/>
              </w:rPr>
              <w:t>2024</w:t>
            </w:r>
          </w:p>
        </w:tc>
        <w:tc>
          <w:tcPr>
            <w:tcW w:w="850" w:type="dxa"/>
            <w:shd w:val="clear" w:color="auto" w:fill="E2EFD9" w:themeFill="accent6" w:themeFillTint="33"/>
            <w:hideMark/>
          </w:tcPr>
          <w:p w14:paraId="71D455AB" w14:textId="77777777" w:rsidR="00016619" w:rsidRPr="00016619" w:rsidRDefault="00016619" w:rsidP="00016619">
            <w:pPr>
              <w:rPr>
                <w:rFonts w:cstheme="minorHAnsi"/>
              </w:rPr>
            </w:pPr>
            <w:r w:rsidRPr="00016619">
              <w:rPr>
                <w:rFonts w:cstheme="minorHAnsi"/>
              </w:rPr>
              <w:t>2025</w:t>
            </w:r>
          </w:p>
        </w:tc>
        <w:tc>
          <w:tcPr>
            <w:tcW w:w="2126" w:type="dxa"/>
            <w:vMerge/>
            <w:hideMark/>
          </w:tcPr>
          <w:p w14:paraId="79E764B3" w14:textId="77777777" w:rsidR="00016619" w:rsidRPr="00016619" w:rsidRDefault="00016619">
            <w:pPr>
              <w:rPr>
                <w:rFonts w:cstheme="minorHAnsi"/>
              </w:rPr>
            </w:pPr>
          </w:p>
        </w:tc>
      </w:tr>
      <w:tr w:rsidR="00016619" w:rsidRPr="00016619" w14:paraId="057CBB03" w14:textId="77777777" w:rsidTr="00016619">
        <w:trPr>
          <w:trHeight w:val="852"/>
        </w:trPr>
        <w:tc>
          <w:tcPr>
            <w:tcW w:w="2964" w:type="dxa"/>
            <w:vMerge w:val="restart"/>
            <w:hideMark/>
          </w:tcPr>
          <w:p w14:paraId="05F13BC2" w14:textId="77777777" w:rsidR="00016619" w:rsidRPr="00016619" w:rsidRDefault="00016619">
            <w:pPr>
              <w:rPr>
                <w:rFonts w:cstheme="minorHAnsi"/>
              </w:rPr>
            </w:pPr>
            <w:r w:rsidRPr="00016619">
              <w:rPr>
                <w:rFonts w:cstheme="minorHAnsi"/>
              </w:rPr>
              <w:t xml:space="preserve">2.1.3.1. </w:t>
            </w:r>
            <w:proofErr w:type="spellStart"/>
            <w:r w:rsidRPr="00016619">
              <w:rPr>
                <w:rFonts w:cstheme="minorHAnsi"/>
              </w:rPr>
              <w:t>Реализација</w:t>
            </w:r>
            <w:proofErr w:type="spellEnd"/>
            <w:r w:rsidRPr="00016619">
              <w:rPr>
                <w:rFonts w:cstheme="minorHAnsi"/>
              </w:rPr>
              <w:t xml:space="preserve"> </w:t>
            </w:r>
            <w:proofErr w:type="spellStart"/>
            <w:r w:rsidRPr="00016619">
              <w:rPr>
                <w:rFonts w:cstheme="minorHAnsi"/>
              </w:rPr>
              <w:t>пројекта</w:t>
            </w:r>
            <w:proofErr w:type="spellEnd"/>
            <w:r w:rsidRPr="00016619">
              <w:rPr>
                <w:rFonts w:cstheme="minorHAnsi"/>
              </w:rPr>
              <w:t xml:space="preserve"> ПАНВОЗ - </w:t>
            </w:r>
            <w:proofErr w:type="spellStart"/>
            <w:r w:rsidRPr="00016619">
              <w:rPr>
                <w:rFonts w:cstheme="minorHAnsi"/>
              </w:rPr>
              <w:t>успостављање</w:t>
            </w:r>
            <w:proofErr w:type="spellEnd"/>
            <w:r w:rsidRPr="00016619">
              <w:rPr>
                <w:rFonts w:cstheme="minorHAnsi"/>
              </w:rPr>
              <w:t xml:space="preserve"> </w:t>
            </w:r>
            <w:proofErr w:type="spellStart"/>
            <w:r w:rsidRPr="00016619">
              <w:rPr>
                <w:rFonts w:cstheme="minorHAnsi"/>
              </w:rPr>
              <w:t>оптималне</w:t>
            </w:r>
            <w:proofErr w:type="spellEnd"/>
            <w:r w:rsidRPr="00016619">
              <w:rPr>
                <w:rFonts w:cstheme="minorHAnsi"/>
              </w:rPr>
              <w:t xml:space="preserve"> </w:t>
            </w:r>
            <w:proofErr w:type="spellStart"/>
            <w:r w:rsidRPr="00016619">
              <w:rPr>
                <w:rFonts w:cstheme="minorHAnsi"/>
              </w:rPr>
              <w:t>фреквенције</w:t>
            </w:r>
            <w:proofErr w:type="spellEnd"/>
            <w:r w:rsidRPr="00016619">
              <w:rPr>
                <w:rFonts w:cstheme="minorHAnsi"/>
              </w:rPr>
              <w:t xml:space="preserve"> и </w:t>
            </w:r>
            <w:proofErr w:type="spellStart"/>
            <w:r w:rsidRPr="00016619">
              <w:rPr>
                <w:rFonts w:cstheme="minorHAnsi"/>
              </w:rPr>
              <w:t>трасе</w:t>
            </w:r>
            <w:proofErr w:type="spellEnd"/>
            <w:r w:rsidRPr="00016619">
              <w:rPr>
                <w:rFonts w:cstheme="minorHAnsi"/>
              </w:rPr>
              <w:t xml:space="preserve"> </w:t>
            </w:r>
            <w:proofErr w:type="spellStart"/>
            <w:r w:rsidRPr="00016619">
              <w:rPr>
                <w:rFonts w:cstheme="minorHAnsi"/>
              </w:rPr>
              <w:t>до</w:t>
            </w:r>
            <w:proofErr w:type="spellEnd"/>
            <w:r w:rsidRPr="00016619">
              <w:rPr>
                <w:rFonts w:cstheme="minorHAnsi"/>
              </w:rPr>
              <w:t xml:space="preserve"> </w:t>
            </w:r>
            <w:proofErr w:type="spellStart"/>
            <w:r w:rsidRPr="00016619">
              <w:rPr>
                <w:rFonts w:cstheme="minorHAnsi"/>
              </w:rPr>
              <w:t>станице</w:t>
            </w:r>
            <w:proofErr w:type="spellEnd"/>
            <w:r w:rsidRPr="00016619">
              <w:rPr>
                <w:rFonts w:cstheme="minorHAnsi"/>
              </w:rPr>
              <w:t xml:space="preserve"> </w:t>
            </w:r>
            <w:proofErr w:type="spellStart"/>
            <w:r w:rsidRPr="00016619">
              <w:rPr>
                <w:rFonts w:cstheme="minorHAnsi"/>
              </w:rPr>
              <w:t>Београд-Центар</w:t>
            </w:r>
            <w:proofErr w:type="spellEnd"/>
            <w:r w:rsidRPr="00016619">
              <w:rPr>
                <w:rFonts w:cstheme="minorHAnsi"/>
              </w:rPr>
              <w:t xml:space="preserve">, </w:t>
            </w:r>
            <w:proofErr w:type="spellStart"/>
            <w:r w:rsidRPr="00016619">
              <w:rPr>
                <w:rFonts w:cstheme="minorHAnsi"/>
              </w:rPr>
              <w:t>обезбеђење</w:t>
            </w:r>
            <w:proofErr w:type="spellEnd"/>
            <w:r w:rsidRPr="00016619">
              <w:rPr>
                <w:rFonts w:cstheme="minorHAnsi"/>
              </w:rPr>
              <w:t xml:space="preserve"> </w:t>
            </w:r>
            <w:proofErr w:type="spellStart"/>
            <w:r w:rsidRPr="00016619">
              <w:rPr>
                <w:rFonts w:cstheme="minorHAnsi"/>
              </w:rPr>
              <w:t>реда</w:t>
            </w:r>
            <w:proofErr w:type="spellEnd"/>
            <w:r w:rsidRPr="00016619">
              <w:rPr>
                <w:rFonts w:cstheme="minorHAnsi"/>
              </w:rPr>
              <w:t xml:space="preserve"> </w:t>
            </w:r>
            <w:proofErr w:type="spellStart"/>
            <w:r w:rsidRPr="00016619">
              <w:rPr>
                <w:rFonts w:cstheme="minorHAnsi"/>
              </w:rPr>
              <w:t>вожње</w:t>
            </w:r>
            <w:proofErr w:type="spellEnd"/>
            <w:r w:rsidRPr="00016619">
              <w:rPr>
                <w:rFonts w:cstheme="minorHAnsi"/>
              </w:rPr>
              <w:t xml:space="preserve"> </w:t>
            </w:r>
            <w:proofErr w:type="spellStart"/>
            <w:r w:rsidRPr="00016619">
              <w:rPr>
                <w:rFonts w:cstheme="minorHAnsi"/>
              </w:rPr>
              <w:t>са</w:t>
            </w:r>
            <w:proofErr w:type="spellEnd"/>
            <w:r w:rsidRPr="00016619">
              <w:rPr>
                <w:rFonts w:cstheme="minorHAnsi"/>
              </w:rPr>
              <w:t xml:space="preserve"> </w:t>
            </w:r>
            <w:proofErr w:type="spellStart"/>
            <w:r w:rsidRPr="00016619">
              <w:rPr>
                <w:rFonts w:cstheme="minorHAnsi"/>
              </w:rPr>
              <w:t>Железницама</w:t>
            </w:r>
            <w:proofErr w:type="spellEnd"/>
            <w:r w:rsidRPr="00016619">
              <w:rPr>
                <w:rFonts w:cstheme="minorHAnsi"/>
              </w:rPr>
              <w:t xml:space="preserve"> </w:t>
            </w:r>
            <w:proofErr w:type="spellStart"/>
            <w:r w:rsidRPr="00016619">
              <w:rPr>
                <w:rFonts w:cstheme="minorHAnsi"/>
              </w:rPr>
              <w:t>Србије</w:t>
            </w:r>
            <w:proofErr w:type="spellEnd"/>
            <w:r w:rsidRPr="00016619">
              <w:rPr>
                <w:rFonts w:cstheme="minorHAnsi"/>
              </w:rPr>
              <w:t xml:space="preserve">, </w:t>
            </w:r>
            <w:proofErr w:type="spellStart"/>
            <w:r w:rsidRPr="00016619">
              <w:rPr>
                <w:rFonts w:cstheme="minorHAnsi"/>
              </w:rPr>
              <w:t>обезбеђење</w:t>
            </w:r>
            <w:proofErr w:type="spellEnd"/>
            <w:r w:rsidRPr="00016619">
              <w:rPr>
                <w:rFonts w:cstheme="minorHAnsi"/>
              </w:rPr>
              <w:t xml:space="preserve"> </w:t>
            </w:r>
            <w:proofErr w:type="spellStart"/>
            <w:r w:rsidRPr="00016619">
              <w:rPr>
                <w:rFonts w:cstheme="minorHAnsi"/>
              </w:rPr>
              <w:t>композиције</w:t>
            </w:r>
            <w:proofErr w:type="spellEnd"/>
          </w:p>
        </w:tc>
        <w:tc>
          <w:tcPr>
            <w:tcW w:w="1825" w:type="dxa"/>
            <w:hideMark/>
          </w:tcPr>
          <w:p w14:paraId="128E3687" w14:textId="77777777" w:rsidR="00016619" w:rsidRPr="00016619" w:rsidRDefault="00016619">
            <w:pPr>
              <w:rPr>
                <w:rFonts w:cstheme="minorHAnsi"/>
              </w:rPr>
            </w:pPr>
            <w:proofErr w:type="spellStart"/>
            <w:r w:rsidRPr="00016619">
              <w:rPr>
                <w:rFonts w:cstheme="minorHAnsi"/>
              </w:rPr>
              <w:t>Секретаријат</w:t>
            </w:r>
            <w:proofErr w:type="spellEnd"/>
            <w:r w:rsidRPr="00016619">
              <w:rPr>
                <w:rFonts w:cstheme="minorHAnsi"/>
              </w:rPr>
              <w:t xml:space="preserve"> </w:t>
            </w:r>
            <w:proofErr w:type="spellStart"/>
            <w:r w:rsidRPr="00016619">
              <w:rPr>
                <w:rFonts w:cstheme="minorHAnsi"/>
              </w:rPr>
              <w:t>за</w:t>
            </w:r>
            <w:proofErr w:type="spellEnd"/>
            <w:r w:rsidRPr="00016619">
              <w:rPr>
                <w:rFonts w:cstheme="minorHAnsi"/>
              </w:rPr>
              <w:t xml:space="preserve"> </w:t>
            </w:r>
            <w:proofErr w:type="spellStart"/>
            <w:r w:rsidRPr="00016619">
              <w:rPr>
                <w:rFonts w:cstheme="minorHAnsi"/>
              </w:rPr>
              <w:t>урбанизам</w:t>
            </w:r>
            <w:proofErr w:type="spellEnd"/>
            <w:r w:rsidRPr="00016619">
              <w:rPr>
                <w:rFonts w:cstheme="minorHAnsi"/>
              </w:rPr>
              <w:t xml:space="preserve">, </w:t>
            </w:r>
            <w:proofErr w:type="spellStart"/>
            <w:r w:rsidRPr="00016619">
              <w:rPr>
                <w:rFonts w:cstheme="minorHAnsi"/>
              </w:rPr>
              <w:t>грађевинске</w:t>
            </w:r>
            <w:proofErr w:type="spellEnd"/>
            <w:r w:rsidRPr="00016619">
              <w:rPr>
                <w:rFonts w:cstheme="minorHAnsi"/>
              </w:rPr>
              <w:t xml:space="preserve">, </w:t>
            </w:r>
            <w:proofErr w:type="spellStart"/>
            <w:r w:rsidRPr="00016619">
              <w:rPr>
                <w:rFonts w:cstheme="minorHAnsi"/>
              </w:rPr>
              <w:t>стамбено-комуналне</w:t>
            </w:r>
            <w:proofErr w:type="spellEnd"/>
            <w:r w:rsidRPr="00016619">
              <w:rPr>
                <w:rFonts w:cstheme="minorHAnsi"/>
              </w:rPr>
              <w:t xml:space="preserve"> </w:t>
            </w:r>
            <w:proofErr w:type="spellStart"/>
            <w:r w:rsidRPr="00016619">
              <w:rPr>
                <w:rFonts w:cstheme="minorHAnsi"/>
              </w:rPr>
              <w:t>послове</w:t>
            </w:r>
            <w:proofErr w:type="spellEnd"/>
            <w:r w:rsidRPr="00016619">
              <w:rPr>
                <w:rFonts w:cstheme="minorHAnsi"/>
              </w:rPr>
              <w:t xml:space="preserve"> и </w:t>
            </w:r>
            <w:proofErr w:type="spellStart"/>
            <w:r w:rsidRPr="00016619">
              <w:rPr>
                <w:rFonts w:cstheme="minorHAnsi"/>
              </w:rPr>
              <w:t>саобраћај</w:t>
            </w:r>
            <w:proofErr w:type="spellEnd"/>
          </w:p>
        </w:tc>
        <w:tc>
          <w:tcPr>
            <w:tcW w:w="1264" w:type="dxa"/>
            <w:vAlign w:val="center"/>
            <w:hideMark/>
          </w:tcPr>
          <w:p w14:paraId="74CEA398" w14:textId="77777777" w:rsidR="00016619" w:rsidRPr="00016619" w:rsidRDefault="00016619" w:rsidP="00016619">
            <w:pPr>
              <w:jc w:val="center"/>
              <w:rPr>
                <w:rFonts w:cstheme="minorHAnsi"/>
              </w:rPr>
            </w:pPr>
            <w:r w:rsidRPr="00016619">
              <w:rPr>
                <w:rFonts w:cstheme="minorHAnsi"/>
              </w:rPr>
              <w:t>2025</w:t>
            </w:r>
          </w:p>
        </w:tc>
        <w:tc>
          <w:tcPr>
            <w:tcW w:w="1521" w:type="dxa"/>
            <w:vAlign w:val="center"/>
            <w:hideMark/>
          </w:tcPr>
          <w:p w14:paraId="3666F428" w14:textId="77777777" w:rsidR="00016619" w:rsidRPr="00016619" w:rsidRDefault="00016619" w:rsidP="00016619">
            <w:pPr>
              <w:jc w:val="center"/>
              <w:rPr>
                <w:rFonts w:cstheme="minorHAnsi"/>
              </w:rPr>
            </w:pPr>
            <w:proofErr w:type="spellStart"/>
            <w:r w:rsidRPr="00016619">
              <w:rPr>
                <w:rFonts w:cstheme="minorHAnsi"/>
              </w:rPr>
              <w:t>Буџет</w:t>
            </w:r>
            <w:proofErr w:type="spellEnd"/>
            <w:r w:rsidRPr="00016619">
              <w:rPr>
                <w:rFonts w:cstheme="minorHAnsi"/>
              </w:rPr>
              <w:t xml:space="preserve"> </w:t>
            </w:r>
            <w:proofErr w:type="spellStart"/>
            <w:r w:rsidRPr="00016619">
              <w:rPr>
                <w:rFonts w:cstheme="minorHAnsi"/>
              </w:rPr>
              <w:t>града</w:t>
            </w:r>
            <w:proofErr w:type="spellEnd"/>
            <w:r w:rsidRPr="00016619">
              <w:rPr>
                <w:rFonts w:cstheme="minorHAnsi"/>
              </w:rPr>
              <w:t xml:space="preserve"> </w:t>
            </w:r>
            <w:proofErr w:type="spellStart"/>
            <w:r w:rsidRPr="00016619">
              <w:rPr>
                <w:rFonts w:cstheme="minorHAnsi"/>
              </w:rPr>
              <w:t>Панчева</w:t>
            </w:r>
            <w:proofErr w:type="spellEnd"/>
          </w:p>
        </w:tc>
        <w:tc>
          <w:tcPr>
            <w:tcW w:w="926" w:type="dxa"/>
            <w:vAlign w:val="center"/>
            <w:hideMark/>
          </w:tcPr>
          <w:p w14:paraId="26B178C7" w14:textId="77777777" w:rsidR="00016619" w:rsidRPr="00016619" w:rsidRDefault="00016619" w:rsidP="00016619">
            <w:pPr>
              <w:jc w:val="center"/>
              <w:rPr>
                <w:rFonts w:cstheme="minorHAnsi"/>
              </w:rPr>
            </w:pPr>
            <w:r w:rsidRPr="00016619">
              <w:rPr>
                <w:rFonts w:cstheme="minorHAnsi"/>
              </w:rPr>
              <w:t>35.000</w:t>
            </w:r>
          </w:p>
        </w:tc>
        <w:tc>
          <w:tcPr>
            <w:tcW w:w="993" w:type="dxa"/>
            <w:vAlign w:val="center"/>
            <w:hideMark/>
          </w:tcPr>
          <w:p w14:paraId="01732065" w14:textId="77777777" w:rsidR="00016619" w:rsidRPr="00016619" w:rsidRDefault="00016619" w:rsidP="00016619">
            <w:pPr>
              <w:jc w:val="center"/>
              <w:rPr>
                <w:rFonts w:cstheme="minorHAnsi"/>
              </w:rPr>
            </w:pPr>
            <w:r w:rsidRPr="00016619">
              <w:rPr>
                <w:rFonts w:cstheme="minorHAnsi"/>
              </w:rPr>
              <w:t>35.000</w:t>
            </w:r>
          </w:p>
        </w:tc>
        <w:tc>
          <w:tcPr>
            <w:tcW w:w="850" w:type="dxa"/>
            <w:vAlign w:val="center"/>
            <w:hideMark/>
          </w:tcPr>
          <w:p w14:paraId="38AE7BB6" w14:textId="77777777" w:rsidR="00016619" w:rsidRPr="00016619" w:rsidRDefault="00016619" w:rsidP="00016619">
            <w:pPr>
              <w:jc w:val="center"/>
              <w:rPr>
                <w:rFonts w:cstheme="minorHAnsi"/>
              </w:rPr>
            </w:pPr>
            <w:r w:rsidRPr="00016619">
              <w:rPr>
                <w:rFonts w:cstheme="minorHAnsi"/>
              </w:rPr>
              <w:t>35.000</w:t>
            </w:r>
          </w:p>
        </w:tc>
        <w:tc>
          <w:tcPr>
            <w:tcW w:w="2126" w:type="dxa"/>
            <w:vMerge w:val="restart"/>
            <w:vAlign w:val="center"/>
            <w:hideMark/>
          </w:tcPr>
          <w:p w14:paraId="18CCD7BA" w14:textId="77777777" w:rsidR="00016619" w:rsidRPr="00016619" w:rsidRDefault="00016619" w:rsidP="00016619">
            <w:pPr>
              <w:jc w:val="center"/>
              <w:rPr>
                <w:rFonts w:cstheme="minorHAnsi"/>
              </w:rPr>
            </w:pPr>
            <w:proofErr w:type="spellStart"/>
            <w:r w:rsidRPr="00016619">
              <w:rPr>
                <w:rFonts w:cstheme="minorHAnsi"/>
              </w:rPr>
              <w:t>Програм</w:t>
            </w:r>
            <w:proofErr w:type="spellEnd"/>
            <w:r w:rsidRPr="00016619">
              <w:rPr>
                <w:rFonts w:cstheme="minorHAnsi"/>
              </w:rPr>
              <w:t xml:space="preserve"> 7</w:t>
            </w:r>
            <w:r w:rsidRPr="00016619">
              <w:rPr>
                <w:rFonts w:cstheme="minorHAnsi"/>
              </w:rPr>
              <w:br/>
              <w:t>0701 - 4002</w:t>
            </w:r>
            <w:r w:rsidRPr="00016619">
              <w:rPr>
                <w:rFonts w:cstheme="minorHAnsi"/>
              </w:rPr>
              <w:br/>
            </w:r>
            <w:proofErr w:type="spellStart"/>
            <w:r w:rsidRPr="00016619">
              <w:rPr>
                <w:rFonts w:cstheme="minorHAnsi"/>
              </w:rPr>
              <w:t>Износи</w:t>
            </w:r>
            <w:proofErr w:type="spellEnd"/>
            <w:r w:rsidRPr="00016619">
              <w:rPr>
                <w:rFonts w:cstheme="minorHAnsi"/>
              </w:rPr>
              <w:t xml:space="preserve"> </w:t>
            </w:r>
            <w:proofErr w:type="spellStart"/>
            <w:r w:rsidRPr="00016619">
              <w:rPr>
                <w:rFonts w:cstheme="minorHAnsi"/>
              </w:rPr>
              <w:t>финансирања</w:t>
            </w:r>
            <w:proofErr w:type="spellEnd"/>
            <w:r w:rsidRPr="00016619">
              <w:rPr>
                <w:rFonts w:cstheme="minorHAnsi"/>
              </w:rPr>
              <w:t xml:space="preserve"> </w:t>
            </w:r>
            <w:proofErr w:type="spellStart"/>
            <w:r w:rsidRPr="00016619">
              <w:rPr>
                <w:rFonts w:cstheme="minorHAnsi"/>
              </w:rPr>
              <w:t>биће</w:t>
            </w:r>
            <w:proofErr w:type="spellEnd"/>
            <w:r w:rsidRPr="00016619">
              <w:rPr>
                <w:rFonts w:cstheme="minorHAnsi"/>
              </w:rPr>
              <w:t xml:space="preserve"> </w:t>
            </w:r>
            <w:proofErr w:type="spellStart"/>
            <w:r w:rsidRPr="00016619">
              <w:rPr>
                <w:rFonts w:cstheme="minorHAnsi"/>
              </w:rPr>
              <w:t>дефинисани</w:t>
            </w:r>
            <w:proofErr w:type="spellEnd"/>
            <w:r w:rsidRPr="00016619">
              <w:rPr>
                <w:rFonts w:cstheme="minorHAnsi"/>
              </w:rPr>
              <w:t xml:space="preserve"> </w:t>
            </w:r>
            <w:proofErr w:type="spellStart"/>
            <w:r w:rsidRPr="00016619">
              <w:rPr>
                <w:rFonts w:cstheme="minorHAnsi"/>
              </w:rPr>
              <w:t>накнадно</w:t>
            </w:r>
            <w:proofErr w:type="spellEnd"/>
          </w:p>
        </w:tc>
      </w:tr>
      <w:tr w:rsidR="00016619" w:rsidRPr="00016619" w14:paraId="4E639EC8" w14:textId="77777777" w:rsidTr="00016619">
        <w:trPr>
          <w:trHeight w:val="864"/>
        </w:trPr>
        <w:tc>
          <w:tcPr>
            <w:tcW w:w="2964" w:type="dxa"/>
            <w:vMerge/>
            <w:hideMark/>
          </w:tcPr>
          <w:p w14:paraId="1D1F1DA9" w14:textId="77777777" w:rsidR="00016619" w:rsidRPr="00016619" w:rsidRDefault="00016619">
            <w:pPr>
              <w:rPr>
                <w:rFonts w:cstheme="minorHAnsi"/>
              </w:rPr>
            </w:pPr>
          </w:p>
        </w:tc>
        <w:tc>
          <w:tcPr>
            <w:tcW w:w="1825" w:type="dxa"/>
            <w:hideMark/>
          </w:tcPr>
          <w:p w14:paraId="4DC19F61" w14:textId="77777777" w:rsidR="00016619" w:rsidRPr="00016619" w:rsidRDefault="00016619">
            <w:pPr>
              <w:rPr>
                <w:rFonts w:cstheme="minorHAnsi"/>
              </w:rPr>
            </w:pPr>
            <w:proofErr w:type="spellStart"/>
            <w:r w:rsidRPr="00016619">
              <w:rPr>
                <w:rFonts w:cstheme="minorHAnsi"/>
              </w:rPr>
              <w:t>Секретаријат</w:t>
            </w:r>
            <w:proofErr w:type="spellEnd"/>
            <w:r w:rsidRPr="00016619">
              <w:rPr>
                <w:rFonts w:cstheme="minorHAnsi"/>
              </w:rPr>
              <w:t xml:space="preserve"> </w:t>
            </w:r>
            <w:proofErr w:type="spellStart"/>
            <w:r w:rsidRPr="00016619">
              <w:rPr>
                <w:rFonts w:cstheme="minorHAnsi"/>
              </w:rPr>
              <w:t>за</w:t>
            </w:r>
            <w:proofErr w:type="spellEnd"/>
            <w:r w:rsidRPr="00016619">
              <w:rPr>
                <w:rFonts w:cstheme="minorHAnsi"/>
              </w:rPr>
              <w:t xml:space="preserve"> </w:t>
            </w:r>
            <w:proofErr w:type="spellStart"/>
            <w:r w:rsidRPr="00016619">
              <w:rPr>
                <w:rFonts w:cstheme="minorHAnsi"/>
              </w:rPr>
              <w:t>урбанизам</w:t>
            </w:r>
            <w:proofErr w:type="spellEnd"/>
            <w:r w:rsidRPr="00016619">
              <w:rPr>
                <w:rFonts w:cstheme="minorHAnsi"/>
              </w:rPr>
              <w:t xml:space="preserve">, </w:t>
            </w:r>
            <w:proofErr w:type="spellStart"/>
            <w:r w:rsidRPr="00016619">
              <w:rPr>
                <w:rFonts w:cstheme="minorHAnsi"/>
              </w:rPr>
              <w:t>грађевинске</w:t>
            </w:r>
            <w:proofErr w:type="spellEnd"/>
            <w:r w:rsidRPr="00016619">
              <w:rPr>
                <w:rFonts w:cstheme="minorHAnsi"/>
              </w:rPr>
              <w:t xml:space="preserve">, </w:t>
            </w:r>
            <w:proofErr w:type="spellStart"/>
            <w:r w:rsidRPr="00016619">
              <w:rPr>
                <w:rFonts w:cstheme="minorHAnsi"/>
              </w:rPr>
              <w:t>стамбено-комуналне</w:t>
            </w:r>
            <w:proofErr w:type="spellEnd"/>
            <w:r w:rsidRPr="00016619">
              <w:rPr>
                <w:rFonts w:cstheme="minorHAnsi"/>
              </w:rPr>
              <w:t xml:space="preserve"> </w:t>
            </w:r>
            <w:proofErr w:type="spellStart"/>
            <w:r w:rsidRPr="00016619">
              <w:rPr>
                <w:rFonts w:cstheme="minorHAnsi"/>
              </w:rPr>
              <w:lastRenderedPageBreak/>
              <w:t>послове</w:t>
            </w:r>
            <w:proofErr w:type="spellEnd"/>
            <w:r w:rsidRPr="00016619">
              <w:rPr>
                <w:rFonts w:cstheme="minorHAnsi"/>
              </w:rPr>
              <w:t xml:space="preserve"> и </w:t>
            </w:r>
            <w:proofErr w:type="spellStart"/>
            <w:r w:rsidRPr="00016619">
              <w:rPr>
                <w:rFonts w:cstheme="minorHAnsi"/>
              </w:rPr>
              <w:t>саобраћај</w:t>
            </w:r>
            <w:proofErr w:type="spellEnd"/>
          </w:p>
        </w:tc>
        <w:tc>
          <w:tcPr>
            <w:tcW w:w="1264" w:type="dxa"/>
            <w:vAlign w:val="center"/>
            <w:hideMark/>
          </w:tcPr>
          <w:p w14:paraId="180C34EA" w14:textId="77777777" w:rsidR="00016619" w:rsidRPr="00016619" w:rsidRDefault="00016619" w:rsidP="00016619">
            <w:pPr>
              <w:jc w:val="center"/>
              <w:rPr>
                <w:rFonts w:cstheme="minorHAnsi"/>
              </w:rPr>
            </w:pPr>
            <w:r w:rsidRPr="00016619">
              <w:rPr>
                <w:rFonts w:cstheme="minorHAnsi"/>
              </w:rPr>
              <w:lastRenderedPageBreak/>
              <w:t>2025</w:t>
            </w:r>
          </w:p>
        </w:tc>
        <w:tc>
          <w:tcPr>
            <w:tcW w:w="1521" w:type="dxa"/>
            <w:vAlign w:val="center"/>
            <w:hideMark/>
          </w:tcPr>
          <w:p w14:paraId="2756C555" w14:textId="0E6A7E17" w:rsidR="00016619" w:rsidRPr="00016619" w:rsidRDefault="00016619" w:rsidP="00016619">
            <w:pPr>
              <w:jc w:val="center"/>
              <w:rPr>
                <w:rFonts w:cstheme="minorHAnsi"/>
              </w:rPr>
            </w:pPr>
            <w:proofErr w:type="spellStart"/>
            <w:r w:rsidRPr="00016619">
              <w:rPr>
                <w:rFonts w:cstheme="minorHAnsi"/>
              </w:rPr>
              <w:t>трансфери</w:t>
            </w:r>
            <w:proofErr w:type="spellEnd"/>
            <w:r w:rsidRPr="00016619">
              <w:rPr>
                <w:rFonts w:cstheme="minorHAnsi"/>
              </w:rPr>
              <w:t xml:space="preserve"> </w:t>
            </w:r>
            <w:proofErr w:type="spellStart"/>
            <w:r w:rsidRPr="00016619">
              <w:rPr>
                <w:rFonts w:cstheme="minorHAnsi"/>
              </w:rPr>
              <w:t>од</w:t>
            </w:r>
            <w:proofErr w:type="spellEnd"/>
            <w:r w:rsidRPr="00016619">
              <w:rPr>
                <w:rFonts w:cstheme="minorHAnsi"/>
              </w:rPr>
              <w:t xml:space="preserve"> </w:t>
            </w:r>
            <w:proofErr w:type="spellStart"/>
            <w:r w:rsidRPr="00016619">
              <w:rPr>
                <w:rFonts w:cstheme="minorHAnsi"/>
              </w:rPr>
              <w:t>других</w:t>
            </w:r>
            <w:proofErr w:type="spellEnd"/>
            <w:r w:rsidRPr="00016619">
              <w:rPr>
                <w:rFonts w:cstheme="minorHAnsi"/>
              </w:rPr>
              <w:t xml:space="preserve"> </w:t>
            </w:r>
            <w:proofErr w:type="spellStart"/>
            <w:r w:rsidRPr="00016619">
              <w:rPr>
                <w:rFonts w:cstheme="minorHAnsi"/>
              </w:rPr>
              <w:t>нивоа</w:t>
            </w:r>
            <w:proofErr w:type="spellEnd"/>
            <w:r w:rsidRPr="00016619">
              <w:rPr>
                <w:rFonts w:cstheme="minorHAnsi"/>
              </w:rPr>
              <w:t xml:space="preserve"> </w:t>
            </w:r>
            <w:proofErr w:type="spellStart"/>
            <w:r w:rsidRPr="00016619">
              <w:rPr>
                <w:rFonts w:cstheme="minorHAnsi"/>
              </w:rPr>
              <w:t>власти</w:t>
            </w:r>
            <w:proofErr w:type="spellEnd"/>
          </w:p>
        </w:tc>
        <w:tc>
          <w:tcPr>
            <w:tcW w:w="926" w:type="dxa"/>
            <w:vAlign w:val="center"/>
            <w:hideMark/>
          </w:tcPr>
          <w:p w14:paraId="46DD1CEE" w14:textId="2673EFF4" w:rsidR="00016619" w:rsidRPr="00016619" w:rsidRDefault="00016619" w:rsidP="00016619">
            <w:pPr>
              <w:jc w:val="center"/>
              <w:rPr>
                <w:rFonts w:cstheme="minorHAnsi"/>
              </w:rPr>
            </w:pPr>
          </w:p>
        </w:tc>
        <w:tc>
          <w:tcPr>
            <w:tcW w:w="993" w:type="dxa"/>
            <w:vAlign w:val="center"/>
            <w:hideMark/>
          </w:tcPr>
          <w:p w14:paraId="2BABA224" w14:textId="48C934F0" w:rsidR="00016619" w:rsidRPr="00016619" w:rsidRDefault="00016619" w:rsidP="00016619">
            <w:pPr>
              <w:jc w:val="center"/>
              <w:rPr>
                <w:rFonts w:cstheme="minorHAnsi"/>
              </w:rPr>
            </w:pPr>
          </w:p>
        </w:tc>
        <w:tc>
          <w:tcPr>
            <w:tcW w:w="850" w:type="dxa"/>
            <w:vAlign w:val="center"/>
            <w:hideMark/>
          </w:tcPr>
          <w:p w14:paraId="72780416" w14:textId="6A00B819" w:rsidR="00016619" w:rsidRPr="00016619" w:rsidRDefault="00016619" w:rsidP="00016619">
            <w:pPr>
              <w:jc w:val="center"/>
              <w:rPr>
                <w:rFonts w:cstheme="minorHAnsi"/>
              </w:rPr>
            </w:pPr>
          </w:p>
        </w:tc>
        <w:tc>
          <w:tcPr>
            <w:tcW w:w="2126" w:type="dxa"/>
            <w:vMerge/>
            <w:vAlign w:val="center"/>
            <w:hideMark/>
          </w:tcPr>
          <w:p w14:paraId="0141A500" w14:textId="77777777" w:rsidR="00016619" w:rsidRPr="00016619" w:rsidRDefault="00016619" w:rsidP="00016619">
            <w:pPr>
              <w:jc w:val="center"/>
              <w:rPr>
                <w:rFonts w:cstheme="minorHAnsi"/>
              </w:rPr>
            </w:pPr>
          </w:p>
        </w:tc>
      </w:tr>
      <w:tr w:rsidR="00016619" w:rsidRPr="00016619" w14:paraId="6C49B959" w14:textId="77777777" w:rsidTr="00016619">
        <w:trPr>
          <w:trHeight w:val="1050"/>
        </w:trPr>
        <w:tc>
          <w:tcPr>
            <w:tcW w:w="2964" w:type="dxa"/>
            <w:hideMark/>
          </w:tcPr>
          <w:p w14:paraId="5ECF37D2" w14:textId="4140FE2C" w:rsidR="00016619" w:rsidRPr="00016619" w:rsidRDefault="00016619">
            <w:pPr>
              <w:rPr>
                <w:rFonts w:cstheme="minorHAnsi"/>
              </w:rPr>
            </w:pPr>
            <w:r w:rsidRPr="00016619">
              <w:rPr>
                <w:rFonts w:cstheme="minorHAnsi"/>
              </w:rPr>
              <w:t>2.1.3.2. (</w:t>
            </w:r>
            <w:proofErr w:type="spellStart"/>
            <w:r w:rsidRPr="00016619">
              <w:rPr>
                <w:rFonts w:cstheme="minorHAnsi"/>
              </w:rPr>
              <w:t>Ре</w:t>
            </w:r>
            <w:proofErr w:type="spellEnd"/>
            <w:r w:rsidRPr="00016619">
              <w:rPr>
                <w:rFonts w:cstheme="minorHAnsi"/>
              </w:rPr>
              <w:t xml:space="preserve">) </w:t>
            </w:r>
            <w:proofErr w:type="spellStart"/>
            <w:r w:rsidRPr="00016619">
              <w:rPr>
                <w:rFonts w:cstheme="minorHAnsi"/>
              </w:rPr>
              <w:t>успоставити</w:t>
            </w:r>
            <w:proofErr w:type="spellEnd"/>
            <w:r w:rsidRPr="00016619">
              <w:rPr>
                <w:rFonts w:cstheme="minorHAnsi"/>
              </w:rPr>
              <w:t xml:space="preserve"> </w:t>
            </w:r>
            <w:proofErr w:type="spellStart"/>
            <w:r w:rsidRPr="00016619">
              <w:rPr>
                <w:rFonts w:cstheme="minorHAnsi"/>
              </w:rPr>
              <w:t>институционалну</w:t>
            </w:r>
            <w:proofErr w:type="spellEnd"/>
            <w:r w:rsidRPr="00016619">
              <w:rPr>
                <w:rFonts w:cstheme="minorHAnsi"/>
              </w:rPr>
              <w:t xml:space="preserve"> </w:t>
            </w:r>
            <w:proofErr w:type="spellStart"/>
            <w:r w:rsidRPr="00016619">
              <w:rPr>
                <w:rFonts w:cstheme="minorHAnsi"/>
              </w:rPr>
              <w:t>комуникацију</w:t>
            </w:r>
            <w:proofErr w:type="spellEnd"/>
            <w:r w:rsidRPr="00016619">
              <w:rPr>
                <w:rFonts w:cstheme="minorHAnsi"/>
              </w:rPr>
              <w:t xml:space="preserve"> </w:t>
            </w:r>
            <w:proofErr w:type="spellStart"/>
            <w:r w:rsidRPr="00016619">
              <w:rPr>
                <w:rFonts w:cstheme="minorHAnsi"/>
              </w:rPr>
              <w:t>са</w:t>
            </w:r>
            <w:proofErr w:type="spellEnd"/>
            <w:r w:rsidRPr="00016619">
              <w:rPr>
                <w:rFonts w:cstheme="minorHAnsi"/>
              </w:rPr>
              <w:t xml:space="preserve"> </w:t>
            </w:r>
            <w:proofErr w:type="spellStart"/>
            <w:r w:rsidRPr="00016619">
              <w:rPr>
                <w:rFonts w:cstheme="minorHAnsi"/>
              </w:rPr>
              <w:t>градом</w:t>
            </w:r>
            <w:proofErr w:type="spellEnd"/>
            <w:r w:rsidRPr="00016619">
              <w:rPr>
                <w:rFonts w:cstheme="minorHAnsi"/>
              </w:rPr>
              <w:t xml:space="preserve"> </w:t>
            </w:r>
            <w:proofErr w:type="spellStart"/>
            <w:r w:rsidRPr="00016619">
              <w:rPr>
                <w:rFonts w:cstheme="minorHAnsi"/>
              </w:rPr>
              <w:t>Београдом</w:t>
            </w:r>
            <w:proofErr w:type="spellEnd"/>
            <w:r w:rsidRPr="00016619">
              <w:rPr>
                <w:rFonts w:cstheme="minorHAnsi"/>
              </w:rPr>
              <w:t xml:space="preserve"> </w:t>
            </w:r>
            <w:proofErr w:type="spellStart"/>
            <w:r w:rsidRPr="00016619">
              <w:rPr>
                <w:rFonts w:cstheme="minorHAnsi"/>
              </w:rPr>
              <w:t>око</w:t>
            </w:r>
            <w:proofErr w:type="spellEnd"/>
            <w:r w:rsidRPr="00016619">
              <w:rPr>
                <w:rFonts w:cstheme="minorHAnsi"/>
              </w:rPr>
              <w:t xml:space="preserve"> </w:t>
            </w:r>
            <w:proofErr w:type="spellStart"/>
            <w:r w:rsidRPr="00016619">
              <w:rPr>
                <w:rFonts w:cstheme="minorHAnsi"/>
              </w:rPr>
              <w:t>земљишта</w:t>
            </w:r>
            <w:proofErr w:type="spellEnd"/>
            <w:r w:rsidRPr="00016619">
              <w:rPr>
                <w:rFonts w:cstheme="minorHAnsi"/>
              </w:rPr>
              <w:t xml:space="preserve"> </w:t>
            </w:r>
            <w:proofErr w:type="spellStart"/>
            <w:r w:rsidRPr="00016619">
              <w:rPr>
                <w:rFonts w:cstheme="minorHAnsi"/>
              </w:rPr>
              <w:t>на</w:t>
            </w:r>
            <w:proofErr w:type="spellEnd"/>
            <w:r w:rsidRPr="00016619">
              <w:rPr>
                <w:rFonts w:cstheme="minorHAnsi"/>
              </w:rPr>
              <w:t xml:space="preserve"> </w:t>
            </w:r>
            <w:proofErr w:type="spellStart"/>
            <w:r w:rsidRPr="00016619">
              <w:rPr>
                <w:rFonts w:cstheme="minorHAnsi"/>
              </w:rPr>
              <w:t>ком</w:t>
            </w:r>
            <w:proofErr w:type="spellEnd"/>
            <w:r w:rsidRPr="00016619">
              <w:rPr>
                <w:rFonts w:cstheme="minorHAnsi"/>
              </w:rPr>
              <w:t xml:space="preserve"> </w:t>
            </w:r>
            <w:proofErr w:type="spellStart"/>
            <w:r w:rsidRPr="00016619">
              <w:rPr>
                <w:rFonts w:cstheme="minorHAnsi"/>
              </w:rPr>
              <w:t>се</w:t>
            </w:r>
            <w:proofErr w:type="spellEnd"/>
            <w:r w:rsidRPr="00016619">
              <w:rPr>
                <w:rFonts w:cstheme="minorHAnsi"/>
              </w:rPr>
              <w:t xml:space="preserve"> </w:t>
            </w:r>
            <w:proofErr w:type="spellStart"/>
            <w:r w:rsidRPr="00016619">
              <w:rPr>
                <w:rFonts w:cstheme="minorHAnsi"/>
              </w:rPr>
              <w:t>налази</w:t>
            </w:r>
            <w:proofErr w:type="spellEnd"/>
            <w:r w:rsidRPr="00016619">
              <w:rPr>
                <w:rFonts w:cstheme="minorHAnsi"/>
              </w:rPr>
              <w:t xml:space="preserve"> </w:t>
            </w:r>
            <w:proofErr w:type="spellStart"/>
            <w:r w:rsidRPr="00016619">
              <w:rPr>
                <w:rFonts w:cstheme="minorHAnsi"/>
              </w:rPr>
              <w:t>водоизвориште</w:t>
            </w:r>
            <w:proofErr w:type="spellEnd"/>
            <w:r w:rsidRPr="00016619">
              <w:rPr>
                <w:rFonts w:cstheme="minorHAnsi"/>
              </w:rPr>
              <w:t xml:space="preserve"> </w:t>
            </w:r>
            <w:proofErr w:type="spellStart"/>
            <w:r w:rsidRPr="00016619">
              <w:rPr>
                <w:rFonts w:cstheme="minorHAnsi"/>
              </w:rPr>
              <w:t>за</w:t>
            </w:r>
            <w:proofErr w:type="spellEnd"/>
            <w:r w:rsidRPr="00016619">
              <w:rPr>
                <w:rFonts w:cstheme="minorHAnsi"/>
              </w:rPr>
              <w:t xml:space="preserve"> </w:t>
            </w:r>
            <w:proofErr w:type="spellStart"/>
            <w:r w:rsidRPr="00016619">
              <w:rPr>
                <w:rFonts w:cstheme="minorHAnsi"/>
              </w:rPr>
              <w:t>снабдевање</w:t>
            </w:r>
            <w:proofErr w:type="spellEnd"/>
            <w:r w:rsidRPr="00016619">
              <w:rPr>
                <w:rFonts w:cstheme="minorHAnsi"/>
              </w:rPr>
              <w:t xml:space="preserve"> </w:t>
            </w:r>
            <w:proofErr w:type="spellStart"/>
            <w:r w:rsidRPr="00016619">
              <w:rPr>
                <w:rFonts w:cstheme="minorHAnsi"/>
              </w:rPr>
              <w:t>града</w:t>
            </w:r>
            <w:proofErr w:type="spellEnd"/>
            <w:r w:rsidRPr="00016619">
              <w:rPr>
                <w:rFonts w:cstheme="minorHAnsi"/>
              </w:rPr>
              <w:t xml:space="preserve"> </w:t>
            </w:r>
            <w:proofErr w:type="spellStart"/>
            <w:r w:rsidRPr="00016619">
              <w:rPr>
                <w:rFonts w:cstheme="minorHAnsi"/>
              </w:rPr>
              <w:t>Панчева</w:t>
            </w:r>
            <w:proofErr w:type="spellEnd"/>
            <w:r w:rsidRPr="00016619">
              <w:rPr>
                <w:rFonts w:cstheme="minorHAnsi"/>
              </w:rPr>
              <w:t xml:space="preserve">. </w:t>
            </w:r>
            <w:proofErr w:type="spellStart"/>
            <w:r w:rsidRPr="00016619">
              <w:rPr>
                <w:rFonts w:cstheme="minorHAnsi"/>
              </w:rPr>
              <w:t>Спровести</w:t>
            </w:r>
            <w:proofErr w:type="spellEnd"/>
            <w:r w:rsidRPr="00016619">
              <w:rPr>
                <w:rFonts w:cstheme="minorHAnsi"/>
              </w:rPr>
              <w:t xml:space="preserve"> </w:t>
            </w:r>
            <w:proofErr w:type="spellStart"/>
            <w:r w:rsidRPr="00016619">
              <w:rPr>
                <w:rFonts w:cstheme="minorHAnsi"/>
              </w:rPr>
              <w:t>неопходне</w:t>
            </w:r>
            <w:proofErr w:type="spellEnd"/>
            <w:r w:rsidRPr="00016619">
              <w:rPr>
                <w:rFonts w:cstheme="minorHAnsi"/>
              </w:rPr>
              <w:t xml:space="preserve"> </w:t>
            </w:r>
            <w:proofErr w:type="spellStart"/>
            <w:r w:rsidRPr="00016619">
              <w:rPr>
                <w:rFonts w:cstheme="minorHAnsi"/>
              </w:rPr>
              <w:t>акције</w:t>
            </w:r>
            <w:proofErr w:type="spellEnd"/>
            <w:r w:rsidRPr="00016619">
              <w:rPr>
                <w:rFonts w:cstheme="minorHAnsi"/>
              </w:rPr>
              <w:t xml:space="preserve"> у </w:t>
            </w:r>
            <w:proofErr w:type="spellStart"/>
            <w:r w:rsidRPr="00016619">
              <w:rPr>
                <w:rFonts w:cstheme="minorHAnsi"/>
              </w:rPr>
              <w:t>решавању</w:t>
            </w:r>
            <w:proofErr w:type="spellEnd"/>
            <w:r w:rsidRPr="00016619">
              <w:rPr>
                <w:rFonts w:cstheme="minorHAnsi"/>
              </w:rPr>
              <w:t xml:space="preserve"> </w:t>
            </w:r>
            <w:proofErr w:type="spellStart"/>
            <w:r w:rsidRPr="00016619">
              <w:rPr>
                <w:rFonts w:cstheme="minorHAnsi"/>
              </w:rPr>
              <w:t>имовинско-правних</w:t>
            </w:r>
            <w:proofErr w:type="spellEnd"/>
            <w:r w:rsidRPr="00016619">
              <w:rPr>
                <w:rFonts w:cstheme="minorHAnsi"/>
              </w:rPr>
              <w:t xml:space="preserve">, </w:t>
            </w:r>
            <w:proofErr w:type="spellStart"/>
            <w:r w:rsidRPr="00016619">
              <w:rPr>
                <w:rFonts w:cstheme="minorHAnsi"/>
              </w:rPr>
              <w:t>урбанистичких</w:t>
            </w:r>
            <w:proofErr w:type="spellEnd"/>
            <w:r w:rsidRPr="00016619">
              <w:rPr>
                <w:rFonts w:cstheme="minorHAnsi"/>
              </w:rPr>
              <w:t xml:space="preserve"> и </w:t>
            </w:r>
            <w:proofErr w:type="spellStart"/>
            <w:r w:rsidRPr="00016619">
              <w:rPr>
                <w:rFonts w:cstheme="minorHAnsi"/>
              </w:rPr>
              <w:t>других</w:t>
            </w:r>
            <w:proofErr w:type="spellEnd"/>
            <w:r w:rsidRPr="00016619">
              <w:rPr>
                <w:rFonts w:cstheme="minorHAnsi"/>
              </w:rPr>
              <w:t xml:space="preserve"> </w:t>
            </w:r>
            <w:proofErr w:type="spellStart"/>
            <w:r w:rsidRPr="00016619">
              <w:rPr>
                <w:rFonts w:cstheme="minorHAnsi"/>
              </w:rPr>
              <w:t>питања</w:t>
            </w:r>
            <w:proofErr w:type="spellEnd"/>
          </w:p>
        </w:tc>
        <w:tc>
          <w:tcPr>
            <w:tcW w:w="1825" w:type="dxa"/>
            <w:hideMark/>
          </w:tcPr>
          <w:p w14:paraId="4E9D5E70" w14:textId="77777777" w:rsidR="00016619" w:rsidRPr="00016619" w:rsidRDefault="00016619">
            <w:pPr>
              <w:rPr>
                <w:rFonts w:cstheme="minorHAnsi"/>
              </w:rPr>
            </w:pPr>
            <w:proofErr w:type="spellStart"/>
            <w:r w:rsidRPr="00016619">
              <w:rPr>
                <w:rFonts w:cstheme="minorHAnsi"/>
              </w:rPr>
              <w:t>Секретаријат</w:t>
            </w:r>
            <w:proofErr w:type="spellEnd"/>
            <w:r w:rsidRPr="00016619">
              <w:rPr>
                <w:rFonts w:cstheme="minorHAnsi"/>
              </w:rPr>
              <w:t xml:space="preserve"> </w:t>
            </w:r>
            <w:proofErr w:type="spellStart"/>
            <w:r w:rsidRPr="00016619">
              <w:rPr>
                <w:rFonts w:cstheme="minorHAnsi"/>
              </w:rPr>
              <w:t>за</w:t>
            </w:r>
            <w:proofErr w:type="spellEnd"/>
            <w:r w:rsidRPr="00016619">
              <w:rPr>
                <w:rFonts w:cstheme="minorHAnsi"/>
              </w:rPr>
              <w:t xml:space="preserve"> </w:t>
            </w:r>
            <w:proofErr w:type="spellStart"/>
            <w:r w:rsidRPr="00016619">
              <w:rPr>
                <w:rFonts w:cstheme="minorHAnsi"/>
              </w:rPr>
              <w:t>урбанизам</w:t>
            </w:r>
            <w:proofErr w:type="spellEnd"/>
            <w:r w:rsidRPr="00016619">
              <w:rPr>
                <w:rFonts w:cstheme="minorHAnsi"/>
              </w:rPr>
              <w:t xml:space="preserve">, </w:t>
            </w:r>
            <w:proofErr w:type="spellStart"/>
            <w:r w:rsidRPr="00016619">
              <w:rPr>
                <w:rFonts w:cstheme="minorHAnsi"/>
              </w:rPr>
              <w:t>грађевинске</w:t>
            </w:r>
            <w:proofErr w:type="spellEnd"/>
            <w:r w:rsidRPr="00016619">
              <w:rPr>
                <w:rFonts w:cstheme="minorHAnsi"/>
              </w:rPr>
              <w:t xml:space="preserve">, </w:t>
            </w:r>
            <w:proofErr w:type="spellStart"/>
            <w:r w:rsidRPr="00016619">
              <w:rPr>
                <w:rFonts w:cstheme="minorHAnsi"/>
              </w:rPr>
              <w:t>стамбено-комуналне</w:t>
            </w:r>
            <w:proofErr w:type="spellEnd"/>
            <w:r w:rsidRPr="00016619">
              <w:rPr>
                <w:rFonts w:cstheme="minorHAnsi"/>
              </w:rPr>
              <w:t xml:space="preserve"> </w:t>
            </w:r>
            <w:proofErr w:type="spellStart"/>
            <w:r w:rsidRPr="00016619">
              <w:rPr>
                <w:rFonts w:cstheme="minorHAnsi"/>
              </w:rPr>
              <w:t>послове</w:t>
            </w:r>
            <w:proofErr w:type="spellEnd"/>
            <w:r w:rsidRPr="00016619">
              <w:rPr>
                <w:rFonts w:cstheme="minorHAnsi"/>
              </w:rPr>
              <w:t xml:space="preserve"> и </w:t>
            </w:r>
            <w:proofErr w:type="spellStart"/>
            <w:r w:rsidRPr="00016619">
              <w:rPr>
                <w:rFonts w:cstheme="minorHAnsi"/>
              </w:rPr>
              <w:t>саобраћај</w:t>
            </w:r>
            <w:proofErr w:type="spellEnd"/>
          </w:p>
        </w:tc>
        <w:tc>
          <w:tcPr>
            <w:tcW w:w="1264" w:type="dxa"/>
            <w:vAlign w:val="center"/>
            <w:hideMark/>
          </w:tcPr>
          <w:p w14:paraId="063CBECA" w14:textId="77777777" w:rsidR="00016619" w:rsidRPr="00016619" w:rsidRDefault="00016619" w:rsidP="00016619">
            <w:pPr>
              <w:jc w:val="center"/>
              <w:rPr>
                <w:rFonts w:cstheme="minorHAnsi"/>
              </w:rPr>
            </w:pPr>
            <w:r w:rsidRPr="00016619">
              <w:rPr>
                <w:rFonts w:cstheme="minorHAnsi"/>
              </w:rPr>
              <w:t>2025</w:t>
            </w:r>
          </w:p>
        </w:tc>
        <w:tc>
          <w:tcPr>
            <w:tcW w:w="1521" w:type="dxa"/>
            <w:vAlign w:val="center"/>
            <w:hideMark/>
          </w:tcPr>
          <w:p w14:paraId="63700586" w14:textId="77777777" w:rsidR="00016619" w:rsidRPr="00016619" w:rsidRDefault="00016619" w:rsidP="00016619">
            <w:pPr>
              <w:jc w:val="center"/>
              <w:rPr>
                <w:rFonts w:cstheme="minorHAnsi"/>
              </w:rPr>
            </w:pPr>
            <w:proofErr w:type="spellStart"/>
            <w:r w:rsidRPr="00016619">
              <w:rPr>
                <w:rFonts w:cstheme="minorHAnsi"/>
              </w:rPr>
              <w:t>Буџет</w:t>
            </w:r>
            <w:proofErr w:type="spellEnd"/>
            <w:r w:rsidRPr="00016619">
              <w:rPr>
                <w:rFonts w:cstheme="minorHAnsi"/>
              </w:rPr>
              <w:t xml:space="preserve"> </w:t>
            </w:r>
            <w:proofErr w:type="spellStart"/>
            <w:r w:rsidRPr="00016619">
              <w:rPr>
                <w:rFonts w:cstheme="minorHAnsi"/>
              </w:rPr>
              <w:t>града</w:t>
            </w:r>
            <w:proofErr w:type="spellEnd"/>
            <w:r w:rsidRPr="00016619">
              <w:rPr>
                <w:rFonts w:cstheme="minorHAnsi"/>
              </w:rPr>
              <w:t xml:space="preserve"> </w:t>
            </w:r>
            <w:proofErr w:type="spellStart"/>
            <w:r w:rsidRPr="00016619">
              <w:rPr>
                <w:rFonts w:cstheme="minorHAnsi"/>
              </w:rPr>
              <w:t>Панчева</w:t>
            </w:r>
            <w:proofErr w:type="spellEnd"/>
          </w:p>
        </w:tc>
        <w:tc>
          <w:tcPr>
            <w:tcW w:w="926" w:type="dxa"/>
            <w:vAlign w:val="center"/>
            <w:hideMark/>
          </w:tcPr>
          <w:p w14:paraId="5B90E415" w14:textId="38A379EA" w:rsidR="00016619" w:rsidRPr="00016619" w:rsidRDefault="00016619" w:rsidP="00016619">
            <w:pPr>
              <w:jc w:val="center"/>
              <w:rPr>
                <w:rFonts w:cstheme="minorHAnsi"/>
              </w:rPr>
            </w:pPr>
          </w:p>
        </w:tc>
        <w:tc>
          <w:tcPr>
            <w:tcW w:w="993" w:type="dxa"/>
            <w:vAlign w:val="center"/>
            <w:hideMark/>
          </w:tcPr>
          <w:p w14:paraId="608AE3E0" w14:textId="7288CFE2" w:rsidR="00016619" w:rsidRPr="00016619" w:rsidRDefault="00016619" w:rsidP="00016619">
            <w:pPr>
              <w:jc w:val="center"/>
              <w:rPr>
                <w:rFonts w:cstheme="minorHAnsi"/>
              </w:rPr>
            </w:pPr>
          </w:p>
        </w:tc>
        <w:tc>
          <w:tcPr>
            <w:tcW w:w="850" w:type="dxa"/>
            <w:vAlign w:val="center"/>
            <w:hideMark/>
          </w:tcPr>
          <w:p w14:paraId="4B54F7F1" w14:textId="059C150E" w:rsidR="00016619" w:rsidRPr="00016619" w:rsidRDefault="00016619" w:rsidP="00016619">
            <w:pPr>
              <w:jc w:val="center"/>
              <w:rPr>
                <w:rFonts w:cstheme="minorHAnsi"/>
              </w:rPr>
            </w:pPr>
          </w:p>
        </w:tc>
        <w:tc>
          <w:tcPr>
            <w:tcW w:w="2126" w:type="dxa"/>
            <w:vAlign w:val="center"/>
            <w:hideMark/>
          </w:tcPr>
          <w:p w14:paraId="15B8C427" w14:textId="77777777" w:rsidR="00016619" w:rsidRPr="00016619" w:rsidRDefault="00016619" w:rsidP="00016619">
            <w:pPr>
              <w:jc w:val="center"/>
              <w:rPr>
                <w:rFonts w:cstheme="minorHAnsi"/>
              </w:rPr>
            </w:pPr>
            <w:proofErr w:type="spellStart"/>
            <w:r w:rsidRPr="00016619">
              <w:rPr>
                <w:rFonts w:cstheme="minorHAnsi"/>
              </w:rPr>
              <w:t>Програм</w:t>
            </w:r>
            <w:proofErr w:type="spellEnd"/>
            <w:r w:rsidRPr="00016619">
              <w:rPr>
                <w:rFonts w:cstheme="minorHAnsi"/>
              </w:rPr>
              <w:t xml:space="preserve"> 2</w:t>
            </w:r>
            <w:r w:rsidRPr="00016619">
              <w:rPr>
                <w:rFonts w:cstheme="minorHAnsi"/>
              </w:rPr>
              <w:br/>
              <w:t>1102</w:t>
            </w:r>
          </w:p>
        </w:tc>
      </w:tr>
    </w:tbl>
    <w:p w14:paraId="5F626143" w14:textId="77777777" w:rsidR="00016619" w:rsidRDefault="00016619" w:rsidP="004763B5">
      <w:pPr>
        <w:rPr>
          <w:rFonts w:cstheme="minorHAnsi"/>
          <w:lang w:val="sr-Cyrl-RS"/>
        </w:rPr>
      </w:pPr>
    </w:p>
    <w:tbl>
      <w:tblPr>
        <w:tblStyle w:val="TableGrid"/>
        <w:tblW w:w="0" w:type="auto"/>
        <w:tblLook w:val="04A0" w:firstRow="1" w:lastRow="0" w:firstColumn="1" w:lastColumn="0" w:noHBand="0" w:noVBand="1"/>
      </w:tblPr>
      <w:tblGrid>
        <w:gridCol w:w="3397"/>
        <w:gridCol w:w="1418"/>
        <w:gridCol w:w="418"/>
        <w:gridCol w:w="999"/>
        <w:gridCol w:w="468"/>
        <w:gridCol w:w="808"/>
        <w:gridCol w:w="284"/>
        <w:gridCol w:w="708"/>
        <w:gridCol w:w="1276"/>
        <w:gridCol w:w="1134"/>
        <w:gridCol w:w="1559"/>
      </w:tblGrid>
      <w:tr w:rsidR="009B0BC2" w:rsidRPr="000E6216" w14:paraId="7CEED04C" w14:textId="77777777" w:rsidTr="009B0BC2">
        <w:trPr>
          <w:trHeight w:val="459"/>
        </w:trPr>
        <w:tc>
          <w:tcPr>
            <w:tcW w:w="12469" w:type="dxa"/>
            <w:gridSpan w:val="11"/>
            <w:shd w:val="clear" w:color="auto" w:fill="FBE4D5" w:themeFill="accent2" w:themeFillTint="33"/>
            <w:hideMark/>
          </w:tcPr>
          <w:p w14:paraId="33E1EA85" w14:textId="77777777" w:rsidR="009B0BC2" w:rsidRPr="000E6216" w:rsidRDefault="009B0BC2">
            <w:pPr>
              <w:rPr>
                <w:rFonts w:cstheme="minorHAnsi"/>
                <w:b/>
                <w:bCs/>
                <w:lang w:val="sr-Cyrl-RS"/>
              </w:rPr>
            </w:pPr>
            <w:r w:rsidRPr="000E6216">
              <w:rPr>
                <w:rFonts w:cstheme="minorHAnsi"/>
                <w:b/>
                <w:bCs/>
                <w:lang w:val="sr-Cyrl-RS"/>
              </w:rPr>
              <w:t>Мера 2.1.4: Подршка спровођењу националних и локалних регулатива у домену урбанизма и енергетске ефикасности</w:t>
            </w:r>
          </w:p>
        </w:tc>
      </w:tr>
      <w:tr w:rsidR="009B0BC2" w:rsidRPr="000E6216" w14:paraId="2A6931B0" w14:textId="77777777" w:rsidTr="009B0BC2">
        <w:trPr>
          <w:trHeight w:val="300"/>
        </w:trPr>
        <w:tc>
          <w:tcPr>
            <w:tcW w:w="12469" w:type="dxa"/>
            <w:gridSpan w:val="11"/>
            <w:shd w:val="clear" w:color="auto" w:fill="FBE4D5" w:themeFill="accent2" w:themeFillTint="33"/>
            <w:hideMark/>
          </w:tcPr>
          <w:p w14:paraId="70B9FE99" w14:textId="77777777" w:rsidR="009B0BC2" w:rsidRPr="000E6216" w:rsidRDefault="009B0BC2">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9B0BC2" w:rsidRPr="009B0BC2" w14:paraId="66876394" w14:textId="77777777" w:rsidTr="009B0BC2">
        <w:trPr>
          <w:trHeight w:val="528"/>
        </w:trPr>
        <w:tc>
          <w:tcPr>
            <w:tcW w:w="3397" w:type="dxa"/>
            <w:shd w:val="clear" w:color="auto" w:fill="E7E6E6" w:themeFill="background2"/>
            <w:hideMark/>
          </w:tcPr>
          <w:p w14:paraId="369A2FC7" w14:textId="77777777" w:rsidR="009B0BC2" w:rsidRPr="000E6216" w:rsidRDefault="009B0BC2">
            <w:pPr>
              <w:spacing w:after="160" w:line="259" w:lineRule="auto"/>
              <w:rPr>
                <w:rFonts w:cstheme="minorHAnsi"/>
                <w:lang w:val="sr-Cyrl-RS"/>
              </w:rPr>
            </w:pPr>
            <w:r w:rsidRPr="000E6216">
              <w:rPr>
                <w:rFonts w:cstheme="minorHAnsi"/>
                <w:lang w:val="sr-Cyrl-RS"/>
              </w:rPr>
              <w:t>Показатељ(и) на нивоу мере (показатељ резултата)</w:t>
            </w:r>
          </w:p>
          <w:p w14:paraId="4DEFE59F" w14:textId="1D468CF4" w:rsidR="009B0BC2" w:rsidRPr="000E6216" w:rsidRDefault="009B0BC2">
            <w:pPr>
              <w:rPr>
                <w:rFonts w:cstheme="minorHAnsi"/>
                <w:lang w:val="sr-Cyrl-RS"/>
              </w:rPr>
            </w:pPr>
            <w:r w:rsidRPr="009B0BC2">
              <w:rPr>
                <w:rFonts w:cstheme="minorHAnsi"/>
              </w:rPr>
              <w:t> </w:t>
            </w:r>
          </w:p>
        </w:tc>
        <w:tc>
          <w:tcPr>
            <w:tcW w:w="1418" w:type="dxa"/>
            <w:shd w:val="clear" w:color="auto" w:fill="E7E6E6" w:themeFill="background2"/>
            <w:hideMark/>
          </w:tcPr>
          <w:p w14:paraId="0748EABE" w14:textId="77777777" w:rsidR="009B0BC2" w:rsidRPr="009B0BC2" w:rsidRDefault="009B0BC2">
            <w:pPr>
              <w:rPr>
                <w:rFonts w:cstheme="minorHAnsi"/>
              </w:rPr>
            </w:pPr>
            <w:proofErr w:type="spellStart"/>
            <w:r w:rsidRPr="009B0BC2">
              <w:rPr>
                <w:rFonts w:cstheme="minorHAnsi"/>
              </w:rPr>
              <w:t>Jединица</w:t>
            </w:r>
            <w:proofErr w:type="spellEnd"/>
            <w:r w:rsidRPr="009B0BC2">
              <w:rPr>
                <w:rFonts w:cstheme="minorHAnsi"/>
              </w:rPr>
              <w:t xml:space="preserve"> </w:t>
            </w:r>
            <w:proofErr w:type="spellStart"/>
            <w:r w:rsidRPr="009B0BC2">
              <w:rPr>
                <w:rFonts w:cstheme="minorHAnsi"/>
              </w:rPr>
              <w:t>мере</w:t>
            </w:r>
            <w:proofErr w:type="spellEnd"/>
          </w:p>
        </w:tc>
        <w:tc>
          <w:tcPr>
            <w:tcW w:w="1417" w:type="dxa"/>
            <w:gridSpan w:val="2"/>
            <w:shd w:val="clear" w:color="auto" w:fill="E7E6E6" w:themeFill="background2"/>
            <w:hideMark/>
          </w:tcPr>
          <w:p w14:paraId="136236AB" w14:textId="77777777" w:rsidR="009B0BC2" w:rsidRPr="009B0BC2" w:rsidRDefault="009B0BC2">
            <w:pPr>
              <w:rPr>
                <w:rFonts w:cstheme="minorHAnsi"/>
              </w:rPr>
            </w:pPr>
            <w:proofErr w:type="spellStart"/>
            <w:r w:rsidRPr="009B0BC2">
              <w:rPr>
                <w:rFonts w:cstheme="minorHAnsi"/>
              </w:rPr>
              <w:t>Извор</w:t>
            </w:r>
            <w:proofErr w:type="spellEnd"/>
            <w:r w:rsidRPr="009B0BC2">
              <w:rPr>
                <w:rFonts w:cstheme="minorHAnsi"/>
              </w:rPr>
              <w:t xml:space="preserve"> </w:t>
            </w:r>
            <w:proofErr w:type="spellStart"/>
            <w:r w:rsidRPr="009B0BC2">
              <w:rPr>
                <w:rFonts w:cstheme="minorHAnsi"/>
              </w:rPr>
              <w:t>провере</w:t>
            </w:r>
            <w:proofErr w:type="spellEnd"/>
          </w:p>
        </w:tc>
        <w:tc>
          <w:tcPr>
            <w:tcW w:w="1276" w:type="dxa"/>
            <w:gridSpan w:val="2"/>
            <w:shd w:val="clear" w:color="auto" w:fill="E7E6E6" w:themeFill="background2"/>
            <w:hideMark/>
          </w:tcPr>
          <w:p w14:paraId="39D80813" w14:textId="77777777" w:rsidR="009B0BC2" w:rsidRPr="009B0BC2" w:rsidRDefault="009B0BC2">
            <w:pPr>
              <w:rPr>
                <w:rFonts w:cstheme="minorHAnsi"/>
              </w:rPr>
            </w:pPr>
            <w:proofErr w:type="spellStart"/>
            <w:r w:rsidRPr="009B0BC2">
              <w:rPr>
                <w:rFonts w:cstheme="minorHAnsi"/>
              </w:rPr>
              <w:t>Почетна</w:t>
            </w:r>
            <w:proofErr w:type="spellEnd"/>
            <w:r w:rsidRPr="009B0BC2">
              <w:rPr>
                <w:rFonts w:cstheme="minorHAnsi"/>
              </w:rPr>
              <w:t xml:space="preserve"> </w:t>
            </w:r>
            <w:proofErr w:type="spellStart"/>
            <w:r w:rsidRPr="009B0BC2">
              <w:rPr>
                <w:rFonts w:cstheme="minorHAnsi"/>
              </w:rPr>
              <w:t>вредност</w:t>
            </w:r>
            <w:proofErr w:type="spellEnd"/>
          </w:p>
        </w:tc>
        <w:tc>
          <w:tcPr>
            <w:tcW w:w="992" w:type="dxa"/>
            <w:gridSpan w:val="2"/>
            <w:shd w:val="clear" w:color="auto" w:fill="E7E6E6" w:themeFill="background2"/>
            <w:hideMark/>
          </w:tcPr>
          <w:p w14:paraId="2FBAA575" w14:textId="77777777" w:rsidR="009B0BC2" w:rsidRPr="009B0BC2" w:rsidRDefault="009B0BC2">
            <w:pPr>
              <w:rPr>
                <w:rFonts w:cstheme="minorHAnsi"/>
              </w:rPr>
            </w:pPr>
            <w:proofErr w:type="spellStart"/>
            <w:r w:rsidRPr="009B0BC2">
              <w:rPr>
                <w:rFonts w:cstheme="minorHAnsi"/>
              </w:rPr>
              <w:t>Базна</w:t>
            </w:r>
            <w:proofErr w:type="spellEnd"/>
            <w:r w:rsidRPr="009B0BC2">
              <w:rPr>
                <w:rFonts w:cstheme="minorHAnsi"/>
              </w:rPr>
              <w:t xml:space="preserve"> </w:t>
            </w:r>
            <w:proofErr w:type="spellStart"/>
            <w:r w:rsidRPr="009B0BC2">
              <w:rPr>
                <w:rFonts w:cstheme="minorHAnsi"/>
              </w:rPr>
              <w:t>година</w:t>
            </w:r>
            <w:proofErr w:type="spellEnd"/>
          </w:p>
        </w:tc>
        <w:tc>
          <w:tcPr>
            <w:tcW w:w="1276" w:type="dxa"/>
            <w:shd w:val="clear" w:color="auto" w:fill="E7E6E6" w:themeFill="background2"/>
            <w:hideMark/>
          </w:tcPr>
          <w:p w14:paraId="266A4A34" w14:textId="77777777" w:rsidR="009B0BC2" w:rsidRPr="009B0BC2" w:rsidRDefault="009B0BC2">
            <w:pPr>
              <w:rPr>
                <w:rFonts w:cstheme="minorHAnsi"/>
              </w:rPr>
            </w:pPr>
            <w:proofErr w:type="spellStart"/>
            <w:r w:rsidRPr="009B0BC2">
              <w:rPr>
                <w:rFonts w:cstheme="minorHAnsi"/>
              </w:rPr>
              <w:t>Циљана</w:t>
            </w:r>
            <w:proofErr w:type="spellEnd"/>
            <w:r w:rsidRPr="009B0BC2">
              <w:rPr>
                <w:rFonts w:cstheme="minorHAnsi"/>
              </w:rPr>
              <w:t xml:space="preserve"> </w:t>
            </w:r>
            <w:proofErr w:type="spellStart"/>
            <w:r w:rsidRPr="009B0BC2">
              <w:rPr>
                <w:rFonts w:cstheme="minorHAnsi"/>
              </w:rPr>
              <w:t>вредност</w:t>
            </w:r>
            <w:proofErr w:type="spellEnd"/>
            <w:r w:rsidRPr="009B0BC2">
              <w:rPr>
                <w:rFonts w:cstheme="minorHAnsi"/>
              </w:rPr>
              <w:t xml:space="preserve"> у </w:t>
            </w:r>
            <w:proofErr w:type="spellStart"/>
            <w:r w:rsidRPr="009B0BC2">
              <w:rPr>
                <w:rFonts w:cstheme="minorHAnsi"/>
              </w:rPr>
              <w:t>години</w:t>
            </w:r>
            <w:proofErr w:type="spellEnd"/>
            <w:r w:rsidRPr="009B0BC2">
              <w:rPr>
                <w:rFonts w:cstheme="minorHAnsi"/>
              </w:rPr>
              <w:t xml:space="preserve"> 2023</w:t>
            </w:r>
          </w:p>
        </w:tc>
        <w:tc>
          <w:tcPr>
            <w:tcW w:w="1134" w:type="dxa"/>
            <w:shd w:val="clear" w:color="auto" w:fill="E7E6E6" w:themeFill="background2"/>
            <w:hideMark/>
          </w:tcPr>
          <w:p w14:paraId="56AD786B" w14:textId="77777777" w:rsidR="009B0BC2" w:rsidRPr="009B0BC2" w:rsidRDefault="009B0BC2">
            <w:pPr>
              <w:rPr>
                <w:rFonts w:cstheme="minorHAnsi"/>
              </w:rPr>
            </w:pPr>
            <w:proofErr w:type="spellStart"/>
            <w:r w:rsidRPr="009B0BC2">
              <w:rPr>
                <w:rFonts w:cstheme="minorHAnsi"/>
              </w:rPr>
              <w:t>Циљана</w:t>
            </w:r>
            <w:proofErr w:type="spellEnd"/>
            <w:r w:rsidRPr="009B0BC2">
              <w:rPr>
                <w:rFonts w:cstheme="minorHAnsi"/>
              </w:rPr>
              <w:t xml:space="preserve"> </w:t>
            </w:r>
            <w:proofErr w:type="spellStart"/>
            <w:r w:rsidRPr="009B0BC2">
              <w:rPr>
                <w:rFonts w:cstheme="minorHAnsi"/>
              </w:rPr>
              <w:t>вредност</w:t>
            </w:r>
            <w:proofErr w:type="spellEnd"/>
            <w:r w:rsidRPr="009B0BC2">
              <w:rPr>
                <w:rFonts w:cstheme="minorHAnsi"/>
              </w:rPr>
              <w:t xml:space="preserve"> у </w:t>
            </w:r>
            <w:proofErr w:type="spellStart"/>
            <w:r w:rsidRPr="009B0BC2">
              <w:rPr>
                <w:rFonts w:cstheme="minorHAnsi"/>
              </w:rPr>
              <w:t>години</w:t>
            </w:r>
            <w:proofErr w:type="spellEnd"/>
            <w:r w:rsidRPr="009B0BC2">
              <w:rPr>
                <w:rFonts w:cstheme="minorHAnsi"/>
              </w:rPr>
              <w:t xml:space="preserve"> 2024</w:t>
            </w:r>
          </w:p>
        </w:tc>
        <w:tc>
          <w:tcPr>
            <w:tcW w:w="1559" w:type="dxa"/>
            <w:shd w:val="clear" w:color="auto" w:fill="E7E6E6" w:themeFill="background2"/>
            <w:hideMark/>
          </w:tcPr>
          <w:p w14:paraId="57F17E4E" w14:textId="77777777" w:rsidR="009B0BC2" w:rsidRPr="009B0BC2" w:rsidRDefault="009B0BC2">
            <w:pPr>
              <w:rPr>
                <w:rFonts w:cstheme="minorHAnsi"/>
              </w:rPr>
            </w:pPr>
            <w:proofErr w:type="spellStart"/>
            <w:r w:rsidRPr="009B0BC2">
              <w:rPr>
                <w:rFonts w:cstheme="minorHAnsi"/>
              </w:rPr>
              <w:t>Циљана</w:t>
            </w:r>
            <w:proofErr w:type="spellEnd"/>
            <w:r w:rsidRPr="009B0BC2">
              <w:rPr>
                <w:rFonts w:cstheme="minorHAnsi"/>
              </w:rPr>
              <w:t xml:space="preserve"> </w:t>
            </w:r>
            <w:proofErr w:type="spellStart"/>
            <w:r w:rsidRPr="009B0BC2">
              <w:rPr>
                <w:rFonts w:cstheme="minorHAnsi"/>
              </w:rPr>
              <w:t>вредност</w:t>
            </w:r>
            <w:proofErr w:type="spellEnd"/>
            <w:r w:rsidRPr="009B0BC2">
              <w:rPr>
                <w:rFonts w:cstheme="minorHAnsi"/>
              </w:rPr>
              <w:t xml:space="preserve"> у </w:t>
            </w:r>
            <w:proofErr w:type="spellStart"/>
            <w:r w:rsidRPr="009B0BC2">
              <w:rPr>
                <w:rFonts w:cstheme="minorHAnsi"/>
              </w:rPr>
              <w:t>години</w:t>
            </w:r>
            <w:proofErr w:type="spellEnd"/>
            <w:r w:rsidRPr="009B0BC2">
              <w:rPr>
                <w:rFonts w:cstheme="minorHAnsi"/>
              </w:rPr>
              <w:t xml:space="preserve"> 2025</w:t>
            </w:r>
          </w:p>
        </w:tc>
      </w:tr>
      <w:tr w:rsidR="009B0BC2" w:rsidRPr="009B0BC2" w14:paraId="4D0850BA" w14:textId="77777777" w:rsidTr="009B0BC2">
        <w:trPr>
          <w:trHeight w:val="825"/>
        </w:trPr>
        <w:tc>
          <w:tcPr>
            <w:tcW w:w="3397" w:type="dxa"/>
            <w:hideMark/>
          </w:tcPr>
          <w:p w14:paraId="73041E85" w14:textId="77777777" w:rsidR="009B0BC2" w:rsidRPr="009B0BC2" w:rsidRDefault="009B0BC2">
            <w:pPr>
              <w:rPr>
                <w:rFonts w:cstheme="minorHAnsi"/>
              </w:rPr>
            </w:pPr>
            <w:proofErr w:type="spellStart"/>
            <w:r w:rsidRPr="009B0BC2">
              <w:rPr>
                <w:rFonts w:cstheme="minorHAnsi"/>
              </w:rPr>
              <w:t>Укупан</w:t>
            </w:r>
            <w:proofErr w:type="spellEnd"/>
            <w:r w:rsidRPr="009B0BC2">
              <w:rPr>
                <w:rFonts w:cstheme="minorHAnsi"/>
              </w:rPr>
              <w:t xml:space="preserve"> </w:t>
            </w:r>
            <w:proofErr w:type="spellStart"/>
            <w:r w:rsidRPr="009B0BC2">
              <w:rPr>
                <w:rFonts w:cstheme="minorHAnsi"/>
              </w:rPr>
              <w:t>број</w:t>
            </w:r>
            <w:proofErr w:type="spellEnd"/>
            <w:r w:rsidRPr="009B0BC2">
              <w:rPr>
                <w:rFonts w:cstheme="minorHAnsi"/>
              </w:rPr>
              <w:t xml:space="preserve"> </w:t>
            </w:r>
            <w:proofErr w:type="spellStart"/>
            <w:r w:rsidRPr="009B0BC2">
              <w:rPr>
                <w:rFonts w:cstheme="minorHAnsi"/>
              </w:rPr>
              <w:t>извршених</w:t>
            </w:r>
            <w:proofErr w:type="spellEnd"/>
            <w:r w:rsidRPr="009B0BC2">
              <w:rPr>
                <w:rFonts w:cstheme="minorHAnsi"/>
              </w:rPr>
              <w:t xml:space="preserve"> </w:t>
            </w:r>
            <w:proofErr w:type="spellStart"/>
            <w:r w:rsidRPr="009B0BC2">
              <w:rPr>
                <w:rFonts w:cstheme="minorHAnsi"/>
              </w:rPr>
              <w:t>инспекцијских</w:t>
            </w:r>
            <w:proofErr w:type="spellEnd"/>
            <w:r w:rsidRPr="009B0BC2">
              <w:rPr>
                <w:rFonts w:cstheme="minorHAnsi"/>
              </w:rPr>
              <w:t xml:space="preserve"> </w:t>
            </w:r>
            <w:proofErr w:type="spellStart"/>
            <w:r w:rsidRPr="009B0BC2">
              <w:rPr>
                <w:rFonts w:cstheme="minorHAnsi"/>
              </w:rPr>
              <w:t>надзора</w:t>
            </w:r>
            <w:proofErr w:type="spellEnd"/>
            <w:r w:rsidRPr="009B0BC2">
              <w:rPr>
                <w:rFonts w:cstheme="minorHAnsi"/>
              </w:rPr>
              <w:t xml:space="preserve">, </w:t>
            </w:r>
            <w:proofErr w:type="spellStart"/>
            <w:r w:rsidRPr="009B0BC2">
              <w:rPr>
                <w:rFonts w:cstheme="minorHAnsi"/>
              </w:rPr>
              <w:t>теренски</w:t>
            </w:r>
            <w:proofErr w:type="spellEnd"/>
            <w:r w:rsidRPr="009B0BC2">
              <w:rPr>
                <w:rFonts w:cstheme="minorHAnsi"/>
              </w:rPr>
              <w:t xml:space="preserve"> и </w:t>
            </w:r>
            <w:proofErr w:type="spellStart"/>
            <w:r w:rsidRPr="009B0BC2">
              <w:rPr>
                <w:rFonts w:cstheme="minorHAnsi"/>
              </w:rPr>
              <w:t>канцеларијски</w:t>
            </w:r>
            <w:proofErr w:type="spellEnd"/>
            <w:r w:rsidRPr="009B0BC2">
              <w:rPr>
                <w:rFonts w:cstheme="minorHAnsi"/>
              </w:rPr>
              <w:t xml:space="preserve"> (у </w:t>
            </w:r>
            <w:proofErr w:type="spellStart"/>
            <w:r w:rsidRPr="009B0BC2">
              <w:rPr>
                <w:rFonts w:cstheme="minorHAnsi"/>
              </w:rPr>
              <w:t>области</w:t>
            </w:r>
            <w:proofErr w:type="spellEnd"/>
            <w:r w:rsidRPr="009B0BC2">
              <w:rPr>
                <w:rFonts w:cstheme="minorHAnsi"/>
              </w:rPr>
              <w:t xml:space="preserve"> </w:t>
            </w:r>
            <w:proofErr w:type="spellStart"/>
            <w:r w:rsidRPr="009B0BC2">
              <w:rPr>
                <w:rFonts w:cstheme="minorHAnsi"/>
              </w:rPr>
              <w:t>комуналних</w:t>
            </w:r>
            <w:proofErr w:type="spellEnd"/>
            <w:r w:rsidRPr="009B0BC2">
              <w:rPr>
                <w:rFonts w:cstheme="minorHAnsi"/>
              </w:rPr>
              <w:t xml:space="preserve"> и </w:t>
            </w:r>
            <w:proofErr w:type="spellStart"/>
            <w:r w:rsidRPr="009B0BC2">
              <w:rPr>
                <w:rFonts w:cstheme="minorHAnsi"/>
              </w:rPr>
              <w:t>урбанистичких</w:t>
            </w:r>
            <w:proofErr w:type="spellEnd"/>
            <w:r w:rsidRPr="009B0BC2">
              <w:rPr>
                <w:rFonts w:cstheme="minorHAnsi"/>
              </w:rPr>
              <w:t xml:space="preserve"> </w:t>
            </w:r>
            <w:proofErr w:type="spellStart"/>
            <w:r w:rsidRPr="009B0BC2">
              <w:rPr>
                <w:rFonts w:cstheme="minorHAnsi"/>
              </w:rPr>
              <w:t>прописа</w:t>
            </w:r>
            <w:proofErr w:type="spellEnd"/>
            <w:r w:rsidRPr="009B0BC2">
              <w:rPr>
                <w:rFonts w:cstheme="minorHAnsi"/>
              </w:rPr>
              <w:t xml:space="preserve"> и </w:t>
            </w:r>
            <w:proofErr w:type="spellStart"/>
            <w:r w:rsidRPr="009B0BC2">
              <w:rPr>
                <w:rFonts w:cstheme="minorHAnsi"/>
              </w:rPr>
              <w:t>регулатива</w:t>
            </w:r>
            <w:proofErr w:type="spellEnd"/>
            <w:r w:rsidRPr="009B0BC2">
              <w:rPr>
                <w:rFonts w:cstheme="minorHAnsi"/>
              </w:rPr>
              <w:t xml:space="preserve"> ЈЛС </w:t>
            </w:r>
            <w:proofErr w:type="spellStart"/>
            <w:r w:rsidRPr="009B0BC2">
              <w:rPr>
                <w:rFonts w:cstheme="minorHAnsi"/>
              </w:rPr>
              <w:t>Панчево</w:t>
            </w:r>
            <w:proofErr w:type="spellEnd"/>
            <w:r w:rsidRPr="009B0BC2">
              <w:rPr>
                <w:rFonts w:cstheme="minorHAnsi"/>
              </w:rPr>
              <w:t>)</w:t>
            </w:r>
          </w:p>
        </w:tc>
        <w:tc>
          <w:tcPr>
            <w:tcW w:w="1836" w:type="dxa"/>
            <w:gridSpan w:val="2"/>
            <w:hideMark/>
          </w:tcPr>
          <w:p w14:paraId="0013DAE4" w14:textId="77777777" w:rsidR="009B0BC2" w:rsidRPr="009B0BC2" w:rsidRDefault="009B0BC2" w:rsidP="009B0BC2">
            <w:pPr>
              <w:rPr>
                <w:rFonts w:cstheme="minorHAnsi"/>
              </w:rPr>
            </w:pPr>
            <w:proofErr w:type="spellStart"/>
            <w:r w:rsidRPr="009B0BC2">
              <w:rPr>
                <w:rFonts w:cstheme="minorHAnsi"/>
              </w:rPr>
              <w:t>број</w:t>
            </w:r>
            <w:proofErr w:type="spellEnd"/>
          </w:p>
        </w:tc>
        <w:tc>
          <w:tcPr>
            <w:tcW w:w="1467" w:type="dxa"/>
            <w:gridSpan w:val="2"/>
            <w:hideMark/>
          </w:tcPr>
          <w:p w14:paraId="14C11900" w14:textId="77777777" w:rsidR="009B0BC2" w:rsidRPr="009B0BC2" w:rsidRDefault="009B0BC2">
            <w:pPr>
              <w:rPr>
                <w:rFonts w:cstheme="minorHAnsi"/>
              </w:rPr>
            </w:pPr>
            <w:proofErr w:type="spellStart"/>
            <w:r w:rsidRPr="009B0BC2">
              <w:rPr>
                <w:rFonts w:cstheme="minorHAnsi"/>
              </w:rPr>
              <w:t>Извештај</w:t>
            </w:r>
            <w:proofErr w:type="spellEnd"/>
            <w:r w:rsidRPr="009B0BC2">
              <w:rPr>
                <w:rFonts w:cstheme="minorHAnsi"/>
              </w:rPr>
              <w:t xml:space="preserve"> </w:t>
            </w:r>
            <w:proofErr w:type="spellStart"/>
            <w:r w:rsidRPr="009B0BC2">
              <w:rPr>
                <w:rFonts w:cstheme="minorHAnsi"/>
              </w:rPr>
              <w:t>Секр</w:t>
            </w:r>
            <w:proofErr w:type="spellEnd"/>
            <w:r w:rsidRPr="009B0BC2">
              <w:rPr>
                <w:rFonts w:cstheme="minorHAnsi"/>
              </w:rPr>
              <w:t xml:space="preserve">. </w:t>
            </w:r>
            <w:proofErr w:type="spellStart"/>
            <w:r w:rsidRPr="009B0BC2">
              <w:rPr>
                <w:rFonts w:cstheme="minorHAnsi"/>
              </w:rPr>
              <w:t>за</w:t>
            </w:r>
            <w:proofErr w:type="spellEnd"/>
            <w:r w:rsidRPr="009B0BC2">
              <w:rPr>
                <w:rFonts w:cstheme="minorHAnsi"/>
              </w:rPr>
              <w:t xml:space="preserve"> </w:t>
            </w:r>
            <w:proofErr w:type="spellStart"/>
            <w:r w:rsidRPr="009B0BC2">
              <w:rPr>
                <w:rFonts w:cstheme="minorHAnsi"/>
              </w:rPr>
              <w:t>инспекцијске</w:t>
            </w:r>
            <w:proofErr w:type="spellEnd"/>
            <w:r w:rsidRPr="009B0BC2">
              <w:rPr>
                <w:rFonts w:cstheme="minorHAnsi"/>
              </w:rPr>
              <w:t xml:space="preserve"> </w:t>
            </w:r>
            <w:proofErr w:type="spellStart"/>
            <w:r w:rsidRPr="009B0BC2">
              <w:rPr>
                <w:rFonts w:cstheme="minorHAnsi"/>
              </w:rPr>
              <w:t>послове</w:t>
            </w:r>
            <w:proofErr w:type="spellEnd"/>
          </w:p>
        </w:tc>
        <w:tc>
          <w:tcPr>
            <w:tcW w:w="1092" w:type="dxa"/>
            <w:gridSpan w:val="2"/>
            <w:vAlign w:val="center"/>
            <w:hideMark/>
          </w:tcPr>
          <w:p w14:paraId="4EE8C302" w14:textId="77777777" w:rsidR="009B0BC2" w:rsidRPr="009B0BC2" w:rsidRDefault="009B0BC2" w:rsidP="009B0BC2">
            <w:pPr>
              <w:jc w:val="center"/>
              <w:rPr>
                <w:rFonts w:cstheme="minorHAnsi"/>
              </w:rPr>
            </w:pPr>
            <w:r w:rsidRPr="009B0BC2">
              <w:rPr>
                <w:rFonts w:cstheme="minorHAnsi"/>
              </w:rPr>
              <w:t>912</w:t>
            </w:r>
          </w:p>
        </w:tc>
        <w:tc>
          <w:tcPr>
            <w:tcW w:w="708" w:type="dxa"/>
            <w:vAlign w:val="center"/>
            <w:hideMark/>
          </w:tcPr>
          <w:p w14:paraId="528DF916" w14:textId="77777777" w:rsidR="009B0BC2" w:rsidRPr="009B0BC2" w:rsidRDefault="009B0BC2" w:rsidP="009B0BC2">
            <w:pPr>
              <w:jc w:val="center"/>
              <w:rPr>
                <w:rFonts w:cstheme="minorHAnsi"/>
              </w:rPr>
            </w:pPr>
            <w:r w:rsidRPr="009B0BC2">
              <w:rPr>
                <w:rFonts w:cstheme="minorHAnsi"/>
              </w:rPr>
              <w:t>2022</w:t>
            </w:r>
          </w:p>
        </w:tc>
        <w:tc>
          <w:tcPr>
            <w:tcW w:w="1276" w:type="dxa"/>
            <w:vAlign w:val="center"/>
            <w:hideMark/>
          </w:tcPr>
          <w:p w14:paraId="2B99B50F" w14:textId="77777777" w:rsidR="009B0BC2" w:rsidRPr="009B0BC2" w:rsidRDefault="009B0BC2" w:rsidP="009B0BC2">
            <w:pPr>
              <w:jc w:val="center"/>
              <w:rPr>
                <w:rFonts w:cstheme="minorHAnsi"/>
              </w:rPr>
            </w:pPr>
            <w:r w:rsidRPr="009B0BC2">
              <w:rPr>
                <w:rFonts w:cstheme="minorHAnsi"/>
              </w:rPr>
              <w:t>1.000</w:t>
            </w:r>
          </w:p>
        </w:tc>
        <w:tc>
          <w:tcPr>
            <w:tcW w:w="1134" w:type="dxa"/>
            <w:vAlign w:val="center"/>
            <w:hideMark/>
          </w:tcPr>
          <w:p w14:paraId="42C3C1C9" w14:textId="77777777" w:rsidR="009B0BC2" w:rsidRPr="009B0BC2" w:rsidRDefault="009B0BC2" w:rsidP="009B0BC2">
            <w:pPr>
              <w:jc w:val="center"/>
              <w:rPr>
                <w:rFonts w:cstheme="minorHAnsi"/>
              </w:rPr>
            </w:pPr>
            <w:r w:rsidRPr="009B0BC2">
              <w:rPr>
                <w:rFonts w:cstheme="minorHAnsi"/>
              </w:rPr>
              <w:t>1.100</w:t>
            </w:r>
          </w:p>
        </w:tc>
        <w:tc>
          <w:tcPr>
            <w:tcW w:w="1559" w:type="dxa"/>
            <w:vAlign w:val="center"/>
            <w:hideMark/>
          </w:tcPr>
          <w:p w14:paraId="6AEE24D8" w14:textId="77777777" w:rsidR="009B0BC2" w:rsidRPr="009B0BC2" w:rsidRDefault="009B0BC2" w:rsidP="009B0BC2">
            <w:pPr>
              <w:jc w:val="center"/>
              <w:rPr>
                <w:rFonts w:cstheme="minorHAnsi"/>
              </w:rPr>
            </w:pPr>
            <w:r w:rsidRPr="009B0BC2">
              <w:rPr>
                <w:rFonts w:cstheme="minorHAnsi"/>
              </w:rPr>
              <w:t>1.200</w:t>
            </w:r>
          </w:p>
        </w:tc>
      </w:tr>
    </w:tbl>
    <w:p w14:paraId="23AE4DB6" w14:textId="77777777" w:rsidR="009B0BC2" w:rsidRDefault="009B0BC2" w:rsidP="004763B5">
      <w:pPr>
        <w:rPr>
          <w:rFonts w:cstheme="minorHAnsi"/>
          <w:lang w:val="sr-Cyrl-RS"/>
        </w:rPr>
      </w:pPr>
    </w:p>
    <w:tbl>
      <w:tblPr>
        <w:tblStyle w:val="TableGrid"/>
        <w:tblW w:w="0" w:type="auto"/>
        <w:tblLayout w:type="fixed"/>
        <w:tblLook w:val="04A0" w:firstRow="1" w:lastRow="0" w:firstColumn="1" w:lastColumn="0" w:noHBand="0" w:noVBand="1"/>
      </w:tblPr>
      <w:tblGrid>
        <w:gridCol w:w="3284"/>
        <w:gridCol w:w="1921"/>
        <w:gridCol w:w="1264"/>
        <w:gridCol w:w="1521"/>
        <w:gridCol w:w="936"/>
        <w:gridCol w:w="850"/>
        <w:gridCol w:w="851"/>
        <w:gridCol w:w="1842"/>
      </w:tblGrid>
      <w:tr w:rsidR="00B82148" w:rsidRPr="00B82148" w14:paraId="23446A9A" w14:textId="77777777" w:rsidTr="00B82148">
        <w:trPr>
          <w:trHeight w:val="540"/>
        </w:trPr>
        <w:tc>
          <w:tcPr>
            <w:tcW w:w="3284" w:type="dxa"/>
            <w:vMerge w:val="restart"/>
            <w:shd w:val="clear" w:color="auto" w:fill="E2EFD9" w:themeFill="accent6" w:themeFillTint="33"/>
            <w:hideMark/>
          </w:tcPr>
          <w:p w14:paraId="26A67272" w14:textId="77777777" w:rsidR="00B82148" w:rsidRPr="00B82148" w:rsidRDefault="00B82148">
            <w:pPr>
              <w:rPr>
                <w:rFonts w:cstheme="minorHAnsi"/>
              </w:rPr>
            </w:pPr>
            <w:proofErr w:type="spellStart"/>
            <w:r w:rsidRPr="00B82148">
              <w:rPr>
                <w:rFonts w:cstheme="minorHAnsi"/>
              </w:rPr>
              <w:lastRenderedPageBreak/>
              <w:t>Назив</w:t>
            </w:r>
            <w:proofErr w:type="spellEnd"/>
            <w:r w:rsidRPr="00B82148">
              <w:rPr>
                <w:rFonts w:cstheme="minorHAnsi"/>
              </w:rPr>
              <w:t xml:space="preserve"> </w:t>
            </w:r>
            <w:proofErr w:type="spellStart"/>
            <w:r w:rsidRPr="00B82148">
              <w:rPr>
                <w:rFonts w:cstheme="minorHAnsi"/>
              </w:rPr>
              <w:t>активности</w:t>
            </w:r>
            <w:proofErr w:type="spellEnd"/>
          </w:p>
        </w:tc>
        <w:tc>
          <w:tcPr>
            <w:tcW w:w="1921" w:type="dxa"/>
            <w:vMerge w:val="restart"/>
            <w:shd w:val="clear" w:color="auto" w:fill="E2EFD9" w:themeFill="accent6" w:themeFillTint="33"/>
            <w:hideMark/>
          </w:tcPr>
          <w:p w14:paraId="5A8138E2" w14:textId="77777777" w:rsidR="00B82148" w:rsidRPr="00B82148" w:rsidRDefault="00B82148">
            <w:pPr>
              <w:rPr>
                <w:rFonts w:cstheme="minorHAnsi"/>
              </w:rPr>
            </w:pPr>
            <w:proofErr w:type="spellStart"/>
            <w:r w:rsidRPr="00B82148">
              <w:rPr>
                <w:rFonts w:cstheme="minorHAnsi"/>
              </w:rPr>
              <w:t>Орган</w:t>
            </w:r>
            <w:proofErr w:type="spellEnd"/>
            <w:r w:rsidRPr="00B82148">
              <w:rPr>
                <w:rFonts w:cstheme="minorHAnsi"/>
              </w:rPr>
              <w:t xml:space="preserve"> (</w:t>
            </w:r>
            <w:proofErr w:type="spellStart"/>
            <w:r w:rsidRPr="00B82148">
              <w:rPr>
                <w:rFonts w:cstheme="minorHAnsi"/>
              </w:rPr>
              <w:t>сектор</w:t>
            </w:r>
            <w:proofErr w:type="spellEnd"/>
            <w:r w:rsidRPr="00B82148">
              <w:rPr>
                <w:rFonts w:cstheme="minorHAnsi"/>
              </w:rPr>
              <w:t xml:space="preserve"> </w:t>
            </w:r>
            <w:proofErr w:type="spellStart"/>
            <w:r w:rsidRPr="00B82148">
              <w:rPr>
                <w:rFonts w:cstheme="minorHAnsi"/>
              </w:rPr>
              <w:t>органа</w:t>
            </w:r>
            <w:proofErr w:type="spellEnd"/>
            <w:r w:rsidRPr="00B82148">
              <w:rPr>
                <w:rFonts w:cstheme="minorHAnsi"/>
              </w:rPr>
              <w:t xml:space="preserve">) </w:t>
            </w:r>
            <w:proofErr w:type="spellStart"/>
            <w:r w:rsidRPr="00B82148">
              <w:rPr>
                <w:rFonts w:cstheme="minorHAnsi"/>
              </w:rPr>
              <w:t>који</w:t>
            </w:r>
            <w:proofErr w:type="spellEnd"/>
            <w:r w:rsidRPr="00B82148">
              <w:rPr>
                <w:rFonts w:cstheme="minorHAnsi"/>
              </w:rPr>
              <w:t xml:space="preserve"> </w:t>
            </w:r>
            <w:proofErr w:type="spellStart"/>
            <w:r w:rsidRPr="00B82148">
              <w:rPr>
                <w:rFonts w:cstheme="minorHAnsi"/>
              </w:rPr>
              <w:t>спроводи</w:t>
            </w:r>
            <w:proofErr w:type="spellEnd"/>
            <w:r w:rsidRPr="00B82148">
              <w:rPr>
                <w:rFonts w:cstheme="minorHAnsi"/>
              </w:rPr>
              <w:t xml:space="preserve"> </w:t>
            </w:r>
            <w:proofErr w:type="spellStart"/>
            <w:r w:rsidRPr="00B82148">
              <w:rPr>
                <w:rFonts w:cstheme="minorHAnsi"/>
              </w:rPr>
              <w:t>активност</w:t>
            </w:r>
            <w:proofErr w:type="spellEnd"/>
          </w:p>
        </w:tc>
        <w:tc>
          <w:tcPr>
            <w:tcW w:w="1264" w:type="dxa"/>
            <w:vMerge w:val="restart"/>
            <w:shd w:val="clear" w:color="auto" w:fill="E2EFD9" w:themeFill="accent6" w:themeFillTint="33"/>
            <w:hideMark/>
          </w:tcPr>
          <w:p w14:paraId="2A701C28" w14:textId="77777777" w:rsidR="00B82148" w:rsidRPr="00B82148" w:rsidRDefault="00B82148">
            <w:pPr>
              <w:rPr>
                <w:rFonts w:cstheme="minorHAnsi"/>
              </w:rPr>
            </w:pPr>
            <w:proofErr w:type="spellStart"/>
            <w:r w:rsidRPr="00B82148">
              <w:rPr>
                <w:rFonts w:cstheme="minorHAnsi"/>
              </w:rPr>
              <w:t>Рок</w:t>
            </w:r>
            <w:proofErr w:type="spellEnd"/>
            <w:r w:rsidRPr="00B82148">
              <w:rPr>
                <w:rFonts w:cstheme="minorHAnsi"/>
              </w:rPr>
              <w:t xml:space="preserve"> </w:t>
            </w:r>
            <w:proofErr w:type="spellStart"/>
            <w:r w:rsidRPr="00B82148">
              <w:rPr>
                <w:rFonts w:cstheme="minorHAnsi"/>
              </w:rPr>
              <w:t>за</w:t>
            </w:r>
            <w:proofErr w:type="spellEnd"/>
            <w:r w:rsidRPr="00B82148">
              <w:rPr>
                <w:rFonts w:cstheme="minorHAnsi"/>
              </w:rPr>
              <w:t xml:space="preserve"> </w:t>
            </w:r>
            <w:proofErr w:type="spellStart"/>
            <w:r w:rsidRPr="00B82148">
              <w:rPr>
                <w:rFonts w:cstheme="minorHAnsi"/>
              </w:rPr>
              <w:t>завршетак</w:t>
            </w:r>
            <w:proofErr w:type="spellEnd"/>
            <w:r w:rsidRPr="00B82148">
              <w:rPr>
                <w:rFonts w:cstheme="minorHAnsi"/>
              </w:rPr>
              <w:t xml:space="preserve"> </w:t>
            </w:r>
            <w:proofErr w:type="spellStart"/>
            <w:r w:rsidRPr="00B82148">
              <w:rPr>
                <w:rFonts w:cstheme="minorHAnsi"/>
              </w:rPr>
              <w:t>активности</w:t>
            </w:r>
            <w:proofErr w:type="spellEnd"/>
          </w:p>
        </w:tc>
        <w:tc>
          <w:tcPr>
            <w:tcW w:w="1521" w:type="dxa"/>
            <w:vMerge w:val="restart"/>
            <w:shd w:val="clear" w:color="auto" w:fill="E2EFD9" w:themeFill="accent6" w:themeFillTint="33"/>
            <w:hideMark/>
          </w:tcPr>
          <w:p w14:paraId="29F4ED25" w14:textId="77777777" w:rsidR="00B82148" w:rsidRPr="00B82148" w:rsidRDefault="00B82148">
            <w:pPr>
              <w:rPr>
                <w:rFonts w:cstheme="minorHAnsi"/>
              </w:rPr>
            </w:pPr>
            <w:proofErr w:type="spellStart"/>
            <w:r w:rsidRPr="00B82148">
              <w:rPr>
                <w:rFonts w:cstheme="minorHAnsi"/>
              </w:rPr>
              <w:t>Извор</w:t>
            </w:r>
            <w:proofErr w:type="spellEnd"/>
            <w:r w:rsidRPr="00B82148">
              <w:rPr>
                <w:rFonts w:cstheme="minorHAnsi"/>
              </w:rPr>
              <w:t xml:space="preserve"> </w:t>
            </w:r>
            <w:proofErr w:type="spellStart"/>
            <w:r w:rsidRPr="00B82148">
              <w:rPr>
                <w:rFonts w:cstheme="minorHAnsi"/>
              </w:rPr>
              <w:t>финансирања</w:t>
            </w:r>
            <w:proofErr w:type="spellEnd"/>
          </w:p>
        </w:tc>
        <w:tc>
          <w:tcPr>
            <w:tcW w:w="2637" w:type="dxa"/>
            <w:gridSpan w:val="3"/>
            <w:shd w:val="clear" w:color="auto" w:fill="E2EFD9" w:themeFill="accent6" w:themeFillTint="33"/>
            <w:hideMark/>
          </w:tcPr>
          <w:p w14:paraId="343A6A47" w14:textId="77777777" w:rsidR="00B82148" w:rsidRPr="00B82148" w:rsidRDefault="00B82148">
            <w:pPr>
              <w:rPr>
                <w:rFonts w:cstheme="minorHAnsi"/>
              </w:rPr>
            </w:pPr>
            <w:proofErr w:type="spellStart"/>
            <w:r w:rsidRPr="00B82148">
              <w:rPr>
                <w:rFonts w:cstheme="minorHAnsi"/>
              </w:rPr>
              <w:t>Укупна</w:t>
            </w:r>
            <w:proofErr w:type="spellEnd"/>
            <w:r w:rsidRPr="00B82148">
              <w:rPr>
                <w:rFonts w:cstheme="minorHAnsi"/>
              </w:rPr>
              <w:t xml:space="preserve"> </w:t>
            </w:r>
            <w:proofErr w:type="spellStart"/>
            <w:r w:rsidRPr="00B82148">
              <w:rPr>
                <w:rFonts w:cstheme="minorHAnsi"/>
              </w:rPr>
              <w:t>процењена</w:t>
            </w:r>
            <w:proofErr w:type="spellEnd"/>
            <w:r w:rsidRPr="00B82148">
              <w:rPr>
                <w:rFonts w:cstheme="minorHAnsi"/>
              </w:rPr>
              <w:t xml:space="preserve"> </w:t>
            </w:r>
            <w:proofErr w:type="spellStart"/>
            <w:r w:rsidRPr="00B82148">
              <w:rPr>
                <w:rFonts w:cstheme="minorHAnsi"/>
              </w:rPr>
              <w:t>финансијска</w:t>
            </w:r>
            <w:proofErr w:type="spellEnd"/>
            <w:r w:rsidRPr="00B82148">
              <w:rPr>
                <w:rFonts w:cstheme="minorHAnsi"/>
              </w:rPr>
              <w:t xml:space="preserve"> </w:t>
            </w:r>
            <w:proofErr w:type="spellStart"/>
            <w:r w:rsidRPr="00B82148">
              <w:rPr>
                <w:rFonts w:cstheme="minorHAnsi"/>
              </w:rPr>
              <w:t>средства</w:t>
            </w:r>
            <w:proofErr w:type="spellEnd"/>
            <w:r w:rsidRPr="00B82148">
              <w:rPr>
                <w:rFonts w:cstheme="minorHAnsi"/>
              </w:rPr>
              <w:t xml:space="preserve"> </w:t>
            </w:r>
            <w:proofErr w:type="spellStart"/>
            <w:r w:rsidRPr="00B82148">
              <w:rPr>
                <w:rFonts w:cstheme="minorHAnsi"/>
              </w:rPr>
              <w:t>по</w:t>
            </w:r>
            <w:proofErr w:type="spellEnd"/>
            <w:r w:rsidRPr="00B82148">
              <w:rPr>
                <w:rFonts w:cstheme="minorHAnsi"/>
              </w:rPr>
              <w:t xml:space="preserve"> </w:t>
            </w:r>
            <w:proofErr w:type="spellStart"/>
            <w:r w:rsidRPr="00B82148">
              <w:rPr>
                <w:rFonts w:cstheme="minorHAnsi"/>
              </w:rPr>
              <w:t>изворима</w:t>
            </w:r>
            <w:proofErr w:type="spellEnd"/>
            <w:r w:rsidRPr="00B82148">
              <w:rPr>
                <w:rFonts w:cstheme="minorHAnsi"/>
              </w:rPr>
              <w:t xml:space="preserve"> у 000 </w:t>
            </w:r>
            <w:proofErr w:type="spellStart"/>
            <w:r w:rsidRPr="00B82148">
              <w:rPr>
                <w:rFonts w:cstheme="minorHAnsi"/>
              </w:rPr>
              <w:t>дин</w:t>
            </w:r>
            <w:proofErr w:type="spellEnd"/>
            <w:r w:rsidRPr="00B82148">
              <w:rPr>
                <w:rFonts w:cstheme="minorHAnsi"/>
              </w:rPr>
              <w:t>.</w:t>
            </w:r>
          </w:p>
        </w:tc>
        <w:tc>
          <w:tcPr>
            <w:tcW w:w="1842" w:type="dxa"/>
            <w:vMerge w:val="restart"/>
            <w:shd w:val="clear" w:color="auto" w:fill="E2EFD9" w:themeFill="accent6" w:themeFillTint="33"/>
            <w:hideMark/>
          </w:tcPr>
          <w:p w14:paraId="400BE45C" w14:textId="77777777" w:rsidR="00B82148" w:rsidRPr="00B82148" w:rsidRDefault="00B82148" w:rsidP="00B82148">
            <w:pPr>
              <w:rPr>
                <w:rFonts w:cstheme="minorHAnsi"/>
              </w:rPr>
            </w:pPr>
            <w:proofErr w:type="spellStart"/>
            <w:r w:rsidRPr="00B82148">
              <w:rPr>
                <w:rFonts w:cstheme="minorHAnsi"/>
              </w:rPr>
              <w:t>Шифра</w:t>
            </w:r>
            <w:proofErr w:type="spellEnd"/>
            <w:r w:rsidRPr="00B82148">
              <w:rPr>
                <w:rFonts w:cstheme="minorHAnsi"/>
              </w:rPr>
              <w:t xml:space="preserve"> </w:t>
            </w:r>
            <w:proofErr w:type="spellStart"/>
            <w:r w:rsidRPr="00B82148">
              <w:rPr>
                <w:rFonts w:cstheme="minorHAnsi"/>
              </w:rPr>
              <w:t>програмске</w:t>
            </w:r>
            <w:proofErr w:type="spellEnd"/>
            <w:r w:rsidRPr="00B82148">
              <w:rPr>
                <w:rFonts w:cstheme="minorHAnsi"/>
              </w:rPr>
              <w:t xml:space="preserve"> </w:t>
            </w:r>
            <w:proofErr w:type="spellStart"/>
            <w:r w:rsidRPr="00B82148">
              <w:rPr>
                <w:rFonts w:cstheme="minorHAnsi"/>
              </w:rPr>
              <w:t>активности</w:t>
            </w:r>
            <w:proofErr w:type="spellEnd"/>
            <w:r w:rsidRPr="00B82148">
              <w:rPr>
                <w:rFonts w:cstheme="minorHAnsi"/>
              </w:rPr>
              <w:t xml:space="preserve"> </w:t>
            </w:r>
            <w:proofErr w:type="spellStart"/>
            <w:r w:rsidRPr="00B82148">
              <w:rPr>
                <w:rFonts w:cstheme="minorHAnsi"/>
              </w:rPr>
              <w:t>или</w:t>
            </w:r>
            <w:proofErr w:type="spellEnd"/>
            <w:r w:rsidRPr="00B82148">
              <w:rPr>
                <w:rFonts w:cstheme="minorHAnsi"/>
              </w:rPr>
              <w:t xml:space="preserve"> </w:t>
            </w:r>
            <w:proofErr w:type="spellStart"/>
            <w:r w:rsidRPr="00B82148">
              <w:rPr>
                <w:rFonts w:cstheme="minorHAnsi"/>
              </w:rPr>
              <w:t>пројекта</w:t>
            </w:r>
            <w:proofErr w:type="spellEnd"/>
            <w:r w:rsidRPr="00B82148">
              <w:rPr>
                <w:rFonts w:cstheme="minorHAnsi"/>
              </w:rPr>
              <w:t xml:space="preserve"> у </w:t>
            </w:r>
            <w:proofErr w:type="spellStart"/>
            <w:r w:rsidRPr="00B82148">
              <w:rPr>
                <w:rFonts w:cstheme="minorHAnsi"/>
              </w:rPr>
              <w:t>оквиру</w:t>
            </w:r>
            <w:proofErr w:type="spellEnd"/>
            <w:r w:rsidRPr="00B82148">
              <w:rPr>
                <w:rFonts w:cstheme="minorHAnsi"/>
              </w:rPr>
              <w:t xml:space="preserve"> </w:t>
            </w:r>
            <w:proofErr w:type="spellStart"/>
            <w:r w:rsidRPr="00B82148">
              <w:rPr>
                <w:rFonts w:cstheme="minorHAnsi"/>
              </w:rPr>
              <w:t>ког</w:t>
            </w:r>
            <w:proofErr w:type="spellEnd"/>
            <w:r w:rsidRPr="00B82148">
              <w:rPr>
                <w:rFonts w:cstheme="minorHAnsi"/>
              </w:rPr>
              <w:t xml:space="preserve"> </w:t>
            </w:r>
            <w:proofErr w:type="spellStart"/>
            <w:r w:rsidRPr="00B82148">
              <w:rPr>
                <w:rFonts w:cstheme="minorHAnsi"/>
              </w:rPr>
              <w:t>се</w:t>
            </w:r>
            <w:proofErr w:type="spellEnd"/>
            <w:r w:rsidRPr="00B82148">
              <w:rPr>
                <w:rFonts w:cstheme="minorHAnsi"/>
              </w:rPr>
              <w:t xml:space="preserve"> </w:t>
            </w:r>
            <w:proofErr w:type="spellStart"/>
            <w:r w:rsidRPr="00B82148">
              <w:rPr>
                <w:rFonts w:cstheme="minorHAnsi"/>
              </w:rPr>
              <w:t>обезбеђују</w:t>
            </w:r>
            <w:proofErr w:type="spellEnd"/>
            <w:r w:rsidRPr="00B82148">
              <w:rPr>
                <w:rFonts w:cstheme="minorHAnsi"/>
              </w:rPr>
              <w:t xml:space="preserve"> </w:t>
            </w:r>
            <w:proofErr w:type="spellStart"/>
            <w:r w:rsidRPr="00B82148">
              <w:rPr>
                <w:rFonts w:cstheme="minorHAnsi"/>
              </w:rPr>
              <w:t>средства</w:t>
            </w:r>
            <w:proofErr w:type="spellEnd"/>
          </w:p>
        </w:tc>
      </w:tr>
      <w:tr w:rsidR="00B82148" w:rsidRPr="00B82148" w14:paraId="5E635C0B" w14:textId="77777777" w:rsidTr="00B82148">
        <w:trPr>
          <w:trHeight w:val="540"/>
        </w:trPr>
        <w:tc>
          <w:tcPr>
            <w:tcW w:w="3284" w:type="dxa"/>
            <w:vMerge/>
            <w:hideMark/>
          </w:tcPr>
          <w:p w14:paraId="12BA4CDF" w14:textId="77777777" w:rsidR="00B82148" w:rsidRPr="00B82148" w:rsidRDefault="00B82148">
            <w:pPr>
              <w:rPr>
                <w:rFonts w:cstheme="minorHAnsi"/>
              </w:rPr>
            </w:pPr>
          </w:p>
        </w:tc>
        <w:tc>
          <w:tcPr>
            <w:tcW w:w="1921" w:type="dxa"/>
            <w:vMerge/>
            <w:hideMark/>
          </w:tcPr>
          <w:p w14:paraId="1023BFF6" w14:textId="77777777" w:rsidR="00B82148" w:rsidRPr="00B82148" w:rsidRDefault="00B82148">
            <w:pPr>
              <w:rPr>
                <w:rFonts w:cstheme="minorHAnsi"/>
              </w:rPr>
            </w:pPr>
          </w:p>
        </w:tc>
        <w:tc>
          <w:tcPr>
            <w:tcW w:w="1264" w:type="dxa"/>
            <w:vMerge/>
            <w:hideMark/>
          </w:tcPr>
          <w:p w14:paraId="4687F5A4" w14:textId="77777777" w:rsidR="00B82148" w:rsidRPr="00B82148" w:rsidRDefault="00B82148">
            <w:pPr>
              <w:rPr>
                <w:rFonts w:cstheme="minorHAnsi"/>
              </w:rPr>
            </w:pPr>
          </w:p>
        </w:tc>
        <w:tc>
          <w:tcPr>
            <w:tcW w:w="1521" w:type="dxa"/>
            <w:vMerge/>
            <w:hideMark/>
          </w:tcPr>
          <w:p w14:paraId="68E77409" w14:textId="77777777" w:rsidR="00B82148" w:rsidRPr="00B82148" w:rsidRDefault="00B82148">
            <w:pPr>
              <w:rPr>
                <w:rFonts w:cstheme="minorHAnsi"/>
              </w:rPr>
            </w:pPr>
          </w:p>
        </w:tc>
        <w:tc>
          <w:tcPr>
            <w:tcW w:w="936" w:type="dxa"/>
            <w:shd w:val="clear" w:color="auto" w:fill="E2EFD9" w:themeFill="accent6" w:themeFillTint="33"/>
            <w:vAlign w:val="center"/>
            <w:hideMark/>
          </w:tcPr>
          <w:p w14:paraId="125B66D9" w14:textId="77777777" w:rsidR="00B82148" w:rsidRPr="00B82148" w:rsidRDefault="00B82148" w:rsidP="00B82148">
            <w:pPr>
              <w:jc w:val="center"/>
              <w:rPr>
                <w:rFonts w:cstheme="minorHAnsi"/>
              </w:rPr>
            </w:pPr>
            <w:r w:rsidRPr="00B82148">
              <w:rPr>
                <w:rFonts w:cstheme="minorHAnsi"/>
              </w:rPr>
              <w:t>2023</w:t>
            </w:r>
          </w:p>
        </w:tc>
        <w:tc>
          <w:tcPr>
            <w:tcW w:w="850" w:type="dxa"/>
            <w:shd w:val="clear" w:color="auto" w:fill="E2EFD9" w:themeFill="accent6" w:themeFillTint="33"/>
            <w:vAlign w:val="center"/>
            <w:hideMark/>
          </w:tcPr>
          <w:p w14:paraId="578543AF" w14:textId="77777777" w:rsidR="00B82148" w:rsidRPr="00B82148" w:rsidRDefault="00B82148" w:rsidP="00B82148">
            <w:pPr>
              <w:jc w:val="center"/>
              <w:rPr>
                <w:rFonts w:cstheme="minorHAnsi"/>
              </w:rPr>
            </w:pPr>
            <w:r w:rsidRPr="00B82148">
              <w:rPr>
                <w:rFonts w:cstheme="minorHAnsi"/>
              </w:rPr>
              <w:t>2024</w:t>
            </w:r>
          </w:p>
        </w:tc>
        <w:tc>
          <w:tcPr>
            <w:tcW w:w="851" w:type="dxa"/>
            <w:shd w:val="clear" w:color="auto" w:fill="E2EFD9" w:themeFill="accent6" w:themeFillTint="33"/>
            <w:vAlign w:val="center"/>
            <w:hideMark/>
          </w:tcPr>
          <w:p w14:paraId="2E827AE6" w14:textId="77777777" w:rsidR="00B82148" w:rsidRPr="00B82148" w:rsidRDefault="00B82148" w:rsidP="00B82148">
            <w:pPr>
              <w:jc w:val="center"/>
              <w:rPr>
                <w:rFonts w:cstheme="minorHAnsi"/>
              </w:rPr>
            </w:pPr>
            <w:r w:rsidRPr="00B82148">
              <w:rPr>
                <w:rFonts w:cstheme="minorHAnsi"/>
              </w:rPr>
              <w:t>2025</w:t>
            </w:r>
          </w:p>
        </w:tc>
        <w:tc>
          <w:tcPr>
            <w:tcW w:w="1842" w:type="dxa"/>
            <w:vMerge/>
            <w:hideMark/>
          </w:tcPr>
          <w:p w14:paraId="5EB199BA" w14:textId="77777777" w:rsidR="00B82148" w:rsidRPr="00B82148" w:rsidRDefault="00B82148">
            <w:pPr>
              <w:rPr>
                <w:rFonts w:cstheme="minorHAnsi"/>
              </w:rPr>
            </w:pPr>
          </w:p>
        </w:tc>
      </w:tr>
      <w:tr w:rsidR="00B82148" w:rsidRPr="00B82148" w14:paraId="47B61436" w14:textId="77777777" w:rsidTr="00B82148">
        <w:trPr>
          <w:trHeight w:val="1290"/>
        </w:trPr>
        <w:tc>
          <w:tcPr>
            <w:tcW w:w="3284" w:type="dxa"/>
            <w:hideMark/>
          </w:tcPr>
          <w:p w14:paraId="24CF0C48" w14:textId="77777777" w:rsidR="00B82148" w:rsidRPr="00B82148" w:rsidRDefault="00B82148">
            <w:pPr>
              <w:rPr>
                <w:rFonts w:cstheme="minorHAnsi"/>
              </w:rPr>
            </w:pPr>
            <w:r w:rsidRPr="00B82148">
              <w:rPr>
                <w:rFonts w:cstheme="minorHAnsi"/>
              </w:rPr>
              <w:t xml:space="preserve">2.1.4.1. </w:t>
            </w:r>
            <w:proofErr w:type="spellStart"/>
            <w:r w:rsidRPr="00B82148">
              <w:rPr>
                <w:rFonts w:cstheme="minorHAnsi"/>
              </w:rPr>
              <w:t>Акције</w:t>
            </w:r>
            <w:proofErr w:type="spellEnd"/>
            <w:r w:rsidRPr="00B82148">
              <w:rPr>
                <w:rFonts w:cstheme="minorHAnsi"/>
              </w:rPr>
              <w:t xml:space="preserve"> </w:t>
            </w:r>
            <w:proofErr w:type="spellStart"/>
            <w:r w:rsidRPr="00B82148">
              <w:rPr>
                <w:rFonts w:cstheme="minorHAnsi"/>
              </w:rPr>
              <w:t>на</w:t>
            </w:r>
            <w:proofErr w:type="spellEnd"/>
            <w:r w:rsidRPr="00B82148">
              <w:rPr>
                <w:rFonts w:cstheme="minorHAnsi"/>
              </w:rPr>
              <w:t xml:space="preserve"> </w:t>
            </w:r>
            <w:proofErr w:type="spellStart"/>
            <w:r w:rsidRPr="00B82148">
              <w:rPr>
                <w:rFonts w:cstheme="minorHAnsi"/>
              </w:rPr>
              <w:t>дисциплинованом</w:t>
            </w:r>
            <w:proofErr w:type="spellEnd"/>
            <w:r w:rsidRPr="00B82148">
              <w:rPr>
                <w:rFonts w:cstheme="minorHAnsi"/>
              </w:rPr>
              <w:t xml:space="preserve"> </w:t>
            </w:r>
            <w:proofErr w:type="spellStart"/>
            <w:r w:rsidRPr="00B82148">
              <w:rPr>
                <w:rFonts w:cstheme="minorHAnsi"/>
              </w:rPr>
              <w:t>спровођењу</w:t>
            </w:r>
            <w:proofErr w:type="spellEnd"/>
            <w:r w:rsidRPr="00B82148">
              <w:rPr>
                <w:rFonts w:cstheme="minorHAnsi"/>
              </w:rPr>
              <w:t xml:space="preserve"> и </w:t>
            </w:r>
            <w:proofErr w:type="spellStart"/>
            <w:r w:rsidRPr="00B82148">
              <w:rPr>
                <w:rFonts w:cstheme="minorHAnsi"/>
              </w:rPr>
              <w:t>поштовању</w:t>
            </w:r>
            <w:proofErr w:type="spellEnd"/>
            <w:r w:rsidRPr="00B82148">
              <w:rPr>
                <w:rFonts w:cstheme="minorHAnsi"/>
              </w:rPr>
              <w:t xml:space="preserve"> </w:t>
            </w:r>
            <w:proofErr w:type="spellStart"/>
            <w:r w:rsidRPr="00B82148">
              <w:rPr>
                <w:rFonts w:cstheme="minorHAnsi"/>
              </w:rPr>
              <w:t>регулатива</w:t>
            </w:r>
            <w:proofErr w:type="spellEnd"/>
            <w:r w:rsidRPr="00B82148">
              <w:rPr>
                <w:rFonts w:cstheme="minorHAnsi"/>
              </w:rPr>
              <w:t xml:space="preserve"> у </w:t>
            </w:r>
            <w:proofErr w:type="spellStart"/>
            <w:r w:rsidRPr="00B82148">
              <w:rPr>
                <w:rFonts w:cstheme="minorHAnsi"/>
              </w:rPr>
              <w:t>домену</w:t>
            </w:r>
            <w:proofErr w:type="spellEnd"/>
            <w:r w:rsidRPr="00B82148">
              <w:rPr>
                <w:rFonts w:cstheme="minorHAnsi"/>
              </w:rPr>
              <w:t xml:space="preserve"> </w:t>
            </w:r>
            <w:proofErr w:type="spellStart"/>
            <w:r w:rsidRPr="00B82148">
              <w:rPr>
                <w:rFonts w:cstheme="minorHAnsi"/>
              </w:rPr>
              <w:t>енергетске</w:t>
            </w:r>
            <w:proofErr w:type="spellEnd"/>
            <w:r w:rsidRPr="00B82148">
              <w:rPr>
                <w:rFonts w:cstheme="minorHAnsi"/>
              </w:rPr>
              <w:t xml:space="preserve"> </w:t>
            </w:r>
            <w:proofErr w:type="spellStart"/>
            <w:r w:rsidRPr="00B82148">
              <w:rPr>
                <w:rFonts w:cstheme="minorHAnsi"/>
              </w:rPr>
              <w:t>ефикасности</w:t>
            </w:r>
            <w:proofErr w:type="spellEnd"/>
            <w:r w:rsidRPr="00B82148">
              <w:rPr>
                <w:rFonts w:cstheme="minorHAnsi"/>
              </w:rPr>
              <w:t xml:space="preserve"> и </w:t>
            </w:r>
            <w:proofErr w:type="spellStart"/>
            <w:r w:rsidRPr="00B82148">
              <w:rPr>
                <w:rFonts w:cstheme="minorHAnsi"/>
              </w:rPr>
              <w:t>спречавању</w:t>
            </w:r>
            <w:proofErr w:type="spellEnd"/>
            <w:r w:rsidRPr="00B82148">
              <w:rPr>
                <w:rFonts w:cstheme="minorHAnsi"/>
              </w:rPr>
              <w:t xml:space="preserve"> </w:t>
            </w:r>
            <w:proofErr w:type="spellStart"/>
            <w:r w:rsidRPr="00B82148">
              <w:rPr>
                <w:rFonts w:cstheme="minorHAnsi"/>
              </w:rPr>
              <w:t>неодговорног</w:t>
            </w:r>
            <w:proofErr w:type="spellEnd"/>
            <w:r w:rsidRPr="00B82148">
              <w:rPr>
                <w:rFonts w:cstheme="minorHAnsi"/>
              </w:rPr>
              <w:t xml:space="preserve"> </w:t>
            </w:r>
            <w:proofErr w:type="spellStart"/>
            <w:r w:rsidRPr="00B82148">
              <w:rPr>
                <w:rFonts w:cstheme="minorHAnsi"/>
              </w:rPr>
              <w:t>понашања</w:t>
            </w:r>
            <w:proofErr w:type="spellEnd"/>
            <w:r w:rsidRPr="00B82148">
              <w:rPr>
                <w:rFonts w:cstheme="minorHAnsi"/>
              </w:rPr>
              <w:t xml:space="preserve"> у </w:t>
            </w:r>
            <w:proofErr w:type="spellStart"/>
            <w:r w:rsidRPr="00B82148">
              <w:rPr>
                <w:rFonts w:cstheme="minorHAnsi"/>
              </w:rPr>
              <w:t>супротности</w:t>
            </w:r>
            <w:proofErr w:type="spellEnd"/>
            <w:r w:rsidRPr="00B82148">
              <w:rPr>
                <w:rFonts w:cstheme="minorHAnsi"/>
              </w:rPr>
              <w:t xml:space="preserve"> </w:t>
            </w:r>
            <w:proofErr w:type="spellStart"/>
            <w:r w:rsidRPr="00B82148">
              <w:rPr>
                <w:rFonts w:cstheme="minorHAnsi"/>
              </w:rPr>
              <w:t>са</w:t>
            </w:r>
            <w:proofErr w:type="spellEnd"/>
            <w:r w:rsidRPr="00B82148">
              <w:rPr>
                <w:rFonts w:cstheme="minorHAnsi"/>
              </w:rPr>
              <w:t xml:space="preserve"> </w:t>
            </w:r>
            <w:proofErr w:type="spellStart"/>
            <w:r w:rsidRPr="00B82148">
              <w:rPr>
                <w:rFonts w:cstheme="minorHAnsi"/>
              </w:rPr>
              <w:t>тим</w:t>
            </w:r>
            <w:proofErr w:type="spellEnd"/>
            <w:r w:rsidRPr="00B82148">
              <w:rPr>
                <w:rFonts w:cstheme="minorHAnsi"/>
              </w:rPr>
              <w:t xml:space="preserve"> </w:t>
            </w:r>
            <w:proofErr w:type="spellStart"/>
            <w:r w:rsidRPr="00B82148">
              <w:rPr>
                <w:rFonts w:cstheme="minorHAnsi"/>
              </w:rPr>
              <w:t>регулативама</w:t>
            </w:r>
            <w:proofErr w:type="spellEnd"/>
            <w:r w:rsidRPr="00B82148">
              <w:rPr>
                <w:rFonts w:cstheme="minorHAnsi"/>
              </w:rPr>
              <w:t xml:space="preserve"> (</w:t>
            </w:r>
            <w:proofErr w:type="spellStart"/>
            <w:r w:rsidRPr="00B82148">
              <w:rPr>
                <w:rFonts w:cstheme="minorHAnsi"/>
              </w:rPr>
              <w:t>приоритет</w:t>
            </w:r>
            <w:proofErr w:type="spellEnd"/>
            <w:r w:rsidRPr="00B82148">
              <w:rPr>
                <w:rFonts w:cstheme="minorHAnsi"/>
              </w:rPr>
              <w:t xml:space="preserve"> </w:t>
            </w:r>
            <w:proofErr w:type="spellStart"/>
            <w:r w:rsidRPr="00B82148">
              <w:rPr>
                <w:rFonts w:cstheme="minorHAnsi"/>
              </w:rPr>
              <w:t>систему</w:t>
            </w:r>
            <w:proofErr w:type="spellEnd"/>
            <w:r w:rsidRPr="00B82148">
              <w:rPr>
                <w:rFonts w:cstheme="minorHAnsi"/>
              </w:rPr>
              <w:t xml:space="preserve"> </w:t>
            </w:r>
            <w:proofErr w:type="spellStart"/>
            <w:r w:rsidRPr="00B82148">
              <w:rPr>
                <w:rFonts w:cstheme="minorHAnsi"/>
              </w:rPr>
              <w:t>даљинског</w:t>
            </w:r>
            <w:proofErr w:type="spellEnd"/>
            <w:r w:rsidRPr="00B82148">
              <w:rPr>
                <w:rFonts w:cstheme="minorHAnsi"/>
              </w:rPr>
              <w:t xml:space="preserve"> </w:t>
            </w:r>
            <w:proofErr w:type="spellStart"/>
            <w:r w:rsidRPr="00B82148">
              <w:rPr>
                <w:rFonts w:cstheme="minorHAnsi"/>
              </w:rPr>
              <w:t>грејања</w:t>
            </w:r>
            <w:proofErr w:type="spellEnd"/>
            <w:r w:rsidRPr="00B82148">
              <w:rPr>
                <w:rFonts w:cstheme="minorHAnsi"/>
              </w:rPr>
              <w:t xml:space="preserve">, </w:t>
            </w:r>
            <w:proofErr w:type="spellStart"/>
            <w:r w:rsidRPr="00B82148">
              <w:rPr>
                <w:rFonts w:cstheme="minorHAnsi"/>
              </w:rPr>
              <w:t>програми</w:t>
            </w:r>
            <w:proofErr w:type="spellEnd"/>
            <w:r w:rsidRPr="00B82148">
              <w:rPr>
                <w:rFonts w:cstheme="minorHAnsi"/>
              </w:rPr>
              <w:t xml:space="preserve"> </w:t>
            </w:r>
            <w:proofErr w:type="spellStart"/>
            <w:r w:rsidRPr="00B82148">
              <w:rPr>
                <w:rFonts w:cstheme="minorHAnsi"/>
              </w:rPr>
              <w:t>енергетске</w:t>
            </w:r>
            <w:proofErr w:type="spellEnd"/>
            <w:r w:rsidRPr="00B82148">
              <w:rPr>
                <w:rFonts w:cstheme="minorHAnsi"/>
              </w:rPr>
              <w:t xml:space="preserve"> </w:t>
            </w:r>
            <w:proofErr w:type="spellStart"/>
            <w:r w:rsidRPr="00B82148">
              <w:rPr>
                <w:rFonts w:cstheme="minorHAnsi"/>
              </w:rPr>
              <w:t>ефикасности</w:t>
            </w:r>
            <w:proofErr w:type="spellEnd"/>
            <w:r w:rsidRPr="00B82148">
              <w:rPr>
                <w:rFonts w:cstheme="minorHAnsi"/>
              </w:rPr>
              <w:t xml:space="preserve"> </w:t>
            </w:r>
            <w:proofErr w:type="spellStart"/>
            <w:r w:rsidRPr="00B82148">
              <w:rPr>
                <w:rFonts w:cstheme="minorHAnsi"/>
              </w:rPr>
              <w:t>грађевинских</w:t>
            </w:r>
            <w:proofErr w:type="spellEnd"/>
            <w:r w:rsidRPr="00B82148">
              <w:rPr>
                <w:rFonts w:cstheme="minorHAnsi"/>
              </w:rPr>
              <w:t xml:space="preserve"> </w:t>
            </w:r>
            <w:proofErr w:type="spellStart"/>
            <w:r w:rsidRPr="00B82148">
              <w:rPr>
                <w:rFonts w:cstheme="minorHAnsi"/>
              </w:rPr>
              <w:t>објеката</w:t>
            </w:r>
            <w:proofErr w:type="spellEnd"/>
            <w:r w:rsidRPr="00B82148">
              <w:rPr>
                <w:rFonts w:cstheme="minorHAnsi"/>
              </w:rPr>
              <w:t xml:space="preserve">, </w:t>
            </w:r>
            <w:proofErr w:type="spellStart"/>
            <w:r w:rsidRPr="00B82148">
              <w:rPr>
                <w:rFonts w:cstheme="minorHAnsi"/>
              </w:rPr>
              <w:t>прелазак</w:t>
            </w:r>
            <w:proofErr w:type="spellEnd"/>
            <w:r w:rsidRPr="00B82148">
              <w:rPr>
                <w:rFonts w:cstheme="minorHAnsi"/>
              </w:rPr>
              <w:t xml:space="preserve"> </w:t>
            </w:r>
            <w:proofErr w:type="spellStart"/>
            <w:r w:rsidRPr="00B82148">
              <w:rPr>
                <w:rFonts w:cstheme="minorHAnsi"/>
              </w:rPr>
              <w:t>на</w:t>
            </w:r>
            <w:proofErr w:type="spellEnd"/>
            <w:r w:rsidRPr="00B82148">
              <w:rPr>
                <w:rFonts w:cstheme="minorHAnsi"/>
              </w:rPr>
              <w:t xml:space="preserve"> ОИЕ;) </w:t>
            </w:r>
            <w:proofErr w:type="spellStart"/>
            <w:r w:rsidRPr="00B82148">
              <w:rPr>
                <w:rFonts w:cstheme="minorHAnsi"/>
              </w:rPr>
              <w:t>инспекције</w:t>
            </w:r>
            <w:proofErr w:type="spellEnd"/>
            <w:r w:rsidRPr="00B82148">
              <w:rPr>
                <w:rFonts w:cstheme="minorHAnsi"/>
              </w:rPr>
              <w:t xml:space="preserve"> и </w:t>
            </w:r>
            <w:proofErr w:type="spellStart"/>
            <w:r w:rsidRPr="00B82148">
              <w:rPr>
                <w:rFonts w:cstheme="minorHAnsi"/>
              </w:rPr>
              <w:t>санкције</w:t>
            </w:r>
            <w:proofErr w:type="spellEnd"/>
            <w:r w:rsidRPr="00B82148">
              <w:rPr>
                <w:rFonts w:cstheme="minorHAnsi"/>
              </w:rPr>
              <w:t>.</w:t>
            </w:r>
          </w:p>
        </w:tc>
        <w:tc>
          <w:tcPr>
            <w:tcW w:w="1921" w:type="dxa"/>
            <w:hideMark/>
          </w:tcPr>
          <w:p w14:paraId="3616EA6B" w14:textId="77777777" w:rsidR="00B82148" w:rsidRPr="00B82148" w:rsidRDefault="00B82148">
            <w:pPr>
              <w:rPr>
                <w:rFonts w:cstheme="minorHAnsi"/>
              </w:rPr>
            </w:pPr>
            <w:proofErr w:type="spellStart"/>
            <w:r w:rsidRPr="00B82148">
              <w:rPr>
                <w:rFonts w:cstheme="minorHAnsi"/>
              </w:rPr>
              <w:t>Секретаријат</w:t>
            </w:r>
            <w:proofErr w:type="spellEnd"/>
            <w:r w:rsidRPr="00B82148">
              <w:rPr>
                <w:rFonts w:cstheme="minorHAnsi"/>
              </w:rPr>
              <w:t xml:space="preserve"> </w:t>
            </w:r>
            <w:proofErr w:type="spellStart"/>
            <w:r w:rsidRPr="00B82148">
              <w:rPr>
                <w:rFonts w:cstheme="minorHAnsi"/>
              </w:rPr>
              <w:t>за</w:t>
            </w:r>
            <w:proofErr w:type="spellEnd"/>
            <w:r w:rsidRPr="00B82148">
              <w:rPr>
                <w:rFonts w:cstheme="minorHAnsi"/>
              </w:rPr>
              <w:t xml:space="preserve"> </w:t>
            </w:r>
            <w:proofErr w:type="spellStart"/>
            <w:r w:rsidRPr="00B82148">
              <w:rPr>
                <w:rFonts w:cstheme="minorHAnsi"/>
              </w:rPr>
              <w:t>инспекцијске</w:t>
            </w:r>
            <w:proofErr w:type="spellEnd"/>
            <w:r w:rsidRPr="00B82148">
              <w:rPr>
                <w:rFonts w:cstheme="minorHAnsi"/>
              </w:rPr>
              <w:t xml:space="preserve"> </w:t>
            </w:r>
            <w:proofErr w:type="spellStart"/>
            <w:r w:rsidRPr="00B82148">
              <w:rPr>
                <w:rFonts w:cstheme="minorHAnsi"/>
              </w:rPr>
              <w:t>послове</w:t>
            </w:r>
            <w:proofErr w:type="spellEnd"/>
          </w:p>
        </w:tc>
        <w:tc>
          <w:tcPr>
            <w:tcW w:w="1264" w:type="dxa"/>
            <w:vAlign w:val="center"/>
            <w:hideMark/>
          </w:tcPr>
          <w:p w14:paraId="282BD08E" w14:textId="77777777" w:rsidR="00B82148" w:rsidRPr="00B82148" w:rsidRDefault="00B82148" w:rsidP="00B82148">
            <w:pPr>
              <w:jc w:val="center"/>
              <w:rPr>
                <w:rFonts w:cstheme="minorHAnsi"/>
              </w:rPr>
            </w:pPr>
            <w:r w:rsidRPr="00B82148">
              <w:rPr>
                <w:rFonts w:cstheme="minorHAnsi"/>
              </w:rPr>
              <w:t>2025</w:t>
            </w:r>
          </w:p>
        </w:tc>
        <w:tc>
          <w:tcPr>
            <w:tcW w:w="1521" w:type="dxa"/>
            <w:vAlign w:val="center"/>
            <w:hideMark/>
          </w:tcPr>
          <w:p w14:paraId="33ECAE94" w14:textId="77777777" w:rsidR="00B82148" w:rsidRPr="00B82148" w:rsidRDefault="00B82148" w:rsidP="00B82148">
            <w:pPr>
              <w:jc w:val="center"/>
              <w:rPr>
                <w:rFonts w:cstheme="minorHAnsi"/>
              </w:rPr>
            </w:pPr>
            <w:proofErr w:type="spellStart"/>
            <w:r w:rsidRPr="00B82148">
              <w:rPr>
                <w:rFonts w:cstheme="minorHAnsi"/>
              </w:rPr>
              <w:t>Буџет</w:t>
            </w:r>
            <w:proofErr w:type="spellEnd"/>
            <w:r w:rsidRPr="00B82148">
              <w:rPr>
                <w:rFonts w:cstheme="minorHAnsi"/>
              </w:rPr>
              <w:t xml:space="preserve"> </w:t>
            </w:r>
            <w:proofErr w:type="spellStart"/>
            <w:r w:rsidRPr="00B82148">
              <w:rPr>
                <w:rFonts w:cstheme="minorHAnsi"/>
              </w:rPr>
              <w:t>града</w:t>
            </w:r>
            <w:proofErr w:type="spellEnd"/>
            <w:r w:rsidRPr="00B82148">
              <w:rPr>
                <w:rFonts w:cstheme="minorHAnsi"/>
              </w:rPr>
              <w:t xml:space="preserve"> </w:t>
            </w:r>
            <w:proofErr w:type="spellStart"/>
            <w:r w:rsidRPr="00B82148">
              <w:rPr>
                <w:rFonts w:cstheme="minorHAnsi"/>
              </w:rPr>
              <w:t>Панчева</w:t>
            </w:r>
            <w:proofErr w:type="spellEnd"/>
          </w:p>
        </w:tc>
        <w:tc>
          <w:tcPr>
            <w:tcW w:w="936" w:type="dxa"/>
            <w:vAlign w:val="center"/>
            <w:hideMark/>
          </w:tcPr>
          <w:p w14:paraId="19F23930" w14:textId="77777777" w:rsidR="00B82148" w:rsidRPr="00B82148" w:rsidRDefault="00B82148" w:rsidP="00B82148">
            <w:pPr>
              <w:jc w:val="center"/>
              <w:rPr>
                <w:rFonts w:cstheme="minorHAnsi"/>
              </w:rPr>
            </w:pPr>
            <w:r w:rsidRPr="00B82148">
              <w:rPr>
                <w:rFonts w:cstheme="minorHAnsi"/>
              </w:rPr>
              <w:t>/</w:t>
            </w:r>
          </w:p>
        </w:tc>
        <w:tc>
          <w:tcPr>
            <w:tcW w:w="850" w:type="dxa"/>
            <w:vAlign w:val="center"/>
            <w:hideMark/>
          </w:tcPr>
          <w:p w14:paraId="7C889C9B" w14:textId="77777777" w:rsidR="00B82148" w:rsidRPr="00B82148" w:rsidRDefault="00B82148" w:rsidP="00B82148">
            <w:pPr>
              <w:jc w:val="center"/>
              <w:rPr>
                <w:rFonts w:cstheme="minorHAnsi"/>
              </w:rPr>
            </w:pPr>
            <w:r w:rsidRPr="00B82148">
              <w:rPr>
                <w:rFonts w:cstheme="minorHAnsi"/>
              </w:rPr>
              <w:t>/</w:t>
            </w:r>
          </w:p>
        </w:tc>
        <w:tc>
          <w:tcPr>
            <w:tcW w:w="851" w:type="dxa"/>
            <w:vAlign w:val="center"/>
            <w:hideMark/>
          </w:tcPr>
          <w:p w14:paraId="1FECF307" w14:textId="77777777" w:rsidR="00B82148" w:rsidRPr="00B82148" w:rsidRDefault="00B82148" w:rsidP="00B82148">
            <w:pPr>
              <w:jc w:val="center"/>
              <w:rPr>
                <w:rFonts w:cstheme="minorHAnsi"/>
              </w:rPr>
            </w:pPr>
            <w:r w:rsidRPr="00B82148">
              <w:rPr>
                <w:rFonts w:cstheme="minorHAnsi"/>
              </w:rPr>
              <w:t>/</w:t>
            </w:r>
          </w:p>
        </w:tc>
        <w:tc>
          <w:tcPr>
            <w:tcW w:w="1842" w:type="dxa"/>
            <w:vAlign w:val="center"/>
            <w:hideMark/>
          </w:tcPr>
          <w:p w14:paraId="60340BD0" w14:textId="77777777" w:rsidR="00B82148" w:rsidRPr="00B82148" w:rsidRDefault="00B82148" w:rsidP="00B82148">
            <w:pPr>
              <w:jc w:val="center"/>
              <w:rPr>
                <w:rFonts w:cstheme="minorHAnsi"/>
              </w:rPr>
            </w:pPr>
            <w:proofErr w:type="spellStart"/>
            <w:r w:rsidRPr="00B82148">
              <w:rPr>
                <w:rFonts w:cstheme="minorHAnsi"/>
              </w:rPr>
              <w:t>Програм</w:t>
            </w:r>
            <w:proofErr w:type="spellEnd"/>
            <w:r w:rsidRPr="00B82148">
              <w:rPr>
                <w:rFonts w:cstheme="minorHAnsi"/>
              </w:rPr>
              <w:t xml:space="preserve"> 17</w:t>
            </w:r>
            <w:r w:rsidRPr="00B82148">
              <w:rPr>
                <w:rFonts w:cstheme="minorHAnsi"/>
              </w:rPr>
              <w:br/>
              <w:t>0501</w:t>
            </w:r>
          </w:p>
        </w:tc>
      </w:tr>
      <w:tr w:rsidR="00B82148" w:rsidRPr="00B82148" w14:paraId="3F722B6E" w14:textId="77777777" w:rsidTr="00B82148">
        <w:trPr>
          <w:trHeight w:val="1290"/>
        </w:trPr>
        <w:tc>
          <w:tcPr>
            <w:tcW w:w="3284" w:type="dxa"/>
            <w:hideMark/>
          </w:tcPr>
          <w:p w14:paraId="2F3239CE" w14:textId="77777777" w:rsidR="00B82148" w:rsidRPr="00B82148" w:rsidRDefault="00B82148">
            <w:pPr>
              <w:rPr>
                <w:rFonts w:cstheme="minorHAnsi"/>
              </w:rPr>
            </w:pPr>
            <w:r w:rsidRPr="00B82148">
              <w:rPr>
                <w:rFonts w:cstheme="minorHAnsi"/>
              </w:rPr>
              <w:t xml:space="preserve">2.1.4.2. </w:t>
            </w:r>
            <w:proofErr w:type="spellStart"/>
            <w:r w:rsidRPr="00B82148">
              <w:rPr>
                <w:rFonts w:cstheme="minorHAnsi"/>
              </w:rPr>
              <w:t>Подршка</w:t>
            </w:r>
            <w:proofErr w:type="spellEnd"/>
            <w:r w:rsidRPr="00B82148">
              <w:rPr>
                <w:rFonts w:cstheme="minorHAnsi"/>
              </w:rPr>
              <w:t xml:space="preserve"> </w:t>
            </w:r>
            <w:proofErr w:type="spellStart"/>
            <w:r w:rsidRPr="00B82148">
              <w:rPr>
                <w:rFonts w:cstheme="minorHAnsi"/>
              </w:rPr>
              <w:t>спровођењу</w:t>
            </w:r>
            <w:proofErr w:type="spellEnd"/>
            <w:r w:rsidRPr="00B82148">
              <w:rPr>
                <w:rFonts w:cstheme="minorHAnsi"/>
              </w:rPr>
              <w:t xml:space="preserve"> </w:t>
            </w:r>
            <w:proofErr w:type="spellStart"/>
            <w:r w:rsidRPr="00B82148">
              <w:rPr>
                <w:rFonts w:cstheme="minorHAnsi"/>
              </w:rPr>
              <w:t>урбанистичко-планских</w:t>
            </w:r>
            <w:proofErr w:type="spellEnd"/>
            <w:r w:rsidRPr="00B82148">
              <w:rPr>
                <w:rFonts w:cstheme="minorHAnsi"/>
              </w:rPr>
              <w:t xml:space="preserve"> </w:t>
            </w:r>
            <w:proofErr w:type="spellStart"/>
            <w:r w:rsidRPr="00B82148">
              <w:rPr>
                <w:rFonts w:cstheme="minorHAnsi"/>
              </w:rPr>
              <w:t>прописа</w:t>
            </w:r>
            <w:proofErr w:type="spellEnd"/>
            <w:r w:rsidRPr="00B82148">
              <w:rPr>
                <w:rFonts w:cstheme="minorHAnsi"/>
              </w:rPr>
              <w:t xml:space="preserve"> у </w:t>
            </w:r>
            <w:proofErr w:type="spellStart"/>
            <w:r w:rsidRPr="00B82148">
              <w:rPr>
                <w:rFonts w:cstheme="minorHAnsi"/>
              </w:rPr>
              <w:t>домену</w:t>
            </w:r>
            <w:proofErr w:type="spellEnd"/>
            <w:r w:rsidRPr="00B82148">
              <w:rPr>
                <w:rFonts w:cstheme="minorHAnsi"/>
              </w:rPr>
              <w:t xml:space="preserve"> </w:t>
            </w:r>
            <w:proofErr w:type="spellStart"/>
            <w:r w:rsidRPr="00B82148">
              <w:rPr>
                <w:rFonts w:cstheme="minorHAnsi"/>
              </w:rPr>
              <w:t>изграђености</w:t>
            </w:r>
            <w:proofErr w:type="spellEnd"/>
            <w:r w:rsidRPr="00B82148">
              <w:rPr>
                <w:rFonts w:cstheme="minorHAnsi"/>
              </w:rPr>
              <w:t xml:space="preserve"> </w:t>
            </w:r>
            <w:proofErr w:type="spellStart"/>
            <w:r w:rsidRPr="00B82148">
              <w:rPr>
                <w:rFonts w:cstheme="minorHAnsi"/>
              </w:rPr>
              <w:t>површина</w:t>
            </w:r>
            <w:proofErr w:type="spellEnd"/>
            <w:r w:rsidRPr="00B82148">
              <w:rPr>
                <w:rFonts w:cstheme="minorHAnsi"/>
              </w:rPr>
              <w:t xml:space="preserve"> и </w:t>
            </w:r>
            <w:proofErr w:type="spellStart"/>
            <w:r w:rsidRPr="00B82148">
              <w:rPr>
                <w:rFonts w:cstheme="minorHAnsi"/>
              </w:rPr>
              <w:t>спречавању</w:t>
            </w:r>
            <w:proofErr w:type="spellEnd"/>
            <w:r w:rsidRPr="00B82148">
              <w:rPr>
                <w:rFonts w:cstheme="minorHAnsi"/>
              </w:rPr>
              <w:t xml:space="preserve"> </w:t>
            </w:r>
            <w:proofErr w:type="spellStart"/>
            <w:r w:rsidRPr="00B82148">
              <w:rPr>
                <w:rFonts w:cstheme="minorHAnsi"/>
              </w:rPr>
              <w:t>неодговорног</w:t>
            </w:r>
            <w:proofErr w:type="spellEnd"/>
            <w:r w:rsidRPr="00B82148">
              <w:rPr>
                <w:rFonts w:cstheme="minorHAnsi"/>
              </w:rPr>
              <w:t xml:space="preserve"> </w:t>
            </w:r>
            <w:proofErr w:type="spellStart"/>
            <w:r w:rsidRPr="00B82148">
              <w:rPr>
                <w:rFonts w:cstheme="minorHAnsi"/>
              </w:rPr>
              <w:t>понашања</w:t>
            </w:r>
            <w:proofErr w:type="spellEnd"/>
            <w:r w:rsidRPr="00B82148">
              <w:rPr>
                <w:rFonts w:cstheme="minorHAnsi"/>
              </w:rPr>
              <w:t xml:space="preserve"> у </w:t>
            </w:r>
            <w:proofErr w:type="spellStart"/>
            <w:r w:rsidRPr="00B82148">
              <w:rPr>
                <w:rFonts w:cstheme="minorHAnsi"/>
              </w:rPr>
              <w:t>супротности</w:t>
            </w:r>
            <w:proofErr w:type="spellEnd"/>
            <w:r w:rsidRPr="00B82148">
              <w:rPr>
                <w:rFonts w:cstheme="minorHAnsi"/>
              </w:rPr>
              <w:t xml:space="preserve"> </w:t>
            </w:r>
            <w:proofErr w:type="spellStart"/>
            <w:r w:rsidRPr="00B82148">
              <w:rPr>
                <w:rFonts w:cstheme="minorHAnsi"/>
              </w:rPr>
              <w:t>са</w:t>
            </w:r>
            <w:proofErr w:type="spellEnd"/>
            <w:r w:rsidRPr="00B82148">
              <w:rPr>
                <w:rFonts w:cstheme="minorHAnsi"/>
              </w:rPr>
              <w:t xml:space="preserve"> </w:t>
            </w:r>
            <w:proofErr w:type="spellStart"/>
            <w:r w:rsidRPr="00B82148">
              <w:rPr>
                <w:rFonts w:cstheme="minorHAnsi"/>
              </w:rPr>
              <w:t>регулативама</w:t>
            </w:r>
            <w:proofErr w:type="spellEnd"/>
            <w:r w:rsidRPr="00B82148">
              <w:rPr>
                <w:rFonts w:cstheme="minorHAnsi"/>
              </w:rPr>
              <w:t xml:space="preserve">, </w:t>
            </w:r>
            <w:proofErr w:type="spellStart"/>
            <w:r w:rsidRPr="00B82148">
              <w:rPr>
                <w:rFonts w:cstheme="minorHAnsi"/>
              </w:rPr>
              <w:t>инспекције</w:t>
            </w:r>
            <w:proofErr w:type="spellEnd"/>
            <w:r w:rsidRPr="00B82148">
              <w:rPr>
                <w:rFonts w:cstheme="minorHAnsi"/>
              </w:rPr>
              <w:t xml:space="preserve"> и </w:t>
            </w:r>
            <w:proofErr w:type="spellStart"/>
            <w:r w:rsidRPr="00B82148">
              <w:rPr>
                <w:rFonts w:cstheme="minorHAnsi"/>
              </w:rPr>
              <w:t>санкције</w:t>
            </w:r>
            <w:proofErr w:type="spellEnd"/>
          </w:p>
        </w:tc>
        <w:tc>
          <w:tcPr>
            <w:tcW w:w="1921" w:type="dxa"/>
            <w:hideMark/>
          </w:tcPr>
          <w:p w14:paraId="34E053AD" w14:textId="77777777" w:rsidR="00B82148" w:rsidRPr="00B82148" w:rsidRDefault="00B82148">
            <w:pPr>
              <w:rPr>
                <w:rFonts w:cstheme="minorHAnsi"/>
              </w:rPr>
            </w:pPr>
            <w:proofErr w:type="spellStart"/>
            <w:r w:rsidRPr="00B82148">
              <w:rPr>
                <w:rFonts w:cstheme="minorHAnsi"/>
              </w:rPr>
              <w:t>Секретаријат</w:t>
            </w:r>
            <w:proofErr w:type="spellEnd"/>
            <w:r w:rsidRPr="00B82148">
              <w:rPr>
                <w:rFonts w:cstheme="minorHAnsi"/>
              </w:rPr>
              <w:t xml:space="preserve"> </w:t>
            </w:r>
            <w:proofErr w:type="spellStart"/>
            <w:r w:rsidRPr="00B82148">
              <w:rPr>
                <w:rFonts w:cstheme="minorHAnsi"/>
              </w:rPr>
              <w:t>за</w:t>
            </w:r>
            <w:proofErr w:type="spellEnd"/>
            <w:r w:rsidRPr="00B82148">
              <w:rPr>
                <w:rFonts w:cstheme="minorHAnsi"/>
              </w:rPr>
              <w:t xml:space="preserve"> </w:t>
            </w:r>
            <w:proofErr w:type="spellStart"/>
            <w:r w:rsidRPr="00B82148">
              <w:rPr>
                <w:rFonts w:cstheme="minorHAnsi"/>
              </w:rPr>
              <w:t>инспекцијске</w:t>
            </w:r>
            <w:proofErr w:type="spellEnd"/>
            <w:r w:rsidRPr="00B82148">
              <w:rPr>
                <w:rFonts w:cstheme="minorHAnsi"/>
              </w:rPr>
              <w:t xml:space="preserve"> </w:t>
            </w:r>
            <w:proofErr w:type="spellStart"/>
            <w:r w:rsidRPr="00B82148">
              <w:rPr>
                <w:rFonts w:cstheme="minorHAnsi"/>
              </w:rPr>
              <w:t>послове</w:t>
            </w:r>
            <w:proofErr w:type="spellEnd"/>
          </w:p>
        </w:tc>
        <w:tc>
          <w:tcPr>
            <w:tcW w:w="1264" w:type="dxa"/>
            <w:vAlign w:val="center"/>
            <w:hideMark/>
          </w:tcPr>
          <w:p w14:paraId="1CF6E466" w14:textId="77777777" w:rsidR="00B82148" w:rsidRPr="00B82148" w:rsidRDefault="00B82148" w:rsidP="00B82148">
            <w:pPr>
              <w:jc w:val="center"/>
              <w:rPr>
                <w:rFonts w:cstheme="minorHAnsi"/>
              </w:rPr>
            </w:pPr>
            <w:r w:rsidRPr="00B82148">
              <w:rPr>
                <w:rFonts w:cstheme="minorHAnsi"/>
              </w:rPr>
              <w:t>2025</w:t>
            </w:r>
          </w:p>
        </w:tc>
        <w:tc>
          <w:tcPr>
            <w:tcW w:w="1521" w:type="dxa"/>
            <w:vAlign w:val="center"/>
            <w:hideMark/>
          </w:tcPr>
          <w:p w14:paraId="46A4DAA5" w14:textId="77777777" w:rsidR="00B82148" w:rsidRPr="00B82148" w:rsidRDefault="00B82148" w:rsidP="00B82148">
            <w:pPr>
              <w:jc w:val="center"/>
              <w:rPr>
                <w:rFonts w:cstheme="minorHAnsi"/>
              </w:rPr>
            </w:pPr>
            <w:proofErr w:type="spellStart"/>
            <w:r w:rsidRPr="00B82148">
              <w:rPr>
                <w:rFonts w:cstheme="minorHAnsi"/>
              </w:rPr>
              <w:t>Буџет</w:t>
            </w:r>
            <w:proofErr w:type="spellEnd"/>
            <w:r w:rsidRPr="00B82148">
              <w:rPr>
                <w:rFonts w:cstheme="minorHAnsi"/>
              </w:rPr>
              <w:t xml:space="preserve"> </w:t>
            </w:r>
            <w:proofErr w:type="spellStart"/>
            <w:r w:rsidRPr="00B82148">
              <w:rPr>
                <w:rFonts w:cstheme="minorHAnsi"/>
              </w:rPr>
              <w:t>града</w:t>
            </w:r>
            <w:proofErr w:type="spellEnd"/>
            <w:r w:rsidRPr="00B82148">
              <w:rPr>
                <w:rFonts w:cstheme="minorHAnsi"/>
              </w:rPr>
              <w:t xml:space="preserve"> </w:t>
            </w:r>
            <w:proofErr w:type="spellStart"/>
            <w:r w:rsidRPr="00B82148">
              <w:rPr>
                <w:rFonts w:cstheme="minorHAnsi"/>
              </w:rPr>
              <w:t>Панчева</w:t>
            </w:r>
            <w:proofErr w:type="spellEnd"/>
          </w:p>
        </w:tc>
        <w:tc>
          <w:tcPr>
            <w:tcW w:w="936" w:type="dxa"/>
            <w:vAlign w:val="center"/>
            <w:hideMark/>
          </w:tcPr>
          <w:p w14:paraId="3D64D19F" w14:textId="77777777" w:rsidR="00B82148" w:rsidRPr="00B82148" w:rsidRDefault="00B82148" w:rsidP="00B82148">
            <w:pPr>
              <w:jc w:val="center"/>
              <w:rPr>
                <w:rFonts w:cstheme="minorHAnsi"/>
              </w:rPr>
            </w:pPr>
            <w:r w:rsidRPr="00B82148">
              <w:rPr>
                <w:rFonts w:cstheme="minorHAnsi"/>
              </w:rPr>
              <w:t>/</w:t>
            </w:r>
          </w:p>
        </w:tc>
        <w:tc>
          <w:tcPr>
            <w:tcW w:w="850" w:type="dxa"/>
            <w:vAlign w:val="center"/>
            <w:hideMark/>
          </w:tcPr>
          <w:p w14:paraId="5FCA86E5" w14:textId="77777777" w:rsidR="00B82148" w:rsidRPr="00B82148" w:rsidRDefault="00B82148" w:rsidP="00B82148">
            <w:pPr>
              <w:jc w:val="center"/>
              <w:rPr>
                <w:rFonts w:cstheme="minorHAnsi"/>
              </w:rPr>
            </w:pPr>
            <w:r w:rsidRPr="00B82148">
              <w:rPr>
                <w:rFonts w:cstheme="minorHAnsi"/>
              </w:rPr>
              <w:t>/</w:t>
            </w:r>
          </w:p>
        </w:tc>
        <w:tc>
          <w:tcPr>
            <w:tcW w:w="851" w:type="dxa"/>
            <w:vAlign w:val="center"/>
            <w:hideMark/>
          </w:tcPr>
          <w:p w14:paraId="77A5D9A0" w14:textId="77777777" w:rsidR="00B82148" w:rsidRPr="00B82148" w:rsidRDefault="00B82148" w:rsidP="00B82148">
            <w:pPr>
              <w:jc w:val="center"/>
              <w:rPr>
                <w:rFonts w:cstheme="minorHAnsi"/>
              </w:rPr>
            </w:pPr>
            <w:r w:rsidRPr="00B82148">
              <w:rPr>
                <w:rFonts w:cstheme="minorHAnsi"/>
              </w:rPr>
              <w:t>/</w:t>
            </w:r>
          </w:p>
        </w:tc>
        <w:tc>
          <w:tcPr>
            <w:tcW w:w="1842" w:type="dxa"/>
            <w:vAlign w:val="center"/>
            <w:hideMark/>
          </w:tcPr>
          <w:p w14:paraId="309AD88B" w14:textId="77777777" w:rsidR="00B82148" w:rsidRPr="00B82148" w:rsidRDefault="00B82148" w:rsidP="00B82148">
            <w:pPr>
              <w:jc w:val="center"/>
              <w:rPr>
                <w:rFonts w:cstheme="minorHAnsi"/>
              </w:rPr>
            </w:pPr>
            <w:proofErr w:type="spellStart"/>
            <w:r w:rsidRPr="00B82148">
              <w:rPr>
                <w:rFonts w:cstheme="minorHAnsi"/>
              </w:rPr>
              <w:t>Програм</w:t>
            </w:r>
            <w:proofErr w:type="spellEnd"/>
            <w:r w:rsidRPr="00B82148">
              <w:rPr>
                <w:rFonts w:cstheme="minorHAnsi"/>
              </w:rPr>
              <w:t xml:space="preserve"> 1</w:t>
            </w:r>
            <w:r w:rsidRPr="00B82148">
              <w:rPr>
                <w:rFonts w:cstheme="minorHAnsi"/>
              </w:rPr>
              <w:br/>
              <w:t>1101</w:t>
            </w:r>
          </w:p>
        </w:tc>
      </w:tr>
      <w:tr w:rsidR="00B82148" w:rsidRPr="00B82148" w14:paraId="02326D00" w14:textId="77777777" w:rsidTr="00B82148">
        <w:trPr>
          <w:trHeight w:val="1290"/>
        </w:trPr>
        <w:tc>
          <w:tcPr>
            <w:tcW w:w="3284" w:type="dxa"/>
            <w:hideMark/>
          </w:tcPr>
          <w:p w14:paraId="19F8FA1F" w14:textId="77777777" w:rsidR="00B82148" w:rsidRPr="00B82148" w:rsidRDefault="00B82148">
            <w:pPr>
              <w:rPr>
                <w:rFonts w:cstheme="minorHAnsi"/>
              </w:rPr>
            </w:pPr>
            <w:r w:rsidRPr="00B82148">
              <w:rPr>
                <w:rFonts w:cstheme="minorHAnsi"/>
              </w:rPr>
              <w:lastRenderedPageBreak/>
              <w:t xml:space="preserve">2.1.4.3. </w:t>
            </w:r>
            <w:proofErr w:type="spellStart"/>
            <w:r w:rsidRPr="00B82148">
              <w:rPr>
                <w:rFonts w:cstheme="minorHAnsi"/>
              </w:rPr>
              <w:t>Инвентаризација</w:t>
            </w:r>
            <w:proofErr w:type="spellEnd"/>
            <w:r w:rsidRPr="00B82148">
              <w:rPr>
                <w:rFonts w:cstheme="minorHAnsi"/>
              </w:rPr>
              <w:t xml:space="preserve"> и </w:t>
            </w:r>
            <w:proofErr w:type="spellStart"/>
            <w:r w:rsidRPr="00B82148">
              <w:rPr>
                <w:rFonts w:cstheme="minorHAnsi"/>
              </w:rPr>
              <w:t>картирање</w:t>
            </w:r>
            <w:proofErr w:type="spellEnd"/>
            <w:r w:rsidRPr="00B82148">
              <w:rPr>
                <w:rFonts w:cstheme="minorHAnsi"/>
              </w:rPr>
              <w:t xml:space="preserve"> </w:t>
            </w:r>
            <w:proofErr w:type="spellStart"/>
            <w:r w:rsidRPr="00B82148">
              <w:rPr>
                <w:rFonts w:cstheme="minorHAnsi"/>
              </w:rPr>
              <w:t>неуцртаних</w:t>
            </w:r>
            <w:proofErr w:type="spellEnd"/>
            <w:r w:rsidRPr="00B82148">
              <w:rPr>
                <w:rFonts w:cstheme="minorHAnsi"/>
              </w:rPr>
              <w:t xml:space="preserve"> </w:t>
            </w:r>
            <w:proofErr w:type="spellStart"/>
            <w:r w:rsidRPr="00B82148">
              <w:rPr>
                <w:rFonts w:cstheme="minorHAnsi"/>
              </w:rPr>
              <w:t>гасоводних</w:t>
            </w:r>
            <w:proofErr w:type="spellEnd"/>
            <w:r w:rsidRPr="00B82148">
              <w:rPr>
                <w:rFonts w:cstheme="minorHAnsi"/>
              </w:rPr>
              <w:t xml:space="preserve"> </w:t>
            </w:r>
            <w:proofErr w:type="spellStart"/>
            <w:r w:rsidRPr="00B82148">
              <w:rPr>
                <w:rFonts w:cstheme="minorHAnsi"/>
              </w:rPr>
              <w:t>мрежа</w:t>
            </w:r>
            <w:proofErr w:type="spellEnd"/>
            <w:r w:rsidRPr="00B82148">
              <w:rPr>
                <w:rFonts w:cstheme="minorHAnsi"/>
              </w:rPr>
              <w:t xml:space="preserve">, </w:t>
            </w:r>
            <w:proofErr w:type="spellStart"/>
            <w:r w:rsidRPr="00B82148">
              <w:rPr>
                <w:rFonts w:cstheme="minorHAnsi"/>
              </w:rPr>
              <w:t>дефинисање</w:t>
            </w:r>
            <w:proofErr w:type="spellEnd"/>
            <w:r w:rsidRPr="00B82148">
              <w:rPr>
                <w:rFonts w:cstheme="minorHAnsi"/>
              </w:rPr>
              <w:t xml:space="preserve"> </w:t>
            </w:r>
            <w:proofErr w:type="spellStart"/>
            <w:r w:rsidRPr="00B82148">
              <w:rPr>
                <w:rFonts w:cstheme="minorHAnsi"/>
              </w:rPr>
              <w:t>односа</w:t>
            </w:r>
            <w:proofErr w:type="spellEnd"/>
            <w:r w:rsidRPr="00B82148">
              <w:rPr>
                <w:rFonts w:cstheme="minorHAnsi"/>
              </w:rPr>
              <w:t xml:space="preserve"> </w:t>
            </w:r>
            <w:proofErr w:type="spellStart"/>
            <w:r w:rsidRPr="00B82148">
              <w:rPr>
                <w:rFonts w:cstheme="minorHAnsi"/>
              </w:rPr>
              <w:t>са</w:t>
            </w:r>
            <w:proofErr w:type="spellEnd"/>
            <w:r w:rsidRPr="00B82148">
              <w:rPr>
                <w:rFonts w:cstheme="minorHAnsi"/>
              </w:rPr>
              <w:t xml:space="preserve"> </w:t>
            </w:r>
            <w:proofErr w:type="spellStart"/>
            <w:r w:rsidRPr="00B82148">
              <w:rPr>
                <w:rFonts w:cstheme="minorHAnsi"/>
              </w:rPr>
              <w:t>Србијагасом</w:t>
            </w:r>
            <w:proofErr w:type="spellEnd"/>
            <w:r w:rsidRPr="00B82148">
              <w:rPr>
                <w:rFonts w:cstheme="minorHAnsi"/>
              </w:rPr>
              <w:t xml:space="preserve"> </w:t>
            </w:r>
            <w:proofErr w:type="spellStart"/>
            <w:r w:rsidRPr="00B82148">
              <w:rPr>
                <w:rFonts w:cstheme="minorHAnsi"/>
              </w:rPr>
              <w:t>по</w:t>
            </w:r>
            <w:proofErr w:type="spellEnd"/>
            <w:r w:rsidRPr="00B82148">
              <w:rPr>
                <w:rFonts w:cstheme="minorHAnsi"/>
              </w:rPr>
              <w:t xml:space="preserve"> </w:t>
            </w:r>
            <w:proofErr w:type="spellStart"/>
            <w:r w:rsidRPr="00B82148">
              <w:rPr>
                <w:rFonts w:cstheme="minorHAnsi"/>
              </w:rPr>
              <w:t>питању</w:t>
            </w:r>
            <w:proofErr w:type="spellEnd"/>
            <w:r w:rsidRPr="00B82148">
              <w:rPr>
                <w:rFonts w:cstheme="minorHAnsi"/>
              </w:rPr>
              <w:t xml:space="preserve"> </w:t>
            </w:r>
            <w:proofErr w:type="spellStart"/>
            <w:r w:rsidRPr="00B82148">
              <w:rPr>
                <w:rFonts w:cstheme="minorHAnsi"/>
              </w:rPr>
              <w:t>постојеће</w:t>
            </w:r>
            <w:proofErr w:type="spellEnd"/>
            <w:r w:rsidRPr="00B82148">
              <w:rPr>
                <w:rFonts w:cstheme="minorHAnsi"/>
              </w:rPr>
              <w:t xml:space="preserve"> </w:t>
            </w:r>
            <w:proofErr w:type="spellStart"/>
            <w:r w:rsidRPr="00B82148">
              <w:rPr>
                <w:rFonts w:cstheme="minorHAnsi"/>
              </w:rPr>
              <w:t>гасоводне</w:t>
            </w:r>
            <w:proofErr w:type="spellEnd"/>
            <w:r w:rsidRPr="00B82148">
              <w:rPr>
                <w:rFonts w:cstheme="minorHAnsi"/>
              </w:rPr>
              <w:t xml:space="preserve"> </w:t>
            </w:r>
            <w:proofErr w:type="spellStart"/>
            <w:r w:rsidRPr="00B82148">
              <w:rPr>
                <w:rFonts w:cstheme="minorHAnsi"/>
              </w:rPr>
              <w:t>мреже</w:t>
            </w:r>
            <w:proofErr w:type="spellEnd"/>
            <w:r w:rsidRPr="00B82148">
              <w:rPr>
                <w:rFonts w:cstheme="minorHAnsi"/>
              </w:rPr>
              <w:t xml:space="preserve"> </w:t>
            </w:r>
            <w:proofErr w:type="spellStart"/>
            <w:r w:rsidRPr="00B82148">
              <w:rPr>
                <w:rFonts w:cstheme="minorHAnsi"/>
              </w:rPr>
              <w:t>која</w:t>
            </w:r>
            <w:proofErr w:type="spellEnd"/>
            <w:r w:rsidRPr="00B82148">
              <w:rPr>
                <w:rFonts w:cstheme="minorHAnsi"/>
              </w:rPr>
              <w:t xml:space="preserve"> </w:t>
            </w:r>
            <w:proofErr w:type="spellStart"/>
            <w:r w:rsidRPr="00B82148">
              <w:rPr>
                <w:rFonts w:cstheme="minorHAnsi"/>
              </w:rPr>
              <w:t>се</w:t>
            </w:r>
            <w:proofErr w:type="spellEnd"/>
            <w:r w:rsidRPr="00B82148">
              <w:rPr>
                <w:rFonts w:cstheme="minorHAnsi"/>
              </w:rPr>
              <w:t xml:space="preserve"> </w:t>
            </w:r>
            <w:proofErr w:type="spellStart"/>
            <w:r w:rsidRPr="00B82148">
              <w:rPr>
                <w:rFonts w:cstheme="minorHAnsi"/>
              </w:rPr>
              <w:t>не</w:t>
            </w:r>
            <w:proofErr w:type="spellEnd"/>
            <w:r w:rsidRPr="00B82148">
              <w:rPr>
                <w:rFonts w:cstheme="minorHAnsi"/>
              </w:rPr>
              <w:t xml:space="preserve"> </w:t>
            </w:r>
            <w:proofErr w:type="spellStart"/>
            <w:r w:rsidRPr="00B82148">
              <w:rPr>
                <w:rFonts w:cstheme="minorHAnsi"/>
              </w:rPr>
              <w:t>користи</w:t>
            </w:r>
            <w:proofErr w:type="spellEnd"/>
          </w:p>
        </w:tc>
        <w:tc>
          <w:tcPr>
            <w:tcW w:w="1921" w:type="dxa"/>
            <w:hideMark/>
          </w:tcPr>
          <w:p w14:paraId="7FA044F5" w14:textId="0B1654BC" w:rsidR="00B82148" w:rsidRPr="00B82148" w:rsidRDefault="0050720E">
            <w:pPr>
              <w:rPr>
                <w:rFonts w:cstheme="minorHAnsi"/>
              </w:rPr>
            </w:pPr>
            <w:r>
              <w:rPr>
                <w:rFonts w:cstheme="minorHAnsi"/>
                <w:lang w:val="sr-Cyrl-RS"/>
              </w:rPr>
              <w:t xml:space="preserve">Секретаријат за инвестиције/ </w:t>
            </w:r>
            <w:proofErr w:type="spellStart"/>
            <w:r w:rsidR="00B82148" w:rsidRPr="00B82148">
              <w:rPr>
                <w:rFonts w:cstheme="minorHAnsi"/>
              </w:rPr>
              <w:t>Секретаријат</w:t>
            </w:r>
            <w:proofErr w:type="spellEnd"/>
            <w:r w:rsidR="00B82148" w:rsidRPr="00B82148">
              <w:rPr>
                <w:rFonts w:cstheme="minorHAnsi"/>
              </w:rPr>
              <w:t xml:space="preserve"> </w:t>
            </w:r>
            <w:proofErr w:type="spellStart"/>
            <w:r w:rsidR="00B82148" w:rsidRPr="00B82148">
              <w:rPr>
                <w:rFonts w:cstheme="minorHAnsi"/>
              </w:rPr>
              <w:t>за</w:t>
            </w:r>
            <w:proofErr w:type="spellEnd"/>
            <w:r w:rsidR="00B82148" w:rsidRPr="00B82148">
              <w:rPr>
                <w:rFonts w:cstheme="minorHAnsi"/>
              </w:rPr>
              <w:t xml:space="preserve"> </w:t>
            </w:r>
            <w:proofErr w:type="spellStart"/>
            <w:r w:rsidR="00B82148" w:rsidRPr="00B82148">
              <w:rPr>
                <w:rFonts w:cstheme="minorHAnsi"/>
              </w:rPr>
              <w:t>урбанизам</w:t>
            </w:r>
            <w:proofErr w:type="spellEnd"/>
            <w:r w:rsidR="00B82148" w:rsidRPr="00B82148">
              <w:rPr>
                <w:rFonts w:cstheme="minorHAnsi"/>
              </w:rPr>
              <w:t xml:space="preserve">, </w:t>
            </w:r>
            <w:proofErr w:type="spellStart"/>
            <w:r w:rsidR="00B82148" w:rsidRPr="00B82148">
              <w:rPr>
                <w:rFonts w:cstheme="minorHAnsi"/>
              </w:rPr>
              <w:t>грађевинске</w:t>
            </w:r>
            <w:proofErr w:type="spellEnd"/>
            <w:r w:rsidR="00B82148" w:rsidRPr="00B82148">
              <w:rPr>
                <w:rFonts w:cstheme="minorHAnsi"/>
              </w:rPr>
              <w:t xml:space="preserve">, </w:t>
            </w:r>
            <w:proofErr w:type="spellStart"/>
            <w:r w:rsidR="00B82148" w:rsidRPr="00B82148">
              <w:rPr>
                <w:rFonts w:cstheme="minorHAnsi"/>
              </w:rPr>
              <w:t>стамбено-комуналне</w:t>
            </w:r>
            <w:proofErr w:type="spellEnd"/>
            <w:r w:rsidR="00B82148" w:rsidRPr="00B82148">
              <w:rPr>
                <w:rFonts w:cstheme="minorHAnsi"/>
              </w:rPr>
              <w:t xml:space="preserve"> </w:t>
            </w:r>
            <w:proofErr w:type="spellStart"/>
            <w:r w:rsidR="00B82148" w:rsidRPr="00B82148">
              <w:rPr>
                <w:rFonts w:cstheme="minorHAnsi"/>
              </w:rPr>
              <w:t>послове</w:t>
            </w:r>
            <w:proofErr w:type="spellEnd"/>
            <w:r w:rsidR="00B82148" w:rsidRPr="00B82148">
              <w:rPr>
                <w:rFonts w:cstheme="minorHAnsi"/>
              </w:rPr>
              <w:t xml:space="preserve"> и </w:t>
            </w:r>
            <w:proofErr w:type="spellStart"/>
            <w:r w:rsidR="00B82148" w:rsidRPr="00B82148">
              <w:rPr>
                <w:rFonts w:cstheme="minorHAnsi"/>
              </w:rPr>
              <w:t>саобраћај</w:t>
            </w:r>
            <w:proofErr w:type="spellEnd"/>
            <w:r w:rsidR="00B82148" w:rsidRPr="00B82148">
              <w:rPr>
                <w:rFonts w:cstheme="minorHAnsi"/>
              </w:rPr>
              <w:t xml:space="preserve">, </w:t>
            </w:r>
            <w:proofErr w:type="spellStart"/>
            <w:r w:rsidR="00B82148" w:rsidRPr="00B82148">
              <w:rPr>
                <w:rFonts w:cstheme="minorHAnsi"/>
              </w:rPr>
              <w:t>Транспортгас</w:t>
            </w:r>
            <w:proofErr w:type="spellEnd"/>
          </w:p>
        </w:tc>
        <w:tc>
          <w:tcPr>
            <w:tcW w:w="1264" w:type="dxa"/>
            <w:vAlign w:val="center"/>
            <w:hideMark/>
          </w:tcPr>
          <w:p w14:paraId="42827911" w14:textId="77777777" w:rsidR="00B82148" w:rsidRPr="00B82148" w:rsidRDefault="00B82148" w:rsidP="00B82148">
            <w:pPr>
              <w:jc w:val="center"/>
              <w:rPr>
                <w:rFonts w:cstheme="minorHAnsi"/>
              </w:rPr>
            </w:pPr>
            <w:r w:rsidRPr="00B82148">
              <w:rPr>
                <w:rFonts w:cstheme="minorHAnsi"/>
              </w:rPr>
              <w:t>2025</w:t>
            </w:r>
          </w:p>
        </w:tc>
        <w:tc>
          <w:tcPr>
            <w:tcW w:w="1521" w:type="dxa"/>
            <w:vAlign w:val="center"/>
            <w:hideMark/>
          </w:tcPr>
          <w:p w14:paraId="226B6A01" w14:textId="77777777" w:rsidR="00B82148" w:rsidRPr="00B82148" w:rsidRDefault="00B82148" w:rsidP="00B82148">
            <w:pPr>
              <w:jc w:val="center"/>
              <w:rPr>
                <w:rFonts w:cstheme="minorHAnsi"/>
              </w:rPr>
            </w:pPr>
            <w:proofErr w:type="spellStart"/>
            <w:r w:rsidRPr="00B82148">
              <w:rPr>
                <w:rFonts w:cstheme="minorHAnsi"/>
              </w:rPr>
              <w:t>Буџет</w:t>
            </w:r>
            <w:proofErr w:type="spellEnd"/>
            <w:r w:rsidRPr="00B82148">
              <w:rPr>
                <w:rFonts w:cstheme="minorHAnsi"/>
              </w:rPr>
              <w:t xml:space="preserve"> </w:t>
            </w:r>
            <w:proofErr w:type="spellStart"/>
            <w:r w:rsidRPr="00B82148">
              <w:rPr>
                <w:rFonts w:cstheme="minorHAnsi"/>
              </w:rPr>
              <w:t>града</w:t>
            </w:r>
            <w:proofErr w:type="spellEnd"/>
            <w:r w:rsidRPr="00B82148">
              <w:rPr>
                <w:rFonts w:cstheme="minorHAnsi"/>
              </w:rPr>
              <w:t xml:space="preserve"> </w:t>
            </w:r>
            <w:proofErr w:type="spellStart"/>
            <w:r w:rsidRPr="00B82148">
              <w:rPr>
                <w:rFonts w:cstheme="minorHAnsi"/>
              </w:rPr>
              <w:t>Панчева</w:t>
            </w:r>
            <w:proofErr w:type="spellEnd"/>
          </w:p>
        </w:tc>
        <w:tc>
          <w:tcPr>
            <w:tcW w:w="936" w:type="dxa"/>
            <w:vAlign w:val="center"/>
            <w:hideMark/>
          </w:tcPr>
          <w:p w14:paraId="0DCE6043" w14:textId="3B9AEC9E" w:rsidR="00B82148" w:rsidRPr="00B82148" w:rsidRDefault="00B82148" w:rsidP="00B82148">
            <w:pPr>
              <w:jc w:val="center"/>
              <w:rPr>
                <w:rFonts w:cstheme="minorHAnsi"/>
              </w:rPr>
            </w:pPr>
          </w:p>
        </w:tc>
        <w:tc>
          <w:tcPr>
            <w:tcW w:w="850" w:type="dxa"/>
            <w:vAlign w:val="center"/>
            <w:hideMark/>
          </w:tcPr>
          <w:p w14:paraId="414FB126" w14:textId="417449D5" w:rsidR="00B82148" w:rsidRPr="00B82148" w:rsidRDefault="00B82148" w:rsidP="00B82148">
            <w:pPr>
              <w:jc w:val="center"/>
              <w:rPr>
                <w:rFonts w:cstheme="minorHAnsi"/>
              </w:rPr>
            </w:pPr>
          </w:p>
        </w:tc>
        <w:tc>
          <w:tcPr>
            <w:tcW w:w="851" w:type="dxa"/>
            <w:vAlign w:val="center"/>
            <w:hideMark/>
          </w:tcPr>
          <w:p w14:paraId="294BCB3C" w14:textId="25414174" w:rsidR="00B82148" w:rsidRPr="00B82148" w:rsidRDefault="00B82148" w:rsidP="00B82148">
            <w:pPr>
              <w:jc w:val="center"/>
              <w:rPr>
                <w:rFonts w:cstheme="minorHAnsi"/>
              </w:rPr>
            </w:pPr>
          </w:p>
        </w:tc>
        <w:tc>
          <w:tcPr>
            <w:tcW w:w="1842" w:type="dxa"/>
            <w:vAlign w:val="center"/>
            <w:hideMark/>
          </w:tcPr>
          <w:p w14:paraId="5BC07AC3" w14:textId="77777777" w:rsidR="00B82148" w:rsidRPr="00B82148" w:rsidRDefault="00B82148" w:rsidP="00B82148">
            <w:pPr>
              <w:jc w:val="center"/>
              <w:rPr>
                <w:rFonts w:cstheme="minorHAnsi"/>
              </w:rPr>
            </w:pPr>
            <w:proofErr w:type="spellStart"/>
            <w:r w:rsidRPr="00B82148">
              <w:rPr>
                <w:rFonts w:cstheme="minorHAnsi"/>
              </w:rPr>
              <w:t>Програм</w:t>
            </w:r>
            <w:proofErr w:type="spellEnd"/>
            <w:r w:rsidRPr="00B82148">
              <w:rPr>
                <w:rFonts w:cstheme="minorHAnsi"/>
              </w:rPr>
              <w:t xml:space="preserve"> 2</w:t>
            </w:r>
            <w:r w:rsidRPr="00B82148">
              <w:rPr>
                <w:rFonts w:cstheme="minorHAnsi"/>
              </w:rPr>
              <w:br/>
              <w:t>1102</w:t>
            </w:r>
          </w:p>
        </w:tc>
      </w:tr>
    </w:tbl>
    <w:p w14:paraId="35F63113" w14:textId="77777777" w:rsidR="00B82148" w:rsidRDefault="00B82148" w:rsidP="004763B5">
      <w:pPr>
        <w:rPr>
          <w:rFonts w:cstheme="minorHAnsi"/>
          <w:lang w:val="sr-Cyrl-RS"/>
        </w:rPr>
      </w:pPr>
    </w:p>
    <w:tbl>
      <w:tblPr>
        <w:tblStyle w:val="TableGrid"/>
        <w:tblW w:w="0" w:type="auto"/>
        <w:tblLook w:val="04A0" w:firstRow="1" w:lastRow="0" w:firstColumn="1" w:lastColumn="0" w:noHBand="0" w:noVBand="1"/>
      </w:tblPr>
      <w:tblGrid>
        <w:gridCol w:w="2749"/>
        <w:gridCol w:w="1357"/>
        <w:gridCol w:w="1559"/>
        <w:gridCol w:w="1418"/>
        <w:gridCol w:w="992"/>
        <w:gridCol w:w="1276"/>
        <w:gridCol w:w="1417"/>
        <w:gridCol w:w="1757"/>
      </w:tblGrid>
      <w:tr w:rsidR="00340173" w:rsidRPr="000E6216" w14:paraId="6426B1A4" w14:textId="77777777" w:rsidTr="00340173">
        <w:trPr>
          <w:trHeight w:val="960"/>
        </w:trPr>
        <w:tc>
          <w:tcPr>
            <w:tcW w:w="12525" w:type="dxa"/>
            <w:gridSpan w:val="8"/>
            <w:shd w:val="clear" w:color="auto" w:fill="FFE599" w:themeFill="accent4" w:themeFillTint="66"/>
            <w:hideMark/>
          </w:tcPr>
          <w:p w14:paraId="0F9BB977" w14:textId="77777777" w:rsidR="00340173" w:rsidRPr="000E6216" w:rsidRDefault="00340173">
            <w:pPr>
              <w:rPr>
                <w:rFonts w:cstheme="minorHAnsi"/>
                <w:b/>
                <w:bCs/>
                <w:lang w:val="sr-Cyrl-RS"/>
              </w:rPr>
            </w:pPr>
            <w:r w:rsidRPr="000E6216">
              <w:rPr>
                <w:rFonts w:cstheme="minorHAnsi"/>
                <w:b/>
                <w:bCs/>
                <w:lang w:val="sr-Cyrl-RS"/>
              </w:rPr>
              <w:t>Посебан циљ 2.2: Изградња, реконструкција и обнављање инфраструктура и мрежа (комуналне, саобраћајне, енергетске, и др.) које подржавају динамични развој Града</w:t>
            </w:r>
          </w:p>
        </w:tc>
      </w:tr>
      <w:tr w:rsidR="00340173" w:rsidRPr="000E6216" w14:paraId="4B108897" w14:textId="77777777" w:rsidTr="00340173">
        <w:trPr>
          <w:trHeight w:val="300"/>
        </w:trPr>
        <w:tc>
          <w:tcPr>
            <w:tcW w:w="12525" w:type="dxa"/>
            <w:gridSpan w:val="8"/>
            <w:shd w:val="clear" w:color="auto" w:fill="FFE599" w:themeFill="accent4" w:themeFillTint="66"/>
            <w:hideMark/>
          </w:tcPr>
          <w:p w14:paraId="3B79CF3F" w14:textId="77777777" w:rsidR="00340173" w:rsidRPr="000E6216" w:rsidRDefault="00340173">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340173" w:rsidRPr="00340173" w14:paraId="5841900F" w14:textId="77777777" w:rsidTr="00340173">
        <w:trPr>
          <w:trHeight w:val="270"/>
        </w:trPr>
        <w:tc>
          <w:tcPr>
            <w:tcW w:w="12525" w:type="dxa"/>
            <w:gridSpan w:val="8"/>
            <w:shd w:val="clear" w:color="auto" w:fill="E7E6E6" w:themeFill="background2"/>
            <w:hideMark/>
          </w:tcPr>
          <w:p w14:paraId="5454E77D" w14:textId="77777777" w:rsidR="00340173" w:rsidRPr="00340173" w:rsidRDefault="00340173">
            <w:pPr>
              <w:rPr>
                <w:rFonts w:cstheme="minorHAnsi"/>
              </w:rPr>
            </w:pPr>
            <w:r w:rsidRPr="000E6216">
              <w:rPr>
                <w:rFonts w:cstheme="minorHAnsi"/>
                <w:lang w:val="sr-Cyrl-RS"/>
              </w:rPr>
              <w:t xml:space="preserve">Буџетски програм који преузима посебан циљ (шифра и назив):   2. </w:t>
            </w:r>
            <w:proofErr w:type="spellStart"/>
            <w:r w:rsidRPr="00340173">
              <w:rPr>
                <w:rFonts w:cstheme="minorHAnsi"/>
              </w:rPr>
              <w:t>Комуналне</w:t>
            </w:r>
            <w:proofErr w:type="spellEnd"/>
            <w:r w:rsidRPr="00340173">
              <w:rPr>
                <w:rFonts w:cstheme="minorHAnsi"/>
              </w:rPr>
              <w:t xml:space="preserve"> </w:t>
            </w:r>
            <w:proofErr w:type="spellStart"/>
            <w:r w:rsidRPr="00340173">
              <w:rPr>
                <w:rFonts w:cstheme="minorHAnsi"/>
              </w:rPr>
              <w:t>делатности</w:t>
            </w:r>
            <w:proofErr w:type="spellEnd"/>
          </w:p>
        </w:tc>
      </w:tr>
      <w:tr w:rsidR="00340173" w:rsidRPr="00340173" w14:paraId="2B297C3D" w14:textId="77777777" w:rsidTr="00340173">
        <w:trPr>
          <w:trHeight w:val="678"/>
        </w:trPr>
        <w:tc>
          <w:tcPr>
            <w:tcW w:w="2749" w:type="dxa"/>
            <w:shd w:val="clear" w:color="auto" w:fill="E7E6E6" w:themeFill="background2"/>
            <w:hideMark/>
          </w:tcPr>
          <w:p w14:paraId="66406DA2" w14:textId="77777777" w:rsidR="00340173" w:rsidRPr="00340173" w:rsidRDefault="00340173">
            <w:pPr>
              <w:rPr>
                <w:rFonts w:cstheme="minorHAnsi"/>
              </w:rPr>
            </w:pPr>
            <w:proofErr w:type="spellStart"/>
            <w:r w:rsidRPr="00340173">
              <w:rPr>
                <w:rFonts w:cstheme="minorHAnsi"/>
              </w:rPr>
              <w:t>Показатељ</w:t>
            </w:r>
            <w:proofErr w:type="spellEnd"/>
            <w:r w:rsidRPr="00340173">
              <w:rPr>
                <w:rFonts w:cstheme="minorHAnsi"/>
              </w:rPr>
              <w:t xml:space="preserve">(и) </w:t>
            </w:r>
            <w:proofErr w:type="spellStart"/>
            <w:r w:rsidRPr="00340173">
              <w:rPr>
                <w:rFonts w:cstheme="minorHAnsi"/>
              </w:rPr>
              <w:t>на</w:t>
            </w:r>
            <w:proofErr w:type="spellEnd"/>
            <w:r w:rsidRPr="00340173">
              <w:rPr>
                <w:rFonts w:cstheme="minorHAnsi"/>
              </w:rPr>
              <w:t xml:space="preserve"> </w:t>
            </w:r>
            <w:proofErr w:type="spellStart"/>
            <w:r w:rsidRPr="00340173">
              <w:rPr>
                <w:rFonts w:cstheme="minorHAnsi"/>
              </w:rPr>
              <w:t>нивоу</w:t>
            </w:r>
            <w:proofErr w:type="spellEnd"/>
            <w:r w:rsidRPr="00340173">
              <w:rPr>
                <w:rFonts w:cstheme="minorHAnsi"/>
              </w:rPr>
              <w:t xml:space="preserve"> </w:t>
            </w:r>
            <w:proofErr w:type="spellStart"/>
            <w:r w:rsidRPr="00340173">
              <w:rPr>
                <w:rFonts w:cstheme="minorHAnsi"/>
              </w:rPr>
              <w:t>посебног</w:t>
            </w:r>
            <w:proofErr w:type="spellEnd"/>
            <w:r w:rsidRPr="00340173">
              <w:rPr>
                <w:rFonts w:cstheme="minorHAnsi"/>
              </w:rPr>
              <w:t xml:space="preserve"> </w:t>
            </w:r>
            <w:proofErr w:type="spellStart"/>
            <w:r w:rsidRPr="00340173">
              <w:rPr>
                <w:rFonts w:cstheme="minorHAnsi"/>
              </w:rPr>
              <w:t>циља</w:t>
            </w:r>
            <w:proofErr w:type="spellEnd"/>
            <w:r w:rsidRPr="00340173">
              <w:rPr>
                <w:rFonts w:cstheme="minorHAnsi"/>
              </w:rPr>
              <w:t xml:space="preserve"> (</w:t>
            </w:r>
            <w:proofErr w:type="spellStart"/>
            <w:r w:rsidRPr="00340173">
              <w:rPr>
                <w:rFonts w:cstheme="minorHAnsi"/>
              </w:rPr>
              <w:t>показатељ</w:t>
            </w:r>
            <w:proofErr w:type="spellEnd"/>
            <w:r w:rsidRPr="00340173">
              <w:rPr>
                <w:rFonts w:cstheme="minorHAnsi"/>
              </w:rPr>
              <w:t xml:space="preserve"> </w:t>
            </w:r>
            <w:proofErr w:type="spellStart"/>
            <w:r w:rsidRPr="00340173">
              <w:rPr>
                <w:rFonts w:cstheme="minorHAnsi"/>
              </w:rPr>
              <w:t>исхода</w:t>
            </w:r>
            <w:proofErr w:type="spellEnd"/>
            <w:r w:rsidRPr="00340173">
              <w:rPr>
                <w:rFonts w:cstheme="minorHAnsi"/>
              </w:rPr>
              <w:t>)</w:t>
            </w:r>
          </w:p>
        </w:tc>
        <w:tc>
          <w:tcPr>
            <w:tcW w:w="1357" w:type="dxa"/>
            <w:shd w:val="clear" w:color="auto" w:fill="E7E6E6" w:themeFill="background2"/>
            <w:hideMark/>
          </w:tcPr>
          <w:p w14:paraId="50BAC60E" w14:textId="77777777" w:rsidR="00340173" w:rsidRPr="00340173" w:rsidRDefault="00340173">
            <w:pPr>
              <w:rPr>
                <w:rFonts w:cstheme="minorHAnsi"/>
              </w:rPr>
            </w:pPr>
            <w:proofErr w:type="spellStart"/>
            <w:r w:rsidRPr="00340173">
              <w:rPr>
                <w:rFonts w:cstheme="minorHAnsi"/>
              </w:rPr>
              <w:t>Jединица</w:t>
            </w:r>
            <w:proofErr w:type="spellEnd"/>
            <w:r w:rsidRPr="00340173">
              <w:rPr>
                <w:rFonts w:cstheme="minorHAnsi"/>
              </w:rPr>
              <w:t xml:space="preserve"> </w:t>
            </w:r>
            <w:proofErr w:type="spellStart"/>
            <w:r w:rsidRPr="00340173">
              <w:rPr>
                <w:rFonts w:cstheme="minorHAnsi"/>
              </w:rPr>
              <w:t>мере</w:t>
            </w:r>
            <w:proofErr w:type="spellEnd"/>
          </w:p>
        </w:tc>
        <w:tc>
          <w:tcPr>
            <w:tcW w:w="1559" w:type="dxa"/>
            <w:shd w:val="clear" w:color="auto" w:fill="E7E6E6" w:themeFill="background2"/>
            <w:hideMark/>
          </w:tcPr>
          <w:p w14:paraId="284CD7A3" w14:textId="77777777" w:rsidR="00340173" w:rsidRPr="00340173" w:rsidRDefault="00340173">
            <w:pPr>
              <w:rPr>
                <w:rFonts w:cstheme="minorHAnsi"/>
              </w:rPr>
            </w:pPr>
            <w:proofErr w:type="spellStart"/>
            <w:r w:rsidRPr="00340173">
              <w:rPr>
                <w:rFonts w:cstheme="minorHAnsi"/>
              </w:rPr>
              <w:t>Извор</w:t>
            </w:r>
            <w:proofErr w:type="spellEnd"/>
            <w:r w:rsidRPr="00340173">
              <w:rPr>
                <w:rFonts w:cstheme="minorHAnsi"/>
              </w:rPr>
              <w:t xml:space="preserve"> </w:t>
            </w:r>
            <w:proofErr w:type="spellStart"/>
            <w:r w:rsidRPr="00340173">
              <w:rPr>
                <w:rFonts w:cstheme="minorHAnsi"/>
              </w:rPr>
              <w:t>провере</w:t>
            </w:r>
            <w:proofErr w:type="spellEnd"/>
          </w:p>
        </w:tc>
        <w:tc>
          <w:tcPr>
            <w:tcW w:w="1418" w:type="dxa"/>
            <w:shd w:val="clear" w:color="auto" w:fill="E7E6E6" w:themeFill="background2"/>
            <w:hideMark/>
          </w:tcPr>
          <w:p w14:paraId="26F945CF" w14:textId="77777777" w:rsidR="00340173" w:rsidRPr="00340173" w:rsidRDefault="00340173">
            <w:pPr>
              <w:rPr>
                <w:rFonts w:cstheme="minorHAnsi"/>
              </w:rPr>
            </w:pPr>
            <w:proofErr w:type="spellStart"/>
            <w:r w:rsidRPr="00340173">
              <w:rPr>
                <w:rFonts w:cstheme="minorHAnsi"/>
              </w:rPr>
              <w:t>Почетна</w:t>
            </w:r>
            <w:proofErr w:type="spellEnd"/>
            <w:r w:rsidRPr="00340173">
              <w:rPr>
                <w:rFonts w:cstheme="minorHAnsi"/>
              </w:rPr>
              <w:t xml:space="preserve"> </w:t>
            </w:r>
            <w:proofErr w:type="spellStart"/>
            <w:r w:rsidRPr="00340173">
              <w:rPr>
                <w:rFonts w:cstheme="minorHAnsi"/>
              </w:rPr>
              <w:t>вредност</w:t>
            </w:r>
            <w:proofErr w:type="spellEnd"/>
          </w:p>
        </w:tc>
        <w:tc>
          <w:tcPr>
            <w:tcW w:w="992" w:type="dxa"/>
            <w:shd w:val="clear" w:color="auto" w:fill="E7E6E6" w:themeFill="background2"/>
            <w:hideMark/>
          </w:tcPr>
          <w:p w14:paraId="43F7D584" w14:textId="77777777" w:rsidR="00340173" w:rsidRPr="00340173" w:rsidRDefault="00340173">
            <w:pPr>
              <w:rPr>
                <w:rFonts w:cstheme="minorHAnsi"/>
              </w:rPr>
            </w:pPr>
            <w:proofErr w:type="spellStart"/>
            <w:r w:rsidRPr="00340173">
              <w:rPr>
                <w:rFonts w:cstheme="minorHAnsi"/>
              </w:rPr>
              <w:t>Базна</w:t>
            </w:r>
            <w:proofErr w:type="spellEnd"/>
            <w:r w:rsidRPr="00340173">
              <w:rPr>
                <w:rFonts w:cstheme="minorHAnsi"/>
              </w:rPr>
              <w:t xml:space="preserve"> </w:t>
            </w:r>
            <w:proofErr w:type="spellStart"/>
            <w:r w:rsidRPr="00340173">
              <w:rPr>
                <w:rFonts w:cstheme="minorHAnsi"/>
              </w:rPr>
              <w:t>година</w:t>
            </w:r>
            <w:proofErr w:type="spellEnd"/>
          </w:p>
        </w:tc>
        <w:tc>
          <w:tcPr>
            <w:tcW w:w="1276" w:type="dxa"/>
            <w:shd w:val="clear" w:color="auto" w:fill="E7E6E6" w:themeFill="background2"/>
            <w:hideMark/>
          </w:tcPr>
          <w:p w14:paraId="15C6EF17" w14:textId="77777777" w:rsidR="00340173" w:rsidRPr="00340173" w:rsidRDefault="00340173">
            <w:pPr>
              <w:rPr>
                <w:rFonts w:cstheme="minorHAnsi"/>
              </w:rPr>
            </w:pPr>
            <w:proofErr w:type="spellStart"/>
            <w:r w:rsidRPr="00340173">
              <w:rPr>
                <w:rFonts w:cstheme="minorHAnsi"/>
              </w:rPr>
              <w:t>Циљaна</w:t>
            </w:r>
            <w:proofErr w:type="spellEnd"/>
            <w:r w:rsidRPr="00340173">
              <w:rPr>
                <w:rFonts w:cstheme="minorHAnsi"/>
              </w:rPr>
              <w:t xml:space="preserve"> </w:t>
            </w:r>
            <w:proofErr w:type="spellStart"/>
            <w:r w:rsidRPr="00340173">
              <w:rPr>
                <w:rFonts w:cstheme="minorHAnsi"/>
              </w:rPr>
              <w:t>вредност</w:t>
            </w:r>
            <w:proofErr w:type="spellEnd"/>
            <w:r w:rsidRPr="00340173">
              <w:rPr>
                <w:rFonts w:cstheme="minorHAnsi"/>
              </w:rPr>
              <w:t xml:space="preserve"> у </w:t>
            </w:r>
            <w:proofErr w:type="spellStart"/>
            <w:r w:rsidRPr="00340173">
              <w:rPr>
                <w:rFonts w:cstheme="minorHAnsi"/>
              </w:rPr>
              <w:t>години</w:t>
            </w:r>
            <w:proofErr w:type="spellEnd"/>
            <w:r w:rsidRPr="00340173">
              <w:rPr>
                <w:rFonts w:cstheme="minorHAnsi"/>
              </w:rPr>
              <w:t xml:space="preserve"> 2023</w:t>
            </w:r>
          </w:p>
        </w:tc>
        <w:tc>
          <w:tcPr>
            <w:tcW w:w="1417" w:type="dxa"/>
            <w:shd w:val="clear" w:color="auto" w:fill="E7E6E6" w:themeFill="background2"/>
            <w:hideMark/>
          </w:tcPr>
          <w:p w14:paraId="0BCEF96F" w14:textId="77777777" w:rsidR="00340173" w:rsidRPr="00340173" w:rsidRDefault="00340173">
            <w:pPr>
              <w:rPr>
                <w:rFonts w:cstheme="minorHAnsi"/>
              </w:rPr>
            </w:pPr>
            <w:proofErr w:type="spellStart"/>
            <w:r w:rsidRPr="00340173">
              <w:rPr>
                <w:rFonts w:cstheme="minorHAnsi"/>
              </w:rPr>
              <w:t>Циљaна</w:t>
            </w:r>
            <w:proofErr w:type="spellEnd"/>
            <w:r w:rsidRPr="00340173">
              <w:rPr>
                <w:rFonts w:cstheme="minorHAnsi"/>
              </w:rPr>
              <w:t xml:space="preserve"> </w:t>
            </w:r>
            <w:proofErr w:type="spellStart"/>
            <w:r w:rsidRPr="00340173">
              <w:rPr>
                <w:rFonts w:cstheme="minorHAnsi"/>
              </w:rPr>
              <w:t>вредност</w:t>
            </w:r>
            <w:proofErr w:type="spellEnd"/>
            <w:r w:rsidRPr="00340173">
              <w:rPr>
                <w:rFonts w:cstheme="minorHAnsi"/>
              </w:rPr>
              <w:t xml:space="preserve"> у </w:t>
            </w:r>
            <w:proofErr w:type="spellStart"/>
            <w:r w:rsidRPr="00340173">
              <w:rPr>
                <w:rFonts w:cstheme="minorHAnsi"/>
              </w:rPr>
              <w:t>години</w:t>
            </w:r>
            <w:proofErr w:type="spellEnd"/>
            <w:r w:rsidRPr="00340173">
              <w:rPr>
                <w:rFonts w:cstheme="minorHAnsi"/>
              </w:rPr>
              <w:t xml:space="preserve"> 2024</w:t>
            </w:r>
          </w:p>
        </w:tc>
        <w:tc>
          <w:tcPr>
            <w:tcW w:w="1757" w:type="dxa"/>
            <w:shd w:val="clear" w:color="auto" w:fill="E7E6E6" w:themeFill="background2"/>
            <w:hideMark/>
          </w:tcPr>
          <w:p w14:paraId="1E43D405" w14:textId="77777777" w:rsidR="00340173" w:rsidRPr="00340173" w:rsidRDefault="00340173" w:rsidP="00340173">
            <w:pPr>
              <w:rPr>
                <w:rFonts w:cstheme="minorHAnsi"/>
              </w:rPr>
            </w:pPr>
            <w:proofErr w:type="spellStart"/>
            <w:r w:rsidRPr="00340173">
              <w:rPr>
                <w:rFonts w:cstheme="minorHAnsi"/>
              </w:rPr>
              <w:t>Циљaна</w:t>
            </w:r>
            <w:proofErr w:type="spellEnd"/>
            <w:r w:rsidRPr="00340173">
              <w:rPr>
                <w:rFonts w:cstheme="minorHAnsi"/>
              </w:rPr>
              <w:t xml:space="preserve"> </w:t>
            </w:r>
            <w:proofErr w:type="spellStart"/>
            <w:r w:rsidRPr="00340173">
              <w:rPr>
                <w:rFonts w:cstheme="minorHAnsi"/>
              </w:rPr>
              <w:t>вредност</w:t>
            </w:r>
            <w:proofErr w:type="spellEnd"/>
            <w:r w:rsidRPr="00340173">
              <w:rPr>
                <w:rFonts w:cstheme="minorHAnsi"/>
              </w:rPr>
              <w:t xml:space="preserve"> у </w:t>
            </w:r>
            <w:proofErr w:type="spellStart"/>
            <w:r w:rsidRPr="00340173">
              <w:rPr>
                <w:rFonts w:cstheme="minorHAnsi"/>
              </w:rPr>
              <w:t>години</w:t>
            </w:r>
            <w:proofErr w:type="spellEnd"/>
            <w:r w:rsidRPr="00340173">
              <w:rPr>
                <w:rFonts w:cstheme="minorHAnsi"/>
              </w:rPr>
              <w:t xml:space="preserve"> 2025</w:t>
            </w:r>
          </w:p>
        </w:tc>
      </w:tr>
      <w:tr w:rsidR="00340173" w:rsidRPr="00340173" w14:paraId="656A93D4" w14:textId="77777777" w:rsidTr="00340173">
        <w:trPr>
          <w:trHeight w:val="474"/>
        </w:trPr>
        <w:tc>
          <w:tcPr>
            <w:tcW w:w="2749" w:type="dxa"/>
            <w:hideMark/>
          </w:tcPr>
          <w:p w14:paraId="71900161" w14:textId="77777777" w:rsidR="00340173" w:rsidRPr="00340173" w:rsidRDefault="00340173">
            <w:pPr>
              <w:rPr>
                <w:rFonts w:cstheme="minorHAnsi"/>
              </w:rPr>
            </w:pPr>
            <w:r w:rsidRPr="00340173">
              <w:rPr>
                <w:rFonts w:cstheme="minorHAnsi"/>
              </w:rPr>
              <w:t xml:space="preserve">2.2.1.  </w:t>
            </w:r>
            <w:proofErr w:type="spellStart"/>
            <w:r w:rsidRPr="00340173">
              <w:rPr>
                <w:rFonts w:cstheme="minorHAnsi"/>
              </w:rPr>
              <w:t>Домаћинства</w:t>
            </w:r>
            <w:proofErr w:type="spellEnd"/>
            <w:r w:rsidRPr="00340173">
              <w:rPr>
                <w:rFonts w:cstheme="minorHAnsi"/>
              </w:rPr>
              <w:t xml:space="preserve"> </w:t>
            </w:r>
            <w:proofErr w:type="spellStart"/>
            <w:r w:rsidRPr="00340173">
              <w:rPr>
                <w:rFonts w:cstheme="minorHAnsi"/>
              </w:rPr>
              <w:t>прикључена</w:t>
            </w:r>
            <w:proofErr w:type="spellEnd"/>
            <w:r w:rsidRPr="00340173">
              <w:rPr>
                <w:rFonts w:cstheme="minorHAnsi"/>
              </w:rPr>
              <w:t xml:space="preserve"> </w:t>
            </w:r>
            <w:proofErr w:type="spellStart"/>
            <w:r w:rsidRPr="00340173">
              <w:rPr>
                <w:rFonts w:cstheme="minorHAnsi"/>
              </w:rPr>
              <w:t>на</w:t>
            </w:r>
            <w:proofErr w:type="spellEnd"/>
            <w:r w:rsidRPr="00340173">
              <w:rPr>
                <w:rFonts w:cstheme="minorHAnsi"/>
              </w:rPr>
              <w:t xml:space="preserve"> </w:t>
            </w:r>
            <w:proofErr w:type="spellStart"/>
            <w:r w:rsidRPr="00340173">
              <w:rPr>
                <w:rFonts w:cstheme="minorHAnsi"/>
              </w:rPr>
              <w:t>водоводну</w:t>
            </w:r>
            <w:proofErr w:type="spellEnd"/>
            <w:r w:rsidRPr="00340173">
              <w:rPr>
                <w:rFonts w:cstheme="minorHAnsi"/>
              </w:rPr>
              <w:t xml:space="preserve"> </w:t>
            </w:r>
            <w:proofErr w:type="spellStart"/>
            <w:r w:rsidRPr="00340173">
              <w:rPr>
                <w:rFonts w:cstheme="minorHAnsi"/>
              </w:rPr>
              <w:t>мрежу</w:t>
            </w:r>
            <w:proofErr w:type="spellEnd"/>
            <w:r w:rsidRPr="00340173">
              <w:rPr>
                <w:rFonts w:cstheme="minorHAnsi"/>
              </w:rPr>
              <w:t xml:space="preserve">, </w:t>
            </w:r>
            <w:proofErr w:type="spellStart"/>
            <w:r w:rsidRPr="00340173">
              <w:rPr>
                <w:rFonts w:cstheme="minorHAnsi"/>
              </w:rPr>
              <w:t>као</w:t>
            </w:r>
            <w:proofErr w:type="spellEnd"/>
            <w:r w:rsidRPr="00340173">
              <w:rPr>
                <w:rFonts w:cstheme="minorHAnsi"/>
              </w:rPr>
              <w:t xml:space="preserve"> % </w:t>
            </w:r>
            <w:proofErr w:type="spellStart"/>
            <w:r w:rsidRPr="00340173">
              <w:rPr>
                <w:rFonts w:cstheme="minorHAnsi"/>
              </w:rPr>
              <w:t>укупног</w:t>
            </w:r>
            <w:proofErr w:type="spellEnd"/>
            <w:r w:rsidRPr="00340173">
              <w:rPr>
                <w:rFonts w:cstheme="minorHAnsi"/>
              </w:rPr>
              <w:t xml:space="preserve"> </w:t>
            </w:r>
            <w:proofErr w:type="spellStart"/>
            <w:r w:rsidRPr="00340173">
              <w:rPr>
                <w:rFonts w:cstheme="minorHAnsi"/>
              </w:rPr>
              <w:t>броја</w:t>
            </w:r>
            <w:proofErr w:type="spellEnd"/>
            <w:r w:rsidRPr="00340173">
              <w:rPr>
                <w:rFonts w:cstheme="minorHAnsi"/>
              </w:rPr>
              <w:t xml:space="preserve"> </w:t>
            </w:r>
            <w:proofErr w:type="spellStart"/>
            <w:r w:rsidRPr="00340173">
              <w:rPr>
                <w:rFonts w:cstheme="minorHAnsi"/>
              </w:rPr>
              <w:t>домаћинстава</w:t>
            </w:r>
            <w:proofErr w:type="spellEnd"/>
          </w:p>
        </w:tc>
        <w:tc>
          <w:tcPr>
            <w:tcW w:w="1357" w:type="dxa"/>
            <w:hideMark/>
          </w:tcPr>
          <w:p w14:paraId="3C91E28B" w14:textId="77777777" w:rsidR="00340173" w:rsidRPr="00340173" w:rsidRDefault="00340173" w:rsidP="00340173">
            <w:pPr>
              <w:rPr>
                <w:rFonts w:cstheme="minorHAnsi"/>
              </w:rPr>
            </w:pPr>
            <w:proofErr w:type="spellStart"/>
            <w:r w:rsidRPr="00340173">
              <w:rPr>
                <w:rFonts w:cstheme="minorHAnsi"/>
              </w:rPr>
              <w:t>Проценат</w:t>
            </w:r>
            <w:proofErr w:type="spellEnd"/>
          </w:p>
        </w:tc>
        <w:tc>
          <w:tcPr>
            <w:tcW w:w="1559" w:type="dxa"/>
            <w:hideMark/>
          </w:tcPr>
          <w:p w14:paraId="43ACD586" w14:textId="77777777" w:rsidR="00340173" w:rsidRPr="00340173" w:rsidRDefault="00340173">
            <w:pPr>
              <w:rPr>
                <w:rFonts w:cstheme="minorHAnsi"/>
              </w:rPr>
            </w:pPr>
            <w:r w:rsidRPr="00340173">
              <w:rPr>
                <w:rFonts w:cstheme="minorHAnsi"/>
              </w:rPr>
              <w:t xml:space="preserve">ЈКП </w:t>
            </w:r>
            <w:proofErr w:type="spellStart"/>
            <w:r w:rsidRPr="00340173">
              <w:rPr>
                <w:rFonts w:cstheme="minorHAnsi"/>
              </w:rPr>
              <w:t>Водовод</w:t>
            </w:r>
            <w:proofErr w:type="spellEnd"/>
            <w:r w:rsidRPr="00340173">
              <w:rPr>
                <w:rFonts w:cstheme="minorHAnsi"/>
              </w:rPr>
              <w:t xml:space="preserve"> и </w:t>
            </w:r>
            <w:proofErr w:type="spellStart"/>
            <w:r w:rsidRPr="00340173">
              <w:rPr>
                <w:rFonts w:cstheme="minorHAnsi"/>
              </w:rPr>
              <w:t>канализација</w:t>
            </w:r>
            <w:proofErr w:type="spellEnd"/>
          </w:p>
        </w:tc>
        <w:tc>
          <w:tcPr>
            <w:tcW w:w="1418" w:type="dxa"/>
            <w:vAlign w:val="center"/>
            <w:hideMark/>
          </w:tcPr>
          <w:p w14:paraId="58884627" w14:textId="77777777" w:rsidR="00340173" w:rsidRPr="00340173" w:rsidRDefault="00340173" w:rsidP="00340173">
            <w:pPr>
              <w:jc w:val="center"/>
              <w:rPr>
                <w:rFonts w:cstheme="minorHAnsi"/>
              </w:rPr>
            </w:pPr>
            <w:r w:rsidRPr="00340173">
              <w:rPr>
                <w:rFonts w:cstheme="minorHAnsi"/>
              </w:rPr>
              <w:t>99,60%</w:t>
            </w:r>
          </w:p>
        </w:tc>
        <w:tc>
          <w:tcPr>
            <w:tcW w:w="992" w:type="dxa"/>
            <w:vAlign w:val="center"/>
            <w:hideMark/>
          </w:tcPr>
          <w:p w14:paraId="7EF82327" w14:textId="77777777" w:rsidR="00340173" w:rsidRPr="00340173" w:rsidRDefault="00340173" w:rsidP="00340173">
            <w:pPr>
              <w:jc w:val="center"/>
              <w:rPr>
                <w:rFonts w:cstheme="minorHAnsi"/>
              </w:rPr>
            </w:pPr>
            <w:r w:rsidRPr="00340173">
              <w:rPr>
                <w:rFonts w:cstheme="minorHAnsi"/>
              </w:rPr>
              <w:t>2020</w:t>
            </w:r>
          </w:p>
        </w:tc>
        <w:tc>
          <w:tcPr>
            <w:tcW w:w="1276" w:type="dxa"/>
            <w:vAlign w:val="center"/>
            <w:hideMark/>
          </w:tcPr>
          <w:p w14:paraId="106978F8" w14:textId="77777777" w:rsidR="00340173" w:rsidRPr="00340173" w:rsidRDefault="00340173" w:rsidP="00340173">
            <w:pPr>
              <w:jc w:val="center"/>
              <w:rPr>
                <w:rFonts w:cstheme="minorHAnsi"/>
              </w:rPr>
            </w:pPr>
            <w:r w:rsidRPr="00340173">
              <w:rPr>
                <w:rFonts w:cstheme="minorHAnsi"/>
              </w:rPr>
              <w:t>99,65%</w:t>
            </w:r>
          </w:p>
        </w:tc>
        <w:tc>
          <w:tcPr>
            <w:tcW w:w="1417" w:type="dxa"/>
            <w:vAlign w:val="center"/>
            <w:hideMark/>
          </w:tcPr>
          <w:p w14:paraId="395287DA" w14:textId="77777777" w:rsidR="00340173" w:rsidRPr="00340173" w:rsidRDefault="00340173" w:rsidP="00340173">
            <w:pPr>
              <w:jc w:val="center"/>
              <w:rPr>
                <w:rFonts w:cstheme="minorHAnsi"/>
              </w:rPr>
            </w:pPr>
            <w:r w:rsidRPr="00340173">
              <w:rPr>
                <w:rFonts w:cstheme="minorHAnsi"/>
              </w:rPr>
              <w:t>99,70%</w:t>
            </w:r>
          </w:p>
        </w:tc>
        <w:tc>
          <w:tcPr>
            <w:tcW w:w="1757" w:type="dxa"/>
            <w:vAlign w:val="center"/>
            <w:hideMark/>
          </w:tcPr>
          <w:p w14:paraId="2E329428" w14:textId="77777777" w:rsidR="00340173" w:rsidRPr="00340173" w:rsidRDefault="00340173" w:rsidP="00340173">
            <w:pPr>
              <w:jc w:val="center"/>
              <w:rPr>
                <w:rFonts w:cstheme="minorHAnsi"/>
              </w:rPr>
            </w:pPr>
            <w:r w:rsidRPr="00340173">
              <w:rPr>
                <w:rFonts w:cstheme="minorHAnsi"/>
              </w:rPr>
              <w:t>99,75%</w:t>
            </w:r>
          </w:p>
        </w:tc>
      </w:tr>
      <w:tr w:rsidR="00340173" w:rsidRPr="00340173" w14:paraId="1D2F2995" w14:textId="77777777" w:rsidTr="00340173">
        <w:trPr>
          <w:trHeight w:val="474"/>
        </w:trPr>
        <w:tc>
          <w:tcPr>
            <w:tcW w:w="2749" w:type="dxa"/>
            <w:hideMark/>
          </w:tcPr>
          <w:p w14:paraId="44B608ED" w14:textId="77777777" w:rsidR="00340173" w:rsidRPr="00340173" w:rsidRDefault="00340173">
            <w:pPr>
              <w:rPr>
                <w:rFonts w:cstheme="minorHAnsi"/>
              </w:rPr>
            </w:pPr>
            <w:r w:rsidRPr="00340173">
              <w:rPr>
                <w:rFonts w:cstheme="minorHAnsi"/>
              </w:rPr>
              <w:t xml:space="preserve">2.2.2. </w:t>
            </w:r>
            <w:proofErr w:type="spellStart"/>
            <w:r w:rsidRPr="00340173">
              <w:rPr>
                <w:rFonts w:cstheme="minorHAnsi"/>
              </w:rPr>
              <w:t>Домаћинства</w:t>
            </w:r>
            <w:proofErr w:type="spellEnd"/>
            <w:r w:rsidRPr="00340173">
              <w:rPr>
                <w:rFonts w:cstheme="minorHAnsi"/>
              </w:rPr>
              <w:t xml:space="preserve"> </w:t>
            </w:r>
            <w:proofErr w:type="spellStart"/>
            <w:r w:rsidRPr="00340173">
              <w:rPr>
                <w:rFonts w:cstheme="minorHAnsi"/>
              </w:rPr>
              <w:t>прикључена</w:t>
            </w:r>
            <w:proofErr w:type="spellEnd"/>
            <w:r w:rsidRPr="00340173">
              <w:rPr>
                <w:rFonts w:cstheme="minorHAnsi"/>
              </w:rPr>
              <w:t xml:space="preserve"> </w:t>
            </w:r>
            <w:proofErr w:type="spellStart"/>
            <w:r w:rsidRPr="00340173">
              <w:rPr>
                <w:rFonts w:cstheme="minorHAnsi"/>
              </w:rPr>
              <w:t>на</w:t>
            </w:r>
            <w:proofErr w:type="spellEnd"/>
            <w:r w:rsidRPr="00340173">
              <w:rPr>
                <w:rFonts w:cstheme="minorHAnsi"/>
              </w:rPr>
              <w:t xml:space="preserve"> </w:t>
            </w:r>
            <w:proofErr w:type="spellStart"/>
            <w:r w:rsidRPr="00340173">
              <w:rPr>
                <w:rFonts w:cstheme="minorHAnsi"/>
              </w:rPr>
              <w:t>канализациону</w:t>
            </w:r>
            <w:proofErr w:type="spellEnd"/>
            <w:r w:rsidRPr="00340173">
              <w:rPr>
                <w:rFonts w:cstheme="minorHAnsi"/>
              </w:rPr>
              <w:t xml:space="preserve"> </w:t>
            </w:r>
            <w:proofErr w:type="spellStart"/>
            <w:r w:rsidRPr="00340173">
              <w:rPr>
                <w:rFonts w:cstheme="minorHAnsi"/>
              </w:rPr>
              <w:t>мрежу</w:t>
            </w:r>
            <w:proofErr w:type="spellEnd"/>
            <w:r w:rsidRPr="00340173">
              <w:rPr>
                <w:rFonts w:cstheme="minorHAnsi"/>
              </w:rPr>
              <w:t xml:space="preserve">, </w:t>
            </w:r>
            <w:proofErr w:type="spellStart"/>
            <w:r w:rsidRPr="00340173">
              <w:rPr>
                <w:rFonts w:cstheme="minorHAnsi"/>
              </w:rPr>
              <w:lastRenderedPageBreak/>
              <w:t>као</w:t>
            </w:r>
            <w:proofErr w:type="spellEnd"/>
            <w:r w:rsidRPr="00340173">
              <w:rPr>
                <w:rFonts w:cstheme="minorHAnsi"/>
              </w:rPr>
              <w:t xml:space="preserve"> % </w:t>
            </w:r>
            <w:proofErr w:type="spellStart"/>
            <w:r w:rsidRPr="00340173">
              <w:rPr>
                <w:rFonts w:cstheme="minorHAnsi"/>
              </w:rPr>
              <w:t>укупног</w:t>
            </w:r>
            <w:proofErr w:type="spellEnd"/>
            <w:r w:rsidRPr="00340173">
              <w:rPr>
                <w:rFonts w:cstheme="minorHAnsi"/>
              </w:rPr>
              <w:t xml:space="preserve"> </w:t>
            </w:r>
            <w:proofErr w:type="spellStart"/>
            <w:r w:rsidRPr="00340173">
              <w:rPr>
                <w:rFonts w:cstheme="minorHAnsi"/>
              </w:rPr>
              <w:t>броја</w:t>
            </w:r>
            <w:proofErr w:type="spellEnd"/>
            <w:r w:rsidRPr="00340173">
              <w:rPr>
                <w:rFonts w:cstheme="minorHAnsi"/>
              </w:rPr>
              <w:t xml:space="preserve"> </w:t>
            </w:r>
            <w:proofErr w:type="spellStart"/>
            <w:r w:rsidRPr="00340173">
              <w:rPr>
                <w:rFonts w:cstheme="minorHAnsi"/>
              </w:rPr>
              <w:t>домаћинстава</w:t>
            </w:r>
            <w:proofErr w:type="spellEnd"/>
          </w:p>
        </w:tc>
        <w:tc>
          <w:tcPr>
            <w:tcW w:w="1357" w:type="dxa"/>
            <w:hideMark/>
          </w:tcPr>
          <w:p w14:paraId="16814EEE" w14:textId="77777777" w:rsidR="00340173" w:rsidRPr="00340173" w:rsidRDefault="00340173" w:rsidP="00340173">
            <w:pPr>
              <w:rPr>
                <w:rFonts w:cstheme="minorHAnsi"/>
              </w:rPr>
            </w:pPr>
            <w:proofErr w:type="spellStart"/>
            <w:r w:rsidRPr="00340173">
              <w:rPr>
                <w:rFonts w:cstheme="minorHAnsi"/>
              </w:rPr>
              <w:lastRenderedPageBreak/>
              <w:t>Проценат</w:t>
            </w:r>
            <w:proofErr w:type="spellEnd"/>
          </w:p>
        </w:tc>
        <w:tc>
          <w:tcPr>
            <w:tcW w:w="1559" w:type="dxa"/>
            <w:hideMark/>
          </w:tcPr>
          <w:p w14:paraId="79BDCA56" w14:textId="77777777" w:rsidR="00340173" w:rsidRPr="00340173" w:rsidRDefault="00340173">
            <w:pPr>
              <w:rPr>
                <w:rFonts w:cstheme="minorHAnsi"/>
              </w:rPr>
            </w:pPr>
            <w:r w:rsidRPr="00340173">
              <w:rPr>
                <w:rFonts w:cstheme="minorHAnsi"/>
              </w:rPr>
              <w:t xml:space="preserve">ЈКП </w:t>
            </w:r>
            <w:proofErr w:type="spellStart"/>
            <w:r w:rsidRPr="00340173">
              <w:rPr>
                <w:rFonts w:cstheme="minorHAnsi"/>
              </w:rPr>
              <w:t>Водовод</w:t>
            </w:r>
            <w:proofErr w:type="spellEnd"/>
            <w:r w:rsidRPr="00340173">
              <w:rPr>
                <w:rFonts w:cstheme="minorHAnsi"/>
              </w:rPr>
              <w:t xml:space="preserve"> и </w:t>
            </w:r>
            <w:proofErr w:type="spellStart"/>
            <w:r w:rsidRPr="00340173">
              <w:rPr>
                <w:rFonts w:cstheme="minorHAnsi"/>
              </w:rPr>
              <w:t>канализација</w:t>
            </w:r>
            <w:proofErr w:type="spellEnd"/>
          </w:p>
        </w:tc>
        <w:tc>
          <w:tcPr>
            <w:tcW w:w="1418" w:type="dxa"/>
            <w:vAlign w:val="center"/>
            <w:hideMark/>
          </w:tcPr>
          <w:p w14:paraId="01084932" w14:textId="77777777" w:rsidR="00340173" w:rsidRPr="00340173" w:rsidRDefault="00340173" w:rsidP="00340173">
            <w:pPr>
              <w:jc w:val="center"/>
              <w:rPr>
                <w:rFonts w:cstheme="minorHAnsi"/>
              </w:rPr>
            </w:pPr>
            <w:r w:rsidRPr="00340173">
              <w:rPr>
                <w:rFonts w:cstheme="minorHAnsi"/>
              </w:rPr>
              <w:t>69,50%</w:t>
            </w:r>
          </w:p>
        </w:tc>
        <w:tc>
          <w:tcPr>
            <w:tcW w:w="992" w:type="dxa"/>
            <w:vAlign w:val="center"/>
            <w:hideMark/>
          </w:tcPr>
          <w:p w14:paraId="35ECB1B2" w14:textId="77777777" w:rsidR="00340173" w:rsidRPr="00340173" w:rsidRDefault="00340173" w:rsidP="00340173">
            <w:pPr>
              <w:jc w:val="center"/>
              <w:rPr>
                <w:rFonts w:cstheme="minorHAnsi"/>
              </w:rPr>
            </w:pPr>
            <w:r w:rsidRPr="00340173">
              <w:rPr>
                <w:rFonts w:cstheme="minorHAnsi"/>
              </w:rPr>
              <w:t>2020</w:t>
            </w:r>
          </w:p>
        </w:tc>
        <w:tc>
          <w:tcPr>
            <w:tcW w:w="1276" w:type="dxa"/>
            <w:vAlign w:val="center"/>
            <w:hideMark/>
          </w:tcPr>
          <w:p w14:paraId="5469CBC9" w14:textId="77777777" w:rsidR="00340173" w:rsidRPr="00340173" w:rsidRDefault="00340173" w:rsidP="00340173">
            <w:pPr>
              <w:jc w:val="center"/>
              <w:rPr>
                <w:rFonts w:cstheme="minorHAnsi"/>
              </w:rPr>
            </w:pPr>
            <w:r w:rsidRPr="00340173">
              <w:rPr>
                <w:rFonts w:cstheme="minorHAnsi"/>
              </w:rPr>
              <w:t>70,00%</w:t>
            </w:r>
          </w:p>
        </w:tc>
        <w:tc>
          <w:tcPr>
            <w:tcW w:w="1417" w:type="dxa"/>
            <w:vAlign w:val="center"/>
            <w:hideMark/>
          </w:tcPr>
          <w:p w14:paraId="79BBC651" w14:textId="77777777" w:rsidR="00340173" w:rsidRPr="00340173" w:rsidRDefault="00340173" w:rsidP="00340173">
            <w:pPr>
              <w:jc w:val="center"/>
              <w:rPr>
                <w:rFonts w:cstheme="minorHAnsi"/>
              </w:rPr>
            </w:pPr>
            <w:r w:rsidRPr="00340173">
              <w:rPr>
                <w:rFonts w:cstheme="minorHAnsi"/>
              </w:rPr>
              <w:t>71,00%</w:t>
            </w:r>
          </w:p>
        </w:tc>
        <w:tc>
          <w:tcPr>
            <w:tcW w:w="1757" w:type="dxa"/>
            <w:vAlign w:val="center"/>
            <w:hideMark/>
          </w:tcPr>
          <w:p w14:paraId="33B40BA3" w14:textId="77777777" w:rsidR="00340173" w:rsidRPr="00340173" w:rsidRDefault="00340173" w:rsidP="00340173">
            <w:pPr>
              <w:jc w:val="center"/>
              <w:rPr>
                <w:rFonts w:cstheme="minorHAnsi"/>
              </w:rPr>
            </w:pPr>
            <w:r w:rsidRPr="00340173">
              <w:rPr>
                <w:rFonts w:cstheme="minorHAnsi"/>
              </w:rPr>
              <w:t>72,00%</w:t>
            </w:r>
          </w:p>
        </w:tc>
      </w:tr>
      <w:tr w:rsidR="00340173" w:rsidRPr="00340173" w14:paraId="66C30C4F" w14:textId="77777777" w:rsidTr="00340173">
        <w:trPr>
          <w:trHeight w:val="474"/>
        </w:trPr>
        <w:tc>
          <w:tcPr>
            <w:tcW w:w="2749" w:type="dxa"/>
            <w:hideMark/>
          </w:tcPr>
          <w:p w14:paraId="355B09E7" w14:textId="2D3EF4B4" w:rsidR="00340173" w:rsidRPr="00340173" w:rsidRDefault="00340173">
            <w:pPr>
              <w:rPr>
                <w:rFonts w:cstheme="minorHAnsi"/>
              </w:rPr>
            </w:pPr>
            <w:r w:rsidRPr="00340173">
              <w:rPr>
                <w:rFonts w:cstheme="minorHAnsi"/>
              </w:rPr>
              <w:t xml:space="preserve">2.2.3. </w:t>
            </w:r>
            <w:proofErr w:type="spellStart"/>
            <w:r w:rsidRPr="00340173">
              <w:rPr>
                <w:rFonts w:cstheme="minorHAnsi"/>
              </w:rPr>
              <w:t>Капацитет</w:t>
            </w:r>
            <w:proofErr w:type="spellEnd"/>
            <w:r w:rsidRPr="00340173">
              <w:rPr>
                <w:rFonts w:cstheme="minorHAnsi"/>
              </w:rPr>
              <w:t xml:space="preserve"> </w:t>
            </w:r>
            <w:proofErr w:type="spellStart"/>
            <w:r w:rsidRPr="00340173">
              <w:rPr>
                <w:rFonts w:cstheme="minorHAnsi"/>
              </w:rPr>
              <w:t>јавних</w:t>
            </w:r>
            <w:proofErr w:type="spellEnd"/>
            <w:r w:rsidRPr="00340173">
              <w:rPr>
                <w:rFonts w:cstheme="minorHAnsi"/>
              </w:rPr>
              <w:t xml:space="preserve"> </w:t>
            </w:r>
            <w:proofErr w:type="spellStart"/>
            <w:r w:rsidRPr="00340173">
              <w:rPr>
                <w:rFonts w:cstheme="minorHAnsi"/>
              </w:rPr>
              <w:t>паркиралишта</w:t>
            </w:r>
            <w:proofErr w:type="spellEnd"/>
            <w:r w:rsidRPr="00340173">
              <w:rPr>
                <w:rFonts w:cstheme="minorHAnsi"/>
              </w:rPr>
              <w:t xml:space="preserve"> </w:t>
            </w:r>
          </w:p>
        </w:tc>
        <w:tc>
          <w:tcPr>
            <w:tcW w:w="1357" w:type="dxa"/>
            <w:hideMark/>
          </w:tcPr>
          <w:p w14:paraId="0097B56B" w14:textId="77777777" w:rsidR="00340173" w:rsidRPr="00340173" w:rsidRDefault="00340173" w:rsidP="00340173">
            <w:pPr>
              <w:rPr>
                <w:rFonts w:cstheme="minorHAnsi"/>
              </w:rPr>
            </w:pPr>
            <w:proofErr w:type="spellStart"/>
            <w:r w:rsidRPr="00340173">
              <w:rPr>
                <w:rFonts w:cstheme="minorHAnsi"/>
              </w:rPr>
              <w:t>Број</w:t>
            </w:r>
            <w:proofErr w:type="spellEnd"/>
          </w:p>
        </w:tc>
        <w:tc>
          <w:tcPr>
            <w:tcW w:w="1559" w:type="dxa"/>
            <w:hideMark/>
          </w:tcPr>
          <w:p w14:paraId="57177CD2" w14:textId="77777777" w:rsidR="00340173" w:rsidRPr="00340173" w:rsidRDefault="00340173">
            <w:pPr>
              <w:rPr>
                <w:rFonts w:cstheme="minorHAnsi"/>
              </w:rPr>
            </w:pPr>
            <w:r w:rsidRPr="00340173">
              <w:rPr>
                <w:rFonts w:cstheme="minorHAnsi"/>
              </w:rPr>
              <w:t xml:space="preserve">ЈКП </w:t>
            </w:r>
            <w:proofErr w:type="spellStart"/>
            <w:r w:rsidRPr="00340173">
              <w:rPr>
                <w:rFonts w:cstheme="minorHAnsi"/>
              </w:rPr>
              <w:t>Хигијена</w:t>
            </w:r>
            <w:proofErr w:type="spellEnd"/>
          </w:p>
        </w:tc>
        <w:tc>
          <w:tcPr>
            <w:tcW w:w="1418" w:type="dxa"/>
            <w:vAlign w:val="center"/>
            <w:hideMark/>
          </w:tcPr>
          <w:p w14:paraId="3B1C71E9" w14:textId="77777777" w:rsidR="00340173" w:rsidRPr="00340173" w:rsidRDefault="00340173" w:rsidP="00340173">
            <w:pPr>
              <w:jc w:val="center"/>
              <w:rPr>
                <w:rFonts w:cstheme="minorHAnsi"/>
              </w:rPr>
            </w:pPr>
            <w:r w:rsidRPr="00340173">
              <w:rPr>
                <w:rFonts w:cstheme="minorHAnsi"/>
              </w:rPr>
              <w:t>2.036</w:t>
            </w:r>
          </w:p>
        </w:tc>
        <w:tc>
          <w:tcPr>
            <w:tcW w:w="992" w:type="dxa"/>
            <w:vAlign w:val="center"/>
            <w:hideMark/>
          </w:tcPr>
          <w:p w14:paraId="4D4AD2FB" w14:textId="77777777" w:rsidR="00340173" w:rsidRPr="00340173" w:rsidRDefault="00340173" w:rsidP="00340173">
            <w:pPr>
              <w:jc w:val="center"/>
              <w:rPr>
                <w:rFonts w:cstheme="minorHAnsi"/>
              </w:rPr>
            </w:pPr>
            <w:r w:rsidRPr="00340173">
              <w:rPr>
                <w:rFonts w:cstheme="minorHAnsi"/>
              </w:rPr>
              <w:t>2022</w:t>
            </w:r>
          </w:p>
        </w:tc>
        <w:tc>
          <w:tcPr>
            <w:tcW w:w="1276" w:type="dxa"/>
            <w:vAlign w:val="center"/>
            <w:hideMark/>
          </w:tcPr>
          <w:p w14:paraId="4A8CD122" w14:textId="77777777" w:rsidR="00340173" w:rsidRPr="00340173" w:rsidRDefault="00340173" w:rsidP="00340173">
            <w:pPr>
              <w:jc w:val="center"/>
              <w:rPr>
                <w:rFonts w:cstheme="minorHAnsi"/>
              </w:rPr>
            </w:pPr>
            <w:r w:rsidRPr="00340173">
              <w:rPr>
                <w:rFonts w:cstheme="minorHAnsi"/>
              </w:rPr>
              <w:t>2.100</w:t>
            </w:r>
          </w:p>
        </w:tc>
        <w:tc>
          <w:tcPr>
            <w:tcW w:w="1417" w:type="dxa"/>
            <w:vAlign w:val="center"/>
            <w:hideMark/>
          </w:tcPr>
          <w:p w14:paraId="173FD90D" w14:textId="77777777" w:rsidR="00340173" w:rsidRPr="00340173" w:rsidRDefault="00340173" w:rsidP="00340173">
            <w:pPr>
              <w:jc w:val="center"/>
              <w:rPr>
                <w:rFonts w:cstheme="minorHAnsi"/>
              </w:rPr>
            </w:pPr>
            <w:r w:rsidRPr="00340173">
              <w:rPr>
                <w:rFonts w:cstheme="minorHAnsi"/>
              </w:rPr>
              <w:t>2.150</w:t>
            </w:r>
          </w:p>
        </w:tc>
        <w:tc>
          <w:tcPr>
            <w:tcW w:w="1757" w:type="dxa"/>
            <w:vAlign w:val="center"/>
            <w:hideMark/>
          </w:tcPr>
          <w:p w14:paraId="07767715" w14:textId="77777777" w:rsidR="00340173" w:rsidRPr="00340173" w:rsidRDefault="00340173" w:rsidP="00340173">
            <w:pPr>
              <w:jc w:val="center"/>
              <w:rPr>
                <w:rFonts w:cstheme="minorHAnsi"/>
              </w:rPr>
            </w:pPr>
            <w:r w:rsidRPr="00340173">
              <w:rPr>
                <w:rFonts w:cstheme="minorHAnsi"/>
              </w:rPr>
              <w:t>2.200</w:t>
            </w:r>
          </w:p>
        </w:tc>
      </w:tr>
      <w:tr w:rsidR="00340173" w:rsidRPr="00340173" w14:paraId="126D1C6B" w14:textId="77777777" w:rsidTr="00340173">
        <w:trPr>
          <w:trHeight w:val="474"/>
        </w:trPr>
        <w:tc>
          <w:tcPr>
            <w:tcW w:w="2749" w:type="dxa"/>
            <w:hideMark/>
          </w:tcPr>
          <w:p w14:paraId="63BC2EEE" w14:textId="77777777" w:rsidR="00340173" w:rsidRPr="00340173" w:rsidRDefault="00340173">
            <w:pPr>
              <w:rPr>
                <w:rFonts w:cstheme="minorHAnsi"/>
              </w:rPr>
            </w:pPr>
            <w:r w:rsidRPr="00340173">
              <w:rPr>
                <w:rFonts w:cstheme="minorHAnsi"/>
              </w:rPr>
              <w:t xml:space="preserve">2.2.4. </w:t>
            </w:r>
            <w:proofErr w:type="spellStart"/>
            <w:r w:rsidRPr="00340173">
              <w:rPr>
                <w:rFonts w:cstheme="minorHAnsi"/>
              </w:rPr>
              <w:t>Број</w:t>
            </w:r>
            <w:proofErr w:type="spellEnd"/>
            <w:r w:rsidRPr="00340173">
              <w:rPr>
                <w:rFonts w:cstheme="minorHAnsi"/>
              </w:rPr>
              <w:t xml:space="preserve"> </w:t>
            </w:r>
            <w:proofErr w:type="spellStart"/>
            <w:r w:rsidRPr="00340173">
              <w:rPr>
                <w:rFonts w:cstheme="minorHAnsi"/>
              </w:rPr>
              <w:t>прикључака</w:t>
            </w:r>
            <w:proofErr w:type="spellEnd"/>
            <w:r w:rsidRPr="00340173">
              <w:rPr>
                <w:rFonts w:cstheme="minorHAnsi"/>
              </w:rPr>
              <w:t xml:space="preserve"> </w:t>
            </w:r>
            <w:proofErr w:type="spellStart"/>
            <w:r w:rsidRPr="00340173">
              <w:rPr>
                <w:rFonts w:cstheme="minorHAnsi"/>
              </w:rPr>
              <w:t>на</w:t>
            </w:r>
            <w:proofErr w:type="spellEnd"/>
            <w:r w:rsidRPr="00340173">
              <w:rPr>
                <w:rFonts w:cstheme="minorHAnsi"/>
              </w:rPr>
              <w:t xml:space="preserve"> </w:t>
            </w:r>
            <w:proofErr w:type="spellStart"/>
            <w:r w:rsidRPr="00340173">
              <w:rPr>
                <w:rFonts w:cstheme="minorHAnsi"/>
              </w:rPr>
              <w:t>мрежу</w:t>
            </w:r>
            <w:proofErr w:type="spellEnd"/>
            <w:r w:rsidRPr="00340173">
              <w:rPr>
                <w:rFonts w:cstheme="minorHAnsi"/>
              </w:rPr>
              <w:t xml:space="preserve"> </w:t>
            </w:r>
            <w:proofErr w:type="spellStart"/>
            <w:r w:rsidRPr="00340173">
              <w:rPr>
                <w:rFonts w:cstheme="minorHAnsi"/>
              </w:rPr>
              <w:t>даљинског</w:t>
            </w:r>
            <w:proofErr w:type="spellEnd"/>
            <w:r w:rsidRPr="00340173">
              <w:rPr>
                <w:rFonts w:cstheme="minorHAnsi"/>
              </w:rPr>
              <w:t xml:space="preserve"> </w:t>
            </w:r>
            <w:proofErr w:type="spellStart"/>
            <w:r w:rsidRPr="00340173">
              <w:rPr>
                <w:rFonts w:cstheme="minorHAnsi"/>
              </w:rPr>
              <w:t>грејања</w:t>
            </w:r>
            <w:proofErr w:type="spellEnd"/>
          </w:p>
        </w:tc>
        <w:tc>
          <w:tcPr>
            <w:tcW w:w="1357" w:type="dxa"/>
            <w:hideMark/>
          </w:tcPr>
          <w:p w14:paraId="45614072" w14:textId="77777777" w:rsidR="00340173" w:rsidRPr="00340173" w:rsidRDefault="00340173" w:rsidP="00340173">
            <w:pPr>
              <w:rPr>
                <w:rFonts w:cstheme="minorHAnsi"/>
              </w:rPr>
            </w:pPr>
            <w:proofErr w:type="spellStart"/>
            <w:r w:rsidRPr="00340173">
              <w:rPr>
                <w:rFonts w:cstheme="minorHAnsi"/>
              </w:rPr>
              <w:t>Број</w:t>
            </w:r>
            <w:proofErr w:type="spellEnd"/>
          </w:p>
        </w:tc>
        <w:tc>
          <w:tcPr>
            <w:tcW w:w="1559" w:type="dxa"/>
            <w:hideMark/>
          </w:tcPr>
          <w:p w14:paraId="3EF2230A" w14:textId="77777777" w:rsidR="00340173" w:rsidRPr="00340173" w:rsidRDefault="00340173">
            <w:pPr>
              <w:rPr>
                <w:rFonts w:cstheme="minorHAnsi"/>
              </w:rPr>
            </w:pPr>
            <w:r w:rsidRPr="00340173">
              <w:rPr>
                <w:rFonts w:cstheme="minorHAnsi"/>
              </w:rPr>
              <w:t xml:space="preserve">ЈКП </w:t>
            </w:r>
            <w:proofErr w:type="spellStart"/>
            <w:r w:rsidRPr="00340173">
              <w:rPr>
                <w:rFonts w:cstheme="minorHAnsi"/>
              </w:rPr>
              <w:t>Грејање</w:t>
            </w:r>
            <w:proofErr w:type="spellEnd"/>
          </w:p>
        </w:tc>
        <w:tc>
          <w:tcPr>
            <w:tcW w:w="1418" w:type="dxa"/>
            <w:vAlign w:val="center"/>
            <w:hideMark/>
          </w:tcPr>
          <w:p w14:paraId="6A37175D" w14:textId="77777777" w:rsidR="00340173" w:rsidRPr="00340173" w:rsidRDefault="00340173" w:rsidP="00340173">
            <w:pPr>
              <w:jc w:val="center"/>
              <w:rPr>
                <w:rFonts w:cstheme="minorHAnsi"/>
              </w:rPr>
            </w:pPr>
            <w:r w:rsidRPr="00340173">
              <w:rPr>
                <w:rFonts w:cstheme="minorHAnsi"/>
              </w:rPr>
              <w:t>13.000</w:t>
            </w:r>
          </w:p>
        </w:tc>
        <w:tc>
          <w:tcPr>
            <w:tcW w:w="992" w:type="dxa"/>
            <w:vAlign w:val="center"/>
            <w:hideMark/>
          </w:tcPr>
          <w:p w14:paraId="5E8837BB" w14:textId="77777777" w:rsidR="00340173" w:rsidRPr="00340173" w:rsidRDefault="00340173" w:rsidP="00340173">
            <w:pPr>
              <w:jc w:val="center"/>
              <w:rPr>
                <w:rFonts w:cstheme="minorHAnsi"/>
              </w:rPr>
            </w:pPr>
            <w:r w:rsidRPr="00340173">
              <w:rPr>
                <w:rFonts w:cstheme="minorHAnsi"/>
              </w:rPr>
              <w:t>2021</w:t>
            </w:r>
          </w:p>
        </w:tc>
        <w:tc>
          <w:tcPr>
            <w:tcW w:w="1276" w:type="dxa"/>
            <w:vAlign w:val="center"/>
            <w:hideMark/>
          </w:tcPr>
          <w:p w14:paraId="2ACEDED2" w14:textId="77777777" w:rsidR="00340173" w:rsidRPr="00340173" w:rsidRDefault="00340173" w:rsidP="00340173">
            <w:pPr>
              <w:jc w:val="center"/>
              <w:rPr>
                <w:rFonts w:cstheme="minorHAnsi"/>
              </w:rPr>
            </w:pPr>
            <w:r w:rsidRPr="00340173">
              <w:rPr>
                <w:rFonts w:cstheme="minorHAnsi"/>
              </w:rPr>
              <w:t>13.300</w:t>
            </w:r>
          </w:p>
        </w:tc>
        <w:tc>
          <w:tcPr>
            <w:tcW w:w="1417" w:type="dxa"/>
            <w:vAlign w:val="center"/>
            <w:hideMark/>
          </w:tcPr>
          <w:p w14:paraId="5D46E89E" w14:textId="77777777" w:rsidR="00340173" w:rsidRPr="00340173" w:rsidRDefault="00340173" w:rsidP="00340173">
            <w:pPr>
              <w:jc w:val="center"/>
              <w:rPr>
                <w:rFonts w:cstheme="minorHAnsi"/>
              </w:rPr>
            </w:pPr>
            <w:r w:rsidRPr="00340173">
              <w:rPr>
                <w:rFonts w:cstheme="minorHAnsi"/>
              </w:rPr>
              <w:t>13.600</w:t>
            </w:r>
          </w:p>
        </w:tc>
        <w:tc>
          <w:tcPr>
            <w:tcW w:w="1757" w:type="dxa"/>
            <w:vAlign w:val="center"/>
            <w:hideMark/>
          </w:tcPr>
          <w:p w14:paraId="0456D66F" w14:textId="77777777" w:rsidR="00340173" w:rsidRPr="00340173" w:rsidRDefault="00340173" w:rsidP="00340173">
            <w:pPr>
              <w:jc w:val="center"/>
              <w:rPr>
                <w:rFonts w:cstheme="minorHAnsi"/>
              </w:rPr>
            </w:pPr>
            <w:r w:rsidRPr="00340173">
              <w:rPr>
                <w:rFonts w:cstheme="minorHAnsi"/>
              </w:rPr>
              <w:t>13.900</w:t>
            </w:r>
          </w:p>
        </w:tc>
      </w:tr>
      <w:tr w:rsidR="00340173" w:rsidRPr="00340173" w14:paraId="656E9298" w14:textId="77777777" w:rsidTr="00340173">
        <w:trPr>
          <w:trHeight w:val="474"/>
        </w:trPr>
        <w:tc>
          <w:tcPr>
            <w:tcW w:w="2749" w:type="dxa"/>
            <w:hideMark/>
          </w:tcPr>
          <w:p w14:paraId="7EE80245" w14:textId="633E7BA7" w:rsidR="00340173" w:rsidRPr="00340173" w:rsidRDefault="00340173">
            <w:pPr>
              <w:rPr>
                <w:rFonts w:cstheme="minorHAnsi"/>
              </w:rPr>
            </w:pPr>
            <w:r w:rsidRPr="00340173">
              <w:rPr>
                <w:rFonts w:cstheme="minorHAnsi"/>
              </w:rPr>
              <w:t xml:space="preserve">2.2.5. </w:t>
            </w:r>
            <w:proofErr w:type="spellStart"/>
            <w:r w:rsidRPr="00340173">
              <w:rPr>
                <w:rFonts w:cstheme="minorHAnsi"/>
              </w:rPr>
              <w:t>Број</w:t>
            </w:r>
            <w:proofErr w:type="spellEnd"/>
            <w:r w:rsidRPr="00340173">
              <w:rPr>
                <w:rFonts w:cstheme="minorHAnsi"/>
              </w:rPr>
              <w:t xml:space="preserve"> </w:t>
            </w:r>
            <w:proofErr w:type="spellStart"/>
            <w:r w:rsidRPr="00340173">
              <w:rPr>
                <w:rFonts w:cstheme="minorHAnsi"/>
              </w:rPr>
              <w:t>прикључака</w:t>
            </w:r>
            <w:proofErr w:type="spellEnd"/>
            <w:r w:rsidRPr="00340173">
              <w:rPr>
                <w:rFonts w:cstheme="minorHAnsi"/>
              </w:rPr>
              <w:t xml:space="preserve"> </w:t>
            </w:r>
            <w:proofErr w:type="spellStart"/>
            <w:r w:rsidRPr="00340173">
              <w:rPr>
                <w:rFonts w:cstheme="minorHAnsi"/>
              </w:rPr>
              <w:t>на</w:t>
            </w:r>
            <w:proofErr w:type="spellEnd"/>
            <w:r w:rsidRPr="00340173">
              <w:rPr>
                <w:rFonts w:cstheme="minorHAnsi"/>
              </w:rPr>
              <w:t xml:space="preserve"> </w:t>
            </w:r>
            <w:proofErr w:type="spellStart"/>
            <w:r w:rsidRPr="00340173">
              <w:rPr>
                <w:rFonts w:cstheme="minorHAnsi"/>
              </w:rPr>
              <w:t>дистрибутивни</w:t>
            </w:r>
            <w:proofErr w:type="spellEnd"/>
            <w:r w:rsidRPr="00340173">
              <w:rPr>
                <w:rFonts w:cstheme="minorHAnsi"/>
              </w:rPr>
              <w:t xml:space="preserve"> </w:t>
            </w:r>
            <w:proofErr w:type="spellStart"/>
            <w:r w:rsidRPr="00340173">
              <w:rPr>
                <w:rFonts w:cstheme="minorHAnsi"/>
              </w:rPr>
              <w:t>гасоводни</w:t>
            </w:r>
            <w:proofErr w:type="spellEnd"/>
            <w:r w:rsidRPr="00340173">
              <w:rPr>
                <w:rFonts w:cstheme="minorHAnsi"/>
              </w:rPr>
              <w:t xml:space="preserve"> </w:t>
            </w:r>
            <w:proofErr w:type="spellStart"/>
            <w:r w:rsidRPr="00340173">
              <w:rPr>
                <w:rFonts w:cstheme="minorHAnsi"/>
              </w:rPr>
              <w:t>систем</w:t>
            </w:r>
            <w:proofErr w:type="spellEnd"/>
            <w:r w:rsidRPr="00340173">
              <w:rPr>
                <w:rFonts w:cstheme="minorHAnsi"/>
              </w:rPr>
              <w:t xml:space="preserve"> у </w:t>
            </w:r>
            <w:proofErr w:type="spellStart"/>
            <w:r w:rsidRPr="00340173">
              <w:rPr>
                <w:rFonts w:cstheme="minorHAnsi"/>
              </w:rPr>
              <w:t>Панчеву</w:t>
            </w:r>
            <w:proofErr w:type="spellEnd"/>
          </w:p>
        </w:tc>
        <w:tc>
          <w:tcPr>
            <w:tcW w:w="1357" w:type="dxa"/>
            <w:hideMark/>
          </w:tcPr>
          <w:p w14:paraId="25AC0342" w14:textId="77777777" w:rsidR="00340173" w:rsidRPr="00340173" w:rsidRDefault="00340173" w:rsidP="00340173">
            <w:pPr>
              <w:rPr>
                <w:rFonts w:cstheme="minorHAnsi"/>
              </w:rPr>
            </w:pPr>
            <w:proofErr w:type="spellStart"/>
            <w:r w:rsidRPr="00340173">
              <w:rPr>
                <w:rFonts w:cstheme="minorHAnsi"/>
              </w:rPr>
              <w:t>Број</w:t>
            </w:r>
            <w:proofErr w:type="spellEnd"/>
          </w:p>
        </w:tc>
        <w:tc>
          <w:tcPr>
            <w:tcW w:w="1559" w:type="dxa"/>
            <w:hideMark/>
          </w:tcPr>
          <w:p w14:paraId="5305CDEC" w14:textId="77777777" w:rsidR="00340173" w:rsidRPr="00340173" w:rsidRDefault="00340173">
            <w:pPr>
              <w:rPr>
                <w:rFonts w:cstheme="minorHAnsi"/>
              </w:rPr>
            </w:pPr>
            <w:proofErr w:type="spellStart"/>
            <w:r w:rsidRPr="00340173">
              <w:rPr>
                <w:rFonts w:cstheme="minorHAnsi"/>
              </w:rPr>
              <w:t>Енергетски</w:t>
            </w:r>
            <w:proofErr w:type="spellEnd"/>
            <w:r w:rsidRPr="00340173">
              <w:rPr>
                <w:rFonts w:cstheme="minorHAnsi"/>
              </w:rPr>
              <w:t xml:space="preserve"> </w:t>
            </w:r>
            <w:proofErr w:type="spellStart"/>
            <w:r w:rsidRPr="00340173">
              <w:rPr>
                <w:rFonts w:cstheme="minorHAnsi"/>
              </w:rPr>
              <w:t>менаџер</w:t>
            </w:r>
            <w:proofErr w:type="spellEnd"/>
          </w:p>
        </w:tc>
        <w:tc>
          <w:tcPr>
            <w:tcW w:w="1418" w:type="dxa"/>
            <w:vAlign w:val="center"/>
            <w:hideMark/>
          </w:tcPr>
          <w:p w14:paraId="20B9B37F" w14:textId="77777777" w:rsidR="00340173" w:rsidRPr="00340173" w:rsidRDefault="00340173" w:rsidP="00340173">
            <w:pPr>
              <w:jc w:val="center"/>
              <w:rPr>
                <w:rFonts w:cstheme="minorHAnsi"/>
              </w:rPr>
            </w:pPr>
            <w:r w:rsidRPr="00340173">
              <w:rPr>
                <w:rFonts w:cstheme="minorHAnsi"/>
              </w:rPr>
              <w:t>7.100</w:t>
            </w:r>
          </w:p>
        </w:tc>
        <w:tc>
          <w:tcPr>
            <w:tcW w:w="992" w:type="dxa"/>
            <w:vAlign w:val="center"/>
            <w:hideMark/>
          </w:tcPr>
          <w:p w14:paraId="0F27E409" w14:textId="77777777" w:rsidR="00340173" w:rsidRPr="00340173" w:rsidRDefault="00340173" w:rsidP="00340173">
            <w:pPr>
              <w:jc w:val="center"/>
              <w:rPr>
                <w:rFonts w:cstheme="minorHAnsi"/>
              </w:rPr>
            </w:pPr>
            <w:r w:rsidRPr="00340173">
              <w:rPr>
                <w:rFonts w:cstheme="minorHAnsi"/>
              </w:rPr>
              <w:t>2021</w:t>
            </w:r>
          </w:p>
        </w:tc>
        <w:tc>
          <w:tcPr>
            <w:tcW w:w="1276" w:type="dxa"/>
            <w:vAlign w:val="center"/>
            <w:hideMark/>
          </w:tcPr>
          <w:p w14:paraId="0863D908" w14:textId="77777777" w:rsidR="00340173" w:rsidRPr="00340173" w:rsidRDefault="00340173" w:rsidP="00340173">
            <w:pPr>
              <w:jc w:val="center"/>
              <w:rPr>
                <w:rFonts w:cstheme="minorHAnsi"/>
              </w:rPr>
            </w:pPr>
            <w:r w:rsidRPr="00340173">
              <w:rPr>
                <w:rFonts w:cstheme="minorHAnsi"/>
              </w:rPr>
              <w:t>7.250</w:t>
            </w:r>
          </w:p>
        </w:tc>
        <w:tc>
          <w:tcPr>
            <w:tcW w:w="1417" w:type="dxa"/>
            <w:vAlign w:val="center"/>
            <w:hideMark/>
          </w:tcPr>
          <w:p w14:paraId="7989BE60" w14:textId="77777777" w:rsidR="00340173" w:rsidRPr="00340173" w:rsidRDefault="00340173" w:rsidP="00340173">
            <w:pPr>
              <w:jc w:val="center"/>
              <w:rPr>
                <w:rFonts w:cstheme="minorHAnsi"/>
              </w:rPr>
            </w:pPr>
            <w:r w:rsidRPr="00340173">
              <w:rPr>
                <w:rFonts w:cstheme="minorHAnsi"/>
              </w:rPr>
              <w:t>7.400</w:t>
            </w:r>
          </w:p>
        </w:tc>
        <w:tc>
          <w:tcPr>
            <w:tcW w:w="1757" w:type="dxa"/>
            <w:vAlign w:val="center"/>
            <w:hideMark/>
          </w:tcPr>
          <w:p w14:paraId="34596B1A" w14:textId="77777777" w:rsidR="00340173" w:rsidRPr="00340173" w:rsidRDefault="00340173" w:rsidP="00340173">
            <w:pPr>
              <w:jc w:val="center"/>
              <w:rPr>
                <w:rFonts w:cstheme="minorHAnsi"/>
              </w:rPr>
            </w:pPr>
            <w:r w:rsidRPr="00340173">
              <w:rPr>
                <w:rFonts w:cstheme="minorHAnsi"/>
              </w:rPr>
              <w:t>7.550</w:t>
            </w:r>
          </w:p>
        </w:tc>
      </w:tr>
    </w:tbl>
    <w:p w14:paraId="7B916D24"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256"/>
        <w:gridCol w:w="1275"/>
        <w:gridCol w:w="1560"/>
        <w:gridCol w:w="1275"/>
        <w:gridCol w:w="993"/>
        <w:gridCol w:w="1275"/>
        <w:gridCol w:w="1276"/>
        <w:gridCol w:w="1559"/>
      </w:tblGrid>
      <w:tr w:rsidR="00CE18DA" w:rsidRPr="000E6216" w14:paraId="1AF33CAD" w14:textId="77777777" w:rsidTr="00007D5A">
        <w:trPr>
          <w:trHeight w:val="459"/>
        </w:trPr>
        <w:tc>
          <w:tcPr>
            <w:tcW w:w="12469" w:type="dxa"/>
            <w:gridSpan w:val="8"/>
            <w:shd w:val="clear" w:color="auto" w:fill="FBE4D5" w:themeFill="accent2" w:themeFillTint="33"/>
            <w:hideMark/>
          </w:tcPr>
          <w:p w14:paraId="0F6B1AE3" w14:textId="77777777" w:rsidR="00CE18DA" w:rsidRPr="000E6216" w:rsidRDefault="00CE18DA">
            <w:pPr>
              <w:rPr>
                <w:rFonts w:cstheme="minorHAnsi"/>
                <w:b/>
                <w:bCs/>
                <w:lang w:val="sr-Cyrl-RS"/>
              </w:rPr>
            </w:pPr>
            <w:r w:rsidRPr="000E6216">
              <w:rPr>
                <w:rFonts w:cstheme="minorHAnsi"/>
                <w:b/>
                <w:bCs/>
                <w:lang w:val="sr-Cyrl-RS"/>
              </w:rPr>
              <w:t>Мера 2.2.1: Изградња система за третман комуналних отпадних вода</w:t>
            </w:r>
          </w:p>
        </w:tc>
      </w:tr>
      <w:tr w:rsidR="00CE18DA" w:rsidRPr="000E6216" w14:paraId="3549D0C3" w14:textId="77777777" w:rsidTr="00007D5A">
        <w:trPr>
          <w:trHeight w:val="300"/>
        </w:trPr>
        <w:tc>
          <w:tcPr>
            <w:tcW w:w="12469" w:type="dxa"/>
            <w:gridSpan w:val="8"/>
            <w:shd w:val="clear" w:color="auto" w:fill="FBE4D5" w:themeFill="accent2" w:themeFillTint="33"/>
            <w:hideMark/>
          </w:tcPr>
          <w:p w14:paraId="006B73E5" w14:textId="77777777" w:rsidR="00CE18DA" w:rsidRPr="000E6216" w:rsidRDefault="00CE18DA">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CE18DA" w:rsidRPr="00CE18DA" w14:paraId="1894EF6E" w14:textId="77777777" w:rsidTr="00007D5A">
        <w:trPr>
          <w:trHeight w:val="600"/>
        </w:trPr>
        <w:tc>
          <w:tcPr>
            <w:tcW w:w="3256" w:type="dxa"/>
            <w:shd w:val="clear" w:color="auto" w:fill="E7E6E6" w:themeFill="background2"/>
            <w:hideMark/>
          </w:tcPr>
          <w:p w14:paraId="6BDAA7FF" w14:textId="77777777" w:rsidR="00CE18DA" w:rsidRPr="000E6216" w:rsidRDefault="00CE18DA">
            <w:pPr>
              <w:rPr>
                <w:rFonts w:cstheme="minorHAnsi"/>
                <w:lang w:val="sr-Cyrl-RS"/>
              </w:rPr>
            </w:pPr>
            <w:r w:rsidRPr="000E6216">
              <w:rPr>
                <w:rFonts w:cstheme="minorHAnsi"/>
                <w:lang w:val="sr-Cyrl-RS"/>
              </w:rPr>
              <w:t>Показатељ(и) на нивоу мере (показатељ резултата)</w:t>
            </w:r>
          </w:p>
        </w:tc>
        <w:tc>
          <w:tcPr>
            <w:tcW w:w="1275" w:type="dxa"/>
            <w:shd w:val="clear" w:color="auto" w:fill="E7E6E6" w:themeFill="background2"/>
            <w:hideMark/>
          </w:tcPr>
          <w:p w14:paraId="3E6BE134" w14:textId="77777777" w:rsidR="00CE18DA" w:rsidRPr="00CE18DA" w:rsidRDefault="00CE18DA">
            <w:pPr>
              <w:rPr>
                <w:rFonts w:cstheme="minorHAnsi"/>
              </w:rPr>
            </w:pPr>
            <w:proofErr w:type="spellStart"/>
            <w:r w:rsidRPr="00CE18DA">
              <w:rPr>
                <w:rFonts w:cstheme="minorHAnsi"/>
              </w:rPr>
              <w:t>Jединица</w:t>
            </w:r>
            <w:proofErr w:type="spellEnd"/>
            <w:r w:rsidRPr="00CE18DA">
              <w:rPr>
                <w:rFonts w:cstheme="minorHAnsi"/>
              </w:rPr>
              <w:t xml:space="preserve"> </w:t>
            </w:r>
            <w:proofErr w:type="spellStart"/>
            <w:r w:rsidRPr="00CE18DA">
              <w:rPr>
                <w:rFonts w:cstheme="minorHAnsi"/>
              </w:rPr>
              <w:t>мере</w:t>
            </w:r>
            <w:proofErr w:type="spellEnd"/>
          </w:p>
        </w:tc>
        <w:tc>
          <w:tcPr>
            <w:tcW w:w="1560" w:type="dxa"/>
            <w:shd w:val="clear" w:color="auto" w:fill="E7E6E6" w:themeFill="background2"/>
            <w:hideMark/>
          </w:tcPr>
          <w:p w14:paraId="4BAB57FD" w14:textId="77777777" w:rsidR="00CE18DA" w:rsidRPr="00CE18DA" w:rsidRDefault="00CE18DA">
            <w:pPr>
              <w:rPr>
                <w:rFonts w:cstheme="minorHAnsi"/>
              </w:rPr>
            </w:pPr>
            <w:proofErr w:type="spellStart"/>
            <w:r w:rsidRPr="00CE18DA">
              <w:rPr>
                <w:rFonts w:cstheme="minorHAnsi"/>
              </w:rPr>
              <w:t>Извор</w:t>
            </w:r>
            <w:proofErr w:type="spellEnd"/>
            <w:r w:rsidRPr="00CE18DA">
              <w:rPr>
                <w:rFonts w:cstheme="minorHAnsi"/>
              </w:rPr>
              <w:t xml:space="preserve"> </w:t>
            </w:r>
            <w:proofErr w:type="spellStart"/>
            <w:r w:rsidRPr="00CE18DA">
              <w:rPr>
                <w:rFonts w:cstheme="minorHAnsi"/>
              </w:rPr>
              <w:t>провере</w:t>
            </w:r>
            <w:proofErr w:type="spellEnd"/>
          </w:p>
        </w:tc>
        <w:tc>
          <w:tcPr>
            <w:tcW w:w="1275" w:type="dxa"/>
            <w:shd w:val="clear" w:color="auto" w:fill="E7E6E6" w:themeFill="background2"/>
            <w:hideMark/>
          </w:tcPr>
          <w:p w14:paraId="075B656C" w14:textId="77777777" w:rsidR="00CE18DA" w:rsidRPr="00CE18DA" w:rsidRDefault="00CE18DA">
            <w:pPr>
              <w:rPr>
                <w:rFonts w:cstheme="minorHAnsi"/>
              </w:rPr>
            </w:pPr>
            <w:proofErr w:type="spellStart"/>
            <w:r w:rsidRPr="00CE18DA">
              <w:rPr>
                <w:rFonts w:cstheme="minorHAnsi"/>
              </w:rPr>
              <w:t>Почетна</w:t>
            </w:r>
            <w:proofErr w:type="spellEnd"/>
            <w:r w:rsidRPr="00CE18DA">
              <w:rPr>
                <w:rFonts w:cstheme="minorHAnsi"/>
              </w:rPr>
              <w:t xml:space="preserve"> </w:t>
            </w:r>
            <w:proofErr w:type="spellStart"/>
            <w:r w:rsidRPr="00CE18DA">
              <w:rPr>
                <w:rFonts w:cstheme="minorHAnsi"/>
              </w:rPr>
              <w:t>вредност</w:t>
            </w:r>
            <w:proofErr w:type="spellEnd"/>
          </w:p>
        </w:tc>
        <w:tc>
          <w:tcPr>
            <w:tcW w:w="993" w:type="dxa"/>
            <w:shd w:val="clear" w:color="auto" w:fill="E7E6E6" w:themeFill="background2"/>
            <w:hideMark/>
          </w:tcPr>
          <w:p w14:paraId="584E91E9" w14:textId="77777777" w:rsidR="00CE18DA" w:rsidRPr="00CE18DA" w:rsidRDefault="00CE18DA">
            <w:pPr>
              <w:rPr>
                <w:rFonts w:cstheme="minorHAnsi"/>
              </w:rPr>
            </w:pPr>
            <w:proofErr w:type="spellStart"/>
            <w:r w:rsidRPr="00CE18DA">
              <w:rPr>
                <w:rFonts w:cstheme="minorHAnsi"/>
              </w:rPr>
              <w:t>Базна</w:t>
            </w:r>
            <w:proofErr w:type="spellEnd"/>
            <w:r w:rsidRPr="00CE18DA">
              <w:rPr>
                <w:rFonts w:cstheme="minorHAnsi"/>
              </w:rPr>
              <w:t xml:space="preserve"> </w:t>
            </w:r>
            <w:proofErr w:type="spellStart"/>
            <w:r w:rsidRPr="00CE18DA">
              <w:rPr>
                <w:rFonts w:cstheme="minorHAnsi"/>
              </w:rPr>
              <w:t>година</w:t>
            </w:r>
            <w:proofErr w:type="spellEnd"/>
          </w:p>
        </w:tc>
        <w:tc>
          <w:tcPr>
            <w:tcW w:w="1275" w:type="dxa"/>
            <w:shd w:val="clear" w:color="auto" w:fill="E7E6E6" w:themeFill="background2"/>
            <w:hideMark/>
          </w:tcPr>
          <w:p w14:paraId="594081E4" w14:textId="77777777" w:rsidR="00CE18DA" w:rsidRPr="00CE18DA" w:rsidRDefault="00CE18DA">
            <w:pPr>
              <w:rPr>
                <w:rFonts w:cstheme="minorHAnsi"/>
              </w:rPr>
            </w:pPr>
            <w:proofErr w:type="spellStart"/>
            <w:r w:rsidRPr="00CE18DA">
              <w:rPr>
                <w:rFonts w:cstheme="minorHAnsi"/>
              </w:rPr>
              <w:t>Циљана</w:t>
            </w:r>
            <w:proofErr w:type="spellEnd"/>
            <w:r w:rsidRPr="00CE18DA">
              <w:rPr>
                <w:rFonts w:cstheme="minorHAnsi"/>
              </w:rPr>
              <w:t xml:space="preserve"> </w:t>
            </w:r>
            <w:proofErr w:type="spellStart"/>
            <w:r w:rsidRPr="00CE18DA">
              <w:rPr>
                <w:rFonts w:cstheme="minorHAnsi"/>
              </w:rPr>
              <w:t>вредност</w:t>
            </w:r>
            <w:proofErr w:type="spellEnd"/>
            <w:r w:rsidRPr="00CE18DA">
              <w:rPr>
                <w:rFonts w:cstheme="minorHAnsi"/>
              </w:rPr>
              <w:t xml:space="preserve"> у </w:t>
            </w:r>
            <w:proofErr w:type="spellStart"/>
            <w:r w:rsidRPr="00CE18DA">
              <w:rPr>
                <w:rFonts w:cstheme="minorHAnsi"/>
              </w:rPr>
              <w:t>години</w:t>
            </w:r>
            <w:proofErr w:type="spellEnd"/>
            <w:r w:rsidRPr="00CE18DA">
              <w:rPr>
                <w:rFonts w:cstheme="minorHAnsi"/>
              </w:rPr>
              <w:t xml:space="preserve"> 2023</w:t>
            </w:r>
          </w:p>
        </w:tc>
        <w:tc>
          <w:tcPr>
            <w:tcW w:w="1276" w:type="dxa"/>
            <w:shd w:val="clear" w:color="auto" w:fill="E7E6E6" w:themeFill="background2"/>
            <w:hideMark/>
          </w:tcPr>
          <w:p w14:paraId="1AC3F766" w14:textId="77777777" w:rsidR="00CE18DA" w:rsidRPr="00CE18DA" w:rsidRDefault="00CE18DA">
            <w:pPr>
              <w:rPr>
                <w:rFonts w:cstheme="minorHAnsi"/>
              </w:rPr>
            </w:pPr>
            <w:proofErr w:type="spellStart"/>
            <w:r w:rsidRPr="00CE18DA">
              <w:rPr>
                <w:rFonts w:cstheme="minorHAnsi"/>
              </w:rPr>
              <w:t>Циљана</w:t>
            </w:r>
            <w:proofErr w:type="spellEnd"/>
            <w:r w:rsidRPr="00CE18DA">
              <w:rPr>
                <w:rFonts w:cstheme="minorHAnsi"/>
              </w:rPr>
              <w:t xml:space="preserve"> </w:t>
            </w:r>
            <w:proofErr w:type="spellStart"/>
            <w:r w:rsidRPr="00CE18DA">
              <w:rPr>
                <w:rFonts w:cstheme="minorHAnsi"/>
              </w:rPr>
              <w:t>вредност</w:t>
            </w:r>
            <w:proofErr w:type="spellEnd"/>
            <w:r w:rsidRPr="00CE18DA">
              <w:rPr>
                <w:rFonts w:cstheme="minorHAnsi"/>
              </w:rPr>
              <w:t xml:space="preserve"> у </w:t>
            </w:r>
            <w:proofErr w:type="spellStart"/>
            <w:r w:rsidRPr="00CE18DA">
              <w:rPr>
                <w:rFonts w:cstheme="minorHAnsi"/>
              </w:rPr>
              <w:t>години</w:t>
            </w:r>
            <w:proofErr w:type="spellEnd"/>
            <w:r w:rsidRPr="00CE18DA">
              <w:rPr>
                <w:rFonts w:cstheme="minorHAnsi"/>
              </w:rPr>
              <w:t xml:space="preserve"> 2024</w:t>
            </w:r>
          </w:p>
        </w:tc>
        <w:tc>
          <w:tcPr>
            <w:tcW w:w="1559" w:type="dxa"/>
            <w:shd w:val="clear" w:color="auto" w:fill="E7E6E6" w:themeFill="background2"/>
            <w:hideMark/>
          </w:tcPr>
          <w:p w14:paraId="6AF6C949" w14:textId="77777777" w:rsidR="00CE18DA" w:rsidRPr="00CE18DA" w:rsidRDefault="00CE18DA">
            <w:pPr>
              <w:rPr>
                <w:rFonts w:cstheme="minorHAnsi"/>
              </w:rPr>
            </w:pPr>
            <w:proofErr w:type="spellStart"/>
            <w:r w:rsidRPr="00CE18DA">
              <w:rPr>
                <w:rFonts w:cstheme="minorHAnsi"/>
              </w:rPr>
              <w:t>Циљана</w:t>
            </w:r>
            <w:proofErr w:type="spellEnd"/>
            <w:r w:rsidRPr="00CE18DA">
              <w:rPr>
                <w:rFonts w:cstheme="minorHAnsi"/>
              </w:rPr>
              <w:t xml:space="preserve"> </w:t>
            </w:r>
            <w:proofErr w:type="spellStart"/>
            <w:r w:rsidRPr="00CE18DA">
              <w:rPr>
                <w:rFonts w:cstheme="minorHAnsi"/>
              </w:rPr>
              <w:t>вредност</w:t>
            </w:r>
            <w:proofErr w:type="spellEnd"/>
            <w:r w:rsidRPr="00CE18DA">
              <w:rPr>
                <w:rFonts w:cstheme="minorHAnsi"/>
              </w:rPr>
              <w:t xml:space="preserve"> у </w:t>
            </w:r>
            <w:proofErr w:type="spellStart"/>
            <w:r w:rsidRPr="00CE18DA">
              <w:rPr>
                <w:rFonts w:cstheme="minorHAnsi"/>
              </w:rPr>
              <w:t>години</w:t>
            </w:r>
            <w:proofErr w:type="spellEnd"/>
            <w:r w:rsidRPr="00CE18DA">
              <w:rPr>
                <w:rFonts w:cstheme="minorHAnsi"/>
              </w:rPr>
              <w:t xml:space="preserve"> 2025</w:t>
            </w:r>
          </w:p>
        </w:tc>
      </w:tr>
      <w:tr w:rsidR="00007D5A" w:rsidRPr="00CE18DA" w14:paraId="7FB0F5DE" w14:textId="77777777" w:rsidTr="00007D5A">
        <w:trPr>
          <w:trHeight w:val="690"/>
        </w:trPr>
        <w:tc>
          <w:tcPr>
            <w:tcW w:w="3256" w:type="dxa"/>
            <w:hideMark/>
          </w:tcPr>
          <w:p w14:paraId="24B216D2" w14:textId="77777777" w:rsidR="00CE18DA" w:rsidRPr="00CE18DA" w:rsidRDefault="00CE18DA">
            <w:pPr>
              <w:rPr>
                <w:rFonts w:cstheme="minorHAnsi"/>
              </w:rPr>
            </w:pPr>
            <w:proofErr w:type="spellStart"/>
            <w:r w:rsidRPr="00CE18DA">
              <w:rPr>
                <w:rFonts w:cstheme="minorHAnsi"/>
              </w:rPr>
              <w:t>Потписан</w:t>
            </w:r>
            <w:proofErr w:type="spellEnd"/>
            <w:r w:rsidRPr="00CE18DA">
              <w:rPr>
                <w:rFonts w:cstheme="minorHAnsi"/>
              </w:rPr>
              <w:t xml:space="preserve"> и </w:t>
            </w:r>
            <w:proofErr w:type="spellStart"/>
            <w:r w:rsidRPr="00CE18DA">
              <w:rPr>
                <w:rFonts w:cstheme="minorHAnsi"/>
              </w:rPr>
              <w:t>активиран</w:t>
            </w:r>
            <w:proofErr w:type="spellEnd"/>
            <w:r w:rsidRPr="00CE18DA">
              <w:rPr>
                <w:rFonts w:cstheme="minorHAnsi"/>
              </w:rPr>
              <w:t xml:space="preserve"> </w:t>
            </w:r>
            <w:proofErr w:type="spellStart"/>
            <w:r w:rsidRPr="00CE18DA">
              <w:rPr>
                <w:rFonts w:cstheme="minorHAnsi"/>
              </w:rPr>
              <w:t>уговор</w:t>
            </w:r>
            <w:proofErr w:type="spellEnd"/>
            <w:r w:rsidRPr="00CE18DA">
              <w:rPr>
                <w:rFonts w:cstheme="minorHAnsi"/>
              </w:rPr>
              <w:t xml:space="preserve"> о </w:t>
            </w:r>
            <w:proofErr w:type="spellStart"/>
            <w:r w:rsidRPr="00CE18DA">
              <w:rPr>
                <w:rFonts w:cstheme="minorHAnsi"/>
              </w:rPr>
              <w:t>јавно-приватном</w:t>
            </w:r>
            <w:proofErr w:type="spellEnd"/>
            <w:r w:rsidRPr="00CE18DA">
              <w:rPr>
                <w:rFonts w:cstheme="minorHAnsi"/>
              </w:rPr>
              <w:t xml:space="preserve"> </w:t>
            </w:r>
            <w:proofErr w:type="spellStart"/>
            <w:r w:rsidRPr="00CE18DA">
              <w:rPr>
                <w:rFonts w:cstheme="minorHAnsi"/>
              </w:rPr>
              <w:t>партнерству</w:t>
            </w:r>
            <w:proofErr w:type="spellEnd"/>
            <w:r w:rsidRPr="00CE18DA">
              <w:rPr>
                <w:rFonts w:cstheme="minorHAnsi"/>
              </w:rPr>
              <w:t xml:space="preserve"> </w:t>
            </w:r>
            <w:proofErr w:type="spellStart"/>
            <w:r w:rsidRPr="00CE18DA">
              <w:rPr>
                <w:rFonts w:cstheme="minorHAnsi"/>
              </w:rPr>
              <w:t>за</w:t>
            </w:r>
            <w:proofErr w:type="spellEnd"/>
            <w:r w:rsidRPr="00CE18DA">
              <w:rPr>
                <w:rFonts w:cstheme="minorHAnsi"/>
              </w:rPr>
              <w:t xml:space="preserve"> </w:t>
            </w:r>
            <w:proofErr w:type="spellStart"/>
            <w:r w:rsidRPr="00CE18DA">
              <w:rPr>
                <w:rFonts w:cstheme="minorHAnsi"/>
              </w:rPr>
              <w:t>изградњу</w:t>
            </w:r>
            <w:proofErr w:type="spellEnd"/>
            <w:r w:rsidRPr="00CE18DA">
              <w:rPr>
                <w:rFonts w:cstheme="minorHAnsi"/>
              </w:rPr>
              <w:t xml:space="preserve"> и </w:t>
            </w:r>
            <w:proofErr w:type="spellStart"/>
            <w:r w:rsidRPr="00CE18DA">
              <w:rPr>
                <w:rFonts w:cstheme="minorHAnsi"/>
              </w:rPr>
              <w:t>управљање</w:t>
            </w:r>
            <w:proofErr w:type="spellEnd"/>
            <w:r w:rsidRPr="00CE18DA">
              <w:rPr>
                <w:rFonts w:cstheme="minorHAnsi"/>
              </w:rPr>
              <w:t xml:space="preserve"> </w:t>
            </w:r>
            <w:proofErr w:type="spellStart"/>
            <w:r w:rsidRPr="00CE18DA">
              <w:rPr>
                <w:rFonts w:cstheme="minorHAnsi"/>
              </w:rPr>
              <w:t>системом</w:t>
            </w:r>
            <w:proofErr w:type="spellEnd"/>
            <w:r w:rsidRPr="00CE18DA">
              <w:rPr>
                <w:rFonts w:cstheme="minorHAnsi"/>
              </w:rPr>
              <w:t xml:space="preserve"> </w:t>
            </w:r>
            <w:proofErr w:type="spellStart"/>
            <w:r w:rsidRPr="00CE18DA">
              <w:rPr>
                <w:rFonts w:cstheme="minorHAnsi"/>
              </w:rPr>
              <w:t>за</w:t>
            </w:r>
            <w:proofErr w:type="spellEnd"/>
            <w:r w:rsidRPr="00CE18DA">
              <w:rPr>
                <w:rFonts w:cstheme="minorHAnsi"/>
              </w:rPr>
              <w:t xml:space="preserve"> </w:t>
            </w:r>
            <w:proofErr w:type="spellStart"/>
            <w:r w:rsidRPr="00CE18DA">
              <w:rPr>
                <w:rFonts w:cstheme="minorHAnsi"/>
              </w:rPr>
              <w:t>третман</w:t>
            </w:r>
            <w:proofErr w:type="spellEnd"/>
            <w:r w:rsidRPr="00CE18DA">
              <w:rPr>
                <w:rFonts w:cstheme="minorHAnsi"/>
              </w:rPr>
              <w:t xml:space="preserve"> </w:t>
            </w:r>
            <w:proofErr w:type="spellStart"/>
            <w:r w:rsidRPr="00CE18DA">
              <w:rPr>
                <w:rFonts w:cstheme="minorHAnsi"/>
              </w:rPr>
              <w:t>отпадних</w:t>
            </w:r>
            <w:proofErr w:type="spellEnd"/>
            <w:r w:rsidRPr="00CE18DA">
              <w:rPr>
                <w:rFonts w:cstheme="minorHAnsi"/>
              </w:rPr>
              <w:t xml:space="preserve"> </w:t>
            </w:r>
            <w:proofErr w:type="spellStart"/>
            <w:r w:rsidRPr="00CE18DA">
              <w:rPr>
                <w:rFonts w:cstheme="minorHAnsi"/>
              </w:rPr>
              <w:t>вода</w:t>
            </w:r>
            <w:proofErr w:type="spellEnd"/>
          </w:p>
        </w:tc>
        <w:tc>
          <w:tcPr>
            <w:tcW w:w="1275" w:type="dxa"/>
            <w:vAlign w:val="center"/>
            <w:hideMark/>
          </w:tcPr>
          <w:p w14:paraId="5F22312E" w14:textId="77777777" w:rsidR="00CE18DA" w:rsidRPr="00CE18DA" w:rsidRDefault="00CE18DA" w:rsidP="00CE18DA">
            <w:pPr>
              <w:jc w:val="center"/>
              <w:rPr>
                <w:rFonts w:cstheme="minorHAnsi"/>
              </w:rPr>
            </w:pPr>
            <w:proofErr w:type="spellStart"/>
            <w:r w:rsidRPr="00CE18DA">
              <w:rPr>
                <w:rFonts w:cstheme="minorHAnsi"/>
              </w:rPr>
              <w:t>Да</w:t>
            </w:r>
            <w:proofErr w:type="spellEnd"/>
            <w:r w:rsidRPr="00CE18DA">
              <w:rPr>
                <w:rFonts w:cstheme="minorHAnsi"/>
              </w:rPr>
              <w:t xml:space="preserve"> / </w:t>
            </w:r>
            <w:proofErr w:type="spellStart"/>
            <w:r w:rsidRPr="00CE18DA">
              <w:rPr>
                <w:rFonts w:cstheme="minorHAnsi"/>
              </w:rPr>
              <w:t>Не</w:t>
            </w:r>
            <w:proofErr w:type="spellEnd"/>
          </w:p>
        </w:tc>
        <w:tc>
          <w:tcPr>
            <w:tcW w:w="1560" w:type="dxa"/>
            <w:vAlign w:val="center"/>
            <w:hideMark/>
          </w:tcPr>
          <w:p w14:paraId="3DC5A912" w14:textId="77777777" w:rsidR="00CE18DA" w:rsidRPr="00CE18DA" w:rsidRDefault="00CE18DA" w:rsidP="00CE18DA">
            <w:pPr>
              <w:jc w:val="center"/>
              <w:rPr>
                <w:rFonts w:cstheme="minorHAnsi"/>
              </w:rPr>
            </w:pPr>
            <w:proofErr w:type="spellStart"/>
            <w:r w:rsidRPr="00CE18DA">
              <w:rPr>
                <w:rFonts w:cstheme="minorHAnsi"/>
              </w:rPr>
              <w:t>Извештај</w:t>
            </w:r>
            <w:proofErr w:type="spellEnd"/>
            <w:r w:rsidRPr="00CE18DA">
              <w:rPr>
                <w:rFonts w:cstheme="minorHAnsi"/>
              </w:rPr>
              <w:t xml:space="preserve"> </w:t>
            </w:r>
            <w:proofErr w:type="spellStart"/>
            <w:r w:rsidRPr="00CE18DA">
              <w:rPr>
                <w:rFonts w:cstheme="minorHAnsi"/>
              </w:rPr>
              <w:t>Секр</w:t>
            </w:r>
            <w:proofErr w:type="spellEnd"/>
            <w:r w:rsidRPr="00CE18DA">
              <w:rPr>
                <w:rFonts w:cstheme="minorHAnsi"/>
              </w:rPr>
              <w:t xml:space="preserve">. </w:t>
            </w:r>
            <w:proofErr w:type="spellStart"/>
            <w:r w:rsidRPr="00CE18DA">
              <w:rPr>
                <w:rFonts w:cstheme="minorHAnsi"/>
              </w:rPr>
              <w:t>за</w:t>
            </w:r>
            <w:proofErr w:type="spellEnd"/>
            <w:r w:rsidRPr="00CE18DA">
              <w:rPr>
                <w:rFonts w:cstheme="minorHAnsi"/>
              </w:rPr>
              <w:t xml:space="preserve"> </w:t>
            </w:r>
            <w:proofErr w:type="spellStart"/>
            <w:r w:rsidRPr="00CE18DA">
              <w:rPr>
                <w:rFonts w:cstheme="minorHAnsi"/>
              </w:rPr>
              <w:t>инвестиције</w:t>
            </w:r>
            <w:proofErr w:type="spellEnd"/>
          </w:p>
        </w:tc>
        <w:tc>
          <w:tcPr>
            <w:tcW w:w="1275" w:type="dxa"/>
            <w:vAlign w:val="center"/>
            <w:hideMark/>
          </w:tcPr>
          <w:p w14:paraId="62F3FEF0" w14:textId="77777777" w:rsidR="00CE18DA" w:rsidRPr="00CE18DA" w:rsidRDefault="00CE18DA" w:rsidP="00CE18DA">
            <w:pPr>
              <w:jc w:val="center"/>
              <w:rPr>
                <w:rFonts w:cstheme="minorHAnsi"/>
              </w:rPr>
            </w:pPr>
            <w:proofErr w:type="spellStart"/>
            <w:r w:rsidRPr="00CE18DA">
              <w:rPr>
                <w:rFonts w:cstheme="minorHAnsi"/>
              </w:rPr>
              <w:t>Не</w:t>
            </w:r>
            <w:proofErr w:type="spellEnd"/>
          </w:p>
        </w:tc>
        <w:tc>
          <w:tcPr>
            <w:tcW w:w="993" w:type="dxa"/>
            <w:vAlign w:val="center"/>
            <w:hideMark/>
          </w:tcPr>
          <w:p w14:paraId="45883081" w14:textId="77777777" w:rsidR="00CE18DA" w:rsidRPr="00CE18DA" w:rsidRDefault="00CE18DA" w:rsidP="00CE18DA">
            <w:pPr>
              <w:jc w:val="center"/>
              <w:rPr>
                <w:rFonts w:cstheme="minorHAnsi"/>
              </w:rPr>
            </w:pPr>
            <w:r w:rsidRPr="00CE18DA">
              <w:rPr>
                <w:rFonts w:cstheme="minorHAnsi"/>
              </w:rPr>
              <w:t>2022</w:t>
            </w:r>
          </w:p>
        </w:tc>
        <w:tc>
          <w:tcPr>
            <w:tcW w:w="1275" w:type="dxa"/>
            <w:vAlign w:val="center"/>
            <w:hideMark/>
          </w:tcPr>
          <w:p w14:paraId="14B98D3F" w14:textId="77777777" w:rsidR="00CE18DA" w:rsidRPr="00CE18DA" w:rsidRDefault="00CE18DA" w:rsidP="00CE18DA">
            <w:pPr>
              <w:jc w:val="center"/>
              <w:rPr>
                <w:rFonts w:cstheme="minorHAnsi"/>
              </w:rPr>
            </w:pPr>
            <w:proofErr w:type="spellStart"/>
            <w:r w:rsidRPr="00CE18DA">
              <w:rPr>
                <w:rFonts w:cstheme="minorHAnsi"/>
              </w:rPr>
              <w:t>Не</w:t>
            </w:r>
            <w:proofErr w:type="spellEnd"/>
          </w:p>
        </w:tc>
        <w:tc>
          <w:tcPr>
            <w:tcW w:w="1276" w:type="dxa"/>
            <w:vAlign w:val="center"/>
            <w:hideMark/>
          </w:tcPr>
          <w:p w14:paraId="2D6C6F32" w14:textId="77777777" w:rsidR="00CE18DA" w:rsidRPr="00CE18DA" w:rsidRDefault="00CE18DA" w:rsidP="00CE18DA">
            <w:pPr>
              <w:jc w:val="center"/>
              <w:rPr>
                <w:rFonts w:cstheme="minorHAnsi"/>
              </w:rPr>
            </w:pPr>
            <w:proofErr w:type="spellStart"/>
            <w:r w:rsidRPr="00CE18DA">
              <w:rPr>
                <w:rFonts w:cstheme="minorHAnsi"/>
              </w:rPr>
              <w:t>Не</w:t>
            </w:r>
            <w:proofErr w:type="spellEnd"/>
          </w:p>
        </w:tc>
        <w:tc>
          <w:tcPr>
            <w:tcW w:w="1559" w:type="dxa"/>
            <w:vAlign w:val="center"/>
            <w:hideMark/>
          </w:tcPr>
          <w:p w14:paraId="33F2ABAE" w14:textId="77777777" w:rsidR="00CE18DA" w:rsidRPr="00CE18DA" w:rsidRDefault="00CE18DA" w:rsidP="00CE18DA">
            <w:pPr>
              <w:jc w:val="center"/>
              <w:rPr>
                <w:rFonts w:cstheme="minorHAnsi"/>
              </w:rPr>
            </w:pPr>
            <w:proofErr w:type="spellStart"/>
            <w:r w:rsidRPr="00CE18DA">
              <w:rPr>
                <w:rFonts w:cstheme="minorHAnsi"/>
              </w:rPr>
              <w:t>Да</w:t>
            </w:r>
            <w:proofErr w:type="spellEnd"/>
          </w:p>
        </w:tc>
      </w:tr>
    </w:tbl>
    <w:p w14:paraId="73440C71" w14:textId="77777777" w:rsidR="00CE18DA" w:rsidRDefault="00CE18DA" w:rsidP="004763B5">
      <w:pPr>
        <w:rPr>
          <w:rFonts w:cstheme="minorHAnsi"/>
          <w:lang w:val="sr-Cyrl-RS"/>
        </w:rPr>
      </w:pPr>
    </w:p>
    <w:tbl>
      <w:tblPr>
        <w:tblStyle w:val="TableGrid"/>
        <w:tblW w:w="0" w:type="auto"/>
        <w:tblLook w:val="04A0" w:firstRow="1" w:lastRow="0" w:firstColumn="1" w:lastColumn="0" w:noHBand="0" w:noVBand="1"/>
      </w:tblPr>
      <w:tblGrid>
        <w:gridCol w:w="2357"/>
        <w:gridCol w:w="1829"/>
        <w:gridCol w:w="1264"/>
        <w:gridCol w:w="1521"/>
        <w:gridCol w:w="924"/>
        <w:gridCol w:w="941"/>
        <w:gridCol w:w="941"/>
        <w:gridCol w:w="2692"/>
      </w:tblGrid>
      <w:tr w:rsidR="00007D5A" w:rsidRPr="00007D5A" w14:paraId="27BEBF1D" w14:textId="77777777" w:rsidTr="00007D5A">
        <w:trPr>
          <w:trHeight w:val="540"/>
        </w:trPr>
        <w:tc>
          <w:tcPr>
            <w:tcW w:w="2357" w:type="dxa"/>
            <w:vMerge w:val="restart"/>
            <w:shd w:val="clear" w:color="auto" w:fill="E2EFD9" w:themeFill="accent6" w:themeFillTint="33"/>
            <w:hideMark/>
          </w:tcPr>
          <w:p w14:paraId="627691B5" w14:textId="77777777" w:rsidR="00007D5A" w:rsidRPr="00007D5A" w:rsidRDefault="00007D5A">
            <w:pPr>
              <w:rPr>
                <w:rFonts w:cstheme="minorHAnsi"/>
              </w:rPr>
            </w:pPr>
            <w:proofErr w:type="spellStart"/>
            <w:r w:rsidRPr="00007D5A">
              <w:rPr>
                <w:rFonts w:cstheme="minorHAnsi"/>
              </w:rPr>
              <w:t>Назив</w:t>
            </w:r>
            <w:proofErr w:type="spellEnd"/>
            <w:r w:rsidRPr="00007D5A">
              <w:rPr>
                <w:rFonts w:cstheme="minorHAnsi"/>
              </w:rPr>
              <w:t xml:space="preserve"> </w:t>
            </w:r>
            <w:proofErr w:type="spellStart"/>
            <w:r w:rsidRPr="00007D5A">
              <w:rPr>
                <w:rFonts w:cstheme="minorHAnsi"/>
              </w:rPr>
              <w:t>активности</w:t>
            </w:r>
            <w:proofErr w:type="spellEnd"/>
          </w:p>
        </w:tc>
        <w:tc>
          <w:tcPr>
            <w:tcW w:w="1829" w:type="dxa"/>
            <w:vMerge w:val="restart"/>
            <w:shd w:val="clear" w:color="auto" w:fill="E2EFD9" w:themeFill="accent6" w:themeFillTint="33"/>
            <w:hideMark/>
          </w:tcPr>
          <w:p w14:paraId="79C0B3ED" w14:textId="77777777" w:rsidR="00007D5A" w:rsidRPr="00007D5A" w:rsidRDefault="00007D5A">
            <w:pPr>
              <w:rPr>
                <w:rFonts w:cstheme="minorHAnsi"/>
              </w:rPr>
            </w:pPr>
            <w:proofErr w:type="spellStart"/>
            <w:r w:rsidRPr="00007D5A">
              <w:rPr>
                <w:rFonts w:cstheme="minorHAnsi"/>
              </w:rPr>
              <w:t>Орган</w:t>
            </w:r>
            <w:proofErr w:type="spellEnd"/>
            <w:r w:rsidRPr="00007D5A">
              <w:rPr>
                <w:rFonts w:cstheme="minorHAnsi"/>
              </w:rPr>
              <w:t xml:space="preserve"> (</w:t>
            </w:r>
            <w:proofErr w:type="spellStart"/>
            <w:r w:rsidRPr="00007D5A">
              <w:rPr>
                <w:rFonts w:cstheme="minorHAnsi"/>
              </w:rPr>
              <w:t>сектор</w:t>
            </w:r>
            <w:proofErr w:type="spellEnd"/>
            <w:r w:rsidRPr="00007D5A">
              <w:rPr>
                <w:rFonts w:cstheme="minorHAnsi"/>
              </w:rPr>
              <w:t xml:space="preserve"> </w:t>
            </w:r>
            <w:proofErr w:type="spellStart"/>
            <w:r w:rsidRPr="00007D5A">
              <w:rPr>
                <w:rFonts w:cstheme="minorHAnsi"/>
              </w:rPr>
              <w:t>органа</w:t>
            </w:r>
            <w:proofErr w:type="spellEnd"/>
            <w:r w:rsidRPr="00007D5A">
              <w:rPr>
                <w:rFonts w:cstheme="minorHAnsi"/>
              </w:rPr>
              <w:t xml:space="preserve">) </w:t>
            </w:r>
            <w:proofErr w:type="spellStart"/>
            <w:r w:rsidRPr="00007D5A">
              <w:rPr>
                <w:rFonts w:cstheme="minorHAnsi"/>
              </w:rPr>
              <w:t>који</w:t>
            </w:r>
            <w:proofErr w:type="spellEnd"/>
            <w:r w:rsidRPr="00007D5A">
              <w:rPr>
                <w:rFonts w:cstheme="minorHAnsi"/>
              </w:rPr>
              <w:t xml:space="preserve"> </w:t>
            </w:r>
            <w:proofErr w:type="spellStart"/>
            <w:r w:rsidRPr="00007D5A">
              <w:rPr>
                <w:rFonts w:cstheme="minorHAnsi"/>
              </w:rPr>
              <w:t>спроводи</w:t>
            </w:r>
            <w:proofErr w:type="spellEnd"/>
            <w:r w:rsidRPr="00007D5A">
              <w:rPr>
                <w:rFonts w:cstheme="minorHAnsi"/>
              </w:rPr>
              <w:t xml:space="preserve"> </w:t>
            </w:r>
            <w:proofErr w:type="spellStart"/>
            <w:r w:rsidRPr="00007D5A">
              <w:rPr>
                <w:rFonts w:cstheme="minorHAnsi"/>
              </w:rPr>
              <w:t>активност</w:t>
            </w:r>
            <w:proofErr w:type="spellEnd"/>
          </w:p>
        </w:tc>
        <w:tc>
          <w:tcPr>
            <w:tcW w:w="1264" w:type="dxa"/>
            <w:vMerge w:val="restart"/>
            <w:shd w:val="clear" w:color="auto" w:fill="E2EFD9" w:themeFill="accent6" w:themeFillTint="33"/>
            <w:hideMark/>
          </w:tcPr>
          <w:p w14:paraId="70C38FDE" w14:textId="77777777" w:rsidR="00007D5A" w:rsidRPr="00007D5A" w:rsidRDefault="00007D5A">
            <w:pPr>
              <w:rPr>
                <w:rFonts w:cstheme="minorHAnsi"/>
              </w:rPr>
            </w:pPr>
            <w:proofErr w:type="spellStart"/>
            <w:r w:rsidRPr="00007D5A">
              <w:rPr>
                <w:rFonts w:cstheme="minorHAnsi"/>
              </w:rPr>
              <w:t>Рок</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завршетак</w:t>
            </w:r>
            <w:proofErr w:type="spellEnd"/>
            <w:r w:rsidRPr="00007D5A">
              <w:rPr>
                <w:rFonts w:cstheme="minorHAnsi"/>
              </w:rPr>
              <w:t xml:space="preserve"> </w:t>
            </w:r>
            <w:proofErr w:type="spellStart"/>
            <w:r w:rsidRPr="00007D5A">
              <w:rPr>
                <w:rFonts w:cstheme="minorHAnsi"/>
              </w:rPr>
              <w:t>активности</w:t>
            </w:r>
            <w:proofErr w:type="spellEnd"/>
          </w:p>
        </w:tc>
        <w:tc>
          <w:tcPr>
            <w:tcW w:w="1521" w:type="dxa"/>
            <w:vMerge w:val="restart"/>
            <w:shd w:val="clear" w:color="auto" w:fill="E2EFD9" w:themeFill="accent6" w:themeFillTint="33"/>
            <w:hideMark/>
          </w:tcPr>
          <w:p w14:paraId="197332C2" w14:textId="77777777" w:rsidR="00007D5A" w:rsidRPr="00007D5A" w:rsidRDefault="00007D5A">
            <w:pPr>
              <w:rPr>
                <w:rFonts w:cstheme="minorHAnsi"/>
              </w:rPr>
            </w:pPr>
            <w:proofErr w:type="spellStart"/>
            <w:r w:rsidRPr="00007D5A">
              <w:rPr>
                <w:rFonts w:cstheme="minorHAnsi"/>
              </w:rPr>
              <w:t>Извор</w:t>
            </w:r>
            <w:proofErr w:type="spellEnd"/>
            <w:r w:rsidRPr="00007D5A">
              <w:rPr>
                <w:rFonts w:cstheme="minorHAnsi"/>
              </w:rPr>
              <w:t xml:space="preserve"> </w:t>
            </w:r>
            <w:proofErr w:type="spellStart"/>
            <w:r w:rsidRPr="00007D5A">
              <w:rPr>
                <w:rFonts w:cstheme="minorHAnsi"/>
              </w:rPr>
              <w:t>финансирања</w:t>
            </w:r>
            <w:proofErr w:type="spellEnd"/>
          </w:p>
        </w:tc>
        <w:tc>
          <w:tcPr>
            <w:tcW w:w="2806" w:type="dxa"/>
            <w:gridSpan w:val="3"/>
            <w:shd w:val="clear" w:color="auto" w:fill="E2EFD9" w:themeFill="accent6" w:themeFillTint="33"/>
            <w:hideMark/>
          </w:tcPr>
          <w:p w14:paraId="736F00BC" w14:textId="77777777" w:rsidR="00007D5A" w:rsidRPr="00007D5A" w:rsidRDefault="00007D5A">
            <w:pPr>
              <w:rPr>
                <w:rFonts w:cstheme="minorHAnsi"/>
              </w:rPr>
            </w:pPr>
            <w:proofErr w:type="spellStart"/>
            <w:r w:rsidRPr="00007D5A">
              <w:rPr>
                <w:rFonts w:cstheme="minorHAnsi"/>
              </w:rPr>
              <w:t>Укупна</w:t>
            </w:r>
            <w:proofErr w:type="spellEnd"/>
            <w:r w:rsidRPr="00007D5A">
              <w:rPr>
                <w:rFonts w:cstheme="minorHAnsi"/>
              </w:rPr>
              <w:t xml:space="preserve"> </w:t>
            </w:r>
            <w:proofErr w:type="spellStart"/>
            <w:r w:rsidRPr="00007D5A">
              <w:rPr>
                <w:rFonts w:cstheme="minorHAnsi"/>
              </w:rPr>
              <w:t>процењена</w:t>
            </w:r>
            <w:proofErr w:type="spellEnd"/>
            <w:r w:rsidRPr="00007D5A">
              <w:rPr>
                <w:rFonts w:cstheme="minorHAnsi"/>
              </w:rPr>
              <w:t xml:space="preserve"> </w:t>
            </w:r>
            <w:proofErr w:type="spellStart"/>
            <w:r w:rsidRPr="00007D5A">
              <w:rPr>
                <w:rFonts w:cstheme="minorHAnsi"/>
              </w:rPr>
              <w:t>финансијска</w:t>
            </w:r>
            <w:proofErr w:type="spellEnd"/>
            <w:r w:rsidRPr="00007D5A">
              <w:rPr>
                <w:rFonts w:cstheme="minorHAnsi"/>
              </w:rPr>
              <w:t xml:space="preserve"> </w:t>
            </w:r>
            <w:proofErr w:type="spellStart"/>
            <w:r w:rsidRPr="00007D5A">
              <w:rPr>
                <w:rFonts w:cstheme="minorHAnsi"/>
              </w:rPr>
              <w:t>средства</w:t>
            </w:r>
            <w:proofErr w:type="spellEnd"/>
            <w:r w:rsidRPr="00007D5A">
              <w:rPr>
                <w:rFonts w:cstheme="minorHAnsi"/>
              </w:rPr>
              <w:t xml:space="preserve"> </w:t>
            </w:r>
            <w:proofErr w:type="spellStart"/>
            <w:r w:rsidRPr="00007D5A">
              <w:rPr>
                <w:rFonts w:cstheme="minorHAnsi"/>
              </w:rPr>
              <w:t>по</w:t>
            </w:r>
            <w:proofErr w:type="spellEnd"/>
            <w:r w:rsidRPr="00007D5A">
              <w:rPr>
                <w:rFonts w:cstheme="minorHAnsi"/>
              </w:rPr>
              <w:t xml:space="preserve"> </w:t>
            </w:r>
            <w:proofErr w:type="spellStart"/>
            <w:r w:rsidRPr="00007D5A">
              <w:rPr>
                <w:rFonts w:cstheme="minorHAnsi"/>
              </w:rPr>
              <w:t>изворима</w:t>
            </w:r>
            <w:proofErr w:type="spellEnd"/>
            <w:r w:rsidRPr="00007D5A">
              <w:rPr>
                <w:rFonts w:cstheme="minorHAnsi"/>
              </w:rPr>
              <w:t xml:space="preserve"> у 000 </w:t>
            </w:r>
            <w:proofErr w:type="spellStart"/>
            <w:r w:rsidRPr="00007D5A">
              <w:rPr>
                <w:rFonts w:cstheme="minorHAnsi"/>
              </w:rPr>
              <w:t>дин</w:t>
            </w:r>
            <w:proofErr w:type="spellEnd"/>
            <w:r w:rsidRPr="00007D5A">
              <w:rPr>
                <w:rFonts w:cstheme="minorHAnsi"/>
              </w:rPr>
              <w:t>.</w:t>
            </w:r>
          </w:p>
        </w:tc>
        <w:tc>
          <w:tcPr>
            <w:tcW w:w="2692" w:type="dxa"/>
            <w:vMerge w:val="restart"/>
            <w:shd w:val="clear" w:color="auto" w:fill="E2EFD9" w:themeFill="accent6" w:themeFillTint="33"/>
            <w:hideMark/>
          </w:tcPr>
          <w:p w14:paraId="047C1859" w14:textId="77777777" w:rsidR="00007D5A" w:rsidRPr="00007D5A" w:rsidRDefault="00007D5A" w:rsidP="00007D5A">
            <w:pPr>
              <w:rPr>
                <w:rFonts w:cstheme="minorHAnsi"/>
              </w:rPr>
            </w:pPr>
            <w:proofErr w:type="spellStart"/>
            <w:r w:rsidRPr="00007D5A">
              <w:rPr>
                <w:rFonts w:cstheme="minorHAnsi"/>
              </w:rPr>
              <w:t>Шифра</w:t>
            </w:r>
            <w:proofErr w:type="spellEnd"/>
            <w:r w:rsidRPr="00007D5A">
              <w:rPr>
                <w:rFonts w:cstheme="minorHAnsi"/>
              </w:rPr>
              <w:t xml:space="preserve"> </w:t>
            </w:r>
            <w:proofErr w:type="spellStart"/>
            <w:r w:rsidRPr="00007D5A">
              <w:rPr>
                <w:rFonts w:cstheme="minorHAnsi"/>
              </w:rPr>
              <w:t>програмске</w:t>
            </w:r>
            <w:proofErr w:type="spellEnd"/>
            <w:r w:rsidRPr="00007D5A">
              <w:rPr>
                <w:rFonts w:cstheme="minorHAnsi"/>
              </w:rPr>
              <w:t xml:space="preserve"> </w:t>
            </w:r>
            <w:proofErr w:type="spellStart"/>
            <w:r w:rsidRPr="00007D5A">
              <w:rPr>
                <w:rFonts w:cstheme="minorHAnsi"/>
              </w:rPr>
              <w:t>активности</w:t>
            </w:r>
            <w:proofErr w:type="spellEnd"/>
            <w:r w:rsidRPr="00007D5A">
              <w:rPr>
                <w:rFonts w:cstheme="minorHAnsi"/>
              </w:rPr>
              <w:t xml:space="preserve"> </w:t>
            </w:r>
            <w:proofErr w:type="spellStart"/>
            <w:r w:rsidRPr="00007D5A">
              <w:rPr>
                <w:rFonts w:cstheme="minorHAnsi"/>
              </w:rPr>
              <w:t>или</w:t>
            </w:r>
            <w:proofErr w:type="spellEnd"/>
            <w:r w:rsidRPr="00007D5A">
              <w:rPr>
                <w:rFonts w:cstheme="minorHAnsi"/>
              </w:rPr>
              <w:t xml:space="preserve"> </w:t>
            </w:r>
            <w:proofErr w:type="spellStart"/>
            <w:r w:rsidRPr="00007D5A">
              <w:rPr>
                <w:rFonts w:cstheme="minorHAnsi"/>
              </w:rPr>
              <w:t>пројекта</w:t>
            </w:r>
            <w:proofErr w:type="spellEnd"/>
            <w:r w:rsidRPr="00007D5A">
              <w:rPr>
                <w:rFonts w:cstheme="minorHAnsi"/>
              </w:rPr>
              <w:t xml:space="preserve"> у </w:t>
            </w:r>
            <w:proofErr w:type="spellStart"/>
            <w:r w:rsidRPr="00007D5A">
              <w:rPr>
                <w:rFonts w:cstheme="minorHAnsi"/>
              </w:rPr>
              <w:t>оквиру</w:t>
            </w:r>
            <w:proofErr w:type="spellEnd"/>
            <w:r w:rsidRPr="00007D5A">
              <w:rPr>
                <w:rFonts w:cstheme="minorHAnsi"/>
              </w:rPr>
              <w:t xml:space="preserve"> </w:t>
            </w:r>
            <w:proofErr w:type="spellStart"/>
            <w:r w:rsidRPr="00007D5A">
              <w:rPr>
                <w:rFonts w:cstheme="minorHAnsi"/>
              </w:rPr>
              <w:t>ког</w:t>
            </w:r>
            <w:proofErr w:type="spellEnd"/>
            <w:r w:rsidRPr="00007D5A">
              <w:rPr>
                <w:rFonts w:cstheme="minorHAnsi"/>
              </w:rPr>
              <w:t xml:space="preserve"> </w:t>
            </w:r>
            <w:proofErr w:type="spellStart"/>
            <w:r w:rsidRPr="00007D5A">
              <w:rPr>
                <w:rFonts w:cstheme="minorHAnsi"/>
              </w:rPr>
              <w:t>се</w:t>
            </w:r>
            <w:proofErr w:type="spellEnd"/>
            <w:r w:rsidRPr="00007D5A">
              <w:rPr>
                <w:rFonts w:cstheme="minorHAnsi"/>
              </w:rPr>
              <w:t xml:space="preserve"> </w:t>
            </w:r>
            <w:proofErr w:type="spellStart"/>
            <w:r w:rsidRPr="00007D5A">
              <w:rPr>
                <w:rFonts w:cstheme="minorHAnsi"/>
              </w:rPr>
              <w:t>обезбеђују</w:t>
            </w:r>
            <w:proofErr w:type="spellEnd"/>
            <w:r w:rsidRPr="00007D5A">
              <w:rPr>
                <w:rFonts w:cstheme="minorHAnsi"/>
              </w:rPr>
              <w:t xml:space="preserve"> </w:t>
            </w:r>
            <w:proofErr w:type="spellStart"/>
            <w:r w:rsidRPr="00007D5A">
              <w:rPr>
                <w:rFonts w:cstheme="minorHAnsi"/>
              </w:rPr>
              <w:t>средства</w:t>
            </w:r>
            <w:proofErr w:type="spellEnd"/>
          </w:p>
        </w:tc>
      </w:tr>
      <w:tr w:rsidR="00007D5A" w:rsidRPr="00007D5A" w14:paraId="0AC0B420" w14:textId="77777777" w:rsidTr="00007D5A">
        <w:trPr>
          <w:trHeight w:val="540"/>
        </w:trPr>
        <w:tc>
          <w:tcPr>
            <w:tcW w:w="2357" w:type="dxa"/>
            <w:vMerge/>
            <w:hideMark/>
          </w:tcPr>
          <w:p w14:paraId="5BB67887" w14:textId="77777777" w:rsidR="00007D5A" w:rsidRPr="00007D5A" w:rsidRDefault="00007D5A">
            <w:pPr>
              <w:rPr>
                <w:rFonts w:cstheme="minorHAnsi"/>
              </w:rPr>
            </w:pPr>
          </w:p>
        </w:tc>
        <w:tc>
          <w:tcPr>
            <w:tcW w:w="1829" w:type="dxa"/>
            <w:vMerge/>
            <w:hideMark/>
          </w:tcPr>
          <w:p w14:paraId="023AA757" w14:textId="77777777" w:rsidR="00007D5A" w:rsidRPr="00007D5A" w:rsidRDefault="00007D5A">
            <w:pPr>
              <w:rPr>
                <w:rFonts w:cstheme="minorHAnsi"/>
              </w:rPr>
            </w:pPr>
          </w:p>
        </w:tc>
        <w:tc>
          <w:tcPr>
            <w:tcW w:w="1264" w:type="dxa"/>
            <w:vMerge/>
            <w:hideMark/>
          </w:tcPr>
          <w:p w14:paraId="1F327559" w14:textId="77777777" w:rsidR="00007D5A" w:rsidRPr="00007D5A" w:rsidRDefault="00007D5A">
            <w:pPr>
              <w:rPr>
                <w:rFonts w:cstheme="minorHAnsi"/>
              </w:rPr>
            </w:pPr>
          </w:p>
        </w:tc>
        <w:tc>
          <w:tcPr>
            <w:tcW w:w="1521" w:type="dxa"/>
            <w:vMerge/>
            <w:hideMark/>
          </w:tcPr>
          <w:p w14:paraId="6DCC8869" w14:textId="77777777" w:rsidR="00007D5A" w:rsidRPr="00007D5A" w:rsidRDefault="00007D5A">
            <w:pPr>
              <w:rPr>
                <w:rFonts w:cstheme="minorHAnsi"/>
              </w:rPr>
            </w:pPr>
          </w:p>
        </w:tc>
        <w:tc>
          <w:tcPr>
            <w:tcW w:w="924" w:type="dxa"/>
            <w:shd w:val="clear" w:color="auto" w:fill="E2EFD9" w:themeFill="accent6" w:themeFillTint="33"/>
            <w:hideMark/>
          </w:tcPr>
          <w:p w14:paraId="5A9A1403" w14:textId="77777777" w:rsidR="00007D5A" w:rsidRPr="00007D5A" w:rsidRDefault="00007D5A" w:rsidP="00007D5A">
            <w:pPr>
              <w:rPr>
                <w:rFonts w:cstheme="minorHAnsi"/>
              </w:rPr>
            </w:pPr>
            <w:r w:rsidRPr="00007D5A">
              <w:rPr>
                <w:rFonts w:cstheme="minorHAnsi"/>
              </w:rPr>
              <w:t>2023</w:t>
            </w:r>
          </w:p>
        </w:tc>
        <w:tc>
          <w:tcPr>
            <w:tcW w:w="941" w:type="dxa"/>
            <w:shd w:val="clear" w:color="auto" w:fill="E2EFD9" w:themeFill="accent6" w:themeFillTint="33"/>
            <w:hideMark/>
          </w:tcPr>
          <w:p w14:paraId="63FE9845" w14:textId="77777777" w:rsidR="00007D5A" w:rsidRPr="00007D5A" w:rsidRDefault="00007D5A" w:rsidP="00007D5A">
            <w:pPr>
              <w:rPr>
                <w:rFonts w:cstheme="minorHAnsi"/>
              </w:rPr>
            </w:pPr>
            <w:r w:rsidRPr="00007D5A">
              <w:rPr>
                <w:rFonts w:cstheme="minorHAnsi"/>
              </w:rPr>
              <w:t>2024</w:t>
            </w:r>
          </w:p>
        </w:tc>
        <w:tc>
          <w:tcPr>
            <w:tcW w:w="941" w:type="dxa"/>
            <w:shd w:val="clear" w:color="auto" w:fill="E2EFD9" w:themeFill="accent6" w:themeFillTint="33"/>
            <w:hideMark/>
          </w:tcPr>
          <w:p w14:paraId="39247F76" w14:textId="77777777" w:rsidR="00007D5A" w:rsidRPr="00007D5A" w:rsidRDefault="00007D5A" w:rsidP="00007D5A">
            <w:pPr>
              <w:rPr>
                <w:rFonts w:cstheme="minorHAnsi"/>
              </w:rPr>
            </w:pPr>
            <w:r w:rsidRPr="00007D5A">
              <w:rPr>
                <w:rFonts w:cstheme="minorHAnsi"/>
              </w:rPr>
              <w:t>2025</w:t>
            </w:r>
          </w:p>
        </w:tc>
        <w:tc>
          <w:tcPr>
            <w:tcW w:w="2692" w:type="dxa"/>
            <w:vMerge/>
            <w:hideMark/>
          </w:tcPr>
          <w:p w14:paraId="483A9707" w14:textId="77777777" w:rsidR="00007D5A" w:rsidRPr="00007D5A" w:rsidRDefault="00007D5A">
            <w:pPr>
              <w:rPr>
                <w:rFonts w:cstheme="minorHAnsi"/>
              </w:rPr>
            </w:pPr>
          </w:p>
        </w:tc>
      </w:tr>
      <w:tr w:rsidR="00007D5A" w:rsidRPr="00007D5A" w14:paraId="4418E195" w14:textId="77777777" w:rsidTr="00007D5A">
        <w:trPr>
          <w:trHeight w:val="1290"/>
        </w:trPr>
        <w:tc>
          <w:tcPr>
            <w:tcW w:w="2357" w:type="dxa"/>
            <w:hideMark/>
          </w:tcPr>
          <w:p w14:paraId="1DCAD52B" w14:textId="77777777" w:rsidR="00007D5A" w:rsidRPr="00007D5A" w:rsidRDefault="00007D5A">
            <w:pPr>
              <w:rPr>
                <w:rFonts w:cstheme="minorHAnsi"/>
              </w:rPr>
            </w:pPr>
            <w:r w:rsidRPr="00007D5A">
              <w:rPr>
                <w:rFonts w:cstheme="minorHAnsi"/>
              </w:rPr>
              <w:lastRenderedPageBreak/>
              <w:t xml:space="preserve">2.2.1.1. </w:t>
            </w:r>
            <w:proofErr w:type="spellStart"/>
            <w:r w:rsidRPr="00007D5A">
              <w:rPr>
                <w:rFonts w:cstheme="minorHAnsi"/>
              </w:rPr>
              <w:t>Израда</w:t>
            </w:r>
            <w:proofErr w:type="spellEnd"/>
            <w:r w:rsidRPr="00007D5A">
              <w:rPr>
                <w:rFonts w:cstheme="minorHAnsi"/>
              </w:rPr>
              <w:t xml:space="preserve"> </w:t>
            </w:r>
            <w:proofErr w:type="spellStart"/>
            <w:r w:rsidRPr="00007D5A">
              <w:rPr>
                <w:rFonts w:cstheme="minorHAnsi"/>
              </w:rPr>
              <w:t>планског</w:t>
            </w:r>
            <w:proofErr w:type="spellEnd"/>
            <w:r w:rsidRPr="00007D5A">
              <w:rPr>
                <w:rFonts w:cstheme="minorHAnsi"/>
              </w:rPr>
              <w:t xml:space="preserve"> </w:t>
            </w:r>
            <w:proofErr w:type="spellStart"/>
            <w:r w:rsidRPr="00007D5A">
              <w:rPr>
                <w:rFonts w:cstheme="minorHAnsi"/>
              </w:rPr>
              <w:t>документа</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постројење</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пречишћавање</w:t>
            </w:r>
            <w:proofErr w:type="spellEnd"/>
            <w:r w:rsidRPr="00007D5A">
              <w:rPr>
                <w:rFonts w:cstheme="minorHAnsi"/>
              </w:rPr>
              <w:t xml:space="preserve"> </w:t>
            </w:r>
            <w:proofErr w:type="spellStart"/>
            <w:r w:rsidRPr="00007D5A">
              <w:rPr>
                <w:rFonts w:cstheme="minorHAnsi"/>
              </w:rPr>
              <w:t>отпадних</w:t>
            </w:r>
            <w:proofErr w:type="spellEnd"/>
            <w:r w:rsidRPr="00007D5A">
              <w:rPr>
                <w:rFonts w:cstheme="minorHAnsi"/>
              </w:rPr>
              <w:t xml:space="preserve"> </w:t>
            </w:r>
            <w:proofErr w:type="spellStart"/>
            <w:r w:rsidRPr="00007D5A">
              <w:rPr>
                <w:rFonts w:cstheme="minorHAnsi"/>
              </w:rPr>
              <w:t>вода</w:t>
            </w:r>
            <w:proofErr w:type="spellEnd"/>
            <w:r w:rsidRPr="00007D5A">
              <w:rPr>
                <w:rFonts w:cstheme="minorHAnsi"/>
              </w:rPr>
              <w:t xml:space="preserve"> (ППОВ) и </w:t>
            </w:r>
            <w:proofErr w:type="spellStart"/>
            <w:r w:rsidRPr="00007D5A">
              <w:rPr>
                <w:rFonts w:cstheme="minorHAnsi"/>
              </w:rPr>
              <w:t>друге</w:t>
            </w:r>
            <w:proofErr w:type="spellEnd"/>
            <w:r w:rsidRPr="00007D5A">
              <w:rPr>
                <w:rFonts w:cstheme="minorHAnsi"/>
              </w:rPr>
              <w:t xml:space="preserve"> </w:t>
            </w:r>
            <w:proofErr w:type="spellStart"/>
            <w:r w:rsidRPr="00007D5A">
              <w:rPr>
                <w:rFonts w:cstheme="minorHAnsi"/>
              </w:rPr>
              <w:t>техничке</w:t>
            </w:r>
            <w:proofErr w:type="spellEnd"/>
            <w:r w:rsidRPr="00007D5A">
              <w:rPr>
                <w:rFonts w:cstheme="minorHAnsi"/>
              </w:rPr>
              <w:t xml:space="preserve"> </w:t>
            </w:r>
            <w:proofErr w:type="spellStart"/>
            <w:r w:rsidRPr="00007D5A">
              <w:rPr>
                <w:rFonts w:cstheme="minorHAnsi"/>
              </w:rPr>
              <w:t>предуслове</w:t>
            </w:r>
            <w:proofErr w:type="spellEnd"/>
            <w:r w:rsidRPr="00007D5A">
              <w:rPr>
                <w:rFonts w:cstheme="minorHAnsi"/>
              </w:rPr>
              <w:t xml:space="preserve"> </w:t>
            </w:r>
            <w:proofErr w:type="spellStart"/>
            <w:r w:rsidRPr="00007D5A">
              <w:rPr>
                <w:rFonts w:cstheme="minorHAnsi"/>
              </w:rPr>
              <w:t>неопходне</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уговарање</w:t>
            </w:r>
            <w:proofErr w:type="spellEnd"/>
            <w:r w:rsidRPr="00007D5A">
              <w:rPr>
                <w:rFonts w:cstheme="minorHAnsi"/>
              </w:rPr>
              <w:t xml:space="preserve"> ЈПП</w:t>
            </w:r>
          </w:p>
        </w:tc>
        <w:tc>
          <w:tcPr>
            <w:tcW w:w="1829" w:type="dxa"/>
            <w:hideMark/>
          </w:tcPr>
          <w:p w14:paraId="0960862D" w14:textId="77777777" w:rsidR="00007D5A" w:rsidRPr="00007D5A" w:rsidRDefault="00007D5A">
            <w:pPr>
              <w:rPr>
                <w:rFonts w:cstheme="minorHAnsi"/>
              </w:rPr>
            </w:pPr>
            <w:proofErr w:type="spellStart"/>
            <w:r w:rsidRPr="00007D5A">
              <w:rPr>
                <w:rFonts w:cstheme="minorHAnsi"/>
              </w:rPr>
              <w:t>Секретаријат</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урбанизам</w:t>
            </w:r>
            <w:proofErr w:type="spellEnd"/>
            <w:r w:rsidRPr="00007D5A">
              <w:rPr>
                <w:rFonts w:cstheme="minorHAnsi"/>
              </w:rPr>
              <w:t xml:space="preserve">, </w:t>
            </w:r>
            <w:proofErr w:type="spellStart"/>
            <w:r w:rsidRPr="00007D5A">
              <w:rPr>
                <w:rFonts w:cstheme="minorHAnsi"/>
              </w:rPr>
              <w:t>грађевинске</w:t>
            </w:r>
            <w:proofErr w:type="spellEnd"/>
            <w:r w:rsidRPr="00007D5A">
              <w:rPr>
                <w:rFonts w:cstheme="minorHAnsi"/>
              </w:rPr>
              <w:t xml:space="preserve">, </w:t>
            </w:r>
            <w:proofErr w:type="spellStart"/>
            <w:r w:rsidRPr="00007D5A">
              <w:rPr>
                <w:rFonts w:cstheme="minorHAnsi"/>
              </w:rPr>
              <w:t>стамбено-комуналне</w:t>
            </w:r>
            <w:proofErr w:type="spellEnd"/>
            <w:r w:rsidRPr="00007D5A">
              <w:rPr>
                <w:rFonts w:cstheme="minorHAnsi"/>
              </w:rPr>
              <w:t xml:space="preserve"> </w:t>
            </w:r>
            <w:proofErr w:type="spellStart"/>
            <w:r w:rsidRPr="00007D5A">
              <w:rPr>
                <w:rFonts w:cstheme="minorHAnsi"/>
              </w:rPr>
              <w:t>послове</w:t>
            </w:r>
            <w:proofErr w:type="spellEnd"/>
            <w:r w:rsidRPr="00007D5A">
              <w:rPr>
                <w:rFonts w:cstheme="minorHAnsi"/>
              </w:rPr>
              <w:t xml:space="preserve"> и </w:t>
            </w:r>
            <w:proofErr w:type="spellStart"/>
            <w:r w:rsidRPr="00007D5A">
              <w:rPr>
                <w:rFonts w:cstheme="minorHAnsi"/>
              </w:rPr>
              <w:t>саобраћај</w:t>
            </w:r>
            <w:proofErr w:type="spellEnd"/>
            <w:r w:rsidRPr="00007D5A">
              <w:rPr>
                <w:rFonts w:cstheme="minorHAnsi"/>
              </w:rPr>
              <w:t xml:space="preserve">, ЈП </w:t>
            </w:r>
            <w:proofErr w:type="spellStart"/>
            <w:r w:rsidRPr="00007D5A">
              <w:rPr>
                <w:rFonts w:cstheme="minorHAnsi"/>
              </w:rPr>
              <w:t>Урбанизам</w:t>
            </w:r>
            <w:proofErr w:type="spellEnd"/>
            <w:r w:rsidRPr="00007D5A">
              <w:rPr>
                <w:rFonts w:cstheme="minorHAnsi"/>
              </w:rPr>
              <w:t xml:space="preserve">, ЈП </w:t>
            </w:r>
            <w:proofErr w:type="spellStart"/>
            <w:r w:rsidRPr="00007D5A">
              <w:rPr>
                <w:rFonts w:cstheme="minorHAnsi"/>
              </w:rPr>
              <w:t>Водовод</w:t>
            </w:r>
            <w:proofErr w:type="spellEnd"/>
            <w:r w:rsidRPr="00007D5A">
              <w:rPr>
                <w:rFonts w:cstheme="minorHAnsi"/>
              </w:rPr>
              <w:t xml:space="preserve"> и </w:t>
            </w:r>
            <w:proofErr w:type="spellStart"/>
            <w:r w:rsidRPr="00007D5A">
              <w:rPr>
                <w:rFonts w:cstheme="minorHAnsi"/>
              </w:rPr>
              <w:t>Канализација</w:t>
            </w:r>
            <w:proofErr w:type="spellEnd"/>
          </w:p>
        </w:tc>
        <w:tc>
          <w:tcPr>
            <w:tcW w:w="1264" w:type="dxa"/>
            <w:vAlign w:val="center"/>
            <w:hideMark/>
          </w:tcPr>
          <w:p w14:paraId="57081EA0" w14:textId="77777777" w:rsidR="00007D5A" w:rsidRPr="00007D5A" w:rsidRDefault="00007D5A" w:rsidP="00007D5A">
            <w:pPr>
              <w:jc w:val="center"/>
              <w:rPr>
                <w:rFonts w:cstheme="minorHAnsi"/>
              </w:rPr>
            </w:pPr>
            <w:r w:rsidRPr="00007D5A">
              <w:rPr>
                <w:rFonts w:cstheme="minorHAnsi"/>
              </w:rPr>
              <w:t>2025</w:t>
            </w:r>
          </w:p>
        </w:tc>
        <w:tc>
          <w:tcPr>
            <w:tcW w:w="1521" w:type="dxa"/>
            <w:vAlign w:val="center"/>
            <w:hideMark/>
          </w:tcPr>
          <w:p w14:paraId="6D8BB564" w14:textId="77777777" w:rsidR="00007D5A" w:rsidRPr="00007D5A" w:rsidRDefault="00007D5A" w:rsidP="00007D5A">
            <w:pPr>
              <w:jc w:val="center"/>
              <w:rPr>
                <w:rFonts w:cstheme="minorHAnsi"/>
              </w:rPr>
            </w:pPr>
            <w:proofErr w:type="spellStart"/>
            <w:r w:rsidRPr="00007D5A">
              <w:rPr>
                <w:rFonts w:cstheme="minorHAnsi"/>
              </w:rPr>
              <w:t>Буџет</w:t>
            </w:r>
            <w:proofErr w:type="spellEnd"/>
            <w:r w:rsidRPr="00007D5A">
              <w:rPr>
                <w:rFonts w:cstheme="minorHAnsi"/>
              </w:rPr>
              <w:t xml:space="preserve"> </w:t>
            </w:r>
            <w:proofErr w:type="spellStart"/>
            <w:r w:rsidRPr="00007D5A">
              <w:rPr>
                <w:rFonts w:cstheme="minorHAnsi"/>
              </w:rPr>
              <w:t>града</w:t>
            </w:r>
            <w:proofErr w:type="spellEnd"/>
            <w:r w:rsidRPr="00007D5A">
              <w:rPr>
                <w:rFonts w:cstheme="minorHAnsi"/>
              </w:rPr>
              <w:t xml:space="preserve"> </w:t>
            </w:r>
            <w:proofErr w:type="spellStart"/>
            <w:r w:rsidRPr="00007D5A">
              <w:rPr>
                <w:rFonts w:cstheme="minorHAnsi"/>
              </w:rPr>
              <w:t>Панчева</w:t>
            </w:r>
            <w:proofErr w:type="spellEnd"/>
          </w:p>
        </w:tc>
        <w:tc>
          <w:tcPr>
            <w:tcW w:w="924" w:type="dxa"/>
            <w:vAlign w:val="center"/>
            <w:hideMark/>
          </w:tcPr>
          <w:p w14:paraId="23BAB24B" w14:textId="77777777" w:rsidR="00007D5A" w:rsidRPr="00007D5A" w:rsidRDefault="00007D5A" w:rsidP="00007D5A">
            <w:pPr>
              <w:jc w:val="center"/>
              <w:rPr>
                <w:rFonts w:cstheme="minorHAnsi"/>
              </w:rPr>
            </w:pPr>
            <w:r w:rsidRPr="00007D5A">
              <w:rPr>
                <w:rFonts w:cstheme="minorHAnsi"/>
              </w:rPr>
              <w:t>0</w:t>
            </w:r>
          </w:p>
        </w:tc>
        <w:tc>
          <w:tcPr>
            <w:tcW w:w="941" w:type="dxa"/>
            <w:vAlign w:val="center"/>
            <w:hideMark/>
          </w:tcPr>
          <w:p w14:paraId="4C56AF8D" w14:textId="77777777" w:rsidR="00007D5A" w:rsidRPr="00007D5A" w:rsidRDefault="00007D5A" w:rsidP="00007D5A">
            <w:pPr>
              <w:jc w:val="center"/>
              <w:rPr>
                <w:rFonts w:cstheme="minorHAnsi"/>
              </w:rPr>
            </w:pPr>
            <w:r w:rsidRPr="00007D5A">
              <w:rPr>
                <w:rFonts w:cstheme="minorHAnsi"/>
              </w:rPr>
              <w:t>1.500</w:t>
            </w:r>
          </w:p>
        </w:tc>
        <w:tc>
          <w:tcPr>
            <w:tcW w:w="941" w:type="dxa"/>
            <w:vAlign w:val="center"/>
            <w:hideMark/>
          </w:tcPr>
          <w:p w14:paraId="349998ED" w14:textId="77777777" w:rsidR="00007D5A" w:rsidRPr="00007D5A" w:rsidRDefault="00007D5A" w:rsidP="00007D5A">
            <w:pPr>
              <w:jc w:val="center"/>
              <w:rPr>
                <w:rFonts w:cstheme="minorHAnsi"/>
              </w:rPr>
            </w:pPr>
            <w:r w:rsidRPr="00007D5A">
              <w:rPr>
                <w:rFonts w:cstheme="minorHAnsi"/>
              </w:rPr>
              <w:t>0</w:t>
            </w:r>
          </w:p>
        </w:tc>
        <w:tc>
          <w:tcPr>
            <w:tcW w:w="2692" w:type="dxa"/>
            <w:vAlign w:val="center"/>
            <w:hideMark/>
          </w:tcPr>
          <w:p w14:paraId="038C9ABC" w14:textId="77777777" w:rsidR="00007D5A" w:rsidRPr="00007D5A" w:rsidRDefault="00007D5A" w:rsidP="00007D5A">
            <w:pPr>
              <w:jc w:val="center"/>
              <w:rPr>
                <w:rFonts w:cstheme="minorHAnsi"/>
              </w:rPr>
            </w:pPr>
            <w:proofErr w:type="spellStart"/>
            <w:r w:rsidRPr="00007D5A">
              <w:rPr>
                <w:rFonts w:cstheme="minorHAnsi"/>
              </w:rPr>
              <w:t>Програм</w:t>
            </w:r>
            <w:proofErr w:type="spellEnd"/>
            <w:r w:rsidRPr="00007D5A">
              <w:rPr>
                <w:rFonts w:cstheme="minorHAnsi"/>
              </w:rPr>
              <w:t xml:space="preserve"> 2</w:t>
            </w:r>
            <w:r w:rsidRPr="00007D5A">
              <w:rPr>
                <w:rFonts w:cstheme="minorHAnsi"/>
              </w:rPr>
              <w:br/>
              <w:t>1102</w:t>
            </w:r>
          </w:p>
        </w:tc>
      </w:tr>
      <w:tr w:rsidR="00007D5A" w:rsidRPr="00007D5A" w14:paraId="34378968" w14:textId="77777777" w:rsidTr="00007D5A">
        <w:trPr>
          <w:trHeight w:val="1290"/>
        </w:trPr>
        <w:tc>
          <w:tcPr>
            <w:tcW w:w="2357" w:type="dxa"/>
            <w:hideMark/>
          </w:tcPr>
          <w:p w14:paraId="0992EF51" w14:textId="77777777" w:rsidR="00007D5A" w:rsidRPr="00007D5A" w:rsidRDefault="00007D5A">
            <w:pPr>
              <w:rPr>
                <w:rFonts w:cstheme="minorHAnsi"/>
              </w:rPr>
            </w:pPr>
            <w:r w:rsidRPr="00007D5A">
              <w:rPr>
                <w:rFonts w:cstheme="minorHAnsi"/>
              </w:rPr>
              <w:t xml:space="preserve">2.2.1.2. </w:t>
            </w:r>
            <w:proofErr w:type="spellStart"/>
            <w:r w:rsidRPr="00007D5A">
              <w:rPr>
                <w:rFonts w:cstheme="minorHAnsi"/>
              </w:rPr>
              <w:t>Технички</w:t>
            </w:r>
            <w:proofErr w:type="spellEnd"/>
            <w:r w:rsidRPr="00007D5A">
              <w:rPr>
                <w:rFonts w:cstheme="minorHAnsi"/>
              </w:rPr>
              <w:t xml:space="preserve"> </w:t>
            </w:r>
            <w:proofErr w:type="spellStart"/>
            <w:r w:rsidRPr="00007D5A">
              <w:rPr>
                <w:rFonts w:cstheme="minorHAnsi"/>
              </w:rPr>
              <w:t>преговори</w:t>
            </w:r>
            <w:proofErr w:type="spellEnd"/>
            <w:r w:rsidRPr="00007D5A">
              <w:rPr>
                <w:rFonts w:cstheme="minorHAnsi"/>
              </w:rPr>
              <w:t xml:space="preserve"> и </w:t>
            </w:r>
            <w:proofErr w:type="spellStart"/>
            <w:r w:rsidRPr="00007D5A">
              <w:rPr>
                <w:rFonts w:cstheme="minorHAnsi"/>
              </w:rPr>
              <w:t>уговарање</w:t>
            </w:r>
            <w:proofErr w:type="spellEnd"/>
            <w:r w:rsidRPr="00007D5A">
              <w:rPr>
                <w:rFonts w:cstheme="minorHAnsi"/>
              </w:rPr>
              <w:t xml:space="preserve"> ЈПП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изградњу</w:t>
            </w:r>
            <w:proofErr w:type="spellEnd"/>
            <w:r w:rsidRPr="00007D5A">
              <w:rPr>
                <w:rFonts w:cstheme="minorHAnsi"/>
              </w:rPr>
              <w:t xml:space="preserve"> и </w:t>
            </w:r>
            <w:proofErr w:type="spellStart"/>
            <w:r w:rsidRPr="00007D5A">
              <w:rPr>
                <w:rFonts w:cstheme="minorHAnsi"/>
              </w:rPr>
              <w:t>управљање</w:t>
            </w:r>
            <w:proofErr w:type="spellEnd"/>
            <w:r w:rsidRPr="00007D5A">
              <w:rPr>
                <w:rFonts w:cstheme="minorHAnsi"/>
              </w:rPr>
              <w:t xml:space="preserve"> </w:t>
            </w:r>
            <w:proofErr w:type="spellStart"/>
            <w:r w:rsidRPr="00007D5A">
              <w:rPr>
                <w:rFonts w:cstheme="minorHAnsi"/>
              </w:rPr>
              <w:t>постројењем</w:t>
            </w:r>
            <w:proofErr w:type="spellEnd"/>
          </w:p>
        </w:tc>
        <w:tc>
          <w:tcPr>
            <w:tcW w:w="1829" w:type="dxa"/>
            <w:hideMark/>
          </w:tcPr>
          <w:p w14:paraId="64F3B643" w14:textId="77777777" w:rsidR="00007D5A" w:rsidRPr="00007D5A" w:rsidRDefault="00007D5A">
            <w:pPr>
              <w:rPr>
                <w:rFonts w:cstheme="minorHAnsi"/>
              </w:rPr>
            </w:pPr>
            <w:r w:rsidRPr="00007D5A">
              <w:rPr>
                <w:rFonts w:cstheme="minorHAnsi"/>
              </w:rPr>
              <w:t xml:space="preserve"> </w:t>
            </w:r>
            <w:proofErr w:type="spellStart"/>
            <w:r w:rsidRPr="00007D5A">
              <w:rPr>
                <w:rFonts w:cstheme="minorHAnsi"/>
              </w:rPr>
              <w:t>Секретаријат</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инвестиције</w:t>
            </w:r>
            <w:proofErr w:type="spellEnd"/>
            <w:r w:rsidRPr="00007D5A">
              <w:rPr>
                <w:rFonts w:cstheme="minorHAnsi"/>
              </w:rPr>
              <w:t xml:space="preserve">, ЈП У </w:t>
            </w:r>
            <w:proofErr w:type="spellStart"/>
            <w:r w:rsidRPr="00007D5A">
              <w:rPr>
                <w:rFonts w:cstheme="minorHAnsi"/>
              </w:rPr>
              <w:t>рбанизам</w:t>
            </w:r>
            <w:proofErr w:type="spellEnd"/>
            <w:r w:rsidRPr="00007D5A">
              <w:rPr>
                <w:rFonts w:cstheme="minorHAnsi"/>
              </w:rPr>
              <w:t xml:space="preserve">, ЈП </w:t>
            </w:r>
            <w:proofErr w:type="spellStart"/>
            <w:r w:rsidRPr="00007D5A">
              <w:rPr>
                <w:rFonts w:cstheme="minorHAnsi"/>
              </w:rPr>
              <w:t>Водовод</w:t>
            </w:r>
            <w:proofErr w:type="spellEnd"/>
            <w:r w:rsidRPr="00007D5A">
              <w:rPr>
                <w:rFonts w:cstheme="minorHAnsi"/>
              </w:rPr>
              <w:t xml:space="preserve"> и </w:t>
            </w:r>
            <w:proofErr w:type="spellStart"/>
            <w:r w:rsidRPr="00007D5A">
              <w:rPr>
                <w:rFonts w:cstheme="minorHAnsi"/>
              </w:rPr>
              <w:t>Канализација</w:t>
            </w:r>
            <w:proofErr w:type="spellEnd"/>
          </w:p>
        </w:tc>
        <w:tc>
          <w:tcPr>
            <w:tcW w:w="1264" w:type="dxa"/>
            <w:vAlign w:val="center"/>
            <w:hideMark/>
          </w:tcPr>
          <w:p w14:paraId="74A41F40" w14:textId="77777777" w:rsidR="00007D5A" w:rsidRPr="00007D5A" w:rsidRDefault="00007D5A" w:rsidP="00007D5A">
            <w:pPr>
              <w:jc w:val="center"/>
              <w:rPr>
                <w:rFonts w:cstheme="minorHAnsi"/>
              </w:rPr>
            </w:pPr>
            <w:r w:rsidRPr="00007D5A">
              <w:rPr>
                <w:rFonts w:cstheme="minorHAnsi"/>
              </w:rPr>
              <w:t>2025</w:t>
            </w:r>
          </w:p>
        </w:tc>
        <w:tc>
          <w:tcPr>
            <w:tcW w:w="1521" w:type="dxa"/>
            <w:vAlign w:val="center"/>
            <w:hideMark/>
          </w:tcPr>
          <w:p w14:paraId="574FBE34" w14:textId="77777777" w:rsidR="00007D5A" w:rsidRPr="00007D5A" w:rsidRDefault="00007D5A" w:rsidP="00007D5A">
            <w:pPr>
              <w:jc w:val="center"/>
              <w:rPr>
                <w:rFonts w:cstheme="minorHAnsi"/>
              </w:rPr>
            </w:pPr>
            <w:proofErr w:type="spellStart"/>
            <w:r w:rsidRPr="00007D5A">
              <w:rPr>
                <w:rFonts w:cstheme="minorHAnsi"/>
              </w:rPr>
              <w:t>Буџет</w:t>
            </w:r>
            <w:proofErr w:type="spellEnd"/>
            <w:r w:rsidRPr="00007D5A">
              <w:rPr>
                <w:rFonts w:cstheme="minorHAnsi"/>
              </w:rPr>
              <w:t xml:space="preserve"> </w:t>
            </w:r>
            <w:proofErr w:type="spellStart"/>
            <w:r w:rsidRPr="00007D5A">
              <w:rPr>
                <w:rFonts w:cstheme="minorHAnsi"/>
              </w:rPr>
              <w:t>града</w:t>
            </w:r>
            <w:proofErr w:type="spellEnd"/>
            <w:r w:rsidRPr="00007D5A">
              <w:rPr>
                <w:rFonts w:cstheme="minorHAnsi"/>
              </w:rPr>
              <w:t xml:space="preserve"> </w:t>
            </w:r>
            <w:proofErr w:type="spellStart"/>
            <w:r w:rsidRPr="00007D5A">
              <w:rPr>
                <w:rFonts w:cstheme="minorHAnsi"/>
              </w:rPr>
              <w:t>Панчева</w:t>
            </w:r>
            <w:proofErr w:type="spellEnd"/>
          </w:p>
        </w:tc>
        <w:tc>
          <w:tcPr>
            <w:tcW w:w="924" w:type="dxa"/>
            <w:vAlign w:val="center"/>
            <w:hideMark/>
          </w:tcPr>
          <w:p w14:paraId="2940B6B8" w14:textId="77777777" w:rsidR="00007D5A" w:rsidRPr="00007D5A" w:rsidRDefault="00007D5A" w:rsidP="00007D5A">
            <w:pPr>
              <w:jc w:val="center"/>
              <w:rPr>
                <w:rFonts w:cstheme="minorHAnsi"/>
              </w:rPr>
            </w:pPr>
            <w:r w:rsidRPr="00007D5A">
              <w:rPr>
                <w:rFonts w:cstheme="minorHAnsi"/>
              </w:rPr>
              <w:t>0</w:t>
            </w:r>
          </w:p>
        </w:tc>
        <w:tc>
          <w:tcPr>
            <w:tcW w:w="941" w:type="dxa"/>
            <w:vAlign w:val="center"/>
            <w:hideMark/>
          </w:tcPr>
          <w:p w14:paraId="32AE84EA" w14:textId="77777777" w:rsidR="00007D5A" w:rsidRPr="00007D5A" w:rsidRDefault="00007D5A" w:rsidP="00007D5A">
            <w:pPr>
              <w:jc w:val="center"/>
              <w:rPr>
                <w:rFonts w:cstheme="minorHAnsi"/>
              </w:rPr>
            </w:pPr>
            <w:r w:rsidRPr="00007D5A">
              <w:rPr>
                <w:rFonts w:cstheme="minorHAnsi"/>
              </w:rPr>
              <w:t>1.000</w:t>
            </w:r>
          </w:p>
        </w:tc>
        <w:tc>
          <w:tcPr>
            <w:tcW w:w="941" w:type="dxa"/>
            <w:vAlign w:val="center"/>
            <w:hideMark/>
          </w:tcPr>
          <w:p w14:paraId="6C2DD734" w14:textId="0C6E019B" w:rsidR="00007D5A" w:rsidRPr="00007D5A" w:rsidRDefault="00007D5A" w:rsidP="00007D5A">
            <w:pPr>
              <w:jc w:val="center"/>
              <w:rPr>
                <w:rFonts w:cstheme="minorHAnsi"/>
              </w:rPr>
            </w:pPr>
          </w:p>
        </w:tc>
        <w:tc>
          <w:tcPr>
            <w:tcW w:w="2692" w:type="dxa"/>
            <w:vAlign w:val="center"/>
            <w:hideMark/>
          </w:tcPr>
          <w:p w14:paraId="35A5C9B2" w14:textId="77777777" w:rsidR="00007D5A" w:rsidRPr="00007D5A" w:rsidRDefault="00007D5A" w:rsidP="00007D5A">
            <w:pPr>
              <w:jc w:val="center"/>
              <w:rPr>
                <w:rFonts w:cstheme="minorHAnsi"/>
              </w:rPr>
            </w:pPr>
            <w:proofErr w:type="spellStart"/>
            <w:r w:rsidRPr="00007D5A">
              <w:rPr>
                <w:rFonts w:cstheme="minorHAnsi"/>
              </w:rPr>
              <w:t>Програм</w:t>
            </w:r>
            <w:proofErr w:type="spellEnd"/>
            <w:r w:rsidRPr="00007D5A">
              <w:rPr>
                <w:rFonts w:cstheme="minorHAnsi"/>
              </w:rPr>
              <w:t xml:space="preserve"> 2</w:t>
            </w:r>
            <w:r w:rsidRPr="00007D5A">
              <w:rPr>
                <w:rFonts w:cstheme="minorHAnsi"/>
              </w:rPr>
              <w:br/>
              <w:t>1102</w:t>
            </w:r>
          </w:p>
        </w:tc>
      </w:tr>
      <w:tr w:rsidR="00007D5A" w:rsidRPr="00007D5A" w14:paraId="1AF384B9" w14:textId="77777777" w:rsidTr="00007D5A">
        <w:trPr>
          <w:trHeight w:val="1290"/>
        </w:trPr>
        <w:tc>
          <w:tcPr>
            <w:tcW w:w="2357" w:type="dxa"/>
            <w:hideMark/>
          </w:tcPr>
          <w:p w14:paraId="519F2928" w14:textId="77777777" w:rsidR="00007D5A" w:rsidRPr="00007D5A" w:rsidRDefault="00007D5A">
            <w:pPr>
              <w:rPr>
                <w:rFonts w:cstheme="minorHAnsi"/>
              </w:rPr>
            </w:pPr>
            <w:r w:rsidRPr="00007D5A">
              <w:rPr>
                <w:rFonts w:cstheme="minorHAnsi"/>
              </w:rPr>
              <w:t xml:space="preserve">2.2.1.3. </w:t>
            </w:r>
            <w:proofErr w:type="spellStart"/>
            <w:r w:rsidRPr="00007D5A">
              <w:rPr>
                <w:rFonts w:cstheme="minorHAnsi"/>
              </w:rPr>
              <w:t>Подршка</w:t>
            </w:r>
            <w:proofErr w:type="spellEnd"/>
            <w:r w:rsidRPr="00007D5A">
              <w:rPr>
                <w:rFonts w:cstheme="minorHAnsi"/>
              </w:rPr>
              <w:t xml:space="preserve"> ЈЛС </w:t>
            </w:r>
            <w:proofErr w:type="spellStart"/>
            <w:r w:rsidRPr="00007D5A">
              <w:rPr>
                <w:rFonts w:cstheme="minorHAnsi"/>
              </w:rPr>
              <w:t>на</w:t>
            </w:r>
            <w:proofErr w:type="spellEnd"/>
            <w:r w:rsidRPr="00007D5A">
              <w:rPr>
                <w:rFonts w:cstheme="minorHAnsi"/>
              </w:rPr>
              <w:t xml:space="preserve"> </w:t>
            </w:r>
            <w:proofErr w:type="spellStart"/>
            <w:r w:rsidRPr="00007D5A">
              <w:rPr>
                <w:rFonts w:cstheme="minorHAnsi"/>
              </w:rPr>
              <w:t>пројекту</w:t>
            </w:r>
            <w:proofErr w:type="spellEnd"/>
            <w:r w:rsidRPr="00007D5A">
              <w:rPr>
                <w:rFonts w:cstheme="minorHAnsi"/>
              </w:rPr>
              <w:t xml:space="preserve"> </w:t>
            </w:r>
            <w:proofErr w:type="spellStart"/>
            <w:r w:rsidRPr="00007D5A">
              <w:rPr>
                <w:rFonts w:cstheme="minorHAnsi"/>
              </w:rPr>
              <w:t>изградње</w:t>
            </w:r>
            <w:proofErr w:type="spellEnd"/>
            <w:r w:rsidRPr="00007D5A">
              <w:rPr>
                <w:rFonts w:cstheme="minorHAnsi"/>
              </w:rPr>
              <w:t xml:space="preserve"> </w:t>
            </w:r>
            <w:proofErr w:type="spellStart"/>
            <w:r w:rsidRPr="00007D5A">
              <w:rPr>
                <w:rFonts w:cstheme="minorHAnsi"/>
              </w:rPr>
              <w:t>постројења</w:t>
            </w:r>
            <w:proofErr w:type="spellEnd"/>
            <w:r w:rsidRPr="00007D5A">
              <w:rPr>
                <w:rFonts w:cstheme="minorHAnsi"/>
              </w:rPr>
              <w:t xml:space="preserve"> у </w:t>
            </w:r>
            <w:proofErr w:type="spellStart"/>
            <w:r w:rsidRPr="00007D5A">
              <w:rPr>
                <w:rFonts w:cstheme="minorHAnsi"/>
              </w:rPr>
              <w:t>складу</w:t>
            </w:r>
            <w:proofErr w:type="spellEnd"/>
            <w:r w:rsidRPr="00007D5A">
              <w:rPr>
                <w:rFonts w:cstheme="minorHAnsi"/>
              </w:rPr>
              <w:t xml:space="preserve"> </w:t>
            </w:r>
            <w:proofErr w:type="spellStart"/>
            <w:r w:rsidRPr="00007D5A">
              <w:rPr>
                <w:rFonts w:cstheme="minorHAnsi"/>
              </w:rPr>
              <w:t>са</w:t>
            </w:r>
            <w:proofErr w:type="spellEnd"/>
            <w:r w:rsidRPr="00007D5A">
              <w:rPr>
                <w:rFonts w:cstheme="minorHAnsi"/>
              </w:rPr>
              <w:t xml:space="preserve"> </w:t>
            </w:r>
            <w:proofErr w:type="spellStart"/>
            <w:r w:rsidRPr="00007D5A">
              <w:rPr>
                <w:rFonts w:cstheme="minorHAnsi"/>
              </w:rPr>
              <w:t>уговореним</w:t>
            </w:r>
            <w:proofErr w:type="spellEnd"/>
            <w:r w:rsidRPr="00007D5A">
              <w:rPr>
                <w:rFonts w:cstheme="minorHAnsi"/>
              </w:rPr>
              <w:t xml:space="preserve"> </w:t>
            </w:r>
            <w:proofErr w:type="spellStart"/>
            <w:r w:rsidRPr="00007D5A">
              <w:rPr>
                <w:rFonts w:cstheme="minorHAnsi"/>
              </w:rPr>
              <w:t>условима</w:t>
            </w:r>
            <w:proofErr w:type="spellEnd"/>
            <w:r w:rsidRPr="00007D5A">
              <w:rPr>
                <w:rFonts w:cstheme="minorHAnsi"/>
              </w:rPr>
              <w:t xml:space="preserve"> ЈПП</w:t>
            </w:r>
          </w:p>
        </w:tc>
        <w:tc>
          <w:tcPr>
            <w:tcW w:w="1829" w:type="dxa"/>
            <w:hideMark/>
          </w:tcPr>
          <w:p w14:paraId="61FABD38" w14:textId="77777777" w:rsidR="00007D5A" w:rsidRPr="00007D5A" w:rsidRDefault="00007D5A">
            <w:pPr>
              <w:rPr>
                <w:rFonts w:cstheme="minorHAnsi"/>
              </w:rPr>
            </w:pPr>
            <w:proofErr w:type="spellStart"/>
            <w:r w:rsidRPr="00007D5A">
              <w:rPr>
                <w:rFonts w:cstheme="minorHAnsi"/>
              </w:rPr>
              <w:t>Секретаријат</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инвестиције</w:t>
            </w:r>
            <w:proofErr w:type="spellEnd"/>
            <w:r w:rsidRPr="00007D5A">
              <w:rPr>
                <w:rFonts w:cstheme="minorHAnsi"/>
              </w:rPr>
              <w:t xml:space="preserve">, ЈП </w:t>
            </w:r>
            <w:proofErr w:type="spellStart"/>
            <w:r w:rsidRPr="00007D5A">
              <w:rPr>
                <w:rFonts w:cstheme="minorHAnsi"/>
              </w:rPr>
              <w:t>Урбанизам</w:t>
            </w:r>
            <w:proofErr w:type="spellEnd"/>
            <w:r w:rsidRPr="00007D5A">
              <w:rPr>
                <w:rFonts w:cstheme="minorHAnsi"/>
              </w:rPr>
              <w:t xml:space="preserve">, ЈП </w:t>
            </w:r>
            <w:proofErr w:type="spellStart"/>
            <w:r w:rsidRPr="00007D5A">
              <w:rPr>
                <w:rFonts w:cstheme="minorHAnsi"/>
              </w:rPr>
              <w:t>Водовод</w:t>
            </w:r>
            <w:proofErr w:type="spellEnd"/>
            <w:r w:rsidRPr="00007D5A">
              <w:rPr>
                <w:rFonts w:cstheme="minorHAnsi"/>
              </w:rPr>
              <w:t xml:space="preserve"> и </w:t>
            </w:r>
            <w:proofErr w:type="spellStart"/>
            <w:r w:rsidRPr="00007D5A">
              <w:rPr>
                <w:rFonts w:cstheme="minorHAnsi"/>
              </w:rPr>
              <w:t>Канализација</w:t>
            </w:r>
            <w:proofErr w:type="spellEnd"/>
          </w:p>
        </w:tc>
        <w:tc>
          <w:tcPr>
            <w:tcW w:w="1264" w:type="dxa"/>
            <w:vAlign w:val="center"/>
            <w:hideMark/>
          </w:tcPr>
          <w:p w14:paraId="6B39F771" w14:textId="77777777" w:rsidR="00007D5A" w:rsidRPr="00007D5A" w:rsidRDefault="00007D5A" w:rsidP="00007D5A">
            <w:pPr>
              <w:jc w:val="center"/>
              <w:rPr>
                <w:rFonts w:cstheme="minorHAnsi"/>
              </w:rPr>
            </w:pPr>
            <w:r w:rsidRPr="00007D5A">
              <w:rPr>
                <w:rFonts w:cstheme="minorHAnsi"/>
              </w:rPr>
              <w:t>2025</w:t>
            </w:r>
          </w:p>
        </w:tc>
        <w:tc>
          <w:tcPr>
            <w:tcW w:w="1521" w:type="dxa"/>
            <w:vAlign w:val="center"/>
            <w:hideMark/>
          </w:tcPr>
          <w:p w14:paraId="29D68BAF" w14:textId="77777777" w:rsidR="00007D5A" w:rsidRPr="00007D5A" w:rsidRDefault="00007D5A" w:rsidP="00007D5A">
            <w:pPr>
              <w:jc w:val="center"/>
              <w:rPr>
                <w:rFonts w:cstheme="minorHAnsi"/>
              </w:rPr>
            </w:pPr>
            <w:proofErr w:type="spellStart"/>
            <w:r w:rsidRPr="00007D5A">
              <w:rPr>
                <w:rFonts w:cstheme="minorHAnsi"/>
              </w:rPr>
              <w:t>Буџет</w:t>
            </w:r>
            <w:proofErr w:type="spellEnd"/>
            <w:r w:rsidRPr="00007D5A">
              <w:rPr>
                <w:rFonts w:cstheme="minorHAnsi"/>
              </w:rPr>
              <w:t xml:space="preserve"> </w:t>
            </w:r>
            <w:proofErr w:type="spellStart"/>
            <w:r w:rsidRPr="00007D5A">
              <w:rPr>
                <w:rFonts w:cstheme="minorHAnsi"/>
              </w:rPr>
              <w:t>града</w:t>
            </w:r>
            <w:proofErr w:type="spellEnd"/>
            <w:r w:rsidRPr="00007D5A">
              <w:rPr>
                <w:rFonts w:cstheme="minorHAnsi"/>
              </w:rPr>
              <w:t xml:space="preserve"> </w:t>
            </w:r>
            <w:proofErr w:type="spellStart"/>
            <w:r w:rsidRPr="00007D5A">
              <w:rPr>
                <w:rFonts w:cstheme="minorHAnsi"/>
              </w:rPr>
              <w:t>Панчева</w:t>
            </w:r>
            <w:proofErr w:type="spellEnd"/>
          </w:p>
        </w:tc>
        <w:tc>
          <w:tcPr>
            <w:tcW w:w="924" w:type="dxa"/>
            <w:vAlign w:val="center"/>
            <w:hideMark/>
          </w:tcPr>
          <w:p w14:paraId="26B98620" w14:textId="77777777" w:rsidR="00007D5A" w:rsidRPr="00007D5A" w:rsidRDefault="00007D5A" w:rsidP="00007D5A">
            <w:pPr>
              <w:jc w:val="center"/>
              <w:rPr>
                <w:rFonts w:cstheme="minorHAnsi"/>
              </w:rPr>
            </w:pPr>
            <w:r w:rsidRPr="00007D5A">
              <w:rPr>
                <w:rFonts w:cstheme="minorHAnsi"/>
              </w:rPr>
              <w:t>0</w:t>
            </w:r>
          </w:p>
        </w:tc>
        <w:tc>
          <w:tcPr>
            <w:tcW w:w="941" w:type="dxa"/>
            <w:vAlign w:val="center"/>
            <w:hideMark/>
          </w:tcPr>
          <w:p w14:paraId="365B5364" w14:textId="77777777" w:rsidR="00007D5A" w:rsidRPr="00007D5A" w:rsidRDefault="00007D5A" w:rsidP="00007D5A">
            <w:pPr>
              <w:jc w:val="center"/>
              <w:rPr>
                <w:rFonts w:cstheme="minorHAnsi"/>
              </w:rPr>
            </w:pPr>
            <w:r w:rsidRPr="00007D5A">
              <w:rPr>
                <w:rFonts w:cstheme="minorHAnsi"/>
              </w:rPr>
              <w:t>0</w:t>
            </w:r>
          </w:p>
        </w:tc>
        <w:tc>
          <w:tcPr>
            <w:tcW w:w="941" w:type="dxa"/>
            <w:vAlign w:val="center"/>
            <w:hideMark/>
          </w:tcPr>
          <w:p w14:paraId="689AEE08" w14:textId="77777777" w:rsidR="00007D5A" w:rsidRPr="00007D5A" w:rsidRDefault="00007D5A" w:rsidP="00007D5A">
            <w:pPr>
              <w:jc w:val="center"/>
              <w:rPr>
                <w:rFonts w:cstheme="minorHAnsi"/>
              </w:rPr>
            </w:pPr>
            <w:r w:rsidRPr="00007D5A">
              <w:rPr>
                <w:rFonts w:cstheme="minorHAnsi"/>
              </w:rPr>
              <w:t>1.000</w:t>
            </w:r>
          </w:p>
        </w:tc>
        <w:tc>
          <w:tcPr>
            <w:tcW w:w="2692" w:type="dxa"/>
            <w:vAlign w:val="center"/>
            <w:hideMark/>
          </w:tcPr>
          <w:p w14:paraId="1AAA866B" w14:textId="77777777" w:rsidR="00007D5A" w:rsidRPr="00007D5A" w:rsidRDefault="00007D5A" w:rsidP="00007D5A">
            <w:pPr>
              <w:jc w:val="center"/>
              <w:rPr>
                <w:rFonts w:cstheme="minorHAnsi"/>
              </w:rPr>
            </w:pPr>
            <w:proofErr w:type="spellStart"/>
            <w:r w:rsidRPr="00007D5A">
              <w:rPr>
                <w:rFonts w:cstheme="minorHAnsi"/>
              </w:rPr>
              <w:t>Програм</w:t>
            </w:r>
            <w:proofErr w:type="spellEnd"/>
            <w:r w:rsidRPr="00007D5A">
              <w:rPr>
                <w:rFonts w:cstheme="minorHAnsi"/>
              </w:rPr>
              <w:t xml:space="preserve"> 2</w:t>
            </w:r>
            <w:r w:rsidRPr="00007D5A">
              <w:rPr>
                <w:rFonts w:cstheme="minorHAnsi"/>
              </w:rPr>
              <w:br/>
              <w:t>1102</w:t>
            </w:r>
          </w:p>
        </w:tc>
      </w:tr>
      <w:tr w:rsidR="00007D5A" w:rsidRPr="00007D5A" w14:paraId="5A3D8DF7" w14:textId="77777777" w:rsidTr="00007D5A">
        <w:trPr>
          <w:trHeight w:val="1290"/>
        </w:trPr>
        <w:tc>
          <w:tcPr>
            <w:tcW w:w="2357" w:type="dxa"/>
            <w:hideMark/>
          </w:tcPr>
          <w:p w14:paraId="0B377C7C" w14:textId="77777777" w:rsidR="00007D5A" w:rsidRPr="00007D5A" w:rsidRDefault="00007D5A">
            <w:pPr>
              <w:rPr>
                <w:rFonts w:cstheme="minorHAnsi"/>
              </w:rPr>
            </w:pPr>
            <w:r w:rsidRPr="00007D5A">
              <w:rPr>
                <w:rFonts w:cstheme="minorHAnsi"/>
              </w:rPr>
              <w:t xml:space="preserve">2.2.1.4. </w:t>
            </w:r>
            <w:proofErr w:type="spellStart"/>
            <w:r w:rsidRPr="00007D5A">
              <w:rPr>
                <w:rFonts w:cstheme="minorHAnsi"/>
              </w:rPr>
              <w:t>Коришћење</w:t>
            </w:r>
            <w:proofErr w:type="spellEnd"/>
            <w:r w:rsidRPr="00007D5A">
              <w:rPr>
                <w:rFonts w:cstheme="minorHAnsi"/>
              </w:rPr>
              <w:t xml:space="preserve"> </w:t>
            </w:r>
            <w:proofErr w:type="spellStart"/>
            <w:r w:rsidRPr="00007D5A">
              <w:rPr>
                <w:rFonts w:cstheme="minorHAnsi"/>
              </w:rPr>
              <w:t>пречишћене</w:t>
            </w:r>
            <w:proofErr w:type="spellEnd"/>
            <w:r w:rsidRPr="00007D5A">
              <w:rPr>
                <w:rFonts w:cstheme="minorHAnsi"/>
              </w:rPr>
              <w:t xml:space="preserve"> </w:t>
            </w:r>
            <w:proofErr w:type="spellStart"/>
            <w:r w:rsidRPr="00007D5A">
              <w:rPr>
                <w:rFonts w:cstheme="minorHAnsi"/>
              </w:rPr>
              <w:t>отпадне</w:t>
            </w:r>
            <w:proofErr w:type="spellEnd"/>
            <w:r w:rsidRPr="00007D5A">
              <w:rPr>
                <w:rFonts w:cstheme="minorHAnsi"/>
              </w:rPr>
              <w:t xml:space="preserve"> </w:t>
            </w:r>
            <w:proofErr w:type="spellStart"/>
            <w:r w:rsidRPr="00007D5A">
              <w:rPr>
                <w:rFonts w:cstheme="minorHAnsi"/>
              </w:rPr>
              <w:t>воде</w:t>
            </w:r>
            <w:proofErr w:type="spellEnd"/>
            <w:r w:rsidRPr="00007D5A">
              <w:rPr>
                <w:rFonts w:cstheme="minorHAnsi"/>
              </w:rPr>
              <w:t xml:space="preserve"> </w:t>
            </w:r>
            <w:proofErr w:type="spellStart"/>
            <w:r w:rsidRPr="00007D5A">
              <w:rPr>
                <w:rFonts w:cstheme="minorHAnsi"/>
              </w:rPr>
              <w:t>као</w:t>
            </w:r>
            <w:proofErr w:type="spellEnd"/>
            <w:r w:rsidRPr="00007D5A">
              <w:rPr>
                <w:rFonts w:cstheme="minorHAnsi"/>
              </w:rPr>
              <w:t xml:space="preserve"> </w:t>
            </w:r>
            <w:proofErr w:type="spellStart"/>
            <w:r w:rsidRPr="00007D5A">
              <w:rPr>
                <w:rFonts w:cstheme="minorHAnsi"/>
              </w:rPr>
              <w:t>обновљиви</w:t>
            </w:r>
            <w:proofErr w:type="spellEnd"/>
            <w:r w:rsidRPr="00007D5A">
              <w:rPr>
                <w:rFonts w:cstheme="minorHAnsi"/>
              </w:rPr>
              <w:t xml:space="preserve"> </w:t>
            </w:r>
            <w:proofErr w:type="spellStart"/>
            <w:r w:rsidRPr="00007D5A">
              <w:rPr>
                <w:rFonts w:cstheme="minorHAnsi"/>
              </w:rPr>
              <w:t>извор</w:t>
            </w:r>
            <w:proofErr w:type="spellEnd"/>
            <w:r w:rsidRPr="00007D5A">
              <w:rPr>
                <w:rFonts w:cstheme="minorHAnsi"/>
              </w:rPr>
              <w:t xml:space="preserve"> </w:t>
            </w:r>
            <w:proofErr w:type="spellStart"/>
            <w:r w:rsidRPr="00007D5A">
              <w:rPr>
                <w:rFonts w:cstheme="minorHAnsi"/>
              </w:rPr>
              <w:t>топлоте</w:t>
            </w:r>
            <w:proofErr w:type="spellEnd"/>
            <w:r w:rsidRPr="00007D5A">
              <w:rPr>
                <w:rFonts w:cstheme="minorHAnsi"/>
              </w:rPr>
              <w:t xml:space="preserve"> </w:t>
            </w:r>
            <w:proofErr w:type="spellStart"/>
            <w:r w:rsidRPr="00007D5A">
              <w:rPr>
                <w:rFonts w:cstheme="minorHAnsi"/>
              </w:rPr>
              <w:t>путем</w:t>
            </w:r>
            <w:proofErr w:type="spellEnd"/>
            <w:r w:rsidRPr="00007D5A">
              <w:rPr>
                <w:rFonts w:cstheme="minorHAnsi"/>
              </w:rPr>
              <w:t xml:space="preserve"> </w:t>
            </w:r>
            <w:proofErr w:type="spellStart"/>
            <w:r w:rsidRPr="00007D5A">
              <w:rPr>
                <w:rFonts w:cstheme="minorHAnsi"/>
              </w:rPr>
              <w:t>топлотне</w:t>
            </w:r>
            <w:proofErr w:type="spellEnd"/>
            <w:r w:rsidRPr="00007D5A">
              <w:rPr>
                <w:rFonts w:cstheme="minorHAnsi"/>
              </w:rPr>
              <w:t xml:space="preserve"> </w:t>
            </w:r>
            <w:proofErr w:type="spellStart"/>
            <w:r w:rsidRPr="00007D5A">
              <w:rPr>
                <w:rFonts w:cstheme="minorHAnsi"/>
              </w:rPr>
              <w:t>пумпе</w:t>
            </w:r>
            <w:proofErr w:type="spellEnd"/>
            <w:r w:rsidRPr="00007D5A">
              <w:rPr>
                <w:rFonts w:cstheme="minorHAnsi"/>
              </w:rPr>
              <w:t xml:space="preserve"> и </w:t>
            </w:r>
            <w:proofErr w:type="spellStart"/>
            <w:r w:rsidRPr="00007D5A">
              <w:rPr>
                <w:rFonts w:cstheme="minorHAnsi"/>
              </w:rPr>
              <w:t>повезивање</w:t>
            </w:r>
            <w:proofErr w:type="spellEnd"/>
            <w:r w:rsidRPr="00007D5A">
              <w:rPr>
                <w:rFonts w:cstheme="minorHAnsi"/>
              </w:rPr>
              <w:t xml:space="preserve"> </w:t>
            </w:r>
            <w:proofErr w:type="spellStart"/>
            <w:r w:rsidRPr="00007D5A">
              <w:rPr>
                <w:rFonts w:cstheme="minorHAnsi"/>
              </w:rPr>
              <w:t>на</w:t>
            </w:r>
            <w:proofErr w:type="spellEnd"/>
            <w:r w:rsidRPr="00007D5A">
              <w:rPr>
                <w:rFonts w:cstheme="minorHAnsi"/>
              </w:rPr>
              <w:t xml:space="preserve"> </w:t>
            </w:r>
            <w:proofErr w:type="spellStart"/>
            <w:r w:rsidRPr="00007D5A">
              <w:rPr>
                <w:rFonts w:cstheme="minorHAnsi"/>
              </w:rPr>
              <w:t>топлану</w:t>
            </w:r>
            <w:proofErr w:type="spellEnd"/>
            <w:r w:rsidRPr="00007D5A">
              <w:rPr>
                <w:rFonts w:cstheme="minorHAnsi"/>
              </w:rPr>
              <w:t xml:space="preserve"> </w:t>
            </w:r>
            <w:proofErr w:type="spellStart"/>
            <w:r w:rsidRPr="00007D5A">
              <w:rPr>
                <w:rFonts w:cstheme="minorHAnsi"/>
              </w:rPr>
              <w:t>Содара</w:t>
            </w:r>
            <w:proofErr w:type="spellEnd"/>
          </w:p>
        </w:tc>
        <w:tc>
          <w:tcPr>
            <w:tcW w:w="1829" w:type="dxa"/>
            <w:hideMark/>
          </w:tcPr>
          <w:p w14:paraId="6AAF5B44" w14:textId="77777777" w:rsidR="00007D5A" w:rsidRPr="00007D5A" w:rsidRDefault="00007D5A">
            <w:pPr>
              <w:rPr>
                <w:rFonts w:cstheme="minorHAnsi"/>
              </w:rPr>
            </w:pPr>
            <w:proofErr w:type="spellStart"/>
            <w:r w:rsidRPr="00007D5A">
              <w:rPr>
                <w:rFonts w:cstheme="minorHAnsi"/>
              </w:rPr>
              <w:t>Секретаријат</w:t>
            </w:r>
            <w:proofErr w:type="spellEnd"/>
            <w:r w:rsidRPr="00007D5A">
              <w:rPr>
                <w:rFonts w:cstheme="minorHAnsi"/>
              </w:rPr>
              <w:t xml:space="preserve"> </w:t>
            </w:r>
            <w:proofErr w:type="spellStart"/>
            <w:r w:rsidRPr="00007D5A">
              <w:rPr>
                <w:rFonts w:cstheme="minorHAnsi"/>
              </w:rPr>
              <w:t>за</w:t>
            </w:r>
            <w:proofErr w:type="spellEnd"/>
            <w:r w:rsidRPr="00007D5A">
              <w:rPr>
                <w:rFonts w:cstheme="minorHAnsi"/>
              </w:rPr>
              <w:t xml:space="preserve"> </w:t>
            </w:r>
            <w:proofErr w:type="spellStart"/>
            <w:r w:rsidRPr="00007D5A">
              <w:rPr>
                <w:rFonts w:cstheme="minorHAnsi"/>
              </w:rPr>
              <w:t>урбанизам</w:t>
            </w:r>
            <w:proofErr w:type="spellEnd"/>
            <w:r w:rsidRPr="00007D5A">
              <w:rPr>
                <w:rFonts w:cstheme="minorHAnsi"/>
              </w:rPr>
              <w:t xml:space="preserve">, </w:t>
            </w:r>
            <w:proofErr w:type="spellStart"/>
            <w:r w:rsidRPr="00007D5A">
              <w:rPr>
                <w:rFonts w:cstheme="minorHAnsi"/>
              </w:rPr>
              <w:t>грађевинске</w:t>
            </w:r>
            <w:proofErr w:type="spellEnd"/>
            <w:r w:rsidRPr="00007D5A">
              <w:rPr>
                <w:rFonts w:cstheme="minorHAnsi"/>
              </w:rPr>
              <w:t xml:space="preserve">, </w:t>
            </w:r>
            <w:proofErr w:type="spellStart"/>
            <w:r w:rsidRPr="00007D5A">
              <w:rPr>
                <w:rFonts w:cstheme="minorHAnsi"/>
              </w:rPr>
              <w:t>стамбено-комуналне</w:t>
            </w:r>
            <w:proofErr w:type="spellEnd"/>
            <w:r w:rsidRPr="00007D5A">
              <w:rPr>
                <w:rFonts w:cstheme="minorHAnsi"/>
              </w:rPr>
              <w:t xml:space="preserve"> </w:t>
            </w:r>
            <w:proofErr w:type="spellStart"/>
            <w:r w:rsidRPr="00007D5A">
              <w:rPr>
                <w:rFonts w:cstheme="minorHAnsi"/>
              </w:rPr>
              <w:t>послове</w:t>
            </w:r>
            <w:proofErr w:type="spellEnd"/>
            <w:r w:rsidRPr="00007D5A">
              <w:rPr>
                <w:rFonts w:cstheme="minorHAnsi"/>
              </w:rPr>
              <w:t xml:space="preserve"> и </w:t>
            </w:r>
            <w:proofErr w:type="spellStart"/>
            <w:r w:rsidRPr="00007D5A">
              <w:rPr>
                <w:rFonts w:cstheme="minorHAnsi"/>
              </w:rPr>
              <w:t>саобраћај</w:t>
            </w:r>
            <w:proofErr w:type="spellEnd"/>
            <w:r w:rsidRPr="00007D5A">
              <w:rPr>
                <w:rFonts w:cstheme="minorHAnsi"/>
              </w:rPr>
              <w:t xml:space="preserve">, ЈП </w:t>
            </w:r>
            <w:proofErr w:type="spellStart"/>
            <w:r w:rsidRPr="00007D5A">
              <w:rPr>
                <w:rFonts w:cstheme="minorHAnsi"/>
              </w:rPr>
              <w:t>Грејање</w:t>
            </w:r>
            <w:proofErr w:type="spellEnd"/>
            <w:r w:rsidRPr="00007D5A">
              <w:rPr>
                <w:rFonts w:cstheme="minorHAnsi"/>
              </w:rPr>
              <w:t xml:space="preserve">, ЈП </w:t>
            </w:r>
            <w:proofErr w:type="spellStart"/>
            <w:r w:rsidRPr="00007D5A">
              <w:rPr>
                <w:rFonts w:cstheme="minorHAnsi"/>
              </w:rPr>
              <w:lastRenderedPageBreak/>
              <w:t>Водовод</w:t>
            </w:r>
            <w:proofErr w:type="spellEnd"/>
            <w:r w:rsidRPr="00007D5A">
              <w:rPr>
                <w:rFonts w:cstheme="minorHAnsi"/>
              </w:rPr>
              <w:t xml:space="preserve"> и </w:t>
            </w:r>
            <w:proofErr w:type="spellStart"/>
            <w:r w:rsidRPr="00007D5A">
              <w:rPr>
                <w:rFonts w:cstheme="minorHAnsi"/>
              </w:rPr>
              <w:t>Канализација</w:t>
            </w:r>
            <w:proofErr w:type="spellEnd"/>
          </w:p>
        </w:tc>
        <w:tc>
          <w:tcPr>
            <w:tcW w:w="1264" w:type="dxa"/>
            <w:vAlign w:val="center"/>
            <w:hideMark/>
          </w:tcPr>
          <w:p w14:paraId="644D1EB6" w14:textId="77777777" w:rsidR="00007D5A" w:rsidRPr="00007D5A" w:rsidRDefault="00007D5A" w:rsidP="00007D5A">
            <w:pPr>
              <w:jc w:val="center"/>
              <w:rPr>
                <w:rFonts w:cstheme="minorHAnsi"/>
              </w:rPr>
            </w:pPr>
            <w:r w:rsidRPr="00007D5A">
              <w:rPr>
                <w:rFonts w:cstheme="minorHAnsi"/>
              </w:rPr>
              <w:lastRenderedPageBreak/>
              <w:t>2025</w:t>
            </w:r>
          </w:p>
        </w:tc>
        <w:tc>
          <w:tcPr>
            <w:tcW w:w="1521" w:type="dxa"/>
            <w:vAlign w:val="center"/>
            <w:hideMark/>
          </w:tcPr>
          <w:p w14:paraId="7DA0123E" w14:textId="77777777" w:rsidR="00007D5A" w:rsidRPr="00007D5A" w:rsidRDefault="00007D5A" w:rsidP="00007D5A">
            <w:pPr>
              <w:jc w:val="center"/>
              <w:rPr>
                <w:rFonts w:cstheme="minorHAnsi"/>
              </w:rPr>
            </w:pPr>
            <w:proofErr w:type="spellStart"/>
            <w:r w:rsidRPr="00007D5A">
              <w:rPr>
                <w:rFonts w:cstheme="minorHAnsi"/>
              </w:rPr>
              <w:t>Буџет</w:t>
            </w:r>
            <w:proofErr w:type="spellEnd"/>
            <w:r w:rsidRPr="00007D5A">
              <w:rPr>
                <w:rFonts w:cstheme="minorHAnsi"/>
              </w:rPr>
              <w:t xml:space="preserve"> </w:t>
            </w:r>
            <w:proofErr w:type="spellStart"/>
            <w:r w:rsidRPr="00007D5A">
              <w:rPr>
                <w:rFonts w:cstheme="minorHAnsi"/>
              </w:rPr>
              <w:t>града</w:t>
            </w:r>
            <w:proofErr w:type="spellEnd"/>
            <w:r w:rsidRPr="00007D5A">
              <w:rPr>
                <w:rFonts w:cstheme="minorHAnsi"/>
              </w:rPr>
              <w:t xml:space="preserve"> </w:t>
            </w:r>
            <w:proofErr w:type="spellStart"/>
            <w:r w:rsidRPr="00007D5A">
              <w:rPr>
                <w:rFonts w:cstheme="minorHAnsi"/>
              </w:rPr>
              <w:t>Панчева</w:t>
            </w:r>
            <w:proofErr w:type="spellEnd"/>
          </w:p>
        </w:tc>
        <w:tc>
          <w:tcPr>
            <w:tcW w:w="924" w:type="dxa"/>
            <w:vAlign w:val="center"/>
            <w:hideMark/>
          </w:tcPr>
          <w:p w14:paraId="00E8C478" w14:textId="77777777" w:rsidR="00007D5A" w:rsidRPr="00007D5A" w:rsidRDefault="00007D5A" w:rsidP="00007D5A">
            <w:pPr>
              <w:jc w:val="center"/>
              <w:rPr>
                <w:rFonts w:cstheme="minorHAnsi"/>
              </w:rPr>
            </w:pPr>
            <w:r w:rsidRPr="00007D5A">
              <w:rPr>
                <w:rFonts w:cstheme="minorHAnsi"/>
              </w:rPr>
              <w:t>0</w:t>
            </w:r>
          </w:p>
        </w:tc>
        <w:tc>
          <w:tcPr>
            <w:tcW w:w="941" w:type="dxa"/>
            <w:vAlign w:val="center"/>
            <w:hideMark/>
          </w:tcPr>
          <w:p w14:paraId="7CC5F174" w14:textId="77777777" w:rsidR="00007D5A" w:rsidRPr="00007D5A" w:rsidRDefault="00007D5A" w:rsidP="00007D5A">
            <w:pPr>
              <w:jc w:val="center"/>
              <w:rPr>
                <w:rFonts w:cstheme="minorHAnsi"/>
              </w:rPr>
            </w:pPr>
            <w:r w:rsidRPr="00007D5A">
              <w:rPr>
                <w:rFonts w:cstheme="minorHAnsi"/>
              </w:rPr>
              <w:t>150.000</w:t>
            </w:r>
          </w:p>
        </w:tc>
        <w:tc>
          <w:tcPr>
            <w:tcW w:w="941" w:type="dxa"/>
            <w:vAlign w:val="center"/>
            <w:hideMark/>
          </w:tcPr>
          <w:p w14:paraId="50CCE261" w14:textId="77777777" w:rsidR="00007D5A" w:rsidRPr="00007D5A" w:rsidRDefault="00007D5A" w:rsidP="00007D5A">
            <w:pPr>
              <w:jc w:val="center"/>
              <w:rPr>
                <w:rFonts w:cstheme="minorHAnsi"/>
              </w:rPr>
            </w:pPr>
            <w:r w:rsidRPr="00007D5A">
              <w:rPr>
                <w:rFonts w:cstheme="minorHAnsi"/>
              </w:rPr>
              <w:t>200.000</w:t>
            </w:r>
          </w:p>
        </w:tc>
        <w:tc>
          <w:tcPr>
            <w:tcW w:w="2692" w:type="dxa"/>
            <w:vAlign w:val="center"/>
            <w:hideMark/>
          </w:tcPr>
          <w:p w14:paraId="5F15968D" w14:textId="77777777" w:rsidR="00007D5A" w:rsidRPr="00007D5A" w:rsidRDefault="00007D5A" w:rsidP="00007D5A">
            <w:pPr>
              <w:jc w:val="center"/>
              <w:rPr>
                <w:rFonts w:cstheme="minorHAnsi"/>
              </w:rPr>
            </w:pPr>
            <w:proofErr w:type="spellStart"/>
            <w:r w:rsidRPr="00007D5A">
              <w:rPr>
                <w:rFonts w:cstheme="minorHAnsi"/>
              </w:rPr>
              <w:t>Програм</w:t>
            </w:r>
            <w:proofErr w:type="spellEnd"/>
            <w:r w:rsidRPr="00007D5A">
              <w:rPr>
                <w:rFonts w:cstheme="minorHAnsi"/>
              </w:rPr>
              <w:t xml:space="preserve"> 2</w:t>
            </w:r>
            <w:r w:rsidRPr="00007D5A">
              <w:rPr>
                <w:rFonts w:cstheme="minorHAnsi"/>
              </w:rPr>
              <w:br/>
              <w:t>1102</w:t>
            </w:r>
          </w:p>
        </w:tc>
      </w:tr>
    </w:tbl>
    <w:p w14:paraId="249A3A91"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734"/>
        <w:gridCol w:w="1099"/>
        <w:gridCol w:w="1258"/>
        <w:gridCol w:w="1275"/>
        <w:gridCol w:w="1134"/>
        <w:gridCol w:w="1276"/>
        <w:gridCol w:w="1134"/>
        <w:gridCol w:w="1559"/>
      </w:tblGrid>
      <w:tr w:rsidR="00D42724" w:rsidRPr="000E6216" w14:paraId="2995BB70" w14:textId="77777777" w:rsidTr="00D42724">
        <w:trPr>
          <w:trHeight w:val="459"/>
        </w:trPr>
        <w:tc>
          <w:tcPr>
            <w:tcW w:w="12469" w:type="dxa"/>
            <w:gridSpan w:val="8"/>
            <w:shd w:val="clear" w:color="auto" w:fill="FBE4D5" w:themeFill="accent2" w:themeFillTint="33"/>
            <w:hideMark/>
          </w:tcPr>
          <w:p w14:paraId="3B1B83A2" w14:textId="77777777" w:rsidR="00D42724" w:rsidRPr="000E6216" w:rsidRDefault="00D42724">
            <w:pPr>
              <w:rPr>
                <w:rFonts w:cstheme="minorHAnsi"/>
                <w:b/>
                <w:bCs/>
                <w:lang w:val="sr-Cyrl-RS"/>
              </w:rPr>
            </w:pPr>
            <w:r w:rsidRPr="000E6216">
              <w:rPr>
                <w:rFonts w:cstheme="minorHAnsi"/>
                <w:b/>
                <w:bCs/>
                <w:lang w:val="sr-Cyrl-RS"/>
              </w:rPr>
              <w:t xml:space="preserve">Мера 2.2.2: Улагање у капацитете водоводне мреже и водоизворишта </w:t>
            </w:r>
          </w:p>
        </w:tc>
      </w:tr>
      <w:tr w:rsidR="00D42724" w:rsidRPr="000E6216" w14:paraId="10CF2262" w14:textId="77777777" w:rsidTr="00D42724">
        <w:trPr>
          <w:trHeight w:val="300"/>
        </w:trPr>
        <w:tc>
          <w:tcPr>
            <w:tcW w:w="12469" w:type="dxa"/>
            <w:gridSpan w:val="8"/>
            <w:shd w:val="clear" w:color="auto" w:fill="FBE4D5" w:themeFill="accent2" w:themeFillTint="33"/>
            <w:hideMark/>
          </w:tcPr>
          <w:p w14:paraId="70448C81" w14:textId="77777777" w:rsidR="00D42724" w:rsidRPr="000E6216" w:rsidRDefault="00D42724">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D42724" w:rsidRPr="00D42724" w14:paraId="27068130" w14:textId="77777777" w:rsidTr="00D42724">
        <w:trPr>
          <w:trHeight w:val="528"/>
        </w:trPr>
        <w:tc>
          <w:tcPr>
            <w:tcW w:w="3734" w:type="dxa"/>
            <w:shd w:val="clear" w:color="auto" w:fill="E7E6E6" w:themeFill="background2"/>
            <w:hideMark/>
          </w:tcPr>
          <w:p w14:paraId="7566C444" w14:textId="77777777" w:rsidR="00D42724" w:rsidRPr="000E6216" w:rsidRDefault="00D42724">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02846D87" w14:textId="77777777" w:rsidR="00D42724" w:rsidRPr="00D42724" w:rsidRDefault="00D42724">
            <w:pPr>
              <w:rPr>
                <w:rFonts w:cstheme="minorHAnsi"/>
              </w:rPr>
            </w:pPr>
            <w:proofErr w:type="spellStart"/>
            <w:r w:rsidRPr="00D42724">
              <w:rPr>
                <w:rFonts w:cstheme="minorHAnsi"/>
              </w:rPr>
              <w:t>Jединица</w:t>
            </w:r>
            <w:proofErr w:type="spellEnd"/>
            <w:r w:rsidRPr="00D42724">
              <w:rPr>
                <w:rFonts w:cstheme="minorHAnsi"/>
              </w:rPr>
              <w:t xml:space="preserve"> </w:t>
            </w:r>
            <w:proofErr w:type="spellStart"/>
            <w:r w:rsidRPr="00D42724">
              <w:rPr>
                <w:rFonts w:cstheme="minorHAnsi"/>
              </w:rPr>
              <w:t>мере</w:t>
            </w:r>
            <w:proofErr w:type="spellEnd"/>
          </w:p>
        </w:tc>
        <w:tc>
          <w:tcPr>
            <w:tcW w:w="1258" w:type="dxa"/>
            <w:shd w:val="clear" w:color="auto" w:fill="E7E6E6" w:themeFill="background2"/>
            <w:hideMark/>
          </w:tcPr>
          <w:p w14:paraId="2D6A7B3B" w14:textId="77777777" w:rsidR="00D42724" w:rsidRPr="00D42724" w:rsidRDefault="00D42724">
            <w:pPr>
              <w:rPr>
                <w:rFonts w:cstheme="minorHAnsi"/>
              </w:rPr>
            </w:pPr>
            <w:proofErr w:type="spellStart"/>
            <w:r w:rsidRPr="00D42724">
              <w:rPr>
                <w:rFonts w:cstheme="minorHAnsi"/>
              </w:rPr>
              <w:t>Извор</w:t>
            </w:r>
            <w:proofErr w:type="spellEnd"/>
            <w:r w:rsidRPr="00D42724">
              <w:rPr>
                <w:rFonts w:cstheme="minorHAnsi"/>
              </w:rPr>
              <w:t xml:space="preserve"> </w:t>
            </w:r>
            <w:proofErr w:type="spellStart"/>
            <w:r w:rsidRPr="00D42724">
              <w:rPr>
                <w:rFonts w:cstheme="minorHAnsi"/>
              </w:rPr>
              <w:t>провере</w:t>
            </w:r>
            <w:proofErr w:type="spellEnd"/>
          </w:p>
        </w:tc>
        <w:tc>
          <w:tcPr>
            <w:tcW w:w="1275" w:type="dxa"/>
            <w:shd w:val="clear" w:color="auto" w:fill="E7E6E6" w:themeFill="background2"/>
            <w:hideMark/>
          </w:tcPr>
          <w:p w14:paraId="69066033" w14:textId="77777777" w:rsidR="00D42724" w:rsidRPr="00D42724" w:rsidRDefault="00D42724">
            <w:pPr>
              <w:rPr>
                <w:rFonts w:cstheme="minorHAnsi"/>
              </w:rPr>
            </w:pPr>
            <w:proofErr w:type="spellStart"/>
            <w:r w:rsidRPr="00D42724">
              <w:rPr>
                <w:rFonts w:cstheme="minorHAnsi"/>
              </w:rPr>
              <w:t>Почетна</w:t>
            </w:r>
            <w:proofErr w:type="spellEnd"/>
            <w:r w:rsidRPr="00D42724">
              <w:rPr>
                <w:rFonts w:cstheme="minorHAnsi"/>
              </w:rPr>
              <w:t xml:space="preserve"> </w:t>
            </w:r>
            <w:proofErr w:type="spellStart"/>
            <w:r w:rsidRPr="00D42724">
              <w:rPr>
                <w:rFonts w:cstheme="minorHAnsi"/>
              </w:rPr>
              <w:t>вредност</w:t>
            </w:r>
            <w:proofErr w:type="spellEnd"/>
          </w:p>
        </w:tc>
        <w:tc>
          <w:tcPr>
            <w:tcW w:w="1134" w:type="dxa"/>
            <w:shd w:val="clear" w:color="auto" w:fill="E7E6E6" w:themeFill="background2"/>
            <w:hideMark/>
          </w:tcPr>
          <w:p w14:paraId="34A5663C" w14:textId="77777777" w:rsidR="00D42724" w:rsidRPr="00D42724" w:rsidRDefault="00D42724">
            <w:pPr>
              <w:rPr>
                <w:rFonts w:cstheme="minorHAnsi"/>
              </w:rPr>
            </w:pPr>
            <w:proofErr w:type="spellStart"/>
            <w:r w:rsidRPr="00D42724">
              <w:rPr>
                <w:rFonts w:cstheme="minorHAnsi"/>
              </w:rPr>
              <w:t>Базна</w:t>
            </w:r>
            <w:proofErr w:type="spellEnd"/>
            <w:r w:rsidRPr="00D42724">
              <w:rPr>
                <w:rFonts w:cstheme="minorHAnsi"/>
              </w:rPr>
              <w:t xml:space="preserve"> </w:t>
            </w:r>
            <w:proofErr w:type="spellStart"/>
            <w:r w:rsidRPr="00D42724">
              <w:rPr>
                <w:rFonts w:cstheme="minorHAnsi"/>
              </w:rPr>
              <w:t>година</w:t>
            </w:r>
            <w:proofErr w:type="spellEnd"/>
          </w:p>
        </w:tc>
        <w:tc>
          <w:tcPr>
            <w:tcW w:w="1276" w:type="dxa"/>
            <w:shd w:val="clear" w:color="auto" w:fill="E7E6E6" w:themeFill="background2"/>
            <w:hideMark/>
          </w:tcPr>
          <w:p w14:paraId="484FE03E" w14:textId="77777777" w:rsidR="00D42724" w:rsidRPr="00D42724" w:rsidRDefault="00D42724">
            <w:pPr>
              <w:rPr>
                <w:rFonts w:cstheme="minorHAnsi"/>
              </w:rPr>
            </w:pPr>
            <w:proofErr w:type="spellStart"/>
            <w:r w:rsidRPr="00D42724">
              <w:rPr>
                <w:rFonts w:cstheme="minorHAnsi"/>
              </w:rPr>
              <w:t>Циљана</w:t>
            </w:r>
            <w:proofErr w:type="spellEnd"/>
            <w:r w:rsidRPr="00D42724">
              <w:rPr>
                <w:rFonts w:cstheme="minorHAnsi"/>
              </w:rPr>
              <w:t xml:space="preserve"> </w:t>
            </w:r>
            <w:proofErr w:type="spellStart"/>
            <w:r w:rsidRPr="00D42724">
              <w:rPr>
                <w:rFonts w:cstheme="minorHAnsi"/>
              </w:rPr>
              <w:t>вредност</w:t>
            </w:r>
            <w:proofErr w:type="spellEnd"/>
            <w:r w:rsidRPr="00D42724">
              <w:rPr>
                <w:rFonts w:cstheme="minorHAnsi"/>
              </w:rPr>
              <w:t xml:space="preserve"> у </w:t>
            </w:r>
            <w:proofErr w:type="spellStart"/>
            <w:r w:rsidRPr="00D42724">
              <w:rPr>
                <w:rFonts w:cstheme="minorHAnsi"/>
              </w:rPr>
              <w:t>години</w:t>
            </w:r>
            <w:proofErr w:type="spellEnd"/>
            <w:r w:rsidRPr="00D42724">
              <w:rPr>
                <w:rFonts w:cstheme="minorHAnsi"/>
              </w:rPr>
              <w:t xml:space="preserve"> 2023</w:t>
            </w:r>
          </w:p>
        </w:tc>
        <w:tc>
          <w:tcPr>
            <w:tcW w:w="1134" w:type="dxa"/>
            <w:shd w:val="clear" w:color="auto" w:fill="E7E6E6" w:themeFill="background2"/>
            <w:hideMark/>
          </w:tcPr>
          <w:p w14:paraId="3B5A7933" w14:textId="77777777" w:rsidR="00D42724" w:rsidRPr="00D42724" w:rsidRDefault="00D42724">
            <w:pPr>
              <w:rPr>
                <w:rFonts w:cstheme="minorHAnsi"/>
              </w:rPr>
            </w:pPr>
            <w:proofErr w:type="spellStart"/>
            <w:r w:rsidRPr="00D42724">
              <w:rPr>
                <w:rFonts w:cstheme="minorHAnsi"/>
              </w:rPr>
              <w:t>Циљана</w:t>
            </w:r>
            <w:proofErr w:type="spellEnd"/>
            <w:r w:rsidRPr="00D42724">
              <w:rPr>
                <w:rFonts w:cstheme="minorHAnsi"/>
              </w:rPr>
              <w:t xml:space="preserve"> </w:t>
            </w:r>
            <w:proofErr w:type="spellStart"/>
            <w:r w:rsidRPr="00D42724">
              <w:rPr>
                <w:rFonts w:cstheme="minorHAnsi"/>
              </w:rPr>
              <w:t>вредност</w:t>
            </w:r>
            <w:proofErr w:type="spellEnd"/>
            <w:r w:rsidRPr="00D42724">
              <w:rPr>
                <w:rFonts w:cstheme="minorHAnsi"/>
              </w:rPr>
              <w:t xml:space="preserve"> у </w:t>
            </w:r>
            <w:proofErr w:type="spellStart"/>
            <w:r w:rsidRPr="00D42724">
              <w:rPr>
                <w:rFonts w:cstheme="minorHAnsi"/>
              </w:rPr>
              <w:t>години</w:t>
            </w:r>
            <w:proofErr w:type="spellEnd"/>
            <w:r w:rsidRPr="00D42724">
              <w:rPr>
                <w:rFonts w:cstheme="minorHAnsi"/>
              </w:rPr>
              <w:t xml:space="preserve"> 2024</w:t>
            </w:r>
          </w:p>
        </w:tc>
        <w:tc>
          <w:tcPr>
            <w:tcW w:w="1559" w:type="dxa"/>
            <w:shd w:val="clear" w:color="auto" w:fill="E7E6E6" w:themeFill="background2"/>
            <w:hideMark/>
          </w:tcPr>
          <w:p w14:paraId="18E868BB" w14:textId="77777777" w:rsidR="00D42724" w:rsidRPr="00D42724" w:rsidRDefault="00D42724">
            <w:pPr>
              <w:rPr>
                <w:rFonts w:cstheme="minorHAnsi"/>
              </w:rPr>
            </w:pPr>
            <w:proofErr w:type="spellStart"/>
            <w:r w:rsidRPr="00D42724">
              <w:rPr>
                <w:rFonts w:cstheme="minorHAnsi"/>
              </w:rPr>
              <w:t>Циљана</w:t>
            </w:r>
            <w:proofErr w:type="spellEnd"/>
            <w:r w:rsidRPr="00D42724">
              <w:rPr>
                <w:rFonts w:cstheme="minorHAnsi"/>
              </w:rPr>
              <w:t xml:space="preserve"> </w:t>
            </w:r>
            <w:proofErr w:type="spellStart"/>
            <w:r w:rsidRPr="00D42724">
              <w:rPr>
                <w:rFonts w:cstheme="minorHAnsi"/>
              </w:rPr>
              <w:t>вредност</w:t>
            </w:r>
            <w:proofErr w:type="spellEnd"/>
            <w:r w:rsidRPr="00D42724">
              <w:rPr>
                <w:rFonts w:cstheme="minorHAnsi"/>
              </w:rPr>
              <w:t xml:space="preserve"> у </w:t>
            </w:r>
            <w:proofErr w:type="spellStart"/>
            <w:r w:rsidRPr="00D42724">
              <w:rPr>
                <w:rFonts w:cstheme="minorHAnsi"/>
              </w:rPr>
              <w:t>години</w:t>
            </w:r>
            <w:proofErr w:type="spellEnd"/>
            <w:r w:rsidRPr="00D42724">
              <w:rPr>
                <w:rFonts w:cstheme="minorHAnsi"/>
              </w:rPr>
              <w:t xml:space="preserve"> 2025</w:t>
            </w:r>
          </w:p>
        </w:tc>
      </w:tr>
      <w:tr w:rsidR="00D42724" w:rsidRPr="00D42724" w14:paraId="2CD17785" w14:textId="77777777" w:rsidTr="00D42724">
        <w:trPr>
          <w:trHeight w:val="465"/>
        </w:trPr>
        <w:tc>
          <w:tcPr>
            <w:tcW w:w="3734" w:type="dxa"/>
            <w:hideMark/>
          </w:tcPr>
          <w:p w14:paraId="3F96CB34" w14:textId="77777777" w:rsidR="00D42724" w:rsidRPr="00D42724" w:rsidRDefault="00D42724">
            <w:pPr>
              <w:rPr>
                <w:rFonts w:cstheme="minorHAnsi"/>
              </w:rPr>
            </w:pPr>
            <w:proofErr w:type="spellStart"/>
            <w:r w:rsidRPr="00D42724">
              <w:rPr>
                <w:rFonts w:cstheme="minorHAnsi"/>
              </w:rPr>
              <w:t>Број</w:t>
            </w:r>
            <w:proofErr w:type="spellEnd"/>
            <w:r w:rsidRPr="00D42724">
              <w:rPr>
                <w:rFonts w:cstheme="minorHAnsi"/>
              </w:rPr>
              <w:t xml:space="preserve"> </w:t>
            </w:r>
            <w:proofErr w:type="spellStart"/>
            <w:r w:rsidRPr="00D42724">
              <w:rPr>
                <w:rFonts w:cstheme="minorHAnsi"/>
              </w:rPr>
              <w:t>реализованих</w:t>
            </w:r>
            <w:proofErr w:type="spellEnd"/>
            <w:r w:rsidRPr="00D42724">
              <w:rPr>
                <w:rFonts w:cstheme="minorHAnsi"/>
              </w:rPr>
              <w:t xml:space="preserve"> </w:t>
            </w:r>
            <w:proofErr w:type="spellStart"/>
            <w:r w:rsidRPr="00D42724">
              <w:rPr>
                <w:rFonts w:cstheme="minorHAnsi"/>
              </w:rPr>
              <w:t>пројеката</w:t>
            </w:r>
            <w:proofErr w:type="spellEnd"/>
            <w:r w:rsidRPr="00D42724">
              <w:rPr>
                <w:rFonts w:cstheme="minorHAnsi"/>
              </w:rPr>
              <w:t xml:space="preserve"> 2.2.2.1. - 2.2.2.6.</w:t>
            </w:r>
          </w:p>
        </w:tc>
        <w:tc>
          <w:tcPr>
            <w:tcW w:w="1099" w:type="dxa"/>
            <w:hideMark/>
          </w:tcPr>
          <w:p w14:paraId="16FE6FA5" w14:textId="77777777" w:rsidR="00D42724" w:rsidRPr="00D42724" w:rsidRDefault="00D42724" w:rsidP="00D42724">
            <w:pPr>
              <w:rPr>
                <w:rFonts w:cstheme="minorHAnsi"/>
              </w:rPr>
            </w:pPr>
            <w:proofErr w:type="spellStart"/>
            <w:r w:rsidRPr="00D42724">
              <w:rPr>
                <w:rFonts w:cstheme="minorHAnsi"/>
              </w:rPr>
              <w:t>број</w:t>
            </w:r>
            <w:proofErr w:type="spellEnd"/>
          </w:p>
        </w:tc>
        <w:tc>
          <w:tcPr>
            <w:tcW w:w="1258" w:type="dxa"/>
            <w:hideMark/>
          </w:tcPr>
          <w:p w14:paraId="3A0DDA0B" w14:textId="77777777" w:rsidR="00D42724" w:rsidRPr="00D42724" w:rsidRDefault="00D42724" w:rsidP="00D42724">
            <w:pPr>
              <w:rPr>
                <w:rFonts w:cstheme="minorHAnsi"/>
              </w:rPr>
            </w:pPr>
            <w:r w:rsidRPr="00D42724">
              <w:rPr>
                <w:rFonts w:cstheme="minorHAnsi"/>
              </w:rPr>
              <w:t xml:space="preserve">ЈКП </w:t>
            </w:r>
            <w:proofErr w:type="spellStart"/>
            <w:r w:rsidRPr="00D42724">
              <w:rPr>
                <w:rFonts w:cstheme="minorHAnsi"/>
              </w:rPr>
              <w:t>Водовод</w:t>
            </w:r>
            <w:proofErr w:type="spellEnd"/>
          </w:p>
        </w:tc>
        <w:tc>
          <w:tcPr>
            <w:tcW w:w="1275" w:type="dxa"/>
            <w:vAlign w:val="center"/>
            <w:hideMark/>
          </w:tcPr>
          <w:p w14:paraId="4072AE50" w14:textId="77777777" w:rsidR="00D42724" w:rsidRPr="00D42724" w:rsidRDefault="00D42724" w:rsidP="00D42724">
            <w:pPr>
              <w:jc w:val="center"/>
              <w:rPr>
                <w:rFonts w:cstheme="minorHAnsi"/>
              </w:rPr>
            </w:pPr>
            <w:r w:rsidRPr="00D42724">
              <w:rPr>
                <w:rFonts w:cstheme="minorHAnsi"/>
              </w:rPr>
              <w:t>0</w:t>
            </w:r>
          </w:p>
        </w:tc>
        <w:tc>
          <w:tcPr>
            <w:tcW w:w="1134" w:type="dxa"/>
            <w:vAlign w:val="center"/>
            <w:hideMark/>
          </w:tcPr>
          <w:p w14:paraId="0A96167F" w14:textId="77777777" w:rsidR="00D42724" w:rsidRPr="00D42724" w:rsidRDefault="00D42724" w:rsidP="00D42724">
            <w:pPr>
              <w:jc w:val="center"/>
              <w:rPr>
                <w:rFonts w:cstheme="minorHAnsi"/>
              </w:rPr>
            </w:pPr>
            <w:r w:rsidRPr="00D42724">
              <w:rPr>
                <w:rFonts w:cstheme="minorHAnsi"/>
              </w:rPr>
              <w:t>2022</w:t>
            </w:r>
          </w:p>
        </w:tc>
        <w:tc>
          <w:tcPr>
            <w:tcW w:w="1276" w:type="dxa"/>
            <w:vAlign w:val="center"/>
            <w:hideMark/>
          </w:tcPr>
          <w:p w14:paraId="3AE9BB09" w14:textId="77777777" w:rsidR="00D42724" w:rsidRPr="00D42724" w:rsidRDefault="00D42724" w:rsidP="00D42724">
            <w:pPr>
              <w:jc w:val="center"/>
              <w:rPr>
                <w:rFonts w:cstheme="minorHAnsi"/>
              </w:rPr>
            </w:pPr>
            <w:r w:rsidRPr="00D42724">
              <w:rPr>
                <w:rFonts w:cstheme="minorHAnsi"/>
              </w:rPr>
              <w:t>1</w:t>
            </w:r>
          </w:p>
        </w:tc>
        <w:tc>
          <w:tcPr>
            <w:tcW w:w="1134" w:type="dxa"/>
            <w:vAlign w:val="center"/>
            <w:hideMark/>
          </w:tcPr>
          <w:p w14:paraId="33B92B40" w14:textId="77777777" w:rsidR="00D42724" w:rsidRPr="00D42724" w:rsidRDefault="00D42724" w:rsidP="00D42724">
            <w:pPr>
              <w:jc w:val="center"/>
              <w:rPr>
                <w:rFonts w:cstheme="minorHAnsi"/>
              </w:rPr>
            </w:pPr>
            <w:r w:rsidRPr="00D42724">
              <w:rPr>
                <w:rFonts w:cstheme="minorHAnsi"/>
              </w:rPr>
              <w:t>3</w:t>
            </w:r>
          </w:p>
        </w:tc>
        <w:tc>
          <w:tcPr>
            <w:tcW w:w="1559" w:type="dxa"/>
            <w:vAlign w:val="center"/>
            <w:hideMark/>
          </w:tcPr>
          <w:p w14:paraId="61BD0E10" w14:textId="77777777" w:rsidR="00D42724" w:rsidRPr="00D42724" w:rsidRDefault="00D42724" w:rsidP="00D42724">
            <w:pPr>
              <w:jc w:val="center"/>
              <w:rPr>
                <w:rFonts w:cstheme="minorHAnsi"/>
              </w:rPr>
            </w:pPr>
            <w:r w:rsidRPr="00D42724">
              <w:rPr>
                <w:rFonts w:cstheme="minorHAnsi"/>
              </w:rPr>
              <w:t>4</w:t>
            </w:r>
          </w:p>
        </w:tc>
      </w:tr>
    </w:tbl>
    <w:p w14:paraId="62F228D1" w14:textId="77777777" w:rsidR="0066658D" w:rsidRDefault="0066658D" w:rsidP="004763B5">
      <w:pPr>
        <w:rPr>
          <w:rFonts w:cstheme="minorHAnsi"/>
          <w:lang w:val="sr-Cyrl-RS"/>
        </w:rPr>
      </w:pPr>
    </w:p>
    <w:p w14:paraId="145748F6" w14:textId="77777777" w:rsidR="0066658D" w:rsidRDefault="0066658D" w:rsidP="004763B5">
      <w:pPr>
        <w:rPr>
          <w:rFonts w:cstheme="minorHAnsi"/>
          <w:lang w:val="sr-Cyrl-RS"/>
        </w:rPr>
      </w:pPr>
    </w:p>
    <w:tbl>
      <w:tblPr>
        <w:tblStyle w:val="TableGrid"/>
        <w:tblW w:w="0" w:type="auto"/>
        <w:tblLayout w:type="fixed"/>
        <w:tblLook w:val="04A0" w:firstRow="1" w:lastRow="0" w:firstColumn="1" w:lastColumn="0" w:noHBand="0" w:noVBand="1"/>
      </w:tblPr>
      <w:tblGrid>
        <w:gridCol w:w="2244"/>
        <w:gridCol w:w="1862"/>
        <w:gridCol w:w="851"/>
        <w:gridCol w:w="2299"/>
        <w:gridCol w:w="677"/>
        <w:gridCol w:w="993"/>
        <w:gridCol w:w="1058"/>
        <w:gridCol w:w="2485"/>
      </w:tblGrid>
      <w:tr w:rsidR="0066658D" w:rsidRPr="0066658D" w14:paraId="17FC9303" w14:textId="77777777" w:rsidTr="0066658D">
        <w:trPr>
          <w:trHeight w:val="540"/>
        </w:trPr>
        <w:tc>
          <w:tcPr>
            <w:tcW w:w="2244" w:type="dxa"/>
            <w:vMerge w:val="restart"/>
            <w:shd w:val="clear" w:color="auto" w:fill="E2EFD9" w:themeFill="accent6" w:themeFillTint="33"/>
            <w:hideMark/>
          </w:tcPr>
          <w:p w14:paraId="29922106" w14:textId="77777777" w:rsidR="0066658D" w:rsidRPr="0066658D" w:rsidRDefault="0066658D">
            <w:pPr>
              <w:rPr>
                <w:rFonts w:cstheme="minorHAnsi"/>
              </w:rPr>
            </w:pPr>
            <w:proofErr w:type="spellStart"/>
            <w:r w:rsidRPr="0066658D">
              <w:rPr>
                <w:rFonts w:cstheme="minorHAnsi"/>
              </w:rPr>
              <w:t>Назив</w:t>
            </w:r>
            <w:proofErr w:type="spellEnd"/>
            <w:r w:rsidRPr="0066658D">
              <w:rPr>
                <w:rFonts w:cstheme="minorHAnsi"/>
              </w:rPr>
              <w:t xml:space="preserve"> </w:t>
            </w:r>
            <w:proofErr w:type="spellStart"/>
            <w:r w:rsidRPr="0066658D">
              <w:rPr>
                <w:rFonts w:cstheme="minorHAnsi"/>
              </w:rPr>
              <w:t>активности</w:t>
            </w:r>
            <w:proofErr w:type="spellEnd"/>
          </w:p>
        </w:tc>
        <w:tc>
          <w:tcPr>
            <w:tcW w:w="1862" w:type="dxa"/>
            <w:vMerge w:val="restart"/>
            <w:shd w:val="clear" w:color="auto" w:fill="E2EFD9" w:themeFill="accent6" w:themeFillTint="33"/>
            <w:hideMark/>
          </w:tcPr>
          <w:p w14:paraId="6609BCB8" w14:textId="77777777" w:rsidR="0066658D" w:rsidRPr="0066658D" w:rsidRDefault="0066658D">
            <w:pPr>
              <w:rPr>
                <w:rFonts w:cstheme="minorHAnsi"/>
              </w:rPr>
            </w:pPr>
            <w:proofErr w:type="spellStart"/>
            <w:r w:rsidRPr="0066658D">
              <w:rPr>
                <w:rFonts w:cstheme="minorHAnsi"/>
              </w:rPr>
              <w:t>Орган</w:t>
            </w:r>
            <w:proofErr w:type="spellEnd"/>
            <w:r w:rsidRPr="0066658D">
              <w:rPr>
                <w:rFonts w:cstheme="minorHAnsi"/>
              </w:rPr>
              <w:t xml:space="preserve"> (</w:t>
            </w:r>
            <w:proofErr w:type="spellStart"/>
            <w:r w:rsidRPr="0066658D">
              <w:rPr>
                <w:rFonts w:cstheme="minorHAnsi"/>
              </w:rPr>
              <w:t>сектор</w:t>
            </w:r>
            <w:proofErr w:type="spellEnd"/>
            <w:r w:rsidRPr="0066658D">
              <w:rPr>
                <w:rFonts w:cstheme="minorHAnsi"/>
              </w:rPr>
              <w:t xml:space="preserve"> </w:t>
            </w:r>
            <w:proofErr w:type="spellStart"/>
            <w:r w:rsidRPr="0066658D">
              <w:rPr>
                <w:rFonts w:cstheme="minorHAnsi"/>
              </w:rPr>
              <w:t>органа</w:t>
            </w:r>
            <w:proofErr w:type="spellEnd"/>
            <w:r w:rsidRPr="0066658D">
              <w:rPr>
                <w:rFonts w:cstheme="minorHAnsi"/>
              </w:rPr>
              <w:t xml:space="preserve">) </w:t>
            </w:r>
            <w:proofErr w:type="spellStart"/>
            <w:r w:rsidRPr="0066658D">
              <w:rPr>
                <w:rFonts w:cstheme="minorHAnsi"/>
              </w:rPr>
              <w:t>који</w:t>
            </w:r>
            <w:proofErr w:type="spellEnd"/>
            <w:r w:rsidRPr="0066658D">
              <w:rPr>
                <w:rFonts w:cstheme="minorHAnsi"/>
              </w:rPr>
              <w:t xml:space="preserve"> </w:t>
            </w:r>
            <w:proofErr w:type="spellStart"/>
            <w:r w:rsidRPr="0066658D">
              <w:rPr>
                <w:rFonts w:cstheme="minorHAnsi"/>
              </w:rPr>
              <w:t>спроводи</w:t>
            </w:r>
            <w:proofErr w:type="spellEnd"/>
            <w:r w:rsidRPr="0066658D">
              <w:rPr>
                <w:rFonts w:cstheme="minorHAnsi"/>
              </w:rPr>
              <w:t xml:space="preserve"> </w:t>
            </w:r>
            <w:proofErr w:type="spellStart"/>
            <w:r w:rsidRPr="0066658D">
              <w:rPr>
                <w:rFonts w:cstheme="minorHAnsi"/>
              </w:rPr>
              <w:t>активност</w:t>
            </w:r>
            <w:proofErr w:type="spellEnd"/>
          </w:p>
        </w:tc>
        <w:tc>
          <w:tcPr>
            <w:tcW w:w="851" w:type="dxa"/>
            <w:vMerge w:val="restart"/>
            <w:shd w:val="clear" w:color="auto" w:fill="E2EFD9" w:themeFill="accent6" w:themeFillTint="33"/>
            <w:hideMark/>
          </w:tcPr>
          <w:p w14:paraId="1E99BB02" w14:textId="77777777" w:rsidR="0066658D" w:rsidRPr="0066658D" w:rsidRDefault="0066658D">
            <w:pPr>
              <w:rPr>
                <w:rFonts w:cstheme="minorHAnsi"/>
              </w:rPr>
            </w:pPr>
            <w:proofErr w:type="spellStart"/>
            <w:r w:rsidRPr="0066658D">
              <w:rPr>
                <w:rFonts w:cstheme="minorHAnsi"/>
              </w:rPr>
              <w:t>Рок</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завршетак</w:t>
            </w:r>
            <w:proofErr w:type="spellEnd"/>
            <w:r w:rsidRPr="0066658D">
              <w:rPr>
                <w:rFonts w:cstheme="minorHAnsi"/>
              </w:rPr>
              <w:t xml:space="preserve"> </w:t>
            </w:r>
            <w:proofErr w:type="spellStart"/>
            <w:r w:rsidRPr="0066658D">
              <w:rPr>
                <w:rFonts w:cstheme="minorHAnsi"/>
              </w:rPr>
              <w:t>активности</w:t>
            </w:r>
            <w:proofErr w:type="spellEnd"/>
          </w:p>
        </w:tc>
        <w:tc>
          <w:tcPr>
            <w:tcW w:w="2299" w:type="dxa"/>
            <w:vMerge w:val="restart"/>
            <w:shd w:val="clear" w:color="auto" w:fill="E2EFD9" w:themeFill="accent6" w:themeFillTint="33"/>
            <w:hideMark/>
          </w:tcPr>
          <w:p w14:paraId="0AA7FF3E" w14:textId="77777777" w:rsidR="0066658D" w:rsidRPr="0066658D" w:rsidRDefault="0066658D">
            <w:pPr>
              <w:rPr>
                <w:rFonts w:cstheme="minorHAnsi"/>
              </w:rPr>
            </w:pPr>
            <w:proofErr w:type="spellStart"/>
            <w:r w:rsidRPr="0066658D">
              <w:rPr>
                <w:rFonts w:cstheme="minorHAnsi"/>
              </w:rPr>
              <w:t>Извор</w:t>
            </w:r>
            <w:proofErr w:type="spellEnd"/>
            <w:r w:rsidRPr="0066658D">
              <w:rPr>
                <w:rFonts w:cstheme="minorHAnsi"/>
              </w:rPr>
              <w:t xml:space="preserve"> </w:t>
            </w:r>
            <w:proofErr w:type="spellStart"/>
            <w:r w:rsidRPr="0066658D">
              <w:rPr>
                <w:rFonts w:cstheme="minorHAnsi"/>
              </w:rPr>
              <w:t>финансирања</w:t>
            </w:r>
            <w:proofErr w:type="spellEnd"/>
          </w:p>
        </w:tc>
        <w:tc>
          <w:tcPr>
            <w:tcW w:w="2728" w:type="dxa"/>
            <w:gridSpan w:val="3"/>
            <w:shd w:val="clear" w:color="auto" w:fill="E2EFD9" w:themeFill="accent6" w:themeFillTint="33"/>
            <w:hideMark/>
          </w:tcPr>
          <w:p w14:paraId="69F793E2" w14:textId="77777777" w:rsidR="0066658D" w:rsidRPr="0066658D" w:rsidRDefault="0066658D">
            <w:pPr>
              <w:rPr>
                <w:rFonts w:cstheme="minorHAnsi"/>
              </w:rPr>
            </w:pPr>
            <w:proofErr w:type="spellStart"/>
            <w:r w:rsidRPr="0066658D">
              <w:rPr>
                <w:rFonts w:cstheme="minorHAnsi"/>
              </w:rPr>
              <w:t>Укупна</w:t>
            </w:r>
            <w:proofErr w:type="spellEnd"/>
            <w:r w:rsidRPr="0066658D">
              <w:rPr>
                <w:rFonts w:cstheme="minorHAnsi"/>
              </w:rPr>
              <w:t xml:space="preserve"> </w:t>
            </w:r>
            <w:proofErr w:type="spellStart"/>
            <w:r w:rsidRPr="0066658D">
              <w:rPr>
                <w:rFonts w:cstheme="minorHAnsi"/>
              </w:rPr>
              <w:t>процењена</w:t>
            </w:r>
            <w:proofErr w:type="spellEnd"/>
            <w:r w:rsidRPr="0066658D">
              <w:rPr>
                <w:rFonts w:cstheme="minorHAnsi"/>
              </w:rPr>
              <w:t xml:space="preserve"> </w:t>
            </w:r>
            <w:proofErr w:type="spellStart"/>
            <w:r w:rsidRPr="0066658D">
              <w:rPr>
                <w:rFonts w:cstheme="minorHAnsi"/>
              </w:rPr>
              <w:t>финансијска</w:t>
            </w:r>
            <w:proofErr w:type="spellEnd"/>
            <w:r w:rsidRPr="0066658D">
              <w:rPr>
                <w:rFonts w:cstheme="minorHAnsi"/>
              </w:rPr>
              <w:t xml:space="preserve"> </w:t>
            </w:r>
            <w:proofErr w:type="spellStart"/>
            <w:r w:rsidRPr="0066658D">
              <w:rPr>
                <w:rFonts w:cstheme="minorHAnsi"/>
              </w:rPr>
              <w:t>средства</w:t>
            </w:r>
            <w:proofErr w:type="spellEnd"/>
            <w:r w:rsidRPr="0066658D">
              <w:rPr>
                <w:rFonts w:cstheme="minorHAnsi"/>
              </w:rPr>
              <w:t xml:space="preserve"> </w:t>
            </w:r>
            <w:proofErr w:type="spellStart"/>
            <w:r w:rsidRPr="0066658D">
              <w:rPr>
                <w:rFonts w:cstheme="minorHAnsi"/>
              </w:rPr>
              <w:t>по</w:t>
            </w:r>
            <w:proofErr w:type="spellEnd"/>
            <w:r w:rsidRPr="0066658D">
              <w:rPr>
                <w:rFonts w:cstheme="minorHAnsi"/>
              </w:rPr>
              <w:t xml:space="preserve"> </w:t>
            </w:r>
            <w:proofErr w:type="spellStart"/>
            <w:r w:rsidRPr="0066658D">
              <w:rPr>
                <w:rFonts w:cstheme="minorHAnsi"/>
              </w:rPr>
              <w:t>изворима</w:t>
            </w:r>
            <w:proofErr w:type="spellEnd"/>
            <w:r w:rsidRPr="0066658D">
              <w:rPr>
                <w:rFonts w:cstheme="minorHAnsi"/>
              </w:rPr>
              <w:t xml:space="preserve"> у 000 </w:t>
            </w:r>
            <w:proofErr w:type="spellStart"/>
            <w:r w:rsidRPr="0066658D">
              <w:rPr>
                <w:rFonts w:cstheme="minorHAnsi"/>
              </w:rPr>
              <w:t>дин</w:t>
            </w:r>
            <w:proofErr w:type="spellEnd"/>
            <w:r w:rsidRPr="0066658D">
              <w:rPr>
                <w:rFonts w:cstheme="minorHAnsi"/>
              </w:rPr>
              <w:t>.</w:t>
            </w:r>
          </w:p>
        </w:tc>
        <w:tc>
          <w:tcPr>
            <w:tcW w:w="2485" w:type="dxa"/>
            <w:vMerge w:val="restart"/>
            <w:shd w:val="clear" w:color="auto" w:fill="E2EFD9" w:themeFill="accent6" w:themeFillTint="33"/>
            <w:hideMark/>
          </w:tcPr>
          <w:p w14:paraId="59F1454D" w14:textId="77777777" w:rsidR="0066658D" w:rsidRPr="0066658D" w:rsidRDefault="0066658D" w:rsidP="0066658D">
            <w:pPr>
              <w:rPr>
                <w:rFonts w:cstheme="minorHAnsi"/>
              </w:rPr>
            </w:pPr>
            <w:proofErr w:type="spellStart"/>
            <w:r w:rsidRPr="0066658D">
              <w:rPr>
                <w:rFonts w:cstheme="minorHAnsi"/>
              </w:rPr>
              <w:t>Шифра</w:t>
            </w:r>
            <w:proofErr w:type="spellEnd"/>
            <w:r w:rsidRPr="0066658D">
              <w:rPr>
                <w:rFonts w:cstheme="minorHAnsi"/>
              </w:rPr>
              <w:t xml:space="preserve"> </w:t>
            </w:r>
            <w:proofErr w:type="spellStart"/>
            <w:r w:rsidRPr="0066658D">
              <w:rPr>
                <w:rFonts w:cstheme="minorHAnsi"/>
              </w:rPr>
              <w:t>програмске</w:t>
            </w:r>
            <w:proofErr w:type="spellEnd"/>
            <w:r w:rsidRPr="0066658D">
              <w:rPr>
                <w:rFonts w:cstheme="minorHAnsi"/>
              </w:rPr>
              <w:t xml:space="preserve"> </w:t>
            </w:r>
            <w:proofErr w:type="spellStart"/>
            <w:r w:rsidRPr="0066658D">
              <w:rPr>
                <w:rFonts w:cstheme="minorHAnsi"/>
              </w:rPr>
              <w:t>активности</w:t>
            </w:r>
            <w:proofErr w:type="spellEnd"/>
            <w:r w:rsidRPr="0066658D">
              <w:rPr>
                <w:rFonts w:cstheme="minorHAnsi"/>
              </w:rPr>
              <w:t xml:space="preserve"> </w:t>
            </w:r>
            <w:proofErr w:type="spellStart"/>
            <w:r w:rsidRPr="0066658D">
              <w:rPr>
                <w:rFonts w:cstheme="minorHAnsi"/>
              </w:rPr>
              <w:t>или</w:t>
            </w:r>
            <w:proofErr w:type="spellEnd"/>
            <w:r w:rsidRPr="0066658D">
              <w:rPr>
                <w:rFonts w:cstheme="minorHAnsi"/>
              </w:rPr>
              <w:t xml:space="preserve"> </w:t>
            </w:r>
            <w:proofErr w:type="spellStart"/>
            <w:r w:rsidRPr="0066658D">
              <w:rPr>
                <w:rFonts w:cstheme="minorHAnsi"/>
              </w:rPr>
              <w:t>пројекта</w:t>
            </w:r>
            <w:proofErr w:type="spellEnd"/>
            <w:r w:rsidRPr="0066658D">
              <w:rPr>
                <w:rFonts w:cstheme="minorHAnsi"/>
              </w:rPr>
              <w:t xml:space="preserve"> у </w:t>
            </w:r>
            <w:proofErr w:type="spellStart"/>
            <w:r w:rsidRPr="0066658D">
              <w:rPr>
                <w:rFonts w:cstheme="minorHAnsi"/>
              </w:rPr>
              <w:t>оквиру</w:t>
            </w:r>
            <w:proofErr w:type="spellEnd"/>
            <w:r w:rsidRPr="0066658D">
              <w:rPr>
                <w:rFonts w:cstheme="minorHAnsi"/>
              </w:rPr>
              <w:t xml:space="preserve"> </w:t>
            </w:r>
            <w:proofErr w:type="spellStart"/>
            <w:r w:rsidRPr="0066658D">
              <w:rPr>
                <w:rFonts w:cstheme="minorHAnsi"/>
              </w:rPr>
              <w:t>ког</w:t>
            </w:r>
            <w:proofErr w:type="spellEnd"/>
            <w:r w:rsidRPr="0066658D">
              <w:rPr>
                <w:rFonts w:cstheme="minorHAnsi"/>
              </w:rPr>
              <w:t xml:space="preserve"> </w:t>
            </w:r>
            <w:proofErr w:type="spellStart"/>
            <w:r w:rsidRPr="0066658D">
              <w:rPr>
                <w:rFonts w:cstheme="minorHAnsi"/>
              </w:rPr>
              <w:t>се</w:t>
            </w:r>
            <w:proofErr w:type="spellEnd"/>
            <w:r w:rsidRPr="0066658D">
              <w:rPr>
                <w:rFonts w:cstheme="minorHAnsi"/>
              </w:rPr>
              <w:t xml:space="preserve"> </w:t>
            </w:r>
            <w:proofErr w:type="spellStart"/>
            <w:r w:rsidRPr="0066658D">
              <w:rPr>
                <w:rFonts w:cstheme="minorHAnsi"/>
              </w:rPr>
              <w:t>обезбеђују</w:t>
            </w:r>
            <w:proofErr w:type="spellEnd"/>
            <w:r w:rsidRPr="0066658D">
              <w:rPr>
                <w:rFonts w:cstheme="minorHAnsi"/>
              </w:rPr>
              <w:t xml:space="preserve"> </w:t>
            </w:r>
            <w:proofErr w:type="spellStart"/>
            <w:r w:rsidRPr="0066658D">
              <w:rPr>
                <w:rFonts w:cstheme="minorHAnsi"/>
              </w:rPr>
              <w:t>средства</w:t>
            </w:r>
            <w:proofErr w:type="spellEnd"/>
          </w:p>
        </w:tc>
      </w:tr>
      <w:tr w:rsidR="0066658D" w:rsidRPr="0066658D" w14:paraId="2DB1C1D5" w14:textId="77777777" w:rsidTr="0066658D">
        <w:trPr>
          <w:trHeight w:val="540"/>
        </w:trPr>
        <w:tc>
          <w:tcPr>
            <w:tcW w:w="2244" w:type="dxa"/>
            <w:vMerge/>
            <w:hideMark/>
          </w:tcPr>
          <w:p w14:paraId="4FA08D1E" w14:textId="77777777" w:rsidR="0066658D" w:rsidRPr="0066658D" w:rsidRDefault="0066658D">
            <w:pPr>
              <w:rPr>
                <w:rFonts w:cstheme="minorHAnsi"/>
              </w:rPr>
            </w:pPr>
          </w:p>
        </w:tc>
        <w:tc>
          <w:tcPr>
            <w:tcW w:w="1862" w:type="dxa"/>
            <w:vMerge/>
            <w:hideMark/>
          </w:tcPr>
          <w:p w14:paraId="5D52861F" w14:textId="77777777" w:rsidR="0066658D" w:rsidRPr="0066658D" w:rsidRDefault="0066658D">
            <w:pPr>
              <w:rPr>
                <w:rFonts w:cstheme="minorHAnsi"/>
              </w:rPr>
            </w:pPr>
          </w:p>
        </w:tc>
        <w:tc>
          <w:tcPr>
            <w:tcW w:w="851" w:type="dxa"/>
            <w:vMerge/>
            <w:hideMark/>
          </w:tcPr>
          <w:p w14:paraId="41F04561" w14:textId="77777777" w:rsidR="0066658D" w:rsidRPr="0066658D" w:rsidRDefault="0066658D">
            <w:pPr>
              <w:rPr>
                <w:rFonts w:cstheme="minorHAnsi"/>
              </w:rPr>
            </w:pPr>
          </w:p>
        </w:tc>
        <w:tc>
          <w:tcPr>
            <w:tcW w:w="2299" w:type="dxa"/>
            <w:vMerge/>
            <w:hideMark/>
          </w:tcPr>
          <w:p w14:paraId="39A26637" w14:textId="77777777" w:rsidR="0066658D" w:rsidRPr="0066658D" w:rsidRDefault="0066658D">
            <w:pPr>
              <w:rPr>
                <w:rFonts w:cstheme="minorHAnsi"/>
              </w:rPr>
            </w:pPr>
          </w:p>
        </w:tc>
        <w:tc>
          <w:tcPr>
            <w:tcW w:w="677" w:type="dxa"/>
            <w:shd w:val="clear" w:color="auto" w:fill="E2EFD9" w:themeFill="accent6" w:themeFillTint="33"/>
            <w:hideMark/>
          </w:tcPr>
          <w:p w14:paraId="26382CDD" w14:textId="77777777" w:rsidR="0066658D" w:rsidRPr="0066658D" w:rsidRDefault="0066658D" w:rsidP="0066658D">
            <w:pPr>
              <w:rPr>
                <w:rFonts w:cstheme="minorHAnsi"/>
              </w:rPr>
            </w:pPr>
            <w:r w:rsidRPr="0066658D">
              <w:rPr>
                <w:rFonts w:cstheme="minorHAnsi"/>
              </w:rPr>
              <w:t>2023</w:t>
            </w:r>
          </w:p>
        </w:tc>
        <w:tc>
          <w:tcPr>
            <w:tcW w:w="993" w:type="dxa"/>
            <w:shd w:val="clear" w:color="auto" w:fill="E2EFD9" w:themeFill="accent6" w:themeFillTint="33"/>
            <w:hideMark/>
          </w:tcPr>
          <w:p w14:paraId="541DEECE" w14:textId="77777777" w:rsidR="0066658D" w:rsidRPr="0066658D" w:rsidRDefault="0066658D" w:rsidP="0066658D">
            <w:pPr>
              <w:rPr>
                <w:rFonts w:cstheme="minorHAnsi"/>
              </w:rPr>
            </w:pPr>
            <w:r w:rsidRPr="0066658D">
              <w:rPr>
                <w:rFonts w:cstheme="minorHAnsi"/>
              </w:rPr>
              <w:t>2024</w:t>
            </w:r>
          </w:p>
        </w:tc>
        <w:tc>
          <w:tcPr>
            <w:tcW w:w="1058" w:type="dxa"/>
            <w:shd w:val="clear" w:color="auto" w:fill="E2EFD9" w:themeFill="accent6" w:themeFillTint="33"/>
            <w:hideMark/>
          </w:tcPr>
          <w:p w14:paraId="1B5F2A7B" w14:textId="77777777" w:rsidR="0066658D" w:rsidRPr="0066658D" w:rsidRDefault="0066658D" w:rsidP="0066658D">
            <w:pPr>
              <w:rPr>
                <w:rFonts w:cstheme="minorHAnsi"/>
              </w:rPr>
            </w:pPr>
            <w:r w:rsidRPr="0066658D">
              <w:rPr>
                <w:rFonts w:cstheme="minorHAnsi"/>
              </w:rPr>
              <w:t>2025</w:t>
            </w:r>
          </w:p>
        </w:tc>
        <w:tc>
          <w:tcPr>
            <w:tcW w:w="2485" w:type="dxa"/>
            <w:vMerge/>
            <w:hideMark/>
          </w:tcPr>
          <w:p w14:paraId="2CED7BC3" w14:textId="77777777" w:rsidR="0066658D" w:rsidRPr="0066658D" w:rsidRDefault="0066658D">
            <w:pPr>
              <w:rPr>
                <w:rFonts w:cstheme="minorHAnsi"/>
              </w:rPr>
            </w:pPr>
          </w:p>
        </w:tc>
      </w:tr>
      <w:tr w:rsidR="0066658D" w:rsidRPr="0066658D" w14:paraId="2A3BA6F5" w14:textId="77777777" w:rsidTr="0066658D">
        <w:trPr>
          <w:trHeight w:val="1284"/>
        </w:trPr>
        <w:tc>
          <w:tcPr>
            <w:tcW w:w="2244" w:type="dxa"/>
            <w:hideMark/>
          </w:tcPr>
          <w:p w14:paraId="1765C1A0" w14:textId="77777777" w:rsidR="0066658D" w:rsidRPr="0066658D" w:rsidRDefault="0066658D">
            <w:pPr>
              <w:rPr>
                <w:rFonts w:cstheme="minorHAnsi"/>
              </w:rPr>
            </w:pPr>
            <w:r w:rsidRPr="0066658D">
              <w:rPr>
                <w:rFonts w:cstheme="minorHAnsi"/>
              </w:rPr>
              <w:t xml:space="preserve">2.2.2.1. </w:t>
            </w:r>
            <w:proofErr w:type="spellStart"/>
            <w:r w:rsidRPr="0066658D">
              <w:rPr>
                <w:rFonts w:cstheme="minorHAnsi"/>
              </w:rPr>
              <w:t>Изградња</w:t>
            </w:r>
            <w:proofErr w:type="spellEnd"/>
            <w:r w:rsidRPr="0066658D">
              <w:rPr>
                <w:rFonts w:cstheme="minorHAnsi"/>
              </w:rPr>
              <w:t xml:space="preserve"> </w:t>
            </w:r>
            <w:proofErr w:type="spellStart"/>
            <w:r w:rsidRPr="0066658D">
              <w:rPr>
                <w:rFonts w:cstheme="minorHAnsi"/>
              </w:rPr>
              <w:t>новог</w:t>
            </w:r>
            <w:proofErr w:type="spellEnd"/>
            <w:r w:rsidRPr="0066658D">
              <w:rPr>
                <w:rFonts w:cstheme="minorHAnsi"/>
              </w:rPr>
              <w:t xml:space="preserve"> </w:t>
            </w:r>
            <w:proofErr w:type="spellStart"/>
            <w:r w:rsidRPr="0066658D">
              <w:rPr>
                <w:rFonts w:cstheme="minorHAnsi"/>
              </w:rPr>
              <w:t>водовода</w:t>
            </w:r>
            <w:proofErr w:type="spellEnd"/>
            <w:r w:rsidRPr="0066658D">
              <w:rPr>
                <w:rFonts w:cstheme="minorHAnsi"/>
              </w:rPr>
              <w:t xml:space="preserve"> (</w:t>
            </w:r>
            <w:proofErr w:type="spellStart"/>
            <w:r w:rsidRPr="0066658D">
              <w:rPr>
                <w:rFonts w:cstheme="minorHAnsi"/>
              </w:rPr>
              <w:t>реконструкција</w:t>
            </w:r>
            <w:proofErr w:type="spellEnd"/>
            <w:r w:rsidRPr="0066658D">
              <w:rPr>
                <w:rFonts w:cstheme="minorHAnsi"/>
              </w:rPr>
              <w:t xml:space="preserve">) у МЗ </w:t>
            </w:r>
            <w:proofErr w:type="spellStart"/>
            <w:r w:rsidRPr="0066658D">
              <w:rPr>
                <w:rFonts w:cstheme="minorHAnsi"/>
              </w:rPr>
              <w:t>Долово</w:t>
            </w:r>
            <w:proofErr w:type="spellEnd"/>
          </w:p>
        </w:tc>
        <w:tc>
          <w:tcPr>
            <w:tcW w:w="1862" w:type="dxa"/>
            <w:hideMark/>
          </w:tcPr>
          <w:p w14:paraId="35C1E846"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lastRenderedPageBreak/>
              <w:t>саобраћај</w:t>
            </w:r>
            <w:proofErr w:type="spellEnd"/>
            <w:r w:rsidRPr="0066658D">
              <w:rPr>
                <w:rFonts w:cstheme="minorHAnsi"/>
              </w:rPr>
              <w:br/>
              <w:t xml:space="preserve">- ЈКП </w:t>
            </w:r>
            <w:proofErr w:type="spellStart"/>
            <w:r w:rsidRPr="0066658D">
              <w:rPr>
                <w:rFonts w:cstheme="minorHAnsi"/>
              </w:rPr>
              <w:t>ВиК</w:t>
            </w:r>
            <w:proofErr w:type="spellEnd"/>
          </w:p>
        </w:tc>
        <w:tc>
          <w:tcPr>
            <w:tcW w:w="851" w:type="dxa"/>
            <w:hideMark/>
          </w:tcPr>
          <w:p w14:paraId="6AF89467" w14:textId="77777777" w:rsidR="0066658D" w:rsidRPr="0066658D" w:rsidRDefault="0066658D" w:rsidP="0066658D">
            <w:pPr>
              <w:rPr>
                <w:rFonts w:cstheme="minorHAnsi"/>
              </w:rPr>
            </w:pPr>
            <w:r w:rsidRPr="0066658D">
              <w:rPr>
                <w:rFonts w:cstheme="minorHAnsi"/>
              </w:rPr>
              <w:lastRenderedPageBreak/>
              <w:t>2025</w:t>
            </w:r>
          </w:p>
        </w:tc>
        <w:tc>
          <w:tcPr>
            <w:tcW w:w="2299" w:type="dxa"/>
            <w:hideMark/>
          </w:tcPr>
          <w:p w14:paraId="5D621E7D"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183890FB" w14:textId="02A05F13" w:rsidR="0066658D" w:rsidRPr="0066658D" w:rsidRDefault="0066658D" w:rsidP="0066658D">
            <w:pPr>
              <w:jc w:val="center"/>
              <w:rPr>
                <w:rFonts w:cstheme="minorHAnsi"/>
              </w:rPr>
            </w:pPr>
          </w:p>
        </w:tc>
        <w:tc>
          <w:tcPr>
            <w:tcW w:w="993" w:type="dxa"/>
            <w:vAlign w:val="center"/>
            <w:hideMark/>
          </w:tcPr>
          <w:p w14:paraId="4D1EB26B" w14:textId="77777777" w:rsidR="0066658D" w:rsidRPr="0066658D" w:rsidRDefault="0066658D" w:rsidP="0066658D">
            <w:pPr>
              <w:jc w:val="center"/>
              <w:rPr>
                <w:rFonts w:cstheme="minorHAnsi"/>
              </w:rPr>
            </w:pPr>
            <w:r w:rsidRPr="0066658D">
              <w:rPr>
                <w:rFonts w:cstheme="minorHAnsi"/>
              </w:rPr>
              <w:t>170.000</w:t>
            </w:r>
          </w:p>
        </w:tc>
        <w:tc>
          <w:tcPr>
            <w:tcW w:w="1058" w:type="dxa"/>
            <w:vAlign w:val="center"/>
            <w:hideMark/>
          </w:tcPr>
          <w:p w14:paraId="2DAF866B" w14:textId="77777777" w:rsidR="0066658D" w:rsidRPr="0066658D" w:rsidRDefault="0066658D" w:rsidP="0066658D">
            <w:pPr>
              <w:jc w:val="center"/>
              <w:rPr>
                <w:rFonts w:cstheme="minorHAnsi"/>
              </w:rPr>
            </w:pPr>
            <w:r w:rsidRPr="0066658D">
              <w:rPr>
                <w:rFonts w:cstheme="minorHAnsi"/>
              </w:rPr>
              <w:t>170.000</w:t>
            </w:r>
          </w:p>
        </w:tc>
        <w:tc>
          <w:tcPr>
            <w:tcW w:w="2485" w:type="dxa"/>
            <w:vAlign w:val="center"/>
            <w:hideMark/>
          </w:tcPr>
          <w:p w14:paraId="41C47EA7"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r w:rsidR="0066658D" w:rsidRPr="0066658D" w14:paraId="0A589D02" w14:textId="77777777" w:rsidTr="0066658D">
        <w:trPr>
          <w:trHeight w:val="930"/>
        </w:trPr>
        <w:tc>
          <w:tcPr>
            <w:tcW w:w="2244" w:type="dxa"/>
            <w:hideMark/>
          </w:tcPr>
          <w:p w14:paraId="4D80DA1F" w14:textId="77777777" w:rsidR="0066658D" w:rsidRPr="0066658D" w:rsidRDefault="0066658D">
            <w:pPr>
              <w:rPr>
                <w:rFonts w:cstheme="minorHAnsi"/>
              </w:rPr>
            </w:pPr>
            <w:r w:rsidRPr="0066658D">
              <w:rPr>
                <w:rFonts w:cstheme="minorHAnsi"/>
              </w:rPr>
              <w:t xml:space="preserve">2.2.2.2. </w:t>
            </w:r>
            <w:proofErr w:type="spellStart"/>
            <w:r w:rsidRPr="0066658D">
              <w:rPr>
                <w:rFonts w:cstheme="minorHAnsi"/>
              </w:rPr>
              <w:t>Изградња</w:t>
            </w:r>
            <w:proofErr w:type="spellEnd"/>
            <w:r w:rsidRPr="0066658D">
              <w:rPr>
                <w:rFonts w:cstheme="minorHAnsi"/>
              </w:rPr>
              <w:t xml:space="preserve"> </w:t>
            </w:r>
            <w:proofErr w:type="spellStart"/>
            <w:r w:rsidRPr="0066658D">
              <w:rPr>
                <w:rFonts w:cstheme="minorHAnsi"/>
              </w:rPr>
              <w:t>новог</w:t>
            </w:r>
            <w:proofErr w:type="spellEnd"/>
            <w:r w:rsidRPr="0066658D">
              <w:rPr>
                <w:rFonts w:cstheme="minorHAnsi"/>
              </w:rPr>
              <w:t xml:space="preserve"> </w:t>
            </w:r>
            <w:proofErr w:type="spellStart"/>
            <w:r w:rsidRPr="0066658D">
              <w:rPr>
                <w:rFonts w:cstheme="minorHAnsi"/>
              </w:rPr>
              <w:t>водовода</w:t>
            </w:r>
            <w:proofErr w:type="spellEnd"/>
            <w:r w:rsidRPr="0066658D">
              <w:rPr>
                <w:rFonts w:cstheme="minorHAnsi"/>
              </w:rPr>
              <w:t xml:space="preserve"> (</w:t>
            </w:r>
            <w:proofErr w:type="spellStart"/>
            <w:r w:rsidRPr="0066658D">
              <w:rPr>
                <w:rFonts w:cstheme="minorHAnsi"/>
              </w:rPr>
              <w:t>реконструкција</w:t>
            </w:r>
            <w:proofErr w:type="spellEnd"/>
            <w:r w:rsidRPr="0066658D">
              <w:rPr>
                <w:rFonts w:cstheme="minorHAnsi"/>
              </w:rPr>
              <w:t xml:space="preserve">) у МЗ </w:t>
            </w:r>
            <w:proofErr w:type="spellStart"/>
            <w:r w:rsidRPr="0066658D">
              <w:rPr>
                <w:rFonts w:cstheme="minorHAnsi"/>
              </w:rPr>
              <w:t>Јабука</w:t>
            </w:r>
            <w:proofErr w:type="spellEnd"/>
          </w:p>
        </w:tc>
        <w:tc>
          <w:tcPr>
            <w:tcW w:w="1862" w:type="dxa"/>
            <w:hideMark/>
          </w:tcPr>
          <w:p w14:paraId="633CBE49"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t>саобраћај</w:t>
            </w:r>
            <w:proofErr w:type="spellEnd"/>
            <w:r w:rsidRPr="0066658D">
              <w:rPr>
                <w:rFonts w:cstheme="minorHAnsi"/>
              </w:rPr>
              <w:br/>
              <w:t xml:space="preserve">- ЈКП </w:t>
            </w:r>
            <w:proofErr w:type="spellStart"/>
            <w:r w:rsidRPr="0066658D">
              <w:rPr>
                <w:rFonts w:cstheme="minorHAnsi"/>
              </w:rPr>
              <w:t>ВиК</w:t>
            </w:r>
            <w:proofErr w:type="spellEnd"/>
          </w:p>
        </w:tc>
        <w:tc>
          <w:tcPr>
            <w:tcW w:w="851" w:type="dxa"/>
            <w:hideMark/>
          </w:tcPr>
          <w:p w14:paraId="2C5CED5B" w14:textId="77777777" w:rsidR="0066658D" w:rsidRPr="0066658D" w:rsidRDefault="0066658D" w:rsidP="0066658D">
            <w:pPr>
              <w:rPr>
                <w:rFonts w:cstheme="minorHAnsi"/>
              </w:rPr>
            </w:pPr>
            <w:r w:rsidRPr="0066658D">
              <w:rPr>
                <w:rFonts w:cstheme="minorHAnsi"/>
              </w:rPr>
              <w:t>2025</w:t>
            </w:r>
          </w:p>
        </w:tc>
        <w:tc>
          <w:tcPr>
            <w:tcW w:w="2299" w:type="dxa"/>
            <w:hideMark/>
          </w:tcPr>
          <w:p w14:paraId="040A990C"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259E24CC" w14:textId="5D6C13F2" w:rsidR="0066658D" w:rsidRPr="0066658D" w:rsidRDefault="0066658D" w:rsidP="0066658D">
            <w:pPr>
              <w:jc w:val="center"/>
              <w:rPr>
                <w:rFonts w:cstheme="minorHAnsi"/>
              </w:rPr>
            </w:pPr>
          </w:p>
        </w:tc>
        <w:tc>
          <w:tcPr>
            <w:tcW w:w="993" w:type="dxa"/>
            <w:vAlign w:val="center"/>
            <w:hideMark/>
          </w:tcPr>
          <w:p w14:paraId="3EF66BDE" w14:textId="77777777" w:rsidR="0066658D" w:rsidRPr="0066658D" w:rsidRDefault="0066658D" w:rsidP="0066658D">
            <w:pPr>
              <w:jc w:val="center"/>
              <w:rPr>
                <w:rFonts w:cstheme="minorHAnsi"/>
              </w:rPr>
            </w:pPr>
            <w:r w:rsidRPr="0066658D">
              <w:rPr>
                <w:rFonts w:cstheme="minorHAnsi"/>
              </w:rPr>
              <w:t>140.000</w:t>
            </w:r>
          </w:p>
        </w:tc>
        <w:tc>
          <w:tcPr>
            <w:tcW w:w="1058" w:type="dxa"/>
            <w:vAlign w:val="center"/>
            <w:hideMark/>
          </w:tcPr>
          <w:p w14:paraId="0E95019D" w14:textId="77777777" w:rsidR="0066658D" w:rsidRPr="0066658D" w:rsidRDefault="0066658D" w:rsidP="0066658D">
            <w:pPr>
              <w:jc w:val="center"/>
              <w:rPr>
                <w:rFonts w:cstheme="minorHAnsi"/>
              </w:rPr>
            </w:pPr>
            <w:r w:rsidRPr="0066658D">
              <w:rPr>
                <w:rFonts w:cstheme="minorHAnsi"/>
              </w:rPr>
              <w:t>140.000</w:t>
            </w:r>
          </w:p>
        </w:tc>
        <w:tc>
          <w:tcPr>
            <w:tcW w:w="2485" w:type="dxa"/>
            <w:vAlign w:val="center"/>
            <w:hideMark/>
          </w:tcPr>
          <w:p w14:paraId="056B8EF9"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r w:rsidR="0066658D" w:rsidRPr="0066658D" w14:paraId="5C8025DE" w14:textId="77777777" w:rsidTr="0066658D">
        <w:trPr>
          <w:trHeight w:val="930"/>
        </w:trPr>
        <w:tc>
          <w:tcPr>
            <w:tcW w:w="2244" w:type="dxa"/>
            <w:hideMark/>
          </w:tcPr>
          <w:p w14:paraId="048C1233" w14:textId="77777777" w:rsidR="0066658D" w:rsidRPr="0066658D" w:rsidRDefault="0066658D">
            <w:pPr>
              <w:rPr>
                <w:rFonts w:cstheme="minorHAnsi"/>
              </w:rPr>
            </w:pPr>
            <w:r w:rsidRPr="0066658D">
              <w:rPr>
                <w:rFonts w:cstheme="minorHAnsi"/>
              </w:rPr>
              <w:t xml:space="preserve">2.2.2.3. </w:t>
            </w:r>
            <w:proofErr w:type="spellStart"/>
            <w:r w:rsidRPr="0066658D">
              <w:rPr>
                <w:rFonts w:cstheme="minorHAnsi"/>
              </w:rPr>
              <w:t>Изградња</w:t>
            </w:r>
            <w:proofErr w:type="spellEnd"/>
            <w:r w:rsidRPr="0066658D">
              <w:rPr>
                <w:rFonts w:cstheme="minorHAnsi"/>
              </w:rPr>
              <w:t xml:space="preserve"> </w:t>
            </w:r>
            <w:proofErr w:type="spellStart"/>
            <w:r w:rsidRPr="0066658D">
              <w:rPr>
                <w:rFonts w:cstheme="minorHAnsi"/>
              </w:rPr>
              <w:t>новог</w:t>
            </w:r>
            <w:proofErr w:type="spellEnd"/>
            <w:r w:rsidRPr="0066658D">
              <w:rPr>
                <w:rFonts w:cstheme="minorHAnsi"/>
              </w:rPr>
              <w:t xml:space="preserve"> </w:t>
            </w:r>
            <w:proofErr w:type="spellStart"/>
            <w:r w:rsidRPr="0066658D">
              <w:rPr>
                <w:rFonts w:cstheme="minorHAnsi"/>
              </w:rPr>
              <w:t>водовода</w:t>
            </w:r>
            <w:proofErr w:type="spellEnd"/>
            <w:r w:rsidRPr="0066658D">
              <w:rPr>
                <w:rFonts w:cstheme="minorHAnsi"/>
              </w:rPr>
              <w:t xml:space="preserve"> у МЗ </w:t>
            </w:r>
            <w:proofErr w:type="spellStart"/>
            <w:r w:rsidRPr="0066658D">
              <w:rPr>
                <w:rFonts w:cstheme="minorHAnsi"/>
              </w:rPr>
              <w:t>Глогоњ</w:t>
            </w:r>
            <w:proofErr w:type="spellEnd"/>
          </w:p>
        </w:tc>
        <w:tc>
          <w:tcPr>
            <w:tcW w:w="1862" w:type="dxa"/>
            <w:hideMark/>
          </w:tcPr>
          <w:p w14:paraId="0CA2D20C"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t>саобраћај</w:t>
            </w:r>
            <w:proofErr w:type="spellEnd"/>
            <w:r w:rsidRPr="0066658D">
              <w:rPr>
                <w:rFonts w:cstheme="minorHAnsi"/>
              </w:rPr>
              <w:br/>
              <w:t xml:space="preserve">- ЈКП </w:t>
            </w:r>
            <w:proofErr w:type="spellStart"/>
            <w:r w:rsidRPr="0066658D">
              <w:rPr>
                <w:rFonts w:cstheme="minorHAnsi"/>
              </w:rPr>
              <w:t>ВиК</w:t>
            </w:r>
            <w:proofErr w:type="spellEnd"/>
          </w:p>
        </w:tc>
        <w:tc>
          <w:tcPr>
            <w:tcW w:w="851" w:type="dxa"/>
            <w:hideMark/>
          </w:tcPr>
          <w:p w14:paraId="5D60CD94" w14:textId="77777777" w:rsidR="0066658D" w:rsidRPr="0066658D" w:rsidRDefault="0066658D" w:rsidP="0066658D">
            <w:pPr>
              <w:rPr>
                <w:rFonts w:cstheme="minorHAnsi"/>
              </w:rPr>
            </w:pPr>
            <w:r w:rsidRPr="0066658D">
              <w:rPr>
                <w:rFonts w:cstheme="minorHAnsi"/>
              </w:rPr>
              <w:t>2025</w:t>
            </w:r>
          </w:p>
        </w:tc>
        <w:tc>
          <w:tcPr>
            <w:tcW w:w="2299" w:type="dxa"/>
            <w:hideMark/>
          </w:tcPr>
          <w:p w14:paraId="65BBA1F2"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6A40B26E" w14:textId="16462607" w:rsidR="0066658D" w:rsidRPr="0066658D" w:rsidRDefault="0066658D" w:rsidP="0066658D">
            <w:pPr>
              <w:jc w:val="center"/>
              <w:rPr>
                <w:rFonts w:cstheme="minorHAnsi"/>
              </w:rPr>
            </w:pPr>
          </w:p>
        </w:tc>
        <w:tc>
          <w:tcPr>
            <w:tcW w:w="993" w:type="dxa"/>
            <w:vAlign w:val="center"/>
            <w:hideMark/>
          </w:tcPr>
          <w:p w14:paraId="4F0A06EB" w14:textId="77777777" w:rsidR="0066658D" w:rsidRPr="0066658D" w:rsidRDefault="0066658D" w:rsidP="0066658D">
            <w:pPr>
              <w:jc w:val="center"/>
              <w:rPr>
                <w:rFonts w:cstheme="minorHAnsi"/>
              </w:rPr>
            </w:pPr>
            <w:r w:rsidRPr="0066658D">
              <w:rPr>
                <w:rFonts w:cstheme="minorHAnsi"/>
              </w:rPr>
              <w:t>80.000</w:t>
            </w:r>
          </w:p>
        </w:tc>
        <w:tc>
          <w:tcPr>
            <w:tcW w:w="1058" w:type="dxa"/>
            <w:vAlign w:val="center"/>
            <w:hideMark/>
          </w:tcPr>
          <w:p w14:paraId="4EB840DC" w14:textId="77777777" w:rsidR="0066658D" w:rsidRPr="0066658D" w:rsidRDefault="0066658D" w:rsidP="0066658D">
            <w:pPr>
              <w:jc w:val="center"/>
              <w:rPr>
                <w:rFonts w:cstheme="minorHAnsi"/>
              </w:rPr>
            </w:pPr>
            <w:r w:rsidRPr="0066658D">
              <w:rPr>
                <w:rFonts w:cstheme="minorHAnsi"/>
              </w:rPr>
              <w:t>80.000</w:t>
            </w:r>
          </w:p>
        </w:tc>
        <w:tc>
          <w:tcPr>
            <w:tcW w:w="2485" w:type="dxa"/>
            <w:vAlign w:val="center"/>
            <w:hideMark/>
          </w:tcPr>
          <w:p w14:paraId="0D9D0972"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r w:rsidR="0066658D" w:rsidRPr="0066658D" w14:paraId="4081F471" w14:textId="77777777" w:rsidTr="0066658D">
        <w:trPr>
          <w:trHeight w:val="930"/>
        </w:trPr>
        <w:tc>
          <w:tcPr>
            <w:tcW w:w="2244" w:type="dxa"/>
            <w:hideMark/>
          </w:tcPr>
          <w:p w14:paraId="3B398C1E" w14:textId="77777777" w:rsidR="0066658D" w:rsidRPr="0066658D" w:rsidRDefault="0066658D">
            <w:pPr>
              <w:rPr>
                <w:rFonts w:cstheme="minorHAnsi"/>
              </w:rPr>
            </w:pPr>
            <w:r w:rsidRPr="0066658D">
              <w:rPr>
                <w:rFonts w:cstheme="minorHAnsi"/>
              </w:rPr>
              <w:t xml:space="preserve">2.2.2.4. </w:t>
            </w:r>
            <w:proofErr w:type="spellStart"/>
            <w:r w:rsidRPr="0066658D">
              <w:rPr>
                <w:rFonts w:cstheme="minorHAnsi"/>
              </w:rPr>
              <w:t>Реконструкција</w:t>
            </w:r>
            <w:proofErr w:type="spellEnd"/>
            <w:r w:rsidRPr="0066658D">
              <w:rPr>
                <w:rFonts w:cstheme="minorHAnsi"/>
              </w:rPr>
              <w:t xml:space="preserve"> </w:t>
            </w:r>
            <w:proofErr w:type="spellStart"/>
            <w:r w:rsidRPr="0066658D">
              <w:rPr>
                <w:rFonts w:cstheme="minorHAnsi"/>
              </w:rPr>
              <w:t>водоводне</w:t>
            </w:r>
            <w:proofErr w:type="spellEnd"/>
            <w:r w:rsidRPr="0066658D">
              <w:rPr>
                <w:rFonts w:cstheme="minorHAnsi"/>
              </w:rPr>
              <w:t xml:space="preserve"> </w:t>
            </w:r>
            <w:proofErr w:type="spellStart"/>
            <w:r w:rsidRPr="0066658D">
              <w:rPr>
                <w:rFonts w:cstheme="minorHAnsi"/>
              </w:rPr>
              <w:t>мреже</w:t>
            </w:r>
            <w:proofErr w:type="spellEnd"/>
            <w:r w:rsidRPr="0066658D">
              <w:rPr>
                <w:rFonts w:cstheme="minorHAnsi"/>
              </w:rPr>
              <w:t xml:space="preserve"> у </w:t>
            </w:r>
            <w:proofErr w:type="spellStart"/>
            <w:r w:rsidRPr="0066658D">
              <w:rPr>
                <w:rFonts w:cstheme="minorHAnsi"/>
              </w:rPr>
              <w:t>насељу</w:t>
            </w:r>
            <w:proofErr w:type="spellEnd"/>
            <w:r w:rsidRPr="0066658D">
              <w:rPr>
                <w:rFonts w:cstheme="minorHAnsi"/>
              </w:rPr>
              <w:t xml:space="preserve"> </w:t>
            </w:r>
            <w:proofErr w:type="spellStart"/>
            <w:r w:rsidRPr="0066658D">
              <w:rPr>
                <w:rFonts w:cstheme="minorHAnsi"/>
              </w:rPr>
              <w:t>Војловица</w:t>
            </w:r>
            <w:proofErr w:type="spellEnd"/>
          </w:p>
        </w:tc>
        <w:tc>
          <w:tcPr>
            <w:tcW w:w="1862" w:type="dxa"/>
            <w:hideMark/>
          </w:tcPr>
          <w:p w14:paraId="29C125E7"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t>саобраћај</w:t>
            </w:r>
            <w:proofErr w:type="spellEnd"/>
            <w:r w:rsidRPr="0066658D">
              <w:rPr>
                <w:rFonts w:cstheme="minorHAnsi"/>
              </w:rPr>
              <w:br/>
              <w:t xml:space="preserve">- ЈКП </w:t>
            </w:r>
            <w:proofErr w:type="spellStart"/>
            <w:r w:rsidRPr="0066658D">
              <w:rPr>
                <w:rFonts w:cstheme="minorHAnsi"/>
              </w:rPr>
              <w:t>ВиК</w:t>
            </w:r>
            <w:proofErr w:type="spellEnd"/>
          </w:p>
        </w:tc>
        <w:tc>
          <w:tcPr>
            <w:tcW w:w="851" w:type="dxa"/>
            <w:hideMark/>
          </w:tcPr>
          <w:p w14:paraId="71D7E1F0" w14:textId="77777777" w:rsidR="0066658D" w:rsidRPr="0066658D" w:rsidRDefault="0066658D" w:rsidP="0066658D">
            <w:pPr>
              <w:rPr>
                <w:rFonts w:cstheme="minorHAnsi"/>
              </w:rPr>
            </w:pPr>
            <w:r w:rsidRPr="0066658D">
              <w:rPr>
                <w:rFonts w:cstheme="minorHAnsi"/>
              </w:rPr>
              <w:t>2025</w:t>
            </w:r>
          </w:p>
        </w:tc>
        <w:tc>
          <w:tcPr>
            <w:tcW w:w="2299" w:type="dxa"/>
            <w:hideMark/>
          </w:tcPr>
          <w:p w14:paraId="020397EC"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5EE7E338" w14:textId="1C2D8F5F" w:rsidR="0066658D" w:rsidRPr="0066658D" w:rsidRDefault="0066658D" w:rsidP="0066658D">
            <w:pPr>
              <w:jc w:val="center"/>
              <w:rPr>
                <w:rFonts w:cstheme="minorHAnsi"/>
              </w:rPr>
            </w:pPr>
          </w:p>
        </w:tc>
        <w:tc>
          <w:tcPr>
            <w:tcW w:w="993" w:type="dxa"/>
            <w:vAlign w:val="center"/>
            <w:hideMark/>
          </w:tcPr>
          <w:p w14:paraId="0104B4D1" w14:textId="77777777" w:rsidR="0066658D" w:rsidRPr="0066658D" w:rsidRDefault="0066658D" w:rsidP="0066658D">
            <w:pPr>
              <w:jc w:val="center"/>
              <w:rPr>
                <w:rFonts w:cstheme="minorHAnsi"/>
              </w:rPr>
            </w:pPr>
            <w:r w:rsidRPr="0066658D">
              <w:rPr>
                <w:rFonts w:cstheme="minorHAnsi"/>
              </w:rPr>
              <w:t>170.000</w:t>
            </w:r>
          </w:p>
        </w:tc>
        <w:tc>
          <w:tcPr>
            <w:tcW w:w="1058" w:type="dxa"/>
            <w:vAlign w:val="center"/>
            <w:hideMark/>
          </w:tcPr>
          <w:p w14:paraId="2C995566" w14:textId="77777777" w:rsidR="0066658D" w:rsidRPr="0066658D" w:rsidRDefault="0066658D" w:rsidP="0066658D">
            <w:pPr>
              <w:jc w:val="center"/>
              <w:rPr>
                <w:rFonts w:cstheme="minorHAnsi"/>
              </w:rPr>
            </w:pPr>
            <w:r w:rsidRPr="0066658D">
              <w:rPr>
                <w:rFonts w:cstheme="minorHAnsi"/>
              </w:rPr>
              <w:t>170.000</w:t>
            </w:r>
          </w:p>
        </w:tc>
        <w:tc>
          <w:tcPr>
            <w:tcW w:w="2485" w:type="dxa"/>
            <w:vAlign w:val="center"/>
            <w:hideMark/>
          </w:tcPr>
          <w:p w14:paraId="116DE8A0"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r w:rsidR="0066658D" w:rsidRPr="0066658D" w14:paraId="40A7A742" w14:textId="77777777" w:rsidTr="0066658D">
        <w:trPr>
          <w:trHeight w:val="930"/>
        </w:trPr>
        <w:tc>
          <w:tcPr>
            <w:tcW w:w="2244" w:type="dxa"/>
            <w:hideMark/>
          </w:tcPr>
          <w:p w14:paraId="548B589F" w14:textId="77777777" w:rsidR="0066658D" w:rsidRPr="0066658D" w:rsidRDefault="0066658D">
            <w:pPr>
              <w:rPr>
                <w:rFonts w:cstheme="minorHAnsi"/>
              </w:rPr>
            </w:pPr>
            <w:r w:rsidRPr="0066658D">
              <w:rPr>
                <w:rFonts w:cstheme="minorHAnsi"/>
              </w:rPr>
              <w:lastRenderedPageBreak/>
              <w:t xml:space="preserve">2.2.2.5. </w:t>
            </w:r>
            <w:proofErr w:type="spellStart"/>
            <w:r w:rsidRPr="0066658D">
              <w:rPr>
                <w:rFonts w:cstheme="minorHAnsi"/>
              </w:rPr>
              <w:t>Реконструкција</w:t>
            </w:r>
            <w:proofErr w:type="spellEnd"/>
            <w:r w:rsidRPr="0066658D">
              <w:rPr>
                <w:rFonts w:cstheme="minorHAnsi"/>
              </w:rPr>
              <w:t xml:space="preserve"> </w:t>
            </w:r>
            <w:proofErr w:type="spellStart"/>
            <w:r w:rsidRPr="0066658D">
              <w:rPr>
                <w:rFonts w:cstheme="minorHAnsi"/>
              </w:rPr>
              <w:t>водоводне</w:t>
            </w:r>
            <w:proofErr w:type="spellEnd"/>
            <w:r w:rsidRPr="0066658D">
              <w:rPr>
                <w:rFonts w:cstheme="minorHAnsi"/>
              </w:rPr>
              <w:t xml:space="preserve"> </w:t>
            </w:r>
            <w:proofErr w:type="spellStart"/>
            <w:r w:rsidRPr="0066658D">
              <w:rPr>
                <w:rFonts w:cstheme="minorHAnsi"/>
              </w:rPr>
              <w:t>мреже</w:t>
            </w:r>
            <w:proofErr w:type="spellEnd"/>
            <w:r w:rsidRPr="0066658D">
              <w:rPr>
                <w:rFonts w:cstheme="minorHAnsi"/>
              </w:rPr>
              <w:t xml:space="preserve"> у </w:t>
            </w:r>
            <w:proofErr w:type="spellStart"/>
            <w:r w:rsidRPr="0066658D">
              <w:rPr>
                <w:rFonts w:cstheme="minorHAnsi"/>
              </w:rPr>
              <w:t>насељу</w:t>
            </w:r>
            <w:proofErr w:type="spellEnd"/>
            <w:r w:rsidRPr="0066658D">
              <w:rPr>
                <w:rFonts w:cstheme="minorHAnsi"/>
              </w:rPr>
              <w:t xml:space="preserve"> </w:t>
            </w:r>
            <w:proofErr w:type="spellStart"/>
            <w:r w:rsidRPr="0066658D">
              <w:rPr>
                <w:rFonts w:cstheme="minorHAnsi"/>
              </w:rPr>
              <w:t>Утвин</w:t>
            </w:r>
            <w:proofErr w:type="spellEnd"/>
            <w:r w:rsidRPr="0066658D">
              <w:rPr>
                <w:rFonts w:cstheme="minorHAnsi"/>
              </w:rPr>
              <w:t xml:space="preserve"> </w:t>
            </w:r>
            <w:proofErr w:type="spellStart"/>
            <w:r w:rsidRPr="0066658D">
              <w:rPr>
                <w:rFonts w:cstheme="minorHAnsi"/>
              </w:rPr>
              <w:t>аеродром</w:t>
            </w:r>
            <w:proofErr w:type="spellEnd"/>
          </w:p>
        </w:tc>
        <w:tc>
          <w:tcPr>
            <w:tcW w:w="1862" w:type="dxa"/>
            <w:hideMark/>
          </w:tcPr>
          <w:p w14:paraId="00D3AB86"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t>саобраћај</w:t>
            </w:r>
            <w:proofErr w:type="spellEnd"/>
            <w:r w:rsidRPr="0066658D">
              <w:rPr>
                <w:rFonts w:cstheme="minorHAnsi"/>
              </w:rPr>
              <w:br/>
              <w:t xml:space="preserve">- ЈКП </w:t>
            </w:r>
            <w:proofErr w:type="spellStart"/>
            <w:r w:rsidRPr="0066658D">
              <w:rPr>
                <w:rFonts w:cstheme="minorHAnsi"/>
              </w:rPr>
              <w:t>ВиК</w:t>
            </w:r>
            <w:proofErr w:type="spellEnd"/>
          </w:p>
        </w:tc>
        <w:tc>
          <w:tcPr>
            <w:tcW w:w="851" w:type="dxa"/>
            <w:hideMark/>
          </w:tcPr>
          <w:p w14:paraId="5367EC66" w14:textId="77777777" w:rsidR="0066658D" w:rsidRPr="0066658D" w:rsidRDefault="0066658D" w:rsidP="0066658D">
            <w:pPr>
              <w:rPr>
                <w:rFonts w:cstheme="minorHAnsi"/>
              </w:rPr>
            </w:pPr>
            <w:r w:rsidRPr="0066658D">
              <w:rPr>
                <w:rFonts w:cstheme="minorHAnsi"/>
              </w:rPr>
              <w:t>2025</w:t>
            </w:r>
          </w:p>
        </w:tc>
        <w:tc>
          <w:tcPr>
            <w:tcW w:w="2299" w:type="dxa"/>
            <w:hideMark/>
          </w:tcPr>
          <w:p w14:paraId="54E4F227"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6E2A9317" w14:textId="1AE1E52A" w:rsidR="0066658D" w:rsidRPr="0066658D" w:rsidRDefault="0066658D" w:rsidP="0066658D">
            <w:pPr>
              <w:jc w:val="center"/>
              <w:rPr>
                <w:rFonts w:cstheme="minorHAnsi"/>
              </w:rPr>
            </w:pPr>
          </w:p>
        </w:tc>
        <w:tc>
          <w:tcPr>
            <w:tcW w:w="993" w:type="dxa"/>
            <w:vAlign w:val="center"/>
            <w:hideMark/>
          </w:tcPr>
          <w:p w14:paraId="7259B9C9" w14:textId="77777777" w:rsidR="0066658D" w:rsidRPr="0066658D" w:rsidRDefault="0066658D" w:rsidP="0066658D">
            <w:pPr>
              <w:jc w:val="center"/>
              <w:rPr>
                <w:rFonts w:cstheme="minorHAnsi"/>
              </w:rPr>
            </w:pPr>
            <w:r w:rsidRPr="0066658D">
              <w:rPr>
                <w:rFonts w:cstheme="minorHAnsi"/>
              </w:rPr>
              <w:t>40.000</w:t>
            </w:r>
          </w:p>
        </w:tc>
        <w:tc>
          <w:tcPr>
            <w:tcW w:w="1058" w:type="dxa"/>
            <w:vAlign w:val="center"/>
            <w:hideMark/>
          </w:tcPr>
          <w:p w14:paraId="77394B87" w14:textId="77777777" w:rsidR="0066658D" w:rsidRPr="0066658D" w:rsidRDefault="0066658D" w:rsidP="0066658D">
            <w:pPr>
              <w:jc w:val="center"/>
              <w:rPr>
                <w:rFonts w:cstheme="minorHAnsi"/>
              </w:rPr>
            </w:pPr>
            <w:r w:rsidRPr="0066658D">
              <w:rPr>
                <w:rFonts w:cstheme="minorHAnsi"/>
              </w:rPr>
              <w:t>40.000</w:t>
            </w:r>
          </w:p>
        </w:tc>
        <w:tc>
          <w:tcPr>
            <w:tcW w:w="2485" w:type="dxa"/>
            <w:vAlign w:val="center"/>
            <w:hideMark/>
          </w:tcPr>
          <w:p w14:paraId="6C136F74"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r w:rsidR="0066658D" w:rsidRPr="0066658D" w14:paraId="39F8A048" w14:textId="77777777" w:rsidTr="0066658D">
        <w:trPr>
          <w:trHeight w:val="930"/>
        </w:trPr>
        <w:tc>
          <w:tcPr>
            <w:tcW w:w="2244" w:type="dxa"/>
            <w:hideMark/>
          </w:tcPr>
          <w:p w14:paraId="7AC85B07" w14:textId="77777777" w:rsidR="0066658D" w:rsidRPr="0066658D" w:rsidRDefault="0066658D">
            <w:pPr>
              <w:rPr>
                <w:rFonts w:cstheme="minorHAnsi"/>
              </w:rPr>
            </w:pPr>
            <w:r w:rsidRPr="0066658D">
              <w:rPr>
                <w:rFonts w:cstheme="minorHAnsi"/>
              </w:rPr>
              <w:t xml:space="preserve">2.2.2.6. </w:t>
            </w:r>
            <w:proofErr w:type="spellStart"/>
            <w:r w:rsidRPr="0066658D">
              <w:rPr>
                <w:rFonts w:cstheme="minorHAnsi"/>
              </w:rPr>
              <w:t>Израда</w:t>
            </w:r>
            <w:proofErr w:type="spellEnd"/>
            <w:r w:rsidRPr="0066658D">
              <w:rPr>
                <w:rFonts w:cstheme="minorHAnsi"/>
              </w:rPr>
              <w:t xml:space="preserve"> </w:t>
            </w:r>
            <w:proofErr w:type="spellStart"/>
            <w:r w:rsidRPr="0066658D">
              <w:rPr>
                <w:rFonts w:cstheme="minorHAnsi"/>
              </w:rPr>
              <w:t>планског</w:t>
            </w:r>
            <w:proofErr w:type="spellEnd"/>
            <w:r w:rsidRPr="0066658D">
              <w:rPr>
                <w:rFonts w:cstheme="minorHAnsi"/>
              </w:rPr>
              <w:t xml:space="preserve"> </w:t>
            </w:r>
            <w:proofErr w:type="spellStart"/>
            <w:r w:rsidRPr="0066658D">
              <w:rPr>
                <w:rFonts w:cstheme="minorHAnsi"/>
              </w:rPr>
              <w:t>документа</w:t>
            </w:r>
            <w:proofErr w:type="spellEnd"/>
            <w:r w:rsidRPr="0066658D">
              <w:rPr>
                <w:rFonts w:cstheme="minorHAnsi"/>
              </w:rPr>
              <w:t xml:space="preserve"> о </w:t>
            </w:r>
            <w:proofErr w:type="spellStart"/>
            <w:r w:rsidRPr="0066658D">
              <w:rPr>
                <w:rFonts w:cstheme="minorHAnsi"/>
              </w:rPr>
              <w:t>могућности</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проширење</w:t>
            </w:r>
            <w:proofErr w:type="spellEnd"/>
            <w:r w:rsidRPr="0066658D">
              <w:rPr>
                <w:rFonts w:cstheme="minorHAnsi"/>
              </w:rPr>
              <w:t xml:space="preserve"> </w:t>
            </w:r>
            <w:proofErr w:type="spellStart"/>
            <w:r w:rsidRPr="0066658D">
              <w:rPr>
                <w:rFonts w:cstheme="minorHAnsi"/>
              </w:rPr>
              <w:t>свих</w:t>
            </w:r>
            <w:proofErr w:type="spellEnd"/>
            <w:r w:rsidRPr="0066658D">
              <w:rPr>
                <w:rFonts w:cstheme="minorHAnsi"/>
              </w:rPr>
              <w:t xml:space="preserve"> </w:t>
            </w:r>
            <w:proofErr w:type="spellStart"/>
            <w:r w:rsidRPr="0066658D">
              <w:rPr>
                <w:rFonts w:cstheme="minorHAnsi"/>
              </w:rPr>
              <w:t>водоизворишта</w:t>
            </w:r>
            <w:proofErr w:type="spellEnd"/>
          </w:p>
        </w:tc>
        <w:tc>
          <w:tcPr>
            <w:tcW w:w="1862" w:type="dxa"/>
            <w:hideMark/>
          </w:tcPr>
          <w:p w14:paraId="73590364" w14:textId="77777777" w:rsidR="0066658D" w:rsidRPr="0066658D" w:rsidRDefault="0066658D">
            <w:pPr>
              <w:rPr>
                <w:rFonts w:cstheme="minorHAnsi"/>
              </w:rPr>
            </w:pPr>
            <w:r w:rsidRPr="0066658D">
              <w:rPr>
                <w:rFonts w:cstheme="minorHAnsi"/>
              </w:rPr>
              <w:t xml:space="preserve">- </w:t>
            </w:r>
            <w:proofErr w:type="spellStart"/>
            <w:r w:rsidRPr="0066658D">
              <w:rPr>
                <w:rFonts w:cstheme="minorHAnsi"/>
              </w:rPr>
              <w:t>Секретаријат</w:t>
            </w:r>
            <w:proofErr w:type="spellEnd"/>
            <w:r w:rsidRPr="0066658D">
              <w:rPr>
                <w:rFonts w:cstheme="minorHAnsi"/>
              </w:rPr>
              <w:t xml:space="preserve"> </w:t>
            </w:r>
            <w:proofErr w:type="spellStart"/>
            <w:r w:rsidRPr="0066658D">
              <w:rPr>
                <w:rFonts w:cstheme="minorHAnsi"/>
              </w:rPr>
              <w:t>за</w:t>
            </w:r>
            <w:proofErr w:type="spellEnd"/>
            <w:r w:rsidRPr="0066658D">
              <w:rPr>
                <w:rFonts w:cstheme="minorHAnsi"/>
              </w:rPr>
              <w:t xml:space="preserve"> </w:t>
            </w:r>
            <w:proofErr w:type="spellStart"/>
            <w:r w:rsidRPr="0066658D">
              <w:rPr>
                <w:rFonts w:cstheme="minorHAnsi"/>
              </w:rPr>
              <w:t>урбанизам</w:t>
            </w:r>
            <w:proofErr w:type="spellEnd"/>
            <w:r w:rsidRPr="0066658D">
              <w:rPr>
                <w:rFonts w:cstheme="minorHAnsi"/>
              </w:rPr>
              <w:t xml:space="preserve">, </w:t>
            </w:r>
            <w:proofErr w:type="spellStart"/>
            <w:r w:rsidRPr="0066658D">
              <w:rPr>
                <w:rFonts w:cstheme="minorHAnsi"/>
              </w:rPr>
              <w:t>грађевинске</w:t>
            </w:r>
            <w:proofErr w:type="spellEnd"/>
            <w:r w:rsidRPr="0066658D">
              <w:rPr>
                <w:rFonts w:cstheme="minorHAnsi"/>
              </w:rPr>
              <w:t xml:space="preserve">, </w:t>
            </w:r>
            <w:proofErr w:type="spellStart"/>
            <w:r w:rsidRPr="0066658D">
              <w:rPr>
                <w:rFonts w:cstheme="minorHAnsi"/>
              </w:rPr>
              <w:t>стамбено-комуналне</w:t>
            </w:r>
            <w:proofErr w:type="spellEnd"/>
            <w:r w:rsidRPr="0066658D">
              <w:rPr>
                <w:rFonts w:cstheme="minorHAnsi"/>
              </w:rPr>
              <w:t xml:space="preserve"> </w:t>
            </w:r>
            <w:proofErr w:type="spellStart"/>
            <w:r w:rsidRPr="0066658D">
              <w:rPr>
                <w:rFonts w:cstheme="minorHAnsi"/>
              </w:rPr>
              <w:t>послове</w:t>
            </w:r>
            <w:proofErr w:type="spellEnd"/>
            <w:r w:rsidRPr="0066658D">
              <w:rPr>
                <w:rFonts w:cstheme="minorHAnsi"/>
              </w:rPr>
              <w:t xml:space="preserve"> и </w:t>
            </w:r>
            <w:proofErr w:type="spellStart"/>
            <w:r w:rsidRPr="0066658D">
              <w:rPr>
                <w:rFonts w:cstheme="minorHAnsi"/>
              </w:rPr>
              <w:t>саобраћај</w:t>
            </w:r>
            <w:proofErr w:type="spellEnd"/>
            <w:r w:rsidRPr="0066658D">
              <w:rPr>
                <w:rFonts w:cstheme="minorHAnsi"/>
              </w:rPr>
              <w:br/>
              <w:t xml:space="preserve">- ЈКП </w:t>
            </w:r>
            <w:proofErr w:type="spellStart"/>
            <w:r w:rsidRPr="0066658D">
              <w:rPr>
                <w:rFonts w:cstheme="minorHAnsi"/>
              </w:rPr>
              <w:t>ВиК</w:t>
            </w:r>
            <w:proofErr w:type="spellEnd"/>
            <w:r w:rsidRPr="0066658D">
              <w:rPr>
                <w:rFonts w:cstheme="minorHAnsi"/>
              </w:rPr>
              <w:br/>
              <w:t xml:space="preserve">- ЈП </w:t>
            </w:r>
            <w:proofErr w:type="spellStart"/>
            <w:r w:rsidRPr="0066658D">
              <w:rPr>
                <w:rFonts w:cstheme="minorHAnsi"/>
              </w:rPr>
              <w:t>Урбанизам</w:t>
            </w:r>
            <w:proofErr w:type="spellEnd"/>
          </w:p>
        </w:tc>
        <w:tc>
          <w:tcPr>
            <w:tcW w:w="851" w:type="dxa"/>
            <w:hideMark/>
          </w:tcPr>
          <w:p w14:paraId="38E40A3D" w14:textId="77777777" w:rsidR="0066658D" w:rsidRPr="0066658D" w:rsidRDefault="0066658D" w:rsidP="0066658D">
            <w:pPr>
              <w:rPr>
                <w:rFonts w:cstheme="minorHAnsi"/>
              </w:rPr>
            </w:pPr>
            <w:r w:rsidRPr="0066658D">
              <w:rPr>
                <w:rFonts w:cstheme="minorHAnsi"/>
              </w:rPr>
              <w:t>2024</w:t>
            </w:r>
          </w:p>
        </w:tc>
        <w:tc>
          <w:tcPr>
            <w:tcW w:w="2299" w:type="dxa"/>
            <w:hideMark/>
          </w:tcPr>
          <w:p w14:paraId="1F69AA31" w14:textId="77777777" w:rsidR="0066658D" w:rsidRPr="0066658D" w:rsidRDefault="0066658D" w:rsidP="0066658D">
            <w:pPr>
              <w:rPr>
                <w:rFonts w:cstheme="minorHAnsi"/>
              </w:rPr>
            </w:pPr>
            <w:r w:rsidRPr="0066658D">
              <w:rPr>
                <w:rFonts w:cstheme="minorHAnsi"/>
              </w:rPr>
              <w:t xml:space="preserve">ЈКП </w:t>
            </w:r>
            <w:proofErr w:type="spellStart"/>
            <w:r w:rsidRPr="0066658D">
              <w:rPr>
                <w:rFonts w:cstheme="minorHAnsi"/>
              </w:rPr>
              <w:t>Водовод</w:t>
            </w:r>
            <w:proofErr w:type="spellEnd"/>
            <w:r w:rsidRPr="0066658D">
              <w:rPr>
                <w:rFonts w:cstheme="minorHAnsi"/>
              </w:rPr>
              <w:t>/</w:t>
            </w:r>
            <w:proofErr w:type="spellStart"/>
            <w:r w:rsidRPr="0066658D">
              <w:rPr>
                <w:rFonts w:cstheme="minorHAnsi"/>
              </w:rPr>
              <w:t>Буџет</w:t>
            </w:r>
            <w:proofErr w:type="spellEnd"/>
            <w:r w:rsidRPr="0066658D">
              <w:rPr>
                <w:rFonts w:cstheme="minorHAnsi"/>
              </w:rPr>
              <w:t xml:space="preserve"> </w:t>
            </w:r>
            <w:proofErr w:type="spellStart"/>
            <w:r w:rsidRPr="0066658D">
              <w:rPr>
                <w:rFonts w:cstheme="minorHAnsi"/>
              </w:rPr>
              <w:t>града</w:t>
            </w:r>
            <w:proofErr w:type="spellEnd"/>
            <w:r w:rsidRPr="0066658D">
              <w:rPr>
                <w:rFonts w:cstheme="minorHAnsi"/>
              </w:rPr>
              <w:t xml:space="preserve"> </w:t>
            </w:r>
            <w:proofErr w:type="spellStart"/>
            <w:r w:rsidRPr="0066658D">
              <w:rPr>
                <w:rFonts w:cstheme="minorHAnsi"/>
              </w:rPr>
              <w:t>Панчева</w:t>
            </w:r>
            <w:proofErr w:type="spellEnd"/>
            <w:r w:rsidRPr="0066658D">
              <w:rPr>
                <w:rFonts w:cstheme="minorHAnsi"/>
              </w:rPr>
              <w:t>/</w:t>
            </w:r>
            <w:proofErr w:type="spellStart"/>
            <w:r w:rsidRPr="0066658D">
              <w:rPr>
                <w:rFonts w:cstheme="minorHAnsi"/>
              </w:rPr>
              <w:t>трансфери</w:t>
            </w:r>
            <w:proofErr w:type="spellEnd"/>
            <w:r w:rsidRPr="0066658D">
              <w:rPr>
                <w:rFonts w:cstheme="minorHAnsi"/>
              </w:rPr>
              <w:t xml:space="preserve"> </w:t>
            </w:r>
            <w:proofErr w:type="spellStart"/>
            <w:r w:rsidRPr="0066658D">
              <w:rPr>
                <w:rFonts w:cstheme="minorHAnsi"/>
              </w:rPr>
              <w:t>других</w:t>
            </w:r>
            <w:proofErr w:type="spellEnd"/>
            <w:r w:rsidRPr="0066658D">
              <w:rPr>
                <w:rFonts w:cstheme="minorHAnsi"/>
              </w:rPr>
              <w:t xml:space="preserve"> </w:t>
            </w:r>
            <w:proofErr w:type="spellStart"/>
            <w:r w:rsidRPr="0066658D">
              <w:rPr>
                <w:rFonts w:cstheme="minorHAnsi"/>
              </w:rPr>
              <w:t>нивоа</w:t>
            </w:r>
            <w:proofErr w:type="spellEnd"/>
            <w:r w:rsidRPr="0066658D">
              <w:rPr>
                <w:rFonts w:cstheme="minorHAnsi"/>
              </w:rPr>
              <w:t xml:space="preserve"> </w:t>
            </w:r>
            <w:proofErr w:type="spellStart"/>
            <w:r w:rsidRPr="0066658D">
              <w:rPr>
                <w:rFonts w:cstheme="minorHAnsi"/>
              </w:rPr>
              <w:t>власти</w:t>
            </w:r>
            <w:proofErr w:type="spellEnd"/>
          </w:p>
        </w:tc>
        <w:tc>
          <w:tcPr>
            <w:tcW w:w="677" w:type="dxa"/>
            <w:vAlign w:val="center"/>
            <w:hideMark/>
          </w:tcPr>
          <w:p w14:paraId="33B2E016" w14:textId="77777777" w:rsidR="0066658D" w:rsidRPr="0066658D" w:rsidRDefault="0066658D" w:rsidP="0066658D">
            <w:pPr>
              <w:jc w:val="center"/>
              <w:rPr>
                <w:rFonts w:cstheme="minorHAnsi"/>
              </w:rPr>
            </w:pPr>
            <w:r w:rsidRPr="0066658D">
              <w:rPr>
                <w:rFonts w:cstheme="minorHAnsi"/>
              </w:rPr>
              <w:t>/</w:t>
            </w:r>
          </w:p>
        </w:tc>
        <w:tc>
          <w:tcPr>
            <w:tcW w:w="993" w:type="dxa"/>
            <w:vAlign w:val="center"/>
            <w:hideMark/>
          </w:tcPr>
          <w:p w14:paraId="704B6E00" w14:textId="77777777" w:rsidR="0066658D" w:rsidRPr="0066658D" w:rsidRDefault="0066658D" w:rsidP="0066658D">
            <w:pPr>
              <w:jc w:val="center"/>
              <w:rPr>
                <w:rFonts w:cstheme="minorHAnsi"/>
              </w:rPr>
            </w:pPr>
            <w:r w:rsidRPr="0066658D">
              <w:rPr>
                <w:rFonts w:cstheme="minorHAnsi"/>
              </w:rPr>
              <w:t>/</w:t>
            </w:r>
          </w:p>
        </w:tc>
        <w:tc>
          <w:tcPr>
            <w:tcW w:w="1058" w:type="dxa"/>
            <w:vAlign w:val="center"/>
            <w:hideMark/>
          </w:tcPr>
          <w:p w14:paraId="18C7F72E" w14:textId="77777777" w:rsidR="0066658D" w:rsidRPr="0066658D" w:rsidRDefault="0066658D" w:rsidP="0066658D">
            <w:pPr>
              <w:jc w:val="center"/>
              <w:rPr>
                <w:rFonts w:cstheme="minorHAnsi"/>
              </w:rPr>
            </w:pPr>
            <w:r w:rsidRPr="0066658D">
              <w:rPr>
                <w:rFonts w:cstheme="minorHAnsi"/>
              </w:rPr>
              <w:t>/</w:t>
            </w:r>
          </w:p>
        </w:tc>
        <w:tc>
          <w:tcPr>
            <w:tcW w:w="2485" w:type="dxa"/>
            <w:vAlign w:val="center"/>
            <w:hideMark/>
          </w:tcPr>
          <w:p w14:paraId="4A6258E2" w14:textId="77777777" w:rsidR="0066658D" w:rsidRPr="0066658D" w:rsidRDefault="0066658D" w:rsidP="0066658D">
            <w:pPr>
              <w:jc w:val="center"/>
              <w:rPr>
                <w:rFonts w:cstheme="minorHAnsi"/>
              </w:rPr>
            </w:pPr>
            <w:proofErr w:type="spellStart"/>
            <w:r w:rsidRPr="0066658D">
              <w:rPr>
                <w:rFonts w:cstheme="minorHAnsi"/>
              </w:rPr>
              <w:t>Програм</w:t>
            </w:r>
            <w:proofErr w:type="spellEnd"/>
            <w:r w:rsidRPr="0066658D">
              <w:rPr>
                <w:rFonts w:cstheme="minorHAnsi"/>
              </w:rPr>
              <w:t xml:space="preserve"> 2</w:t>
            </w:r>
            <w:r w:rsidRPr="0066658D">
              <w:rPr>
                <w:rFonts w:cstheme="minorHAnsi"/>
              </w:rPr>
              <w:br/>
              <w:t>1102</w:t>
            </w:r>
          </w:p>
        </w:tc>
      </w:tr>
    </w:tbl>
    <w:p w14:paraId="78164D2F"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724"/>
        <w:gridCol w:w="1099"/>
        <w:gridCol w:w="1409"/>
        <w:gridCol w:w="1134"/>
        <w:gridCol w:w="1134"/>
        <w:gridCol w:w="1276"/>
        <w:gridCol w:w="1276"/>
        <w:gridCol w:w="1505"/>
      </w:tblGrid>
      <w:tr w:rsidR="00454BFD" w:rsidRPr="000E6216" w14:paraId="312AB266" w14:textId="77777777" w:rsidTr="00454BFD">
        <w:trPr>
          <w:trHeight w:val="459"/>
        </w:trPr>
        <w:tc>
          <w:tcPr>
            <w:tcW w:w="12557" w:type="dxa"/>
            <w:gridSpan w:val="8"/>
            <w:shd w:val="clear" w:color="auto" w:fill="FBE4D5" w:themeFill="accent2" w:themeFillTint="33"/>
            <w:hideMark/>
          </w:tcPr>
          <w:p w14:paraId="7F7B1D94" w14:textId="77777777" w:rsidR="00454BFD" w:rsidRPr="000E6216" w:rsidRDefault="00454BFD">
            <w:pPr>
              <w:rPr>
                <w:rFonts w:cstheme="minorHAnsi"/>
                <w:b/>
                <w:bCs/>
                <w:lang w:val="sr-Cyrl-RS"/>
              </w:rPr>
            </w:pPr>
            <w:r w:rsidRPr="000E6216">
              <w:rPr>
                <w:rFonts w:cstheme="minorHAnsi"/>
                <w:b/>
                <w:bCs/>
                <w:lang w:val="sr-Cyrl-RS"/>
              </w:rPr>
              <w:t>Мера 2.2.3:  Улагања у капацитете мрежа атмосферске и фекалне канализације</w:t>
            </w:r>
          </w:p>
        </w:tc>
      </w:tr>
      <w:tr w:rsidR="00454BFD" w:rsidRPr="000E6216" w14:paraId="0DB9D202" w14:textId="77777777" w:rsidTr="00454BFD">
        <w:trPr>
          <w:trHeight w:val="300"/>
        </w:trPr>
        <w:tc>
          <w:tcPr>
            <w:tcW w:w="12557" w:type="dxa"/>
            <w:gridSpan w:val="8"/>
            <w:shd w:val="clear" w:color="auto" w:fill="FBE4D5" w:themeFill="accent2" w:themeFillTint="33"/>
            <w:hideMark/>
          </w:tcPr>
          <w:p w14:paraId="4E0AC1CE" w14:textId="77777777" w:rsidR="00454BFD" w:rsidRPr="000E6216" w:rsidRDefault="00454BFD">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454BFD" w:rsidRPr="00454BFD" w14:paraId="46F7F64F" w14:textId="77777777" w:rsidTr="00454BFD">
        <w:trPr>
          <w:trHeight w:val="528"/>
        </w:trPr>
        <w:tc>
          <w:tcPr>
            <w:tcW w:w="3724" w:type="dxa"/>
            <w:shd w:val="clear" w:color="auto" w:fill="E7E6E6" w:themeFill="background2"/>
            <w:hideMark/>
          </w:tcPr>
          <w:p w14:paraId="2CBA45DC" w14:textId="77777777" w:rsidR="00454BFD" w:rsidRPr="000E6216" w:rsidRDefault="00454BFD">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0116C611" w14:textId="77777777" w:rsidR="00454BFD" w:rsidRPr="00454BFD" w:rsidRDefault="00454BFD">
            <w:pPr>
              <w:rPr>
                <w:rFonts w:cstheme="minorHAnsi"/>
              </w:rPr>
            </w:pPr>
            <w:proofErr w:type="spellStart"/>
            <w:r w:rsidRPr="00454BFD">
              <w:rPr>
                <w:rFonts w:cstheme="minorHAnsi"/>
              </w:rPr>
              <w:t>Jединица</w:t>
            </w:r>
            <w:proofErr w:type="spellEnd"/>
            <w:r w:rsidRPr="00454BFD">
              <w:rPr>
                <w:rFonts w:cstheme="minorHAnsi"/>
              </w:rPr>
              <w:t xml:space="preserve"> </w:t>
            </w:r>
            <w:proofErr w:type="spellStart"/>
            <w:r w:rsidRPr="00454BFD">
              <w:rPr>
                <w:rFonts w:cstheme="minorHAnsi"/>
              </w:rPr>
              <w:t>мере</w:t>
            </w:r>
            <w:proofErr w:type="spellEnd"/>
          </w:p>
        </w:tc>
        <w:tc>
          <w:tcPr>
            <w:tcW w:w="1409" w:type="dxa"/>
            <w:shd w:val="clear" w:color="auto" w:fill="E7E6E6" w:themeFill="background2"/>
            <w:hideMark/>
          </w:tcPr>
          <w:p w14:paraId="61B9360B" w14:textId="77777777" w:rsidR="00454BFD" w:rsidRPr="00454BFD" w:rsidRDefault="00454BFD">
            <w:pPr>
              <w:rPr>
                <w:rFonts w:cstheme="minorHAnsi"/>
              </w:rPr>
            </w:pPr>
            <w:proofErr w:type="spellStart"/>
            <w:r w:rsidRPr="00454BFD">
              <w:rPr>
                <w:rFonts w:cstheme="minorHAnsi"/>
              </w:rPr>
              <w:t>Извор</w:t>
            </w:r>
            <w:proofErr w:type="spellEnd"/>
            <w:r w:rsidRPr="00454BFD">
              <w:rPr>
                <w:rFonts w:cstheme="minorHAnsi"/>
              </w:rPr>
              <w:t xml:space="preserve"> </w:t>
            </w:r>
            <w:proofErr w:type="spellStart"/>
            <w:r w:rsidRPr="00454BFD">
              <w:rPr>
                <w:rFonts w:cstheme="minorHAnsi"/>
              </w:rPr>
              <w:t>провере</w:t>
            </w:r>
            <w:proofErr w:type="spellEnd"/>
          </w:p>
        </w:tc>
        <w:tc>
          <w:tcPr>
            <w:tcW w:w="1134" w:type="dxa"/>
            <w:shd w:val="clear" w:color="auto" w:fill="E7E6E6" w:themeFill="background2"/>
            <w:hideMark/>
          </w:tcPr>
          <w:p w14:paraId="195B22DC" w14:textId="77777777" w:rsidR="00454BFD" w:rsidRPr="00454BFD" w:rsidRDefault="00454BFD">
            <w:pPr>
              <w:rPr>
                <w:rFonts w:cstheme="minorHAnsi"/>
              </w:rPr>
            </w:pPr>
            <w:proofErr w:type="spellStart"/>
            <w:r w:rsidRPr="00454BFD">
              <w:rPr>
                <w:rFonts w:cstheme="minorHAnsi"/>
              </w:rPr>
              <w:t>Почетна</w:t>
            </w:r>
            <w:proofErr w:type="spellEnd"/>
            <w:r w:rsidRPr="00454BFD">
              <w:rPr>
                <w:rFonts w:cstheme="minorHAnsi"/>
              </w:rPr>
              <w:t xml:space="preserve"> </w:t>
            </w:r>
            <w:proofErr w:type="spellStart"/>
            <w:r w:rsidRPr="00454BFD">
              <w:rPr>
                <w:rFonts w:cstheme="minorHAnsi"/>
              </w:rPr>
              <w:t>вредност</w:t>
            </w:r>
            <w:proofErr w:type="spellEnd"/>
          </w:p>
        </w:tc>
        <w:tc>
          <w:tcPr>
            <w:tcW w:w="1134" w:type="dxa"/>
            <w:shd w:val="clear" w:color="auto" w:fill="E7E6E6" w:themeFill="background2"/>
            <w:hideMark/>
          </w:tcPr>
          <w:p w14:paraId="58550F36" w14:textId="77777777" w:rsidR="00454BFD" w:rsidRPr="00454BFD" w:rsidRDefault="00454BFD">
            <w:pPr>
              <w:rPr>
                <w:rFonts w:cstheme="minorHAnsi"/>
              </w:rPr>
            </w:pPr>
            <w:proofErr w:type="spellStart"/>
            <w:r w:rsidRPr="00454BFD">
              <w:rPr>
                <w:rFonts w:cstheme="minorHAnsi"/>
              </w:rPr>
              <w:t>Базна</w:t>
            </w:r>
            <w:proofErr w:type="spellEnd"/>
            <w:r w:rsidRPr="00454BFD">
              <w:rPr>
                <w:rFonts w:cstheme="minorHAnsi"/>
              </w:rPr>
              <w:t xml:space="preserve"> </w:t>
            </w:r>
            <w:proofErr w:type="spellStart"/>
            <w:r w:rsidRPr="00454BFD">
              <w:rPr>
                <w:rFonts w:cstheme="minorHAnsi"/>
              </w:rPr>
              <w:t>година</w:t>
            </w:r>
            <w:proofErr w:type="spellEnd"/>
          </w:p>
        </w:tc>
        <w:tc>
          <w:tcPr>
            <w:tcW w:w="1276" w:type="dxa"/>
            <w:shd w:val="clear" w:color="auto" w:fill="E7E6E6" w:themeFill="background2"/>
            <w:hideMark/>
          </w:tcPr>
          <w:p w14:paraId="52357AC9" w14:textId="77777777" w:rsidR="00454BFD" w:rsidRPr="00454BFD" w:rsidRDefault="00454BFD">
            <w:pPr>
              <w:rPr>
                <w:rFonts w:cstheme="minorHAnsi"/>
              </w:rPr>
            </w:pPr>
            <w:proofErr w:type="spellStart"/>
            <w:r w:rsidRPr="00454BFD">
              <w:rPr>
                <w:rFonts w:cstheme="minorHAnsi"/>
              </w:rPr>
              <w:t>Циљана</w:t>
            </w:r>
            <w:proofErr w:type="spellEnd"/>
            <w:r w:rsidRPr="00454BFD">
              <w:rPr>
                <w:rFonts w:cstheme="minorHAnsi"/>
              </w:rPr>
              <w:t xml:space="preserve"> </w:t>
            </w:r>
            <w:proofErr w:type="spellStart"/>
            <w:r w:rsidRPr="00454BFD">
              <w:rPr>
                <w:rFonts w:cstheme="minorHAnsi"/>
              </w:rPr>
              <w:t>вредност</w:t>
            </w:r>
            <w:proofErr w:type="spellEnd"/>
            <w:r w:rsidRPr="00454BFD">
              <w:rPr>
                <w:rFonts w:cstheme="minorHAnsi"/>
              </w:rPr>
              <w:t xml:space="preserve"> у </w:t>
            </w:r>
            <w:proofErr w:type="spellStart"/>
            <w:r w:rsidRPr="00454BFD">
              <w:rPr>
                <w:rFonts w:cstheme="minorHAnsi"/>
              </w:rPr>
              <w:t>години</w:t>
            </w:r>
            <w:proofErr w:type="spellEnd"/>
            <w:r w:rsidRPr="00454BFD">
              <w:rPr>
                <w:rFonts w:cstheme="minorHAnsi"/>
              </w:rPr>
              <w:t xml:space="preserve"> 2023</w:t>
            </w:r>
          </w:p>
        </w:tc>
        <w:tc>
          <w:tcPr>
            <w:tcW w:w="1276" w:type="dxa"/>
            <w:shd w:val="clear" w:color="auto" w:fill="E7E6E6" w:themeFill="background2"/>
            <w:hideMark/>
          </w:tcPr>
          <w:p w14:paraId="68B447A2" w14:textId="77777777" w:rsidR="00454BFD" w:rsidRPr="00454BFD" w:rsidRDefault="00454BFD">
            <w:pPr>
              <w:rPr>
                <w:rFonts w:cstheme="minorHAnsi"/>
              </w:rPr>
            </w:pPr>
            <w:proofErr w:type="spellStart"/>
            <w:r w:rsidRPr="00454BFD">
              <w:rPr>
                <w:rFonts w:cstheme="minorHAnsi"/>
              </w:rPr>
              <w:t>Циљана</w:t>
            </w:r>
            <w:proofErr w:type="spellEnd"/>
            <w:r w:rsidRPr="00454BFD">
              <w:rPr>
                <w:rFonts w:cstheme="minorHAnsi"/>
              </w:rPr>
              <w:t xml:space="preserve"> </w:t>
            </w:r>
            <w:proofErr w:type="spellStart"/>
            <w:r w:rsidRPr="00454BFD">
              <w:rPr>
                <w:rFonts w:cstheme="minorHAnsi"/>
              </w:rPr>
              <w:t>вредност</w:t>
            </w:r>
            <w:proofErr w:type="spellEnd"/>
            <w:r w:rsidRPr="00454BFD">
              <w:rPr>
                <w:rFonts w:cstheme="minorHAnsi"/>
              </w:rPr>
              <w:t xml:space="preserve"> у </w:t>
            </w:r>
            <w:proofErr w:type="spellStart"/>
            <w:r w:rsidRPr="00454BFD">
              <w:rPr>
                <w:rFonts w:cstheme="minorHAnsi"/>
              </w:rPr>
              <w:t>години</w:t>
            </w:r>
            <w:proofErr w:type="spellEnd"/>
            <w:r w:rsidRPr="00454BFD">
              <w:rPr>
                <w:rFonts w:cstheme="minorHAnsi"/>
              </w:rPr>
              <w:t xml:space="preserve"> 2024</w:t>
            </w:r>
          </w:p>
        </w:tc>
        <w:tc>
          <w:tcPr>
            <w:tcW w:w="1505" w:type="dxa"/>
            <w:shd w:val="clear" w:color="auto" w:fill="E7E6E6" w:themeFill="background2"/>
            <w:hideMark/>
          </w:tcPr>
          <w:p w14:paraId="672D1127" w14:textId="77777777" w:rsidR="00454BFD" w:rsidRPr="00454BFD" w:rsidRDefault="00454BFD">
            <w:pPr>
              <w:rPr>
                <w:rFonts w:cstheme="minorHAnsi"/>
              </w:rPr>
            </w:pPr>
            <w:proofErr w:type="spellStart"/>
            <w:r w:rsidRPr="00454BFD">
              <w:rPr>
                <w:rFonts w:cstheme="minorHAnsi"/>
              </w:rPr>
              <w:t>Циљана</w:t>
            </w:r>
            <w:proofErr w:type="spellEnd"/>
            <w:r w:rsidRPr="00454BFD">
              <w:rPr>
                <w:rFonts w:cstheme="minorHAnsi"/>
              </w:rPr>
              <w:t xml:space="preserve"> </w:t>
            </w:r>
            <w:proofErr w:type="spellStart"/>
            <w:r w:rsidRPr="00454BFD">
              <w:rPr>
                <w:rFonts w:cstheme="minorHAnsi"/>
              </w:rPr>
              <w:t>вредност</w:t>
            </w:r>
            <w:proofErr w:type="spellEnd"/>
            <w:r w:rsidRPr="00454BFD">
              <w:rPr>
                <w:rFonts w:cstheme="minorHAnsi"/>
              </w:rPr>
              <w:t xml:space="preserve"> у </w:t>
            </w:r>
            <w:proofErr w:type="spellStart"/>
            <w:r w:rsidRPr="00454BFD">
              <w:rPr>
                <w:rFonts w:cstheme="minorHAnsi"/>
              </w:rPr>
              <w:t>години</w:t>
            </w:r>
            <w:proofErr w:type="spellEnd"/>
            <w:r w:rsidRPr="00454BFD">
              <w:rPr>
                <w:rFonts w:cstheme="minorHAnsi"/>
              </w:rPr>
              <w:t xml:space="preserve"> 2025</w:t>
            </w:r>
          </w:p>
        </w:tc>
      </w:tr>
      <w:tr w:rsidR="00454BFD" w:rsidRPr="00454BFD" w14:paraId="2291136A" w14:textId="77777777" w:rsidTr="00454BFD">
        <w:trPr>
          <w:trHeight w:val="465"/>
        </w:trPr>
        <w:tc>
          <w:tcPr>
            <w:tcW w:w="3724" w:type="dxa"/>
            <w:hideMark/>
          </w:tcPr>
          <w:p w14:paraId="31B1192E" w14:textId="77777777" w:rsidR="00454BFD" w:rsidRPr="00454BFD" w:rsidRDefault="00454BFD">
            <w:pPr>
              <w:rPr>
                <w:rFonts w:cstheme="minorHAnsi"/>
              </w:rPr>
            </w:pPr>
            <w:proofErr w:type="spellStart"/>
            <w:r w:rsidRPr="00454BFD">
              <w:rPr>
                <w:rFonts w:cstheme="minorHAnsi"/>
              </w:rPr>
              <w:t>Број</w:t>
            </w:r>
            <w:proofErr w:type="spellEnd"/>
            <w:r w:rsidRPr="00454BFD">
              <w:rPr>
                <w:rFonts w:cstheme="minorHAnsi"/>
              </w:rPr>
              <w:t xml:space="preserve"> </w:t>
            </w:r>
            <w:proofErr w:type="spellStart"/>
            <w:r w:rsidRPr="00454BFD">
              <w:rPr>
                <w:rFonts w:cstheme="minorHAnsi"/>
              </w:rPr>
              <w:t>реализованих</w:t>
            </w:r>
            <w:proofErr w:type="spellEnd"/>
            <w:r w:rsidRPr="00454BFD">
              <w:rPr>
                <w:rFonts w:cstheme="minorHAnsi"/>
              </w:rPr>
              <w:t xml:space="preserve"> </w:t>
            </w:r>
            <w:proofErr w:type="spellStart"/>
            <w:r w:rsidRPr="00454BFD">
              <w:rPr>
                <w:rFonts w:cstheme="minorHAnsi"/>
              </w:rPr>
              <w:t>пројеката</w:t>
            </w:r>
            <w:proofErr w:type="spellEnd"/>
            <w:r w:rsidRPr="00454BFD">
              <w:rPr>
                <w:rFonts w:cstheme="minorHAnsi"/>
              </w:rPr>
              <w:t xml:space="preserve"> 2.2.3.1 - 2.2.2.5</w:t>
            </w:r>
          </w:p>
        </w:tc>
        <w:tc>
          <w:tcPr>
            <w:tcW w:w="1099" w:type="dxa"/>
            <w:hideMark/>
          </w:tcPr>
          <w:p w14:paraId="721FC370" w14:textId="77777777" w:rsidR="00454BFD" w:rsidRPr="00454BFD" w:rsidRDefault="00454BFD" w:rsidP="00454BFD">
            <w:pPr>
              <w:rPr>
                <w:rFonts w:cstheme="minorHAnsi"/>
              </w:rPr>
            </w:pPr>
            <w:proofErr w:type="spellStart"/>
            <w:r w:rsidRPr="00454BFD">
              <w:rPr>
                <w:rFonts w:cstheme="minorHAnsi"/>
              </w:rPr>
              <w:t>број</w:t>
            </w:r>
            <w:proofErr w:type="spellEnd"/>
          </w:p>
        </w:tc>
        <w:tc>
          <w:tcPr>
            <w:tcW w:w="1409" w:type="dxa"/>
            <w:hideMark/>
          </w:tcPr>
          <w:p w14:paraId="479995B3" w14:textId="77777777" w:rsidR="00454BFD" w:rsidRPr="00454BFD" w:rsidRDefault="00454BFD" w:rsidP="00454BFD">
            <w:pPr>
              <w:rPr>
                <w:rFonts w:cstheme="minorHAnsi"/>
              </w:rPr>
            </w:pPr>
            <w:r w:rsidRPr="00454BFD">
              <w:rPr>
                <w:rFonts w:cstheme="minorHAnsi"/>
              </w:rPr>
              <w:t xml:space="preserve">ЈКП </w:t>
            </w:r>
            <w:proofErr w:type="spellStart"/>
            <w:r w:rsidRPr="00454BFD">
              <w:rPr>
                <w:rFonts w:cstheme="minorHAnsi"/>
              </w:rPr>
              <w:t>Водовод</w:t>
            </w:r>
            <w:proofErr w:type="spellEnd"/>
          </w:p>
        </w:tc>
        <w:tc>
          <w:tcPr>
            <w:tcW w:w="1134" w:type="dxa"/>
            <w:vAlign w:val="center"/>
            <w:hideMark/>
          </w:tcPr>
          <w:p w14:paraId="6A10D129" w14:textId="77777777" w:rsidR="00454BFD" w:rsidRPr="00454BFD" w:rsidRDefault="00454BFD" w:rsidP="00454BFD">
            <w:pPr>
              <w:jc w:val="center"/>
              <w:rPr>
                <w:rFonts w:cstheme="minorHAnsi"/>
              </w:rPr>
            </w:pPr>
            <w:r w:rsidRPr="00454BFD">
              <w:rPr>
                <w:rFonts w:cstheme="minorHAnsi"/>
              </w:rPr>
              <w:t>0</w:t>
            </w:r>
          </w:p>
        </w:tc>
        <w:tc>
          <w:tcPr>
            <w:tcW w:w="1134" w:type="dxa"/>
            <w:vAlign w:val="center"/>
            <w:hideMark/>
          </w:tcPr>
          <w:p w14:paraId="223509A2" w14:textId="77777777" w:rsidR="00454BFD" w:rsidRPr="00454BFD" w:rsidRDefault="00454BFD" w:rsidP="00454BFD">
            <w:pPr>
              <w:jc w:val="center"/>
              <w:rPr>
                <w:rFonts w:cstheme="minorHAnsi"/>
              </w:rPr>
            </w:pPr>
            <w:r w:rsidRPr="00454BFD">
              <w:rPr>
                <w:rFonts w:cstheme="minorHAnsi"/>
              </w:rPr>
              <w:t>2022</w:t>
            </w:r>
          </w:p>
        </w:tc>
        <w:tc>
          <w:tcPr>
            <w:tcW w:w="1276" w:type="dxa"/>
            <w:vAlign w:val="center"/>
            <w:hideMark/>
          </w:tcPr>
          <w:p w14:paraId="67BF495E" w14:textId="77777777" w:rsidR="00454BFD" w:rsidRPr="00454BFD" w:rsidRDefault="00454BFD" w:rsidP="00454BFD">
            <w:pPr>
              <w:jc w:val="center"/>
              <w:rPr>
                <w:rFonts w:cstheme="minorHAnsi"/>
              </w:rPr>
            </w:pPr>
            <w:r w:rsidRPr="00454BFD">
              <w:rPr>
                <w:rFonts w:cstheme="minorHAnsi"/>
              </w:rPr>
              <w:t>0</w:t>
            </w:r>
          </w:p>
        </w:tc>
        <w:tc>
          <w:tcPr>
            <w:tcW w:w="1276" w:type="dxa"/>
            <w:vAlign w:val="center"/>
            <w:hideMark/>
          </w:tcPr>
          <w:p w14:paraId="306E79DC" w14:textId="77777777" w:rsidR="00454BFD" w:rsidRPr="00454BFD" w:rsidRDefault="00454BFD" w:rsidP="00454BFD">
            <w:pPr>
              <w:jc w:val="center"/>
              <w:rPr>
                <w:rFonts w:cstheme="minorHAnsi"/>
              </w:rPr>
            </w:pPr>
            <w:r w:rsidRPr="00454BFD">
              <w:rPr>
                <w:rFonts w:cstheme="minorHAnsi"/>
              </w:rPr>
              <w:t>2</w:t>
            </w:r>
          </w:p>
        </w:tc>
        <w:tc>
          <w:tcPr>
            <w:tcW w:w="1505" w:type="dxa"/>
            <w:vAlign w:val="center"/>
            <w:hideMark/>
          </w:tcPr>
          <w:p w14:paraId="1945B72E" w14:textId="77777777" w:rsidR="00454BFD" w:rsidRPr="00454BFD" w:rsidRDefault="00454BFD" w:rsidP="00454BFD">
            <w:pPr>
              <w:jc w:val="center"/>
              <w:rPr>
                <w:rFonts w:cstheme="minorHAnsi"/>
              </w:rPr>
            </w:pPr>
            <w:r w:rsidRPr="00454BFD">
              <w:rPr>
                <w:rFonts w:cstheme="minorHAnsi"/>
              </w:rPr>
              <w:t>3</w:t>
            </w:r>
          </w:p>
        </w:tc>
      </w:tr>
    </w:tbl>
    <w:p w14:paraId="1C1B239D"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2572"/>
        <w:gridCol w:w="1848"/>
        <w:gridCol w:w="1409"/>
        <w:gridCol w:w="1777"/>
        <w:gridCol w:w="844"/>
        <w:gridCol w:w="941"/>
        <w:gridCol w:w="1184"/>
        <w:gridCol w:w="2036"/>
      </w:tblGrid>
      <w:tr w:rsidR="00C4201F" w:rsidRPr="00C4201F" w14:paraId="7A431C0E" w14:textId="77777777" w:rsidTr="00C4201F">
        <w:trPr>
          <w:trHeight w:val="540"/>
        </w:trPr>
        <w:tc>
          <w:tcPr>
            <w:tcW w:w="2572" w:type="dxa"/>
            <w:vMerge w:val="restart"/>
            <w:shd w:val="clear" w:color="auto" w:fill="E2EFD9" w:themeFill="accent6" w:themeFillTint="33"/>
            <w:hideMark/>
          </w:tcPr>
          <w:p w14:paraId="355AC5AF" w14:textId="77777777" w:rsidR="00C4201F" w:rsidRPr="00C4201F" w:rsidRDefault="00C4201F">
            <w:pPr>
              <w:rPr>
                <w:rFonts w:cstheme="minorHAnsi"/>
              </w:rPr>
            </w:pPr>
            <w:proofErr w:type="spellStart"/>
            <w:r w:rsidRPr="00C4201F">
              <w:rPr>
                <w:rFonts w:cstheme="minorHAnsi"/>
              </w:rPr>
              <w:lastRenderedPageBreak/>
              <w:t>Назив</w:t>
            </w:r>
            <w:proofErr w:type="spellEnd"/>
            <w:r w:rsidRPr="00C4201F">
              <w:rPr>
                <w:rFonts w:cstheme="minorHAnsi"/>
              </w:rPr>
              <w:t xml:space="preserve"> </w:t>
            </w:r>
            <w:proofErr w:type="spellStart"/>
            <w:r w:rsidRPr="00C4201F">
              <w:rPr>
                <w:rFonts w:cstheme="minorHAnsi"/>
              </w:rPr>
              <w:t>активности</w:t>
            </w:r>
            <w:proofErr w:type="spellEnd"/>
          </w:p>
        </w:tc>
        <w:tc>
          <w:tcPr>
            <w:tcW w:w="1848" w:type="dxa"/>
            <w:vMerge w:val="restart"/>
            <w:shd w:val="clear" w:color="auto" w:fill="E2EFD9" w:themeFill="accent6" w:themeFillTint="33"/>
            <w:hideMark/>
          </w:tcPr>
          <w:p w14:paraId="765EA4A3" w14:textId="77777777" w:rsidR="00C4201F" w:rsidRPr="00C4201F" w:rsidRDefault="00C4201F">
            <w:pPr>
              <w:rPr>
                <w:rFonts w:cstheme="minorHAnsi"/>
              </w:rPr>
            </w:pPr>
            <w:proofErr w:type="spellStart"/>
            <w:r w:rsidRPr="00C4201F">
              <w:rPr>
                <w:rFonts w:cstheme="minorHAnsi"/>
              </w:rPr>
              <w:t>Орган</w:t>
            </w:r>
            <w:proofErr w:type="spellEnd"/>
            <w:r w:rsidRPr="00C4201F">
              <w:rPr>
                <w:rFonts w:cstheme="minorHAnsi"/>
              </w:rPr>
              <w:t xml:space="preserve"> (</w:t>
            </w:r>
            <w:proofErr w:type="spellStart"/>
            <w:r w:rsidRPr="00C4201F">
              <w:rPr>
                <w:rFonts w:cstheme="minorHAnsi"/>
              </w:rPr>
              <w:t>сектор</w:t>
            </w:r>
            <w:proofErr w:type="spellEnd"/>
            <w:r w:rsidRPr="00C4201F">
              <w:rPr>
                <w:rFonts w:cstheme="minorHAnsi"/>
              </w:rPr>
              <w:t xml:space="preserve"> </w:t>
            </w:r>
            <w:proofErr w:type="spellStart"/>
            <w:r w:rsidRPr="00C4201F">
              <w:rPr>
                <w:rFonts w:cstheme="minorHAnsi"/>
              </w:rPr>
              <w:t>органа</w:t>
            </w:r>
            <w:proofErr w:type="spellEnd"/>
            <w:r w:rsidRPr="00C4201F">
              <w:rPr>
                <w:rFonts w:cstheme="minorHAnsi"/>
              </w:rPr>
              <w:t xml:space="preserve">) </w:t>
            </w:r>
            <w:proofErr w:type="spellStart"/>
            <w:r w:rsidRPr="00C4201F">
              <w:rPr>
                <w:rFonts w:cstheme="minorHAnsi"/>
              </w:rPr>
              <w:t>који</w:t>
            </w:r>
            <w:proofErr w:type="spellEnd"/>
            <w:r w:rsidRPr="00C4201F">
              <w:rPr>
                <w:rFonts w:cstheme="minorHAnsi"/>
              </w:rPr>
              <w:t xml:space="preserve"> </w:t>
            </w:r>
            <w:proofErr w:type="spellStart"/>
            <w:r w:rsidRPr="00C4201F">
              <w:rPr>
                <w:rFonts w:cstheme="minorHAnsi"/>
              </w:rPr>
              <w:t>спроводи</w:t>
            </w:r>
            <w:proofErr w:type="spellEnd"/>
            <w:r w:rsidRPr="00C4201F">
              <w:rPr>
                <w:rFonts w:cstheme="minorHAnsi"/>
              </w:rPr>
              <w:t xml:space="preserve"> </w:t>
            </w:r>
            <w:proofErr w:type="spellStart"/>
            <w:r w:rsidRPr="00C4201F">
              <w:rPr>
                <w:rFonts w:cstheme="minorHAnsi"/>
              </w:rPr>
              <w:t>активност</w:t>
            </w:r>
            <w:proofErr w:type="spellEnd"/>
          </w:p>
        </w:tc>
        <w:tc>
          <w:tcPr>
            <w:tcW w:w="1409" w:type="dxa"/>
            <w:vMerge w:val="restart"/>
            <w:shd w:val="clear" w:color="auto" w:fill="E2EFD9" w:themeFill="accent6" w:themeFillTint="33"/>
            <w:hideMark/>
          </w:tcPr>
          <w:p w14:paraId="27DEE7CB" w14:textId="77777777" w:rsidR="00C4201F" w:rsidRPr="00C4201F" w:rsidRDefault="00C4201F">
            <w:pPr>
              <w:rPr>
                <w:rFonts w:cstheme="minorHAnsi"/>
              </w:rPr>
            </w:pPr>
            <w:proofErr w:type="spellStart"/>
            <w:r w:rsidRPr="00C4201F">
              <w:rPr>
                <w:rFonts w:cstheme="minorHAnsi"/>
              </w:rPr>
              <w:t>Рок</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завршетак</w:t>
            </w:r>
            <w:proofErr w:type="spellEnd"/>
            <w:r w:rsidRPr="00C4201F">
              <w:rPr>
                <w:rFonts w:cstheme="minorHAnsi"/>
              </w:rPr>
              <w:t xml:space="preserve"> </w:t>
            </w:r>
            <w:proofErr w:type="spellStart"/>
            <w:r w:rsidRPr="00C4201F">
              <w:rPr>
                <w:rFonts w:cstheme="minorHAnsi"/>
              </w:rPr>
              <w:t>активности</w:t>
            </w:r>
            <w:proofErr w:type="spellEnd"/>
          </w:p>
        </w:tc>
        <w:tc>
          <w:tcPr>
            <w:tcW w:w="1777" w:type="dxa"/>
            <w:vMerge w:val="restart"/>
            <w:shd w:val="clear" w:color="auto" w:fill="E2EFD9" w:themeFill="accent6" w:themeFillTint="33"/>
            <w:hideMark/>
          </w:tcPr>
          <w:p w14:paraId="2D6F23D9" w14:textId="77777777" w:rsidR="00C4201F" w:rsidRPr="00C4201F" w:rsidRDefault="00C4201F">
            <w:pPr>
              <w:rPr>
                <w:rFonts w:cstheme="minorHAnsi"/>
              </w:rPr>
            </w:pPr>
            <w:proofErr w:type="spellStart"/>
            <w:r w:rsidRPr="00C4201F">
              <w:rPr>
                <w:rFonts w:cstheme="minorHAnsi"/>
              </w:rPr>
              <w:t>Извор</w:t>
            </w:r>
            <w:proofErr w:type="spellEnd"/>
            <w:r w:rsidRPr="00C4201F">
              <w:rPr>
                <w:rFonts w:cstheme="minorHAnsi"/>
              </w:rPr>
              <w:t xml:space="preserve"> </w:t>
            </w:r>
            <w:proofErr w:type="spellStart"/>
            <w:r w:rsidRPr="00C4201F">
              <w:rPr>
                <w:rFonts w:cstheme="minorHAnsi"/>
              </w:rPr>
              <w:t>финансирања</w:t>
            </w:r>
            <w:proofErr w:type="spellEnd"/>
          </w:p>
        </w:tc>
        <w:tc>
          <w:tcPr>
            <w:tcW w:w="2969" w:type="dxa"/>
            <w:gridSpan w:val="3"/>
            <w:shd w:val="clear" w:color="auto" w:fill="E2EFD9" w:themeFill="accent6" w:themeFillTint="33"/>
            <w:hideMark/>
          </w:tcPr>
          <w:p w14:paraId="1BBF1227" w14:textId="77777777" w:rsidR="00C4201F" w:rsidRPr="00C4201F" w:rsidRDefault="00C4201F">
            <w:pPr>
              <w:rPr>
                <w:rFonts w:cstheme="minorHAnsi"/>
              </w:rPr>
            </w:pPr>
            <w:proofErr w:type="spellStart"/>
            <w:r w:rsidRPr="00C4201F">
              <w:rPr>
                <w:rFonts w:cstheme="minorHAnsi"/>
              </w:rPr>
              <w:t>Укупна</w:t>
            </w:r>
            <w:proofErr w:type="spellEnd"/>
            <w:r w:rsidRPr="00C4201F">
              <w:rPr>
                <w:rFonts w:cstheme="minorHAnsi"/>
              </w:rPr>
              <w:t xml:space="preserve"> </w:t>
            </w:r>
            <w:proofErr w:type="spellStart"/>
            <w:r w:rsidRPr="00C4201F">
              <w:rPr>
                <w:rFonts w:cstheme="minorHAnsi"/>
              </w:rPr>
              <w:t>процењена</w:t>
            </w:r>
            <w:proofErr w:type="spellEnd"/>
            <w:r w:rsidRPr="00C4201F">
              <w:rPr>
                <w:rFonts w:cstheme="minorHAnsi"/>
              </w:rPr>
              <w:t xml:space="preserve"> </w:t>
            </w:r>
            <w:proofErr w:type="spellStart"/>
            <w:r w:rsidRPr="00C4201F">
              <w:rPr>
                <w:rFonts w:cstheme="minorHAnsi"/>
              </w:rPr>
              <w:t>финансијска</w:t>
            </w:r>
            <w:proofErr w:type="spellEnd"/>
            <w:r w:rsidRPr="00C4201F">
              <w:rPr>
                <w:rFonts w:cstheme="minorHAnsi"/>
              </w:rPr>
              <w:t xml:space="preserve"> </w:t>
            </w:r>
            <w:proofErr w:type="spellStart"/>
            <w:r w:rsidRPr="00C4201F">
              <w:rPr>
                <w:rFonts w:cstheme="minorHAnsi"/>
              </w:rPr>
              <w:t>средства</w:t>
            </w:r>
            <w:proofErr w:type="spellEnd"/>
            <w:r w:rsidRPr="00C4201F">
              <w:rPr>
                <w:rFonts w:cstheme="minorHAnsi"/>
              </w:rPr>
              <w:t xml:space="preserve"> </w:t>
            </w:r>
            <w:proofErr w:type="spellStart"/>
            <w:r w:rsidRPr="00C4201F">
              <w:rPr>
                <w:rFonts w:cstheme="minorHAnsi"/>
              </w:rPr>
              <w:t>по</w:t>
            </w:r>
            <w:proofErr w:type="spellEnd"/>
            <w:r w:rsidRPr="00C4201F">
              <w:rPr>
                <w:rFonts w:cstheme="minorHAnsi"/>
              </w:rPr>
              <w:t xml:space="preserve"> </w:t>
            </w:r>
            <w:proofErr w:type="spellStart"/>
            <w:r w:rsidRPr="00C4201F">
              <w:rPr>
                <w:rFonts w:cstheme="minorHAnsi"/>
              </w:rPr>
              <w:t>изворима</w:t>
            </w:r>
            <w:proofErr w:type="spellEnd"/>
            <w:r w:rsidRPr="00C4201F">
              <w:rPr>
                <w:rFonts w:cstheme="minorHAnsi"/>
              </w:rPr>
              <w:t xml:space="preserve"> у 000 </w:t>
            </w:r>
            <w:proofErr w:type="spellStart"/>
            <w:r w:rsidRPr="00C4201F">
              <w:rPr>
                <w:rFonts w:cstheme="minorHAnsi"/>
              </w:rPr>
              <w:t>дин</w:t>
            </w:r>
            <w:proofErr w:type="spellEnd"/>
            <w:r w:rsidRPr="00C4201F">
              <w:rPr>
                <w:rFonts w:cstheme="minorHAnsi"/>
              </w:rPr>
              <w:t>.</w:t>
            </w:r>
          </w:p>
        </w:tc>
        <w:tc>
          <w:tcPr>
            <w:tcW w:w="2036" w:type="dxa"/>
            <w:vMerge w:val="restart"/>
            <w:shd w:val="clear" w:color="auto" w:fill="E2EFD9" w:themeFill="accent6" w:themeFillTint="33"/>
            <w:hideMark/>
          </w:tcPr>
          <w:p w14:paraId="0C281F3D" w14:textId="77777777" w:rsidR="00C4201F" w:rsidRPr="00C4201F" w:rsidRDefault="00C4201F" w:rsidP="00C4201F">
            <w:pPr>
              <w:rPr>
                <w:rFonts w:cstheme="minorHAnsi"/>
              </w:rPr>
            </w:pPr>
            <w:proofErr w:type="spellStart"/>
            <w:r w:rsidRPr="00C4201F">
              <w:rPr>
                <w:rFonts w:cstheme="minorHAnsi"/>
              </w:rPr>
              <w:t>Шифра</w:t>
            </w:r>
            <w:proofErr w:type="spellEnd"/>
            <w:r w:rsidRPr="00C4201F">
              <w:rPr>
                <w:rFonts w:cstheme="minorHAnsi"/>
              </w:rPr>
              <w:t xml:space="preserve"> </w:t>
            </w:r>
            <w:proofErr w:type="spellStart"/>
            <w:r w:rsidRPr="00C4201F">
              <w:rPr>
                <w:rFonts w:cstheme="minorHAnsi"/>
              </w:rPr>
              <w:t>програмске</w:t>
            </w:r>
            <w:proofErr w:type="spellEnd"/>
            <w:r w:rsidRPr="00C4201F">
              <w:rPr>
                <w:rFonts w:cstheme="minorHAnsi"/>
              </w:rPr>
              <w:t xml:space="preserve"> </w:t>
            </w:r>
            <w:proofErr w:type="spellStart"/>
            <w:r w:rsidRPr="00C4201F">
              <w:rPr>
                <w:rFonts w:cstheme="minorHAnsi"/>
              </w:rPr>
              <w:t>активности</w:t>
            </w:r>
            <w:proofErr w:type="spellEnd"/>
            <w:r w:rsidRPr="00C4201F">
              <w:rPr>
                <w:rFonts w:cstheme="minorHAnsi"/>
              </w:rPr>
              <w:t xml:space="preserve"> </w:t>
            </w:r>
            <w:proofErr w:type="spellStart"/>
            <w:r w:rsidRPr="00C4201F">
              <w:rPr>
                <w:rFonts w:cstheme="minorHAnsi"/>
              </w:rPr>
              <w:t>или</w:t>
            </w:r>
            <w:proofErr w:type="spellEnd"/>
            <w:r w:rsidRPr="00C4201F">
              <w:rPr>
                <w:rFonts w:cstheme="minorHAnsi"/>
              </w:rPr>
              <w:t xml:space="preserve"> </w:t>
            </w:r>
            <w:proofErr w:type="spellStart"/>
            <w:r w:rsidRPr="00C4201F">
              <w:rPr>
                <w:rFonts w:cstheme="minorHAnsi"/>
              </w:rPr>
              <w:t>пројекта</w:t>
            </w:r>
            <w:proofErr w:type="spellEnd"/>
            <w:r w:rsidRPr="00C4201F">
              <w:rPr>
                <w:rFonts w:cstheme="minorHAnsi"/>
              </w:rPr>
              <w:t xml:space="preserve"> у </w:t>
            </w:r>
            <w:proofErr w:type="spellStart"/>
            <w:r w:rsidRPr="00C4201F">
              <w:rPr>
                <w:rFonts w:cstheme="minorHAnsi"/>
              </w:rPr>
              <w:t>оквиру</w:t>
            </w:r>
            <w:proofErr w:type="spellEnd"/>
            <w:r w:rsidRPr="00C4201F">
              <w:rPr>
                <w:rFonts w:cstheme="minorHAnsi"/>
              </w:rPr>
              <w:t xml:space="preserve"> </w:t>
            </w:r>
            <w:proofErr w:type="spellStart"/>
            <w:r w:rsidRPr="00C4201F">
              <w:rPr>
                <w:rFonts w:cstheme="minorHAnsi"/>
              </w:rPr>
              <w:t>ког</w:t>
            </w:r>
            <w:proofErr w:type="spellEnd"/>
            <w:r w:rsidRPr="00C4201F">
              <w:rPr>
                <w:rFonts w:cstheme="minorHAnsi"/>
              </w:rPr>
              <w:t xml:space="preserve"> </w:t>
            </w:r>
            <w:proofErr w:type="spellStart"/>
            <w:r w:rsidRPr="00C4201F">
              <w:rPr>
                <w:rFonts w:cstheme="minorHAnsi"/>
              </w:rPr>
              <w:t>се</w:t>
            </w:r>
            <w:proofErr w:type="spellEnd"/>
            <w:r w:rsidRPr="00C4201F">
              <w:rPr>
                <w:rFonts w:cstheme="minorHAnsi"/>
              </w:rPr>
              <w:t xml:space="preserve"> </w:t>
            </w:r>
            <w:proofErr w:type="spellStart"/>
            <w:r w:rsidRPr="00C4201F">
              <w:rPr>
                <w:rFonts w:cstheme="minorHAnsi"/>
              </w:rPr>
              <w:t>обезбеђују</w:t>
            </w:r>
            <w:proofErr w:type="spellEnd"/>
            <w:r w:rsidRPr="00C4201F">
              <w:rPr>
                <w:rFonts w:cstheme="minorHAnsi"/>
              </w:rPr>
              <w:t xml:space="preserve"> </w:t>
            </w:r>
            <w:proofErr w:type="spellStart"/>
            <w:r w:rsidRPr="00C4201F">
              <w:rPr>
                <w:rFonts w:cstheme="minorHAnsi"/>
              </w:rPr>
              <w:t>средства</w:t>
            </w:r>
            <w:proofErr w:type="spellEnd"/>
          </w:p>
        </w:tc>
      </w:tr>
      <w:tr w:rsidR="00C4201F" w:rsidRPr="00C4201F" w14:paraId="1268B861" w14:textId="77777777" w:rsidTr="00C4201F">
        <w:trPr>
          <w:trHeight w:val="540"/>
        </w:trPr>
        <w:tc>
          <w:tcPr>
            <w:tcW w:w="2572" w:type="dxa"/>
            <w:vMerge/>
            <w:hideMark/>
          </w:tcPr>
          <w:p w14:paraId="7B984E6D" w14:textId="77777777" w:rsidR="00C4201F" w:rsidRPr="00C4201F" w:rsidRDefault="00C4201F">
            <w:pPr>
              <w:rPr>
                <w:rFonts w:cstheme="minorHAnsi"/>
              </w:rPr>
            </w:pPr>
          </w:p>
        </w:tc>
        <w:tc>
          <w:tcPr>
            <w:tcW w:w="1848" w:type="dxa"/>
            <w:vMerge/>
            <w:hideMark/>
          </w:tcPr>
          <w:p w14:paraId="1D05A9DB" w14:textId="77777777" w:rsidR="00C4201F" w:rsidRPr="00C4201F" w:rsidRDefault="00C4201F">
            <w:pPr>
              <w:rPr>
                <w:rFonts w:cstheme="minorHAnsi"/>
              </w:rPr>
            </w:pPr>
          </w:p>
        </w:tc>
        <w:tc>
          <w:tcPr>
            <w:tcW w:w="1409" w:type="dxa"/>
            <w:vMerge/>
            <w:hideMark/>
          </w:tcPr>
          <w:p w14:paraId="7D51EC94" w14:textId="77777777" w:rsidR="00C4201F" w:rsidRPr="00C4201F" w:rsidRDefault="00C4201F">
            <w:pPr>
              <w:rPr>
                <w:rFonts w:cstheme="minorHAnsi"/>
              </w:rPr>
            </w:pPr>
          </w:p>
        </w:tc>
        <w:tc>
          <w:tcPr>
            <w:tcW w:w="1777" w:type="dxa"/>
            <w:vMerge/>
            <w:hideMark/>
          </w:tcPr>
          <w:p w14:paraId="4AEDE88B" w14:textId="77777777" w:rsidR="00C4201F" w:rsidRPr="00C4201F" w:rsidRDefault="00C4201F">
            <w:pPr>
              <w:rPr>
                <w:rFonts w:cstheme="minorHAnsi"/>
              </w:rPr>
            </w:pPr>
          </w:p>
        </w:tc>
        <w:tc>
          <w:tcPr>
            <w:tcW w:w="844" w:type="dxa"/>
            <w:shd w:val="clear" w:color="auto" w:fill="E2EFD9" w:themeFill="accent6" w:themeFillTint="33"/>
            <w:hideMark/>
          </w:tcPr>
          <w:p w14:paraId="23FF033A" w14:textId="77777777" w:rsidR="00C4201F" w:rsidRPr="00C4201F" w:rsidRDefault="00C4201F" w:rsidP="00C4201F">
            <w:pPr>
              <w:rPr>
                <w:rFonts w:cstheme="minorHAnsi"/>
              </w:rPr>
            </w:pPr>
            <w:r w:rsidRPr="00C4201F">
              <w:rPr>
                <w:rFonts w:cstheme="minorHAnsi"/>
              </w:rPr>
              <w:t>2023</w:t>
            </w:r>
          </w:p>
        </w:tc>
        <w:tc>
          <w:tcPr>
            <w:tcW w:w="941" w:type="dxa"/>
            <w:shd w:val="clear" w:color="auto" w:fill="E2EFD9" w:themeFill="accent6" w:themeFillTint="33"/>
            <w:hideMark/>
          </w:tcPr>
          <w:p w14:paraId="092B7CAC" w14:textId="77777777" w:rsidR="00C4201F" w:rsidRPr="00C4201F" w:rsidRDefault="00C4201F" w:rsidP="00C4201F">
            <w:pPr>
              <w:rPr>
                <w:rFonts w:cstheme="minorHAnsi"/>
              </w:rPr>
            </w:pPr>
            <w:r w:rsidRPr="00C4201F">
              <w:rPr>
                <w:rFonts w:cstheme="minorHAnsi"/>
              </w:rPr>
              <w:t>2024</w:t>
            </w:r>
          </w:p>
        </w:tc>
        <w:tc>
          <w:tcPr>
            <w:tcW w:w="1184" w:type="dxa"/>
            <w:shd w:val="clear" w:color="auto" w:fill="E2EFD9" w:themeFill="accent6" w:themeFillTint="33"/>
            <w:hideMark/>
          </w:tcPr>
          <w:p w14:paraId="645A9997" w14:textId="77777777" w:rsidR="00C4201F" w:rsidRPr="00C4201F" w:rsidRDefault="00C4201F" w:rsidP="00C4201F">
            <w:pPr>
              <w:rPr>
                <w:rFonts w:cstheme="minorHAnsi"/>
              </w:rPr>
            </w:pPr>
            <w:r w:rsidRPr="00C4201F">
              <w:rPr>
                <w:rFonts w:cstheme="minorHAnsi"/>
              </w:rPr>
              <w:t>2025</w:t>
            </w:r>
          </w:p>
        </w:tc>
        <w:tc>
          <w:tcPr>
            <w:tcW w:w="2036" w:type="dxa"/>
            <w:vMerge/>
            <w:hideMark/>
          </w:tcPr>
          <w:p w14:paraId="02C31E29" w14:textId="77777777" w:rsidR="00C4201F" w:rsidRPr="00C4201F" w:rsidRDefault="00C4201F">
            <w:pPr>
              <w:rPr>
                <w:rFonts w:cstheme="minorHAnsi"/>
              </w:rPr>
            </w:pPr>
          </w:p>
        </w:tc>
      </w:tr>
      <w:tr w:rsidR="00C4201F" w:rsidRPr="00C4201F" w14:paraId="47BD2A92" w14:textId="77777777" w:rsidTr="00C4201F">
        <w:trPr>
          <w:trHeight w:val="1290"/>
        </w:trPr>
        <w:tc>
          <w:tcPr>
            <w:tcW w:w="2572" w:type="dxa"/>
            <w:hideMark/>
          </w:tcPr>
          <w:p w14:paraId="56761E88" w14:textId="77777777" w:rsidR="00C4201F" w:rsidRPr="00C4201F" w:rsidRDefault="00C4201F">
            <w:pPr>
              <w:rPr>
                <w:rFonts w:cstheme="minorHAnsi"/>
              </w:rPr>
            </w:pPr>
            <w:r w:rsidRPr="00C4201F">
              <w:rPr>
                <w:rFonts w:cstheme="minorHAnsi"/>
              </w:rPr>
              <w:t xml:space="preserve">2.2.3.1. </w:t>
            </w:r>
            <w:proofErr w:type="spellStart"/>
            <w:r w:rsidRPr="00C4201F">
              <w:rPr>
                <w:rFonts w:cstheme="minorHAnsi"/>
              </w:rPr>
              <w:t>Изградња</w:t>
            </w:r>
            <w:proofErr w:type="spellEnd"/>
            <w:r w:rsidRPr="00C4201F">
              <w:rPr>
                <w:rFonts w:cstheme="minorHAnsi"/>
              </w:rPr>
              <w:t xml:space="preserve"> </w:t>
            </w:r>
            <w:proofErr w:type="spellStart"/>
            <w:r w:rsidRPr="00C4201F">
              <w:rPr>
                <w:rFonts w:cstheme="minorHAnsi"/>
              </w:rPr>
              <w:t>атмосферске</w:t>
            </w:r>
            <w:proofErr w:type="spellEnd"/>
            <w:r w:rsidRPr="00C4201F">
              <w:rPr>
                <w:rFonts w:cstheme="minorHAnsi"/>
              </w:rPr>
              <w:t xml:space="preserve"> </w:t>
            </w:r>
            <w:proofErr w:type="spellStart"/>
            <w:r w:rsidRPr="00C4201F">
              <w:rPr>
                <w:rFonts w:cstheme="minorHAnsi"/>
              </w:rPr>
              <w:t>канализационе</w:t>
            </w:r>
            <w:proofErr w:type="spellEnd"/>
            <w:r w:rsidRPr="00C4201F">
              <w:rPr>
                <w:rFonts w:cstheme="minorHAnsi"/>
              </w:rPr>
              <w:t xml:space="preserve"> </w:t>
            </w:r>
            <w:proofErr w:type="spellStart"/>
            <w:r w:rsidRPr="00C4201F">
              <w:rPr>
                <w:rFonts w:cstheme="minorHAnsi"/>
              </w:rPr>
              <w:t>мреже</w:t>
            </w:r>
            <w:proofErr w:type="spellEnd"/>
            <w:r w:rsidRPr="00C4201F">
              <w:rPr>
                <w:rFonts w:cstheme="minorHAnsi"/>
              </w:rPr>
              <w:t xml:space="preserve"> у </w:t>
            </w:r>
            <w:proofErr w:type="spellStart"/>
            <w:r w:rsidRPr="00C4201F">
              <w:rPr>
                <w:rFonts w:cstheme="minorHAnsi"/>
              </w:rPr>
              <w:t>улицама</w:t>
            </w:r>
            <w:proofErr w:type="spellEnd"/>
            <w:r w:rsidRPr="00C4201F">
              <w:rPr>
                <w:rFonts w:cstheme="minorHAnsi"/>
              </w:rPr>
              <w:t xml:space="preserve"> </w:t>
            </w:r>
            <w:proofErr w:type="spellStart"/>
            <w:r w:rsidRPr="00C4201F">
              <w:rPr>
                <w:rFonts w:cstheme="minorHAnsi"/>
              </w:rPr>
              <w:t>Душана</w:t>
            </w:r>
            <w:proofErr w:type="spellEnd"/>
            <w:r w:rsidRPr="00C4201F">
              <w:rPr>
                <w:rFonts w:cstheme="minorHAnsi"/>
              </w:rPr>
              <w:t xml:space="preserve"> </w:t>
            </w:r>
            <w:proofErr w:type="spellStart"/>
            <w:r w:rsidRPr="00C4201F">
              <w:rPr>
                <w:rFonts w:cstheme="minorHAnsi"/>
              </w:rPr>
              <w:t>Петровића</w:t>
            </w:r>
            <w:proofErr w:type="spellEnd"/>
            <w:r w:rsidRPr="00C4201F">
              <w:rPr>
                <w:rFonts w:cstheme="minorHAnsi"/>
              </w:rPr>
              <w:t xml:space="preserve"> </w:t>
            </w:r>
            <w:proofErr w:type="spellStart"/>
            <w:r w:rsidRPr="00C4201F">
              <w:rPr>
                <w:rFonts w:cstheme="minorHAnsi"/>
              </w:rPr>
              <w:t>Шанета</w:t>
            </w:r>
            <w:proofErr w:type="spellEnd"/>
            <w:r w:rsidRPr="00C4201F">
              <w:rPr>
                <w:rFonts w:cstheme="minorHAnsi"/>
              </w:rPr>
              <w:t xml:space="preserve"> и </w:t>
            </w:r>
            <w:proofErr w:type="spellStart"/>
            <w:r w:rsidRPr="00C4201F">
              <w:rPr>
                <w:rFonts w:cstheme="minorHAnsi"/>
              </w:rPr>
              <w:t>Прешерновој</w:t>
            </w:r>
            <w:proofErr w:type="spellEnd"/>
            <w:r w:rsidRPr="00C4201F">
              <w:rPr>
                <w:rFonts w:cstheme="minorHAnsi"/>
              </w:rPr>
              <w:t xml:space="preserve"> </w:t>
            </w:r>
          </w:p>
        </w:tc>
        <w:tc>
          <w:tcPr>
            <w:tcW w:w="1848" w:type="dxa"/>
            <w:hideMark/>
          </w:tcPr>
          <w:p w14:paraId="0C7E2838" w14:textId="77777777" w:rsidR="00C4201F" w:rsidRPr="00C4201F" w:rsidRDefault="00C4201F">
            <w:pPr>
              <w:rPr>
                <w:rFonts w:cstheme="minorHAnsi"/>
              </w:rPr>
            </w:pPr>
            <w:r w:rsidRPr="00C4201F">
              <w:rPr>
                <w:rFonts w:cstheme="minorHAnsi"/>
              </w:rPr>
              <w:t xml:space="preserve">- </w:t>
            </w:r>
            <w:proofErr w:type="spellStart"/>
            <w:r w:rsidRPr="00C4201F">
              <w:rPr>
                <w:rFonts w:cstheme="minorHAnsi"/>
              </w:rPr>
              <w:t>Секретаријат</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урбанизам</w:t>
            </w:r>
            <w:proofErr w:type="spellEnd"/>
            <w:r w:rsidRPr="00C4201F">
              <w:rPr>
                <w:rFonts w:cstheme="minorHAnsi"/>
              </w:rPr>
              <w:t xml:space="preserve">, </w:t>
            </w:r>
            <w:proofErr w:type="spellStart"/>
            <w:r w:rsidRPr="00C4201F">
              <w:rPr>
                <w:rFonts w:cstheme="minorHAnsi"/>
              </w:rPr>
              <w:t>грађевинске</w:t>
            </w:r>
            <w:proofErr w:type="spellEnd"/>
            <w:r w:rsidRPr="00C4201F">
              <w:rPr>
                <w:rFonts w:cstheme="minorHAnsi"/>
              </w:rPr>
              <w:t xml:space="preserve">, </w:t>
            </w:r>
            <w:proofErr w:type="spellStart"/>
            <w:r w:rsidRPr="00C4201F">
              <w:rPr>
                <w:rFonts w:cstheme="minorHAnsi"/>
              </w:rPr>
              <w:t>стамбено-комуналне</w:t>
            </w:r>
            <w:proofErr w:type="spellEnd"/>
            <w:r w:rsidRPr="00C4201F">
              <w:rPr>
                <w:rFonts w:cstheme="minorHAnsi"/>
              </w:rPr>
              <w:t xml:space="preserve"> </w:t>
            </w:r>
            <w:proofErr w:type="spellStart"/>
            <w:r w:rsidRPr="00C4201F">
              <w:rPr>
                <w:rFonts w:cstheme="minorHAnsi"/>
              </w:rPr>
              <w:t>послове</w:t>
            </w:r>
            <w:proofErr w:type="spellEnd"/>
            <w:r w:rsidRPr="00C4201F">
              <w:rPr>
                <w:rFonts w:cstheme="minorHAnsi"/>
              </w:rPr>
              <w:t xml:space="preserve"> и </w:t>
            </w:r>
            <w:proofErr w:type="spellStart"/>
            <w:r w:rsidRPr="00C4201F">
              <w:rPr>
                <w:rFonts w:cstheme="minorHAnsi"/>
              </w:rPr>
              <w:t>саобраћај</w:t>
            </w:r>
            <w:proofErr w:type="spellEnd"/>
            <w:r w:rsidRPr="00C4201F">
              <w:rPr>
                <w:rFonts w:cstheme="minorHAnsi"/>
              </w:rPr>
              <w:br/>
              <w:t xml:space="preserve">- ЈКП </w:t>
            </w:r>
            <w:proofErr w:type="spellStart"/>
            <w:r w:rsidRPr="00C4201F">
              <w:rPr>
                <w:rFonts w:cstheme="minorHAnsi"/>
              </w:rPr>
              <w:t>ВиК</w:t>
            </w:r>
            <w:proofErr w:type="spellEnd"/>
          </w:p>
        </w:tc>
        <w:tc>
          <w:tcPr>
            <w:tcW w:w="1409" w:type="dxa"/>
            <w:hideMark/>
          </w:tcPr>
          <w:p w14:paraId="5ED99388" w14:textId="77777777" w:rsidR="00C4201F" w:rsidRPr="00C4201F" w:rsidRDefault="00C4201F" w:rsidP="00C4201F">
            <w:pPr>
              <w:rPr>
                <w:rFonts w:cstheme="minorHAnsi"/>
              </w:rPr>
            </w:pPr>
            <w:r w:rsidRPr="00C4201F">
              <w:rPr>
                <w:rFonts w:cstheme="minorHAnsi"/>
              </w:rPr>
              <w:t>2023</w:t>
            </w:r>
          </w:p>
        </w:tc>
        <w:tc>
          <w:tcPr>
            <w:tcW w:w="1777" w:type="dxa"/>
            <w:hideMark/>
          </w:tcPr>
          <w:p w14:paraId="5BFDA22B" w14:textId="77777777" w:rsidR="00C4201F" w:rsidRPr="00C4201F" w:rsidRDefault="00C4201F" w:rsidP="00C4201F">
            <w:pPr>
              <w:rPr>
                <w:rFonts w:cstheme="minorHAnsi"/>
              </w:rPr>
            </w:pPr>
            <w:proofErr w:type="spellStart"/>
            <w:r w:rsidRPr="00C4201F">
              <w:rPr>
                <w:rFonts w:cstheme="minorHAnsi"/>
              </w:rPr>
              <w:t>Буџет</w:t>
            </w:r>
            <w:proofErr w:type="spellEnd"/>
            <w:r w:rsidRPr="00C4201F">
              <w:rPr>
                <w:rFonts w:cstheme="minorHAnsi"/>
              </w:rPr>
              <w:t xml:space="preserve"> </w:t>
            </w:r>
            <w:proofErr w:type="spellStart"/>
            <w:r w:rsidRPr="00C4201F">
              <w:rPr>
                <w:rFonts w:cstheme="minorHAnsi"/>
              </w:rPr>
              <w:t>града</w:t>
            </w:r>
            <w:proofErr w:type="spellEnd"/>
            <w:r w:rsidRPr="00C4201F">
              <w:rPr>
                <w:rFonts w:cstheme="minorHAnsi"/>
              </w:rPr>
              <w:t xml:space="preserve"> </w:t>
            </w:r>
            <w:proofErr w:type="spellStart"/>
            <w:r w:rsidRPr="00C4201F">
              <w:rPr>
                <w:rFonts w:cstheme="minorHAnsi"/>
              </w:rPr>
              <w:t>Панчева</w:t>
            </w:r>
            <w:proofErr w:type="spellEnd"/>
          </w:p>
        </w:tc>
        <w:tc>
          <w:tcPr>
            <w:tcW w:w="844" w:type="dxa"/>
            <w:vAlign w:val="center"/>
            <w:hideMark/>
          </w:tcPr>
          <w:p w14:paraId="2C433CB0" w14:textId="77777777" w:rsidR="00C4201F" w:rsidRPr="00C4201F" w:rsidRDefault="00C4201F" w:rsidP="00C4201F">
            <w:pPr>
              <w:jc w:val="center"/>
              <w:rPr>
                <w:rFonts w:cstheme="minorHAnsi"/>
              </w:rPr>
            </w:pPr>
            <w:r w:rsidRPr="00C4201F">
              <w:rPr>
                <w:rFonts w:cstheme="minorHAnsi"/>
              </w:rPr>
              <w:t>90.000</w:t>
            </w:r>
          </w:p>
        </w:tc>
        <w:tc>
          <w:tcPr>
            <w:tcW w:w="941" w:type="dxa"/>
            <w:vAlign w:val="center"/>
            <w:hideMark/>
          </w:tcPr>
          <w:p w14:paraId="2A7C0973" w14:textId="167A59E2" w:rsidR="00C4201F" w:rsidRPr="00C4201F" w:rsidRDefault="00C4201F" w:rsidP="00C4201F">
            <w:pPr>
              <w:jc w:val="center"/>
              <w:rPr>
                <w:rFonts w:cstheme="minorHAnsi"/>
              </w:rPr>
            </w:pPr>
          </w:p>
        </w:tc>
        <w:tc>
          <w:tcPr>
            <w:tcW w:w="1184" w:type="dxa"/>
            <w:vAlign w:val="center"/>
            <w:hideMark/>
          </w:tcPr>
          <w:p w14:paraId="73834EA0" w14:textId="6ED6E17B" w:rsidR="00C4201F" w:rsidRPr="00C4201F" w:rsidRDefault="00C4201F" w:rsidP="00C4201F">
            <w:pPr>
              <w:jc w:val="center"/>
              <w:rPr>
                <w:rFonts w:cstheme="minorHAnsi"/>
              </w:rPr>
            </w:pPr>
          </w:p>
        </w:tc>
        <w:tc>
          <w:tcPr>
            <w:tcW w:w="2036" w:type="dxa"/>
            <w:vAlign w:val="center"/>
            <w:hideMark/>
          </w:tcPr>
          <w:p w14:paraId="0F6C45C4" w14:textId="77777777" w:rsidR="00C4201F" w:rsidRPr="00C4201F" w:rsidRDefault="00C4201F" w:rsidP="00C4201F">
            <w:pPr>
              <w:jc w:val="center"/>
              <w:rPr>
                <w:rFonts w:cstheme="minorHAnsi"/>
              </w:rPr>
            </w:pPr>
            <w:proofErr w:type="spellStart"/>
            <w:r w:rsidRPr="00C4201F">
              <w:rPr>
                <w:rFonts w:cstheme="minorHAnsi"/>
              </w:rPr>
              <w:t>Програм</w:t>
            </w:r>
            <w:proofErr w:type="spellEnd"/>
            <w:r w:rsidRPr="00C4201F">
              <w:rPr>
                <w:rFonts w:cstheme="minorHAnsi"/>
              </w:rPr>
              <w:t xml:space="preserve"> 6</w:t>
            </w:r>
            <w:r w:rsidRPr="00C4201F">
              <w:rPr>
                <w:rFonts w:cstheme="minorHAnsi"/>
              </w:rPr>
              <w:br/>
              <w:t>0401 - 0004</w:t>
            </w:r>
          </w:p>
        </w:tc>
      </w:tr>
      <w:tr w:rsidR="00C4201F" w:rsidRPr="00C4201F" w14:paraId="6E9F8C5F" w14:textId="77777777" w:rsidTr="00BA49F7">
        <w:trPr>
          <w:trHeight w:val="1290"/>
        </w:trPr>
        <w:tc>
          <w:tcPr>
            <w:tcW w:w="2572" w:type="dxa"/>
            <w:hideMark/>
          </w:tcPr>
          <w:p w14:paraId="3F170FFC" w14:textId="77777777" w:rsidR="00C4201F" w:rsidRPr="00C4201F" w:rsidRDefault="00C4201F">
            <w:pPr>
              <w:rPr>
                <w:rFonts w:cstheme="minorHAnsi"/>
              </w:rPr>
            </w:pPr>
            <w:r w:rsidRPr="00C4201F">
              <w:rPr>
                <w:rFonts w:cstheme="minorHAnsi"/>
              </w:rPr>
              <w:t xml:space="preserve">2.2.3.2. </w:t>
            </w:r>
            <w:proofErr w:type="spellStart"/>
            <w:r w:rsidRPr="00C4201F">
              <w:rPr>
                <w:rFonts w:cstheme="minorHAnsi"/>
              </w:rPr>
              <w:t>Изградња</w:t>
            </w:r>
            <w:proofErr w:type="spellEnd"/>
            <w:r w:rsidRPr="00C4201F">
              <w:rPr>
                <w:rFonts w:cstheme="minorHAnsi"/>
              </w:rPr>
              <w:t xml:space="preserve"> </w:t>
            </w:r>
            <w:proofErr w:type="spellStart"/>
            <w:r w:rsidRPr="00C4201F">
              <w:rPr>
                <w:rFonts w:cstheme="minorHAnsi"/>
              </w:rPr>
              <w:t>атмосферске</w:t>
            </w:r>
            <w:proofErr w:type="spellEnd"/>
            <w:r w:rsidRPr="00C4201F">
              <w:rPr>
                <w:rFonts w:cstheme="minorHAnsi"/>
              </w:rPr>
              <w:t xml:space="preserve"> </w:t>
            </w:r>
            <w:proofErr w:type="spellStart"/>
            <w:r w:rsidRPr="00C4201F">
              <w:rPr>
                <w:rFonts w:cstheme="minorHAnsi"/>
              </w:rPr>
              <w:t>канализационе</w:t>
            </w:r>
            <w:proofErr w:type="spellEnd"/>
            <w:r w:rsidRPr="00C4201F">
              <w:rPr>
                <w:rFonts w:cstheme="minorHAnsi"/>
              </w:rPr>
              <w:t xml:space="preserve"> </w:t>
            </w:r>
            <w:proofErr w:type="spellStart"/>
            <w:r w:rsidRPr="00C4201F">
              <w:rPr>
                <w:rFonts w:cstheme="minorHAnsi"/>
              </w:rPr>
              <w:t>мреже</w:t>
            </w:r>
            <w:proofErr w:type="spellEnd"/>
            <w:r w:rsidRPr="00C4201F">
              <w:rPr>
                <w:rFonts w:cstheme="minorHAnsi"/>
              </w:rPr>
              <w:t xml:space="preserve"> у </w:t>
            </w:r>
            <w:proofErr w:type="spellStart"/>
            <w:r w:rsidRPr="00C4201F">
              <w:rPr>
                <w:rFonts w:cstheme="minorHAnsi"/>
              </w:rPr>
              <w:t>деловима</w:t>
            </w:r>
            <w:proofErr w:type="spellEnd"/>
            <w:r w:rsidRPr="00C4201F">
              <w:rPr>
                <w:rFonts w:cstheme="minorHAnsi"/>
              </w:rPr>
              <w:t xml:space="preserve"> </w:t>
            </w:r>
            <w:proofErr w:type="spellStart"/>
            <w:r w:rsidRPr="00C4201F">
              <w:rPr>
                <w:rFonts w:cstheme="minorHAnsi"/>
              </w:rPr>
              <w:t>улица</w:t>
            </w:r>
            <w:proofErr w:type="spellEnd"/>
            <w:r w:rsidRPr="00C4201F">
              <w:rPr>
                <w:rFonts w:cstheme="minorHAnsi"/>
              </w:rPr>
              <w:t xml:space="preserve"> </w:t>
            </w:r>
            <w:proofErr w:type="spellStart"/>
            <w:r w:rsidRPr="00C4201F">
              <w:rPr>
                <w:rFonts w:cstheme="minorHAnsi"/>
              </w:rPr>
              <w:t>Стевана</w:t>
            </w:r>
            <w:proofErr w:type="spellEnd"/>
            <w:r w:rsidRPr="00C4201F">
              <w:rPr>
                <w:rFonts w:cstheme="minorHAnsi"/>
              </w:rPr>
              <w:t xml:space="preserve"> </w:t>
            </w:r>
            <w:proofErr w:type="spellStart"/>
            <w:r w:rsidRPr="00C4201F">
              <w:rPr>
                <w:rFonts w:cstheme="minorHAnsi"/>
              </w:rPr>
              <w:t>Сремца</w:t>
            </w:r>
            <w:proofErr w:type="spellEnd"/>
            <w:r w:rsidRPr="00C4201F">
              <w:rPr>
                <w:rFonts w:cstheme="minorHAnsi"/>
              </w:rPr>
              <w:t xml:space="preserve"> и </w:t>
            </w:r>
            <w:proofErr w:type="spellStart"/>
            <w:r w:rsidRPr="00C4201F">
              <w:rPr>
                <w:rFonts w:cstheme="minorHAnsi"/>
              </w:rPr>
              <w:t>Иве</w:t>
            </w:r>
            <w:proofErr w:type="spellEnd"/>
            <w:r w:rsidRPr="00C4201F">
              <w:rPr>
                <w:rFonts w:cstheme="minorHAnsi"/>
              </w:rPr>
              <w:t xml:space="preserve"> </w:t>
            </w:r>
            <w:proofErr w:type="spellStart"/>
            <w:r w:rsidRPr="00C4201F">
              <w:rPr>
                <w:rFonts w:cstheme="minorHAnsi"/>
              </w:rPr>
              <w:t>Андрића</w:t>
            </w:r>
            <w:proofErr w:type="spellEnd"/>
          </w:p>
        </w:tc>
        <w:tc>
          <w:tcPr>
            <w:tcW w:w="1848" w:type="dxa"/>
            <w:hideMark/>
          </w:tcPr>
          <w:p w14:paraId="72CD146E" w14:textId="77777777" w:rsidR="00C4201F" w:rsidRPr="00C4201F" w:rsidRDefault="00C4201F">
            <w:pPr>
              <w:rPr>
                <w:rFonts w:cstheme="minorHAnsi"/>
              </w:rPr>
            </w:pPr>
            <w:r w:rsidRPr="00C4201F">
              <w:rPr>
                <w:rFonts w:cstheme="minorHAnsi"/>
              </w:rPr>
              <w:t xml:space="preserve">- </w:t>
            </w:r>
            <w:proofErr w:type="spellStart"/>
            <w:r w:rsidRPr="00C4201F">
              <w:rPr>
                <w:rFonts w:cstheme="minorHAnsi"/>
              </w:rPr>
              <w:t>Секретаријат</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урбанизам</w:t>
            </w:r>
            <w:proofErr w:type="spellEnd"/>
            <w:r w:rsidRPr="00C4201F">
              <w:rPr>
                <w:rFonts w:cstheme="minorHAnsi"/>
              </w:rPr>
              <w:t xml:space="preserve">, </w:t>
            </w:r>
            <w:proofErr w:type="spellStart"/>
            <w:r w:rsidRPr="00C4201F">
              <w:rPr>
                <w:rFonts w:cstheme="minorHAnsi"/>
              </w:rPr>
              <w:t>грађевинске</w:t>
            </w:r>
            <w:proofErr w:type="spellEnd"/>
            <w:r w:rsidRPr="00C4201F">
              <w:rPr>
                <w:rFonts w:cstheme="minorHAnsi"/>
              </w:rPr>
              <w:t xml:space="preserve">, </w:t>
            </w:r>
            <w:proofErr w:type="spellStart"/>
            <w:r w:rsidRPr="00C4201F">
              <w:rPr>
                <w:rFonts w:cstheme="minorHAnsi"/>
              </w:rPr>
              <w:t>стамбено-комуналне</w:t>
            </w:r>
            <w:proofErr w:type="spellEnd"/>
            <w:r w:rsidRPr="00C4201F">
              <w:rPr>
                <w:rFonts w:cstheme="minorHAnsi"/>
              </w:rPr>
              <w:t xml:space="preserve"> </w:t>
            </w:r>
            <w:proofErr w:type="spellStart"/>
            <w:r w:rsidRPr="00C4201F">
              <w:rPr>
                <w:rFonts w:cstheme="minorHAnsi"/>
              </w:rPr>
              <w:t>послове</w:t>
            </w:r>
            <w:proofErr w:type="spellEnd"/>
            <w:r w:rsidRPr="00C4201F">
              <w:rPr>
                <w:rFonts w:cstheme="minorHAnsi"/>
              </w:rPr>
              <w:t xml:space="preserve"> и </w:t>
            </w:r>
            <w:proofErr w:type="spellStart"/>
            <w:r w:rsidRPr="00C4201F">
              <w:rPr>
                <w:rFonts w:cstheme="minorHAnsi"/>
              </w:rPr>
              <w:t>саобраћај</w:t>
            </w:r>
            <w:proofErr w:type="spellEnd"/>
            <w:r w:rsidRPr="00C4201F">
              <w:rPr>
                <w:rFonts w:cstheme="minorHAnsi"/>
              </w:rPr>
              <w:br/>
              <w:t xml:space="preserve">- ЈКП </w:t>
            </w:r>
            <w:proofErr w:type="spellStart"/>
            <w:r w:rsidRPr="00C4201F">
              <w:rPr>
                <w:rFonts w:cstheme="minorHAnsi"/>
              </w:rPr>
              <w:t>ВиК</w:t>
            </w:r>
            <w:proofErr w:type="spellEnd"/>
          </w:p>
        </w:tc>
        <w:tc>
          <w:tcPr>
            <w:tcW w:w="1409" w:type="dxa"/>
            <w:hideMark/>
          </w:tcPr>
          <w:p w14:paraId="4095B0A7" w14:textId="77777777" w:rsidR="00C4201F" w:rsidRPr="00C4201F" w:rsidRDefault="00C4201F" w:rsidP="00C4201F">
            <w:pPr>
              <w:rPr>
                <w:rFonts w:cstheme="minorHAnsi"/>
              </w:rPr>
            </w:pPr>
            <w:r w:rsidRPr="00C4201F">
              <w:rPr>
                <w:rFonts w:cstheme="minorHAnsi"/>
              </w:rPr>
              <w:t>2023</w:t>
            </w:r>
          </w:p>
        </w:tc>
        <w:tc>
          <w:tcPr>
            <w:tcW w:w="1777" w:type="dxa"/>
            <w:hideMark/>
          </w:tcPr>
          <w:p w14:paraId="49A6D7B3" w14:textId="77777777" w:rsidR="00C4201F" w:rsidRPr="00C4201F" w:rsidRDefault="00C4201F" w:rsidP="00C4201F">
            <w:pPr>
              <w:rPr>
                <w:rFonts w:cstheme="minorHAnsi"/>
              </w:rPr>
            </w:pPr>
            <w:proofErr w:type="spellStart"/>
            <w:r w:rsidRPr="00C4201F">
              <w:rPr>
                <w:rFonts w:cstheme="minorHAnsi"/>
              </w:rPr>
              <w:t>Буџет</w:t>
            </w:r>
            <w:proofErr w:type="spellEnd"/>
            <w:r w:rsidRPr="00C4201F">
              <w:rPr>
                <w:rFonts w:cstheme="minorHAnsi"/>
              </w:rPr>
              <w:t xml:space="preserve"> </w:t>
            </w:r>
            <w:proofErr w:type="spellStart"/>
            <w:r w:rsidRPr="00C4201F">
              <w:rPr>
                <w:rFonts w:cstheme="minorHAnsi"/>
              </w:rPr>
              <w:t>града</w:t>
            </w:r>
            <w:proofErr w:type="spellEnd"/>
            <w:r w:rsidRPr="00C4201F">
              <w:rPr>
                <w:rFonts w:cstheme="minorHAnsi"/>
              </w:rPr>
              <w:t xml:space="preserve"> </w:t>
            </w:r>
            <w:proofErr w:type="spellStart"/>
            <w:r w:rsidRPr="00C4201F">
              <w:rPr>
                <w:rFonts w:cstheme="minorHAnsi"/>
              </w:rPr>
              <w:t>Панчева</w:t>
            </w:r>
            <w:proofErr w:type="spellEnd"/>
          </w:p>
        </w:tc>
        <w:tc>
          <w:tcPr>
            <w:tcW w:w="844" w:type="dxa"/>
            <w:vAlign w:val="center"/>
            <w:hideMark/>
          </w:tcPr>
          <w:p w14:paraId="20ADD07C" w14:textId="77777777" w:rsidR="00C4201F" w:rsidRPr="00C4201F" w:rsidRDefault="00C4201F" w:rsidP="00BA49F7">
            <w:pPr>
              <w:jc w:val="center"/>
              <w:rPr>
                <w:rFonts w:cstheme="minorHAnsi"/>
              </w:rPr>
            </w:pPr>
            <w:r w:rsidRPr="00C4201F">
              <w:rPr>
                <w:rFonts w:cstheme="minorHAnsi"/>
              </w:rPr>
              <w:t>26.000</w:t>
            </w:r>
          </w:p>
        </w:tc>
        <w:tc>
          <w:tcPr>
            <w:tcW w:w="941" w:type="dxa"/>
            <w:vAlign w:val="center"/>
            <w:hideMark/>
          </w:tcPr>
          <w:p w14:paraId="4723F273" w14:textId="4F0E6169" w:rsidR="00C4201F" w:rsidRPr="00C4201F" w:rsidRDefault="00C4201F" w:rsidP="00BA49F7">
            <w:pPr>
              <w:jc w:val="center"/>
              <w:rPr>
                <w:rFonts w:cstheme="minorHAnsi"/>
              </w:rPr>
            </w:pPr>
          </w:p>
        </w:tc>
        <w:tc>
          <w:tcPr>
            <w:tcW w:w="1184" w:type="dxa"/>
            <w:vAlign w:val="center"/>
            <w:hideMark/>
          </w:tcPr>
          <w:p w14:paraId="4918F19B" w14:textId="75BBE14B" w:rsidR="00C4201F" w:rsidRPr="00C4201F" w:rsidRDefault="00C4201F" w:rsidP="00BA49F7">
            <w:pPr>
              <w:jc w:val="center"/>
              <w:rPr>
                <w:rFonts w:cstheme="minorHAnsi"/>
              </w:rPr>
            </w:pPr>
          </w:p>
        </w:tc>
        <w:tc>
          <w:tcPr>
            <w:tcW w:w="2036" w:type="dxa"/>
            <w:vAlign w:val="center"/>
            <w:hideMark/>
          </w:tcPr>
          <w:p w14:paraId="5CF99A41" w14:textId="77777777" w:rsidR="00C4201F" w:rsidRPr="00C4201F" w:rsidRDefault="00C4201F" w:rsidP="00BA49F7">
            <w:pPr>
              <w:jc w:val="center"/>
              <w:rPr>
                <w:rFonts w:cstheme="minorHAnsi"/>
              </w:rPr>
            </w:pPr>
            <w:proofErr w:type="spellStart"/>
            <w:r w:rsidRPr="00C4201F">
              <w:rPr>
                <w:rFonts w:cstheme="minorHAnsi"/>
              </w:rPr>
              <w:t>Програм</w:t>
            </w:r>
            <w:proofErr w:type="spellEnd"/>
            <w:r w:rsidRPr="00C4201F">
              <w:rPr>
                <w:rFonts w:cstheme="minorHAnsi"/>
              </w:rPr>
              <w:t xml:space="preserve"> 6</w:t>
            </w:r>
            <w:r w:rsidRPr="00C4201F">
              <w:rPr>
                <w:rFonts w:cstheme="minorHAnsi"/>
              </w:rPr>
              <w:br/>
              <w:t>0401 - 0004</w:t>
            </w:r>
          </w:p>
        </w:tc>
      </w:tr>
      <w:tr w:rsidR="00C4201F" w:rsidRPr="00C4201F" w14:paraId="7B3DE5EF" w14:textId="77777777" w:rsidTr="00BA49F7">
        <w:trPr>
          <w:trHeight w:val="1290"/>
        </w:trPr>
        <w:tc>
          <w:tcPr>
            <w:tcW w:w="2572" w:type="dxa"/>
            <w:hideMark/>
          </w:tcPr>
          <w:p w14:paraId="79D913C4" w14:textId="77777777" w:rsidR="00C4201F" w:rsidRPr="00C4201F" w:rsidRDefault="00C4201F">
            <w:pPr>
              <w:rPr>
                <w:rFonts w:cstheme="minorHAnsi"/>
              </w:rPr>
            </w:pPr>
            <w:r w:rsidRPr="00C4201F">
              <w:rPr>
                <w:rFonts w:cstheme="minorHAnsi"/>
              </w:rPr>
              <w:t xml:space="preserve">2.2.3.3. </w:t>
            </w:r>
            <w:proofErr w:type="spellStart"/>
            <w:r w:rsidRPr="00C4201F">
              <w:rPr>
                <w:rFonts w:cstheme="minorHAnsi"/>
              </w:rPr>
              <w:t>Изградља</w:t>
            </w:r>
            <w:proofErr w:type="spellEnd"/>
            <w:r w:rsidRPr="00C4201F">
              <w:rPr>
                <w:rFonts w:cstheme="minorHAnsi"/>
              </w:rPr>
              <w:t xml:space="preserve"> </w:t>
            </w:r>
            <w:proofErr w:type="spellStart"/>
            <w:r w:rsidRPr="00C4201F">
              <w:rPr>
                <w:rFonts w:cstheme="minorHAnsi"/>
              </w:rPr>
              <w:t>атмосферске</w:t>
            </w:r>
            <w:proofErr w:type="spellEnd"/>
            <w:r w:rsidRPr="00C4201F">
              <w:rPr>
                <w:rFonts w:cstheme="minorHAnsi"/>
              </w:rPr>
              <w:t xml:space="preserve"> </w:t>
            </w:r>
            <w:proofErr w:type="spellStart"/>
            <w:r w:rsidRPr="00C4201F">
              <w:rPr>
                <w:rFonts w:cstheme="minorHAnsi"/>
              </w:rPr>
              <w:t>канализације</w:t>
            </w:r>
            <w:proofErr w:type="spellEnd"/>
            <w:r w:rsidRPr="00C4201F">
              <w:rPr>
                <w:rFonts w:cstheme="minorHAnsi"/>
              </w:rPr>
              <w:t xml:space="preserve"> у </w:t>
            </w:r>
            <w:proofErr w:type="spellStart"/>
            <w:r w:rsidRPr="00C4201F">
              <w:rPr>
                <w:rFonts w:cstheme="minorHAnsi"/>
              </w:rPr>
              <w:t>улици</w:t>
            </w:r>
            <w:proofErr w:type="spellEnd"/>
            <w:r w:rsidRPr="00C4201F">
              <w:rPr>
                <w:rFonts w:cstheme="minorHAnsi"/>
              </w:rPr>
              <w:t xml:space="preserve"> </w:t>
            </w:r>
            <w:proofErr w:type="spellStart"/>
            <w:r w:rsidRPr="00C4201F">
              <w:rPr>
                <w:rFonts w:cstheme="minorHAnsi"/>
              </w:rPr>
              <w:t>Моше</w:t>
            </w:r>
            <w:proofErr w:type="spellEnd"/>
            <w:r w:rsidRPr="00C4201F">
              <w:rPr>
                <w:rFonts w:cstheme="minorHAnsi"/>
              </w:rPr>
              <w:t xml:space="preserve"> </w:t>
            </w:r>
            <w:proofErr w:type="spellStart"/>
            <w:r w:rsidRPr="00C4201F">
              <w:rPr>
                <w:rFonts w:cstheme="minorHAnsi"/>
              </w:rPr>
              <w:t>Пијаде</w:t>
            </w:r>
            <w:proofErr w:type="spellEnd"/>
          </w:p>
        </w:tc>
        <w:tc>
          <w:tcPr>
            <w:tcW w:w="1848" w:type="dxa"/>
            <w:hideMark/>
          </w:tcPr>
          <w:p w14:paraId="17D83EC4" w14:textId="77777777" w:rsidR="00C4201F" w:rsidRPr="00C4201F" w:rsidRDefault="00C4201F">
            <w:pPr>
              <w:rPr>
                <w:rFonts w:cstheme="minorHAnsi"/>
              </w:rPr>
            </w:pPr>
            <w:r w:rsidRPr="00C4201F">
              <w:rPr>
                <w:rFonts w:cstheme="minorHAnsi"/>
              </w:rPr>
              <w:t xml:space="preserve">- </w:t>
            </w:r>
            <w:proofErr w:type="spellStart"/>
            <w:r w:rsidRPr="00C4201F">
              <w:rPr>
                <w:rFonts w:cstheme="minorHAnsi"/>
              </w:rPr>
              <w:t>Секретаријат</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урбанизам</w:t>
            </w:r>
            <w:proofErr w:type="spellEnd"/>
            <w:r w:rsidRPr="00C4201F">
              <w:rPr>
                <w:rFonts w:cstheme="minorHAnsi"/>
              </w:rPr>
              <w:t xml:space="preserve">, </w:t>
            </w:r>
            <w:proofErr w:type="spellStart"/>
            <w:r w:rsidRPr="00C4201F">
              <w:rPr>
                <w:rFonts w:cstheme="minorHAnsi"/>
              </w:rPr>
              <w:t>грађевинске</w:t>
            </w:r>
            <w:proofErr w:type="spellEnd"/>
            <w:r w:rsidRPr="00C4201F">
              <w:rPr>
                <w:rFonts w:cstheme="minorHAnsi"/>
              </w:rPr>
              <w:t xml:space="preserve">, </w:t>
            </w:r>
            <w:proofErr w:type="spellStart"/>
            <w:r w:rsidRPr="00C4201F">
              <w:rPr>
                <w:rFonts w:cstheme="minorHAnsi"/>
              </w:rPr>
              <w:t>стамбено-комуналне</w:t>
            </w:r>
            <w:proofErr w:type="spellEnd"/>
            <w:r w:rsidRPr="00C4201F">
              <w:rPr>
                <w:rFonts w:cstheme="minorHAnsi"/>
              </w:rPr>
              <w:t xml:space="preserve"> </w:t>
            </w:r>
            <w:proofErr w:type="spellStart"/>
            <w:r w:rsidRPr="00C4201F">
              <w:rPr>
                <w:rFonts w:cstheme="minorHAnsi"/>
              </w:rPr>
              <w:t>послове</w:t>
            </w:r>
            <w:proofErr w:type="spellEnd"/>
            <w:r w:rsidRPr="00C4201F">
              <w:rPr>
                <w:rFonts w:cstheme="minorHAnsi"/>
              </w:rPr>
              <w:t xml:space="preserve"> и </w:t>
            </w:r>
            <w:proofErr w:type="spellStart"/>
            <w:r w:rsidRPr="00C4201F">
              <w:rPr>
                <w:rFonts w:cstheme="minorHAnsi"/>
              </w:rPr>
              <w:t>саобраћај</w:t>
            </w:r>
            <w:proofErr w:type="spellEnd"/>
            <w:r w:rsidRPr="00C4201F">
              <w:rPr>
                <w:rFonts w:cstheme="minorHAnsi"/>
              </w:rPr>
              <w:br/>
              <w:t xml:space="preserve">- ЈКП </w:t>
            </w:r>
            <w:proofErr w:type="spellStart"/>
            <w:r w:rsidRPr="00C4201F">
              <w:rPr>
                <w:rFonts w:cstheme="minorHAnsi"/>
              </w:rPr>
              <w:t>ВиК</w:t>
            </w:r>
            <w:proofErr w:type="spellEnd"/>
          </w:p>
        </w:tc>
        <w:tc>
          <w:tcPr>
            <w:tcW w:w="1409" w:type="dxa"/>
            <w:hideMark/>
          </w:tcPr>
          <w:p w14:paraId="5DECA2B8" w14:textId="77777777" w:rsidR="00C4201F" w:rsidRPr="00C4201F" w:rsidRDefault="00C4201F" w:rsidP="00C4201F">
            <w:pPr>
              <w:rPr>
                <w:rFonts w:cstheme="minorHAnsi"/>
              </w:rPr>
            </w:pPr>
            <w:r w:rsidRPr="00C4201F">
              <w:rPr>
                <w:rFonts w:cstheme="minorHAnsi"/>
              </w:rPr>
              <w:t>2023</w:t>
            </w:r>
          </w:p>
        </w:tc>
        <w:tc>
          <w:tcPr>
            <w:tcW w:w="1777" w:type="dxa"/>
            <w:hideMark/>
          </w:tcPr>
          <w:p w14:paraId="5A2B4B8D" w14:textId="77777777" w:rsidR="00C4201F" w:rsidRPr="00C4201F" w:rsidRDefault="00C4201F" w:rsidP="00C4201F">
            <w:pPr>
              <w:rPr>
                <w:rFonts w:cstheme="minorHAnsi"/>
              </w:rPr>
            </w:pPr>
            <w:proofErr w:type="spellStart"/>
            <w:r w:rsidRPr="00C4201F">
              <w:rPr>
                <w:rFonts w:cstheme="minorHAnsi"/>
              </w:rPr>
              <w:t>Буџет</w:t>
            </w:r>
            <w:proofErr w:type="spellEnd"/>
            <w:r w:rsidRPr="00C4201F">
              <w:rPr>
                <w:rFonts w:cstheme="minorHAnsi"/>
              </w:rPr>
              <w:t xml:space="preserve"> </w:t>
            </w:r>
            <w:proofErr w:type="spellStart"/>
            <w:r w:rsidRPr="00C4201F">
              <w:rPr>
                <w:rFonts w:cstheme="minorHAnsi"/>
              </w:rPr>
              <w:t>града</w:t>
            </w:r>
            <w:proofErr w:type="spellEnd"/>
            <w:r w:rsidRPr="00C4201F">
              <w:rPr>
                <w:rFonts w:cstheme="minorHAnsi"/>
              </w:rPr>
              <w:t xml:space="preserve"> </w:t>
            </w:r>
            <w:proofErr w:type="spellStart"/>
            <w:r w:rsidRPr="00C4201F">
              <w:rPr>
                <w:rFonts w:cstheme="minorHAnsi"/>
              </w:rPr>
              <w:t>Панчева</w:t>
            </w:r>
            <w:proofErr w:type="spellEnd"/>
          </w:p>
        </w:tc>
        <w:tc>
          <w:tcPr>
            <w:tcW w:w="844" w:type="dxa"/>
            <w:vAlign w:val="center"/>
            <w:hideMark/>
          </w:tcPr>
          <w:p w14:paraId="49FE50D7" w14:textId="43BEE685" w:rsidR="00C4201F" w:rsidRPr="00C4201F" w:rsidRDefault="00C4201F" w:rsidP="00BA49F7">
            <w:pPr>
              <w:jc w:val="center"/>
              <w:rPr>
                <w:rFonts w:cstheme="minorHAnsi"/>
              </w:rPr>
            </w:pPr>
          </w:p>
        </w:tc>
        <w:tc>
          <w:tcPr>
            <w:tcW w:w="941" w:type="dxa"/>
            <w:vAlign w:val="center"/>
            <w:hideMark/>
          </w:tcPr>
          <w:p w14:paraId="3C70222B" w14:textId="77777777" w:rsidR="00C4201F" w:rsidRPr="00C4201F" w:rsidRDefault="00C4201F" w:rsidP="00BA49F7">
            <w:pPr>
              <w:jc w:val="center"/>
              <w:rPr>
                <w:rFonts w:cstheme="minorHAnsi"/>
              </w:rPr>
            </w:pPr>
            <w:r w:rsidRPr="00C4201F">
              <w:rPr>
                <w:rFonts w:cstheme="minorHAnsi"/>
              </w:rPr>
              <w:t>15.500</w:t>
            </w:r>
          </w:p>
        </w:tc>
        <w:tc>
          <w:tcPr>
            <w:tcW w:w="1184" w:type="dxa"/>
            <w:vAlign w:val="center"/>
            <w:hideMark/>
          </w:tcPr>
          <w:p w14:paraId="34DBB233" w14:textId="0D9E41EE" w:rsidR="00C4201F" w:rsidRPr="00C4201F" w:rsidRDefault="00C4201F" w:rsidP="00BA49F7">
            <w:pPr>
              <w:jc w:val="center"/>
              <w:rPr>
                <w:rFonts w:cstheme="minorHAnsi"/>
              </w:rPr>
            </w:pPr>
          </w:p>
        </w:tc>
        <w:tc>
          <w:tcPr>
            <w:tcW w:w="2036" w:type="dxa"/>
            <w:vAlign w:val="center"/>
            <w:hideMark/>
          </w:tcPr>
          <w:p w14:paraId="6B501B8D" w14:textId="77777777" w:rsidR="00C4201F" w:rsidRPr="00C4201F" w:rsidRDefault="00C4201F" w:rsidP="00BA49F7">
            <w:pPr>
              <w:jc w:val="center"/>
              <w:rPr>
                <w:rFonts w:cstheme="minorHAnsi"/>
              </w:rPr>
            </w:pPr>
            <w:proofErr w:type="spellStart"/>
            <w:r w:rsidRPr="00C4201F">
              <w:rPr>
                <w:rFonts w:cstheme="minorHAnsi"/>
              </w:rPr>
              <w:t>Програм</w:t>
            </w:r>
            <w:proofErr w:type="spellEnd"/>
            <w:r w:rsidRPr="00C4201F">
              <w:rPr>
                <w:rFonts w:cstheme="minorHAnsi"/>
              </w:rPr>
              <w:t xml:space="preserve"> 6</w:t>
            </w:r>
            <w:r w:rsidRPr="00C4201F">
              <w:rPr>
                <w:rFonts w:cstheme="minorHAnsi"/>
              </w:rPr>
              <w:br/>
              <w:t>0401 - 0004</w:t>
            </w:r>
          </w:p>
        </w:tc>
      </w:tr>
      <w:tr w:rsidR="00C4201F" w:rsidRPr="00C4201F" w14:paraId="430B9C1A" w14:textId="77777777" w:rsidTr="00BA49F7">
        <w:trPr>
          <w:trHeight w:val="1290"/>
        </w:trPr>
        <w:tc>
          <w:tcPr>
            <w:tcW w:w="2572" w:type="dxa"/>
            <w:hideMark/>
          </w:tcPr>
          <w:p w14:paraId="10AAE974" w14:textId="77777777" w:rsidR="00C4201F" w:rsidRPr="00C4201F" w:rsidRDefault="00C4201F">
            <w:pPr>
              <w:rPr>
                <w:rFonts w:cstheme="minorHAnsi"/>
              </w:rPr>
            </w:pPr>
            <w:r w:rsidRPr="00C4201F">
              <w:rPr>
                <w:rFonts w:cstheme="minorHAnsi"/>
              </w:rPr>
              <w:lastRenderedPageBreak/>
              <w:t xml:space="preserve">2.2.3.4. </w:t>
            </w:r>
            <w:proofErr w:type="spellStart"/>
            <w:r w:rsidRPr="00C4201F">
              <w:rPr>
                <w:rFonts w:cstheme="minorHAnsi"/>
              </w:rPr>
              <w:t>Изградња</w:t>
            </w:r>
            <w:proofErr w:type="spellEnd"/>
            <w:r w:rsidRPr="00C4201F">
              <w:rPr>
                <w:rFonts w:cstheme="minorHAnsi"/>
              </w:rPr>
              <w:t xml:space="preserve"> </w:t>
            </w:r>
            <w:proofErr w:type="spellStart"/>
            <w:r w:rsidRPr="00C4201F">
              <w:rPr>
                <w:rFonts w:cstheme="minorHAnsi"/>
              </w:rPr>
              <w:t>фекалне</w:t>
            </w:r>
            <w:proofErr w:type="spellEnd"/>
            <w:r w:rsidRPr="00C4201F">
              <w:rPr>
                <w:rFonts w:cstheme="minorHAnsi"/>
              </w:rPr>
              <w:t xml:space="preserve"> </w:t>
            </w:r>
            <w:proofErr w:type="spellStart"/>
            <w:r w:rsidRPr="00C4201F">
              <w:rPr>
                <w:rFonts w:cstheme="minorHAnsi"/>
              </w:rPr>
              <w:t>канализацоне</w:t>
            </w:r>
            <w:proofErr w:type="spellEnd"/>
            <w:r w:rsidRPr="00C4201F">
              <w:rPr>
                <w:rFonts w:cstheme="minorHAnsi"/>
              </w:rPr>
              <w:t xml:space="preserve"> </w:t>
            </w:r>
            <w:proofErr w:type="spellStart"/>
            <w:r w:rsidRPr="00C4201F">
              <w:rPr>
                <w:rFonts w:cstheme="minorHAnsi"/>
              </w:rPr>
              <w:t>мреже</w:t>
            </w:r>
            <w:proofErr w:type="spellEnd"/>
            <w:r w:rsidRPr="00C4201F">
              <w:rPr>
                <w:rFonts w:cstheme="minorHAnsi"/>
              </w:rPr>
              <w:t xml:space="preserve"> у </w:t>
            </w:r>
            <w:proofErr w:type="spellStart"/>
            <w:r w:rsidRPr="00C4201F">
              <w:rPr>
                <w:rFonts w:cstheme="minorHAnsi"/>
              </w:rPr>
              <w:t>насељу</w:t>
            </w:r>
            <w:proofErr w:type="spellEnd"/>
            <w:r w:rsidRPr="00C4201F">
              <w:rPr>
                <w:rFonts w:cstheme="minorHAnsi"/>
              </w:rPr>
              <w:t xml:space="preserve"> </w:t>
            </w:r>
            <w:proofErr w:type="spellStart"/>
            <w:r w:rsidRPr="00C4201F">
              <w:rPr>
                <w:rFonts w:cstheme="minorHAnsi"/>
              </w:rPr>
              <w:t>Караула</w:t>
            </w:r>
            <w:proofErr w:type="spellEnd"/>
            <w:r w:rsidRPr="00C4201F">
              <w:rPr>
                <w:rFonts w:cstheme="minorHAnsi"/>
              </w:rPr>
              <w:t xml:space="preserve">, </w:t>
            </w:r>
            <w:proofErr w:type="spellStart"/>
            <w:r w:rsidRPr="00C4201F">
              <w:rPr>
                <w:rFonts w:cstheme="minorHAnsi"/>
              </w:rPr>
              <w:t>укључује</w:t>
            </w:r>
            <w:proofErr w:type="spellEnd"/>
            <w:r w:rsidRPr="00C4201F">
              <w:rPr>
                <w:rFonts w:cstheme="minorHAnsi"/>
              </w:rPr>
              <w:t xml:space="preserve"> </w:t>
            </w:r>
            <w:proofErr w:type="spellStart"/>
            <w:r w:rsidRPr="00C4201F">
              <w:rPr>
                <w:rFonts w:cstheme="minorHAnsi"/>
              </w:rPr>
              <w:t>експропријацију</w:t>
            </w:r>
            <w:proofErr w:type="spellEnd"/>
          </w:p>
        </w:tc>
        <w:tc>
          <w:tcPr>
            <w:tcW w:w="1848" w:type="dxa"/>
            <w:hideMark/>
          </w:tcPr>
          <w:p w14:paraId="07CAC2B6" w14:textId="77777777" w:rsidR="00C4201F" w:rsidRPr="00C4201F" w:rsidRDefault="00C4201F">
            <w:pPr>
              <w:rPr>
                <w:rFonts w:cstheme="minorHAnsi"/>
              </w:rPr>
            </w:pPr>
            <w:r w:rsidRPr="00C4201F">
              <w:rPr>
                <w:rFonts w:cstheme="minorHAnsi"/>
              </w:rPr>
              <w:t xml:space="preserve">- </w:t>
            </w:r>
            <w:proofErr w:type="spellStart"/>
            <w:r w:rsidRPr="00C4201F">
              <w:rPr>
                <w:rFonts w:cstheme="minorHAnsi"/>
              </w:rPr>
              <w:t>Секретаријат</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урбанизам</w:t>
            </w:r>
            <w:proofErr w:type="spellEnd"/>
            <w:r w:rsidRPr="00C4201F">
              <w:rPr>
                <w:rFonts w:cstheme="minorHAnsi"/>
              </w:rPr>
              <w:t xml:space="preserve">, </w:t>
            </w:r>
            <w:proofErr w:type="spellStart"/>
            <w:r w:rsidRPr="00C4201F">
              <w:rPr>
                <w:rFonts w:cstheme="minorHAnsi"/>
              </w:rPr>
              <w:t>грађевинске</w:t>
            </w:r>
            <w:proofErr w:type="spellEnd"/>
            <w:r w:rsidRPr="00C4201F">
              <w:rPr>
                <w:rFonts w:cstheme="minorHAnsi"/>
              </w:rPr>
              <w:t xml:space="preserve">, </w:t>
            </w:r>
            <w:proofErr w:type="spellStart"/>
            <w:r w:rsidRPr="00C4201F">
              <w:rPr>
                <w:rFonts w:cstheme="minorHAnsi"/>
              </w:rPr>
              <w:t>стамбено-комуналне</w:t>
            </w:r>
            <w:proofErr w:type="spellEnd"/>
            <w:r w:rsidRPr="00C4201F">
              <w:rPr>
                <w:rFonts w:cstheme="minorHAnsi"/>
              </w:rPr>
              <w:t xml:space="preserve"> </w:t>
            </w:r>
            <w:proofErr w:type="spellStart"/>
            <w:r w:rsidRPr="00C4201F">
              <w:rPr>
                <w:rFonts w:cstheme="minorHAnsi"/>
              </w:rPr>
              <w:t>послове</w:t>
            </w:r>
            <w:proofErr w:type="spellEnd"/>
            <w:r w:rsidRPr="00C4201F">
              <w:rPr>
                <w:rFonts w:cstheme="minorHAnsi"/>
              </w:rPr>
              <w:t xml:space="preserve"> и </w:t>
            </w:r>
            <w:proofErr w:type="spellStart"/>
            <w:r w:rsidRPr="00C4201F">
              <w:rPr>
                <w:rFonts w:cstheme="minorHAnsi"/>
              </w:rPr>
              <w:t>саобраћај</w:t>
            </w:r>
            <w:proofErr w:type="spellEnd"/>
            <w:r w:rsidRPr="00C4201F">
              <w:rPr>
                <w:rFonts w:cstheme="minorHAnsi"/>
              </w:rPr>
              <w:br/>
              <w:t xml:space="preserve">- ЈКП </w:t>
            </w:r>
            <w:proofErr w:type="spellStart"/>
            <w:r w:rsidRPr="00C4201F">
              <w:rPr>
                <w:rFonts w:cstheme="minorHAnsi"/>
              </w:rPr>
              <w:t>ВиК</w:t>
            </w:r>
            <w:proofErr w:type="spellEnd"/>
            <w:r w:rsidRPr="00C4201F">
              <w:rPr>
                <w:rFonts w:cstheme="minorHAnsi"/>
              </w:rPr>
              <w:br/>
              <w:t xml:space="preserve">- </w:t>
            </w:r>
            <w:proofErr w:type="spellStart"/>
            <w:r w:rsidRPr="00C4201F">
              <w:rPr>
                <w:rFonts w:cstheme="minorHAnsi"/>
              </w:rPr>
              <w:t>Сектор</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имовину</w:t>
            </w:r>
            <w:proofErr w:type="spellEnd"/>
          </w:p>
        </w:tc>
        <w:tc>
          <w:tcPr>
            <w:tcW w:w="1409" w:type="dxa"/>
            <w:hideMark/>
          </w:tcPr>
          <w:p w14:paraId="089C831B" w14:textId="77777777" w:rsidR="00C4201F" w:rsidRPr="00C4201F" w:rsidRDefault="00C4201F" w:rsidP="00C4201F">
            <w:pPr>
              <w:rPr>
                <w:rFonts w:cstheme="minorHAnsi"/>
              </w:rPr>
            </w:pPr>
            <w:r w:rsidRPr="00C4201F">
              <w:rPr>
                <w:rFonts w:cstheme="minorHAnsi"/>
              </w:rPr>
              <w:t>2024</w:t>
            </w:r>
          </w:p>
        </w:tc>
        <w:tc>
          <w:tcPr>
            <w:tcW w:w="1777" w:type="dxa"/>
            <w:hideMark/>
          </w:tcPr>
          <w:p w14:paraId="775E651E" w14:textId="77777777" w:rsidR="00C4201F" w:rsidRPr="00C4201F" w:rsidRDefault="00C4201F" w:rsidP="00C4201F">
            <w:pPr>
              <w:rPr>
                <w:rFonts w:cstheme="minorHAnsi"/>
              </w:rPr>
            </w:pPr>
            <w:proofErr w:type="spellStart"/>
            <w:r w:rsidRPr="00C4201F">
              <w:rPr>
                <w:rFonts w:cstheme="minorHAnsi"/>
              </w:rPr>
              <w:t>Буџет</w:t>
            </w:r>
            <w:proofErr w:type="spellEnd"/>
            <w:r w:rsidRPr="00C4201F">
              <w:rPr>
                <w:rFonts w:cstheme="minorHAnsi"/>
              </w:rPr>
              <w:t xml:space="preserve"> </w:t>
            </w:r>
            <w:proofErr w:type="spellStart"/>
            <w:r w:rsidRPr="00C4201F">
              <w:rPr>
                <w:rFonts w:cstheme="minorHAnsi"/>
              </w:rPr>
              <w:t>града</w:t>
            </w:r>
            <w:proofErr w:type="spellEnd"/>
            <w:r w:rsidRPr="00C4201F">
              <w:rPr>
                <w:rFonts w:cstheme="minorHAnsi"/>
              </w:rPr>
              <w:t xml:space="preserve"> </w:t>
            </w:r>
            <w:proofErr w:type="spellStart"/>
            <w:r w:rsidRPr="00C4201F">
              <w:rPr>
                <w:rFonts w:cstheme="minorHAnsi"/>
              </w:rPr>
              <w:t>Панчева</w:t>
            </w:r>
            <w:proofErr w:type="spellEnd"/>
          </w:p>
        </w:tc>
        <w:tc>
          <w:tcPr>
            <w:tcW w:w="844" w:type="dxa"/>
            <w:vAlign w:val="center"/>
            <w:hideMark/>
          </w:tcPr>
          <w:p w14:paraId="7B5A2695" w14:textId="77777777" w:rsidR="00C4201F" w:rsidRPr="00C4201F" w:rsidRDefault="00C4201F" w:rsidP="00BA49F7">
            <w:pPr>
              <w:jc w:val="center"/>
              <w:rPr>
                <w:rFonts w:cstheme="minorHAnsi"/>
              </w:rPr>
            </w:pPr>
            <w:r w:rsidRPr="00C4201F">
              <w:rPr>
                <w:rFonts w:cstheme="minorHAnsi"/>
              </w:rPr>
              <w:t>80.000</w:t>
            </w:r>
          </w:p>
        </w:tc>
        <w:tc>
          <w:tcPr>
            <w:tcW w:w="941" w:type="dxa"/>
            <w:vAlign w:val="center"/>
            <w:hideMark/>
          </w:tcPr>
          <w:p w14:paraId="4C87178B" w14:textId="77777777" w:rsidR="00C4201F" w:rsidRPr="00C4201F" w:rsidRDefault="00C4201F" w:rsidP="00BA49F7">
            <w:pPr>
              <w:jc w:val="center"/>
              <w:rPr>
                <w:rFonts w:cstheme="minorHAnsi"/>
              </w:rPr>
            </w:pPr>
            <w:r w:rsidRPr="00C4201F">
              <w:rPr>
                <w:rFonts w:cstheme="minorHAnsi"/>
              </w:rPr>
              <w:t>190.000</w:t>
            </w:r>
          </w:p>
        </w:tc>
        <w:tc>
          <w:tcPr>
            <w:tcW w:w="1184" w:type="dxa"/>
            <w:vAlign w:val="center"/>
            <w:hideMark/>
          </w:tcPr>
          <w:p w14:paraId="759EFB3F" w14:textId="0B53F120" w:rsidR="00C4201F" w:rsidRPr="00C4201F" w:rsidRDefault="00C4201F" w:rsidP="00BA49F7">
            <w:pPr>
              <w:jc w:val="center"/>
              <w:rPr>
                <w:rFonts w:cstheme="minorHAnsi"/>
              </w:rPr>
            </w:pPr>
          </w:p>
        </w:tc>
        <w:tc>
          <w:tcPr>
            <w:tcW w:w="2036" w:type="dxa"/>
            <w:vAlign w:val="center"/>
            <w:hideMark/>
          </w:tcPr>
          <w:p w14:paraId="6F19923A" w14:textId="77777777" w:rsidR="00C4201F" w:rsidRPr="00C4201F" w:rsidRDefault="00C4201F" w:rsidP="00BA49F7">
            <w:pPr>
              <w:jc w:val="center"/>
              <w:rPr>
                <w:rFonts w:cstheme="minorHAnsi"/>
              </w:rPr>
            </w:pPr>
            <w:proofErr w:type="spellStart"/>
            <w:r w:rsidRPr="00C4201F">
              <w:rPr>
                <w:rFonts w:cstheme="minorHAnsi"/>
              </w:rPr>
              <w:t>Програм</w:t>
            </w:r>
            <w:proofErr w:type="spellEnd"/>
            <w:r w:rsidRPr="00C4201F">
              <w:rPr>
                <w:rFonts w:cstheme="minorHAnsi"/>
              </w:rPr>
              <w:t xml:space="preserve"> 6</w:t>
            </w:r>
            <w:r w:rsidRPr="00C4201F">
              <w:rPr>
                <w:rFonts w:cstheme="minorHAnsi"/>
              </w:rPr>
              <w:br/>
              <w:t>0401 - 0004</w:t>
            </w:r>
          </w:p>
        </w:tc>
      </w:tr>
      <w:tr w:rsidR="00C4201F" w:rsidRPr="00C4201F" w14:paraId="3D4FAFFA" w14:textId="77777777" w:rsidTr="00BA49F7">
        <w:trPr>
          <w:trHeight w:val="1290"/>
        </w:trPr>
        <w:tc>
          <w:tcPr>
            <w:tcW w:w="2572" w:type="dxa"/>
            <w:hideMark/>
          </w:tcPr>
          <w:p w14:paraId="2F7073FA" w14:textId="77777777" w:rsidR="00C4201F" w:rsidRPr="00C4201F" w:rsidRDefault="00C4201F">
            <w:pPr>
              <w:rPr>
                <w:rFonts w:cstheme="minorHAnsi"/>
              </w:rPr>
            </w:pPr>
            <w:r w:rsidRPr="00C4201F">
              <w:rPr>
                <w:rFonts w:cstheme="minorHAnsi"/>
              </w:rPr>
              <w:t xml:space="preserve">2.2.3.5. </w:t>
            </w:r>
            <w:proofErr w:type="spellStart"/>
            <w:r w:rsidRPr="00C4201F">
              <w:rPr>
                <w:rFonts w:cstheme="minorHAnsi"/>
              </w:rPr>
              <w:t>Замена</w:t>
            </w:r>
            <w:proofErr w:type="spellEnd"/>
            <w:r w:rsidRPr="00C4201F">
              <w:rPr>
                <w:rFonts w:cstheme="minorHAnsi"/>
              </w:rPr>
              <w:t xml:space="preserve"> </w:t>
            </w:r>
            <w:proofErr w:type="spellStart"/>
            <w:r w:rsidRPr="00C4201F">
              <w:rPr>
                <w:rFonts w:cstheme="minorHAnsi"/>
              </w:rPr>
              <w:t>бетонских</w:t>
            </w:r>
            <w:proofErr w:type="spellEnd"/>
            <w:r w:rsidRPr="00C4201F">
              <w:rPr>
                <w:rFonts w:cstheme="minorHAnsi"/>
              </w:rPr>
              <w:t xml:space="preserve"> </w:t>
            </w:r>
            <w:proofErr w:type="spellStart"/>
            <w:r w:rsidRPr="00C4201F">
              <w:rPr>
                <w:rFonts w:cstheme="minorHAnsi"/>
              </w:rPr>
              <w:t>цеви</w:t>
            </w:r>
            <w:proofErr w:type="spellEnd"/>
            <w:r w:rsidRPr="00C4201F">
              <w:rPr>
                <w:rFonts w:cstheme="minorHAnsi"/>
              </w:rPr>
              <w:t xml:space="preserve"> </w:t>
            </w:r>
            <w:proofErr w:type="spellStart"/>
            <w:r w:rsidRPr="00C4201F">
              <w:rPr>
                <w:rFonts w:cstheme="minorHAnsi"/>
              </w:rPr>
              <w:t>фекалне</w:t>
            </w:r>
            <w:proofErr w:type="spellEnd"/>
            <w:r w:rsidRPr="00C4201F">
              <w:rPr>
                <w:rFonts w:cstheme="minorHAnsi"/>
              </w:rPr>
              <w:t xml:space="preserve"> </w:t>
            </w:r>
            <w:proofErr w:type="spellStart"/>
            <w:r w:rsidRPr="00C4201F">
              <w:rPr>
                <w:rFonts w:cstheme="minorHAnsi"/>
              </w:rPr>
              <w:t>канализације</w:t>
            </w:r>
            <w:proofErr w:type="spellEnd"/>
            <w:r w:rsidRPr="00C4201F">
              <w:rPr>
                <w:rFonts w:cstheme="minorHAnsi"/>
              </w:rPr>
              <w:t xml:space="preserve"> (9 </w:t>
            </w:r>
            <w:proofErr w:type="spellStart"/>
            <w:r w:rsidRPr="00C4201F">
              <w:rPr>
                <w:rFonts w:cstheme="minorHAnsi"/>
              </w:rPr>
              <w:t>километара</w:t>
            </w:r>
            <w:proofErr w:type="spellEnd"/>
            <w:r w:rsidRPr="00C4201F">
              <w:rPr>
                <w:rFonts w:cstheme="minorHAnsi"/>
              </w:rPr>
              <w:t xml:space="preserve">) - </w:t>
            </w:r>
            <w:proofErr w:type="spellStart"/>
            <w:r w:rsidRPr="00C4201F">
              <w:rPr>
                <w:rFonts w:cstheme="minorHAnsi"/>
              </w:rPr>
              <w:t>аеродром</w:t>
            </w:r>
            <w:proofErr w:type="spellEnd"/>
            <w:r w:rsidRPr="00C4201F">
              <w:rPr>
                <w:rFonts w:cstheme="minorHAnsi"/>
              </w:rPr>
              <w:t xml:space="preserve"> </w:t>
            </w:r>
            <w:proofErr w:type="spellStart"/>
            <w:r w:rsidRPr="00C4201F">
              <w:rPr>
                <w:rFonts w:cstheme="minorHAnsi"/>
              </w:rPr>
              <w:t>насеље</w:t>
            </w:r>
            <w:proofErr w:type="spellEnd"/>
            <w:r w:rsidRPr="00C4201F">
              <w:rPr>
                <w:rFonts w:cstheme="minorHAnsi"/>
              </w:rPr>
              <w:t xml:space="preserve">, </w:t>
            </w:r>
            <w:proofErr w:type="spellStart"/>
            <w:r w:rsidRPr="00C4201F">
              <w:rPr>
                <w:rFonts w:cstheme="minorHAnsi"/>
              </w:rPr>
              <w:t>Улица</w:t>
            </w:r>
            <w:proofErr w:type="spellEnd"/>
            <w:r w:rsidRPr="00C4201F">
              <w:rPr>
                <w:rFonts w:cstheme="minorHAnsi"/>
              </w:rPr>
              <w:t xml:space="preserve"> </w:t>
            </w:r>
            <w:proofErr w:type="spellStart"/>
            <w:r w:rsidRPr="00C4201F">
              <w:rPr>
                <w:rFonts w:cstheme="minorHAnsi"/>
              </w:rPr>
              <w:t>Моше</w:t>
            </w:r>
            <w:proofErr w:type="spellEnd"/>
            <w:r w:rsidRPr="00C4201F">
              <w:rPr>
                <w:rFonts w:cstheme="minorHAnsi"/>
              </w:rPr>
              <w:t xml:space="preserve"> </w:t>
            </w:r>
            <w:proofErr w:type="spellStart"/>
            <w:r w:rsidRPr="00C4201F">
              <w:rPr>
                <w:rFonts w:cstheme="minorHAnsi"/>
              </w:rPr>
              <w:t>Пијаде</w:t>
            </w:r>
            <w:proofErr w:type="spellEnd"/>
            <w:r w:rsidRPr="00C4201F">
              <w:rPr>
                <w:rFonts w:cstheme="minorHAnsi"/>
              </w:rPr>
              <w:t xml:space="preserve">, </w:t>
            </w:r>
            <w:proofErr w:type="spellStart"/>
            <w:r w:rsidRPr="00C4201F">
              <w:rPr>
                <w:rFonts w:cstheme="minorHAnsi"/>
              </w:rPr>
              <w:t>Улица</w:t>
            </w:r>
            <w:proofErr w:type="spellEnd"/>
            <w:r w:rsidRPr="00C4201F">
              <w:rPr>
                <w:rFonts w:cstheme="minorHAnsi"/>
              </w:rPr>
              <w:t xml:space="preserve"> </w:t>
            </w:r>
            <w:proofErr w:type="spellStart"/>
            <w:r w:rsidRPr="00C4201F">
              <w:rPr>
                <w:rFonts w:cstheme="minorHAnsi"/>
              </w:rPr>
              <w:t>Светог</w:t>
            </w:r>
            <w:proofErr w:type="spellEnd"/>
            <w:r w:rsidRPr="00C4201F">
              <w:rPr>
                <w:rFonts w:cstheme="minorHAnsi"/>
              </w:rPr>
              <w:t xml:space="preserve"> </w:t>
            </w:r>
            <w:proofErr w:type="spellStart"/>
            <w:r w:rsidRPr="00C4201F">
              <w:rPr>
                <w:rFonts w:cstheme="minorHAnsi"/>
              </w:rPr>
              <w:t>Саве</w:t>
            </w:r>
            <w:proofErr w:type="spellEnd"/>
            <w:r w:rsidRPr="00C4201F">
              <w:rPr>
                <w:rFonts w:cstheme="minorHAnsi"/>
              </w:rPr>
              <w:t xml:space="preserve">, </w:t>
            </w:r>
            <w:proofErr w:type="spellStart"/>
            <w:r w:rsidRPr="00C4201F">
              <w:rPr>
                <w:rFonts w:cstheme="minorHAnsi"/>
              </w:rPr>
              <w:t>насеље</w:t>
            </w:r>
            <w:proofErr w:type="spellEnd"/>
            <w:r w:rsidRPr="00C4201F">
              <w:rPr>
                <w:rFonts w:cstheme="minorHAnsi"/>
              </w:rPr>
              <w:t xml:space="preserve"> </w:t>
            </w:r>
            <w:proofErr w:type="spellStart"/>
            <w:r w:rsidRPr="00C4201F">
              <w:rPr>
                <w:rFonts w:cstheme="minorHAnsi"/>
              </w:rPr>
              <w:t>Пепељара</w:t>
            </w:r>
            <w:proofErr w:type="spellEnd"/>
            <w:r w:rsidRPr="00C4201F">
              <w:rPr>
                <w:rFonts w:cstheme="minorHAnsi"/>
              </w:rPr>
              <w:t xml:space="preserve">, </w:t>
            </w:r>
            <w:proofErr w:type="spellStart"/>
            <w:r w:rsidRPr="00C4201F">
              <w:rPr>
                <w:rFonts w:cstheme="minorHAnsi"/>
              </w:rPr>
              <w:t>насеље</w:t>
            </w:r>
            <w:proofErr w:type="spellEnd"/>
            <w:r w:rsidRPr="00C4201F">
              <w:rPr>
                <w:rFonts w:cstheme="minorHAnsi"/>
              </w:rPr>
              <w:t xml:space="preserve"> </w:t>
            </w:r>
            <w:proofErr w:type="spellStart"/>
            <w:r w:rsidRPr="00C4201F">
              <w:rPr>
                <w:rFonts w:cstheme="minorHAnsi"/>
              </w:rPr>
              <w:t>Тип</w:t>
            </w:r>
            <w:proofErr w:type="spellEnd"/>
            <w:r w:rsidRPr="00C4201F">
              <w:rPr>
                <w:rFonts w:cstheme="minorHAnsi"/>
              </w:rPr>
              <w:t xml:space="preserve"> </w:t>
            </w:r>
            <w:proofErr w:type="spellStart"/>
            <w:r w:rsidRPr="00C4201F">
              <w:rPr>
                <w:rFonts w:cstheme="minorHAnsi"/>
              </w:rPr>
              <w:t>Станко</w:t>
            </w:r>
            <w:proofErr w:type="spellEnd"/>
          </w:p>
        </w:tc>
        <w:tc>
          <w:tcPr>
            <w:tcW w:w="1848" w:type="dxa"/>
            <w:hideMark/>
          </w:tcPr>
          <w:p w14:paraId="081E1231" w14:textId="77777777" w:rsidR="00C4201F" w:rsidRPr="00C4201F" w:rsidRDefault="00C4201F">
            <w:pPr>
              <w:rPr>
                <w:rFonts w:cstheme="minorHAnsi"/>
              </w:rPr>
            </w:pPr>
            <w:r w:rsidRPr="00C4201F">
              <w:rPr>
                <w:rFonts w:cstheme="minorHAnsi"/>
              </w:rPr>
              <w:t xml:space="preserve">- </w:t>
            </w:r>
            <w:proofErr w:type="spellStart"/>
            <w:r w:rsidRPr="00C4201F">
              <w:rPr>
                <w:rFonts w:cstheme="minorHAnsi"/>
              </w:rPr>
              <w:t>Секретаријат</w:t>
            </w:r>
            <w:proofErr w:type="spellEnd"/>
            <w:r w:rsidRPr="00C4201F">
              <w:rPr>
                <w:rFonts w:cstheme="minorHAnsi"/>
              </w:rPr>
              <w:t xml:space="preserve"> </w:t>
            </w:r>
            <w:proofErr w:type="spellStart"/>
            <w:r w:rsidRPr="00C4201F">
              <w:rPr>
                <w:rFonts w:cstheme="minorHAnsi"/>
              </w:rPr>
              <w:t>за</w:t>
            </w:r>
            <w:proofErr w:type="spellEnd"/>
            <w:r w:rsidRPr="00C4201F">
              <w:rPr>
                <w:rFonts w:cstheme="minorHAnsi"/>
              </w:rPr>
              <w:t xml:space="preserve"> </w:t>
            </w:r>
            <w:proofErr w:type="spellStart"/>
            <w:r w:rsidRPr="00C4201F">
              <w:rPr>
                <w:rFonts w:cstheme="minorHAnsi"/>
              </w:rPr>
              <w:t>урбанизам</w:t>
            </w:r>
            <w:proofErr w:type="spellEnd"/>
            <w:r w:rsidRPr="00C4201F">
              <w:rPr>
                <w:rFonts w:cstheme="minorHAnsi"/>
              </w:rPr>
              <w:t xml:space="preserve">, </w:t>
            </w:r>
            <w:proofErr w:type="spellStart"/>
            <w:r w:rsidRPr="00C4201F">
              <w:rPr>
                <w:rFonts w:cstheme="minorHAnsi"/>
              </w:rPr>
              <w:t>грађевинске</w:t>
            </w:r>
            <w:proofErr w:type="spellEnd"/>
            <w:r w:rsidRPr="00C4201F">
              <w:rPr>
                <w:rFonts w:cstheme="minorHAnsi"/>
              </w:rPr>
              <w:t xml:space="preserve">, </w:t>
            </w:r>
            <w:proofErr w:type="spellStart"/>
            <w:r w:rsidRPr="00C4201F">
              <w:rPr>
                <w:rFonts w:cstheme="minorHAnsi"/>
              </w:rPr>
              <w:t>стамбено-комуналне</w:t>
            </w:r>
            <w:proofErr w:type="spellEnd"/>
            <w:r w:rsidRPr="00C4201F">
              <w:rPr>
                <w:rFonts w:cstheme="minorHAnsi"/>
              </w:rPr>
              <w:t xml:space="preserve"> </w:t>
            </w:r>
            <w:proofErr w:type="spellStart"/>
            <w:r w:rsidRPr="00C4201F">
              <w:rPr>
                <w:rFonts w:cstheme="minorHAnsi"/>
              </w:rPr>
              <w:t>послове</w:t>
            </w:r>
            <w:proofErr w:type="spellEnd"/>
            <w:r w:rsidRPr="00C4201F">
              <w:rPr>
                <w:rFonts w:cstheme="minorHAnsi"/>
              </w:rPr>
              <w:t xml:space="preserve"> и </w:t>
            </w:r>
            <w:proofErr w:type="spellStart"/>
            <w:r w:rsidRPr="00C4201F">
              <w:rPr>
                <w:rFonts w:cstheme="minorHAnsi"/>
              </w:rPr>
              <w:t>саобраћај</w:t>
            </w:r>
            <w:proofErr w:type="spellEnd"/>
            <w:r w:rsidRPr="00C4201F">
              <w:rPr>
                <w:rFonts w:cstheme="minorHAnsi"/>
              </w:rPr>
              <w:br/>
              <w:t xml:space="preserve">- ЈКП </w:t>
            </w:r>
            <w:proofErr w:type="spellStart"/>
            <w:r w:rsidRPr="00C4201F">
              <w:rPr>
                <w:rFonts w:cstheme="minorHAnsi"/>
              </w:rPr>
              <w:t>ВиК</w:t>
            </w:r>
            <w:proofErr w:type="spellEnd"/>
          </w:p>
        </w:tc>
        <w:tc>
          <w:tcPr>
            <w:tcW w:w="1409" w:type="dxa"/>
            <w:hideMark/>
          </w:tcPr>
          <w:p w14:paraId="04ACA983" w14:textId="77777777" w:rsidR="00C4201F" w:rsidRPr="00C4201F" w:rsidRDefault="00C4201F" w:rsidP="00C4201F">
            <w:pPr>
              <w:rPr>
                <w:rFonts w:cstheme="minorHAnsi"/>
              </w:rPr>
            </w:pPr>
            <w:r w:rsidRPr="00C4201F">
              <w:rPr>
                <w:rFonts w:cstheme="minorHAnsi"/>
              </w:rPr>
              <w:t>2025</w:t>
            </w:r>
          </w:p>
        </w:tc>
        <w:tc>
          <w:tcPr>
            <w:tcW w:w="1777" w:type="dxa"/>
            <w:hideMark/>
          </w:tcPr>
          <w:p w14:paraId="6EEFB38B" w14:textId="77777777" w:rsidR="00C4201F" w:rsidRPr="00C4201F" w:rsidRDefault="00C4201F" w:rsidP="00C4201F">
            <w:pPr>
              <w:rPr>
                <w:rFonts w:cstheme="minorHAnsi"/>
              </w:rPr>
            </w:pPr>
            <w:proofErr w:type="spellStart"/>
            <w:r w:rsidRPr="00C4201F">
              <w:rPr>
                <w:rFonts w:cstheme="minorHAnsi"/>
              </w:rPr>
              <w:t>Буџет</w:t>
            </w:r>
            <w:proofErr w:type="spellEnd"/>
            <w:r w:rsidRPr="00C4201F">
              <w:rPr>
                <w:rFonts w:cstheme="minorHAnsi"/>
              </w:rPr>
              <w:t xml:space="preserve"> </w:t>
            </w:r>
            <w:proofErr w:type="spellStart"/>
            <w:r w:rsidRPr="00C4201F">
              <w:rPr>
                <w:rFonts w:cstheme="minorHAnsi"/>
              </w:rPr>
              <w:t>града</w:t>
            </w:r>
            <w:proofErr w:type="spellEnd"/>
            <w:r w:rsidRPr="00C4201F">
              <w:rPr>
                <w:rFonts w:cstheme="minorHAnsi"/>
              </w:rPr>
              <w:t xml:space="preserve"> </w:t>
            </w:r>
            <w:proofErr w:type="spellStart"/>
            <w:r w:rsidRPr="00C4201F">
              <w:rPr>
                <w:rFonts w:cstheme="minorHAnsi"/>
              </w:rPr>
              <w:t>Панчева</w:t>
            </w:r>
            <w:proofErr w:type="spellEnd"/>
          </w:p>
        </w:tc>
        <w:tc>
          <w:tcPr>
            <w:tcW w:w="844" w:type="dxa"/>
            <w:hideMark/>
          </w:tcPr>
          <w:p w14:paraId="7CC7DB18" w14:textId="77777777" w:rsidR="00C4201F" w:rsidRPr="00C4201F" w:rsidRDefault="00C4201F" w:rsidP="00C4201F">
            <w:pPr>
              <w:rPr>
                <w:rFonts w:cstheme="minorHAnsi"/>
              </w:rPr>
            </w:pPr>
            <w:r w:rsidRPr="00C4201F">
              <w:rPr>
                <w:rFonts w:cstheme="minorHAnsi"/>
              </w:rPr>
              <w:t> </w:t>
            </w:r>
          </w:p>
        </w:tc>
        <w:tc>
          <w:tcPr>
            <w:tcW w:w="941" w:type="dxa"/>
            <w:vAlign w:val="center"/>
            <w:hideMark/>
          </w:tcPr>
          <w:p w14:paraId="1A2D34D0" w14:textId="77777777" w:rsidR="00C4201F" w:rsidRPr="00C4201F" w:rsidRDefault="00C4201F" w:rsidP="00BA49F7">
            <w:pPr>
              <w:jc w:val="center"/>
              <w:rPr>
                <w:rFonts w:cstheme="minorHAnsi"/>
              </w:rPr>
            </w:pPr>
            <w:r w:rsidRPr="00C4201F">
              <w:rPr>
                <w:rFonts w:cstheme="minorHAnsi"/>
              </w:rPr>
              <w:t>100.000</w:t>
            </w:r>
          </w:p>
        </w:tc>
        <w:tc>
          <w:tcPr>
            <w:tcW w:w="1184" w:type="dxa"/>
            <w:vAlign w:val="center"/>
            <w:hideMark/>
          </w:tcPr>
          <w:p w14:paraId="534FC43C" w14:textId="77777777" w:rsidR="00C4201F" w:rsidRPr="00C4201F" w:rsidRDefault="00C4201F" w:rsidP="00BA49F7">
            <w:pPr>
              <w:jc w:val="center"/>
              <w:rPr>
                <w:rFonts w:cstheme="minorHAnsi"/>
              </w:rPr>
            </w:pPr>
            <w:r w:rsidRPr="00C4201F">
              <w:rPr>
                <w:rFonts w:cstheme="minorHAnsi"/>
              </w:rPr>
              <w:t>100.000</w:t>
            </w:r>
          </w:p>
        </w:tc>
        <w:tc>
          <w:tcPr>
            <w:tcW w:w="2036" w:type="dxa"/>
            <w:vAlign w:val="center"/>
            <w:hideMark/>
          </w:tcPr>
          <w:p w14:paraId="3628263D" w14:textId="77777777" w:rsidR="00C4201F" w:rsidRPr="00C4201F" w:rsidRDefault="00C4201F" w:rsidP="00BA49F7">
            <w:pPr>
              <w:jc w:val="center"/>
              <w:rPr>
                <w:rFonts w:cstheme="minorHAnsi"/>
              </w:rPr>
            </w:pPr>
            <w:proofErr w:type="spellStart"/>
            <w:r w:rsidRPr="00C4201F">
              <w:rPr>
                <w:rFonts w:cstheme="minorHAnsi"/>
              </w:rPr>
              <w:t>Програм</w:t>
            </w:r>
            <w:proofErr w:type="spellEnd"/>
            <w:r w:rsidRPr="00C4201F">
              <w:rPr>
                <w:rFonts w:cstheme="minorHAnsi"/>
              </w:rPr>
              <w:t xml:space="preserve"> 2</w:t>
            </w:r>
            <w:r w:rsidRPr="00C4201F">
              <w:rPr>
                <w:rFonts w:cstheme="minorHAnsi"/>
              </w:rPr>
              <w:br/>
              <w:t>1102</w:t>
            </w:r>
          </w:p>
        </w:tc>
      </w:tr>
    </w:tbl>
    <w:p w14:paraId="0EB7A404" w14:textId="77777777" w:rsidR="001057CE" w:rsidRDefault="001057CE" w:rsidP="004763B5">
      <w:pPr>
        <w:rPr>
          <w:rFonts w:cstheme="minorHAnsi"/>
          <w:lang w:val="sr-Cyrl-RS"/>
        </w:rPr>
      </w:pPr>
    </w:p>
    <w:tbl>
      <w:tblPr>
        <w:tblStyle w:val="TableGrid"/>
        <w:tblW w:w="0" w:type="auto"/>
        <w:tblLayout w:type="fixed"/>
        <w:tblLook w:val="04A0" w:firstRow="1" w:lastRow="0" w:firstColumn="1" w:lastColumn="0" w:noHBand="0" w:noVBand="1"/>
      </w:tblPr>
      <w:tblGrid>
        <w:gridCol w:w="3750"/>
        <w:gridCol w:w="1356"/>
        <w:gridCol w:w="1510"/>
        <w:gridCol w:w="1277"/>
        <w:gridCol w:w="1164"/>
        <w:gridCol w:w="1310"/>
        <w:gridCol w:w="1110"/>
        <w:gridCol w:w="1134"/>
      </w:tblGrid>
      <w:tr w:rsidR="00BA49F7" w:rsidRPr="000E6216" w14:paraId="4A0AB873" w14:textId="77777777" w:rsidTr="007034BC">
        <w:trPr>
          <w:trHeight w:val="459"/>
        </w:trPr>
        <w:tc>
          <w:tcPr>
            <w:tcW w:w="12611" w:type="dxa"/>
            <w:gridSpan w:val="8"/>
            <w:shd w:val="clear" w:color="auto" w:fill="FBE4D5" w:themeFill="accent2" w:themeFillTint="33"/>
            <w:hideMark/>
          </w:tcPr>
          <w:p w14:paraId="32D90111" w14:textId="77777777" w:rsidR="00BA49F7" w:rsidRPr="000E6216" w:rsidRDefault="00BA49F7">
            <w:pPr>
              <w:rPr>
                <w:rFonts w:cstheme="minorHAnsi"/>
                <w:b/>
                <w:bCs/>
                <w:lang w:val="sr-Cyrl-RS"/>
              </w:rPr>
            </w:pPr>
            <w:r w:rsidRPr="000E6216">
              <w:rPr>
                <w:rFonts w:cstheme="minorHAnsi"/>
                <w:b/>
                <w:bCs/>
                <w:lang w:val="sr-Cyrl-RS"/>
              </w:rPr>
              <w:t>Мера 2.2.4: Улагања у капацитете вреловодне/топловодне мреже система даљинског грејања</w:t>
            </w:r>
          </w:p>
        </w:tc>
      </w:tr>
      <w:tr w:rsidR="00BA49F7" w:rsidRPr="000E6216" w14:paraId="41754C6E" w14:textId="77777777" w:rsidTr="007034BC">
        <w:trPr>
          <w:trHeight w:val="300"/>
        </w:trPr>
        <w:tc>
          <w:tcPr>
            <w:tcW w:w="12611" w:type="dxa"/>
            <w:gridSpan w:val="8"/>
            <w:shd w:val="clear" w:color="auto" w:fill="FBE4D5" w:themeFill="accent2" w:themeFillTint="33"/>
            <w:hideMark/>
          </w:tcPr>
          <w:p w14:paraId="1852F45D" w14:textId="77777777" w:rsidR="00BA49F7" w:rsidRPr="000E6216" w:rsidRDefault="00BA49F7">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BA49F7" w:rsidRPr="00BA49F7" w14:paraId="56B2B3F6" w14:textId="77777777" w:rsidTr="007034BC">
        <w:trPr>
          <w:trHeight w:val="528"/>
        </w:trPr>
        <w:tc>
          <w:tcPr>
            <w:tcW w:w="3750" w:type="dxa"/>
            <w:shd w:val="clear" w:color="auto" w:fill="E7E6E6" w:themeFill="background2"/>
            <w:hideMark/>
          </w:tcPr>
          <w:p w14:paraId="4C01FE16" w14:textId="77777777" w:rsidR="00BA49F7" w:rsidRPr="000E6216" w:rsidRDefault="00BA49F7">
            <w:pPr>
              <w:rPr>
                <w:rFonts w:cstheme="minorHAnsi"/>
                <w:lang w:val="sr-Cyrl-RS"/>
              </w:rPr>
            </w:pPr>
            <w:r w:rsidRPr="000E6216">
              <w:rPr>
                <w:rFonts w:cstheme="minorHAnsi"/>
                <w:lang w:val="sr-Cyrl-RS"/>
              </w:rPr>
              <w:t>Показатељ(и) на нивоу мере (показатељ резултата)</w:t>
            </w:r>
          </w:p>
        </w:tc>
        <w:tc>
          <w:tcPr>
            <w:tcW w:w="1356" w:type="dxa"/>
            <w:shd w:val="clear" w:color="auto" w:fill="E7E6E6" w:themeFill="background2"/>
            <w:hideMark/>
          </w:tcPr>
          <w:p w14:paraId="037D81F0" w14:textId="77777777" w:rsidR="00BA49F7" w:rsidRPr="00BA49F7" w:rsidRDefault="00BA49F7">
            <w:pPr>
              <w:rPr>
                <w:rFonts w:cstheme="minorHAnsi"/>
              </w:rPr>
            </w:pPr>
            <w:proofErr w:type="spellStart"/>
            <w:r w:rsidRPr="00BA49F7">
              <w:rPr>
                <w:rFonts w:cstheme="minorHAnsi"/>
              </w:rPr>
              <w:t>Jединица</w:t>
            </w:r>
            <w:proofErr w:type="spellEnd"/>
            <w:r w:rsidRPr="00BA49F7">
              <w:rPr>
                <w:rFonts w:cstheme="minorHAnsi"/>
              </w:rPr>
              <w:t xml:space="preserve"> </w:t>
            </w:r>
            <w:proofErr w:type="spellStart"/>
            <w:r w:rsidRPr="00BA49F7">
              <w:rPr>
                <w:rFonts w:cstheme="minorHAnsi"/>
              </w:rPr>
              <w:t>мере</w:t>
            </w:r>
            <w:proofErr w:type="spellEnd"/>
          </w:p>
        </w:tc>
        <w:tc>
          <w:tcPr>
            <w:tcW w:w="1510" w:type="dxa"/>
            <w:shd w:val="clear" w:color="auto" w:fill="E7E6E6" w:themeFill="background2"/>
            <w:hideMark/>
          </w:tcPr>
          <w:p w14:paraId="00EE95E7" w14:textId="77777777" w:rsidR="00BA49F7" w:rsidRPr="00BA49F7" w:rsidRDefault="00BA49F7">
            <w:pPr>
              <w:rPr>
                <w:rFonts w:cstheme="minorHAnsi"/>
              </w:rPr>
            </w:pPr>
            <w:proofErr w:type="spellStart"/>
            <w:r w:rsidRPr="00BA49F7">
              <w:rPr>
                <w:rFonts w:cstheme="minorHAnsi"/>
              </w:rPr>
              <w:t>Извор</w:t>
            </w:r>
            <w:proofErr w:type="spellEnd"/>
            <w:r w:rsidRPr="00BA49F7">
              <w:rPr>
                <w:rFonts w:cstheme="minorHAnsi"/>
              </w:rPr>
              <w:t xml:space="preserve"> </w:t>
            </w:r>
            <w:proofErr w:type="spellStart"/>
            <w:r w:rsidRPr="00BA49F7">
              <w:rPr>
                <w:rFonts w:cstheme="minorHAnsi"/>
              </w:rPr>
              <w:t>провере</w:t>
            </w:r>
            <w:proofErr w:type="spellEnd"/>
          </w:p>
        </w:tc>
        <w:tc>
          <w:tcPr>
            <w:tcW w:w="1277" w:type="dxa"/>
            <w:shd w:val="clear" w:color="auto" w:fill="E7E6E6" w:themeFill="background2"/>
            <w:hideMark/>
          </w:tcPr>
          <w:p w14:paraId="5BF97DDB" w14:textId="77777777" w:rsidR="00BA49F7" w:rsidRPr="00BA49F7" w:rsidRDefault="00BA49F7">
            <w:pPr>
              <w:rPr>
                <w:rFonts w:cstheme="minorHAnsi"/>
              </w:rPr>
            </w:pPr>
            <w:proofErr w:type="spellStart"/>
            <w:r w:rsidRPr="00BA49F7">
              <w:rPr>
                <w:rFonts w:cstheme="minorHAnsi"/>
              </w:rPr>
              <w:t>Почетна</w:t>
            </w:r>
            <w:proofErr w:type="spellEnd"/>
            <w:r w:rsidRPr="00BA49F7">
              <w:rPr>
                <w:rFonts w:cstheme="minorHAnsi"/>
              </w:rPr>
              <w:t xml:space="preserve"> </w:t>
            </w:r>
            <w:proofErr w:type="spellStart"/>
            <w:r w:rsidRPr="00BA49F7">
              <w:rPr>
                <w:rFonts w:cstheme="minorHAnsi"/>
              </w:rPr>
              <w:t>вредност</w:t>
            </w:r>
            <w:proofErr w:type="spellEnd"/>
          </w:p>
        </w:tc>
        <w:tc>
          <w:tcPr>
            <w:tcW w:w="1164" w:type="dxa"/>
            <w:shd w:val="clear" w:color="auto" w:fill="E7E6E6" w:themeFill="background2"/>
            <w:hideMark/>
          </w:tcPr>
          <w:p w14:paraId="0D5E2A95" w14:textId="77777777" w:rsidR="00BA49F7" w:rsidRPr="00BA49F7" w:rsidRDefault="00BA49F7">
            <w:pPr>
              <w:rPr>
                <w:rFonts w:cstheme="minorHAnsi"/>
              </w:rPr>
            </w:pPr>
            <w:proofErr w:type="spellStart"/>
            <w:r w:rsidRPr="00BA49F7">
              <w:rPr>
                <w:rFonts w:cstheme="minorHAnsi"/>
              </w:rPr>
              <w:t>Базна</w:t>
            </w:r>
            <w:proofErr w:type="spellEnd"/>
            <w:r w:rsidRPr="00BA49F7">
              <w:rPr>
                <w:rFonts w:cstheme="minorHAnsi"/>
              </w:rPr>
              <w:t xml:space="preserve"> </w:t>
            </w:r>
            <w:proofErr w:type="spellStart"/>
            <w:r w:rsidRPr="00BA49F7">
              <w:rPr>
                <w:rFonts w:cstheme="minorHAnsi"/>
              </w:rPr>
              <w:t>година</w:t>
            </w:r>
            <w:proofErr w:type="spellEnd"/>
          </w:p>
        </w:tc>
        <w:tc>
          <w:tcPr>
            <w:tcW w:w="1310" w:type="dxa"/>
            <w:shd w:val="clear" w:color="auto" w:fill="E7E6E6" w:themeFill="background2"/>
            <w:hideMark/>
          </w:tcPr>
          <w:p w14:paraId="709443E8" w14:textId="77777777" w:rsidR="00BA49F7" w:rsidRPr="00BA49F7" w:rsidRDefault="00BA49F7">
            <w:pPr>
              <w:rPr>
                <w:rFonts w:cstheme="minorHAnsi"/>
              </w:rPr>
            </w:pPr>
            <w:proofErr w:type="spellStart"/>
            <w:r w:rsidRPr="00BA49F7">
              <w:rPr>
                <w:rFonts w:cstheme="minorHAnsi"/>
              </w:rPr>
              <w:t>Циљана</w:t>
            </w:r>
            <w:proofErr w:type="spellEnd"/>
            <w:r w:rsidRPr="00BA49F7">
              <w:rPr>
                <w:rFonts w:cstheme="minorHAnsi"/>
              </w:rPr>
              <w:t xml:space="preserve"> </w:t>
            </w:r>
            <w:proofErr w:type="spellStart"/>
            <w:r w:rsidRPr="00BA49F7">
              <w:rPr>
                <w:rFonts w:cstheme="minorHAnsi"/>
              </w:rPr>
              <w:t>вредност</w:t>
            </w:r>
            <w:proofErr w:type="spellEnd"/>
            <w:r w:rsidRPr="00BA49F7">
              <w:rPr>
                <w:rFonts w:cstheme="minorHAnsi"/>
              </w:rPr>
              <w:t xml:space="preserve"> у </w:t>
            </w:r>
            <w:proofErr w:type="spellStart"/>
            <w:r w:rsidRPr="00BA49F7">
              <w:rPr>
                <w:rFonts w:cstheme="minorHAnsi"/>
              </w:rPr>
              <w:t>години</w:t>
            </w:r>
            <w:proofErr w:type="spellEnd"/>
            <w:r w:rsidRPr="00BA49F7">
              <w:rPr>
                <w:rFonts w:cstheme="minorHAnsi"/>
              </w:rPr>
              <w:t xml:space="preserve"> 2023</w:t>
            </w:r>
          </w:p>
        </w:tc>
        <w:tc>
          <w:tcPr>
            <w:tcW w:w="1110" w:type="dxa"/>
            <w:shd w:val="clear" w:color="auto" w:fill="E7E6E6" w:themeFill="background2"/>
            <w:hideMark/>
          </w:tcPr>
          <w:p w14:paraId="02FE1AD0" w14:textId="77777777" w:rsidR="00BA49F7" w:rsidRPr="00BA49F7" w:rsidRDefault="00BA49F7">
            <w:pPr>
              <w:rPr>
                <w:rFonts w:cstheme="minorHAnsi"/>
              </w:rPr>
            </w:pPr>
            <w:proofErr w:type="spellStart"/>
            <w:r w:rsidRPr="00BA49F7">
              <w:rPr>
                <w:rFonts w:cstheme="minorHAnsi"/>
              </w:rPr>
              <w:t>Циљана</w:t>
            </w:r>
            <w:proofErr w:type="spellEnd"/>
            <w:r w:rsidRPr="00BA49F7">
              <w:rPr>
                <w:rFonts w:cstheme="minorHAnsi"/>
              </w:rPr>
              <w:t xml:space="preserve"> </w:t>
            </w:r>
            <w:proofErr w:type="spellStart"/>
            <w:r w:rsidRPr="00BA49F7">
              <w:rPr>
                <w:rFonts w:cstheme="minorHAnsi"/>
              </w:rPr>
              <w:t>вредност</w:t>
            </w:r>
            <w:proofErr w:type="spellEnd"/>
            <w:r w:rsidRPr="00BA49F7">
              <w:rPr>
                <w:rFonts w:cstheme="minorHAnsi"/>
              </w:rPr>
              <w:t xml:space="preserve"> у </w:t>
            </w:r>
            <w:proofErr w:type="spellStart"/>
            <w:r w:rsidRPr="00BA49F7">
              <w:rPr>
                <w:rFonts w:cstheme="minorHAnsi"/>
              </w:rPr>
              <w:t>години</w:t>
            </w:r>
            <w:proofErr w:type="spellEnd"/>
            <w:r w:rsidRPr="00BA49F7">
              <w:rPr>
                <w:rFonts w:cstheme="minorHAnsi"/>
              </w:rPr>
              <w:t xml:space="preserve"> 2024</w:t>
            </w:r>
          </w:p>
        </w:tc>
        <w:tc>
          <w:tcPr>
            <w:tcW w:w="1134" w:type="dxa"/>
            <w:shd w:val="clear" w:color="auto" w:fill="E7E6E6" w:themeFill="background2"/>
            <w:hideMark/>
          </w:tcPr>
          <w:p w14:paraId="69575708" w14:textId="77777777" w:rsidR="00BA49F7" w:rsidRPr="00BA49F7" w:rsidRDefault="00BA49F7">
            <w:pPr>
              <w:rPr>
                <w:rFonts w:cstheme="minorHAnsi"/>
              </w:rPr>
            </w:pPr>
            <w:proofErr w:type="spellStart"/>
            <w:r w:rsidRPr="00BA49F7">
              <w:rPr>
                <w:rFonts w:cstheme="minorHAnsi"/>
              </w:rPr>
              <w:t>Циљана</w:t>
            </w:r>
            <w:proofErr w:type="spellEnd"/>
            <w:r w:rsidRPr="00BA49F7">
              <w:rPr>
                <w:rFonts w:cstheme="minorHAnsi"/>
              </w:rPr>
              <w:t xml:space="preserve"> </w:t>
            </w:r>
            <w:proofErr w:type="spellStart"/>
            <w:r w:rsidRPr="00BA49F7">
              <w:rPr>
                <w:rFonts w:cstheme="minorHAnsi"/>
              </w:rPr>
              <w:t>вредност</w:t>
            </w:r>
            <w:proofErr w:type="spellEnd"/>
            <w:r w:rsidRPr="00BA49F7">
              <w:rPr>
                <w:rFonts w:cstheme="minorHAnsi"/>
              </w:rPr>
              <w:t xml:space="preserve"> у </w:t>
            </w:r>
            <w:proofErr w:type="spellStart"/>
            <w:r w:rsidRPr="00BA49F7">
              <w:rPr>
                <w:rFonts w:cstheme="minorHAnsi"/>
              </w:rPr>
              <w:t>години</w:t>
            </w:r>
            <w:proofErr w:type="spellEnd"/>
            <w:r w:rsidRPr="00BA49F7">
              <w:rPr>
                <w:rFonts w:cstheme="minorHAnsi"/>
              </w:rPr>
              <w:t xml:space="preserve"> 2025</w:t>
            </w:r>
          </w:p>
        </w:tc>
      </w:tr>
      <w:tr w:rsidR="007034BC" w:rsidRPr="00BA49F7" w14:paraId="2EC36A70" w14:textId="77777777" w:rsidTr="007034BC">
        <w:trPr>
          <w:trHeight w:val="465"/>
        </w:trPr>
        <w:tc>
          <w:tcPr>
            <w:tcW w:w="3750" w:type="dxa"/>
            <w:hideMark/>
          </w:tcPr>
          <w:p w14:paraId="20AEBDFC" w14:textId="77777777" w:rsidR="00BA49F7" w:rsidRPr="00BA49F7" w:rsidRDefault="00BA49F7">
            <w:pPr>
              <w:rPr>
                <w:rFonts w:cstheme="minorHAnsi"/>
              </w:rPr>
            </w:pPr>
            <w:proofErr w:type="spellStart"/>
            <w:r w:rsidRPr="00BA49F7">
              <w:rPr>
                <w:rFonts w:cstheme="minorHAnsi"/>
              </w:rPr>
              <w:t>Број</w:t>
            </w:r>
            <w:proofErr w:type="spellEnd"/>
            <w:r w:rsidRPr="00BA49F7">
              <w:rPr>
                <w:rFonts w:cstheme="minorHAnsi"/>
              </w:rPr>
              <w:t xml:space="preserve"> </w:t>
            </w:r>
            <w:proofErr w:type="spellStart"/>
            <w:r w:rsidRPr="00BA49F7">
              <w:rPr>
                <w:rFonts w:cstheme="minorHAnsi"/>
              </w:rPr>
              <w:t>реализованих</w:t>
            </w:r>
            <w:proofErr w:type="spellEnd"/>
            <w:r w:rsidRPr="00BA49F7">
              <w:rPr>
                <w:rFonts w:cstheme="minorHAnsi"/>
              </w:rPr>
              <w:t xml:space="preserve"> </w:t>
            </w:r>
            <w:proofErr w:type="spellStart"/>
            <w:r w:rsidRPr="00BA49F7">
              <w:rPr>
                <w:rFonts w:cstheme="minorHAnsi"/>
              </w:rPr>
              <w:t>пројеката</w:t>
            </w:r>
            <w:proofErr w:type="spellEnd"/>
            <w:r w:rsidRPr="00BA49F7">
              <w:rPr>
                <w:rFonts w:cstheme="minorHAnsi"/>
              </w:rPr>
              <w:t xml:space="preserve"> 2.2.4.1 - 2.2.4.2</w:t>
            </w:r>
          </w:p>
        </w:tc>
        <w:tc>
          <w:tcPr>
            <w:tcW w:w="1356" w:type="dxa"/>
            <w:hideMark/>
          </w:tcPr>
          <w:p w14:paraId="6ABB2950" w14:textId="77777777" w:rsidR="00BA49F7" w:rsidRPr="00BA49F7" w:rsidRDefault="00BA49F7" w:rsidP="00BA49F7">
            <w:pPr>
              <w:rPr>
                <w:rFonts w:cstheme="minorHAnsi"/>
              </w:rPr>
            </w:pPr>
            <w:proofErr w:type="spellStart"/>
            <w:r w:rsidRPr="00BA49F7">
              <w:rPr>
                <w:rFonts w:cstheme="minorHAnsi"/>
              </w:rPr>
              <w:t>број</w:t>
            </w:r>
            <w:proofErr w:type="spellEnd"/>
          </w:p>
        </w:tc>
        <w:tc>
          <w:tcPr>
            <w:tcW w:w="1510" w:type="dxa"/>
            <w:hideMark/>
          </w:tcPr>
          <w:p w14:paraId="292CC7D1" w14:textId="77777777" w:rsidR="00BA49F7" w:rsidRPr="00BA49F7" w:rsidRDefault="00BA49F7">
            <w:pPr>
              <w:rPr>
                <w:rFonts w:cstheme="minorHAnsi"/>
              </w:rPr>
            </w:pPr>
            <w:r w:rsidRPr="00BA49F7">
              <w:rPr>
                <w:rFonts w:cstheme="minorHAnsi"/>
              </w:rPr>
              <w:t xml:space="preserve">ЈКП </w:t>
            </w:r>
            <w:proofErr w:type="spellStart"/>
            <w:r w:rsidRPr="00BA49F7">
              <w:rPr>
                <w:rFonts w:cstheme="minorHAnsi"/>
              </w:rPr>
              <w:t>Грејање</w:t>
            </w:r>
            <w:proofErr w:type="spellEnd"/>
          </w:p>
        </w:tc>
        <w:tc>
          <w:tcPr>
            <w:tcW w:w="1277" w:type="dxa"/>
            <w:vAlign w:val="center"/>
            <w:hideMark/>
          </w:tcPr>
          <w:p w14:paraId="35FA6A07" w14:textId="77777777" w:rsidR="00BA49F7" w:rsidRPr="00BA49F7" w:rsidRDefault="00BA49F7" w:rsidP="00BA49F7">
            <w:pPr>
              <w:jc w:val="center"/>
              <w:rPr>
                <w:rFonts w:cstheme="minorHAnsi"/>
              </w:rPr>
            </w:pPr>
            <w:r w:rsidRPr="00BA49F7">
              <w:rPr>
                <w:rFonts w:cstheme="minorHAnsi"/>
              </w:rPr>
              <w:t>0</w:t>
            </w:r>
          </w:p>
        </w:tc>
        <w:tc>
          <w:tcPr>
            <w:tcW w:w="1164" w:type="dxa"/>
            <w:vAlign w:val="center"/>
            <w:hideMark/>
          </w:tcPr>
          <w:p w14:paraId="62C264DC" w14:textId="77777777" w:rsidR="00BA49F7" w:rsidRPr="00BA49F7" w:rsidRDefault="00BA49F7" w:rsidP="00BA49F7">
            <w:pPr>
              <w:jc w:val="center"/>
              <w:rPr>
                <w:rFonts w:cstheme="minorHAnsi"/>
              </w:rPr>
            </w:pPr>
            <w:r w:rsidRPr="00BA49F7">
              <w:rPr>
                <w:rFonts w:cstheme="minorHAnsi"/>
              </w:rPr>
              <w:t>2022</w:t>
            </w:r>
          </w:p>
        </w:tc>
        <w:tc>
          <w:tcPr>
            <w:tcW w:w="1310" w:type="dxa"/>
            <w:vAlign w:val="center"/>
            <w:hideMark/>
          </w:tcPr>
          <w:p w14:paraId="56A42F5A" w14:textId="77777777" w:rsidR="00BA49F7" w:rsidRPr="00BA49F7" w:rsidRDefault="00BA49F7" w:rsidP="00BA49F7">
            <w:pPr>
              <w:jc w:val="center"/>
              <w:rPr>
                <w:rFonts w:cstheme="minorHAnsi"/>
              </w:rPr>
            </w:pPr>
            <w:r w:rsidRPr="00BA49F7">
              <w:rPr>
                <w:rFonts w:cstheme="minorHAnsi"/>
              </w:rPr>
              <w:t>0</w:t>
            </w:r>
          </w:p>
        </w:tc>
        <w:tc>
          <w:tcPr>
            <w:tcW w:w="1110" w:type="dxa"/>
            <w:vAlign w:val="center"/>
            <w:hideMark/>
          </w:tcPr>
          <w:p w14:paraId="73B96AF5" w14:textId="77777777" w:rsidR="00BA49F7" w:rsidRPr="00BA49F7" w:rsidRDefault="00BA49F7" w:rsidP="00BA49F7">
            <w:pPr>
              <w:jc w:val="center"/>
              <w:rPr>
                <w:rFonts w:cstheme="minorHAnsi"/>
              </w:rPr>
            </w:pPr>
            <w:r w:rsidRPr="00BA49F7">
              <w:rPr>
                <w:rFonts w:cstheme="minorHAnsi"/>
              </w:rPr>
              <w:t>1</w:t>
            </w:r>
          </w:p>
        </w:tc>
        <w:tc>
          <w:tcPr>
            <w:tcW w:w="1134" w:type="dxa"/>
            <w:vAlign w:val="center"/>
            <w:hideMark/>
          </w:tcPr>
          <w:p w14:paraId="2B491BFC" w14:textId="77777777" w:rsidR="00BA49F7" w:rsidRPr="00BA49F7" w:rsidRDefault="00BA49F7" w:rsidP="00BA49F7">
            <w:pPr>
              <w:jc w:val="center"/>
              <w:rPr>
                <w:rFonts w:cstheme="minorHAnsi"/>
              </w:rPr>
            </w:pPr>
            <w:r w:rsidRPr="00BA49F7">
              <w:rPr>
                <w:rFonts w:cstheme="minorHAnsi"/>
              </w:rPr>
              <w:t>2</w:t>
            </w:r>
          </w:p>
        </w:tc>
      </w:tr>
    </w:tbl>
    <w:p w14:paraId="67293547"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2673"/>
        <w:gridCol w:w="1816"/>
        <w:gridCol w:w="1264"/>
        <w:gridCol w:w="1613"/>
        <w:gridCol w:w="851"/>
        <w:gridCol w:w="1134"/>
        <w:gridCol w:w="992"/>
        <w:gridCol w:w="2268"/>
      </w:tblGrid>
      <w:tr w:rsidR="007034BC" w:rsidRPr="007034BC" w14:paraId="5CB80575" w14:textId="77777777" w:rsidTr="00B37BA5">
        <w:trPr>
          <w:trHeight w:val="540"/>
        </w:trPr>
        <w:tc>
          <w:tcPr>
            <w:tcW w:w="2673" w:type="dxa"/>
            <w:vMerge w:val="restart"/>
            <w:shd w:val="clear" w:color="auto" w:fill="E2EFD9" w:themeFill="accent6" w:themeFillTint="33"/>
            <w:hideMark/>
          </w:tcPr>
          <w:p w14:paraId="491B89AA" w14:textId="77777777" w:rsidR="007034BC" w:rsidRPr="007034BC" w:rsidRDefault="007034BC">
            <w:pPr>
              <w:rPr>
                <w:rFonts w:cstheme="minorHAnsi"/>
              </w:rPr>
            </w:pPr>
            <w:proofErr w:type="spellStart"/>
            <w:r w:rsidRPr="007034BC">
              <w:rPr>
                <w:rFonts w:cstheme="minorHAnsi"/>
              </w:rPr>
              <w:lastRenderedPageBreak/>
              <w:t>Назив</w:t>
            </w:r>
            <w:proofErr w:type="spellEnd"/>
            <w:r w:rsidRPr="007034BC">
              <w:rPr>
                <w:rFonts w:cstheme="minorHAnsi"/>
              </w:rPr>
              <w:t xml:space="preserve"> </w:t>
            </w:r>
            <w:proofErr w:type="spellStart"/>
            <w:r w:rsidRPr="007034BC">
              <w:rPr>
                <w:rFonts w:cstheme="minorHAnsi"/>
              </w:rPr>
              <w:t>активности</w:t>
            </w:r>
            <w:proofErr w:type="spellEnd"/>
          </w:p>
        </w:tc>
        <w:tc>
          <w:tcPr>
            <w:tcW w:w="1816" w:type="dxa"/>
            <w:vMerge w:val="restart"/>
            <w:shd w:val="clear" w:color="auto" w:fill="E2EFD9" w:themeFill="accent6" w:themeFillTint="33"/>
            <w:hideMark/>
          </w:tcPr>
          <w:p w14:paraId="407D0D6F" w14:textId="77777777" w:rsidR="007034BC" w:rsidRPr="007034BC" w:rsidRDefault="007034BC">
            <w:pPr>
              <w:rPr>
                <w:rFonts w:cstheme="minorHAnsi"/>
              </w:rPr>
            </w:pPr>
            <w:proofErr w:type="spellStart"/>
            <w:r w:rsidRPr="007034BC">
              <w:rPr>
                <w:rFonts w:cstheme="minorHAnsi"/>
              </w:rPr>
              <w:t>Орган</w:t>
            </w:r>
            <w:proofErr w:type="spellEnd"/>
            <w:r w:rsidRPr="007034BC">
              <w:rPr>
                <w:rFonts w:cstheme="minorHAnsi"/>
              </w:rPr>
              <w:t xml:space="preserve"> (</w:t>
            </w:r>
            <w:proofErr w:type="spellStart"/>
            <w:r w:rsidRPr="007034BC">
              <w:rPr>
                <w:rFonts w:cstheme="minorHAnsi"/>
              </w:rPr>
              <w:t>сектор</w:t>
            </w:r>
            <w:proofErr w:type="spellEnd"/>
            <w:r w:rsidRPr="007034BC">
              <w:rPr>
                <w:rFonts w:cstheme="minorHAnsi"/>
              </w:rPr>
              <w:t xml:space="preserve"> </w:t>
            </w:r>
            <w:proofErr w:type="spellStart"/>
            <w:r w:rsidRPr="007034BC">
              <w:rPr>
                <w:rFonts w:cstheme="minorHAnsi"/>
              </w:rPr>
              <w:t>органа</w:t>
            </w:r>
            <w:proofErr w:type="spellEnd"/>
            <w:r w:rsidRPr="007034BC">
              <w:rPr>
                <w:rFonts w:cstheme="minorHAnsi"/>
              </w:rPr>
              <w:t xml:space="preserve">) </w:t>
            </w:r>
            <w:proofErr w:type="spellStart"/>
            <w:r w:rsidRPr="007034BC">
              <w:rPr>
                <w:rFonts w:cstheme="minorHAnsi"/>
              </w:rPr>
              <w:t>који</w:t>
            </w:r>
            <w:proofErr w:type="spellEnd"/>
            <w:r w:rsidRPr="007034BC">
              <w:rPr>
                <w:rFonts w:cstheme="minorHAnsi"/>
              </w:rPr>
              <w:t xml:space="preserve"> </w:t>
            </w:r>
            <w:proofErr w:type="spellStart"/>
            <w:r w:rsidRPr="007034BC">
              <w:rPr>
                <w:rFonts w:cstheme="minorHAnsi"/>
              </w:rPr>
              <w:t>спроводи</w:t>
            </w:r>
            <w:proofErr w:type="spellEnd"/>
            <w:r w:rsidRPr="007034BC">
              <w:rPr>
                <w:rFonts w:cstheme="minorHAnsi"/>
              </w:rPr>
              <w:t xml:space="preserve"> </w:t>
            </w:r>
            <w:proofErr w:type="spellStart"/>
            <w:r w:rsidRPr="007034BC">
              <w:rPr>
                <w:rFonts w:cstheme="minorHAnsi"/>
              </w:rPr>
              <w:t>активност</w:t>
            </w:r>
            <w:proofErr w:type="spellEnd"/>
          </w:p>
        </w:tc>
        <w:tc>
          <w:tcPr>
            <w:tcW w:w="1264" w:type="dxa"/>
            <w:vMerge w:val="restart"/>
            <w:shd w:val="clear" w:color="auto" w:fill="E2EFD9" w:themeFill="accent6" w:themeFillTint="33"/>
            <w:hideMark/>
          </w:tcPr>
          <w:p w14:paraId="18792A87" w14:textId="77777777" w:rsidR="007034BC" w:rsidRPr="007034BC" w:rsidRDefault="007034BC">
            <w:pPr>
              <w:rPr>
                <w:rFonts w:cstheme="minorHAnsi"/>
              </w:rPr>
            </w:pPr>
            <w:proofErr w:type="spellStart"/>
            <w:r w:rsidRPr="007034BC">
              <w:rPr>
                <w:rFonts w:cstheme="minorHAnsi"/>
              </w:rPr>
              <w:t>Рок</w:t>
            </w:r>
            <w:proofErr w:type="spellEnd"/>
            <w:r w:rsidRPr="007034BC">
              <w:rPr>
                <w:rFonts w:cstheme="minorHAnsi"/>
              </w:rPr>
              <w:t xml:space="preserve"> </w:t>
            </w:r>
            <w:proofErr w:type="spellStart"/>
            <w:r w:rsidRPr="007034BC">
              <w:rPr>
                <w:rFonts w:cstheme="minorHAnsi"/>
              </w:rPr>
              <w:t>за</w:t>
            </w:r>
            <w:proofErr w:type="spellEnd"/>
            <w:r w:rsidRPr="007034BC">
              <w:rPr>
                <w:rFonts w:cstheme="minorHAnsi"/>
              </w:rPr>
              <w:t xml:space="preserve"> </w:t>
            </w:r>
            <w:proofErr w:type="spellStart"/>
            <w:r w:rsidRPr="007034BC">
              <w:rPr>
                <w:rFonts w:cstheme="minorHAnsi"/>
              </w:rPr>
              <w:t>завршетак</w:t>
            </w:r>
            <w:proofErr w:type="spellEnd"/>
            <w:r w:rsidRPr="007034BC">
              <w:rPr>
                <w:rFonts w:cstheme="minorHAnsi"/>
              </w:rPr>
              <w:t xml:space="preserve"> </w:t>
            </w:r>
            <w:proofErr w:type="spellStart"/>
            <w:r w:rsidRPr="007034BC">
              <w:rPr>
                <w:rFonts w:cstheme="minorHAnsi"/>
              </w:rPr>
              <w:t>активности</w:t>
            </w:r>
            <w:proofErr w:type="spellEnd"/>
          </w:p>
        </w:tc>
        <w:tc>
          <w:tcPr>
            <w:tcW w:w="1613" w:type="dxa"/>
            <w:vMerge w:val="restart"/>
            <w:shd w:val="clear" w:color="auto" w:fill="E2EFD9" w:themeFill="accent6" w:themeFillTint="33"/>
            <w:hideMark/>
          </w:tcPr>
          <w:p w14:paraId="7B61304A" w14:textId="77777777" w:rsidR="007034BC" w:rsidRPr="007034BC" w:rsidRDefault="007034BC">
            <w:pPr>
              <w:rPr>
                <w:rFonts w:cstheme="minorHAnsi"/>
              </w:rPr>
            </w:pPr>
            <w:proofErr w:type="spellStart"/>
            <w:r w:rsidRPr="007034BC">
              <w:rPr>
                <w:rFonts w:cstheme="minorHAnsi"/>
              </w:rPr>
              <w:t>Извор</w:t>
            </w:r>
            <w:proofErr w:type="spellEnd"/>
            <w:r w:rsidRPr="007034BC">
              <w:rPr>
                <w:rFonts w:cstheme="minorHAnsi"/>
              </w:rPr>
              <w:t xml:space="preserve"> </w:t>
            </w:r>
            <w:proofErr w:type="spellStart"/>
            <w:r w:rsidRPr="007034BC">
              <w:rPr>
                <w:rFonts w:cstheme="minorHAnsi"/>
              </w:rPr>
              <w:t>финансирања</w:t>
            </w:r>
            <w:proofErr w:type="spellEnd"/>
          </w:p>
        </w:tc>
        <w:tc>
          <w:tcPr>
            <w:tcW w:w="2977" w:type="dxa"/>
            <w:gridSpan w:val="3"/>
            <w:shd w:val="clear" w:color="auto" w:fill="E2EFD9" w:themeFill="accent6" w:themeFillTint="33"/>
            <w:hideMark/>
          </w:tcPr>
          <w:p w14:paraId="5A869060" w14:textId="77777777" w:rsidR="007034BC" w:rsidRPr="007034BC" w:rsidRDefault="007034BC">
            <w:pPr>
              <w:rPr>
                <w:rFonts w:cstheme="minorHAnsi"/>
              </w:rPr>
            </w:pPr>
            <w:proofErr w:type="spellStart"/>
            <w:r w:rsidRPr="007034BC">
              <w:rPr>
                <w:rFonts w:cstheme="minorHAnsi"/>
              </w:rPr>
              <w:t>Укупна</w:t>
            </w:r>
            <w:proofErr w:type="spellEnd"/>
            <w:r w:rsidRPr="007034BC">
              <w:rPr>
                <w:rFonts w:cstheme="minorHAnsi"/>
              </w:rPr>
              <w:t xml:space="preserve"> </w:t>
            </w:r>
            <w:proofErr w:type="spellStart"/>
            <w:r w:rsidRPr="007034BC">
              <w:rPr>
                <w:rFonts w:cstheme="minorHAnsi"/>
              </w:rPr>
              <w:t>процењена</w:t>
            </w:r>
            <w:proofErr w:type="spellEnd"/>
            <w:r w:rsidRPr="007034BC">
              <w:rPr>
                <w:rFonts w:cstheme="minorHAnsi"/>
              </w:rPr>
              <w:t xml:space="preserve"> </w:t>
            </w:r>
            <w:proofErr w:type="spellStart"/>
            <w:r w:rsidRPr="007034BC">
              <w:rPr>
                <w:rFonts w:cstheme="minorHAnsi"/>
              </w:rPr>
              <w:t>финансијска</w:t>
            </w:r>
            <w:proofErr w:type="spellEnd"/>
            <w:r w:rsidRPr="007034BC">
              <w:rPr>
                <w:rFonts w:cstheme="minorHAnsi"/>
              </w:rPr>
              <w:t xml:space="preserve"> </w:t>
            </w:r>
            <w:proofErr w:type="spellStart"/>
            <w:r w:rsidRPr="007034BC">
              <w:rPr>
                <w:rFonts w:cstheme="minorHAnsi"/>
              </w:rPr>
              <w:t>средства</w:t>
            </w:r>
            <w:proofErr w:type="spellEnd"/>
            <w:r w:rsidRPr="007034BC">
              <w:rPr>
                <w:rFonts w:cstheme="minorHAnsi"/>
              </w:rPr>
              <w:t xml:space="preserve"> </w:t>
            </w:r>
            <w:proofErr w:type="spellStart"/>
            <w:r w:rsidRPr="007034BC">
              <w:rPr>
                <w:rFonts w:cstheme="minorHAnsi"/>
              </w:rPr>
              <w:t>по</w:t>
            </w:r>
            <w:proofErr w:type="spellEnd"/>
            <w:r w:rsidRPr="007034BC">
              <w:rPr>
                <w:rFonts w:cstheme="minorHAnsi"/>
              </w:rPr>
              <w:t xml:space="preserve"> </w:t>
            </w:r>
            <w:proofErr w:type="spellStart"/>
            <w:r w:rsidRPr="007034BC">
              <w:rPr>
                <w:rFonts w:cstheme="minorHAnsi"/>
              </w:rPr>
              <w:t>изворима</w:t>
            </w:r>
            <w:proofErr w:type="spellEnd"/>
            <w:r w:rsidRPr="007034BC">
              <w:rPr>
                <w:rFonts w:cstheme="minorHAnsi"/>
              </w:rPr>
              <w:t xml:space="preserve"> у 000 </w:t>
            </w:r>
            <w:proofErr w:type="spellStart"/>
            <w:r w:rsidRPr="007034BC">
              <w:rPr>
                <w:rFonts w:cstheme="minorHAnsi"/>
              </w:rPr>
              <w:t>дин</w:t>
            </w:r>
            <w:proofErr w:type="spellEnd"/>
            <w:r w:rsidRPr="007034BC">
              <w:rPr>
                <w:rFonts w:cstheme="minorHAnsi"/>
              </w:rPr>
              <w:t>.</w:t>
            </w:r>
          </w:p>
        </w:tc>
        <w:tc>
          <w:tcPr>
            <w:tcW w:w="2268" w:type="dxa"/>
            <w:vMerge w:val="restart"/>
            <w:shd w:val="clear" w:color="auto" w:fill="E2EFD9" w:themeFill="accent6" w:themeFillTint="33"/>
            <w:hideMark/>
          </w:tcPr>
          <w:p w14:paraId="775D98B3" w14:textId="77777777" w:rsidR="007034BC" w:rsidRPr="007034BC" w:rsidRDefault="007034BC" w:rsidP="007034BC">
            <w:pPr>
              <w:rPr>
                <w:rFonts w:cstheme="minorHAnsi"/>
              </w:rPr>
            </w:pPr>
            <w:proofErr w:type="spellStart"/>
            <w:r w:rsidRPr="007034BC">
              <w:rPr>
                <w:rFonts w:cstheme="minorHAnsi"/>
              </w:rPr>
              <w:t>Шифра</w:t>
            </w:r>
            <w:proofErr w:type="spellEnd"/>
            <w:r w:rsidRPr="007034BC">
              <w:rPr>
                <w:rFonts w:cstheme="minorHAnsi"/>
              </w:rPr>
              <w:t xml:space="preserve"> </w:t>
            </w:r>
            <w:proofErr w:type="spellStart"/>
            <w:r w:rsidRPr="007034BC">
              <w:rPr>
                <w:rFonts w:cstheme="minorHAnsi"/>
              </w:rPr>
              <w:t>програмске</w:t>
            </w:r>
            <w:proofErr w:type="spellEnd"/>
            <w:r w:rsidRPr="007034BC">
              <w:rPr>
                <w:rFonts w:cstheme="minorHAnsi"/>
              </w:rPr>
              <w:t xml:space="preserve"> </w:t>
            </w:r>
            <w:proofErr w:type="spellStart"/>
            <w:r w:rsidRPr="007034BC">
              <w:rPr>
                <w:rFonts w:cstheme="minorHAnsi"/>
              </w:rPr>
              <w:t>активности</w:t>
            </w:r>
            <w:proofErr w:type="spellEnd"/>
            <w:r w:rsidRPr="007034BC">
              <w:rPr>
                <w:rFonts w:cstheme="minorHAnsi"/>
              </w:rPr>
              <w:t xml:space="preserve"> </w:t>
            </w:r>
            <w:proofErr w:type="spellStart"/>
            <w:r w:rsidRPr="007034BC">
              <w:rPr>
                <w:rFonts w:cstheme="minorHAnsi"/>
              </w:rPr>
              <w:t>или</w:t>
            </w:r>
            <w:proofErr w:type="spellEnd"/>
            <w:r w:rsidRPr="007034BC">
              <w:rPr>
                <w:rFonts w:cstheme="minorHAnsi"/>
              </w:rPr>
              <w:t xml:space="preserve"> </w:t>
            </w:r>
            <w:proofErr w:type="spellStart"/>
            <w:r w:rsidRPr="007034BC">
              <w:rPr>
                <w:rFonts w:cstheme="minorHAnsi"/>
              </w:rPr>
              <w:t>пројекта</w:t>
            </w:r>
            <w:proofErr w:type="spellEnd"/>
            <w:r w:rsidRPr="007034BC">
              <w:rPr>
                <w:rFonts w:cstheme="minorHAnsi"/>
              </w:rPr>
              <w:t xml:space="preserve"> у </w:t>
            </w:r>
            <w:proofErr w:type="spellStart"/>
            <w:r w:rsidRPr="007034BC">
              <w:rPr>
                <w:rFonts w:cstheme="minorHAnsi"/>
              </w:rPr>
              <w:t>оквиру</w:t>
            </w:r>
            <w:proofErr w:type="spellEnd"/>
            <w:r w:rsidRPr="007034BC">
              <w:rPr>
                <w:rFonts w:cstheme="minorHAnsi"/>
              </w:rPr>
              <w:t xml:space="preserve"> </w:t>
            </w:r>
            <w:proofErr w:type="spellStart"/>
            <w:r w:rsidRPr="007034BC">
              <w:rPr>
                <w:rFonts w:cstheme="minorHAnsi"/>
              </w:rPr>
              <w:t>ког</w:t>
            </w:r>
            <w:proofErr w:type="spellEnd"/>
            <w:r w:rsidRPr="007034BC">
              <w:rPr>
                <w:rFonts w:cstheme="minorHAnsi"/>
              </w:rPr>
              <w:t xml:space="preserve"> </w:t>
            </w:r>
            <w:proofErr w:type="spellStart"/>
            <w:r w:rsidRPr="007034BC">
              <w:rPr>
                <w:rFonts w:cstheme="minorHAnsi"/>
              </w:rPr>
              <w:t>се</w:t>
            </w:r>
            <w:proofErr w:type="spellEnd"/>
            <w:r w:rsidRPr="007034BC">
              <w:rPr>
                <w:rFonts w:cstheme="minorHAnsi"/>
              </w:rPr>
              <w:t xml:space="preserve"> </w:t>
            </w:r>
            <w:proofErr w:type="spellStart"/>
            <w:r w:rsidRPr="007034BC">
              <w:rPr>
                <w:rFonts w:cstheme="minorHAnsi"/>
              </w:rPr>
              <w:t>обезбеђују</w:t>
            </w:r>
            <w:proofErr w:type="spellEnd"/>
            <w:r w:rsidRPr="007034BC">
              <w:rPr>
                <w:rFonts w:cstheme="minorHAnsi"/>
              </w:rPr>
              <w:t xml:space="preserve"> </w:t>
            </w:r>
            <w:proofErr w:type="spellStart"/>
            <w:r w:rsidRPr="007034BC">
              <w:rPr>
                <w:rFonts w:cstheme="minorHAnsi"/>
              </w:rPr>
              <w:t>средства</w:t>
            </w:r>
            <w:proofErr w:type="spellEnd"/>
          </w:p>
        </w:tc>
      </w:tr>
      <w:tr w:rsidR="007034BC" w:rsidRPr="007034BC" w14:paraId="305973AD" w14:textId="77777777" w:rsidTr="00B37BA5">
        <w:trPr>
          <w:trHeight w:val="540"/>
        </w:trPr>
        <w:tc>
          <w:tcPr>
            <w:tcW w:w="2673" w:type="dxa"/>
            <w:vMerge/>
            <w:hideMark/>
          </w:tcPr>
          <w:p w14:paraId="1AB65237" w14:textId="77777777" w:rsidR="007034BC" w:rsidRPr="007034BC" w:rsidRDefault="007034BC">
            <w:pPr>
              <w:rPr>
                <w:rFonts w:cstheme="minorHAnsi"/>
              </w:rPr>
            </w:pPr>
          </w:p>
        </w:tc>
        <w:tc>
          <w:tcPr>
            <w:tcW w:w="1816" w:type="dxa"/>
            <w:vMerge/>
            <w:hideMark/>
          </w:tcPr>
          <w:p w14:paraId="5F7CD35B" w14:textId="77777777" w:rsidR="007034BC" w:rsidRPr="007034BC" w:rsidRDefault="007034BC">
            <w:pPr>
              <w:rPr>
                <w:rFonts w:cstheme="minorHAnsi"/>
              </w:rPr>
            </w:pPr>
          </w:p>
        </w:tc>
        <w:tc>
          <w:tcPr>
            <w:tcW w:w="1264" w:type="dxa"/>
            <w:vMerge/>
            <w:hideMark/>
          </w:tcPr>
          <w:p w14:paraId="52C53FEC" w14:textId="77777777" w:rsidR="007034BC" w:rsidRPr="007034BC" w:rsidRDefault="007034BC">
            <w:pPr>
              <w:rPr>
                <w:rFonts w:cstheme="minorHAnsi"/>
              </w:rPr>
            </w:pPr>
          </w:p>
        </w:tc>
        <w:tc>
          <w:tcPr>
            <w:tcW w:w="1613" w:type="dxa"/>
            <w:vMerge/>
            <w:hideMark/>
          </w:tcPr>
          <w:p w14:paraId="74320FDB" w14:textId="77777777" w:rsidR="007034BC" w:rsidRPr="007034BC" w:rsidRDefault="007034BC">
            <w:pPr>
              <w:rPr>
                <w:rFonts w:cstheme="minorHAnsi"/>
              </w:rPr>
            </w:pPr>
          </w:p>
        </w:tc>
        <w:tc>
          <w:tcPr>
            <w:tcW w:w="851" w:type="dxa"/>
            <w:shd w:val="clear" w:color="auto" w:fill="E2EFD9" w:themeFill="accent6" w:themeFillTint="33"/>
            <w:hideMark/>
          </w:tcPr>
          <w:p w14:paraId="3F973D91" w14:textId="77777777" w:rsidR="007034BC" w:rsidRPr="007034BC" w:rsidRDefault="007034BC" w:rsidP="007034BC">
            <w:pPr>
              <w:rPr>
                <w:rFonts w:cstheme="minorHAnsi"/>
              </w:rPr>
            </w:pPr>
            <w:r w:rsidRPr="007034BC">
              <w:rPr>
                <w:rFonts w:cstheme="minorHAnsi"/>
              </w:rPr>
              <w:t>2023</w:t>
            </w:r>
          </w:p>
        </w:tc>
        <w:tc>
          <w:tcPr>
            <w:tcW w:w="1134" w:type="dxa"/>
            <w:shd w:val="clear" w:color="auto" w:fill="E2EFD9" w:themeFill="accent6" w:themeFillTint="33"/>
            <w:hideMark/>
          </w:tcPr>
          <w:p w14:paraId="2821CB01" w14:textId="77777777" w:rsidR="007034BC" w:rsidRPr="007034BC" w:rsidRDefault="007034BC" w:rsidP="007034BC">
            <w:pPr>
              <w:rPr>
                <w:rFonts w:cstheme="minorHAnsi"/>
              </w:rPr>
            </w:pPr>
            <w:r w:rsidRPr="007034BC">
              <w:rPr>
                <w:rFonts w:cstheme="minorHAnsi"/>
              </w:rPr>
              <w:t>2024</w:t>
            </w:r>
          </w:p>
        </w:tc>
        <w:tc>
          <w:tcPr>
            <w:tcW w:w="992" w:type="dxa"/>
            <w:shd w:val="clear" w:color="auto" w:fill="E2EFD9" w:themeFill="accent6" w:themeFillTint="33"/>
            <w:hideMark/>
          </w:tcPr>
          <w:p w14:paraId="3375AB59" w14:textId="77777777" w:rsidR="007034BC" w:rsidRPr="007034BC" w:rsidRDefault="007034BC" w:rsidP="007034BC">
            <w:pPr>
              <w:rPr>
                <w:rFonts w:cstheme="minorHAnsi"/>
              </w:rPr>
            </w:pPr>
            <w:r w:rsidRPr="007034BC">
              <w:rPr>
                <w:rFonts w:cstheme="minorHAnsi"/>
              </w:rPr>
              <w:t>2025</w:t>
            </w:r>
          </w:p>
        </w:tc>
        <w:tc>
          <w:tcPr>
            <w:tcW w:w="2268" w:type="dxa"/>
            <w:vMerge/>
            <w:hideMark/>
          </w:tcPr>
          <w:p w14:paraId="443B41D5" w14:textId="77777777" w:rsidR="007034BC" w:rsidRPr="007034BC" w:rsidRDefault="007034BC">
            <w:pPr>
              <w:rPr>
                <w:rFonts w:cstheme="minorHAnsi"/>
              </w:rPr>
            </w:pPr>
          </w:p>
        </w:tc>
      </w:tr>
      <w:tr w:rsidR="007034BC" w:rsidRPr="007034BC" w14:paraId="4FB32519" w14:textId="77777777" w:rsidTr="00B37BA5">
        <w:trPr>
          <w:trHeight w:val="1290"/>
        </w:trPr>
        <w:tc>
          <w:tcPr>
            <w:tcW w:w="2673" w:type="dxa"/>
            <w:hideMark/>
          </w:tcPr>
          <w:p w14:paraId="72B791E1" w14:textId="77777777" w:rsidR="007034BC" w:rsidRPr="007034BC" w:rsidRDefault="007034BC">
            <w:pPr>
              <w:rPr>
                <w:rFonts w:cstheme="minorHAnsi"/>
              </w:rPr>
            </w:pPr>
            <w:r w:rsidRPr="007034BC">
              <w:rPr>
                <w:rFonts w:cstheme="minorHAnsi"/>
              </w:rPr>
              <w:t xml:space="preserve">2.2.4.1. </w:t>
            </w:r>
            <w:proofErr w:type="spellStart"/>
            <w:r w:rsidRPr="007034BC">
              <w:rPr>
                <w:rFonts w:cstheme="minorHAnsi"/>
              </w:rPr>
              <w:t>Реконструкција</w:t>
            </w:r>
            <w:proofErr w:type="spellEnd"/>
            <w:r w:rsidRPr="007034BC">
              <w:rPr>
                <w:rFonts w:cstheme="minorHAnsi"/>
              </w:rPr>
              <w:t xml:space="preserve"> </w:t>
            </w:r>
            <w:proofErr w:type="spellStart"/>
            <w:r w:rsidRPr="007034BC">
              <w:rPr>
                <w:rFonts w:cstheme="minorHAnsi"/>
              </w:rPr>
              <w:t>топловодне</w:t>
            </w:r>
            <w:proofErr w:type="spellEnd"/>
            <w:r w:rsidRPr="007034BC">
              <w:rPr>
                <w:rFonts w:cstheme="minorHAnsi"/>
              </w:rPr>
              <w:t xml:space="preserve"> </w:t>
            </w:r>
            <w:proofErr w:type="spellStart"/>
            <w:r w:rsidRPr="007034BC">
              <w:rPr>
                <w:rFonts w:cstheme="minorHAnsi"/>
              </w:rPr>
              <w:t>мреже</w:t>
            </w:r>
            <w:proofErr w:type="spellEnd"/>
            <w:r w:rsidRPr="007034BC">
              <w:rPr>
                <w:rFonts w:cstheme="minorHAnsi"/>
              </w:rPr>
              <w:t xml:space="preserve"> у </w:t>
            </w:r>
            <w:proofErr w:type="spellStart"/>
            <w:r w:rsidRPr="007034BC">
              <w:rPr>
                <w:rFonts w:cstheme="minorHAnsi"/>
              </w:rPr>
              <w:t>насељима</w:t>
            </w:r>
            <w:proofErr w:type="spellEnd"/>
            <w:r w:rsidRPr="007034BC">
              <w:rPr>
                <w:rFonts w:cstheme="minorHAnsi"/>
              </w:rPr>
              <w:t xml:space="preserve"> </w:t>
            </w:r>
            <w:proofErr w:type="spellStart"/>
            <w:r w:rsidRPr="007034BC">
              <w:rPr>
                <w:rFonts w:cstheme="minorHAnsi"/>
              </w:rPr>
              <w:t>Котеж</w:t>
            </w:r>
            <w:proofErr w:type="spellEnd"/>
            <w:r w:rsidRPr="007034BC">
              <w:rPr>
                <w:rFonts w:cstheme="minorHAnsi"/>
              </w:rPr>
              <w:t xml:space="preserve">, </w:t>
            </w:r>
            <w:proofErr w:type="spellStart"/>
            <w:r w:rsidRPr="007034BC">
              <w:rPr>
                <w:rFonts w:cstheme="minorHAnsi"/>
              </w:rPr>
              <w:t>Стрелиште</w:t>
            </w:r>
            <w:proofErr w:type="spellEnd"/>
            <w:r w:rsidRPr="007034BC">
              <w:rPr>
                <w:rFonts w:cstheme="minorHAnsi"/>
              </w:rPr>
              <w:t xml:space="preserve">, </w:t>
            </w:r>
            <w:proofErr w:type="spellStart"/>
            <w:r w:rsidRPr="007034BC">
              <w:rPr>
                <w:rFonts w:cstheme="minorHAnsi"/>
              </w:rPr>
              <w:t>Содара</w:t>
            </w:r>
            <w:proofErr w:type="spellEnd"/>
            <w:r w:rsidRPr="007034BC">
              <w:rPr>
                <w:rFonts w:cstheme="minorHAnsi"/>
              </w:rPr>
              <w:t xml:space="preserve">, </w:t>
            </w:r>
            <w:proofErr w:type="spellStart"/>
            <w:r w:rsidRPr="007034BC">
              <w:rPr>
                <w:rFonts w:cstheme="minorHAnsi"/>
              </w:rPr>
              <w:t>Тесла</w:t>
            </w:r>
            <w:proofErr w:type="spellEnd"/>
            <w:r w:rsidRPr="007034BC">
              <w:rPr>
                <w:rFonts w:cstheme="minorHAnsi"/>
              </w:rPr>
              <w:t xml:space="preserve"> и </w:t>
            </w:r>
            <w:proofErr w:type="spellStart"/>
            <w:r w:rsidRPr="007034BC">
              <w:rPr>
                <w:rFonts w:cstheme="minorHAnsi"/>
              </w:rPr>
              <w:t>центар</w:t>
            </w:r>
            <w:proofErr w:type="spellEnd"/>
            <w:r w:rsidRPr="007034BC">
              <w:rPr>
                <w:rFonts w:cstheme="minorHAnsi"/>
              </w:rPr>
              <w:t xml:space="preserve"> </w:t>
            </w:r>
            <w:proofErr w:type="spellStart"/>
            <w:r w:rsidRPr="007034BC">
              <w:rPr>
                <w:rFonts w:cstheme="minorHAnsi"/>
              </w:rPr>
              <w:t>града</w:t>
            </w:r>
            <w:proofErr w:type="spellEnd"/>
            <w:r w:rsidRPr="007034BC">
              <w:rPr>
                <w:rFonts w:cstheme="minorHAnsi"/>
              </w:rPr>
              <w:t xml:space="preserve"> (</w:t>
            </w:r>
            <w:proofErr w:type="spellStart"/>
            <w:r w:rsidRPr="007034BC">
              <w:rPr>
                <w:rFonts w:cstheme="minorHAnsi"/>
              </w:rPr>
              <w:t>подржано</w:t>
            </w:r>
            <w:proofErr w:type="spellEnd"/>
            <w:r w:rsidRPr="007034BC">
              <w:rPr>
                <w:rFonts w:cstheme="minorHAnsi"/>
              </w:rPr>
              <w:t xml:space="preserve"> </w:t>
            </w:r>
            <w:proofErr w:type="spellStart"/>
            <w:r w:rsidRPr="007034BC">
              <w:rPr>
                <w:rFonts w:cstheme="minorHAnsi"/>
              </w:rPr>
              <w:t>техно-економском</w:t>
            </w:r>
            <w:proofErr w:type="spellEnd"/>
            <w:r w:rsidRPr="007034BC">
              <w:rPr>
                <w:rFonts w:cstheme="minorHAnsi"/>
              </w:rPr>
              <w:t xml:space="preserve"> </w:t>
            </w:r>
            <w:proofErr w:type="spellStart"/>
            <w:r w:rsidRPr="007034BC">
              <w:rPr>
                <w:rFonts w:cstheme="minorHAnsi"/>
              </w:rPr>
              <w:t>студијом</w:t>
            </w:r>
            <w:proofErr w:type="spellEnd"/>
            <w:r w:rsidRPr="007034BC">
              <w:rPr>
                <w:rFonts w:cstheme="minorHAnsi"/>
              </w:rPr>
              <w:t>)</w:t>
            </w:r>
          </w:p>
        </w:tc>
        <w:tc>
          <w:tcPr>
            <w:tcW w:w="1816" w:type="dxa"/>
            <w:hideMark/>
          </w:tcPr>
          <w:p w14:paraId="0764635F" w14:textId="77777777" w:rsidR="007034BC" w:rsidRPr="007034BC" w:rsidRDefault="007034BC">
            <w:pPr>
              <w:rPr>
                <w:rFonts w:cstheme="minorHAnsi"/>
              </w:rPr>
            </w:pPr>
            <w:proofErr w:type="spellStart"/>
            <w:r w:rsidRPr="007034BC">
              <w:rPr>
                <w:rFonts w:cstheme="minorHAnsi"/>
              </w:rPr>
              <w:t>Секр</w:t>
            </w:r>
            <w:proofErr w:type="spellEnd"/>
            <w:r w:rsidRPr="007034BC">
              <w:rPr>
                <w:rFonts w:cstheme="minorHAnsi"/>
              </w:rPr>
              <w:t xml:space="preserve">. </w:t>
            </w:r>
            <w:proofErr w:type="spellStart"/>
            <w:r w:rsidRPr="007034BC">
              <w:rPr>
                <w:rFonts w:cstheme="minorHAnsi"/>
              </w:rPr>
              <w:t>за</w:t>
            </w:r>
            <w:proofErr w:type="spellEnd"/>
            <w:r w:rsidRPr="007034BC">
              <w:rPr>
                <w:rFonts w:cstheme="minorHAnsi"/>
              </w:rPr>
              <w:t xml:space="preserve"> </w:t>
            </w:r>
            <w:proofErr w:type="spellStart"/>
            <w:r w:rsidRPr="007034BC">
              <w:rPr>
                <w:rFonts w:cstheme="minorHAnsi"/>
              </w:rPr>
              <w:t>урбанизам</w:t>
            </w:r>
            <w:proofErr w:type="spellEnd"/>
            <w:r w:rsidRPr="007034BC">
              <w:rPr>
                <w:rFonts w:cstheme="minorHAnsi"/>
              </w:rPr>
              <w:t xml:space="preserve">, ЈКП </w:t>
            </w:r>
            <w:proofErr w:type="spellStart"/>
            <w:r w:rsidRPr="007034BC">
              <w:rPr>
                <w:rFonts w:cstheme="minorHAnsi"/>
              </w:rPr>
              <w:t>Грејање</w:t>
            </w:r>
            <w:proofErr w:type="spellEnd"/>
          </w:p>
        </w:tc>
        <w:tc>
          <w:tcPr>
            <w:tcW w:w="1264" w:type="dxa"/>
            <w:hideMark/>
          </w:tcPr>
          <w:p w14:paraId="3144E617" w14:textId="77777777" w:rsidR="007034BC" w:rsidRPr="007034BC" w:rsidRDefault="007034BC" w:rsidP="007034BC">
            <w:pPr>
              <w:rPr>
                <w:rFonts w:cstheme="minorHAnsi"/>
              </w:rPr>
            </w:pPr>
            <w:r w:rsidRPr="007034BC">
              <w:rPr>
                <w:rFonts w:cstheme="minorHAnsi"/>
              </w:rPr>
              <w:t>2025</w:t>
            </w:r>
          </w:p>
        </w:tc>
        <w:tc>
          <w:tcPr>
            <w:tcW w:w="1613" w:type="dxa"/>
            <w:hideMark/>
          </w:tcPr>
          <w:p w14:paraId="3B3BCB22" w14:textId="77777777" w:rsidR="007034BC" w:rsidRPr="007034BC" w:rsidRDefault="007034BC" w:rsidP="007034BC">
            <w:pPr>
              <w:rPr>
                <w:rFonts w:cstheme="minorHAnsi"/>
              </w:rPr>
            </w:pPr>
            <w:proofErr w:type="spellStart"/>
            <w:r w:rsidRPr="007034BC">
              <w:rPr>
                <w:rFonts w:cstheme="minorHAnsi"/>
              </w:rPr>
              <w:t>Буџет</w:t>
            </w:r>
            <w:proofErr w:type="spellEnd"/>
            <w:r w:rsidRPr="007034BC">
              <w:rPr>
                <w:rFonts w:cstheme="minorHAnsi"/>
              </w:rPr>
              <w:t xml:space="preserve"> </w:t>
            </w:r>
            <w:proofErr w:type="spellStart"/>
            <w:r w:rsidRPr="007034BC">
              <w:rPr>
                <w:rFonts w:cstheme="minorHAnsi"/>
              </w:rPr>
              <w:t>града</w:t>
            </w:r>
            <w:proofErr w:type="spellEnd"/>
            <w:r w:rsidRPr="007034BC">
              <w:rPr>
                <w:rFonts w:cstheme="minorHAnsi"/>
              </w:rPr>
              <w:t xml:space="preserve"> </w:t>
            </w:r>
            <w:proofErr w:type="spellStart"/>
            <w:r w:rsidRPr="007034BC">
              <w:rPr>
                <w:rFonts w:cstheme="minorHAnsi"/>
              </w:rPr>
              <w:t>Панчева</w:t>
            </w:r>
            <w:proofErr w:type="spellEnd"/>
          </w:p>
        </w:tc>
        <w:tc>
          <w:tcPr>
            <w:tcW w:w="851" w:type="dxa"/>
            <w:vAlign w:val="center"/>
            <w:hideMark/>
          </w:tcPr>
          <w:p w14:paraId="7FECBBD4" w14:textId="6144F48B" w:rsidR="007034BC" w:rsidRPr="007034BC" w:rsidRDefault="007034BC" w:rsidP="007034BC">
            <w:pPr>
              <w:jc w:val="center"/>
              <w:rPr>
                <w:rFonts w:cstheme="minorHAnsi"/>
              </w:rPr>
            </w:pPr>
          </w:p>
        </w:tc>
        <w:tc>
          <w:tcPr>
            <w:tcW w:w="1134" w:type="dxa"/>
            <w:vAlign w:val="center"/>
            <w:hideMark/>
          </w:tcPr>
          <w:p w14:paraId="37EEA41C" w14:textId="77777777" w:rsidR="007034BC" w:rsidRPr="007034BC" w:rsidRDefault="007034BC" w:rsidP="007034BC">
            <w:pPr>
              <w:jc w:val="center"/>
              <w:rPr>
                <w:rFonts w:cstheme="minorHAnsi"/>
              </w:rPr>
            </w:pPr>
            <w:r w:rsidRPr="007034BC">
              <w:rPr>
                <w:rFonts w:cstheme="minorHAnsi"/>
              </w:rPr>
              <w:t>180.000</w:t>
            </w:r>
          </w:p>
        </w:tc>
        <w:tc>
          <w:tcPr>
            <w:tcW w:w="992" w:type="dxa"/>
            <w:vAlign w:val="center"/>
            <w:hideMark/>
          </w:tcPr>
          <w:p w14:paraId="591A95D2" w14:textId="77777777" w:rsidR="007034BC" w:rsidRPr="007034BC" w:rsidRDefault="007034BC" w:rsidP="007034BC">
            <w:pPr>
              <w:jc w:val="center"/>
              <w:rPr>
                <w:rFonts w:cstheme="minorHAnsi"/>
              </w:rPr>
            </w:pPr>
            <w:r w:rsidRPr="007034BC">
              <w:rPr>
                <w:rFonts w:cstheme="minorHAnsi"/>
              </w:rPr>
              <w:t>180.000</w:t>
            </w:r>
          </w:p>
        </w:tc>
        <w:tc>
          <w:tcPr>
            <w:tcW w:w="2268" w:type="dxa"/>
            <w:vAlign w:val="center"/>
            <w:hideMark/>
          </w:tcPr>
          <w:p w14:paraId="6BF27659" w14:textId="77777777" w:rsidR="007034BC" w:rsidRPr="007034BC" w:rsidRDefault="007034BC" w:rsidP="007034BC">
            <w:pPr>
              <w:jc w:val="center"/>
              <w:rPr>
                <w:rFonts w:cstheme="minorHAnsi"/>
              </w:rPr>
            </w:pPr>
            <w:proofErr w:type="spellStart"/>
            <w:r w:rsidRPr="007034BC">
              <w:rPr>
                <w:rFonts w:cstheme="minorHAnsi"/>
              </w:rPr>
              <w:t>Програм</w:t>
            </w:r>
            <w:proofErr w:type="spellEnd"/>
            <w:r w:rsidRPr="007034BC">
              <w:rPr>
                <w:rFonts w:cstheme="minorHAnsi"/>
              </w:rPr>
              <w:t xml:space="preserve"> 2</w:t>
            </w:r>
            <w:r w:rsidRPr="007034BC">
              <w:rPr>
                <w:rFonts w:cstheme="minorHAnsi"/>
              </w:rPr>
              <w:br/>
              <w:t>1102</w:t>
            </w:r>
          </w:p>
        </w:tc>
      </w:tr>
      <w:tr w:rsidR="007034BC" w:rsidRPr="007034BC" w14:paraId="6A6427CE" w14:textId="77777777" w:rsidTr="00B37BA5">
        <w:trPr>
          <w:trHeight w:val="1290"/>
        </w:trPr>
        <w:tc>
          <w:tcPr>
            <w:tcW w:w="2673" w:type="dxa"/>
            <w:hideMark/>
          </w:tcPr>
          <w:p w14:paraId="26A31829" w14:textId="77777777" w:rsidR="007034BC" w:rsidRPr="007034BC" w:rsidRDefault="007034BC">
            <w:pPr>
              <w:rPr>
                <w:rFonts w:cstheme="minorHAnsi"/>
              </w:rPr>
            </w:pPr>
            <w:r w:rsidRPr="007034BC">
              <w:rPr>
                <w:rFonts w:cstheme="minorHAnsi"/>
              </w:rPr>
              <w:t xml:space="preserve">2.2.4.2. </w:t>
            </w:r>
            <w:proofErr w:type="spellStart"/>
            <w:r w:rsidRPr="007034BC">
              <w:rPr>
                <w:rFonts w:cstheme="minorHAnsi"/>
              </w:rPr>
              <w:t>Изградња</w:t>
            </w:r>
            <w:proofErr w:type="spellEnd"/>
            <w:r w:rsidRPr="007034BC">
              <w:rPr>
                <w:rFonts w:cstheme="minorHAnsi"/>
              </w:rPr>
              <w:t xml:space="preserve"> </w:t>
            </w:r>
            <w:proofErr w:type="spellStart"/>
            <w:r w:rsidRPr="007034BC">
              <w:rPr>
                <w:rFonts w:cstheme="minorHAnsi"/>
              </w:rPr>
              <w:t>нове</w:t>
            </w:r>
            <w:proofErr w:type="spellEnd"/>
            <w:r w:rsidRPr="007034BC">
              <w:rPr>
                <w:rFonts w:cstheme="minorHAnsi"/>
              </w:rPr>
              <w:t xml:space="preserve"> </w:t>
            </w:r>
            <w:proofErr w:type="spellStart"/>
            <w:r w:rsidRPr="007034BC">
              <w:rPr>
                <w:rFonts w:cstheme="minorHAnsi"/>
              </w:rPr>
              <w:t>топловодне</w:t>
            </w:r>
            <w:proofErr w:type="spellEnd"/>
            <w:r w:rsidRPr="007034BC">
              <w:rPr>
                <w:rFonts w:cstheme="minorHAnsi"/>
              </w:rPr>
              <w:t xml:space="preserve"> </w:t>
            </w:r>
            <w:proofErr w:type="spellStart"/>
            <w:r w:rsidRPr="007034BC">
              <w:rPr>
                <w:rFonts w:cstheme="minorHAnsi"/>
              </w:rPr>
              <w:t>мреже</w:t>
            </w:r>
            <w:proofErr w:type="spellEnd"/>
            <w:r w:rsidRPr="007034BC">
              <w:rPr>
                <w:rFonts w:cstheme="minorHAnsi"/>
              </w:rPr>
              <w:t xml:space="preserve"> у </w:t>
            </w:r>
            <w:proofErr w:type="spellStart"/>
            <w:r w:rsidRPr="007034BC">
              <w:rPr>
                <w:rFonts w:cstheme="minorHAnsi"/>
              </w:rPr>
              <w:t>насељима</w:t>
            </w:r>
            <w:proofErr w:type="spellEnd"/>
            <w:r w:rsidRPr="007034BC">
              <w:rPr>
                <w:rFonts w:cstheme="minorHAnsi"/>
              </w:rPr>
              <w:t xml:space="preserve"> </w:t>
            </w:r>
            <w:proofErr w:type="spellStart"/>
            <w:r w:rsidRPr="007034BC">
              <w:rPr>
                <w:rFonts w:cstheme="minorHAnsi"/>
              </w:rPr>
              <w:t>Котеж</w:t>
            </w:r>
            <w:proofErr w:type="spellEnd"/>
            <w:r w:rsidRPr="007034BC">
              <w:rPr>
                <w:rFonts w:cstheme="minorHAnsi"/>
              </w:rPr>
              <w:t xml:space="preserve">, </w:t>
            </w:r>
            <w:proofErr w:type="spellStart"/>
            <w:r w:rsidRPr="007034BC">
              <w:rPr>
                <w:rFonts w:cstheme="minorHAnsi"/>
              </w:rPr>
              <w:t>Стрелиште</w:t>
            </w:r>
            <w:proofErr w:type="spellEnd"/>
            <w:r w:rsidRPr="007034BC">
              <w:rPr>
                <w:rFonts w:cstheme="minorHAnsi"/>
              </w:rPr>
              <w:t xml:space="preserve">, </w:t>
            </w:r>
            <w:proofErr w:type="spellStart"/>
            <w:r w:rsidRPr="007034BC">
              <w:rPr>
                <w:rFonts w:cstheme="minorHAnsi"/>
              </w:rPr>
              <w:t>Содара</w:t>
            </w:r>
            <w:proofErr w:type="spellEnd"/>
            <w:r w:rsidRPr="007034BC">
              <w:rPr>
                <w:rFonts w:cstheme="minorHAnsi"/>
              </w:rPr>
              <w:t xml:space="preserve">, </w:t>
            </w:r>
            <w:proofErr w:type="spellStart"/>
            <w:r w:rsidRPr="007034BC">
              <w:rPr>
                <w:rFonts w:cstheme="minorHAnsi"/>
              </w:rPr>
              <w:t>Тесла</w:t>
            </w:r>
            <w:proofErr w:type="spellEnd"/>
            <w:r w:rsidRPr="007034BC">
              <w:rPr>
                <w:rFonts w:cstheme="minorHAnsi"/>
              </w:rPr>
              <w:t xml:space="preserve"> и </w:t>
            </w:r>
            <w:proofErr w:type="spellStart"/>
            <w:r w:rsidRPr="007034BC">
              <w:rPr>
                <w:rFonts w:cstheme="minorHAnsi"/>
              </w:rPr>
              <w:t>центар</w:t>
            </w:r>
            <w:proofErr w:type="spellEnd"/>
            <w:r w:rsidRPr="007034BC">
              <w:rPr>
                <w:rFonts w:cstheme="minorHAnsi"/>
              </w:rPr>
              <w:t xml:space="preserve"> </w:t>
            </w:r>
            <w:proofErr w:type="spellStart"/>
            <w:r w:rsidRPr="007034BC">
              <w:rPr>
                <w:rFonts w:cstheme="minorHAnsi"/>
              </w:rPr>
              <w:t>града</w:t>
            </w:r>
            <w:proofErr w:type="spellEnd"/>
          </w:p>
        </w:tc>
        <w:tc>
          <w:tcPr>
            <w:tcW w:w="1816" w:type="dxa"/>
            <w:hideMark/>
          </w:tcPr>
          <w:p w14:paraId="59E29BD5" w14:textId="77777777" w:rsidR="007034BC" w:rsidRPr="007034BC" w:rsidRDefault="007034BC">
            <w:pPr>
              <w:rPr>
                <w:rFonts w:cstheme="minorHAnsi"/>
              </w:rPr>
            </w:pPr>
            <w:proofErr w:type="spellStart"/>
            <w:r w:rsidRPr="007034BC">
              <w:rPr>
                <w:rFonts w:cstheme="minorHAnsi"/>
              </w:rPr>
              <w:t>Секр</w:t>
            </w:r>
            <w:proofErr w:type="spellEnd"/>
            <w:r w:rsidRPr="007034BC">
              <w:rPr>
                <w:rFonts w:cstheme="minorHAnsi"/>
              </w:rPr>
              <w:t xml:space="preserve">. </w:t>
            </w:r>
            <w:proofErr w:type="spellStart"/>
            <w:r w:rsidRPr="007034BC">
              <w:rPr>
                <w:rFonts w:cstheme="minorHAnsi"/>
              </w:rPr>
              <w:t>за</w:t>
            </w:r>
            <w:proofErr w:type="spellEnd"/>
            <w:r w:rsidRPr="007034BC">
              <w:rPr>
                <w:rFonts w:cstheme="minorHAnsi"/>
              </w:rPr>
              <w:t xml:space="preserve"> </w:t>
            </w:r>
            <w:proofErr w:type="spellStart"/>
            <w:r w:rsidRPr="007034BC">
              <w:rPr>
                <w:rFonts w:cstheme="minorHAnsi"/>
              </w:rPr>
              <w:t>урбанизам</w:t>
            </w:r>
            <w:proofErr w:type="spellEnd"/>
            <w:r w:rsidRPr="007034BC">
              <w:rPr>
                <w:rFonts w:cstheme="minorHAnsi"/>
              </w:rPr>
              <w:t xml:space="preserve">, ЈКП </w:t>
            </w:r>
            <w:proofErr w:type="spellStart"/>
            <w:r w:rsidRPr="007034BC">
              <w:rPr>
                <w:rFonts w:cstheme="minorHAnsi"/>
              </w:rPr>
              <w:t>Грејање</w:t>
            </w:r>
            <w:proofErr w:type="spellEnd"/>
          </w:p>
        </w:tc>
        <w:tc>
          <w:tcPr>
            <w:tcW w:w="1264" w:type="dxa"/>
            <w:hideMark/>
          </w:tcPr>
          <w:p w14:paraId="65812A65" w14:textId="77777777" w:rsidR="007034BC" w:rsidRPr="007034BC" w:rsidRDefault="007034BC" w:rsidP="007034BC">
            <w:pPr>
              <w:rPr>
                <w:rFonts w:cstheme="minorHAnsi"/>
              </w:rPr>
            </w:pPr>
            <w:r w:rsidRPr="007034BC">
              <w:rPr>
                <w:rFonts w:cstheme="minorHAnsi"/>
              </w:rPr>
              <w:t>2025</w:t>
            </w:r>
          </w:p>
        </w:tc>
        <w:tc>
          <w:tcPr>
            <w:tcW w:w="1613" w:type="dxa"/>
            <w:hideMark/>
          </w:tcPr>
          <w:p w14:paraId="274453BD" w14:textId="77777777" w:rsidR="007034BC" w:rsidRPr="007034BC" w:rsidRDefault="007034BC" w:rsidP="007034BC">
            <w:pPr>
              <w:rPr>
                <w:rFonts w:cstheme="minorHAnsi"/>
              </w:rPr>
            </w:pPr>
            <w:proofErr w:type="spellStart"/>
            <w:r w:rsidRPr="007034BC">
              <w:rPr>
                <w:rFonts w:cstheme="minorHAnsi"/>
              </w:rPr>
              <w:t>Буџет</w:t>
            </w:r>
            <w:proofErr w:type="spellEnd"/>
            <w:r w:rsidRPr="007034BC">
              <w:rPr>
                <w:rFonts w:cstheme="minorHAnsi"/>
              </w:rPr>
              <w:t xml:space="preserve"> </w:t>
            </w:r>
            <w:proofErr w:type="spellStart"/>
            <w:r w:rsidRPr="007034BC">
              <w:rPr>
                <w:rFonts w:cstheme="minorHAnsi"/>
              </w:rPr>
              <w:t>града</w:t>
            </w:r>
            <w:proofErr w:type="spellEnd"/>
            <w:r w:rsidRPr="007034BC">
              <w:rPr>
                <w:rFonts w:cstheme="minorHAnsi"/>
              </w:rPr>
              <w:t xml:space="preserve"> </w:t>
            </w:r>
            <w:proofErr w:type="spellStart"/>
            <w:r w:rsidRPr="007034BC">
              <w:rPr>
                <w:rFonts w:cstheme="minorHAnsi"/>
              </w:rPr>
              <w:t>Панчева</w:t>
            </w:r>
            <w:proofErr w:type="spellEnd"/>
          </w:p>
        </w:tc>
        <w:tc>
          <w:tcPr>
            <w:tcW w:w="851" w:type="dxa"/>
            <w:vAlign w:val="center"/>
            <w:hideMark/>
          </w:tcPr>
          <w:p w14:paraId="034D347C" w14:textId="2D665E06" w:rsidR="007034BC" w:rsidRPr="007034BC" w:rsidRDefault="007034BC" w:rsidP="007034BC">
            <w:pPr>
              <w:jc w:val="center"/>
              <w:rPr>
                <w:rFonts w:cstheme="minorHAnsi"/>
              </w:rPr>
            </w:pPr>
          </w:p>
        </w:tc>
        <w:tc>
          <w:tcPr>
            <w:tcW w:w="1134" w:type="dxa"/>
            <w:vAlign w:val="center"/>
            <w:hideMark/>
          </w:tcPr>
          <w:p w14:paraId="43E31CB6" w14:textId="77777777" w:rsidR="007034BC" w:rsidRPr="007034BC" w:rsidRDefault="007034BC" w:rsidP="007034BC">
            <w:pPr>
              <w:jc w:val="center"/>
              <w:rPr>
                <w:rFonts w:cstheme="minorHAnsi"/>
              </w:rPr>
            </w:pPr>
            <w:r w:rsidRPr="007034BC">
              <w:rPr>
                <w:rFonts w:cstheme="minorHAnsi"/>
              </w:rPr>
              <w:t>80.000</w:t>
            </w:r>
          </w:p>
        </w:tc>
        <w:tc>
          <w:tcPr>
            <w:tcW w:w="992" w:type="dxa"/>
            <w:vAlign w:val="center"/>
            <w:hideMark/>
          </w:tcPr>
          <w:p w14:paraId="7AD15DA3" w14:textId="77777777" w:rsidR="007034BC" w:rsidRPr="007034BC" w:rsidRDefault="007034BC" w:rsidP="007034BC">
            <w:pPr>
              <w:jc w:val="center"/>
              <w:rPr>
                <w:rFonts w:cstheme="minorHAnsi"/>
              </w:rPr>
            </w:pPr>
            <w:r w:rsidRPr="007034BC">
              <w:rPr>
                <w:rFonts w:cstheme="minorHAnsi"/>
              </w:rPr>
              <w:t>110.000</w:t>
            </w:r>
          </w:p>
        </w:tc>
        <w:tc>
          <w:tcPr>
            <w:tcW w:w="2268" w:type="dxa"/>
            <w:vAlign w:val="center"/>
            <w:hideMark/>
          </w:tcPr>
          <w:p w14:paraId="4D024028" w14:textId="77777777" w:rsidR="007034BC" w:rsidRPr="007034BC" w:rsidRDefault="007034BC" w:rsidP="007034BC">
            <w:pPr>
              <w:jc w:val="center"/>
              <w:rPr>
                <w:rFonts w:cstheme="minorHAnsi"/>
              </w:rPr>
            </w:pPr>
            <w:proofErr w:type="spellStart"/>
            <w:r w:rsidRPr="007034BC">
              <w:rPr>
                <w:rFonts w:cstheme="minorHAnsi"/>
              </w:rPr>
              <w:t>Програм</w:t>
            </w:r>
            <w:proofErr w:type="spellEnd"/>
            <w:r w:rsidRPr="007034BC">
              <w:rPr>
                <w:rFonts w:cstheme="minorHAnsi"/>
              </w:rPr>
              <w:t xml:space="preserve"> 2</w:t>
            </w:r>
            <w:r w:rsidRPr="007034BC">
              <w:rPr>
                <w:rFonts w:cstheme="minorHAnsi"/>
              </w:rPr>
              <w:br/>
              <w:t>1102</w:t>
            </w:r>
          </w:p>
        </w:tc>
      </w:tr>
    </w:tbl>
    <w:p w14:paraId="67692AFE"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490"/>
        <w:gridCol w:w="1431"/>
        <w:gridCol w:w="1712"/>
        <w:gridCol w:w="1082"/>
        <w:gridCol w:w="350"/>
        <w:gridCol w:w="719"/>
        <w:gridCol w:w="389"/>
        <w:gridCol w:w="745"/>
        <w:gridCol w:w="524"/>
        <w:gridCol w:w="610"/>
        <w:gridCol w:w="1559"/>
      </w:tblGrid>
      <w:tr w:rsidR="00B37BA5" w:rsidRPr="000E6216" w14:paraId="03259CFF" w14:textId="77777777" w:rsidTr="00B37BA5">
        <w:trPr>
          <w:trHeight w:val="459"/>
        </w:trPr>
        <w:tc>
          <w:tcPr>
            <w:tcW w:w="12611" w:type="dxa"/>
            <w:gridSpan w:val="11"/>
            <w:shd w:val="clear" w:color="auto" w:fill="FBE4D5" w:themeFill="accent2" w:themeFillTint="33"/>
            <w:hideMark/>
          </w:tcPr>
          <w:p w14:paraId="74D75004" w14:textId="77777777" w:rsidR="00B37BA5" w:rsidRPr="000E6216" w:rsidRDefault="00B37BA5">
            <w:pPr>
              <w:rPr>
                <w:rFonts w:cstheme="minorHAnsi"/>
                <w:b/>
                <w:bCs/>
                <w:lang w:val="sr-Cyrl-RS"/>
              </w:rPr>
            </w:pPr>
            <w:r w:rsidRPr="000E6216">
              <w:rPr>
                <w:rFonts w:cstheme="minorHAnsi"/>
                <w:b/>
                <w:bCs/>
                <w:lang w:val="sr-Cyrl-RS"/>
              </w:rPr>
              <w:t>Мера 2.2.5: Улагања у изградњу и реконструкцију друмске саобраћајне мреже, повећање безбедности и активности на измештању железнице из градског језгра</w:t>
            </w:r>
          </w:p>
        </w:tc>
      </w:tr>
      <w:tr w:rsidR="00B37BA5" w:rsidRPr="000E6216" w14:paraId="2C89A201" w14:textId="77777777" w:rsidTr="00B37BA5">
        <w:trPr>
          <w:trHeight w:val="300"/>
        </w:trPr>
        <w:tc>
          <w:tcPr>
            <w:tcW w:w="12611" w:type="dxa"/>
            <w:gridSpan w:val="11"/>
            <w:shd w:val="clear" w:color="auto" w:fill="FBE4D5" w:themeFill="accent2" w:themeFillTint="33"/>
            <w:hideMark/>
          </w:tcPr>
          <w:p w14:paraId="550499B5" w14:textId="77777777" w:rsidR="00B37BA5" w:rsidRPr="000E6216" w:rsidRDefault="00B37BA5">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B37BA5" w:rsidRPr="00B37BA5" w14:paraId="0342A7F7" w14:textId="77777777" w:rsidTr="00B37BA5">
        <w:trPr>
          <w:trHeight w:val="510"/>
        </w:trPr>
        <w:tc>
          <w:tcPr>
            <w:tcW w:w="3490" w:type="dxa"/>
            <w:shd w:val="clear" w:color="auto" w:fill="E7E6E6" w:themeFill="background2"/>
            <w:hideMark/>
          </w:tcPr>
          <w:p w14:paraId="3718C466" w14:textId="77777777" w:rsidR="00B37BA5" w:rsidRPr="000E6216" w:rsidRDefault="00B37BA5">
            <w:pPr>
              <w:rPr>
                <w:rFonts w:cstheme="minorHAnsi"/>
                <w:lang w:val="sr-Cyrl-RS"/>
              </w:rPr>
            </w:pPr>
            <w:r w:rsidRPr="000E6216">
              <w:rPr>
                <w:rFonts w:cstheme="minorHAnsi"/>
                <w:lang w:val="sr-Cyrl-RS"/>
              </w:rPr>
              <w:t>Показатељ(и) на нивоу мере (показатељ резултата)</w:t>
            </w:r>
          </w:p>
        </w:tc>
        <w:tc>
          <w:tcPr>
            <w:tcW w:w="1431" w:type="dxa"/>
            <w:shd w:val="clear" w:color="auto" w:fill="E7E6E6" w:themeFill="background2"/>
            <w:hideMark/>
          </w:tcPr>
          <w:p w14:paraId="4C335432" w14:textId="77777777" w:rsidR="00B37BA5" w:rsidRPr="00B37BA5" w:rsidRDefault="00B37BA5">
            <w:pPr>
              <w:rPr>
                <w:rFonts w:cstheme="minorHAnsi"/>
              </w:rPr>
            </w:pPr>
            <w:proofErr w:type="spellStart"/>
            <w:r w:rsidRPr="00B37BA5">
              <w:rPr>
                <w:rFonts w:cstheme="minorHAnsi"/>
              </w:rPr>
              <w:t>Jединица</w:t>
            </w:r>
            <w:proofErr w:type="spellEnd"/>
            <w:r w:rsidRPr="00B37BA5">
              <w:rPr>
                <w:rFonts w:cstheme="minorHAnsi"/>
              </w:rPr>
              <w:t xml:space="preserve"> </w:t>
            </w:r>
            <w:proofErr w:type="spellStart"/>
            <w:r w:rsidRPr="00B37BA5">
              <w:rPr>
                <w:rFonts w:cstheme="minorHAnsi"/>
              </w:rPr>
              <w:t>мере</w:t>
            </w:r>
            <w:proofErr w:type="spellEnd"/>
          </w:p>
        </w:tc>
        <w:tc>
          <w:tcPr>
            <w:tcW w:w="1712" w:type="dxa"/>
            <w:shd w:val="clear" w:color="auto" w:fill="E7E6E6" w:themeFill="background2"/>
            <w:hideMark/>
          </w:tcPr>
          <w:p w14:paraId="6831E584" w14:textId="77777777" w:rsidR="00B37BA5" w:rsidRPr="00B37BA5" w:rsidRDefault="00B37BA5">
            <w:pPr>
              <w:rPr>
                <w:rFonts w:cstheme="minorHAnsi"/>
              </w:rPr>
            </w:pPr>
            <w:proofErr w:type="spellStart"/>
            <w:r w:rsidRPr="00B37BA5">
              <w:rPr>
                <w:rFonts w:cstheme="minorHAnsi"/>
              </w:rPr>
              <w:t>Извор</w:t>
            </w:r>
            <w:proofErr w:type="spellEnd"/>
            <w:r w:rsidRPr="00B37BA5">
              <w:rPr>
                <w:rFonts w:cstheme="minorHAnsi"/>
              </w:rPr>
              <w:t xml:space="preserve"> </w:t>
            </w:r>
            <w:proofErr w:type="spellStart"/>
            <w:r w:rsidRPr="00B37BA5">
              <w:rPr>
                <w:rFonts w:cstheme="minorHAnsi"/>
              </w:rPr>
              <w:t>провере</w:t>
            </w:r>
            <w:proofErr w:type="spellEnd"/>
          </w:p>
        </w:tc>
        <w:tc>
          <w:tcPr>
            <w:tcW w:w="1082" w:type="dxa"/>
            <w:shd w:val="clear" w:color="auto" w:fill="E7E6E6" w:themeFill="background2"/>
            <w:hideMark/>
          </w:tcPr>
          <w:p w14:paraId="5D3EF39C" w14:textId="77777777" w:rsidR="00B37BA5" w:rsidRPr="00B37BA5" w:rsidRDefault="00B37BA5">
            <w:pPr>
              <w:rPr>
                <w:rFonts w:cstheme="minorHAnsi"/>
              </w:rPr>
            </w:pPr>
            <w:proofErr w:type="spellStart"/>
            <w:r w:rsidRPr="00B37BA5">
              <w:rPr>
                <w:rFonts w:cstheme="minorHAnsi"/>
              </w:rPr>
              <w:t>Почетна</w:t>
            </w:r>
            <w:proofErr w:type="spellEnd"/>
            <w:r w:rsidRPr="00B37BA5">
              <w:rPr>
                <w:rFonts w:cstheme="minorHAnsi"/>
              </w:rPr>
              <w:t xml:space="preserve"> </w:t>
            </w:r>
            <w:proofErr w:type="spellStart"/>
            <w:r w:rsidRPr="00B37BA5">
              <w:rPr>
                <w:rFonts w:cstheme="minorHAnsi"/>
              </w:rPr>
              <w:t>вредност</w:t>
            </w:r>
            <w:proofErr w:type="spellEnd"/>
          </w:p>
        </w:tc>
        <w:tc>
          <w:tcPr>
            <w:tcW w:w="1069" w:type="dxa"/>
            <w:gridSpan w:val="2"/>
            <w:shd w:val="clear" w:color="auto" w:fill="E7E6E6" w:themeFill="background2"/>
            <w:hideMark/>
          </w:tcPr>
          <w:p w14:paraId="53148EC6" w14:textId="77777777" w:rsidR="00B37BA5" w:rsidRPr="00B37BA5" w:rsidRDefault="00B37BA5">
            <w:pPr>
              <w:rPr>
                <w:rFonts w:cstheme="minorHAnsi"/>
              </w:rPr>
            </w:pPr>
            <w:proofErr w:type="spellStart"/>
            <w:r w:rsidRPr="00B37BA5">
              <w:rPr>
                <w:rFonts w:cstheme="minorHAnsi"/>
              </w:rPr>
              <w:t>Базна</w:t>
            </w:r>
            <w:proofErr w:type="spellEnd"/>
            <w:r w:rsidRPr="00B37BA5">
              <w:rPr>
                <w:rFonts w:cstheme="minorHAnsi"/>
              </w:rPr>
              <w:t xml:space="preserve"> </w:t>
            </w:r>
            <w:proofErr w:type="spellStart"/>
            <w:r w:rsidRPr="00B37BA5">
              <w:rPr>
                <w:rFonts w:cstheme="minorHAnsi"/>
              </w:rPr>
              <w:t>година</w:t>
            </w:r>
            <w:proofErr w:type="spellEnd"/>
          </w:p>
        </w:tc>
        <w:tc>
          <w:tcPr>
            <w:tcW w:w="1134" w:type="dxa"/>
            <w:gridSpan w:val="2"/>
            <w:shd w:val="clear" w:color="auto" w:fill="E7E6E6" w:themeFill="background2"/>
            <w:hideMark/>
          </w:tcPr>
          <w:p w14:paraId="56B6195F" w14:textId="77777777" w:rsidR="00B37BA5" w:rsidRPr="00B37BA5" w:rsidRDefault="00B37BA5">
            <w:pPr>
              <w:rPr>
                <w:rFonts w:cstheme="minorHAnsi"/>
              </w:rPr>
            </w:pPr>
            <w:proofErr w:type="spellStart"/>
            <w:r w:rsidRPr="00B37BA5">
              <w:rPr>
                <w:rFonts w:cstheme="minorHAnsi"/>
              </w:rPr>
              <w:t>Циљана</w:t>
            </w:r>
            <w:proofErr w:type="spellEnd"/>
            <w:r w:rsidRPr="00B37BA5">
              <w:rPr>
                <w:rFonts w:cstheme="minorHAnsi"/>
              </w:rPr>
              <w:t xml:space="preserve"> </w:t>
            </w:r>
            <w:proofErr w:type="spellStart"/>
            <w:r w:rsidRPr="00B37BA5">
              <w:rPr>
                <w:rFonts w:cstheme="minorHAnsi"/>
              </w:rPr>
              <w:t>вредност</w:t>
            </w:r>
            <w:proofErr w:type="spellEnd"/>
            <w:r w:rsidRPr="00B37BA5">
              <w:rPr>
                <w:rFonts w:cstheme="minorHAnsi"/>
              </w:rPr>
              <w:t xml:space="preserve"> у </w:t>
            </w:r>
            <w:proofErr w:type="spellStart"/>
            <w:r w:rsidRPr="00B37BA5">
              <w:rPr>
                <w:rFonts w:cstheme="minorHAnsi"/>
              </w:rPr>
              <w:t>години</w:t>
            </w:r>
            <w:proofErr w:type="spellEnd"/>
            <w:r w:rsidRPr="00B37BA5">
              <w:rPr>
                <w:rFonts w:cstheme="minorHAnsi"/>
              </w:rPr>
              <w:t xml:space="preserve"> 2023</w:t>
            </w:r>
          </w:p>
        </w:tc>
        <w:tc>
          <w:tcPr>
            <w:tcW w:w="1134" w:type="dxa"/>
            <w:gridSpan w:val="2"/>
            <w:shd w:val="clear" w:color="auto" w:fill="E7E6E6" w:themeFill="background2"/>
            <w:hideMark/>
          </w:tcPr>
          <w:p w14:paraId="22F82A61" w14:textId="77777777" w:rsidR="00B37BA5" w:rsidRPr="00B37BA5" w:rsidRDefault="00B37BA5">
            <w:pPr>
              <w:rPr>
                <w:rFonts w:cstheme="minorHAnsi"/>
              </w:rPr>
            </w:pPr>
            <w:proofErr w:type="spellStart"/>
            <w:r w:rsidRPr="00B37BA5">
              <w:rPr>
                <w:rFonts w:cstheme="minorHAnsi"/>
              </w:rPr>
              <w:t>Циљана</w:t>
            </w:r>
            <w:proofErr w:type="spellEnd"/>
            <w:r w:rsidRPr="00B37BA5">
              <w:rPr>
                <w:rFonts w:cstheme="minorHAnsi"/>
              </w:rPr>
              <w:t xml:space="preserve"> </w:t>
            </w:r>
            <w:proofErr w:type="spellStart"/>
            <w:r w:rsidRPr="00B37BA5">
              <w:rPr>
                <w:rFonts w:cstheme="minorHAnsi"/>
              </w:rPr>
              <w:t>вредност</w:t>
            </w:r>
            <w:proofErr w:type="spellEnd"/>
            <w:r w:rsidRPr="00B37BA5">
              <w:rPr>
                <w:rFonts w:cstheme="minorHAnsi"/>
              </w:rPr>
              <w:t xml:space="preserve"> у </w:t>
            </w:r>
            <w:proofErr w:type="spellStart"/>
            <w:r w:rsidRPr="00B37BA5">
              <w:rPr>
                <w:rFonts w:cstheme="minorHAnsi"/>
              </w:rPr>
              <w:t>години</w:t>
            </w:r>
            <w:proofErr w:type="spellEnd"/>
            <w:r w:rsidRPr="00B37BA5">
              <w:rPr>
                <w:rFonts w:cstheme="minorHAnsi"/>
              </w:rPr>
              <w:t xml:space="preserve"> 2024</w:t>
            </w:r>
          </w:p>
        </w:tc>
        <w:tc>
          <w:tcPr>
            <w:tcW w:w="1559" w:type="dxa"/>
            <w:shd w:val="clear" w:color="auto" w:fill="E7E6E6" w:themeFill="background2"/>
            <w:hideMark/>
          </w:tcPr>
          <w:p w14:paraId="257E8F0D" w14:textId="77777777" w:rsidR="00B37BA5" w:rsidRPr="00B37BA5" w:rsidRDefault="00B37BA5">
            <w:pPr>
              <w:rPr>
                <w:rFonts w:cstheme="minorHAnsi"/>
              </w:rPr>
            </w:pPr>
            <w:proofErr w:type="spellStart"/>
            <w:r w:rsidRPr="00B37BA5">
              <w:rPr>
                <w:rFonts w:cstheme="minorHAnsi"/>
              </w:rPr>
              <w:t>Циљана</w:t>
            </w:r>
            <w:proofErr w:type="spellEnd"/>
            <w:r w:rsidRPr="00B37BA5">
              <w:rPr>
                <w:rFonts w:cstheme="minorHAnsi"/>
              </w:rPr>
              <w:t xml:space="preserve"> </w:t>
            </w:r>
            <w:proofErr w:type="spellStart"/>
            <w:r w:rsidRPr="00B37BA5">
              <w:rPr>
                <w:rFonts w:cstheme="minorHAnsi"/>
              </w:rPr>
              <w:t>вредност</w:t>
            </w:r>
            <w:proofErr w:type="spellEnd"/>
            <w:r w:rsidRPr="00B37BA5">
              <w:rPr>
                <w:rFonts w:cstheme="minorHAnsi"/>
              </w:rPr>
              <w:t xml:space="preserve"> у </w:t>
            </w:r>
            <w:proofErr w:type="spellStart"/>
            <w:r w:rsidRPr="00B37BA5">
              <w:rPr>
                <w:rFonts w:cstheme="minorHAnsi"/>
              </w:rPr>
              <w:t>години</w:t>
            </w:r>
            <w:proofErr w:type="spellEnd"/>
            <w:r w:rsidRPr="00B37BA5">
              <w:rPr>
                <w:rFonts w:cstheme="minorHAnsi"/>
              </w:rPr>
              <w:t xml:space="preserve"> 2025</w:t>
            </w:r>
          </w:p>
        </w:tc>
      </w:tr>
      <w:tr w:rsidR="00B37BA5" w:rsidRPr="00B37BA5" w14:paraId="59113F27" w14:textId="77777777" w:rsidTr="00B37BA5">
        <w:trPr>
          <w:trHeight w:val="585"/>
        </w:trPr>
        <w:tc>
          <w:tcPr>
            <w:tcW w:w="3490" w:type="dxa"/>
            <w:hideMark/>
          </w:tcPr>
          <w:p w14:paraId="2F3251B9" w14:textId="77777777" w:rsidR="00B37BA5" w:rsidRPr="00B37BA5" w:rsidRDefault="00B37BA5">
            <w:pPr>
              <w:rPr>
                <w:rFonts w:cstheme="minorHAnsi"/>
              </w:rPr>
            </w:pPr>
            <w:proofErr w:type="spellStart"/>
            <w:r w:rsidRPr="00B37BA5">
              <w:rPr>
                <w:rFonts w:cstheme="minorHAnsi"/>
              </w:rPr>
              <w:t>Реализовани</w:t>
            </w:r>
            <w:proofErr w:type="spellEnd"/>
            <w:r w:rsidRPr="00B37BA5">
              <w:rPr>
                <w:rFonts w:cstheme="minorHAnsi"/>
              </w:rPr>
              <w:t xml:space="preserve"> </w:t>
            </w:r>
            <w:proofErr w:type="spellStart"/>
            <w:r w:rsidRPr="00B37BA5">
              <w:rPr>
                <w:rFonts w:cstheme="minorHAnsi"/>
              </w:rPr>
              <w:t>пројекти</w:t>
            </w:r>
            <w:proofErr w:type="spellEnd"/>
            <w:r w:rsidRPr="00B37BA5">
              <w:rPr>
                <w:rFonts w:cstheme="minorHAnsi"/>
              </w:rPr>
              <w:t xml:space="preserve"> </w:t>
            </w:r>
            <w:proofErr w:type="spellStart"/>
            <w:r w:rsidRPr="00B37BA5">
              <w:rPr>
                <w:rFonts w:cstheme="minorHAnsi"/>
              </w:rPr>
              <w:t>реконструкције</w:t>
            </w:r>
            <w:proofErr w:type="spellEnd"/>
            <w:r w:rsidRPr="00B37BA5">
              <w:rPr>
                <w:rFonts w:cstheme="minorHAnsi"/>
              </w:rPr>
              <w:t xml:space="preserve"> </w:t>
            </w:r>
            <w:proofErr w:type="spellStart"/>
            <w:r w:rsidRPr="00B37BA5">
              <w:rPr>
                <w:rFonts w:cstheme="minorHAnsi"/>
              </w:rPr>
              <w:t>улица</w:t>
            </w:r>
            <w:proofErr w:type="spellEnd"/>
            <w:r w:rsidRPr="00B37BA5">
              <w:rPr>
                <w:rFonts w:cstheme="minorHAnsi"/>
              </w:rPr>
              <w:t xml:space="preserve"> и </w:t>
            </w:r>
            <w:proofErr w:type="spellStart"/>
            <w:r w:rsidRPr="00B37BA5">
              <w:rPr>
                <w:rFonts w:cstheme="minorHAnsi"/>
              </w:rPr>
              <w:t>путева</w:t>
            </w:r>
            <w:proofErr w:type="spellEnd"/>
          </w:p>
        </w:tc>
        <w:tc>
          <w:tcPr>
            <w:tcW w:w="1431" w:type="dxa"/>
            <w:hideMark/>
          </w:tcPr>
          <w:p w14:paraId="3875F961" w14:textId="77777777" w:rsidR="00B37BA5" w:rsidRPr="00B37BA5" w:rsidRDefault="00B37BA5">
            <w:pPr>
              <w:rPr>
                <w:rFonts w:cstheme="minorHAnsi"/>
              </w:rPr>
            </w:pPr>
            <w:proofErr w:type="spellStart"/>
            <w:r w:rsidRPr="00B37BA5">
              <w:rPr>
                <w:rFonts w:cstheme="minorHAnsi"/>
              </w:rPr>
              <w:t>Километар</w:t>
            </w:r>
            <w:proofErr w:type="spellEnd"/>
          </w:p>
        </w:tc>
        <w:tc>
          <w:tcPr>
            <w:tcW w:w="1712" w:type="dxa"/>
            <w:hideMark/>
          </w:tcPr>
          <w:p w14:paraId="20ECE08C" w14:textId="77777777" w:rsidR="00B37BA5" w:rsidRPr="00B37BA5" w:rsidRDefault="00B37BA5">
            <w:pPr>
              <w:rPr>
                <w:rFonts w:cstheme="minorHAnsi"/>
              </w:rPr>
            </w:pPr>
            <w:proofErr w:type="spellStart"/>
            <w:r w:rsidRPr="00B37BA5">
              <w:rPr>
                <w:rFonts w:cstheme="minorHAnsi"/>
              </w:rPr>
              <w:t>Извештај</w:t>
            </w:r>
            <w:proofErr w:type="spellEnd"/>
            <w:r w:rsidRPr="00B37BA5">
              <w:rPr>
                <w:rFonts w:cstheme="minorHAnsi"/>
              </w:rPr>
              <w:t xml:space="preserve"> </w:t>
            </w:r>
            <w:proofErr w:type="spellStart"/>
            <w:r w:rsidRPr="00B37BA5">
              <w:rPr>
                <w:rFonts w:cstheme="minorHAnsi"/>
              </w:rPr>
              <w:t>Секр</w:t>
            </w:r>
            <w:proofErr w:type="spellEnd"/>
            <w:r w:rsidRPr="00B37BA5">
              <w:rPr>
                <w:rFonts w:cstheme="minorHAnsi"/>
              </w:rPr>
              <w:t xml:space="preserve">. </w:t>
            </w:r>
            <w:proofErr w:type="spellStart"/>
            <w:r w:rsidRPr="00B37BA5">
              <w:rPr>
                <w:rFonts w:cstheme="minorHAnsi"/>
              </w:rPr>
              <w:t>за</w:t>
            </w:r>
            <w:proofErr w:type="spellEnd"/>
            <w:r w:rsidRPr="00B37BA5">
              <w:rPr>
                <w:rFonts w:cstheme="minorHAnsi"/>
              </w:rPr>
              <w:t xml:space="preserve"> </w:t>
            </w:r>
            <w:proofErr w:type="spellStart"/>
            <w:r w:rsidRPr="00B37BA5">
              <w:rPr>
                <w:rFonts w:cstheme="minorHAnsi"/>
              </w:rPr>
              <w:t>инвестиције</w:t>
            </w:r>
            <w:proofErr w:type="spellEnd"/>
          </w:p>
        </w:tc>
        <w:tc>
          <w:tcPr>
            <w:tcW w:w="1432" w:type="dxa"/>
            <w:gridSpan w:val="2"/>
            <w:vAlign w:val="center"/>
            <w:hideMark/>
          </w:tcPr>
          <w:p w14:paraId="3A6F1A53" w14:textId="77777777" w:rsidR="00B37BA5" w:rsidRPr="00B37BA5" w:rsidRDefault="00B37BA5" w:rsidP="00B37BA5">
            <w:pPr>
              <w:jc w:val="center"/>
              <w:rPr>
                <w:rFonts w:cstheme="minorHAnsi"/>
              </w:rPr>
            </w:pPr>
            <w:r w:rsidRPr="00B37BA5">
              <w:rPr>
                <w:rFonts w:cstheme="minorHAnsi"/>
              </w:rPr>
              <w:t>0,58</w:t>
            </w:r>
          </w:p>
        </w:tc>
        <w:tc>
          <w:tcPr>
            <w:tcW w:w="1108" w:type="dxa"/>
            <w:gridSpan w:val="2"/>
            <w:vAlign w:val="center"/>
            <w:hideMark/>
          </w:tcPr>
          <w:p w14:paraId="5351B639" w14:textId="77777777" w:rsidR="00B37BA5" w:rsidRPr="00B37BA5" w:rsidRDefault="00B37BA5" w:rsidP="00B37BA5">
            <w:pPr>
              <w:jc w:val="center"/>
              <w:rPr>
                <w:rFonts w:cstheme="minorHAnsi"/>
              </w:rPr>
            </w:pPr>
            <w:r w:rsidRPr="00B37BA5">
              <w:rPr>
                <w:rFonts w:cstheme="minorHAnsi"/>
              </w:rPr>
              <w:t>2022</w:t>
            </w:r>
          </w:p>
        </w:tc>
        <w:tc>
          <w:tcPr>
            <w:tcW w:w="1269" w:type="dxa"/>
            <w:gridSpan w:val="2"/>
            <w:vAlign w:val="center"/>
            <w:hideMark/>
          </w:tcPr>
          <w:p w14:paraId="00C87AE8" w14:textId="77777777" w:rsidR="00B37BA5" w:rsidRPr="00B37BA5" w:rsidRDefault="00B37BA5" w:rsidP="00B37BA5">
            <w:pPr>
              <w:jc w:val="center"/>
              <w:rPr>
                <w:rFonts w:cstheme="minorHAnsi"/>
              </w:rPr>
            </w:pPr>
            <w:r w:rsidRPr="00B37BA5">
              <w:rPr>
                <w:rFonts w:cstheme="minorHAnsi"/>
              </w:rPr>
              <w:t>4,59</w:t>
            </w:r>
          </w:p>
        </w:tc>
        <w:tc>
          <w:tcPr>
            <w:tcW w:w="610" w:type="dxa"/>
            <w:vAlign w:val="center"/>
            <w:hideMark/>
          </w:tcPr>
          <w:p w14:paraId="261FD3B9" w14:textId="77777777" w:rsidR="00B37BA5" w:rsidRPr="00B37BA5" w:rsidRDefault="00B37BA5" w:rsidP="00B37BA5">
            <w:pPr>
              <w:jc w:val="center"/>
              <w:rPr>
                <w:rFonts w:cstheme="minorHAnsi"/>
              </w:rPr>
            </w:pPr>
            <w:r w:rsidRPr="00B37BA5">
              <w:rPr>
                <w:rFonts w:cstheme="minorHAnsi"/>
              </w:rPr>
              <w:t>0,86</w:t>
            </w:r>
          </w:p>
        </w:tc>
        <w:tc>
          <w:tcPr>
            <w:tcW w:w="1559" w:type="dxa"/>
            <w:vAlign w:val="center"/>
            <w:hideMark/>
          </w:tcPr>
          <w:p w14:paraId="2E0A37F3" w14:textId="77777777" w:rsidR="00B37BA5" w:rsidRPr="00B37BA5" w:rsidRDefault="00B37BA5" w:rsidP="00B37BA5">
            <w:pPr>
              <w:jc w:val="center"/>
              <w:rPr>
                <w:rFonts w:cstheme="minorHAnsi"/>
              </w:rPr>
            </w:pPr>
            <w:r w:rsidRPr="00B37BA5">
              <w:rPr>
                <w:rFonts w:cstheme="minorHAnsi"/>
              </w:rPr>
              <w:t>0,86</w:t>
            </w:r>
          </w:p>
        </w:tc>
      </w:tr>
      <w:tr w:rsidR="00B37BA5" w:rsidRPr="00B37BA5" w14:paraId="5B43B306" w14:textId="77777777" w:rsidTr="00B37BA5">
        <w:trPr>
          <w:trHeight w:val="600"/>
        </w:trPr>
        <w:tc>
          <w:tcPr>
            <w:tcW w:w="3490" w:type="dxa"/>
            <w:hideMark/>
          </w:tcPr>
          <w:p w14:paraId="05B0A382" w14:textId="77777777" w:rsidR="00B37BA5" w:rsidRPr="00B37BA5" w:rsidRDefault="00B37BA5">
            <w:pPr>
              <w:rPr>
                <w:rFonts w:cstheme="minorHAnsi"/>
              </w:rPr>
            </w:pPr>
            <w:proofErr w:type="spellStart"/>
            <w:r w:rsidRPr="00B37BA5">
              <w:rPr>
                <w:rFonts w:cstheme="minorHAnsi"/>
              </w:rPr>
              <w:lastRenderedPageBreak/>
              <w:t>Реализовани</w:t>
            </w:r>
            <w:proofErr w:type="spellEnd"/>
            <w:r w:rsidRPr="00B37BA5">
              <w:rPr>
                <w:rFonts w:cstheme="minorHAnsi"/>
              </w:rPr>
              <w:t xml:space="preserve"> </w:t>
            </w:r>
            <w:proofErr w:type="spellStart"/>
            <w:r w:rsidRPr="00B37BA5">
              <w:rPr>
                <w:rFonts w:cstheme="minorHAnsi"/>
              </w:rPr>
              <w:t>пројекти</w:t>
            </w:r>
            <w:proofErr w:type="spellEnd"/>
            <w:r w:rsidRPr="00B37BA5">
              <w:rPr>
                <w:rFonts w:cstheme="minorHAnsi"/>
              </w:rPr>
              <w:t xml:space="preserve"> </w:t>
            </w:r>
            <w:proofErr w:type="spellStart"/>
            <w:r w:rsidRPr="00B37BA5">
              <w:rPr>
                <w:rFonts w:cstheme="minorHAnsi"/>
              </w:rPr>
              <w:t>рехабилитације</w:t>
            </w:r>
            <w:proofErr w:type="spellEnd"/>
            <w:r w:rsidRPr="00B37BA5">
              <w:rPr>
                <w:rFonts w:cstheme="minorHAnsi"/>
              </w:rPr>
              <w:t xml:space="preserve"> </w:t>
            </w:r>
            <w:proofErr w:type="spellStart"/>
            <w:r w:rsidRPr="00B37BA5">
              <w:rPr>
                <w:rFonts w:cstheme="minorHAnsi"/>
              </w:rPr>
              <w:t>улица</w:t>
            </w:r>
            <w:proofErr w:type="spellEnd"/>
            <w:r w:rsidRPr="00B37BA5">
              <w:rPr>
                <w:rFonts w:cstheme="minorHAnsi"/>
              </w:rPr>
              <w:t xml:space="preserve"> и </w:t>
            </w:r>
            <w:proofErr w:type="spellStart"/>
            <w:r w:rsidRPr="00B37BA5">
              <w:rPr>
                <w:rFonts w:cstheme="minorHAnsi"/>
              </w:rPr>
              <w:t>путева</w:t>
            </w:r>
            <w:proofErr w:type="spellEnd"/>
          </w:p>
        </w:tc>
        <w:tc>
          <w:tcPr>
            <w:tcW w:w="1431" w:type="dxa"/>
            <w:hideMark/>
          </w:tcPr>
          <w:p w14:paraId="647D7669" w14:textId="77777777" w:rsidR="00B37BA5" w:rsidRPr="00B37BA5" w:rsidRDefault="00B37BA5">
            <w:pPr>
              <w:rPr>
                <w:rFonts w:cstheme="minorHAnsi"/>
              </w:rPr>
            </w:pPr>
            <w:proofErr w:type="spellStart"/>
            <w:r w:rsidRPr="00B37BA5">
              <w:rPr>
                <w:rFonts w:cstheme="minorHAnsi"/>
              </w:rPr>
              <w:t>Километар</w:t>
            </w:r>
            <w:proofErr w:type="spellEnd"/>
          </w:p>
        </w:tc>
        <w:tc>
          <w:tcPr>
            <w:tcW w:w="1712" w:type="dxa"/>
            <w:hideMark/>
          </w:tcPr>
          <w:p w14:paraId="3C347F39" w14:textId="77777777" w:rsidR="00B37BA5" w:rsidRPr="00B37BA5" w:rsidRDefault="00B37BA5">
            <w:pPr>
              <w:rPr>
                <w:rFonts w:cstheme="minorHAnsi"/>
              </w:rPr>
            </w:pPr>
            <w:proofErr w:type="spellStart"/>
            <w:r w:rsidRPr="00B37BA5">
              <w:rPr>
                <w:rFonts w:cstheme="minorHAnsi"/>
              </w:rPr>
              <w:t>Извештај</w:t>
            </w:r>
            <w:proofErr w:type="spellEnd"/>
            <w:r w:rsidRPr="00B37BA5">
              <w:rPr>
                <w:rFonts w:cstheme="minorHAnsi"/>
              </w:rPr>
              <w:t xml:space="preserve"> </w:t>
            </w:r>
            <w:proofErr w:type="spellStart"/>
            <w:r w:rsidRPr="00B37BA5">
              <w:rPr>
                <w:rFonts w:cstheme="minorHAnsi"/>
              </w:rPr>
              <w:t>Секр</w:t>
            </w:r>
            <w:proofErr w:type="spellEnd"/>
            <w:r w:rsidRPr="00B37BA5">
              <w:rPr>
                <w:rFonts w:cstheme="minorHAnsi"/>
              </w:rPr>
              <w:t xml:space="preserve">. </w:t>
            </w:r>
            <w:proofErr w:type="spellStart"/>
            <w:r w:rsidRPr="00B37BA5">
              <w:rPr>
                <w:rFonts w:cstheme="minorHAnsi"/>
              </w:rPr>
              <w:t>за</w:t>
            </w:r>
            <w:proofErr w:type="spellEnd"/>
            <w:r w:rsidRPr="00B37BA5">
              <w:rPr>
                <w:rFonts w:cstheme="minorHAnsi"/>
              </w:rPr>
              <w:t xml:space="preserve"> </w:t>
            </w:r>
            <w:proofErr w:type="spellStart"/>
            <w:r w:rsidRPr="00B37BA5">
              <w:rPr>
                <w:rFonts w:cstheme="minorHAnsi"/>
              </w:rPr>
              <w:t>урбанизам</w:t>
            </w:r>
            <w:proofErr w:type="spellEnd"/>
          </w:p>
        </w:tc>
        <w:tc>
          <w:tcPr>
            <w:tcW w:w="1432" w:type="dxa"/>
            <w:gridSpan w:val="2"/>
            <w:vAlign w:val="center"/>
            <w:hideMark/>
          </w:tcPr>
          <w:p w14:paraId="450188D2" w14:textId="77777777" w:rsidR="00B37BA5" w:rsidRPr="00B37BA5" w:rsidRDefault="00B37BA5" w:rsidP="00B37BA5">
            <w:pPr>
              <w:jc w:val="center"/>
              <w:rPr>
                <w:rFonts w:cstheme="minorHAnsi"/>
              </w:rPr>
            </w:pPr>
            <w:r w:rsidRPr="00B37BA5">
              <w:rPr>
                <w:rFonts w:cstheme="minorHAnsi"/>
              </w:rPr>
              <w:t>26,45</w:t>
            </w:r>
          </w:p>
        </w:tc>
        <w:tc>
          <w:tcPr>
            <w:tcW w:w="1108" w:type="dxa"/>
            <w:gridSpan w:val="2"/>
            <w:vAlign w:val="center"/>
            <w:hideMark/>
          </w:tcPr>
          <w:p w14:paraId="66EAB555" w14:textId="77777777" w:rsidR="00B37BA5" w:rsidRPr="00B37BA5" w:rsidRDefault="00B37BA5" w:rsidP="00B37BA5">
            <w:pPr>
              <w:jc w:val="center"/>
              <w:rPr>
                <w:rFonts w:cstheme="minorHAnsi"/>
              </w:rPr>
            </w:pPr>
            <w:r w:rsidRPr="00B37BA5">
              <w:rPr>
                <w:rFonts w:cstheme="minorHAnsi"/>
              </w:rPr>
              <w:t>2022</w:t>
            </w:r>
          </w:p>
        </w:tc>
        <w:tc>
          <w:tcPr>
            <w:tcW w:w="1269" w:type="dxa"/>
            <w:gridSpan w:val="2"/>
            <w:vAlign w:val="center"/>
            <w:hideMark/>
          </w:tcPr>
          <w:p w14:paraId="553B5DF0" w14:textId="77777777" w:rsidR="00B37BA5" w:rsidRPr="00B37BA5" w:rsidRDefault="00B37BA5" w:rsidP="00B37BA5">
            <w:pPr>
              <w:jc w:val="center"/>
              <w:rPr>
                <w:rFonts w:cstheme="minorHAnsi"/>
              </w:rPr>
            </w:pPr>
            <w:r w:rsidRPr="00B37BA5">
              <w:rPr>
                <w:rFonts w:cstheme="minorHAnsi"/>
              </w:rPr>
              <w:t>24</w:t>
            </w:r>
          </w:p>
        </w:tc>
        <w:tc>
          <w:tcPr>
            <w:tcW w:w="610" w:type="dxa"/>
            <w:vAlign w:val="center"/>
            <w:hideMark/>
          </w:tcPr>
          <w:p w14:paraId="618F94C8" w14:textId="77777777" w:rsidR="00B37BA5" w:rsidRPr="00B37BA5" w:rsidRDefault="00B37BA5" w:rsidP="00B37BA5">
            <w:pPr>
              <w:jc w:val="center"/>
              <w:rPr>
                <w:rFonts w:cstheme="minorHAnsi"/>
              </w:rPr>
            </w:pPr>
            <w:r w:rsidRPr="00B37BA5">
              <w:rPr>
                <w:rFonts w:cstheme="minorHAnsi"/>
              </w:rPr>
              <w:t>22,4</w:t>
            </w:r>
          </w:p>
        </w:tc>
        <w:tc>
          <w:tcPr>
            <w:tcW w:w="1559" w:type="dxa"/>
            <w:vAlign w:val="center"/>
            <w:hideMark/>
          </w:tcPr>
          <w:p w14:paraId="5C4B9944" w14:textId="77777777" w:rsidR="00B37BA5" w:rsidRPr="00B37BA5" w:rsidRDefault="00B37BA5" w:rsidP="00B37BA5">
            <w:pPr>
              <w:jc w:val="center"/>
              <w:rPr>
                <w:rFonts w:cstheme="minorHAnsi"/>
              </w:rPr>
            </w:pPr>
            <w:r w:rsidRPr="00B37BA5">
              <w:rPr>
                <w:rFonts w:cstheme="minorHAnsi"/>
              </w:rPr>
              <w:t>20</w:t>
            </w:r>
          </w:p>
        </w:tc>
      </w:tr>
      <w:tr w:rsidR="00B37BA5" w:rsidRPr="00B37BA5" w14:paraId="46526F3A" w14:textId="77777777" w:rsidTr="00B37BA5">
        <w:trPr>
          <w:trHeight w:val="540"/>
        </w:trPr>
        <w:tc>
          <w:tcPr>
            <w:tcW w:w="3490" w:type="dxa"/>
            <w:hideMark/>
          </w:tcPr>
          <w:p w14:paraId="4F37C78B" w14:textId="77777777" w:rsidR="00B37BA5" w:rsidRPr="00B37BA5" w:rsidRDefault="00B37BA5">
            <w:pPr>
              <w:rPr>
                <w:rFonts w:cstheme="minorHAnsi"/>
              </w:rPr>
            </w:pPr>
            <w:proofErr w:type="spellStart"/>
            <w:r w:rsidRPr="00B37BA5">
              <w:rPr>
                <w:rFonts w:cstheme="minorHAnsi"/>
              </w:rPr>
              <w:t>Измештена</w:t>
            </w:r>
            <w:proofErr w:type="spellEnd"/>
            <w:r w:rsidRPr="00B37BA5">
              <w:rPr>
                <w:rFonts w:cstheme="minorHAnsi"/>
              </w:rPr>
              <w:t xml:space="preserve"> </w:t>
            </w:r>
            <w:proofErr w:type="spellStart"/>
            <w:r w:rsidRPr="00B37BA5">
              <w:rPr>
                <w:rFonts w:cstheme="minorHAnsi"/>
              </w:rPr>
              <w:t>железница</w:t>
            </w:r>
            <w:proofErr w:type="spellEnd"/>
            <w:r w:rsidRPr="00B37BA5">
              <w:rPr>
                <w:rFonts w:cstheme="minorHAnsi"/>
              </w:rPr>
              <w:t xml:space="preserve"> </w:t>
            </w:r>
            <w:proofErr w:type="spellStart"/>
            <w:r w:rsidRPr="00B37BA5">
              <w:rPr>
                <w:rFonts w:cstheme="minorHAnsi"/>
              </w:rPr>
              <w:t>из</w:t>
            </w:r>
            <w:proofErr w:type="spellEnd"/>
            <w:r w:rsidRPr="00B37BA5">
              <w:rPr>
                <w:rFonts w:cstheme="minorHAnsi"/>
              </w:rPr>
              <w:t xml:space="preserve"> </w:t>
            </w:r>
            <w:proofErr w:type="spellStart"/>
            <w:r w:rsidRPr="00B37BA5">
              <w:rPr>
                <w:rFonts w:cstheme="minorHAnsi"/>
              </w:rPr>
              <w:t>градског</w:t>
            </w:r>
            <w:proofErr w:type="spellEnd"/>
            <w:r w:rsidRPr="00B37BA5">
              <w:rPr>
                <w:rFonts w:cstheme="minorHAnsi"/>
              </w:rPr>
              <w:t xml:space="preserve"> </w:t>
            </w:r>
            <w:proofErr w:type="spellStart"/>
            <w:r w:rsidRPr="00B37BA5">
              <w:rPr>
                <w:rFonts w:cstheme="minorHAnsi"/>
              </w:rPr>
              <w:t>језгра</w:t>
            </w:r>
            <w:proofErr w:type="spellEnd"/>
          </w:p>
        </w:tc>
        <w:tc>
          <w:tcPr>
            <w:tcW w:w="1431" w:type="dxa"/>
            <w:hideMark/>
          </w:tcPr>
          <w:p w14:paraId="29EEFB96" w14:textId="77777777" w:rsidR="00B37BA5" w:rsidRPr="00B37BA5" w:rsidRDefault="00B37BA5">
            <w:pPr>
              <w:rPr>
                <w:rFonts w:cstheme="minorHAnsi"/>
              </w:rPr>
            </w:pPr>
            <w:proofErr w:type="spellStart"/>
            <w:r w:rsidRPr="00B37BA5">
              <w:rPr>
                <w:rFonts w:cstheme="minorHAnsi"/>
              </w:rPr>
              <w:t>Да</w:t>
            </w:r>
            <w:proofErr w:type="spellEnd"/>
            <w:r w:rsidRPr="00B37BA5">
              <w:rPr>
                <w:rFonts w:cstheme="minorHAnsi"/>
              </w:rPr>
              <w:t xml:space="preserve"> / </w:t>
            </w:r>
            <w:proofErr w:type="spellStart"/>
            <w:r w:rsidRPr="00B37BA5">
              <w:rPr>
                <w:rFonts w:cstheme="minorHAnsi"/>
              </w:rPr>
              <w:t>Не</w:t>
            </w:r>
            <w:proofErr w:type="spellEnd"/>
          </w:p>
        </w:tc>
        <w:tc>
          <w:tcPr>
            <w:tcW w:w="1712" w:type="dxa"/>
            <w:hideMark/>
          </w:tcPr>
          <w:p w14:paraId="50366609" w14:textId="77777777" w:rsidR="00B37BA5" w:rsidRPr="00B37BA5" w:rsidRDefault="00B37BA5">
            <w:pPr>
              <w:rPr>
                <w:rFonts w:cstheme="minorHAnsi"/>
              </w:rPr>
            </w:pPr>
            <w:proofErr w:type="spellStart"/>
            <w:r w:rsidRPr="00B37BA5">
              <w:rPr>
                <w:rFonts w:cstheme="minorHAnsi"/>
              </w:rPr>
              <w:t>Извештај</w:t>
            </w:r>
            <w:proofErr w:type="spellEnd"/>
            <w:r w:rsidRPr="00B37BA5">
              <w:rPr>
                <w:rFonts w:cstheme="minorHAnsi"/>
              </w:rPr>
              <w:t xml:space="preserve"> </w:t>
            </w:r>
            <w:proofErr w:type="spellStart"/>
            <w:r w:rsidRPr="00B37BA5">
              <w:rPr>
                <w:rFonts w:cstheme="minorHAnsi"/>
              </w:rPr>
              <w:t>Секр</w:t>
            </w:r>
            <w:proofErr w:type="spellEnd"/>
            <w:r w:rsidRPr="00B37BA5">
              <w:rPr>
                <w:rFonts w:cstheme="minorHAnsi"/>
              </w:rPr>
              <w:t xml:space="preserve">. </w:t>
            </w:r>
            <w:proofErr w:type="spellStart"/>
            <w:r w:rsidRPr="00B37BA5">
              <w:rPr>
                <w:rFonts w:cstheme="minorHAnsi"/>
              </w:rPr>
              <w:t>за</w:t>
            </w:r>
            <w:proofErr w:type="spellEnd"/>
            <w:r w:rsidRPr="00B37BA5">
              <w:rPr>
                <w:rFonts w:cstheme="minorHAnsi"/>
              </w:rPr>
              <w:t xml:space="preserve"> </w:t>
            </w:r>
            <w:proofErr w:type="spellStart"/>
            <w:r w:rsidRPr="00B37BA5">
              <w:rPr>
                <w:rFonts w:cstheme="minorHAnsi"/>
              </w:rPr>
              <w:t>урбанизам</w:t>
            </w:r>
            <w:proofErr w:type="spellEnd"/>
          </w:p>
        </w:tc>
        <w:tc>
          <w:tcPr>
            <w:tcW w:w="1432" w:type="dxa"/>
            <w:gridSpan w:val="2"/>
            <w:vAlign w:val="center"/>
            <w:hideMark/>
          </w:tcPr>
          <w:p w14:paraId="51F5381E" w14:textId="77777777" w:rsidR="00B37BA5" w:rsidRPr="00B37BA5" w:rsidRDefault="00B37BA5" w:rsidP="00B37BA5">
            <w:pPr>
              <w:jc w:val="center"/>
              <w:rPr>
                <w:rFonts w:cstheme="minorHAnsi"/>
              </w:rPr>
            </w:pPr>
            <w:proofErr w:type="spellStart"/>
            <w:r w:rsidRPr="00B37BA5">
              <w:rPr>
                <w:rFonts w:cstheme="minorHAnsi"/>
              </w:rPr>
              <w:t>Не</w:t>
            </w:r>
            <w:proofErr w:type="spellEnd"/>
          </w:p>
        </w:tc>
        <w:tc>
          <w:tcPr>
            <w:tcW w:w="1108" w:type="dxa"/>
            <w:gridSpan w:val="2"/>
            <w:vAlign w:val="center"/>
            <w:hideMark/>
          </w:tcPr>
          <w:p w14:paraId="4776B05D" w14:textId="77777777" w:rsidR="00B37BA5" w:rsidRPr="00B37BA5" w:rsidRDefault="00B37BA5" w:rsidP="00B37BA5">
            <w:pPr>
              <w:jc w:val="center"/>
              <w:rPr>
                <w:rFonts w:cstheme="minorHAnsi"/>
              </w:rPr>
            </w:pPr>
            <w:r w:rsidRPr="00B37BA5">
              <w:rPr>
                <w:rFonts w:cstheme="minorHAnsi"/>
              </w:rPr>
              <w:t>2022</w:t>
            </w:r>
          </w:p>
        </w:tc>
        <w:tc>
          <w:tcPr>
            <w:tcW w:w="1269" w:type="dxa"/>
            <w:gridSpan w:val="2"/>
            <w:vAlign w:val="center"/>
            <w:hideMark/>
          </w:tcPr>
          <w:p w14:paraId="2F58B4FB" w14:textId="77777777" w:rsidR="00B37BA5" w:rsidRPr="00B37BA5" w:rsidRDefault="00B37BA5" w:rsidP="00B37BA5">
            <w:pPr>
              <w:jc w:val="center"/>
              <w:rPr>
                <w:rFonts w:cstheme="minorHAnsi"/>
              </w:rPr>
            </w:pPr>
            <w:proofErr w:type="spellStart"/>
            <w:r w:rsidRPr="00B37BA5">
              <w:rPr>
                <w:rFonts w:cstheme="minorHAnsi"/>
              </w:rPr>
              <w:t>Не</w:t>
            </w:r>
            <w:proofErr w:type="spellEnd"/>
          </w:p>
        </w:tc>
        <w:tc>
          <w:tcPr>
            <w:tcW w:w="610" w:type="dxa"/>
            <w:vAlign w:val="center"/>
            <w:hideMark/>
          </w:tcPr>
          <w:p w14:paraId="7923C8D0" w14:textId="77777777" w:rsidR="00B37BA5" w:rsidRPr="00B37BA5" w:rsidRDefault="00B37BA5" w:rsidP="00B37BA5">
            <w:pPr>
              <w:jc w:val="center"/>
              <w:rPr>
                <w:rFonts w:cstheme="minorHAnsi"/>
              </w:rPr>
            </w:pPr>
            <w:proofErr w:type="spellStart"/>
            <w:r w:rsidRPr="00B37BA5">
              <w:rPr>
                <w:rFonts w:cstheme="minorHAnsi"/>
              </w:rPr>
              <w:t>Не</w:t>
            </w:r>
            <w:proofErr w:type="spellEnd"/>
          </w:p>
        </w:tc>
        <w:tc>
          <w:tcPr>
            <w:tcW w:w="1559" w:type="dxa"/>
            <w:vAlign w:val="center"/>
            <w:hideMark/>
          </w:tcPr>
          <w:p w14:paraId="6CDBC646" w14:textId="77777777" w:rsidR="00B37BA5" w:rsidRPr="00B37BA5" w:rsidRDefault="00B37BA5" w:rsidP="00B37BA5">
            <w:pPr>
              <w:jc w:val="center"/>
              <w:rPr>
                <w:rFonts w:cstheme="minorHAnsi"/>
              </w:rPr>
            </w:pPr>
            <w:proofErr w:type="spellStart"/>
            <w:r w:rsidRPr="00B37BA5">
              <w:rPr>
                <w:rFonts w:cstheme="minorHAnsi"/>
              </w:rPr>
              <w:t>Да</w:t>
            </w:r>
            <w:proofErr w:type="spellEnd"/>
          </w:p>
        </w:tc>
      </w:tr>
    </w:tbl>
    <w:p w14:paraId="285D0FE5" w14:textId="77777777" w:rsidR="00B37BA5" w:rsidRDefault="00B37BA5" w:rsidP="004763B5">
      <w:pPr>
        <w:rPr>
          <w:rFonts w:cstheme="minorHAnsi"/>
          <w:lang w:val="sr-Cyrl-RS"/>
        </w:rPr>
      </w:pPr>
    </w:p>
    <w:tbl>
      <w:tblPr>
        <w:tblStyle w:val="TableGrid"/>
        <w:tblW w:w="0" w:type="auto"/>
        <w:tblLook w:val="04A0" w:firstRow="1" w:lastRow="0" w:firstColumn="1" w:lastColumn="0" w:noHBand="0" w:noVBand="1"/>
      </w:tblPr>
      <w:tblGrid>
        <w:gridCol w:w="1870"/>
        <w:gridCol w:w="2005"/>
        <w:gridCol w:w="1264"/>
        <w:gridCol w:w="1521"/>
        <w:gridCol w:w="990"/>
        <w:gridCol w:w="1276"/>
        <w:gridCol w:w="830"/>
        <w:gridCol w:w="2855"/>
      </w:tblGrid>
      <w:tr w:rsidR="00154731" w:rsidRPr="00154731" w14:paraId="48B92250" w14:textId="77777777" w:rsidTr="00154731">
        <w:trPr>
          <w:trHeight w:val="540"/>
        </w:trPr>
        <w:tc>
          <w:tcPr>
            <w:tcW w:w="1870" w:type="dxa"/>
            <w:vMerge w:val="restart"/>
            <w:shd w:val="clear" w:color="auto" w:fill="E2EFD9" w:themeFill="accent6" w:themeFillTint="33"/>
            <w:hideMark/>
          </w:tcPr>
          <w:p w14:paraId="6F0B10D2" w14:textId="77777777" w:rsidR="00154731" w:rsidRPr="00154731" w:rsidRDefault="00154731">
            <w:pPr>
              <w:rPr>
                <w:rFonts w:cstheme="minorHAnsi"/>
              </w:rPr>
            </w:pPr>
            <w:proofErr w:type="spellStart"/>
            <w:r w:rsidRPr="00154731">
              <w:rPr>
                <w:rFonts w:cstheme="minorHAnsi"/>
              </w:rPr>
              <w:t>Назив</w:t>
            </w:r>
            <w:proofErr w:type="spellEnd"/>
            <w:r w:rsidRPr="00154731">
              <w:rPr>
                <w:rFonts w:cstheme="minorHAnsi"/>
              </w:rPr>
              <w:t xml:space="preserve"> </w:t>
            </w:r>
            <w:proofErr w:type="spellStart"/>
            <w:r w:rsidRPr="00154731">
              <w:rPr>
                <w:rFonts w:cstheme="minorHAnsi"/>
              </w:rPr>
              <w:t>активности</w:t>
            </w:r>
            <w:proofErr w:type="spellEnd"/>
          </w:p>
        </w:tc>
        <w:tc>
          <w:tcPr>
            <w:tcW w:w="2005" w:type="dxa"/>
            <w:vMerge w:val="restart"/>
            <w:shd w:val="clear" w:color="auto" w:fill="E2EFD9" w:themeFill="accent6" w:themeFillTint="33"/>
            <w:hideMark/>
          </w:tcPr>
          <w:p w14:paraId="16914A5E" w14:textId="77777777" w:rsidR="00154731" w:rsidRPr="00154731" w:rsidRDefault="00154731">
            <w:pPr>
              <w:rPr>
                <w:rFonts w:cstheme="minorHAnsi"/>
              </w:rPr>
            </w:pPr>
            <w:proofErr w:type="spellStart"/>
            <w:r w:rsidRPr="00154731">
              <w:rPr>
                <w:rFonts w:cstheme="minorHAnsi"/>
              </w:rPr>
              <w:t>Орган</w:t>
            </w:r>
            <w:proofErr w:type="spellEnd"/>
            <w:r w:rsidRPr="00154731">
              <w:rPr>
                <w:rFonts w:cstheme="minorHAnsi"/>
              </w:rPr>
              <w:t xml:space="preserve"> (</w:t>
            </w:r>
            <w:proofErr w:type="spellStart"/>
            <w:r w:rsidRPr="00154731">
              <w:rPr>
                <w:rFonts w:cstheme="minorHAnsi"/>
              </w:rPr>
              <w:t>сектор</w:t>
            </w:r>
            <w:proofErr w:type="spellEnd"/>
            <w:r w:rsidRPr="00154731">
              <w:rPr>
                <w:rFonts w:cstheme="minorHAnsi"/>
              </w:rPr>
              <w:t xml:space="preserve"> </w:t>
            </w:r>
            <w:proofErr w:type="spellStart"/>
            <w:r w:rsidRPr="00154731">
              <w:rPr>
                <w:rFonts w:cstheme="minorHAnsi"/>
              </w:rPr>
              <w:t>органа</w:t>
            </w:r>
            <w:proofErr w:type="spellEnd"/>
            <w:r w:rsidRPr="00154731">
              <w:rPr>
                <w:rFonts w:cstheme="minorHAnsi"/>
              </w:rPr>
              <w:t xml:space="preserve">) </w:t>
            </w:r>
            <w:proofErr w:type="spellStart"/>
            <w:r w:rsidRPr="00154731">
              <w:rPr>
                <w:rFonts w:cstheme="minorHAnsi"/>
              </w:rPr>
              <w:t>који</w:t>
            </w:r>
            <w:proofErr w:type="spellEnd"/>
            <w:r w:rsidRPr="00154731">
              <w:rPr>
                <w:rFonts w:cstheme="minorHAnsi"/>
              </w:rPr>
              <w:t xml:space="preserve"> </w:t>
            </w:r>
            <w:proofErr w:type="spellStart"/>
            <w:r w:rsidRPr="00154731">
              <w:rPr>
                <w:rFonts w:cstheme="minorHAnsi"/>
              </w:rPr>
              <w:t>спроводи</w:t>
            </w:r>
            <w:proofErr w:type="spellEnd"/>
            <w:r w:rsidRPr="00154731">
              <w:rPr>
                <w:rFonts w:cstheme="minorHAnsi"/>
              </w:rPr>
              <w:t xml:space="preserve"> </w:t>
            </w:r>
            <w:proofErr w:type="spellStart"/>
            <w:r w:rsidRPr="00154731">
              <w:rPr>
                <w:rFonts w:cstheme="minorHAnsi"/>
              </w:rPr>
              <w:t>активност</w:t>
            </w:r>
            <w:proofErr w:type="spellEnd"/>
          </w:p>
        </w:tc>
        <w:tc>
          <w:tcPr>
            <w:tcW w:w="1264" w:type="dxa"/>
            <w:vMerge w:val="restart"/>
            <w:shd w:val="clear" w:color="auto" w:fill="E2EFD9" w:themeFill="accent6" w:themeFillTint="33"/>
            <w:hideMark/>
          </w:tcPr>
          <w:p w14:paraId="5EDEB836" w14:textId="77777777" w:rsidR="00154731" w:rsidRPr="00154731" w:rsidRDefault="00154731">
            <w:pPr>
              <w:rPr>
                <w:rFonts w:cstheme="minorHAnsi"/>
              </w:rPr>
            </w:pPr>
            <w:proofErr w:type="spellStart"/>
            <w:r w:rsidRPr="00154731">
              <w:rPr>
                <w:rFonts w:cstheme="minorHAnsi"/>
              </w:rPr>
              <w:t>Рок</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завршетак</w:t>
            </w:r>
            <w:proofErr w:type="spellEnd"/>
            <w:r w:rsidRPr="00154731">
              <w:rPr>
                <w:rFonts w:cstheme="minorHAnsi"/>
              </w:rPr>
              <w:t xml:space="preserve"> </w:t>
            </w:r>
            <w:proofErr w:type="spellStart"/>
            <w:r w:rsidRPr="00154731">
              <w:rPr>
                <w:rFonts w:cstheme="minorHAnsi"/>
              </w:rPr>
              <w:t>активности</w:t>
            </w:r>
            <w:proofErr w:type="spellEnd"/>
          </w:p>
        </w:tc>
        <w:tc>
          <w:tcPr>
            <w:tcW w:w="1521" w:type="dxa"/>
            <w:vMerge w:val="restart"/>
            <w:shd w:val="clear" w:color="auto" w:fill="E2EFD9" w:themeFill="accent6" w:themeFillTint="33"/>
            <w:hideMark/>
          </w:tcPr>
          <w:p w14:paraId="214DD513" w14:textId="77777777" w:rsidR="00154731" w:rsidRPr="00154731" w:rsidRDefault="00154731">
            <w:pPr>
              <w:rPr>
                <w:rFonts w:cstheme="minorHAnsi"/>
              </w:rPr>
            </w:pPr>
            <w:proofErr w:type="spellStart"/>
            <w:r w:rsidRPr="00154731">
              <w:rPr>
                <w:rFonts w:cstheme="minorHAnsi"/>
              </w:rPr>
              <w:t>Извор</w:t>
            </w:r>
            <w:proofErr w:type="spellEnd"/>
            <w:r w:rsidRPr="00154731">
              <w:rPr>
                <w:rFonts w:cstheme="minorHAnsi"/>
              </w:rPr>
              <w:t xml:space="preserve"> </w:t>
            </w:r>
            <w:proofErr w:type="spellStart"/>
            <w:r w:rsidRPr="00154731">
              <w:rPr>
                <w:rFonts w:cstheme="minorHAnsi"/>
              </w:rPr>
              <w:t>финансирања</w:t>
            </w:r>
            <w:proofErr w:type="spellEnd"/>
          </w:p>
        </w:tc>
        <w:tc>
          <w:tcPr>
            <w:tcW w:w="3096" w:type="dxa"/>
            <w:gridSpan w:val="3"/>
            <w:shd w:val="clear" w:color="auto" w:fill="E2EFD9" w:themeFill="accent6" w:themeFillTint="33"/>
            <w:hideMark/>
          </w:tcPr>
          <w:p w14:paraId="41F3EB21" w14:textId="77777777" w:rsidR="00154731" w:rsidRPr="00154731" w:rsidRDefault="00154731">
            <w:pPr>
              <w:rPr>
                <w:rFonts w:cstheme="minorHAnsi"/>
              </w:rPr>
            </w:pPr>
            <w:proofErr w:type="spellStart"/>
            <w:r w:rsidRPr="00154731">
              <w:rPr>
                <w:rFonts w:cstheme="minorHAnsi"/>
              </w:rPr>
              <w:t>Укупна</w:t>
            </w:r>
            <w:proofErr w:type="spellEnd"/>
            <w:r w:rsidRPr="00154731">
              <w:rPr>
                <w:rFonts w:cstheme="minorHAnsi"/>
              </w:rPr>
              <w:t xml:space="preserve"> </w:t>
            </w:r>
            <w:proofErr w:type="spellStart"/>
            <w:r w:rsidRPr="00154731">
              <w:rPr>
                <w:rFonts w:cstheme="minorHAnsi"/>
              </w:rPr>
              <w:t>процењена</w:t>
            </w:r>
            <w:proofErr w:type="spellEnd"/>
            <w:r w:rsidRPr="00154731">
              <w:rPr>
                <w:rFonts w:cstheme="minorHAnsi"/>
              </w:rPr>
              <w:t xml:space="preserve"> </w:t>
            </w:r>
            <w:proofErr w:type="spellStart"/>
            <w:r w:rsidRPr="00154731">
              <w:rPr>
                <w:rFonts w:cstheme="minorHAnsi"/>
              </w:rPr>
              <w:t>финансијска</w:t>
            </w:r>
            <w:proofErr w:type="spellEnd"/>
            <w:r w:rsidRPr="00154731">
              <w:rPr>
                <w:rFonts w:cstheme="minorHAnsi"/>
              </w:rPr>
              <w:t xml:space="preserve"> </w:t>
            </w:r>
            <w:proofErr w:type="spellStart"/>
            <w:r w:rsidRPr="00154731">
              <w:rPr>
                <w:rFonts w:cstheme="minorHAnsi"/>
              </w:rPr>
              <w:t>средства</w:t>
            </w:r>
            <w:proofErr w:type="spellEnd"/>
            <w:r w:rsidRPr="00154731">
              <w:rPr>
                <w:rFonts w:cstheme="minorHAnsi"/>
              </w:rPr>
              <w:t xml:space="preserve"> </w:t>
            </w:r>
            <w:proofErr w:type="spellStart"/>
            <w:r w:rsidRPr="00154731">
              <w:rPr>
                <w:rFonts w:cstheme="minorHAnsi"/>
              </w:rPr>
              <w:t>по</w:t>
            </w:r>
            <w:proofErr w:type="spellEnd"/>
            <w:r w:rsidRPr="00154731">
              <w:rPr>
                <w:rFonts w:cstheme="minorHAnsi"/>
              </w:rPr>
              <w:t xml:space="preserve"> </w:t>
            </w:r>
            <w:proofErr w:type="spellStart"/>
            <w:r w:rsidRPr="00154731">
              <w:rPr>
                <w:rFonts w:cstheme="minorHAnsi"/>
              </w:rPr>
              <w:t>изворима</w:t>
            </w:r>
            <w:proofErr w:type="spellEnd"/>
            <w:r w:rsidRPr="00154731">
              <w:rPr>
                <w:rFonts w:cstheme="minorHAnsi"/>
              </w:rPr>
              <w:t xml:space="preserve"> у 000 </w:t>
            </w:r>
            <w:proofErr w:type="spellStart"/>
            <w:r w:rsidRPr="00154731">
              <w:rPr>
                <w:rFonts w:cstheme="minorHAnsi"/>
              </w:rPr>
              <w:t>дин</w:t>
            </w:r>
            <w:proofErr w:type="spellEnd"/>
            <w:r w:rsidRPr="00154731">
              <w:rPr>
                <w:rFonts w:cstheme="minorHAnsi"/>
              </w:rPr>
              <w:t>.</w:t>
            </w:r>
          </w:p>
        </w:tc>
        <w:tc>
          <w:tcPr>
            <w:tcW w:w="2855" w:type="dxa"/>
            <w:vMerge w:val="restart"/>
            <w:shd w:val="clear" w:color="auto" w:fill="E2EFD9" w:themeFill="accent6" w:themeFillTint="33"/>
            <w:hideMark/>
          </w:tcPr>
          <w:p w14:paraId="459037CA" w14:textId="77777777" w:rsidR="00154731" w:rsidRPr="00154731" w:rsidRDefault="00154731" w:rsidP="00154731">
            <w:pPr>
              <w:rPr>
                <w:rFonts w:cstheme="minorHAnsi"/>
              </w:rPr>
            </w:pPr>
            <w:proofErr w:type="spellStart"/>
            <w:r w:rsidRPr="00154731">
              <w:rPr>
                <w:rFonts w:cstheme="minorHAnsi"/>
              </w:rPr>
              <w:t>Шифра</w:t>
            </w:r>
            <w:proofErr w:type="spellEnd"/>
            <w:r w:rsidRPr="00154731">
              <w:rPr>
                <w:rFonts w:cstheme="minorHAnsi"/>
              </w:rPr>
              <w:t xml:space="preserve"> </w:t>
            </w:r>
            <w:proofErr w:type="spellStart"/>
            <w:r w:rsidRPr="00154731">
              <w:rPr>
                <w:rFonts w:cstheme="minorHAnsi"/>
              </w:rPr>
              <w:t>програмске</w:t>
            </w:r>
            <w:proofErr w:type="spellEnd"/>
            <w:r w:rsidRPr="00154731">
              <w:rPr>
                <w:rFonts w:cstheme="minorHAnsi"/>
              </w:rPr>
              <w:t xml:space="preserve"> </w:t>
            </w:r>
            <w:proofErr w:type="spellStart"/>
            <w:r w:rsidRPr="00154731">
              <w:rPr>
                <w:rFonts w:cstheme="minorHAnsi"/>
              </w:rPr>
              <w:t>активности</w:t>
            </w:r>
            <w:proofErr w:type="spellEnd"/>
            <w:r w:rsidRPr="00154731">
              <w:rPr>
                <w:rFonts w:cstheme="minorHAnsi"/>
              </w:rPr>
              <w:t xml:space="preserve"> </w:t>
            </w:r>
            <w:proofErr w:type="spellStart"/>
            <w:r w:rsidRPr="00154731">
              <w:rPr>
                <w:rFonts w:cstheme="minorHAnsi"/>
              </w:rPr>
              <w:t>или</w:t>
            </w:r>
            <w:proofErr w:type="spellEnd"/>
            <w:r w:rsidRPr="00154731">
              <w:rPr>
                <w:rFonts w:cstheme="minorHAnsi"/>
              </w:rPr>
              <w:t xml:space="preserve"> </w:t>
            </w:r>
            <w:proofErr w:type="spellStart"/>
            <w:r w:rsidRPr="00154731">
              <w:rPr>
                <w:rFonts w:cstheme="minorHAnsi"/>
              </w:rPr>
              <w:t>пројекта</w:t>
            </w:r>
            <w:proofErr w:type="spellEnd"/>
            <w:r w:rsidRPr="00154731">
              <w:rPr>
                <w:rFonts w:cstheme="minorHAnsi"/>
              </w:rPr>
              <w:t xml:space="preserve"> у </w:t>
            </w:r>
            <w:proofErr w:type="spellStart"/>
            <w:r w:rsidRPr="00154731">
              <w:rPr>
                <w:rFonts w:cstheme="minorHAnsi"/>
              </w:rPr>
              <w:t>оквиру</w:t>
            </w:r>
            <w:proofErr w:type="spellEnd"/>
            <w:r w:rsidRPr="00154731">
              <w:rPr>
                <w:rFonts w:cstheme="minorHAnsi"/>
              </w:rPr>
              <w:t xml:space="preserve"> </w:t>
            </w:r>
            <w:proofErr w:type="spellStart"/>
            <w:r w:rsidRPr="00154731">
              <w:rPr>
                <w:rFonts w:cstheme="minorHAnsi"/>
              </w:rPr>
              <w:t>ког</w:t>
            </w:r>
            <w:proofErr w:type="spellEnd"/>
            <w:r w:rsidRPr="00154731">
              <w:rPr>
                <w:rFonts w:cstheme="minorHAnsi"/>
              </w:rPr>
              <w:t xml:space="preserve"> </w:t>
            </w:r>
            <w:proofErr w:type="spellStart"/>
            <w:r w:rsidRPr="00154731">
              <w:rPr>
                <w:rFonts w:cstheme="minorHAnsi"/>
              </w:rPr>
              <w:t>се</w:t>
            </w:r>
            <w:proofErr w:type="spellEnd"/>
            <w:r w:rsidRPr="00154731">
              <w:rPr>
                <w:rFonts w:cstheme="minorHAnsi"/>
              </w:rPr>
              <w:t xml:space="preserve"> </w:t>
            </w:r>
            <w:proofErr w:type="spellStart"/>
            <w:r w:rsidRPr="00154731">
              <w:rPr>
                <w:rFonts w:cstheme="minorHAnsi"/>
              </w:rPr>
              <w:t>обезбеђују</w:t>
            </w:r>
            <w:proofErr w:type="spellEnd"/>
            <w:r w:rsidRPr="00154731">
              <w:rPr>
                <w:rFonts w:cstheme="minorHAnsi"/>
              </w:rPr>
              <w:t xml:space="preserve"> </w:t>
            </w:r>
            <w:proofErr w:type="spellStart"/>
            <w:r w:rsidRPr="00154731">
              <w:rPr>
                <w:rFonts w:cstheme="minorHAnsi"/>
              </w:rPr>
              <w:t>средства</w:t>
            </w:r>
            <w:proofErr w:type="spellEnd"/>
          </w:p>
        </w:tc>
      </w:tr>
      <w:tr w:rsidR="00154731" w:rsidRPr="00154731" w14:paraId="5078EDB3" w14:textId="77777777" w:rsidTr="00154731">
        <w:trPr>
          <w:trHeight w:val="540"/>
        </w:trPr>
        <w:tc>
          <w:tcPr>
            <w:tcW w:w="1870" w:type="dxa"/>
            <w:vMerge/>
            <w:hideMark/>
          </w:tcPr>
          <w:p w14:paraId="0166406A" w14:textId="77777777" w:rsidR="00154731" w:rsidRPr="00154731" w:rsidRDefault="00154731">
            <w:pPr>
              <w:rPr>
                <w:rFonts w:cstheme="minorHAnsi"/>
              </w:rPr>
            </w:pPr>
          </w:p>
        </w:tc>
        <w:tc>
          <w:tcPr>
            <w:tcW w:w="2005" w:type="dxa"/>
            <w:vMerge/>
            <w:hideMark/>
          </w:tcPr>
          <w:p w14:paraId="4AC1E4D2" w14:textId="77777777" w:rsidR="00154731" w:rsidRPr="00154731" w:rsidRDefault="00154731">
            <w:pPr>
              <w:rPr>
                <w:rFonts w:cstheme="minorHAnsi"/>
              </w:rPr>
            </w:pPr>
          </w:p>
        </w:tc>
        <w:tc>
          <w:tcPr>
            <w:tcW w:w="1264" w:type="dxa"/>
            <w:vMerge/>
            <w:hideMark/>
          </w:tcPr>
          <w:p w14:paraId="0B741C9E" w14:textId="77777777" w:rsidR="00154731" w:rsidRPr="00154731" w:rsidRDefault="00154731">
            <w:pPr>
              <w:rPr>
                <w:rFonts w:cstheme="minorHAnsi"/>
              </w:rPr>
            </w:pPr>
          </w:p>
        </w:tc>
        <w:tc>
          <w:tcPr>
            <w:tcW w:w="1521" w:type="dxa"/>
            <w:vMerge/>
            <w:hideMark/>
          </w:tcPr>
          <w:p w14:paraId="007A8D8E" w14:textId="77777777" w:rsidR="00154731" w:rsidRPr="00154731" w:rsidRDefault="00154731">
            <w:pPr>
              <w:rPr>
                <w:rFonts w:cstheme="minorHAnsi"/>
              </w:rPr>
            </w:pPr>
          </w:p>
        </w:tc>
        <w:tc>
          <w:tcPr>
            <w:tcW w:w="990" w:type="dxa"/>
            <w:shd w:val="clear" w:color="auto" w:fill="E2EFD9" w:themeFill="accent6" w:themeFillTint="33"/>
            <w:hideMark/>
          </w:tcPr>
          <w:p w14:paraId="78951DE1" w14:textId="77777777" w:rsidR="00154731" w:rsidRPr="00154731" w:rsidRDefault="00154731" w:rsidP="00154731">
            <w:pPr>
              <w:rPr>
                <w:rFonts w:cstheme="minorHAnsi"/>
              </w:rPr>
            </w:pPr>
            <w:r w:rsidRPr="00154731">
              <w:rPr>
                <w:rFonts w:cstheme="minorHAnsi"/>
              </w:rPr>
              <w:t>2023</w:t>
            </w:r>
          </w:p>
        </w:tc>
        <w:tc>
          <w:tcPr>
            <w:tcW w:w="1276" w:type="dxa"/>
            <w:shd w:val="clear" w:color="auto" w:fill="E2EFD9" w:themeFill="accent6" w:themeFillTint="33"/>
            <w:hideMark/>
          </w:tcPr>
          <w:p w14:paraId="0BA841C5" w14:textId="77777777" w:rsidR="00154731" w:rsidRPr="00154731" w:rsidRDefault="00154731" w:rsidP="00154731">
            <w:pPr>
              <w:rPr>
                <w:rFonts w:cstheme="minorHAnsi"/>
              </w:rPr>
            </w:pPr>
            <w:r w:rsidRPr="00154731">
              <w:rPr>
                <w:rFonts w:cstheme="minorHAnsi"/>
              </w:rPr>
              <w:t>2024</w:t>
            </w:r>
          </w:p>
        </w:tc>
        <w:tc>
          <w:tcPr>
            <w:tcW w:w="830" w:type="dxa"/>
            <w:shd w:val="clear" w:color="auto" w:fill="E2EFD9" w:themeFill="accent6" w:themeFillTint="33"/>
            <w:hideMark/>
          </w:tcPr>
          <w:p w14:paraId="50EFD957" w14:textId="77777777" w:rsidR="00154731" w:rsidRPr="00154731" w:rsidRDefault="00154731" w:rsidP="00154731">
            <w:pPr>
              <w:rPr>
                <w:rFonts w:cstheme="minorHAnsi"/>
              </w:rPr>
            </w:pPr>
            <w:r w:rsidRPr="00154731">
              <w:rPr>
                <w:rFonts w:cstheme="minorHAnsi"/>
              </w:rPr>
              <w:t>2025</w:t>
            </w:r>
          </w:p>
        </w:tc>
        <w:tc>
          <w:tcPr>
            <w:tcW w:w="2855" w:type="dxa"/>
            <w:vMerge/>
            <w:hideMark/>
          </w:tcPr>
          <w:p w14:paraId="1C71AFFB" w14:textId="77777777" w:rsidR="00154731" w:rsidRPr="00154731" w:rsidRDefault="00154731">
            <w:pPr>
              <w:rPr>
                <w:rFonts w:cstheme="minorHAnsi"/>
              </w:rPr>
            </w:pPr>
          </w:p>
        </w:tc>
      </w:tr>
      <w:tr w:rsidR="00154731" w:rsidRPr="00154731" w14:paraId="2D61DDFA" w14:textId="77777777" w:rsidTr="00154731">
        <w:trPr>
          <w:trHeight w:val="930"/>
        </w:trPr>
        <w:tc>
          <w:tcPr>
            <w:tcW w:w="1870" w:type="dxa"/>
            <w:hideMark/>
          </w:tcPr>
          <w:p w14:paraId="4A43CABD" w14:textId="77777777" w:rsidR="00154731" w:rsidRPr="00154731" w:rsidRDefault="00154731">
            <w:pPr>
              <w:rPr>
                <w:rFonts w:cstheme="minorHAnsi"/>
              </w:rPr>
            </w:pPr>
            <w:r w:rsidRPr="00154731">
              <w:rPr>
                <w:rFonts w:cstheme="minorHAnsi"/>
              </w:rPr>
              <w:t xml:space="preserve">2.2.5.1. </w:t>
            </w:r>
            <w:proofErr w:type="spellStart"/>
            <w:r w:rsidRPr="00154731">
              <w:rPr>
                <w:rFonts w:cstheme="minorHAnsi"/>
              </w:rPr>
              <w:t>Реконструкција</w:t>
            </w:r>
            <w:proofErr w:type="spellEnd"/>
            <w:r w:rsidRPr="00154731">
              <w:rPr>
                <w:rFonts w:cstheme="minorHAnsi"/>
              </w:rPr>
              <w:t xml:space="preserve"> </w:t>
            </w:r>
            <w:proofErr w:type="spellStart"/>
            <w:r w:rsidRPr="00154731">
              <w:rPr>
                <w:rFonts w:cstheme="minorHAnsi"/>
              </w:rPr>
              <w:t>улице</w:t>
            </w:r>
            <w:proofErr w:type="spellEnd"/>
            <w:r w:rsidRPr="00154731">
              <w:rPr>
                <w:rFonts w:cstheme="minorHAnsi"/>
              </w:rPr>
              <w:t xml:space="preserve"> </w:t>
            </w:r>
            <w:proofErr w:type="spellStart"/>
            <w:r w:rsidRPr="00154731">
              <w:rPr>
                <w:rFonts w:cstheme="minorHAnsi"/>
              </w:rPr>
              <w:t>Михаила</w:t>
            </w:r>
            <w:proofErr w:type="spellEnd"/>
            <w:r w:rsidRPr="00154731">
              <w:rPr>
                <w:rFonts w:cstheme="minorHAnsi"/>
              </w:rPr>
              <w:t xml:space="preserve"> </w:t>
            </w:r>
            <w:proofErr w:type="spellStart"/>
            <w:r w:rsidRPr="00154731">
              <w:rPr>
                <w:rFonts w:cstheme="minorHAnsi"/>
              </w:rPr>
              <w:t>Обреновића</w:t>
            </w:r>
            <w:proofErr w:type="spellEnd"/>
          </w:p>
        </w:tc>
        <w:tc>
          <w:tcPr>
            <w:tcW w:w="2005" w:type="dxa"/>
            <w:hideMark/>
          </w:tcPr>
          <w:p w14:paraId="25C57EEB"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24A2B113" w14:textId="77777777" w:rsidR="00154731" w:rsidRPr="00154731" w:rsidRDefault="00154731" w:rsidP="00154731">
            <w:pPr>
              <w:rPr>
                <w:rFonts w:cstheme="minorHAnsi"/>
              </w:rPr>
            </w:pPr>
            <w:r w:rsidRPr="00154731">
              <w:rPr>
                <w:rFonts w:cstheme="minorHAnsi"/>
              </w:rPr>
              <w:t>2024</w:t>
            </w:r>
          </w:p>
        </w:tc>
        <w:tc>
          <w:tcPr>
            <w:tcW w:w="1521" w:type="dxa"/>
            <w:hideMark/>
          </w:tcPr>
          <w:p w14:paraId="106FE61E"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2FDBD9ED" w14:textId="77777777" w:rsidR="00154731" w:rsidRPr="00154731" w:rsidRDefault="00154731" w:rsidP="00154731">
            <w:pPr>
              <w:jc w:val="center"/>
              <w:rPr>
                <w:rFonts w:cstheme="minorHAnsi"/>
              </w:rPr>
            </w:pPr>
            <w:r w:rsidRPr="00154731">
              <w:rPr>
                <w:rFonts w:cstheme="minorHAnsi"/>
              </w:rPr>
              <w:t>70.000</w:t>
            </w:r>
          </w:p>
        </w:tc>
        <w:tc>
          <w:tcPr>
            <w:tcW w:w="1276" w:type="dxa"/>
            <w:vAlign w:val="center"/>
            <w:hideMark/>
          </w:tcPr>
          <w:p w14:paraId="20442873" w14:textId="77777777" w:rsidR="00154731" w:rsidRPr="00154731" w:rsidRDefault="00154731" w:rsidP="00154731">
            <w:pPr>
              <w:jc w:val="center"/>
              <w:rPr>
                <w:rFonts w:cstheme="minorHAnsi"/>
              </w:rPr>
            </w:pPr>
            <w:r w:rsidRPr="00154731">
              <w:rPr>
                <w:rFonts w:cstheme="minorHAnsi"/>
              </w:rPr>
              <w:t>120.000</w:t>
            </w:r>
          </w:p>
        </w:tc>
        <w:tc>
          <w:tcPr>
            <w:tcW w:w="830" w:type="dxa"/>
            <w:vAlign w:val="center"/>
            <w:hideMark/>
          </w:tcPr>
          <w:p w14:paraId="71D084F6" w14:textId="7936CAFB" w:rsidR="00154731" w:rsidRPr="00154731" w:rsidRDefault="00154731" w:rsidP="00154731">
            <w:pPr>
              <w:jc w:val="center"/>
              <w:rPr>
                <w:rFonts w:cstheme="minorHAnsi"/>
              </w:rPr>
            </w:pPr>
          </w:p>
        </w:tc>
        <w:tc>
          <w:tcPr>
            <w:tcW w:w="2855" w:type="dxa"/>
            <w:vAlign w:val="center"/>
            <w:hideMark/>
          </w:tcPr>
          <w:p w14:paraId="6789D29E" w14:textId="77777777" w:rsidR="00154731" w:rsidRPr="00154731" w:rsidRDefault="00154731" w:rsidP="00154731">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0701 - 5005</w:t>
            </w:r>
          </w:p>
        </w:tc>
      </w:tr>
      <w:tr w:rsidR="00154731" w:rsidRPr="00154731" w14:paraId="29B8EA53" w14:textId="77777777" w:rsidTr="00154731">
        <w:trPr>
          <w:trHeight w:val="930"/>
        </w:trPr>
        <w:tc>
          <w:tcPr>
            <w:tcW w:w="1870" w:type="dxa"/>
            <w:hideMark/>
          </w:tcPr>
          <w:p w14:paraId="1E8D8CD9" w14:textId="77777777" w:rsidR="00154731" w:rsidRPr="00154731" w:rsidRDefault="00154731">
            <w:pPr>
              <w:rPr>
                <w:rFonts w:cstheme="minorHAnsi"/>
              </w:rPr>
            </w:pPr>
            <w:r w:rsidRPr="00154731">
              <w:rPr>
                <w:rFonts w:cstheme="minorHAnsi"/>
              </w:rPr>
              <w:t xml:space="preserve">2.2.5.2. </w:t>
            </w:r>
            <w:proofErr w:type="spellStart"/>
            <w:r w:rsidRPr="00154731">
              <w:rPr>
                <w:rFonts w:cstheme="minorHAnsi"/>
              </w:rPr>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у </w:t>
            </w:r>
            <w:proofErr w:type="spellStart"/>
            <w:r w:rsidRPr="00154731">
              <w:rPr>
                <w:rFonts w:cstheme="minorHAnsi"/>
              </w:rPr>
              <w:t>улици</w:t>
            </w:r>
            <w:proofErr w:type="spellEnd"/>
            <w:r w:rsidRPr="00154731">
              <w:rPr>
                <w:rFonts w:cstheme="minorHAnsi"/>
              </w:rPr>
              <w:t xml:space="preserve"> </w:t>
            </w:r>
            <w:proofErr w:type="spellStart"/>
            <w:r w:rsidRPr="00154731">
              <w:rPr>
                <w:rFonts w:cstheme="minorHAnsi"/>
              </w:rPr>
              <w:t>Димитрија</w:t>
            </w:r>
            <w:proofErr w:type="spellEnd"/>
            <w:r w:rsidRPr="00154731">
              <w:rPr>
                <w:rFonts w:cstheme="minorHAnsi"/>
              </w:rPr>
              <w:t xml:space="preserve"> </w:t>
            </w:r>
            <w:proofErr w:type="spellStart"/>
            <w:r w:rsidRPr="00154731">
              <w:rPr>
                <w:rFonts w:cstheme="minorHAnsi"/>
              </w:rPr>
              <w:t>Туцовића</w:t>
            </w:r>
            <w:proofErr w:type="spellEnd"/>
            <w:r w:rsidRPr="00154731">
              <w:rPr>
                <w:rFonts w:cstheme="minorHAnsi"/>
              </w:rPr>
              <w:t xml:space="preserve"> у </w:t>
            </w:r>
            <w:proofErr w:type="spellStart"/>
            <w:r w:rsidRPr="00154731">
              <w:rPr>
                <w:rFonts w:cstheme="minorHAnsi"/>
              </w:rPr>
              <w:t>Панчеву</w:t>
            </w:r>
            <w:proofErr w:type="spellEnd"/>
          </w:p>
        </w:tc>
        <w:tc>
          <w:tcPr>
            <w:tcW w:w="2005" w:type="dxa"/>
            <w:hideMark/>
          </w:tcPr>
          <w:p w14:paraId="3761302F"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26823C44" w14:textId="77777777" w:rsidR="00154731" w:rsidRPr="00154731" w:rsidRDefault="00154731" w:rsidP="00154731">
            <w:pPr>
              <w:rPr>
                <w:rFonts w:cstheme="minorHAnsi"/>
              </w:rPr>
            </w:pPr>
            <w:r w:rsidRPr="00154731">
              <w:rPr>
                <w:rFonts w:cstheme="minorHAnsi"/>
              </w:rPr>
              <w:t>2024</w:t>
            </w:r>
          </w:p>
        </w:tc>
        <w:tc>
          <w:tcPr>
            <w:tcW w:w="1521" w:type="dxa"/>
            <w:hideMark/>
          </w:tcPr>
          <w:p w14:paraId="6D4EB13A"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7EF1E492" w14:textId="77777777" w:rsidR="00154731" w:rsidRPr="00154731" w:rsidRDefault="00154731" w:rsidP="00154731">
            <w:pPr>
              <w:jc w:val="center"/>
              <w:rPr>
                <w:rFonts w:cstheme="minorHAnsi"/>
              </w:rPr>
            </w:pPr>
            <w:r w:rsidRPr="00154731">
              <w:rPr>
                <w:rFonts w:cstheme="minorHAnsi"/>
              </w:rPr>
              <w:t>95.500</w:t>
            </w:r>
          </w:p>
        </w:tc>
        <w:tc>
          <w:tcPr>
            <w:tcW w:w="1276" w:type="dxa"/>
            <w:vAlign w:val="center"/>
            <w:hideMark/>
          </w:tcPr>
          <w:p w14:paraId="20DAA176" w14:textId="77777777" w:rsidR="00154731" w:rsidRPr="00154731" w:rsidRDefault="00154731" w:rsidP="00154731">
            <w:pPr>
              <w:jc w:val="center"/>
              <w:rPr>
                <w:rFonts w:cstheme="minorHAnsi"/>
              </w:rPr>
            </w:pPr>
            <w:r w:rsidRPr="00154731">
              <w:rPr>
                <w:rFonts w:cstheme="minorHAnsi"/>
              </w:rPr>
              <w:t>302.000</w:t>
            </w:r>
          </w:p>
        </w:tc>
        <w:tc>
          <w:tcPr>
            <w:tcW w:w="830" w:type="dxa"/>
            <w:vAlign w:val="center"/>
            <w:hideMark/>
          </w:tcPr>
          <w:p w14:paraId="7E70FF69" w14:textId="4615FA24" w:rsidR="00154731" w:rsidRPr="00154731" w:rsidRDefault="00154731" w:rsidP="00154731">
            <w:pPr>
              <w:jc w:val="center"/>
              <w:rPr>
                <w:rFonts w:cstheme="minorHAnsi"/>
              </w:rPr>
            </w:pPr>
          </w:p>
        </w:tc>
        <w:tc>
          <w:tcPr>
            <w:tcW w:w="2855" w:type="dxa"/>
            <w:vAlign w:val="center"/>
            <w:hideMark/>
          </w:tcPr>
          <w:p w14:paraId="50034D4A" w14:textId="77777777" w:rsidR="00154731" w:rsidRPr="00154731" w:rsidRDefault="00154731" w:rsidP="00154731">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0701 - 5006</w:t>
            </w:r>
          </w:p>
        </w:tc>
      </w:tr>
      <w:tr w:rsidR="00154731" w:rsidRPr="00154731" w14:paraId="7DBFAFCF" w14:textId="77777777" w:rsidTr="007F55AD">
        <w:trPr>
          <w:trHeight w:val="930"/>
        </w:trPr>
        <w:tc>
          <w:tcPr>
            <w:tcW w:w="1870" w:type="dxa"/>
            <w:hideMark/>
          </w:tcPr>
          <w:p w14:paraId="36022ED8" w14:textId="77777777" w:rsidR="00154731" w:rsidRPr="00154731" w:rsidRDefault="00154731">
            <w:pPr>
              <w:rPr>
                <w:rFonts w:cstheme="minorHAnsi"/>
              </w:rPr>
            </w:pPr>
            <w:r w:rsidRPr="00154731">
              <w:rPr>
                <w:rFonts w:cstheme="minorHAnsi"/>
              </w:rPr>
              <w:t xml:space="preserve">2.2.5.3. </w:t>
            </w:r>
            <w:proofErr w:type="spellStart"/>
            <w:r w:rsidRPr="00154731">
              <w:rPr>
                <w:rFonts w:cstheme="minorHAnsi"/>
              </w:rPr>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измештању</w:t>
            </w:r>
            <w:proofErr w:type="spellEnd"/>
            <w:r w:rsidRPr="00154731">
              <w:rPr>
                <w:rFonts w:cstheme="minorHAnsi"/>
              </w:rPr>
              <w:t xml:space="preserve"> </w:t>
            </w:r>
            <w:proofErr w:type="spellStart"/>
            <w:r w:rsidRPr="00154731">
              <w:rPr>
                <w:rFonts w:cstheme="minorHAnsi"/>
              </w:rPr>
              <w:t>гасовода</w:t>
            </w:r>
            <w:proofErr w:type="spellEnd"/>
            <w:r w:rsidRPr="00154731">
              <w:rPr>
                <w:rFonts w:cstheme="minorHAnsi"/>
              </w:rPr>
              <w:t xml:space="preserve"> у </w:t>
            </w:r>
            <w:proofErr w:type="spellStart"/>
            <w:r w:rsidRPr="00154731">
              <w:rPr>
                <w:rFonts w:cstheme="minorHAnsi"/>
              </w:rPr>
              <w:t>улици</w:t>
            </w:r>
            <w:proofErr w:type="spellEnd"/>
            <w:r w:rsidRPr="00154731">
              <w:rPr>
                <w:rFonts w:cstheme="minorHAnsi"/>
              </w:rPr>
              <w:t xml:space="preserve"> </w:t>
            </w:r>
            <w:proofErr w:type="spellStart"/>
            <w:r w:rsidRPr="00154731">
              <w:rPr>
                <w:rFonts w:cstheme="minorHAnsi"/>
              </w:rPr>
              <w:lastRenderedPageBreak/>
              <w:t>Патријарха</w:t>
            </w:r>
            <w:proofErr w:type="spellEnd"/>
            <w:r w:rsidRPr="00154731">
              <w:rPr>
                <w:rFonts w:cstheme="minorHAnsi"/>
              </w:rPr>
              <w:t xml:space="preserve"> </w:t>
            </w:r>
            <w:proofErr w:type="spellStart"/>
            <w:r w:rsidRPr="00154731">
              <w:rPr>
                <w:rFonts w:cstheme="minorHAnsi"/>
              </w:rPr>
              <w:t>Арсенија</w:t>
            </w:r>
            <w:proofErr w:type="spellEnd"/>
            <w:r w:rsidRPr="00154731">
              <w:rPr>
                <w:rFonts w:cstheme="minorHAnsi"/>
              </w:rPr>
              <w:t xml:space="preserve"> </w:t>
            </w:r>
            <w:proofErr w:type="spellStart"/>
            <w:r w:rsidRPr="00154731">
              <w:rPr>
                <w:rFonts w:cstheme="minorHAnsi"/>
              </w:rPr>
              <w:t>Чарнојевића</w:t>
            </w:r>
            <w:proofErr w:type="spellEnd"/>
          </w:p>
        </w:tc>
        <w:tc>
          <w:tcPr>
            <w:tcW w:w="2005" w:type="dxa"/>
            <w:hideMark/>
          </w:tcPr>
          <w:p w14:paraId="0CCBF342" w14:textId="77777777" w:rsidR="00154731" w:rsidRPr="00154731" w:rsidRDefault="00154731">
            <w:pPr>
              <w:rPr>
                <w:rFonts w:cstheme="minorHAnsi"/>
              </w:rPr>
            </w:pPr>
            <w:proofErr w:type="spellStart"/>
            <w:r w:rsidRPr="00154731">
              <w:rPr>
                <w:rFonts w:cstheme="minorHAnsi"/>
              </w:rPr>
              <w:lastRenderedPageBreak/>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lastRenderedPageBreak/>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p>
        </w:tc>
        <w:tc>
          <w:tcPr>
            <w:tcW w:w="1264" w:type="dxa"/>
            <w:hideMark/>
          </w:tcPr>
          <w:p w14:paraId="073FD5D7" w14:textId="77777777" w:rsidR="00154731" w:rsidRPr="00154731" w:rsidRDefault="00154731" w:rsidP="00154731">
            <w:pPr>
              <w:rPr>
                <w:rFonts w:cstheme="minorHAnsi"/>
              </w:rPr>
            </w:pPr>
            <w:r w:rsidRPr="00154731">
              <w:rPr>
                <w:rFonts w:cstheme="minorHAnsi"/>
              </w:rPr>
              <w:lastRenderedPageBreak/>
              <w:t>2023</w:t>
            </w:r>
          </w:p>
        </w:tc>
        <w:tc>
          <w:tcPr>
            <w:tcW w:w="1521" w:type="dxa"/>
            <w:hideMark/>
          </w:tcPr>
          <w:p w14:paraId="36FB48B0"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61204886" w14:textId="77777777" w:rsidR="00154731" w:rsidRPr="00154731" w:rsidRDefault="00154731" w:rsidP="007F55AD">
            <w:pPr>
              <w:jc w:val="center"/>
              <w:rPr>
                <w:rFonts w:cstheme="minorHAnsi"/>
              </w:rPr>
            </w:pPr>
            <w:r w:rsidRPr="00154731">
              <w:rPr>
                <w:rFonts w:cstheme="minorHAnsi"/>
              </w:rPr>
              <w:t>10.000</w:t>
            </w:r>
          </w:p>
        </w:tc>
        <w:tc>
          <w:tcPr>
            <w:tcW w:w="1276" w:type="dxa"/>
            <w:vAlign w:val="center"/>
            <w:hideMark/>
          </w:tcPr>
          <w:p w14:paraId="2E8B2C8D" w14:textId="088D2194" w:rsidR="00154731" w:rsidRPr="00154731" w:rsidRDefault="00154731" w:rsidP="007F55AD">
            <w:pPr>
              <w:jc w:val="center"/>
              <w:rPr>
                <w:rFonts w:cstheme="minorHAnsi"/>
              </w:rPr>
            </w:pPr>
          </w:p>
        </w:tc>
        <w:tc>
          <w:tcPr>
            <w:tcW w:w="830" w:type="dxa"/>
            <w:vAlign w:val="center"/>
            <w:hideMark/>
          </w:tcPr>
          <w:p w14:paraId="2C38D7F8" w14:textId="294DE583" w:rsidR="00154731" w:rsidRPr="00154731" w:rsidRDefault="00154731" w:rsidP="007F55AD">
            <w:pPr>
              <w:jc w:val="center"/>
              <w:rPr>
                <w:rFonts w:cstheme="minorHAnsi"/>
              </w:rPr>
            </w:pPr>
          </w:p>
        </w:tc>
        <w:tc>
          <w:tcPr>
            <w:tcW w:w="2855" w:type="dxa"/>
            <w:vAlign w:val="center"/>
            <w:hideMark/>
          </w:tcPr>
          <w:p w14:paraId="1BC20828"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0701 - 5008</w:t>
            </w:r>
          </w:p>
        </w:tc>
      </w:tr>
      <w:tr w:rsidR="00154731" w:rsidRPr="00154731" w14:paraId="65E33CCF" w14:textId="77777777" w:rsidTr="007F55AD">
        <w:trPr>
          <w:trHeight w:val="930"/>
        </w:trPr>
        <w:tc>
          <w:tcPr>
            <w:tcW w:w="1870" w:type="dxa"/>
            <w:hideMark/>
          </w:tcPr>
          <w:p w14:paraId="3DC88AC4" w14:textId="77777777" w:rsidR="00154731" w:rsidRPr="00154731" w:rsidRDefault="00154731">
            <w:pPr>
              <w:rPr>
                <w:rFonts w:cstheme="minorHAnsi"/>
              </w:rPr>
            </w:pPr>
            <w:r w:rsidRPr="00154731">
              <w:rPr>
                <w:rFonts w:cstheme="minorHAnsi"/>
              </w:rPr>
              <w:t xml:space="preserve">2.2.5.4. </w:t>
            </w:r>
            <w:proofErr w:type="spellStart"/>
            <w:r w:rsidRPr="00154731">
              <w:rPr>
                <w:rFonts w:cstheme="minorHAnsi"/>
              </w:rPr>
              <w:t>Временски</w:t>
            </w:r>
            <w:proofErr w:type="spellEnd"/>
            <w:r w:rsidRPr="00154731">
              <w:rPr>
                <w:rFonts w:cstheme="minorHAnsi"/>
              </w:rPr>
              <w:t xml:space="preserve"> </w:t>
            </w:r>
            <w:proofErr w:type="spellStart"/>
            <w:r w:rsidRPr="00154731">
              <w:rPr>
                <w:rFonts w:cstheme="minorHAnsi"/>
              </w:rPr>
              <w:t>услови</w:t>
            </w:r>
            <w:proofErr w:type="spellEnd"/>
            <w:r w:rsidRPr="00154731">
              <w:rPr>
                <w:rFonts w:cstheme="minorHAnsi"/>
              </w:rPr>
              <w:t xml:space="preserve"> и </w:t>
            </w:r>
            <w:proofErr w:type="spellStart"/>
            <w:r w:rsidRPr="00154731">
              <w:rPr>
                <w:rFonts w:cstheme="minorHAnsi"/>
              </w:rPr>
              <w:t>безбедност</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путу</w:t>
            </w:r>
            <w:proofErr w:type="spellEnd"/>
            <w:r w:rsidRPr="00154731">
              <w:rPr>
                <w:rFonts w:cstheme="minorHAnsi"/>
              </w:rPr>
              <w:t xml:space="preserve"> - </w:t>
            </w:r>
            <w:proofErr w:type="spellStart"/>
            <w:r w:rsidRPr="00154731">
              <w:rPr>
                <w:rFonts w:cstheme="minorHAnsi"/>
              </w:rPr>
              <w:t>напредна</w:t>
            </w:r>
            <w:proofErr w:type="spellEnd"/>
            <w:r w:rsidRPr="00154731">
              <w:rPr>
                <w:rFonts w:cstheme="minorHAnsi"/>
              </w:rPr>
              <w:t xml:space="preserve"> </w:t>
            </w:r>
            <w:proofErr w:type="spellStart"/>
            <w:r w:rsidRPr="00154731">
              <w:rPr>
                <w:rFonts w:cstheme="minorHAnsi"/>
              </w:rPr>
              <w:t>платформа</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град</w:t>
            </w:r>
            <w:proofErr w:type="spellEnd"/>
            <w:r w:rsidRPr="00154731">
              <w:rPr>
                <w:rFonts w:cstheme="minorHAnsi"/>
              </w:rPr>
              <w:t xml:space="preserve"> </w:t>
            </w:r>
            <w:proofErr w:type="spellStart"/>
            <w:r w:rsidRPr="00154731">
              <w:rPr>
                <w:rFonts w:cstheme="minorHAnsi"/>
              </w:rPr>
              <w:t>Панчево</w:t>
            </w:r>
            <w:proofErr w:type="spellEnd"/>
          </w:p>
        </w:tc>
        <w:tc>
          <w:tcPr>
            <w:tcW w:w="2005" w:type="dxa"/>
            <w:hideMark/>
          </w:tcPr>
          <w:p w14:paraId="518050B4"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p>
        </w:tc>
        <w:tc>
          <w:tcPr>
            <w:tcW w:w="1264" w:type="dxa"/>
            <w:hideMark/>
          </w:tcPr>
          <w:p w14:paraId="42A4D884" w14:textId="77777777" w:rsidR="00154731" w:rsidRPr="00154731" w:rsidRDefault="00154731" w:rsidP="00154731">
            <w:pPr>
              <w:rPr>
                <w:rFonts w:cstheme="minorHAnsi"/>
              </w:rPr>
            </w:pPr>
            <w:r w:rsidRPr="00154731">
              <w:rPr>
                <w:rFonts w:cstheme="minorHAnsi"/>
              </w:rPr>
              <w:t>2023</w:t>
            </w:r>
          </w:p>
        </w:tc>
        <w:tc>
          <w:tcPr>
            <w:tcW w:w="1521" w:type="dxa"/>
            <w:hideMark/>
          </w:tcPr>
          <w:p w14:paraId="49131299" w14:textId="77777777" w:rsidR="00154731" w:rsidRPr="00154731" w:rsidRDefault="00154731" w:rsidP="00154731">
            <w:pPr>
              <w:rPr>
                <w:rFonts w:cstheme="minorHAnsi"/>
              </w:rPr>
            </w:pPr>
            <w:proofErr w:type="spellStart"/>
            <w:r w:rsidRPr="00154731">
              <w:rPr>
                <w:rFonts w:cstheme="minorHAnsi"/>
              </w:rPr>
              <w:t>трансфери</w:t>
            </w:r>
            <w:proofErr w:type="spellEnd"/>
            <w:r w:rsidRPr="00154731">
              <w:rPr>
                <w:rFonts w:cstheme="minorHAnsi"/>
              </w:rPr>
              <w:t xml:space="preserve"> </w:t>
            </w:r>
            <w:proofErr w:type="spellStart"/>
            <w:r w:rsidRPr="00154731">
              <w:rPr>
                <w:rFonts w:cstheme="minorHAnsi"/>
              </w:rPr>
              <w:t>других</w:t>
            </w:r>
            <w:proofErr w:type="spellEnd"/>
            <w:r w:rsidRPr="00154731">
              <w:rPr>
                <w:rFonts w:cstheme="minorHAnsi"/>
              </w:rPr>
              <w:t xml:space="preserve"> </w:t>
            </w:r>
            <w:proofErr w:type="spellStart"/>
            <w:r w:rsidRPr="00154731">
              <w:rPr>
                <w:rFonts w:cstheme="minorHAnsi"/>
              </w:rPr>
              <w:t>нивоа</w:t>
            </w:r>
            <w:proofErr w:type="spellEnd"/>
            <w:r w:rsidRPr="00154731">
              <w:rPr>
                <w:rFonts w:cstheme="minorHAnsi"/>
              </w:rPr>
              <w:t xml:space="preserve"> </w:t>
            </w:r>
            <w:proofErr w:type="spellStart"/>
            <w:r w:rsidRPr="00154731">
              <w:rPr>
                <w:rFonts w:cstheme="minorHAnsi"/>
              </w:rPr>
              <w:t>власти</w:t>
            </w:r>
            <w:proofErr w:type="spellEnd"/>
          </w:p>
        </w:tc>
        <w:tc>
          <w:tcPr>
            <w:tcW w:w="990" w:type="dxa"/>
            <w:vAlign w:val="center"/>
            <w:hideMark/>
          </w:tcPr>
          <w:p w14:paraId="7BBD5ED4" w14:textId="77777777" w:rsidR="00154731" w:rsidRPr="00154731" w:rsidRDefault="00154731" w:rsidP="007F55AD">
            <w:pPr>
              <w:jc w:val="center"/>
              <w:rPr>
                <w:rFonts w:cstheme="minorHAnsi"/>
              </w:rPr>
            </w:pPr>
            <w:r w:rsidRPr="00154731">
              <w:rPr>
                <w:rFonts w:cstheme="minorHAnsi"/>
              </w:rPr>
              <w:t>50.329</w:t>
            </w:r>
          </w:p>
        </w:tc>
        <w:tc>
          <w:tcPr>
            <w:tcW w:w="1276" w:type="dxa"/>
            <w:vAlign w:val="center"/>
            <w:hideMark/>
          </w:tcPr>
          <w:p w14:paraId="2AEBF6C2" w14:textId="2C6A95A7" w:rsidR="00154731" w:rsidRPr="00154731" w:rsidRDefault="00154731" w:rsidP="007F55AD">
            <w:pPr>
              <w:jc w:val="center"/>
              <w:rPr>
                <w:rFonts w:cstheme="minorHAnsi"/>
              </w:rPr>
            </w:pPr>
          </w:p>
        </w:tc>
        <w:tc>
          <w:tcPr>
            <w:tcW w:w="830" w:type="dxa"/>
            <w:vAlign w:val="center"/>
            <w:hideMark/>
          </w:tcPr>
          <w:p w14:paraId="3966412D" w14:textId="0FFBF0F3" w:rsidR="00154731" w:rsidRPr="00154731" w:rsidRDefault="00154731" w:rsidP="007F55AD">
            <w:pPr>
              <w:jc w:val="center"/>
              <w:rPr>
                <w:rFonts w:cstheme="minorHAnsi"/>
              </w:rPr>
            </w:pPr>
          </w:p>
        </w:tc>
        <w:tc>
          <w:tcPr>
            <w:tcW w:w="2855" w:type="dxa"/>
            <w:vAlign w:val="center"/>
            <w:hideMark/>
          </w:tcPr>
          <w:p w14:paraId="22DF26E1"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0701 - 5007</w:t>
            </w:r>
          </w:p>
        </w:tc>
      </w:tr>
      <w:tr w:rsidR="00154731" w:rsidRPr="00154731" w14:paraId="1D23AD3E" w14:textId="77777777" w:rsidTr="007F55AD">
        <w:trPr>
          <w:trHeight w:val="930"/>
        </w:trPr>
        <w:tc>
          <w:tcPr>
            <w:tcW w:w="1870" w:type="dxa"/>
            <w:hideMark/>
          </w:tcPr>
          <w:p w14:paraId="59A0BE72" w14:textId="77777777" w:rsidR="00154731" w:rsidRPr="00154731" w:rsidRDefault="00154731">
            <w:pPr>
              <w:rPr>
                <w:rFonts w:cstheme="minorHAnsi"/>
              </w:rPr>
            </w:pPr>
            <w:r w:rsidRPr="00154731">
              <w:rPr>
                <w:rFonts w:cstheme="minorHAnsi"/>
              </w:rPr>
              <w:t xml:space="preserve">2.2.5.5.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потребе</w:t>
            </w:r>
            <w:proofErr w:type="spellEnd"/>
            <w:r w:rsidRPr="00154731">
              <w:rPr>
                <w:rFonts w:cstheme="minorHAnsi"/>
              </w:rPr>
              <w:t xml:space="preserve"> </w:t>
            </w:r>
            <w:proofErr w:type="spellStart"/>
            <w:r w:rsidRPr="00154731">
              <w:rPr>
                <w:rFonts w:cstheme="minorHAnsi"/>
              </w:rPr>
              <w:t>извођења</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улицама</w:t>
            </w:r>
            <w:proofErr w:type="spellEnd"/>
            <w:r w:rsidRPr="00154731">
              <w:rPr>
                <w:rFonts w:cstheme="minorHAnsi"/>
              </w:rPr>
              <w:t xml:space="preserve"> у </w:t>
            </w:r>
            <w:proofErr w:type="spellStart"/>
            <w:r w:rsidRPr="00154731">
              <w:rPr>
                <w:rFonts w:cstheme="minorHAnsi"/>
              </w:rPr>
              <w:t>Граду</w:t>
            </w:r>
            <w:proofErr w:type="spellEnd"/>
            <w:r w:rsidRPr="00154731">
              <w:rPr>
                <w:rFonts w:cstheme="minorHAnsi"/>
              </w:rPr>
              <w:t xml:space="preserve"> </w:t>
            </w:r>
            <w:proofErr w:type="spellStart"/>
            <w:r w:rsidRPr="00154731">
              <w:rPr>
                <w:rFonts w:cstheme="minorHAnsi"/>
              </w:rPr>
              <w:t>Панчеву</w:t>
            </w:r>
            <w:proofErr w:type="spellEnd"/>
          </w:p>
        </w:tc>
        <w:tc>
          <w:tcPr>
            <w:tcW w:w="2005" w:type="dxa"/>
            <w:hideMark/>
          </w:tcPr>
          <w:p w14:paraId="06B6EED0" w14:textId="77777777" w:rsidR="00154731" w:rsidRPr="00154731" w:rsidRDefault="00154731">
            <w:pPr>
              <w:rPr>
                <w:rFonts w:cstheme="minorHAnsi"/>
              </w:rPr>
            </w:pPr>
            <w:proofErr w:type="spellStart"/>
            <w:r w:rsidRPr="00154731">
              <w:rPr>
                <w:rFonts w:cstheme="minorHAnsi"/>
              </w:rPr>
              <w:t>Секр</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w:t>
            </w:r>
            <w:proofErr w:type="spellEnd"/>
            <w:r w:rsidRPr="00154731">
              <w:rPr>
                <w:rFonts w:cstheme="minorHAnsi"/>
              </w:rPr>
              <w:t xml:space="preserve">, </w:t>
            </w:r>
            <w:proofErr w:type="spellStart"/>
            <w:r w:rsidRPr="00154731">
              <w:rPr>
                <w:rFonts w:cstheme="minorHAnsi"/>
              </w:rPr>
              <w:t>ск</w:t>
            </w:r>
            <w:proofErr w:type="spellEnd"/>
            <w:r w:rsidRPr="00154731">
              <w:rPr>
                <w:rFonts w:cstheme="minorHAnsi"/>
              </w:rPr>
              <w:t xml:space="preserve"> и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32F45B69" w14:textId="77777777" w:rsidR="00154731" w:rsidRPr="00154731" w:rsidRDefault="00154731" w:rsidP="00154731">
            <w:pPr>
              <w:rPr>
                <w:rFonts w:cstheme="minorHAnsi"/>
              </w:rPr>
            </w:pPr>
            <w:r w:rsidRPr="00154731">
              <w:rPr>
                <w:rFonts w:cstheme="minorHAnsi"/>
              </w:rPr>
              <w:t>2024</w:t>
            </w:r>
          </w:p>
        </w:tc>
        <w:tc>
          <w:tcPr>
            <w:tcW w:w="1521" w:type="dxa"/>
            <w:hideMark/>
          </w:tcPr>
          <w:p w14:paraId="6363874F"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7C4ADC6E" w14:textId="77777777" w:rsidR="00154731" w:rsidRPr="00154731" w:rsidRDefault="00154731" w:rsidP="007F55AD">
            <w:pPr>
              <w:jc w:val="center"/>
              <w:rPr>
                <w:rFonts w:cstheme="minorHAnsi"/>
              </w:rPr>
            </w:pPr>
            <w:r w:rsidRPr="00154731">
              <w:rPr>
                <w:rFonts w:cstheme="minorHAnsi"/>
              </w:rPr>
              <w:t>11.000</w:t>
            </w:r>
          </w:p>
        </w:tc>
        <w:tc>
          <w:tcPr>
            <w:tcW w:w="1276" w:type="dxa"/>
            <w:vAlign w:val="center"/>
            <w:hideMark/>
          </w:tcPr>
          <w:p w14:paraId="5EF75607" w14:textId="77777777" w:rsidR="00154731" w:rsidRPr="00154731" w:rsidRDefault="00154731" w:rsidP="007F55AD">
            <w:pPr>
              <w:jc w:val="center"/>
              <w:rPr>
                <w:rFonts w:cstheme="minorHAnsi"/>
              </w:rPr>
            </w:pPr>
            <w:r w:rsidRPr="00154731">
              <w:rPr>
                <w:rFonts w:cstheme="minorHAnsi"/>
              </w:rPr>
              <w:t>12.000</w:t>
            </w:r>
          </w:p>
        </w:tc>
        <w:tc>
          <w:tcPr>
            <w:tcW w:w="830" w:type="dxa"/>
            <w:vAlign w:val="center"/>
            <w:hideMark/>
          </w:tcPr>
          <w:p w14:paraId="51AC444D" w14:textId="4F57667B" w:rsidR="00154731" w:rsidRPr="00154731" w:rsidRDefault="00154731" w:rsidP="007F55AD">
            <w:pPr>
              <w:jc w:val="center"/>
              <w:rPr>
                <w:rFonts w:cstheme="minorHAnsi"/>
              </w:rPr>
            </w:pPr>
          </w:p>
        </w:tc>
        <w:tc>
          <w:tcPr>
            <w:tcW w:w="2855" w:type="dxa"/>
            <w:vAlign w:val="center"/>
            <w:hideMark/>
          </w:tcPr>
          <w:p w14:paraId="58C51E2E"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0701 - 5001</w:t>
            </w:r>
          </w:p>
        </w:tc>
      </w:tr>
      <w:tr w:rsidR="00154731" w:rsidRPr="00154731" w14:paraId="2DB5CCD4" w14:textId="77777777" w:rsidTr="007F55AD">
        <w:trPr>
          <w:trHeight w:val="930"/>
        </w:trPr>
        <w:tc>
          <w:tcPr>
            <w:tcW w:w="1870" w:type="dxa"/>
            <w:hideMark/>
          </w:tcPr>
          <w:p w14:paraId="7CB9F7E4" w14:textId="77777777" w:rsidR="00154731" w:rsidRPr="00154731" w:rsidRDefault="00154731">
            <w:pPr>
              <w:rPr>
                <w:rFonts w:cstheme="minorHAnsi"/>
              </w:rPr>
            </w:pPr>
            <w:r w:rsidRPr="00154731">
              <w:rPr>
                <w:rFonts w:cstheme="minorHAnsi"/>
              </w:rPr>
              <w:t xml:space="preserve">2.2.5.6.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потребе</w:t>
            </w:r>
            <w:proofErr w:type="spellEnd"/>
            <w:r w:rsidRPr="00154731">
              <w:rPr>
                <w:rFonts w:cstheme="minorHAnsi"/>
              </w:rPr>
              <w:t xml:space="preserve"> </w:t>
            </w:r>
            <w:proofErr w:type="spellStart"/>
            <w:r w:rsidRPr="00154731">
              <w:rPr>
                <w:rFonts w:cstheme="minorHAnsi"/>
              </w:rPr>
              <w:t>извођења</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у </w:t>
            </w:r>
            <w:proofErr w:type="spellStart"/>
            <w:r w:rsidRPr="00154731">
              <w:rPr>
                <w:rFonts w:cstheme="minorHAnsi"/>
              </w:rPr>
              <w:t>улици</w:t>
            </w:r>
            <w:proofErr w:type="spellEnd"/>
            <w:r w:rsidRPr="00154731">
              <w:rPr>
                <w:rFonts w:cstheme="minorHAnsi"/>
              </w:rPr>
              <w:t xml:space="preserve"> </w:t>
            </w:r>
            <w:proofErr w:type="spellStart"/>
            <w:r w:rsidRPr="00154731">
              <w:rPr>
                <w:rFonts w:cstheme="minorHAnsi"/>
              </w:rPr>
              <w:t>Таковској</w:t>
            </w:r>
            <w:proofErr w:type="spellEnd"/>
            <w:r w:rsidRPr="00154731">
              <w:rPr>
                <w:rFonts w:cstheme="minorHAnsi"/>
              </w:rPr>
              <w:t xml:space="preserve"> у </w:t>
            </w:r>
            <w:proofErr w:type="spellStart"/>
            <w:r w:rsidRPr="00154731">
              <w:rPr>
                <w:rFonts w:cstheme="minorHAnsi"/>
              </w:rPr>
              <w:t>Панчеву</w:t>
            </w:r>
            <w:proofErr w:type="spellEnd"/>
          </w:p>
        </w:tc>
        <w:tc>
          <w:tcPr>
            <w:tcW w:w="2005" w:type="dxa"/>
            <w:hideMark/>
          </w:tcPr>
          <w:p w14:paraId="0567D3E7"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7B38F1F2" w14:textId="77777777" w:rsidR="00154731" w:rsidRPr="00154731" w:rsidRDefault="00154731" w:rsidP="00154731">
            <w:pPr>
              <w:rPr>
                <w:rFonts w:cstheme="minorHAnsi"/>
              </w:rPr>
            </w:pPr>
            <w:r w:rsidRPr="00154731">
              <w:rPr>
                <w:rFonts w:cstheme="minorHAnsi"/>
              </w:rPr>
              <w:t>2024</w:t>
            </w:r>
          </w:p>
        </w:tc>
        <w:tc>
          <w:tcPr>
            <w:tcW w:w="1521" w:type="dxa"/>
            <w:hideMark/>
          </w:tcPr>
          <w:p w14:paraId="52A6D77C"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65A59293" w14:textId="77777777" w:rsidR="00154731" w:rsidRPr="00154731" w:rsidRDefault="00154731" w:rsidP="007F55AD">
            <w:pPr>
              <w:jc w:val="center"/>
              <w:rPr>
                <w:rFonts w:cstheme="minorHAnsi"/>
              </w:rPr>
            </w:pPr>
            <w:r w:rsidRPr="00154731">
              <w:rPr>
                <w:rFonts w:cstheme="minorHAnsi"/>
              </w:rPr>
              <w:t>700</w:t>
            </w:r>
          </w:p>
        </w:tc>
        <w:tc>
          <w:tcPr>
            <w:tcW w:w="1276" w:type="dxa"/>
            <w:vAlign w:val="center"/>
            <w:hideMark/>
          </w:tcPr>
          <w:p w14:paraId="1BF50C23" w14:textId="67034C1B" w:rsidR="00154731" w:rsidRPr="00154731" w:rsidRDefault="00154731" w:rsidP="007F55AD">
            <w:pPr>
              <w:jc w:val="center"/>
              <w:rPr>
                <w:rFonts w:cstheme="minorHAnsi"/>
              </w:rPr>
            </w:pPr>
          </w:p>
        </w:tc>
        <w:tc>
          <w:tcPr>
            <w:tcW w:w="830" w:type="dxa"/>
            <w:vAlign w:val="center"/>
            <w:hideMark/>
          </w:tcPr>
          <w:p w14:paraId="22DF626C" w14:textId="048B9655" w:rsidR="00154731" w:rsidRPr="00154731" w:rsidRDefault="00154731" w:rsidP="007F55AD">
            <w:pPr>
              <w:jc w:val="center"/>
              <w:rPr>
                <w:rFonts w:cstheme="minorHAnsi"/>
              </w:rPr>
            </w:pPr>
          </w:p>
        </w:tc>
        <w:tc>
          <w:tcPr>
            <w:tcW w:w="2855" w:type="dxa"/>
            <w:vAlign w:val="center"/>
            <w:hideMark/>
          </w:tcPr>
          <w:p w14:paraId="6ECF9C8D"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0701 - 5001</w:t>
            </w:r>
          </w:p>
        </w:tc>
      </w:tr>
      <w:tr w:rsidR="00154731" w:rsidRPr="00154731" w14:paraId="543AD954" w14:textId="77777777" w:rsidTr="007F55AD">
        <w:trPr>
          <w:trHeight w:val="930"/>
        </w:trPr>
        <w:tc>
          <w:tcPr>
            <w:tcW w:w="1870" w:type="dxa"/>
            <w:hideMark/>
          </w:tcPr>
          <w:p w14:paraId="327FA161" w14:textId="77777777" w:rsidR="00154731" w:rsidRPr="00154731" w:rsidRDefault="00154731">
            <w:pPr>
              <w:rPr>
                <w:rFonts w:cstheme="minorHAnsi"/>
              </w:rPr>
            </w:pPr>
            <w:r w:rsidRPr="00154731">
              <w:rPr>
                <w:rFonts w:cstheme="minorHAnsi"/>
              </w:rPr>
              <w:t xml:space="preserve">2.2.5.7.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и </w:t>
            </w:r>
            <w:proofErr w:type="spellStart"/>
            <w:r w:rsidRPr="00154731">
              <w:rPr>
                <w:rFonts w:cstheme="minorHAnsi"/>
              </w:rPr>
              <w:lastRenderedPageBreak/>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укрсно</w:t>
            </w:r>
            <w:proofErr w:type="spellEnd"/>
            <w:r w:rsidRPr="00154731">
              <w:rPr>
                <w:rFonts w:cstheme="minorHAnsi"/>
              </w:rPr>
              <w:t xml:space="preserve"> </w:t>
            </w:r>
            <w:proofErr w:type="spellStart"/>
            <w:r w:rsidRPr="00154731">
              <w:rPr>
                <w:rFonts w:cstheme="minorHAnsi"/>
              </w:rPr>
              <w:t>место</w:t>
            </w:r>
            <w:proofErr w:type="spellEnd"/>
            <w:r w:rsidRPr="00154731">
              <w:rPr>
                <w:rFonts w:cstheme="minorHAnsi"/>
              </w:rPr>
              <w:t xml:space="preserve"> - </w:t>
            </w:r>
            <w:proofErr w:type="spellStart"/>
            <w:r w:rsidRPr="00154731">
              <w:rPr>
                <w:rFonts w:cstheme="minorHAnsi"/>
              </w:rPr>
              <w:t>кружни</w:t>
            </w:r>
            <w:proofErr w:type="spellEnd"/>
            <w:r w:rsidRPr="00154731">
              <w:rPr>
                <w:rFonts w:cstheme="minorHAnsi"/>
              </w:rPr>
              <w:t xml:space="preserve"> </w:t>
            </w:r>
            <w:proofErr w:type="spellStart"/>
            <w:r w:rsidRPr="00154731">
              <w:rPr>
                <w:rFonts w:cstheme="minorHAnsi"/>
              </w:rPr>
              <w:t>ток</w:t>
            </w:r>
            <w:proofErr w:type="spellEnd"/>
            <w:r w:rsidRPr="00154731">
              <w:rPr>
                <w:rFonts w:cstheme="minorHAnsi"/>
              </w:rPr>
              <w:t xml:space="preserve"> </w:t>
            </w:r>
            <w:proofErr w:type="spellStart"/>
            <w:r w:rsidRPr="00154731">
              <w:rPr>
                <w:rFonts w:cstheme="minorHAnsi"/>
              </w:rPr>
              <w:t>саобраћаја</w:t>
            </w:r>
            <w:proofErr w:type="spellEnd"/>
            <w:r w:rsidRPr="00154731">
              <w:rPr>
                <w:rFonts w:cstheme="minorHAnsi"/>
              </w:rPr>
              <w:t xml:space="preserve"> - </w:t>
            </w:r>
            <w:proofErr w:type="spellStart"/>
            <w:r w:rsidRPr="00154731">
              <w:rPr>
                <w:rFonts w:cstheme="minorHAnsi"/>
              </w:rPr>
              <w:t>Северна</w:t>
            </w:r>
            <w:proofErr w:type="spellEnd"/>
            <w:r w:rsidRPr="00154731">
              <w:rPr>
                <w:rFonts w:cstheme="minorHAnsi"/>
              </w:rPr>
              <w:t xml:space="preserve"> </w:t>
            </w:r>
            <w:proofErr w:type="spellStart"/>
            <w:r w:rsidRPr="00154731">
              <w:rPr>
                <w:rFonts w:cstheme="minorHAnsi"/>
              </w:rPr>
              <w:t>индустријска</w:t>
            </w:r>
            <w:proofErr w:type="spellEnd"/>
            <w:r w:rsidRPr="00154731">
              <w:rPr>
                <w:rFonts w:cstheme="minorHAnsi"/>
              </w:rPr>
              <w:t xml:space="preserve"> </w:t>
            </w:r>
            <w:proofErr w:type="spellStart"/>
            <w:r w:rsidRPr="00154731">
              <w:rPr>
                <w:rFonts w:cstheme="minorHAnsi"/>
              </w:rPr>
              <w:t>зона</w:t>
            </w:r>
            <w:proofErr w:type="spellEnd"/>
            <w:r w:rsidRPr="00154731">
              <w:rPr>
                <w:rFonts w:cstheme="minorHAnsi"/>
              </w:rPr>
              <w:t xml:space="preserve"> у </w:t>
            </w:r>
            <w:proofErr w:type="spellStart"/>
            <w:r w:rsidRPr="00154731">
              <w:rPr>
                <w:rFonts w:cstheme="minorHAnsi"/>
              </w:rPr>
              <w:t>Панчеву</w:t>
            </w:r>
            <w:proofErr w:type="spellEnd"/>
          </w:p>
        </w:tc>
        <w:tc>
          <w:tcPr>
            <w:tcW w:w="2005" w:type="dxa"/>
            <w:hideMark/>
          </w:tcPr>
          <w:p w14:paraId="655EE133" w14:textId="77777777" w:rsidR="00154731" w:rsidRPr="00154731" w:rsidRDefault="00154731">
            <w:pPr>
              <w:rPr>
                <w:rFonts w:cstheme="minorHAnsi"/>
              </w:rPr>
            </w:pPr>
            <w:proofErr w:type="spellStart"/>
            <w:r w:rsidRPr="00154731">
              <w:rPr>
                <w:rFonts w:cstheme="minorHAnsi"/>
              </w:rPr>
              <w:lastRenderedPageBreak/>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lastRenderedPageBreak/>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03F24F00" w14:textId="77777777" w:rsidR="00154731" w:rsidRPr="00154731" w:rsidRDefault="00154731" w:rsidP="00154731">
            <w:pPr>
              <w:rPr>
                <w:rFonts w:cstheme="minorHAnsi"/>
              </w:rPr>
            </w:pPr>
            <w:r w:rsidRPr="00154731">
              <w:rPr>
                <w:rFonts w:cstheme="minorHAnsi"/>
              </w:rPr>
              <w:lastRenderedPageBreak/>
              <w:t>2023</w:t>
            </w:r>
          </w:p>
        </w:tc>
        <w:tc>
          <w:tcPr>
            <w:tcW w:w="1521" w:type="dxa"/>
            <w:hideMark/>
          </w:tcPr>
          <w:p w14:paraId="01CD74F1"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420BEF08" w14:textId="77777777" w:rsidR="00154731" w:rsidRPr="00154731" w:rsidRDefault="00154731" w:rsidP="007F55AD">
            <w:pPr>
              <w:jc w:val="center"/>
              <w:rPr>
                <w:rFonts w:cstheme="minorHAnsi"/>
              </w:rPr>
            </w:pPr>
            <w:r w:rsidRPr="00154731">
              <w:rPr>
                <w:rFonts w:cstheme="minorHAnsi"/>
              </w:rPr>
              <w:t>1.250</w:t>
            </w:r>
          </w:p>
        </w:tc>
        <w:tc>
          <w:tcPr>
            <w:tcW w:w="1276" w:type="dxa"/>
            <w:vAlign w:val="center"/>
            <w:hideMark/>
          </w:tcPr>
          <w:p w14:paraId="5EDDE990" w14:textId="7A12EB48" w:rsidR="00154731" w:rsidRPr="00154731" w:rsidRDefault="00154731" w:rsidP="007F55AD">
            <w:pPr>
              <w:jc w:val="center"/>
              <w:rPr>
                <w:rFonts w:cstheme="minorHAnsi"/>
              </w:rPr>
            </w:pPr>
          </w:p>
        </w:tc>
        <w:tc>
          <w:tcPr>
            <w:tcW w:w="830" w:type="dxa"/>
            <w:vAlign w:val="center"/>
            <w:hideMark/>
          </w:tcPr>
          <w:p w14:paraId="02561A20" w14:textId="42D91008" w:rsidR="00154731" w:rsidRPr="00154731" w:rsidRDefault="00154731" w:rsidP="007F55AD">
            <w:pPr>
              <w:jc w:val="center"/>
              <w:rPr>
                <w:rFonts w:cstheme="minorHAnsi"/>
              </w:rPr>
            </w:pPr>
          </w:p>
        </w:tc>
        <w:tc>
          <w:tcPr>
            <w:tcW w:w="2855" w:type="dxa"/>
            <w:vAlign w:val="center"/>
            <w:hideMark/>
          </w:tcPr>
          <w:p w14:paraId="3C34E4D0"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0701 - 5002</w:t>
            </w:r>
          </w:p>
        </w:tc>
      </w:tr>
      <w:tr w:rsidR="00154731" w:rsidRPr="00154731" w14:paraId="223D2BBC" w14:textId="77777777" w:rsidTr="007F55AD">
        <w:trPr>
          <w:trHeight w:val="930"/>
        </w:trPr>
        <w:tc>
          <w:tcPr>
            <w:tcW w:w="1870" w:type="dxa"/>
            <w:hideMark/>
          </w:tcPr>
          <w:p w14:paraId="70B04D38" w14:textId="77777777" w:rsidR="00154731" w:rsidRPr="00154731" w:rsidRDefault="00154731">
            <w:pPr>
              <w:rPr>
                <w:rFonts w:cstheme="minorHAnsi"/>
              </w:rPr>
            </w:pPr>
            <w:r w:rsidRPr="00154731">
              <w:rPr>
                <w:rFonts w:cstheme="minorHAnsi"/>
              </w:rPr>
              <w:t xml:space="preserve">2.2.5.8.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и </w:t>
            </w:r>
            <w:proofErr w:type="spellStart"/>
            <w:r w:rsidRPr="00154731">
              <w:rPr>
                <w:rFonts w:cstheme="minorHAnsi"/>
              </w:rPr>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 </w:t>
            </w:r>
            <w:proofErr w:type="spellStart"/>
            <w:r w:rsidRPr="00154731">
              <w:rPr>
                <w:rFonts w:cstheme="minorHAnsi"/>
              </w:rPr>
              <w:t>приступна</w:t>
            </w:r>
            <w:proofErr w:type="spellEnd"/>
            <w:r w:rsidRPr="00154731">
              <w:rPr>
                <w:rFonts w:cstheme="minorHAnsi"/>
              </w:rPr>
              <w:t xml:space="preserve"> </w:t>
            </w:r>
            <w:proofErr w:type="spellStart"/>
            <w:r w:rsidRPr="00154731">
              <w:rPr>
                <w:rFonts w:cstheme="minorHAnsi"/>
              </w:rPr>
              <w:t>саобраћајница</w:t>
            </w:r>
            <w:proofErr w:type="spellEnd"/>
            <w:r w:rsidRPr="00154731">
              <w:rPr>
                <w:rFonts w:cstheme="minorHAnsi"/>
              </w:rPr>
              <w:t xml:space="preserve"> </w:t>
            </w:r>
            <w:proofErr w:type="spellStart"/>
            <w:r w:rsidRPr="00154731">
              <w:rPr>
                <w:rFonts w:cstheme="minorHAnsi"/>
              </w:rPr>
              <w:t>Хиподром</w:t>
            </w:r>
            <w:proofErr w:type="spellEnd"/>
          </w:p>
        </w:tc>
        <w:tc>
          <w:tcPr>
            <w:tcW w:w="2005" w:type="dxa"/>
            <w:hideMark/>
          </w:tcPr>
          <w:p w14:paraId="368F5827"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34359EEB" w14:textId="77777777" w:rsidR="00154731" w:rsidRPr="00154731" w:rsidRDefault="00154731" w:rsidP="00154731">
            <w:pPr>
              <w:rPr>
                <w:rFonts w:cstheme="minorHAnsi"/>
              </w:rPr>
            </w:pPr>
            <w:r w:rsidRPr="00154731">
              <w:rPr>
                <w:rFonts w:cstheme="minorHAnsi"/>
              </w:rPr>
              <w:t>2023</w:t>
            </w:r>
          </w:p>
        </w:tc>
        <w:tc>
          <w:tcPr>
            <w:tcW w:w="1521" w:type="dxa"/>
            <w:hideMark/>
          </w:tcPr>
          <w:p w14:paraId="081E738B"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13434AA1" w14:textId="77777777" w:rsidR="00154731" w:rsidRPr="00154731" w:rsidRDefault="00154731" w:rsidP="007F55AD">
            <w:pPr>
              <w:jc w:val="center"/>
              <w:rPr>
                <w:rFonts w:cstheme="minorHAnsi"/>
              </w:rPr>
            </w:pPr>
            <w:r w:rsidRPr="00154731">
              <w:rPr>
                <w:rFonts w:cstheme="minorHAnsi"/>
              </w:rPr>
              <w:t>25.000</w:t>
            </w:r>
          </w:p>
        </w:tc>
        <w:tc>
          <w:tcPr>
            <w:tcW w:w="1276" w:type="dxa"/>
            <w:vAlign w:val="center"/>
            <w:hideMark/>
          </w:tcPr>
          <w:p w14:paraId="1792BFA2" w14:textId="1C48EBE2" w:rsidR="00154731" w:rsidRPr="00154731" w:rsidRDefault="00154731" w:rsidP="007F55AD">
            <w:pPr>
              <w:jc w:val="center"/>
              <w:rPr>
                <w:rFonts w:cstheme="minorHAnsi"/>
              </w:rPr>
            </w:pPr>
          </w:p>
        </w:tc>
        <w:tc>
          <w:tcPr>
            <w:tcW w:w="830" w:type="dxa"/>
            <w:vAlign w:val="center"/>
            <w:hideMark/>
          </w:tcPr>
          <w:p w14:paraId="73CE65B7" w14:textId="348E02F0" w:rsidR="00154731" w:rsidRPr="00154731" w:rsidRDefault="00154731" w:rsidP="007F55AD">
            <w:pPr>
              <w:jc w:val="center"/>
              <w:rPr>
                <w:rFonts w:cstheme="minorHAnsi"/>
              </w:rPr>
            </w:pPr>
          </w:p>
        </w:tc>
        <w:tc>
          <w:tcPr>
            <w:tcW w:w="2855" w:type="dxa"/>
            <w:vAlign w:val="center"/>
            <w:hideMark/>
          </w:tcPr>
          <w:p w14:paraId="502122B4"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0701 - 5003</w:t>
            </w:r>
          </w:p>
        </w:tc>
      </w:tr>
      <w:tr w:rsidR="00154731" w:rsidRPr="00154731" w14:paraId="730E1961" w14:textId="77777777" w:rsidTr="007F55AD">
        <w:trPr>
          <w:trHeight w:val="930"/>
        </w:trPr>
        <w:tc>
          <w:tcPr>
            <w:tcW w:w="1870" w:type="dxa"/>
            <w:hideMark/>
          </w:tcPr>
          <w:p w14:paraId="1FC384B2" w14:textId="77777777" w:rsidR="00154731" w:rsidRPr="00154731" w:rsidRDefault="00154731">
            <w:pPr>
              <w:rPr>
                <w:rFonts w:cstheme="minorHAnsi"/>
              </w:rPr>
            </w:pPr>
            <w:r w:rsidRPr="00154731">
              <w:rPr>
                <w:rFonts w:cstheme="minorHAnsi"/>
              </w:rPr>
              <w:t xml:space="preserve">2.2.5.9.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изградњу</w:t>
            </w:r>
            <w:proofErr w:type="spellEnd"/>
            <w:r w:rsidRPr="00154731">
              <w:rPr>
                <w:rFonts w:cstheme="minorHAnsi"/>
              </w:rPr>
              <w:t xml:space="preserve"> </w:t>
            </w:r>
            <w:proofErr w:type="spellStart"/>
            <w:r w:rsidRPr="00154731">
              <w:rPr>
                <w:rFonts w:cstheme="minorHAnsi"/>
              </w:rPr>
              <w:t>кружног</w:t>
            </w:r>
            <w:proofErr w:type="spellEnd"/>
            <w:r w:rsidRPr="00154731">
              <w:rPr>
                <w:rFonts w:cstheme="minorHAnsi"/>
              </w:rPr>
              <w:t xml:space="preserve"> </w:t>
            </w:r>
            <w:proofErr w:type="spellStart"/>
            <w:r w:rsidRPr="00154731">
              <w:rPr>
                <w:rFonts w:cstheme="minorHAnsi"/>
              </w:rPr>
              <w:t>тога</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Тесли</w:t>
            </w:r>
            <w:proofErr w:type="spellEnd"/>
          </w:p>
        </w:tc>
        <w:tc>
          <w:tcPr>
            <w:tcW w:w="2005" w:type="dxa"/>
            <w:hideMark/>
          </w:tcPr>
          <w:p w14:paraId="2AC65963"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165FF1B3" w14:textId="77777777" w:rsidR="00154731" w:rsidRPr="00154731" w:rsidRDefault="00154731" w:rsidP="00154731">
            <w:pPr>
              <w:rPr>
                <w:rFonts w:cstheme="minorHAnsi"/>
              </w:rPr>
            </w:pPr>
            <w:r w:rsidRPr="00154731">
              <w:rPr>
                <w:rFonts w:cstheme="minorHAnsi"/>
              </w:rPr>
              <w:t>2023</w:t>
            </w:r>
          </w:p>
        </w:tc>
        <w:tc>
          <w:tcPr>
            <w:tcW w:w="1521" w:type="dxa"/>
            <w:hideMark/>
          </w:tcPr>
          <w:p w14:paraId="79C8257C"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0E52EE80" w14:textId="77777777" w:rsidR="00154731" w:rsidRPr="00154731" w:rsidRDefault="00154731" w:rsidP="007F55AD">
            <w:pPr>
              <w:jc w:val="center"/>
              <w:rPr>
                <w:rFonts w:cstheme="minorHAnsi"/>
              </w:rPr>
            </w:pPr>
            <w:r w:rsidRPr="00154731">
              <w:rPr>
                <w:rFonts w:cstheme="minorHAnsi"/>
              </w:rPr>
              <w:t>900</w:t>
            </w:r>
          </w:p>
        </w:tc>
        <w:tc>
          <w:tcPr>
            <w:tcW w:w="1276" w:type="dxa"/>
            <w:vAlign w:val="center"/>
            <w:hideMark/>
          </w:tcPr>
          <w:p w14:paraId="1E946012" w14:textId="47136FC1" w:rsidR="00154731" w:rsidRPr="00154731" w:rsidRDefault="00154731" w:rsidP="007F55AD">
            <w:pPr>
              <w:jc w:val="center"/>
              <w:rPr>
                <w:rFonts w:cstheme="minorHAnsi"/>
              </w:rPr>
            </w:pPr>
          </w:p>
        </w:tc>
        <w:tc>
          <w:tcPr>
            <w:tcW w:w="830" w:type="dxa"/>
            <w:vAlign w:val="center"/>
            <w:hideMark/>
          </w:tcPr>
          <w:p w14:paraId="3D365587" w14:textId="4FB30C4A" w:rsidR="00154731" w:rsidRPr="00154731" w:rsidRDefault="00154731" w:rsidP="007F55AD">
            <w:pPr>
              <w:jc w:val="center"/>
              <w:rPr>
                <w:rFonts w:cstheme="minorHAnsi"/>
              </w:rPr>
            </w:pPr>
          </w:p>
        </w:tc>
        <w:tc>
          <w:tcPr>
            <w:tcW w:w="2855" w:type="dxa"/>
            <w:vAlign w:val="center"/>
            <w:hideMark/>
          </w:tcPr>
          <w:p w14:paraId="687BDE5A"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0701 - 5004</w:t>
            </w:r>
          </w:p>
        </w:tc>
      </w:tr>
      <w:tr w:rsidR="00154731" w:rsidRPr="00154731" w14:paraId="67A02E96" w14:textId="77777777" w:rsidTr="007F55AD">
        <w:trPr>
          <w:trHeight w:val="930"/>
        </w:trPr>
        <w:tc>
          <w:tcPr>
            <w:tcW w:w="1870" w:type="dxa"/>
            <w:hideMark/>
          </w:tcPr>
          <w:p w14:paraId="7EF093A6" w14:textId="77777777" w:rsidR="00154731" w:rsidRPr="00154731" w:rsidRDefault="00154731">
            <w:pPr>
              <w:rPr>
                <w:rFonts w:cstheme="minorHAnsi"/>
              </w:rPr>
            </w:pPr>
            <w:r w:rsidRPr="00154731">
              <w:rPr>
                <w:rFonts w:cstheme="minorHAnsi"/>
              </w:rPr>
              <w:t xml:space="preserve">2.2.5.10. </w:t>
            </w:r>
            <w:proofErr w:type="spellStart"/>
            <w:r w:rsidRPr="00154731">
              <w:rPr>
                <w:rFonts w:cstheme="minorHAnsi"/>
              </w:rPr>
              <w:t>Експропријација</w:t>
            </w:r>
            <w:proofErr w:type="spellEnd"/>
            <w:r w:rsidRPr="00154731">
              <w:rPr>
                <w:rFonts w:cstheme="minorHAnsi"/>
              </w:rPr>
              <w:t xml:space="preserve"> </w:t>
            </w:r>
            <w:proofErr w:type="spellStart"/>
            <w:r w:rsidRPr="00154731">
              <w:rPr>
                <w:rFonts w:cstheme="minorHAnsi"/>
              </w:rPr>
              <w:t>непокретности</w:t>
            </w:r>
            <w:proofErr w:type="spellEnd"/>
          </w:p>
        </w:tc>
        <w:tc>
          <w:tcPr>
            <w:tcW w:w="2005" w:type="dxa"/>
            <w:hideMark/>
          </w:tcPr>
          <w:p w14:paraId="6E5D396B"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0970B04A" w14:textId="77777777" w:rsidR="00154731" w:rsidRPr="00154731" w:rsidRDefault="00154731" w:rsidP="00154731">
            <w:pPr>
              <w:rPr>
                <w:rFonts w:cstheme="minorHAnsi"/>
              </w:rPr>
            </w:pPr>
            <w:r w:rsidRPr="00154731">
              <w:rPr>
                <w:rFonts w:cstheme="minorHAnsi"/>
              </w:rPr>
              <w:t>2023</w:t>
            </w:r>
          </w:p>
        </w:tc>
        <w:tc>
          <w:tcPr>
            <w:tcW w:w="1521" w:type="dxa"/>
            <w:hideMark/>
          </w:tcPr>
          <w:p w14:paraId="4327C872"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noWrap/>
            <w:vAlign w:val="center"/>
            <w:hideMark/>
          </w:tcPr>
          <w:p w14:paraId="684194C7" w14:textId="77777777" w:rsidR="00154731" w:rsidRPr="00154731" w:rsidRDefault="00154731" w:rsidP="007F55AD">
            <w:pPr>
              <w:jc w:val="center"/>
              <w:rPr>
                <w:rFonts w:cstheme="minorHAnsi"/>
              </w:rPr>
            </w:pPr>
            <w:r w:rsidRPr="00154731">
              <w:rPr>
                <w:rFonts w:cstheme="minorHAnsi"/>
              </w:rPr>
              <w:t>5.000</w:t>
            </w:r>
          </w:p>
        </w:tc>
        <w:tc>
          <w:tcPr>
            <w:tcW w:w="1276" w:type="dxa"/>
            <w:noWrap/>
            <w:vAlign w:val="center"/>
            <w:hideMark/>
          </w:tcPr>
          <w:p w14:paraId="36F58E8E" w14:textId="22EB502C" w:rsidR="00154731" w:rsidRPr="00154731" w:rsidRDefault="00154731" w:rsidP="007F55AD">
            <w:pPr>
              <w:jc w:val="center"/>
              <w:rPr>
                <w:rFonts w:cstheme="minorHAnsi"/>
              </w:rPr>
            </w:pPr>
          </w:p>
        </w:tc>
        <w:tc>
          <w:tcPr>
            <w:tcW w:w="830" w:type="dxa"/>
            <w:noWrap/>
            <w:vAlign w:val="center"/>
            <w:hideMark/>
          </w:tcPr>
          <w:p w14:paraId="056AA585" w14:textId="386F60EE" w:rsidR="00154731" w:rsidRPr="00154731" w:rsidRDefault="00154731" w:rsidP="007F55AD">
            <w:pPr>
              <w:jc w:val="center"/>
              <w:rPr>
                <w:rFonts w:cstheme="minorHAnsi"/>
              </w:rPr>
            </w:pPr>
          </w:p>
        </w:tc>
        <w:tc>
          <w:tcPr>
            <w:tcW w:w="2855" w:type="dxa"/>
            <w:vAlign w:val="center"/>
            <w:hideMark/>
          </w:tcPr>
          <w:p w14:paraId="675CA12D"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1101 - 5001</w:t>
            </w:r>
          </w:p>
        </w:tc>
      </w:tr>
      <w:tr w:rsidR="00154731" w:rsidRPr="00154731" w14:paraId="501BD488" w14:textId="77777777" w:rsidTr="007F55AD">
        <w:trPr>
          <w:trHeight w:val="1239"/>
        </w:trPr>
        <w:tc>
          <w:tcPr>
            <w:tcW w:w="1870" w:type="dxa"/>
            <w:hideMark/>
          </w:tcPr>
          <w:p w14:paraId="07281846" w14:textId="77777777" w:rsidR="00154731" w:rsidRPr="00154731" w:rsidRDefault="00154731">
            <w:pPr>
              <w:rPr>
                <w:rFonts w:cstheme="minorHAnsi"/>
              </w:rPr>
            </w:pPr>
            <w:r w:rsidRPr="00154731">
              <w:rPr>
                <w:rFonts w:cstheme="minorHAnsi"/>
              </w:rPr>
              <w:lastRenderedPageBreak/>
              <w:t xml:space="preserve">2.2.5.11.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и </w:t>
            </w:r>
            <w:proofErr w:type="spellStart"/>
            <w:r w:rsidRPr="00154731">
              <w:rPr>
                <w:rFonts w:cstheme="minorHAnsi"/>
              </w:rPr>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уређењу</w:t>
            </w:r>
            <w:proofErr w:type="spellEnd"/>
            <w:r w:rsidRPr="00154731">
              <w:rPr>
                <w:rFonts w:cstheme="minorHAnsi"/>
              </w:rPr>
              <w:t xml:space="preserve"> </w:t>
            </w:r>
            <w:proofErr w:type="spellStart"/>
            <w:r w:rsidRPr="00154731">
              <w:rPr>
                <w:rFonts w:cstheme="minorHAnsi"/>
              </w:rPr>
              <w:t>приобаља</w:t>
            </w:r>
            <w:proofErr w:type="spellEnd"/>
          </w:p>
        </w:tc>
        <w:tc>
          <w:tcPr>
            <w:tcW w:w="2005" w:type="dxa"/>
            <w:hideMark/>
          </w:tcPr>
          <w:p w14:paraId="2837D87F"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r w:rsidRPr="00154731">
              <w:rPr>
                <w:rFonts w:cstheme="minorHAnsi"/>
              </w:rPr>
              <w:t xml:space="preserve">, ЈКП </w:t>
            </w:r>
            <w:proofErr w:type="spellStart"/>
            <w:r w:rsidRPr="00154731">
              <w:rPr>
                <w:rFonts w:cstheme="minorHAnsi"/>
              </w:rPr>
              <w:t>Водовод</w:t>
            </w:r>
            <w:proofErr w:type="spellEnd"/>
            <w:r w:rsidRPr="00154731">
              <w:rPr>
                <w:rFonts w:cstheme="minorHAnsi"/>
              </w:rPr>
              <w:t xml:space="preserve"> и </w:t>
            </w:r>
            <w:proofErr w:type="spellStart"/>
            <w:r w:rsidRPr="00154731">
              <w:rPr>
                <w:rFonts w:cstheme="minorHAnsi"/>
              </w:rPr>
              <w:t>канализација</w:t>
            </w:r>
            <w:proofErr w:type="spellEnd"/>
            <w:r w:rsidRPr="00154731">
              <w:rPr>
                <w:rFonts w:cstheme="minorHAnsi"/>
              </w:rPr>
              <w:t>, ЕПС</w:t>
            </w:r>
          </w:p>
        </w:tc>
        <w:tc>
          <w:tcPr>
            <w:tcW w:w="1264" w:type="dxa"/>
            <w:hideMark/>
          </w:tcPr>
          <w:p w14:paraId="01795A48" w14:textId="77777777" w:rsidR="00154731" w:rsidRPr="00154731" w:rsidRDefault="00154731" w:rsidP="00154731">
            <w:pPr>
              <w:rPr>
                <w:rFonts w:cstheme="minorHAnsi"/>
              </w:rPr>
            </w:pPr>
            <w:r w:rsidRPr="00154731">
              <w:rPr>
                <w:rFonts w:cstheme="minorHAnsi"/>
              </w:rPr>
              <w:t>2023</w:t>
            </w:r>
          </w:p>
        </w:tc>
        <w:tc>
          <w:tcPr>
            <w:tcW w:w="1521" w:type="dxa"/>
            <w:hideMark/>
          </w:tcPr>
          <w:p w14:paraId="27891CFA"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noWrap/>
            <w:vAlign w:val="center"/>
            <w:hideMark/>
          </w:tcPr>
          <w:p w14:paraId="52296BBA" w14:textId="77777777" w:rsidR="00154731" w:rsidRPr="00154731" w:rsidRDefault="00154731" w:rsidP="007F55AD">
            <w:pPr>
              <w:jc w:val="center"/>
              <w:rPr>
                <w:rFonts w:cstheme="minorHAnsi"/>
              </w:rPr>
            </w:pPr>
            <w:r w:rsidRPr="00154731">
              <w:rPr>
                <w:rFonts w:cstheme="minorHAnsi"/>
              </w:rPr>
              <w:t>50.000</w:t>
            </w:r>
          </w:p>
        </w:tc>
        <w:tc>
          <w:tcPr>
            <w:tcW w:w="1276" w:type="dxa"/>
            <w:noWrap/>
            <w:vAlign w:val="center"/>
            <w:hideMark/>
          </w:tcPr>
          <w:p w14:paraId="1A1699CC" w14:textId="23E6661A" w:rsidR="00154731" w:rsidRPr="00154731" w:rsidRDefault="00154731" w:rsidP="007F55AD">
            <w:pPr>
              <w:jc w:val="center"/>
              <w:rPr>
                <w:rFonts w:cstheme="minorHAnsi"/>
              </w:rPr>
            </w:pPr>
          </w:p>
        </w:tc>
        <w:tc>
          <w:tcPr>
            <w:tcW w:w="830" w:type="dxa"/>
            <w:noWrap/>
            <w:vAlign w:val="center"/>
            <w:hideMark/>
          </w:tcPr>
          <w:p w14:paraId="7016F362" w14:textId="58E7AC8A" w:rsidR="00154731" w:rsidRPr="00154731" w:rsidRDefault="00154731" w:rsidP="007F55AD">
            <w:pPr>
              <w:jc w:val="center"/>
              <w:rPr>
                <w:rFonts w:cstheme="minorHAnsi"/>
              </w:rPr>
            </w:pPr>
          </w:p>
        </w:tc>
        <w:tc>
          <w:tcPr>
            <w:tcW w:w="2855" w:type="dxa"/>
            <w:vAlign w:val="center"/>
            <w:hideMark/>
          </w:tcPr>
          <w:p w14:paraId="3B83F35C"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1101 - 5002</w:t>
            </w:r>
          </w:p>
        </w:tc>
      </w:tr>
      <w:tr w:rsidR="00154731" w:rsidRPr="00154731" w14:paraId="64297401" w14:textId="77777777" w:rsidTr="007F55AD">
        <w:trPr>
          <w:trHeight w:val="930"/>
        </w:trPr>
        <w:tc>
          <w:tcPr>
            <w:tcW w:w="1870" w:type="dxa"/>
            <w:hideMark/>
          </w:tcPr>
          <w:p w14:paraId="56B54384" w14:textId="10518401" w:rsidR="00154731" w:rsidRPr="00154731" w:rsidRDefault="00154731">
            <w:pPr>
              <w:rPr>
                <w:rFonts w:cstheme="minorHAnsi"/>
              </w:rPr>
            </w:pPr>
            <w:r w:rsidRPr="00154731">
              <w:rPr>
                <w:rFonts w:cstheme="minorHAnsi"/>
              </w:rPr>
              <w:t xml:space="preserve">2.2.5.12.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и </w:t>
            </w:r>
            <w:proofErr w:type="spellStart"/>
            <w:r w:rsidRPr="00154731">
              <w:rPr>
                <w:rFonts w:cstheme="minorHAnsi"/>
              </w:rPr>
              <w:t>извођење</w:t>
            </w:r>
            <w:proofErr w:type="spellEnd"/>
            <w:r w:rsidRPr="00154731">
              <w:rPr>
                <w:rFonts w:cstheme="minorHAnsi"/>
              </w:rPr>
              <w:t xml:space="preserve"> </w:t>
            </w:r>
            <w:proofErr w:type="spellStart"/>
            <w:r w:rsidRPr="00154731">
              <w:rPr>
                <w:rFonts w:cstheme="minorHAnsi"/>
              </w:rPr>
              <w:t>радова</w:t>
            </w:r>
            <w:proofErr w:type="spellEnd"/>
            <w:r w:rsidRPr="00154731">
              <w:rPr>
                <w:rFonts w:cstheme="minorHAnsi"/>
              </w:rPr>
              <w:t xml:space="preserve"> у </w:t>
            </w:r>
            <w:proofErr w:type="spellStart"/>
            <w:r w:rsidRPr="00154731">
              <w:rPr>
                <w:rFonts w:cstheme="minorHAnsi"/>
              </w:rPr>
              <w:t>делу</w:t>
            </w:r>
            <w:proofErr w:type="spellEnd"/>
            <w:r w:rsidRPr="00154731">
              <w:rPr>
                <w:rFonts w:cstheme="minorHAnsi"/>
              </w:rPr>
              <w:t xml:space="preserve"> </w:t>
            </w:r>
            <w:proofErr w:type="spellStart"/>
            <w:r w:rsidRPr="00154731">
              <w:rPr>
                <w:rFonts w:cstheme="minorHAnsi"/>
              </w:rPr>
              <w:t>центарлног</w:t>
            </w:r>
            <w:proofErr w:type="spellEnd"/>
            <w:r w:rsidRPr="00154731">
              <w:rPr>
                <w:rFonts w:cstheme="minorHAnsi"/>
              </w:rPr>
              <w:t xml:space="preserve"> </w:t>
            </w:r>
            <w:proofErr w:type="spellStart"/>
            <w:r w:rsidRPr="00154731">
              <w:rPr>
                <w:rFonts w:cstheme="minorHAnsi"/>
              </w:rPr>
              <w:t>градског</w:t>
            </w:r>
            <w:proofErr w:type="spellEnd"/>
            <w:r w:rsidRPr="00154731">
              <w:rPr>
                <w:rFonts w:cstheme="minorHAnsi"/>
              </w:rPr>
              <w:t xml:space="preserve"> </w:t>
            </w:r>
            <w:proofErr w:type="spellStart"/>
            <w:r w:rsidRPr="00154731">
              <w:rPr>
                <w:rFonts w:cstheme="minorHAnsi"/>
              </w:rPr>
              <w:t>језгра</w:t>
            </w:r>
            <w:proofErr w:type="spellEnd"/>
          </w:p>
        </w:tc>
        <w:tc>
          <w:tcPr>
            <w:tcW w:w="2005" w:type="dxa"/>
            <w:hideMark/>
          </w:tcPr>
          <w:p w14:paraId="02EBFE31"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сва</w:t>
            </w:r>
            <w:proofErr w:type="spellEnd"/>
            <w:r w:rsidRPr="00154731">
              <w:rPr>
                <w:rFonts w:cstheme="minorHAnsi"/>
              </w:rPr>
              <w:t xml:space="preserve"> ЈКП</w:t>
            </w:r>
          </w:p>
        </w:tc>
        <w:tc>
          <w:tcPr>
            <w:tcW w:w="1264" w:type="dxa"/>
            <w:hideMark/>
          </w:tcPr>
          <w:p w14:paraId="32834C1C" w14:textId="77777777" w:rsidR="00154731" w:rsidRPr="00154731" w:rsidRDefault="00154731" w:rsidP="00154731">
            <w:pPr>
              <w:rPr>
                <w:rFonts w:cstheme="minorHAnsi"/>
              </w:rPr>
            </w:pPr>
            <w:r w:rsidRPr="00154731">
              <w:rPr>
                <w:rFonts w:cstheme="minorHAnsi"/>
              </w:rPr>
              <w:t>2023</w:t>
            </w:r>
          </w:p>
        </w:tc>
        <w:tc>
          <w:tcPr>
            <w:tcW w:w="1521" w:type="dxa"/>
            <w:hideMark/>
          </w:tcPr>
          <w:p w14:paraId="720B8B63"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noWrap/>
            <w:vAlign w:val="center"/>
            <w:hideMark/>
          </w:tcPr>
          <w:p w14:paraId="3FEF552B" w14:textId="77777777" w:rsidR="00154731" w:rsidRPr="00154731" w:rsidRDefault="00154731" w:rsidP="007F55AD">
            <w:pPr>
              <w:jc w:val="center"/>
              <w:rPr>
                <w:rFonts w:cstheme="minorHAnsi"/>
              </w:rPr>
            </w:pPr>
            <w:r w:rsidRPr="00154731">
              <w:rPr>
                <w:rFonts w:cstheme="minorHAnsi"/>
              </w:rPr>
              <w:t>55.000</w:t>
            </w:r>
          </w:p>
        </w:tc>
        <w:tc>
          <w:tcPr>
            <w:tcW w:w="1276" w:type="dxa"/>
            <w:noWrap/>
            <w:vAlign w:val="center"/>
            <w:hideMark/>
          </w:tcPr>
          <w:p w14:paraId="5BA3245E" w14:textId="4AD313B5" w:rsidR="00154731" w:rsidRPr="00154731" w:rsidRDefault="00154731" w:rsidP="007F55AD">
            <w:pPr>
              <w:jc w:val="center"/>
              <w:rPr>
                <w:rFonts w:cstheme="minorHAnsi"/>
              </w:rPr>
            </w:pPr>
          </w:p>
        </w:tc>
        <w:tc>
          <w:tcPr>
            <w:tcW w:w="830" w:type="dxa"/>
            <w:noWrap/>
            <w:vAlign w:val="center"/>
            <w:hideMark/>
          </w:tcPr>
          <w:p w14:paraId="1CB70A82" w14:textId="1EA7DDF9" w:rsidR="00154731" w:rsidRPr="00154731" w:rsidRDefault="00154731" w:rsidP="007F55AD">
            <w:pPr>
              <w:jc w:val="center"/>
              <w:rPr>
                <w:rFonts w:cstheme="minorHAnsi"/>
              </w:rPr>
            </w:pPr>
          </w:p>
        </w:tc>
        <w:tc>
          <w:tcPr>
            <w:tcW w:w="2855" w:type="dxa"/>
            <w:vAlign w:val="center"/>
            <w:hideMark/>
          </w:tcPr>
          <w:p w14:paraId="351AE755"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1101 - 5003</w:t>
            </w:r>
          </w:p>
        </w:tc>
      </w:tr>
      <w:tr w:rsidR="00154731" w:rsidRPr="00154731" w14:paraId="6E30C084" w14:textId="77777777" w:rsidTr="007F55AD">
        <w:trPr>
          <w:trHeight w:val="930"/>
        </w:trPr>
        <w:tc>
          <w:tcPr>
            <w:tcW w:w="1870" w:type="dxa"/>
            <w:hideMark/>
          </w:tcPr>
          <w:p w14:paraId="2554392F" w14:textId="77777777" w:rsidR="00154731" w:rsidRPr="00154731" w:rsidRDefault="00154731">
            <w:pPr>
              <w:rPr>
                <w:rFonts w:cstheme="minorHAnsi"/>
              </w:rPr>
            </w:pPr>
            <w:r w:rsidRPr="00154731">
              <w:rPr>
                <w:rFonts w:cstheme="minorHAnsi"/>
              </w:rPr>
              <w:t xml:space="preserve">2.2.5.13. </w:t>
            </w:r>
            <w:proofErr w:type="spellStart"/>
            <w:r w:rsidRPr="00154731">
              <w:rPr>
                <w:rFonts w:cstheme="minorHAnsi"/>
              </w:rPr>
              <w:t>Координација</w:t>
            </w:r>
            <w:proofErr w:type="spellEnd"/>
            <w:r w:rsidRPr="00154731">
              <w:rPr>
                <w:rFonts w:cstheme="minorHAnsi"/>
              </w:rPr>
              <w:t xml:space="preserve"> </w:t>
            </w:r>
            <w:proofErr w:type="spellStart"/>
            <w:r w:rsidRPr="00154731">
              <w:rPr>
                <w:rFonts w:cstheme="minorHAnsi"/>
              </w:rPr>
              <w:t>умрежавања</w:t>
            </w:r>
            <w:proofErr w:type="spellEnd"/>
            <w:r w:rsidRPr="00154731">
              <w:rPr>
                <w:rFonts w:cstheme="minorHAnsi"/>
              </w:rPr>
              <w:t xml:space="preserve"> </w:t>
            </w:r>
            <w:proofErr w:type="spellStart"/>
            <w:r w:rsidRPr="00154731">
              <w:rPr>
                <w:rFonts w:cstheme="minorHAnsi"/>
              </w:rPr>
              <w:t>рада</w:t>
            </w:r>
            <w:proofErr w:type="spellEnd"/>
            <w:r w:rsidRPr="00154731">
              <w:rPr>
                <w:rFonts w:cstheme="minorHAnsi"/>
              </w:rPr>
              <w:t xml:space="preserve"> </w:t>
            </w:r>
            <w:proofErr w:type="spellStart"/>
            <w:r w:rsidRPr="00154731">
              <w:rPr>
                <w:rFonts w:cstheme="minorHAnsi"/>
              </w:rPr>
              <w:t>светлосне</w:t>
            </w:r>
            <w:proofErr w:type="spellEnd"/>
            <w:r w:rsidRPr="00154731">
              <w:rPr>
                <w:rFonts w:cstheme="minorHAnsi"/>
              </w:rPr>
              <w:t xml:space="preserve"> </w:t>
            </w:r>
            <w:proofErr w:type="spellStart"/>
            <w:r w:rsidRPr="00154731">
              <w:rPr>
                <w:rFonts w:cstheme="minorHAnsi"/>
              </w:rPr>
              <w:t>сигнализације</w:t>
            </w:r>
            <w:proofErr w:type="spellEnd"/>
            <w:r w:rsidRPr="00154731">
              <w:rPr>
                <w:rFonts w:cstheme="minorHAnsi"/>
              </w:rPr>
              <w:t xml:space="preserve"> у </w:t>
            </w:r>
            <w:proofErr w:type="spellStart"/>
            <w:r w:rsidRPr="00154731">
              <w:rPr>
                <w:rFonts w:cstheme="minorHAnsi"/>
              </w:rPr>
              <w:t>граду</w:t>
            </w:r>
            <w:proofErr w:type="spellEnd"/>
            <w:r w:rsidRPr="00154731">
              <w:rPr>
                <w:rFonts w:cstheme="minorHAnsi"/>
              </w:rPr>
              <w:t xml:space="preserve"> </w:t>
            </w:r>
            <w:proofErr w:type="spellStart"/>
            <w:r w:rsidRPr="00154731">
              <w:rPr>
                <w:rFonts w:cstheme="minorHAnsi"/>
              </w:rPr>
              <w:t>Панчеву</w:t>
            </w:r>
            <w:proofErr w:type="spellEnd"/>
          </w:p>
        </w:tc>
        <w:tc>
          <w:tcPr>
            <w:tcW w:w="2005" w:type="dxa"/>
            <w:hideMark/>
          </w:tcPr>
          <w:p w14:paraId="2B228C5A"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676F2F16" w14:textId="77777777" w:rsidR="00154731" w:rsidRPr="00154731" w:rsidRDefault="00154731" w:rsidP="00154731">
            <w:pPr>
              <w:rPr>
                <w:rFonts w:cstheme="minorHAnsi"/>
              </w:rPr>
            </w:pPr>
            <w:r w:rsidRPr="00154731">
              <w:rPr>
                <w:rFonts w:cstheme="minorHAnsi"/>
              </w:rPr>
              <w:t>2025</w:t>
            </w:r>
          </w:p>
        </w:tc>
        <w:tc>
          <w:tcPr>
            <w:tcW w:w="1521" w:type="dxa"/>
            <w:hideMark/>
          </w:tcPr>
          <w:p w14:paraId="2F6E4964"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35025879" w14:textId="77777777" w:rsidR="00154731" w:rsidRPr="00154731" w:rsidRDefault="00154731" w:rsidP="007F55AD">
            <w:pPr>
              <w:jc w:val="center"/>
              <w:rPr>
                <w:rFonts w:cstheme="minorHAnsi"/>
              </w:rPr>
            </w:pPr>
            <w:r w:rsidRPr="00154731">
              <w:rPr>
                <w:rFonts w:cstheme="minorHAnsi"/>
              </w:rPr>
              <w:t>6.100</w:t>
            </w:r>
          </w:p>
        </w:tc>
        <w:tc>
          <w:tcPr>
            <w:tcW w:w="1276" w:type="dxa"/>
            <w:vAlign w:val="center"/>
            <w:hideMark/>
          </w:tcPr>
          <w:p w14:paraId="3608D6F3" w14:textId="28FB5D6B" w:rsidR="00154731" w:rsidRPr="00154731" w:rsidRDefault="00154731" w:rsidP="007F55AD">
            <w:pPr>
              <w:jc w:val="center"/>
              <w:rPr>
                <w:rFonts w:cstheme="minorHAnsi"/>
              </w:rPr>
            </w:pPr>
          </w:p>
        </w:tc>
        <w:tc>
          <w:tcPr>
            <w:tcW w:w="830" w:type="dxa"/>
            <w:vAlign w:val="center"/>
            <w:hideMark/>
          </w:tcPr>
          <w:p w14:paraId="0C2AFC93" w14:textId="4E3BA20B" w:rsidR="00154731" w:rsidRPr="00154731" w:rsidRDefault="00154731" w:rsidP="007F55AD">
            <w:pPr>
              <w:jc w:val="center"/>
              <w:rPr>
                <w:rFonts w:cstheme="minorHAnsi"/>
              </w:rPr>
            </w:pPr>
          </w:p>
        </w:tc>
        <w:tc>
          <w:tcPr>
            <w:tcW w:w="2855" w:type="dxa"/>
            <w:vAlign w:val="center"/>
            <w:hideMark/>
          </w:tcPr>
          <w:p w14:paraId="68285423"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6DA7D40D" w14:textId="77777777" w:rsidTr="007F55AD">
        <w:trPr>
          <w:trHeight w:val="930"/>
        </w:trPr>
        <w:tc>
          <w:tcPr>
            <w:tcW w:w="1870" w:type="dxa"/>
            <w:hideMark/>
          </w:tcPr>
          <w:p w14:paraId="5F56872E" w14:textId="77777777" w:rsidR="00154731" w:rsidRPr="00154731" w:rsidRDefault="00154731">
            <w:pPr>
              <w:rPr>
                <w:rFonts w:cstheme="minorHAnsi"/>
              </w:rPr>
            </w:pPr>
            <w:r w:rsidRPr="00154731">
              <w:rPr>
                <w:rFonts w:cstheme="minorHAnsi"/>
              </w:rPr>
              <w:t xml:space="preserve">2.2.5.14. </w:t>
            </w:r>
            <w:proofErr w:type="spellStart"/>
            <w:r w:rsidRPr="00154731">
              <w:rPr>
                <w:rFonts w:cstheme="minorHAnsi"/>
              </w:rPr>
              <w:t>Изградња</w:t>
            </w:r>
            <w:proofErr w:type="spellEnd"/>
            <w:r w:rsidRPr="00154731">
              <w:rPr>
                <w:rFonts w:cstheme="minorHAnsi"/>
              </w:rPr>
              <w:t xml:space="preserve"> </w:t>
            </w:r>
            <w:proofErr w:type="spellStart"/>
            <w:r w:rsidRPr="00154731">
              <w:rPr>
                <w:rFonts w:cstheme="minorHAnsi"/>
              </w:rPr>
              <w:t>локалне</w:t>
            </w:r>
            <w:proofErr w:type="spellEnd"/>
            <w:r w:rsidRPr="00154731">
              <w:rPr>
                <w:rFonts w:cstheme="minorHAnsi"/>
              </w:rPr>
              <w:t xml:space="preserve"> </w:t>
            </w:r>
            <w:proofErr w:type="spellStart"/>
            <w:r w:rsidRPr="00154731">
              <w:rPr>
                <w:rFonts w:cstheme="minorHAnsi"/>
              </w:rPr>
              <w:t>путне</w:t>
            </w:r>
            <w:proofErr w:type="spellEnd"/>
            <w:r w:rsidRPr="00154731">
              <w:rPr>
                <w:rFonts w:cstheme="minorHAnsi"/>
              </w:rPr>
              <w:t xml:space="preserve"> </w:t>
            </w:r>
            <w:proofErr w:type="spellStart"/>
            <w:r w:rsidRPr="00154731">
              <w:rPr>
                <w:rFonts w:cstheme="minorHAnsi"/>
              </w:rPr>
              <w:t>инфраструктуре</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територији</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2005" w:type="dxa"/>
            <w:hideMark/>
          </w:tcPr>
          <w:p w14:paraId="158CDA09"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инвестиције</w:t>
            </w:r>
            <w:proofErr w:type="spellEnd"/>
            <w:r w:rsidRPr="00154731">
              <w:rPr>
                <w:rFonts w:cstheme="minorHAnsi"/>
              </w:rPr>
              <w:t xml:space="preserve">, </w:t>
            </w: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57955B71" w14:textId="77777777" w:rsidR="00154731" w:rsidRPr="00154731" w:rsidRDefault="00154731" w:rsidP="00154731">
            <w:pPr>
              <w:rPr>
                <w:rFonts w:cstheme="minorHAnsi"/>
              </w:rPr>
            </w:pPr>
            <w:r w:rsidRPr="00154731">
              <w:rPr>
                <w:rFonts w:cstheme="minorHAnsi"/>
              </w:rPr>
              <w:t>2025</w:t>
            </w:r>
          </w:p>
        </w:tc>
        <w:tc>
          <w:tcPr>
            <w:tcW w:w="1521" w:type="dxa"/>
            <w:hideMark/>
          </w:tcPr>
          <w:p w14:paraId="17E1E588"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502F3FF6" w14:textId="77777777" w:rsidR="00154731" w:rsidRPr="00154731" w:rsidRDefault="00154731" w:rsidP="007F55AD">
            <w:pPr>
              <w:jc w:val="center"/>
              <w:rPr>
                <w:rFonts w:cstheme="minorHAnsi"/>
              </w:rPr>
            </w:pPr>
            <w:r w:rsidRPr="00154731">
              <w:rPr>
                <w:rFonts w:cstheme="minorHAnsi"/>
              </w:rPr>
              <w:t>312.265</w:t>
            </w:r>
          </w:p>
        </w:tc>
        <w:tc>
          <w:tcPr>
            <w:tcW w:w="1276" w:type="dxa"/>
            <w:vAlign w:val="center"/>
            <w:hideMark/>
          </w:tcPr>
          <w:p w14:paraId="3FB5AAFE" w14:textId="60C46778" w:rsidR="00154731" w:rsidRPr="00154731" w:rsidRDefault="00154731" w:rsidP="007F55AD">
            <w:pPr>
              <w:jc w:val="center"/>
              <w:rPr>
                <w:rFonts w:cstheme="minorHAnsi"/>
              </w:rPr>
            </w:pPr>
          </w:p>
        </w:tc>
        <w:tc>
          <w:tcPr>
            <w:tcW w:w="830" w:type="dxa"/>
            <w:vAlign w:val="center"/>
            <w:hideMark/>
          </w:tcPr>
          <w:p w14:paraId="376D97F5" w14:textId="69C260E0" w:rsidR="00154731" w:rsidRPr="00154731" w:rsidRDefault="00154731" w:rsidP="007F55AD">
            <w:pPr>
              <w:jc w:val="center"/>
              <w:rPr>
                <w:rFonts w:cstheme="minorHAnsi"/>
              </w:rPr>
            </w:pPr>
          </w:p>
        </w:tc>
        <w:tc>
          <w:tcPr>
            <w:tcW w:w="2855" w:type="dxa"/>
            <w:vAlign w:val="center"/>
            <w:hideMark/>
          </w:tcPr>
          <w:p w14:paraId="026B6900"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0701 - 0002</w:t>
            </w:r>
          </w:p>
        </w:tc>
      </w:tr>
      <w:tr w:rsidR="00154731" w:rsidRPr="00154731" w14:paraId="2EBFCED4" w14:textId="77777777" w:rsidTr="007F55AD">
        <w:trPr>
          <w:trHeight w:val="930"/>
        </w:trPr>
        <w:tc>
          <w:tcPr>
            <w:tcW w:w="1870" w:type="dxa"/>
            <w:hideMark/>
          </w:tcPr>
          <w:p w14:paraId="5A7EF9A0" w14:textId="73F115F5" w:rsidR="00154731" w:rsidRPr="00154731" w:rsidRDefault="00154731">
            <w:pPr>
              <w:rPr>
                <w:rFonts w:cstheme="minorHAnsi"/>
              </w:rPr>
            </w:pPr>
            <w:r w:rsidRPr="00154731">
              <w:rPr>
                <w:rFonts w:cstheme="minorHAnsi"/>
              </w:rPr>
              <w:lastRenderedPageBreak/>
              <w:t xml:space="preserve">2.2.5.15. </w:t>
            </w:r>
            <w:proofErr w:type="spellStart"/>
            <w:r w:rsidRPr="00154731">
              <w:rPr>
                <w:rFonts w:cstheme="minorHAnsi"/>
              </w:rPr>
              <w:t>Појачано</w:t>
            </w:r>
            <w:proofErr w:type="spellEnd"/>
            <w:r w:rsidRPr="00154731">
              <w:rPr>
                <w:rFonts w:cstheme="minorHAnsi"/>
              </w:rPr>
              <w:t xml:space="preserve"> </w:t>
            </w:r>
            <w:proofErr w:type="spellStart"/>
            <w:r w:rsidRPr="00154731">
              <w:rPr>
                <w:rFonts w:cstheme="minorHAnsi"/>
              </w:rPr>
              <w:t>осветљење</w:t>
            </w:r>
            <w:proofErr w:type="spellEnd"/>
            <w:r w:rsidRPr="00154731">
              <w:rPr>
                <w:rFonts w:cstheme="minorHAnsi"/>
              </w:rPr>
              <w:t xml:space="preserve"> </w:t>
            </w:r>
            <w:proofErr w:type="spellStart"/>
            <w:r w:rsidRPr="00154731">
              <w:rPr>
                <w:rFonts w:cstheme="minorHAnsi"/>
              </w:rPr>
              <w:t>пешачких</w:t>
            </w:r>
            <w:proofErr w:type="spellEnd"/>
            <w:r w:rsidRPr="00154731">
              <w:rPr>
                <w:rFonts w:cstheme="minorHAnsi"/>
              </w:rPr>
              <w:t xml:space="preserve"> </w:t>
            </w:r>
            <w:proofErr w:type="spellStart"/>
            <w:r w:rsidRPr="00154731">
              <w:rPr>
                <w:rFonts w:cstheme="minorHAnsi"/>
              </w:rPr>
              <w:t>прелаза</w:t>
            </w:r>
            <w:proofErr w:type="spellEnd"/>
            <w:r w:rsidRPr="00154731">
              <w:rPr>
                <w:rFonts w:cstheme="minorHAnsi"/>
              </w:rPr>
              <w:t xml:space="preserve">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пројекта</w:t>
            </w:r>
            <w:proofErr w:type="spellEnd"/>
            <w:r w:rsidRPr="00154731">
              <w:rPr>
                <w:rFonts w:cstheme="minorHAnsi"/>
              </w:rPr>
              <w:t xml:space="preserve"> </w:t>
            </w:r>
            <w:proofErr w:type="spellStart"/>
            <w:r w:rsidRPr="00154731">
              <w:rPr>
                <w:rFonts w:cstheme="minorHAnsi"/>
              </w:rPr>
              <w:t>са</w:t>
            </w:r>
            <w:proofErr w:type="spellEnd"/>
            <w:r w:rsidRPr="00154731">
              <w:rPr>
                <w:rFonts w:cstheme="minorHAnsi"/>
              </w:rPr>
              <w:t xml:space="preserve"> </w:t>
            </w:r>
            <w:proofErr w:type="spellStart"/>
            <w:proofErr w:type="gramStart"/>
            <w:r w:rsidRPr="00154731">
              <w:rPr>
                <w:rFonts w:cstheme="minorHAnsi"/>
              </w:rPr>
              <w:t>постављањем</w:t>
            </w:r>
            <w:proofErr w:type="spellEnd"/>
            <w:r w:rsidRPr="00154731">
              <w:rPr>
                <w:rFonts w:cstheme="minorHAnsi"/>
              </w:rPr>
              <w:t xml:space="preserve"> )</w:t>
            </w:r>
            <w:proofErr w:type="gramEnd"/>
          </w:p>
        </w:tc>
        <w:tc>
          <w:tcPr>
            <w:tcW w:w="2005" w:type="dxa"/>
            <w:hideMark/>
          </w:tcPr>
          <w:p w14:paraId="543B461E"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00FDC252" w14:textId="77777777" w:rsidR="00154731" w:rsidRPr="00154731" w:rsidRDefault="00154731" w:rsidP="00154731">
            <w:pPr>
              <w:rPr>
                <w:rFonts w:cstheme="minorHAnsi"/>
              </w:rPr>
            </w:pPr>
            <w:r w:rsidRPr="00154731">
              <w:rPr>
                <w:rFonts w:cstheme="minorHAnsi"/>
              </w:rPr>
              <w:t>2025</w:t>
            </w:r>
          </w:p>
        </w:tc>
        <w:tc>
          <w:tcPr>
            <w:tcW w:w="1521" w:type="dxa"/>
            <w:hideMark/>
          </w:tcPr>
          <w:p w14:paraId="221479F7"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0697B8B9" w14:textId="77777777" w:rsidR="00154731" w:rsidRPr="00154731" w:rsidRDefault="00154731" w:rsidP="007F55AD">
            <w:pPr>
              <w:jc w:val="center"/>
              <w:rPr>
                <w:rFonts w:cstheme="minorHAnsi"/>
              </w:rPr>
            </w:pPr>
            <w:r w:rsidRPr="00154731">
              <w:rPr>
                <w:rFonts w:cstheme="minorHAnsi"/>
              </w:rPr>
              <w:t>6.400</w:t>
            </w:r>
          </w:p>
        </w:tc>
        <w:tc>
          <w:tcPr>
            <w:tcW w:w="1276" w:type="dxa"/>
            <w:vAlign w:val="center"/>
            <w:hideMark/>
          </w:tcPr>
          <w:p w14:paraId="059654D5" w14:textId="610B5BFF" w:rsidR="00154731" w:rsidRPr="00154731" w:rsidRDefault="00154731" w:rsidP="007F55AD">
            <w:pPr>
              <w:jc w:val="center"/>
              <w:rPr>
                <w:rFonts w:cstheme="minorHAnsi"/>
              </w:rPr>
            </w:pPr>
          </w:p>
        </w:tc>
        <w:tc>
          <w:tcPr>
            <w:tcW w:w="830" w:type="dxa"/>
            <w:vAlign w:val="center"/>
            <w:hideMark/>
          </w:tcPr>
          <w:p w14:paraId="73413360" w14:textId="0BD531B0" w:rsidR="00154731" w:rsidRPr="00154731" w:rsidRDefault="00154731" w:rsidP="007F55AD">
            <w:pPr>
              <w:jc w:val="center"/>
              <w:rPr>
                <w:rFonts w:cstheme="minorHAnsi"/>
              </w:rPr>
            </w:pPr>
          </w:p>
        </w:tc>
        <w:tc>
          <w:tcPr>
            <w:tcW w:w="2855" w:type="dxa"/>
            <w:vAlign w:val="center"/>
            <w:hideMark/>
          </w:tcPr>
          <w:p w14:paraId="275CD0B7"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1C34CB2D" w14:textId="77777777" w:rsidTr="007F55AD">
        <w:trPr>
          <w:trHeight w:val="930"/>
        </w:trPr>
        <w:tc>
          <w:tcPr>
            <w:tcW w:w="1870" w:type="dxa"/>
            <w:hideMark/>
          </w:tcPr>
          <w:p w14:paraId="0F6E6666" w14:textId="77777777" w:rsidR="00154731" w:rsidRPr="00154731" w:rsidRDefault="00154731">
            <w:pPr>
              <w:rPr>
                <w:rFonts w:cstheme="minorHAnsi"/>
              </w:rPr>
            </w:pPr>
            <w:r w:rsidRPr="00154731">
              <w:rPr>
                <w:rFonts w:cstheme="minorHAnsi"/>
              </w:rPr>
              <w:t xml:space="preserve">2.2.5.16.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пројеката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регулације</w:t>
            </w:r>
            <w:proofErr w:type="spellEnd"/>
            <w:r w:rsidRPr="00154731">
              <w:rPr>
                <w:rFonts w:cstheme="minorHAnsi"/>
              </w:rPr>
              <w:t xml:space="preserve"> </w:t>
            </w:r>
            <w:proofErr w:type="spellStart"/>
            <w:r w:rsidRPr="00154731">
              <w:rPr>
                <w:rFonts w:cstheme="minorHAnsi"/>
              </w:rPr>
              <w:t>саобраћаја</w:t>
            </w:r>
            <w:proofErr w:type="spellEnd"/>
            <w:r w:rsidRPr="00154731">
              <w:rPr>
                <w:rFonts w:cstheme="minorHAnsi"/>
              </w:rPr>
              <w:t xml:space="preserve">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саобраћајних</w:t>
            </w:r>
            <w:proofErr w:type="spellEnd"/>
            <w:r w:rsidRPr="00154731">
              <w:rPr>
                <w:rFonts w:cstheme="minorHAnsi"/>
              </w:rPr>
              <w:t xml:space="preserve"> </w:t>
            </w:r>
            <w:proofErr w:type="spellStart"/>
            <w:r w:rsidRPr="00154731">
              <w:rPr>
                <w:rFonts w:cstheme="minorHAnsi"/>
              </w:rPr>
              <w:t>пројеката</w:t>
            </w:r>
            <w:proofErr w:type="spellEnd"/>
            <w:r w:rsidRPr="00154731">
              <w:rPr>
                <w:rFonts w:cstheme="minorHAnsi"/>
              </w:rPr>
              <w:t>)</w:t>
            </w:r>
          </w:p>
        </w:tc>
        <w:tc>
          <w:tcPr>
            <w:tcW w:w="2005" w:type="dxa"/>
            <w:hideMark/>
          </w:tcPr>
          <w:p w14:paraId="195B0031"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532326ED" w14:textId="77777777" w:rsidR="00154731" w:rsidRPr="00154731" w:rsidRDefault="00154731" w:rsidP="00154731">
            <w:pPr>
              <w:rPr>
                <w:rFonts w:cstheme="minorHAnsi"/>
              </w:rPr>
            </w:pPr>
            <w:r w:rsidRPr="00154731">
              <w:rPr>
                <w:rFonts w:cstheme="minorHAnsi"/>
              </w:rPr>
              <w:t>2025</w:t>
            </w:r>
          </w:p>
        </w:tc>
        <w:tc>
          <w:tcPr>
            <w:tcW w:w="1521" w:type="dxa"/>
            <w:hideMark/>
          </w:tcPr>
          <w:p w14:paraId="069924BF"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3C237446" w14:textId="77777777" w:rsidR="00154731" w:rsidRPr="00154731" w:rsidRDefault="00154731" w:rsidP="007F55AD">
            <w:pPr>
              <w:jc w:val="center"/>
              <w:rPr>
                <w:rFonts w:cstheme="minorHAnsi"/>
              </w:rPr>
            </w:pPr>
            <w:r w:rsidRPr="00154731">
              <w:rPr>
                <w:rFonts w:cstheme="minorHAnsi"/>
              </w:rPr>
              <w:t>4.000</w:t>
            </w:r>
          </w:p>
        </w:tc>
        <w:tc>
          <w:tcPr>
            <w:tcW w:w="1276" w:type="dxa"/>
            <w:vAlign w:val="center"/>
            <w:hideMark/>
          </w:tcPr>
          <w:p w14:paraId="373086CF" w14:textId="0CDFDD92" w:rsidR="00154731" w:rsidRPr="00154731" w:rsidRDefault="00154731" w:rsidP="007F55AD">
            <w:pPr>
              <w:jc w:val="center"/>
              <w:rPr>
                <w:rFonts w:cstheme="minorHAnsi"/>
              </w:rPr>
            </w:pPr>
          </w:p>
        </w:tc>
        <w:tc>
          <w:tcPr>
            <w:tcW w:w="830" w:type="dxa"/>
            <w:vAlign w:val="center"/>
            <w:hideMark/>
          </w:tcPr>
          <w:p w14:paraId="5BB083D2" w14:textId="0343D919" w:rsidR="00154731" w:rsidRPr="00154731" w:rsidRDefault="00154731" w:rsidP="007F55AD">
            <w:pPr>
              <w:jc w:val="center"/>
              <w:rPr>
                <w:rFonts w:cstheme="minorHAnsi"/>
              </w:rPr>
            </w:pPr>
          </w:p>
        </w:tc>
        <w:tc>
          <w:tcPr>
            <w:tcW w:w="2855" w:type="dxa"/>
            <w:vAlign w:val="center"/>
            <w:hideMark/>
          </w:tcPr>
          <w:p w14:paraId="1DBDFA37"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088BC4AF" w14:textId="77777777" w:rsidTr="007F55AD">
        <w:trPr>
          <w:trHeight w:val="930"/>
        </w:trPr>
        <w:tc>
          <w:tcPr>
            <w:tcW w:w="1870" w:type="dxa"/>
            <w:hideMark/>
          </w:tcPr>
          <w:p w14:paraId="306343DB" w14:textId="77777777" w:rsidR="00154731" w:rsidRPr="00154731" w:rsidRDefault="00154731">
            <w:pPr>
              <w:rPr>
                <w:rFonts w:cstheme="minorHAnsi"/>
              </w:rPr>
            </w:pPr>
            <w:r w:rsidRPr="00154731">
              <w:rPr>
                <w:rFonts w:cstheme="minorHAnsi"/>
              </w:rPr>
              <w:t xml:space="preserve">2.2.5.17. </w:t>
            </w:r>
            <w:proofErr w:type="spellStart"/>
            <w:r w:rsidRPr="00154731">
              <w:rPr>
                <w:rFonts w:cstheme="minorHAnsi"/>
              </w:rPr>
              <w:t>Набавка</w:t>
            </w:r>
            <w:proofErr w:type="spellEnd"/>
            <w:r w:rsidRPr="00154731">
              <w:rPr>
                <w:rFonts w:cstheme="minorHAnsi"/>
              </w:rPr>
              <w:t xml:space="preserve"> </w:t>
            </w:r>
            <w:proofErr w:type="spellStart"/>
            <w:r w:rsidRPr="00154731">
              <w:rPr>
                <w:rFonts w:cstheme="minorHAnsi"/>
              </w:rPr>
              <w:t>бицикала</w:t>
            </w:r>
            <w:proofErr w:type="spellEnd"/>
            <w:r w:rsidRPr="00154731">
              <w:rPr>
                <w:rFonts w:cstheme="minorHAnsi"/>
              </w:rPr>
              <w:t xml:space="preserve"> и </w:t>
            </w:r>
            <w:proofErr w:type="spellStart"/>
            <w:r w:rsidRPr="00154731">
              <w:rPr>
                <w:rFonts w:cstheme="minorHAnsi"/>
              </w:rPr>
              <w:t>пратеће</w:t>
            </w:r>
            <w:proofErr w:type="spellEnd"/>
            <w:r w:rsidRPr="00154731">
              <w:rPr>
                <w:rFonts w:cstheme="minorHAnsi"/>
              </w:rPr>
              <w:t xml:space="preserve"> </w:t>
            </w:r>
            <w:proofErr w:type="spellStart"/>
            <w:r w:rsidRPr="00154731">
              <w:rPr>
                <w:rFonts w:cstheme="minorHAnsi"/>
              </w:rPr>
              <w:t>опреме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безбедност</w:t>
            </w:r>
            <w:proofErr w:type="spellEnd"/>
            <w:r w:rsidRPr="00154731">
              <w:rPr>
                <w:rFonts w:cstheme="minorHAnsi"/>
              </w:rPr>
              <w:t xml:space="preserve"> </w:t>
            </w:r>
            <w:proofErr w:type="spellStart"/>
            <w:r w:rsidRPr="00154731">
              <w:rPr>
                <w:rFonts w:cstheme="minorHAnsi"/>
              </w:rPr>
              <w:t>бициклиста</w:t>
            </w:r>
            <w:proofErr w:type="spellEnd"/>
            <w:r w:rsidRPr="00154731">
              <w:rPr>
                <w:rFonts w:cstheme="minorHAnsi"/>
              </w:rPr>
              <w:t xml:space="preserve"> и </w:t>
            </w:r>
            <w:proofErr w:type="spellStart"/>
            <w:r w:rsidRPr="00154731">
              <w:rPr>
                <w:rFonts w:cstheme="minorHAnsi"/>
              </w:rPr>
              <w:t>едукацију</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школску</w:t>
            </w:r>
            <w:proofErr w:type="spellEnd"/>
            <w:r w:rsidRPr="00154731">
              <w:rPr>
                <w:rFonts w:cstheme="minorHAnsi"/>
              </w:rPr>
              <w:t xml:space="preserve"> </w:t>
            </w:r>
            <w:proofErr w:type="spellStart"/>
            <w:r w:rsidRPr="00154731">
              <w:rPr>
                <w:rFonts w:cstheme="minorHAnsi"/>
              </w:rPr>
              <w:t>децу</w:t>
            </w:r>
            <w:proofErr w:type="spellEnd"/>
          </w:p>
        </w:tc>
        <w:tc>
          <w:tcPr>
            <w:tcW w:w="2005" w:type="dxa"/>
            <w:hideMark/>
          </w:tcPr>
          <w:p w14:paraId="6B2EFF79"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proofErr w:type="gramStart"/>
            <w:r w:rsidRPr="00154731">
              <w:rPr>
                <w:rFonts w:cstheme="minorHAnsi"/>
              </w:rPr>
              <w:t>грађ.секретаријати</w:t>
            </w:r>
            <w:proofErr w:type="spellEnd"/>
            <w:proofErr w:type="gram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050BB9C6" w14:textId="77777777" w:rsidR="00154731" w:rsidRPr="00154731" w:rsidRDefault="00154731" w:rsidP="00154731">
            <w:pPr>
              <w:rPr>
                <w:rFonts w:cstheme="minorHAnsi"/>
              </w:rPr>
            </w:pPr>
            <w:r w:rsidRPr="00154731">
              <w:rPr>
                <w:rFonts w:cstheme="minorHAnsi"/>
              </w:rPr>
              <w:t>2025</w:t>
            </w:r>
          </w:p>
        </w:tc>
        <w:tc>
          <w:tcPr>
            <w:tcW w:w="1521" w:type="dxa"/>
            <w:hideMark/>
          </w:tcPr>
          <w:p w14:paraId="2DE29B4D"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696C9F8E" w14:textId="77777777" w:rsidR="00154731" w:rsidRPr="00154731" w:rsidRDefault="00154731" w:rsidP="007F55AD">
            <w:pPr>
              <w:jc w:val="center"/>
              <w:rPr>
                <w:rFonts w:cstheme="minorHAnsi"/>
              </w:rPr>
            </w:pPr>
            <w:r w:rsidRPr="00154731">
              <w:rPr>
                <w:rFonts w:cstheme="minorHAnsi"/>
              </w:rPr>
              <w:t>700</w:t>
            </w:r>
          </w:p>
        </w:tc>
        <w:tc>
          <w:tcPr>
            <w:tcW w:w="1276" w:type="dxa"/>
            <w:vAlign w:val="center"/>
            <w:hideMark/>
          </w:tcPr>
          <w:p w14:paraId="0731E87A" w14:textId="5CEC4A41" w:rsidR="00154731" w:rsidRPr="00154731" w:rsidRDefault="00154731" w:rsidP="007F55AD">
            <w:pPr>
              <w:jc w:val="center"/>
              <w:rPr>
                <w:rFonts w:cstheme="minorHAnsi"/>
              </w:rPr>
            </w:pPr>
          </w:p>
        </w:tc>
        <w:tc>
          <w:tcPr>
            <w:tcW w:w="830" w:type="dxa"/>
            <w:vAlign w:val="center"/>
            <w:hideMark/>
          </w:tcPr>
          <w:p w14:paraId="20B0344A" w14:textId="6FE985F7" w:rsidR="00154731" w:rsidRPr="00154731" w:rsidRDefault="00154731" w:rsidP="007F55AD">
            <w:pPr>
              <w:jc w:val="center"/>
              <w:rPr>
                <w:rFonts w:cstheme="minorHAnsi"/>
              </w:rPr>
            </w:pPr>
          </w:p>
        </w:tc>
        <w:tc>
          <w:tcPr>
            <w:tcW w:w="2855" w:type="dxa"/>
            <w:vAlign w:val="center"/>
            <w:hideMark/>
          </w:tcPr>
          <w:p w14:paraId="22D2B58E"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1E6F8350" w14:textId="77777777" w:rsidTr="007F55AD">
        <w:trPr>
          <w:trHeight w:val="930"/>
        </w:trPr>
        <w:tc>
          <w:tcPr>
            <w:tcW w:w="1870" w:type="dxa"/>
            <w:hideMark/>
          </w:tcPr>
          <w:p w14:paraId="7505149C" w14:textId="02E441BB" w:rsidR="00154731" w:rsidRPr="00154731" w:rsidRDefault="00154731">
            <w:pPr>
              <w:rPr>
                <w:rFonts w:cstheme="minorHAnsi"/>
              </w:rPr>
            </w:pPr>
            <w:r w:rsidRPr="00154731">
              <w:rPr>
                <w:rFonts w:cstheme="minorHAnsi"/>
              </w:rPr>
              <w:t>2.2.5.18.</w:t>
            </w:r>
            <w:r w:rsidR="00EE7BF3">
              <w:rPr>
                <w:rFonts w:cstheme="minorHAnsi"/>
                <w:lang w:val="sr-Cyrl-RS"/>
              </w:rPr>
              <w:t xml:space="preserve"> </w:t>
            </w:r>
            <w:proofErr w:type="spellStart"/>
            <w:r w:rsidRPr="00154731">
              <w:rPr>
                <w:rFonts w:cstheme="minorHAnsi"/>
              </w:rPr>
              <w:t>Набавка</w:t>
            </w:r>
            <w:proofErr w:type="spellEnd"/>
            <w:r w:rsidRPr="00154731">
              <w:rPr>
                <w:rFonts w:cstheme="minorHAnsi"/>
              </w:rPr>
              <w:t xml:space="preserve"> </w:t>
            </w:r>
            <w:proofErr w:type="spellStart"/>
            <w:r w:rsidRPr="00154731">
              <w:rPr>
                <w:rFonts w:cstheme="minorHAnsi"/>
              </w:rPr>
              <w:t>опреме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возаче</w:t>
            </w:r>
            <w:proofErr w:type="spellEnd"/>
          </w:p>
        </w:tc>
        <w:tc>
          <w:tcPr>
            <w:tcW w:w="2005" w:type="dxa"/>
            <w:hideMark/>
          </w:tcPr>
          <w:p w14:paraId="5EF496DC"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p>
        </w:tc>
        <w:tc>
          <w:tcPr>
            <w:tcW w:w="1264" w:type="dxa"/>
            <w:hideMark/>
          </w:tcPr>
          <w:p w14:paraId="684C6F3B" w14:textId="77777777" w:rsidR="00154731" w:rsidRPr="00154731" w:rsidRDefault="00154731" w:rsidP="00154731">
            <w:pPr>
              <w:rPr>
                <w:rFonts w:cstheme="minorHAnsi"/>
              </w:rPr>
            </w:pPr>
            <w:r w:rsidRPr="00154731">
              <w:rPr>
                <w:rFonts w:cstheme="minorHAnsi"/>
              </w:rPr>
              <w:t>2025</w:t>
            </w:r>
          </w:p>
        </w:tc>
        <w:tc>
          <w:tcPr>
            <w:tcW w:w="1521" w:type="dxa"/>
            <w:hideMark/>
          </w:tcPr>
          <w:p w14:paraId="57540732"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4DA4DE0F" w14:textId="77777777" w:rsidR="00154731" w:rsidRPr="00154731" w:rsidRDefault="00154731" w:rsidP="007F55AD">
            <w:pPr>
              <w:jc w:val="center"/>
              <w:rPr>
                <w:rFonts w:cstheme="minorHAnsi"/>
              </w:rPr>
            </w:pPr>
            <w:r w:rsidRPr="00154731">
              <w:rPr>
                <w:rFonts w:cstheme="minorHAnsi"/>
              </w:rPr>
              <w:t>700</w:t>
            </w:r>
          </w:p>
        </w:tc>
        <w:tc>
          <w:tcPr>
            <w:tcW w:w="1276" w:type="dxa"/>
            <w:vAlign w:val="center"/>
            <w:hideMark/>
          </w:tcPr>
          <w:p w14:paraId="48E7B792" w14:textId="6CC54A37" w:rsidR="00154731" w:rsidRPr="00154731" w:rsidRDefault="00154731" w:rsidP="007F55AD">
            <w:pPr>
              <w:jc w:val="center"/>
              <w:rPr>
                <w:rFonts w:cstheme="minorHAnsi"/>
              </w:rPr>
            </w:pPr>
          </w:p>
        </w:tc>
        <w:tc>
          <w:tcPr>
            <w:tcW w:w="830" w:type="dxa"/>
            <w:vAlign w:val="center"/>
            <w:hideMark/>
          </w:tcPr>
          <w:p w14:paraId="7C7A38DF" w14:textId="67BD18FD" w:rsidR="00154731" w:rsidRPr="00154731" w:rsidRDefault="00154731" w:rsidP="007F55AD">
            <w:pPr>
              <w:jc w:val="center"/>
              <w:rPr>
                <w:rFonts w:cstheme="minorHAnsi"/>
              </w:rPr>
            </w:pPr>
          </w:p>
        </w:tc>
        <w:tc>
          <w:tcPr>
            <w:tcW w:w="2855" w:type="dxa"/>
            <w:vAlign w:val="center"/>
            <w:hideMark/>
          </w:tcPr>
          <w:p w14:paraId="77E4C53C"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6AEB734F" w14:textId="77777777" w:rsidTr="007F55AD">
        <w:trPr>
          <w:trHeight w:val="930"/>
        </w:trPr>
        <w:tc>
          <w:tcPr>
            <w:tcW w:w="1870" w:type="dxa"/>
            <w:hideMark/>
          </w:tcPr>
          <w:p w14:paraId="370D58EC" w14:textId="77777777" w:rsidR="00154731" w:rsidRPr="00154731" w:rsidRDefault="00154731">
            <w:pPr>
              <w:rPr>
                <w:rFonts w:cstheme="minorHAnsi"/>
              </w:rPr>
            </w:pPr>
            <w:r w:rsidRPr="00154731">
              <w:rPr>
                <w:rFonts w:cstheme="minorHAnsi"/>
              </w:rPr>
              <w:lastRenderedPageBreak/>
              <w:t xml:space="preserve">2.2.5.19. </w:t>
            </w:r>
            <w:proofErr w:type="spellStart"/>
            <w:r w:rsidRPr="00154731">
              <w:rPr>
                <w:rFonts w:cstheme="minorHAnsi"/>
              </w:rPr>
              <w:t>Набавка</w:t>
            </w:r>
            <w:proofErr w:type="spellEnd"/>
            <w:r w:rsidRPr="00154731">
              <w:rPr>
                <w:rFonts w:cstheme="minorHAnsi"/>
              </w:rPr>
              <w:t xml:space="preserve"> </w:t>
            </w:r>
            <w:proofErr w:type="spellStart"/>
            <w:r w:rsidRPr="00154731">
              <w:rPr>
                <w:rFonts w:cstheme="minorHAnsi"/>
              </w:rPr>
              <w:t>пакета</w:t>
            </w:r>
            <w:proofErr w:type="spellEnd"/>
            <w:r w:rsidRPr="00154731">
              <w:rPr>
                <w:rFonts w:cstheme="minorHAnsi"/>
              </w:rPr>
              <w:t xml:space="preserve"> </w:t>
            </w:r>
            <w:proofErr w:type="spellStart"/>
            <w:r w:rsidRPr="00154731">
              <w:rPr>
                <w:rFonts w:cstheme="minorHAnsi"/>
              </w:rPr>
              <w:t>саобраћајне</w:t>
            </w:r>
            <w:proofErr w:type="spellEnd"/>
            <w:r w:rsidRPr="00154731">
              <w:rPr>
                <w:rFonts w:cstheme="minorHAnsi"/>
              </w:rPr>
              <w:t xml:space="preserve"> </w:t>
            </w:r>
            <w:proofErr w:type="spellStart"/>
            <w:r w:rsidRPr="00154731">
              <w:rPr>
                <w:rFonts w:cstheme="minorHAnsi"/>
              </w:rPr>
              <w:t>опреме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децу</w:t>
            </w:r>
            <w:proofErr w:type="spellEnd"/>
          </w:p>
        </w:tc>
        <w:tc>
          <w:tcPr>
            <w:tcW w:w="2005" w:type="dxa"/>
            <w:hideMark/>
          </w:tcPr>
          <w:p w14:paraId="16192CCE"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p>
        </w:tc>
        <w:tc>
          <w:tcPr>
            <w:tcW w:w="1264" w:type="dxa"/>
            <w:hideMark/>
          </w:tcPr>
          <w:p w14:paraId="5ED890DC" w14:textId="77777777" w:rsidR="00154731" w:rsidRPr="00154731" w:rsidRDefault="00154731" w:rsidP="00154731">
            <w:pPr>
              <w:rPr>
                <w:rFonts w:cstheme="minorHAnsi"/>
              </w:rPr>
            </w:pPr>
            <w:r w:rsidRPr="00154731">
              <w:rPr>
                <w:rFonts w:cstheme="minorHAnsi"/>
              </w:rPr>
              <w:t>2025</w:t>
            </w:r>
          </w:p>
        </w:tc>
        <w:tc>
          <w:tcPr>
            <w:tcW w:w="1521" w:type="dxa"/>
            <w:hideMark/>
          </w:tcPr>
          <w:p w14:paraId="353A2057"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11F769F9" w14:textId="77777777" w:rsidR="00154731" w:rsidRPr="00154731" w:rsidRDefault="00154731" w:rsidP="007F55AD">
            <w:pPr>
              <w:jc w:val="center"/>
              <w:rPr>
                <w:rFonts w:cstheme="minorHAnsi"/>
              </w:rPr>
            </w:pPr>
            <w:r w:rsidRPr="00154731">
              <w:rPr>
                <w:rFonts w:cstheme="minorHAnsi"/>
              </w:rPr>
              <w:t>2.500</w:t>
            </w:r>
          </w:p>
        </w:tc>
        <w:tc>
          <w:tcPr>
            <w:tcW w:w="1276" w:type="dxa"/>
            <w:vAlign w:val="center"/>
            <w:hideMark/>
          </w:tcPr>
          <w:p w14:paraId="5BA92A0E" w14:textId="5C74893C" w:rsidR="00154731" w:rsidRPr="00154731" w:rsidRDefault="00154731" w:rsidP="007F55AD">
            <w:pPr>
              <w:jc w:val="center"/>
              <w:rPr>
                <w:rFonts w:cstheme="minorHAnsi"/>
              </w:rPr>
            </w:pPr>
          </w:p>
        </w:tc>
        <w:tc>
          <w:tcPr>
            <w:tcW w:w="830" w:type="dxa"/>
            <w:vAlign w:val="center"/>
            <w:hideMark/>
          </w:tcPr>
          <w:p w14:paraId="03BF488F" w14:textId="7DC1AF24" w:rsidR="00154731" w:rsidRPr="00154731" w:rsidRDefault="00154731" w:rsidP="007F55AD">
            <w:pPr>
              <w:jc w:val="center"/>
              <w:rPr>
                <w:rFonts w:cstheme="minorHAnsi"/>
              </w:rPr>
            </w:pPr>
          </w:p>
        </w:tc>
        <w:tc>
          <w:tcPr>
            <w:tcW w:w="2855" w:type="dxa"/>
            <w:vAlign w:val="center"/>
            <w:hideMark/>
          </w:tcPr>
          <w:p w14:paraId="5C4F57E2"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2A092B18" w14:textId="77777777" w:rsidTr="007F55AD">
        <w:trPr>
          <w:trHeight w:val="930"/>
        </w:trPr>
        <w:tc>
          <w:tcPr>
            <w:tcW w:w="1870" w:type="dxa"/>
            <w:hideMark/>
          </w:tcPr>
          <w:p w14:paraId="65B3815A" w14:textId="77777777" w:rsidR="00154731" w:rsidRPr="00154731" w:rsidRDefault="00154731">
            <w:pPr>
              <w:rPr>
                <w:rFonts w:cstheme="minorHAnsi"/>
              </w:rPr>
            </w:pPr>
            <w:r w:rsidRPr="00154731">
              <w:rPr>
                <w:rFonts w:cstheme="minorHAnsi"/>
              </w:rPr>
              <w:t xml:space="preserve">2.2.5.20. </w:t>
            </w:r>
            <w:proofErr w:type="spellStart"/>
            <w:r w:rsidRPr="00154731">
              <w:rPr>
                <w:rFonts w:cstheme="minorHAnsi"/>
              </w:rPr>
              <w:t>Набавка</w:t>
            </w:r>
            <w:proofErr w:type="spellEnd"/>
            <w:r w:rsidRPr="00154731">
              <w:rPr>
                <w:rFonts w:cstheme="minorHAnsi"/>
              </w:rPr>
              <w:t xml:space="preserve"> </w:t>
            </w:r>
            <w:proofErr w:type="spellStart"/>
            <w:r w:rsidRPr="00154731">
              <w:rPr>
                <w:rFonts w:cstheme="minorHAnsi"/>
              </w:rPr>
              <w:t>ауто-седишта</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децу</w:t>
            </w:r>
            <w:proofErr w:type="spellEnd"/>
          </w:p>
        </w:tc>
        <w:tc>
          <w:tcPr>
            <w:tcW w:w="2005" w:type="dxa"/>
            <w:hideMark/>
          </w:tcPr>
          <w:p w14:paraId="32764A04"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p>
        </w:tc>
        <w:tc>
          <w:tcPr>
            <w:tcW w:w="1264" w:type="dxa"/>
            <w:hideMark/>
          </w:tcPr>
          <w:p w14:paraId="7F0239A4" w14:textId="77777777" w:rsidR="00154731" w:rsidRPr="00154731" w:rsidRDefault="00154731" w:rsidP="00154731">
            <w:pPr>
              <w:rPr>
                <w:rFonts w:cstheme="minorHAnsi"/>
              </w:rPr>
            </w:pPr>
            <w:r w:rsidRPr="00154731">
              <w:rPr>
                <w:rFonts w:cstheme="minorHAnsi"/>
              </w:rPr>
              <w:t>2025</w:t>
            </w:r>
          </w:p>
        </w:tc>
        <w:tc>
          <w:tcPr>
            <w:tcW w:w="1521" w:type="dxa"/>
            <w:hideMark/>
          </w:tcPr>
          <w:p w14:paraId="136A3FA4"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6E18422E" w14:textId="77777777" w:rsidR="00154731" w:rsidRPr="00154731" w:rsidRDefault="00154731" w:rsidP="007F55AD">
            <w:pPr>
              <w:jc w:val="center"/>
              <w:rPr>
                <w:rFonts w:cstheme="minorHAnsi"/>
              </w:rPr>
            </w:pPr>
            <w:r w:rsidRPr="00154731">
              <w:rPr>
                <w:rFonts w:cstheme="minorHAnsi"/>
              </w:rPr>
              <w:t>4.700</w:t>
            </w:r>
          </w:p>
        </w:tc>
        <w:tc>
          <w:tcPr>
            <w:tcW w:w="1276" w:type="dxa"/>
            <w:vAlign w:val="center"/>
            <w:hideMark/>
          </w:tcPr>
          <w:p w14:paraId="33AFC31E" w14:textId="0A68EAF2" w:rsidR="00154731" w:rsidRPr="00154731" w:rsidRDefault="00154731" w:rsidP="007F55AD">
            <w:pPr>
              <w:jc w:val="center"/>
              <w:rPr>
                <w:rFonts w:cstheme="minorHAnsi"/>
              </w:rPr>
            </w:pPr>
          </w:p>
        </w:tc>
        <w:tc>
          <w:tcPr>
            <w:tcW w:w="830" w:type="dxa"/>
            <w:vAlign w:val="center"/>
            <w:hideMark/>
          </w:tcPr>
          <w:p w14:paraId="78DD18A8" w14:textId="760A0AEC" w:rsidR="00154731" w:rsidRPr="00154731" w:rsidRDefault="00154731" w:rsidP="007F55AD">
            <w:pPr>
              <w:jc w:val="center"/>
              <w:rPr>
                <w:rFonts w:cstheme="minorHAnsi"/>
              </w:rPr>
            </w:pPr>
          </w:p>
        </w:tc>
        <w:tc>
          <w:tcPr>
            <w:tcW w:w="2855" w:type="dxa"/>
            <w:vAlign w:val="center"/>
            <w:hideMark/>
          </w:tcPr>
          <w:p w14:paraId="5507DF2A"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09D71DCB" w14:textId="77777777" w:rsidTr="007F55AD">
        <w:trPr>
          <w:trHeight w:val="930"/>
        </w:trPr>
        <w:tc>
          <w:tcPr>
            <w:tcW w:w="1870" w:type="dxa"/>
            <w:hideMark/>
          </w:tcPr>
          <w:p w14:paraId="3CC71395" w14:textId="77777777" w:rsidR="00154731" w:rsidRPr="00154731" w:rsidRDefault="00154731">
            <w:pPr>
              <w:rPr>
                <w:rFonts w:cstheme="minorHAnsi"/>
              </w:rPr>
            </w:pPr>
            <w:r w:rsidRPr="00154731">
              <w:rPr>
                <w:rFonts w:cstheme="minorHAnsi"/>
              </w:rPr>
              <w:t xml:space="preserve">2.2.5.21. </w:t>
            </w:r>
            <w:proofErr w:type="spellStart"/>
            <w:r w:rsidRPr="00154731">
              <w:rPr>
                <w:rFonts w:cstheme="minorHAnsi"/>
              </w:rPr>
              <w:t>Промотивно-едукативно</w:t>
            </w:r>
            <w:proofErr w:type="spellEnd"/>
            <w:r w:rsidRPr="00154731">
              <w:rPr>
                <w:rFonts w:cstheme="minorHAnsi"/>
              </w:rPr>
              <w:t xml:space="preserve"> </w:t>
            </w:r>
            <w:proofErr w:type="spellStart"/>
            <w:r w:rsidRPr="00154731">
              <w:rPr>
                <w:rFonts w:cstheme="minorHAnsi"/>
              </w:rPr>
              <w:t>материјал</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побољшање</w:t>
            </w:r>
            <w:proofErr w:type="spellEnd"/>
            <w:r w:rsidRPr="00154731">
              <w:rPr>
                <w:rFonts w:cstheme="minorHAnsi"/>
              </w:rPr>
              <w:t xml:space="preserve"> </w:t>
            </w:r>
            <w:proofErr w:type="spellStart"/>
            <w:r w:rsidRPr="00154731">
              <w:rPr>
                <w:rFonts w:cstheme="minorHAnsi"/>
              </w:rPr>
              <w:t>безбедности</w:t>
            </w:r>
            <w:proofErr w:type="spellEnd"/>
            <w:r w:rsidRPr="00154731">
              <w:rPr>
                <w:rFonts w:cstheme="minorHAnsi"/>
              </w:rPr>
              <w:t xml:space="preserve"> </w:t>
            </w:r>
            <w:proofErr w:type="spellStart"/>
            <w:r w:rsidRPr="00154731">
              <w:rPr>
                <w:rFonts w:cstheme="minorHAnsi"/>
              </w:rPr>
              <w:t>учесника</w:t>
            </w:r>
            <w:proofErr w:type="spellEnd"/>
            <w:r w:rsidRPr="00154731">
              <w:rPr>
                <w:rFonts w:cstheme="minorHAnsi"/>
              </w:rPr>
              <w:t xml:space="preserve"> у </w:t>
            </w:r>
            <w:proofErr w:type="spellStart"/>
            <w:r w:rsidRPr="00154731">
              <w:rPr>
                <w:rFonts w:cstheme="minorHAnsi"/>
              </w:rPr>
              <w:t>саобраћају</w:t>
            </w:r>
            <w:proofErr w:type="spellEnd"/>
          </w:p>
        </w:tc>
        <w:tc>
          <w:tcPr>
            <w:tcW w:w="2005" w:type="dxa"/>
            <w:hideMark/>
          </w:tcPr>
          <w:p w14:paraId="3C470921"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p>
        </w:tc>
        <w:tc>
          <w:tcPr>
            <w:tcW w:w="1264" w:type="dxa"/>
            <w:hideMark/>
          </w:tcPr>
          <w:p w14:paraId="0C361434" w14:textId="77777777" w:rsidR="00154731" w:rsidRPr="00154731" w:rsidRDefault="00154731" w:rsidP="00154731">
            <w:pPr>
              <w:rPr>
                <w:rFonts w:cstheme="minorHAnsi"/>
              </w:rPr>
            </w:pPr>
            <w:r w:rsidRPr="00154731">
              <w:rPr>
                <w:rFonts w:cstheme="minorHAnsi"/>
              </w:rPr>
              <w:t>2025</w:t>
            </w:r>
          </w:p>
        </w:tc>
        <w:tc>
          <w:tcPr>
            <w:tcW w:w="1521" w:type="dxa"/>
            <w:hideMark/>
          </w:tcPr>
          <w:p w14:paraId="11B1C0DF"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6B40E468" w14:textId="77777777" w:rsidR="00154731" w:rsidRPr="00154731" w:rsidRDefault="00154731" w:rsidP="007F55AD">
            <w:pPr>
              <w:jc w:val="center"/>
              <w:rPr>
                <w:rFonts w:cstheme="minorHAnsi"/>
              </w:rPr>
            </w:pPr>
            <w:r w:rsidRPr="00154731">
              <w:rPr>
                <w:rFonts w:cstheme="minorHAnsi"/>
              </w:rPr>
              <w:t>2.000</w:t>
            </w:r>
          </w:p>
        </w:tc>
        <w:tc>
          <w:tcPr>
            <w:tcW w:w="1276" w:type="dxa"/>
            <w:vAlign w:val="center"/>
            <w:hideMark/>
          </w:tcPr>
          <w:p w14:paraId="338748DE" w14:textId="7A51E4BC" w:rsidR="00154731" w:rsidRPr="00154731" w:rsidRDefault="00154731" w:rsidP="007F55AD">
            <w:pPr>
              <w:jc w:val="center"/>
              <w:rPr>
                <w:rFonts w:cstheme="minorHAnsi"/>
              </w:rPr>
            </w:pPr>
          </w:p>
        </w:tc>
        <w:tc>
          <w:tcPr>
            <w:tcW w:w="830" w:type="dxa"/>
            <w:vAlign w:val="center"/>
            <w:hideMark/>
          </w:tcPr>
          <w:p w14:paraId="68033374" w14:textId="32C0FACE" w:rsidR="00154731" w:rsidRPr="00154731" w:rsidRDefault="00154731" w:rsidP="007F55AD">
            <w:pPr>
              <w:jc w:val="center"/>
              <w:rPr>
                <w:rFonts w:cstheme="minorHAnsi"/>
              </w:rPr>
            </w:pPr>
          </w:p>
        </w:tc>
        <w:tc>
          <w:tcPr>
            <w:tcW w:w="2855" w:type="dxa"/>
            <w:vAlign w:val="center"/>
            <w:hideMark/>
          </w:tcPr>
          <w:p w14:paraId="5DD9DBEE"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0701 - 0005</w:t>
            </w:r>
          </w:p>
        </w:tc>
      </w:tr>
      <w:tr w:rsidR="00154731" w:rsidRPr="00154731" w14:paraId="3EDB4BD5" w14:textId="77777777" w:rsidTr="007F55AD">
        <w:trPr>
          <w:trHeight w:val="930"/>
        </w:trPr>
        <w:tc>
          <w:tcPr>
            <w:tcW w:w="1870" w:type="dxa"/>
            <w:hideMark/>
          </w:tcPr>
          <w:p w14:paraId="1C9EB08B" w14:textId="77777777" w:rsidR="00154731" w:rsidRPr="00154731" w:rsidRDefault="00154731">
            <w:pPr>
              <w:rPr>
                <w:rFonts w:cstheme="minorHAnsi"/>
              </w:rPr>
            </w:pPr>
            <w:r w:rsidRPr="00154731">
              <w:rPr>
                <w:rFonts w:cstheme="minorHAnsi"/>
              </w:rPr>
              <w:t xml:space="preserve">2.2.5.22. </w:t>
            </w:r>
            <w:proofErr w:type="spellStart"/>
            <w:r w:rsidRPr="00154731">
              <w:rPr>
                <w:rFonts w:cstheme="minorHAnsi"/>
              </w:rPr>
              <w:t>Специјализоване</w:t>
            </w:r>
            <w:proofErr w:type="spellEnd"/>
            <w:r w:rsidRPr="00154731">
              <w:rPr>
                <w:rFonts w:cstheme="minorHAnsi"/>
              </w:rPr>
              <w:t xml:space="preserve"> </w:t>
            </w:r>
            <w:proofErr w:type="spellStart"/>
            <w:r w:rsidRPr="00154731">
              <w:rPr>
                <w:rFonts w:cstheme="minorHAnsi"/>
              </w:rPr>
              <w:t>услуге</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израду</w:t>
            </w:r>
            <w:proofErr w:type="spellEnd"/>
            <w:r w:rsidRPr="00154731">
              <w:rPr>
                <w:rFonts w:cstheme="minorHAnsi"/>
              </w:rPr>
              <w:t xml:space="preserve"> </w:t>
            </w:r>
            <w:proofErr w:type="spellStart"/>
            <w:r w:rsidRPr="00154731">
              <w:rPr>
                <w:rFonts w:cstheme="minorHAnsi"/>
              </w:rPr>
              <w:t>просторних</w:t>
            </w:r>
            <w:proofErr w:type="spellEnd"/>
            <w:r w:rsidRPr="00154731">
              <w:rPr>
                <w:rFonts w:cstheme="minorHAnsi"/>
              </w:rPr>
              <w:t xml:space="preserve"> и </w:t>
            </w:r>
            <w:proofErr w:type="spellStart"/>
            <w:r w:rsidRPr="00154731">
              <w:rPr>
                <w:rFonts w:cstheme="minorHAnsi"/>
              </w:rPr>
              <w:t>урбанистичких</w:t>
            </w:r>
            <w:proofErr w:type="spellEnd"/>
            <w:r w:rsidRPr="00154731">
              <w:rPr>
                <w:rFonts w:cstheme="minorHAnsi"/>
              </w:rPr>
              <w:t xml:space="preserve"> </w:t>
            </w:r>
            <w:proofErr w:type="spellStart"/>
            <w:r w:rsidRPr="00154731">
              <w:rPr>
                <w:rFonts w:cstheme="minorHAnsi"/>
              </w:rPr>
              <w:t>планова</w:t>
            </w:r>
            <w:proofErr w:type="spellEnd"/>
          </w:p>
        </w:tc>
        <w:tc>
          <w:tcPr>
            <w:tcW w:w="2005" w:type="dxa"/>
            <w:hideMark/>
          </w:tcPr>
          <w:p w14:paraId="0EE77607" w14:textId="77777777" w:rsidR="00154731" w:rsidRPr="00154731" w:rsidRDefault="00154731">
            <w:pPr>
              <w:rPr>
                <w:rFonts w:cstheme="minorHAnsi"/>
              </w:rPr>
            </w:pPr>
            <w:r w:rsidRPr="00154731">
              <w:rPr>
                <w:rFonts w:cstheme="minorHAnsi"/>
              </w:rPr>
              <w:t xml:space="preserve">ЈП </w:t>
            </w:r>
            <w:proofErr w:type="spellStart"/>
            <w:r w:rsidRPr="00154731">
              <w:rPr>
                <w:rFonts w:cstheme="minorHAnsi"/>
              </w:rPr>
              <w:t>Урбанизам</w:t>
            </w:r>
            <w:proofErr w:type="spellEnd"/>
          </w:p>
        </w:tc>
        <w:tc>
          <w:tcPr>
            <w:tcW w:w="1264" w:type="dxa"/>
            <w:hideMark/>
          </w:tcPr>
          <w:p w14:paraId="60A7A07D" w14:textId="77777777" w:rsidR="00154731" w:rsidRPr="00154731" w:rsidRDefault="00154731" w:rsidP="00154731">
            <w:pPr>
              <w:rPr>
                <w:rFonts w:cstheme="minorHAnsi"/>
              </w:rPr>
            </w:pPr>
            <w:r w:rsidRPr="00154731">
              <w:rPr>
                <w:rFonts w:cstheme="minorHAnsi"/>
              </w:rPr>
              <w:t>2025</w:t>
            </w:r>
          </w:p>
        </w:tc>
        <w:tc>
          <w:tcPr>
            <w:tcW w:w="1521" w:type="dxa"/>
            <w:hideMark/>
          </w:tcPr>
          <w:p w14:paraId="19C4D339"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2EE7F631" w14:textId="77777777" w:rsidR="00154731" w:rsidRPr="00154731" w:rsidRDefault="00154731" w:rsidP="007F55AD">
            <w:pPr>
              <w:jc w:val="center"/>
              <w:rPr>
                <w:rFonts w:cstheme="minorHAnsi"/>
              </w:rPr>
            </w:pPr>
            <w:r w:rsidRPr="00154731">
              <w:rPr>
                <w:rFonts w:cstheme="minorHAnsi"/>
              </w:rPr>
              <w:t>49.775</w:t>
            </w:r>
          </w:p>
        </w:tc>
        <w:tc>
          <w:tcPr>
            <w:tcW w:w="1276" w:type="dxa"/>
            <w:vAlign w:val="center"/>
            <w:hideMark/>
          </w:tcPr>
          <w:p w14:paraId="13DC9064" w14:textId="77777777" w:rsidR="00154731" w:rsidRPr="00154731" w:rsidRDefault="00154731" w:rsidP="007F55AD">
            <w:pPr>
              <w:jc w:val="center"/>
              <w:rPr>
                <w:rFonts w:cstheme="minorHAnsi"/>
              </w:rPr>
            </w:pPr>
            <w:r w:rsidRPr="00154731">
              <w:rPr>
                <w:rFonts w:cstheme="minorHAnsi"/>
              </w:rPr>
              <w:t>51.268</w:t>
            </w:r>
          </w:p>
        </w:tc>
        <w:tc>
          <w:tcPr>
            <w:tcW w:w="830" w:type="dxa"/>
            <w:vAlign w:val="center"/>
            <w:hideMark/>
          </w:tcPr>
          <w:p w14:paraId="0F9C16F6" w14:textId="77777777" w:rsidR="00154731" w:rsidRPr="00154731" w:rsidRDefault="00154731" w:rsidP="007F55AD">
            <w:pPr>
              <w:jc w:val="center"/>
              <w:rPr>
                <w:rFonts w:cstheme="minorHAnsi"/>
              </w:rPr>
            </w:pPr>
            <w:r w:rsidRPr="00154731">
              <w:rPr>
                <w:rFonts w:cstheme="minorHAnsi"/>
              </w:rPr>
              <w:t>52.806</w:t>
            </w:r>
          </w:p>
        </w:tc>
        <w:tc>
          <w:tcPr>
            <w:tcW w:w="2855" w:type="dxa"/>
            <w:vAlign w:val="center"/>
            <w:hideMark/>
          </w:tcPr>
          <w:p w14:paraId="72298B8B"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1101-0001</w:t>
            </w:r>
          </w:p>
        </w:tc>
      </w:tr>
      <w:tr w:rsidR="00154731" w:rsidRPr="00154731" w14:paraId="4495E937" w14:textId="77777777" w:rsidTr="007F55AD">
        <w:trPr>
          <w:trHeight w:val="930"/>
        </w:trPr>
        <w:tc>
          <w:tcPr>
            <w:tcW w:w="1870" w:type="dxa"/>
            <w:hideMark/>
          </w:tcPr>
          <w:p w14:paraId="7DF8F96D" w14:textId="77777777" w:rsidR="00154731" w:rsidRPr="00154731" w:rsidRDefault="00154731">
            <w:pPr>
              <w:rPr>
                <w:rFonts w:cstheme="minorHAnsi"/>
              </w:rPr>
            </w:pPr>
            <w:r w:rsidRPr="00154731">
              <w:rPr>
                <w:rFonts w:cstheme="minorHAnsi"/>
              </w:rPr>
              <w:lastRenderedPageBreak/>
              <w:t xml:space="preserve">2.2.5.23. </w:t>
            </w:r>
            <w:proofErr w:type="spellStart"/>
            <w:r w:rsidRPr="00154731">
              <w:rPr>
                <w:rFonts w:cstheme="minorHAnsi"/>
              </w:rPr>
              <w:t>Зграде</w:t>
            </w:r>
            <w:proofErr w:type="spellEnd"/>
            <w:r w:rsidRPr="00154731">
              <w:rPr>
                <w:rFonts w:cstheme="minorHAnsi"/>
              </w:rPr>
              <w:t xml:space="preserve"> и </w:t>
            </w:r>
            <w:proofErr w:type="spellStart"/>
            <w:r w:rsidRPr="00154731">
              <w:rPr>
                <w:rFonts w:cstheme="minorHAnsi"/>
              </w:rPr>
              <w:t>грађевински</w:t>
            </w:r>
            <w:proofErr w:type="spellEnd"/>
            <w:r w:rsidRPr="00154731">
              <w:rPr>
                <w:rFonts w:cstheme="minorHAnsi"/>
              </w:rPr>
              <w:t xml:space="preserve"> </w:t>
            </w:r>
            <w:proofErr w:type="spellStart"/>
            <w:r w:rsidRPr="00154731">
              <w:rPr>
                <w:rFonts w:cstheme="minorHAnsi"/>
              </w:rPr>
              <w:t>објекти</w:t>
            </w:r>
            <w:proofErr w:type="spellEnd"/>
            <w:r w:rsidRPr="00154731">
              <w:rPr>
                <w:rFonts w:cstheme="minorHAnsi"/>
              </w:rPr>
              <w:t xml:space="preserve"> (</w:t>
            </w:r>
            <w:proofErr w:type="spellStart"/>
            <w:r w:rsidRPr="00154731">
              <w:rPr>
                <w:rFonts w:cstheme="minorHAnsi"/>
              </w:rPr>
              <w:t>Стамбена</w:t>
            </w:r>
            <w:proofErr w:type="spellEnd"/>
            <w:r w:rsidRPr="00154731">
              <w:rPr>
                <w:rFonts w:cstheme="minorHAnsi"/>
              </w:rPr>
              <w:t xml:space="preserve"> </w:t>
            </w:r>
            <w:proofErr w:type="spellStart"/>
            <w:r w:rsidRPr="00154731">
              <w:rPr>
                <w:rFonts w:cstheme="minorHAnsi"/>
              </w:rPr>
              <w:t>подршка</w:t>
            </w:r>
            <w:proofErr w:type="spellEnd"/>
            <w:r w:rsidRPr="00154731">
              <w:rPr>
                <w:rFonts w:cstheme="minorHAnsi"/>
              </w:rPr>
              <w:t>)</w:t>
            </w:r>
          </w:p>
        </w:tc>
        <w:tc>
          <w:tcPr>
            <w:tcW w:w="2005" w:type="dxa"/>
            <w:hideMark/>
          </w:tcPr>
          <w:p w14:paraId="5385BCA3" w14:textId="77777777" w:rsidR="00154731" w:rsidRPr="00154731" w:rsidRDefault="00154731">
            <w:pPr>
              <w:rPr>
                <w:rFonts w:cstheme="minorHAnsi"/>
              </w:rPr>
            </w:pPr>
            <w:r w:rsidRPr="00154731">
              <w:rPr>
                <w:rFonts w:cstheme="minorHAnsi"/>
              </w:rPr>
              <w:t xml:space="preserve">ЈП </w:t>
            </w:r>
            <w:proofErr w:type="spellStart"/>
            <w:r w:rsidRPr="00154731">
              <w:rPr>
                <w:rFonts w:cstheme="minorHAnsi"/>
              </w:rPr>
              <w:t>Урбанизам</w:t>
            </w:r>
            <w:proofErr w:type="spellEnd"/>
          </w:p>
        </w:tc>
        <w:tc>
          <w:tcPr>
            <w:tcW w:w="1264" w:type="dxa"/>
            <w:hideMark/>
          </w:tcPr>
          <w:p w14:paraId="4CA2A4BD" w14:textId="77777777" w:rsidR="00154731" w:rsidRPr="00154731" w:rsidRDefault="00154731" w:rsidP="00154731">
            <w:pPr>
              <w:rPr>
                <w:rFonts w:cstheme="minorHAnsi"/>
              </w:rPr>
            </w:pPr>
            <w:r w:rsidRPr="00154731">
              <w:rPr>
                <w:rFonts w:cstheme="minorHAnsi"/>
              </w:rPr>
              <w:t>2025</w:t>
            </w:r>
          </w:p>
        </w:tc>
        <w:tc>
          <w:tcPr>
            <w:tcW w:w="1521" w:type="dxa"/>
            <w:hideMark/>
          </w:tcPr>
          <w:p w14:paraId="1696B33D"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2E66F710" w14:textId="77777777" w:rsidR="00154731" w:rsidRPr="00154731" w:rsidRDefault="00154731" w:rsidP="007F55AD">
            <w:pPr>
              <w:jc w:val="center"/>
              <w:rPr>
                <w:rFonts w:cstheme="minorHAnsi"/>
              </w:rPr>
            </w:pPr>
            <w:r w:rsidRPr="00154731">
              <w:rPr>
                <w:rFonts w:cstheme="minorHAnsi"/>
              </w:rPr>
              <w:t>20.000</w:t>
            </w:r>
          </w:p>
        </w:tc>
        <w:tc>
          <w:tcPr>
            <w:tcW w:w="1276" w:type="dxa"/>
            <w:vAlign w:val="center"/>
            <w:hideMark/>
          </w:tcPr>
          <w:p w14:paraId="3F20FABA" w14:textId="77777777" w:rsidR="00154731" w:rsidRPr="00154731" w:rsidRDefault="00154731" w:rsidP="007F55AD">
            <w:pPr>
              <w:jc w:val="center"/>
              <w:rPr>
                <w:rFonts w:cstheme="minorHAnsi"/>
              </w:rPr>
            </w:pPr>
            <w:r w:rsidRPr="00154731">
              <w:rPr>
                <w:rFonts w:cstheme="minorHAnsi"/>
              </w:rPr>
              <w:t>41.000</w:t>
            </w:r>
          </w:p>
        </w:tc>
        <w:tc>
          <w:tcPr>
            <w:tcW w:w="830" w:type="dxa"/>
            <w:vAlign w:val="center"/>
            <w:hideMark/>
          </w:tcPr>
          <w:p w14:paraId="6F3F8A35" w14:textId="77777777" w:rsidR="00154731" w:rsidRPr="00154731" w:rsidRDefault="00154731" w:rsidP="007F55AD">
            <w:pPr>
              <w:jc w:val="center"/>
              <w:rPr>
                <w:rFonts w:cstheme="minorHAnsi"/>
              </w:rPr>
            </w:pPr>
            <w:r w:rsidRPr="00154731">
              <w:rPr>
                <w:rFonts w:cstheme="minorHAnsi"/>
              </w:rPr>
              <w:t>40.000</w:t>
            </w:r>
          </w:p>
        </w:tc>
        <w:tc>
          <w:tcPr>
            <w:tcW w:w="2855" w:type="dxa"/>
            <w:vAlign w:val="center"/>
            <w:hideMark/>
          </w:tcPr>
          <w:p w14:paraId="73A60EE2"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1101-0001</w:t>
            </w:r>
          </w:p>
        </w:tc>
      </w:tr>
      <w:tr w:rsidR="00154731" w:rsidRPr="00154731" w14:paraId="75625966" w14:textId="77777777" w:rsidTr="007F55AD">
        <w:trPr>
          <w:trHeight w:val="930"/>
        </w:trPr>
        <w:tc>
          <w:tcPr>
            <w:tcW w:w="1870" w:type="dxa"/>
            <w:hideMark/>
          </w:tcPr>
          <w:p w14:paraId="4620B939" w14:textId="77777777" w:rsidR="00154731" w:rsidRPr="00154731" w:rsidRDefault="00154731">
            <w:pPr>
              <w:rPr>
                <w:rFonts w:cstheme="minorHAnsi"/>
              </w:rPr>
            </w:pPr>
            <w:r w:rsidRPr="00154731">
              <w:rPr>
                <w:rFonts w:cstheme="minorHAnsi"/>
              </w:rPr>
              <w:t xml:space="preserve">2.2.5.24. </w:t>
            </w:r>
            <w:proofErr w:type="spellStart"/>
            <w:r w:rsidRPr="00154731">
              <w:rPr>
                <w:rFonts w:cstheme="minorHAnsi"/>
              </w:rPr>
              <w:t>Трошкови</w:t>
            </w:r>
            <w:proofErr w:type="spellEnd"/>
            <w:r w:rsidRPr="00154731">
              <w:rPr>
                <w:rFonts w:cstheme="minorHAnsi"/>
              </w:rPr>
              <w:t xml:space="preserve"> </w:t>
            </w:r>
            <w:proofErr w:type="spellStart"/>
            <w:r w:rsidRPr="00154731">
              <w:rPr>
                <w:rFonts w:cstheme="minorHAnsi"/>
              </w:rPr>
              <w:t>етажирања</w:t>
            </w:r>
            <w:proofErr w:type="spellEnd"/>
            <w:r w:rsidRPr="00154731">
              <w:rPr>
                <w:rFonts w:cstheme="minorHAnsi"/>
              </w:rPr>
              <w:t xml:space="preserve"> и </w:t>
            </w:r>
            <w:proofErr w:type="spellStart"/>
            <w:r w:rsidRPr="00154731">
              <w:rPr>
                <w:rFonts w:cstheme="minorHAnsi"/>
              </w:rPr>
              <w:t>уписа</w:t>
            </w:r>
            <w:proofErr w:type="spellEnd"/>
            <w:r w:rsidRPr="00154731">
              <w:rPr>
                <w:rFonts w:cstheme="minorHAnsi"/>
              </w:rPr>
              <w:t xml:space="preserve"> </w:t>
            </w:r>
            <w:proofErr w:type="spellStart"/>
            <w:r w:rsidRPr="00154731">
              <w:rPr>
                <w:rFonts w:cstheme="minorHAnsi"/>
              </w:rPr>
              <w:t>стамбеног</w:t>
            </w:r>
            <w:proofErr w:type="spellEnd"/>
            <w:r w:rsidRPr="00154731">
              <w:rPr>
                <w:rFonts w:cstheme="minorHAnsi"/>
              </w:rPr>
              <w:t xml:space="preserve"> </w:t>
            </w:r>
            <w:proofErr w:type="spellStart"/>
            <w:r w:rsidRPr="00154731">
              <w:rPr>
                <w:rFonts w:cstheme="minorHAnsi"/>
              </w:rPr>
              <w:t>простора</w:t>
            </w:r>
            <w:proofErr w:type="spellEnd"/>
            <w:r w:rsidRPr="00154731">
              <w:rPr>
                <w:rFonts w:cstheme="minorHAnsi"/>
              </w:rPr>
              <w:t xml:space="preserve"> у </w:t>
            </w:r>
            <w:proofErr w:type="spellStart"/>
            <w:r w:rsidRPr="00154731">
              <w:rPr>
                <w:rFonts w:cstheme="minorHAnsi"/>
              </w:rPr>
              <w:t>јавној</w:t>
            </w:r>
            <w:proofErr w:type="spellEnd"/>
            <w:r w:rsidRPr="00154731">
              <w:rPr>
                <w:rFonts w:cstheme="minorHAnsi"/>
              </w:rPr>
              <w:t xml:space="preserve"> </w:t>
            </w:r>
            <w:proofErr w:type="spellStart"/>
            <w:r w:rsidRPr="00154731">
              <w:rPr>
                <w:rFonts w:cstheme="minorHAnsi"/>
              </w:rPr>
              <w:t>својини</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r w:rsidRPr="00154731">
              <w:rPr>
                <w:rFonts w:cstheme="minorHAnsi"/>
              </w:rPr>
              <w:t xml:space="preserve"> - </w:t>
            </w:r>
            <w:proofErr w:type="spellStart"/>
            <w:r w:rsidRPr="00154731">
              <w:rPr>
                <w:rFonts w:cstheme="minorHAnsi"/>
              </w:rPr>
              <w:t>распоред</w:t>
            </w:r>
            <w:proofErr w:type="spellEnd"/>
            <w:r w:rsidRPr="00154731">
              <w:rPr>
                <w:rFonts w:cstheme="minorHAnsi"/>
              </w:rPr>
              <w:t xml:space="preserve"> </w:t>
            </w:r>
            <w:proofErr w:type="spellStart"/>
            <w:r w:rsidRPr="00154731">
              <w:rPr>
                <w:rFonts w:cstheme="minorHAnsi"/>
              </w:rPr>
              <w:t>салда</w:t>
            </w:r>
            <w:proofErr w:type="spellEnd"/>
            <w:r w:rsidRPr="00154731">
              <w:rPr>
                <w:rFonts w:cstheme="minorHAnsi"/>
              </w:rPr>
              <w:t xml:space="preserve"> </w:t>
            </w:r>
            <w:proofErr w:type="spellStart"/>
            <w:r w:rsidRPr="00154731">
              <w:rPr>
                <w:rFonts w:cstheme="minorHAnsi"/>
              </w:rPr>
              <w:t>из</w:t>
            </w:r>
            <w:proofErr w:type="spellEnd"/>
            <w:r w:rsidRPr="00154731">
              <w:rPr>
                <w:rFonts w:cstheme="minorHAnsi"/>
              </w:rPr>
              <w:t xml:space="preserve"> 2022. </w:t>
            </w:r>
            <w:proofErr w:type="spellStart"/>
            <w:r w:rsidRPr="00154731">
              <w:rPr>
                <w:rFonts w:cstheme="minorHAnsi"/>
              </w:rPr>
              <w:t>године</w:t>
            </w:r>
            <w:proofErr w:type="spellEnd"/>
          </w:p>
        </w:tc>
        <w:tc>
          <w:tcPr>
            <w:tcW w:w="2005" w:type="dxa"/>
            <w:hideMark/>
          </w:tcPr>
          <w:p w14:paraId="706E9C2A" w14:textId="77777777" w:rsidR="00154731" w:rsidRPr="00154731" w:rsidRDefault="00154731">
            <w:pPr>
              <w:rPr>
                <w:rFonts w:cstheme="minorHAnsi"/>
              </w:rPr>
            </w:pPr>
            <w:r w:rsidRPr="00154731">
              <w:rPr>
                <w:rFonts w:cstheme="minorHAnsi"/>
              </w:rPr>
              <w:t xml:space="preserve">ЈП </w:t>
            </w:r>
            <w:proofErr w:type="spellStart"/>
            <w:r w:rsidRPr="00154731">
              <w:rPr>
                <w:rFonts w:cstheme="minorHAnsi"/>
              </w:rPr>
              <w:t>Градска</w:t>
            </w:r>
            <w:proofErr w:type="spellEnd"/>
            <w:r w:rsidRPr="00154731">
              <w:rPr>
                <w:rFonts w:cstheme="minorHAnsi"/>
              </w:rPr>
              <w:t xml:space="preserve"> </w:t>
            </w:r>
            <w:proofErr w:type="spellStart"/>
            <w:r w:rsidRPr="00154731">
              <w:rPr>
                <w:rFonts w:cstheme="minorHAnsi"/>
              </w:rPr>
              <w:t>Стамбена</w:t>
            </w:r>
            <w:proofErr w:type="spellEnd"/>
            <w:r w:rsidRPr="00154731">
              <w:rPr>
                <w:rFonts w:cstheme="minorHAnsi"/>
              </w:rPr>
              <w:t xml:space="preserve"> </w:t>
            </w:r>
            <w:proofErr w:type="spellStart"/>
            <w:r w:rsidRPr="00154731">
              <w:rPr>
                <w:rFonts w:cstheme="minorHAnsi"/>
              </w:rPr>
              <w:t>Агенција</w:t>
            </w:r>
            <w:proofErr w:type="spellEnd"/>
          </w:p>
        </w:tc>
        <w:tc>
          <w:tcPr>
            <w:tcW w:w="1264" w:type="dxa"/>
            <w:hideMark/>
          </w:tcPr>
          <w:p w14:paraId="5E69FD01" w14:textId="77777777" w:rsidR="00154731" w:rsidRPr="00154731" w:rsidRDefault="00154731" w:rsidP="00154731">
            <w:pPr>
              <w:rPr>
                <w:rFonts w:cstheme="minorHAnsi"/>
              </w:rPr>
            </w:pPr>
            <w:r w:rsidRPr="00154731">
              <w:rPr>
                <w:rFonts w:cstheme="minorHAnsi"/>
              </w:rPr>
              <w:t>2023</w:t>
            </w:r>
          </w:p>
        </w:tc>
        <w:tc>
          <w:tcPr>
            <w:tcW w:w="1521" w:type="dxa"/>
            <w:hideMark/>
          </w:tcPr>
          <w:p w14:paraId="231BF20C"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0221724E" w14:textId="77777777" w:rsidR="00154731" w:rsidRPr="00154731" w:rsidRDefault="00154731" w:rsidP="007F55AD">
            <w:pPr>
              <w:jc w:val="center"/>
              <w:rPr>
                <w:rFonts w:cstheme="minorHAnsi"/>
              </w:rPr>
            </w:pPr>
            <w:r w:rsidRPr="00154731">
              <w:rPr>
                <w:rFonts w:cstheme="minorHAnsi"/>
              </w:rPr>
              <w:t>4.500</w:t>
            </w:r>
          </w:p>
        </w:tc>
        <w:tc>
          <w:tcPr>
            <w:tcW w:w="1276" w:type="dxa"/>
            <w:vAlign w:val="center"/>
            <w:hideMark/>
          </w:tcPr>
          <w:p w14:paraId="582AD9CD" w14:textId="30628A14" w:rsidR="00154731" w:rsidRPr="00154731" w:rsidRDefault="00154731" w:rsidP="007F55AD">
            <w:pPr>
              <w:jc w:val="center"/>
              <w:rPr>
                <w:rFonts w:cstheme="minorHAnsi"/>
              </w:rPr>
            </w:pPr>
          </w:p>
        </w:tc>
        <w:tc>
          <w:tcPr>
            <w:tcW w:w="830" w:type="dxa"/>
            <w:vAlign w:val="center"/>
            <w:hideMark/>
          </w:tcPr>
          <w:p w14:paraId="7EF2618B" w14:textId="4F57E18E" w:rsidR="00154731" w:rsidRPr="00154731" w:rsidRDefault="00154731" w:rsidP="007F55AD">
            <w:pPr>
              <w:jc w:val="center"/>
              <w:rPr>
                <w:rFonts w:cstheme="minorHAnsi"/>
              </w:rPr>
            </w:pPr>
          </w:p>
        </w:tc>
        <w:tc>
          <w:tcPr>
            <w:tcW w:w="2855" w:type="dxa"/>
            <w:vAlign w:val="center"/>
            <w:hideMark/>
          </w:tcPr>
          <w:p w14:paraId="3394FAB2"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1101-0004</w:t>
            </w:r>
          </w:p>
        </w:tc>
      </w:tr>
      <w:tr w:rsidR="00154731" w:rsidRPr="00154731" w14:paraId="0F681338" w14:textId="77777777" w:rsidTr="007F55AD">
        <w:trPr>
          <w:trHeight w:val="930"/>
        </w:trPr>
        <w:tc>
          <w:tcPr>
            <w:tcW w:w="1870" w:type="dxa"/>
            <w:hideMark/>
          </w:tcPr>
          <w:p w14:paraId="590C9CFB" w14:textId="77777777" w:rsidR="00154731" w:rsidRPr="00154731" w:rsidRDefault="00154731">
            <w:pPr>
              <w:rPr>
                <w:rFonts w:cstheme="minorHAnsi"/>
              </w:rPr>
            </w:pPr>
            <w:r w:rsidRPr="00154731">
              <w:rPr>
                <w:rFonts w:cstheme="minorHAnsi"/>
              </w:rPr>
              <w:t xml:space="preserve">2.2.5.25.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техничке</w:t>
            </w:r>
            <w:proofErr w:type="spellEnd"/>
            <w:r w:rsidRPr="00154731">
              <w:rPr>
                <w:rFonts w:cstheme="minorHAnsi"/>
              </w:rPr>
              <w:t xml:space="preserve"> </w:t>
            </w:r>
            <w:proofErr w:type="spellStart"/>
            <w:r w:rsidRPr="00154731">
              <w:rPr>
                <w:rFonts w:cstheme="minorHAnsi"/>
              </w:rPr>
              <w:t>документације</w:t>
            </w:r>
            <w:proofErr w:type="spellEnd"/>
            <w:r w:rsidRPr="00154731">
              <w:rPr>
                <w:rFonts w:cstheme="minorHAnsi"/>
              </w:rPr>
              <w:t xml:space="preserve"> и </w:t>
            </w:r>
            <w:proofErr w:type="spellStart"/>
            <w:r w:rsidRPr="00154731">
              <w:rPr>
                <w:rFonts w:cstheme="minorHAnsi"/>
              </w:rPr>
              <w:t>други</w:t>
            </w:r>
            <w:proofErr w:type="spellEnd"/>
            <w:r w:rsidRPr="00154731">
              <w:rPr>
                <w:rFonts w:cstheme="minorHAnsi"/>
              </w:rPr>
              <w:t xml:space="preserve"> </w:t>
            </w:r>
            <w:proofErr w:type="spellStart"/>
            <w:r w:rsidRPr="00154731">
              <w:rPr>
                <w:rFonts w:cstheme="minorHAnsi"/>
              </w:rPr>
              <w:t>трошкови</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изградњу</w:t>
            </w:r>
            <w:proofErr w:type="spellEnd"/>
            <w:r w:rsidRPr="00154731">
              <w:rPr>
                <w:rFonts w:cstheme="minorHAnsi"/>
              </w:rPr>
              <w:t xml:space="preserve"> </w:t>
            </w:r>
            <w:proofErr w:type="spellStart"/>
            <w:r w:rsidRPr="00154731">
              <w:rPr>
                <w:rFonts w:cstheme="minorHAnsi"/>
              </w:rPr>
              <w:t>стамбених</w:t>
            </w:r>
            <w:proofErr w:type="spellEnd"/>
            <w:r w:rsidRPr="00154731">
              <w:rPr>
                <w:rFonts w:cstheme="minorHAnsi"/>
              </w:rPr>
              <w:t xml:space="preserve"> </w:t>
            </w:r>
            <w:proofErr w:type="spellStart"/>
            <w:r w:rsidRPr="00154731">
              <w:rPr>
                <w:rFonts w:cstheme="minorHAnsi"/>
              </w:rPr>
              <w:t>објеката</w:t>
            </w:r>
            <w:proofErr w:type="spellEnd"/>
            <w:r w:rsidRPr="00154731">
              <w:rPr>
                <w:rFonts w:cstheme="minorHAnsi"/>
              </w:rPr>
              <w:t xml:space="preserve"> (36 </w:t>
            </w:r>
            <w:proofErr w:type="spellStart"/>
            <w:r w:rsidRPr="00154731">
              <w:rPr>
                <w:rFonts w:cstheme="minorHAnsi"/>
              </w:rPr>
              <w:t>стамбених</w:t>
            </w:r>
            <w:proofErr w:type="spellEnd"/>
            <w:r w:rsidRPr="00154731">
              <w:rPr>
                <w:rFonts w:cstheme="minorHAnsi"/>
              </w:rPr>
              <w:t xml:space="preserve"> </w:t>
            </w:r>
            <w:proofErr w:type="spellStart"/>
            <w:r w:rsidRPr="00154731">
              <w:rPr>
                <w:rFonts w:cstheme="minorHAnsi"/>
              </w:rPr>
              <w:t>јединица</w:t>
            </w:r>
            <w:proofErr w:type="spellEnd"/>
            <w:r w:rsidRPr="00154731">
              <w:rPr>
                <w:rFonts w:cstheme="minorHAnsi"/>
              </w:rPr>
              <w:t xml:space="preserve">) - </w:t>
            </w:r>
            <w:proofErr w:type="spellStart"/>
            <w:r w:rsidRPr="00154731">
              <w:rPr>
                <w:rFonts w:cstheme="minorHAnsi"/>
              </w:rPr>
              <w:t>потпројекат</w:t>
            </w:r>
            <w:proofErr w:type="spellEnd"/>
            <w:r w:rsidRPr="00154731">
              <w:rPr>
                <w:rFonts w:cstheme="minorHAnsi"/>
              </w:rPr>
              <w:t xml:space="preserve"> 7 </w:t>
            </w:r>
          </w:p>
        </w:tc>
        <w:tc>
          <w:tcPr>
            <w:tcW w:w="2005" w:type="dxa"/>
            <w:hideMark/>
          </w:tcPr>
          <w:p w14:paraId="53EF3DFF" w14:textId="77777777" w:rsidR="00154731" w:rsidRPr="00154731" w:rsidRDefault="00154731">
            <w:pPr>
              <w:rPr>
                <w:rFonts w:cstheme="minorHAnsi"/>
              </w:rPr>
            </w:pPr>
            <w:r w:rsidRPr="00154731">
              <w:rPr>
                <w:rFonts w:cstheme="minorHAnsi"/>
              </w:rPr>
              <w:t xml:space="preserve">ЈП </w:t>
            </w:r>
            <w:proofErr w:type="spellStart"/>
            <w:r w:rsidRPr="00154731">
              <w:rPr>
                <w:rFonts w:cstheme="minorHAnsi"/>
              </w:rPr>
              <w:t>Градска</w:t>
            </w:r>
            <w:proofErr w:type="spellEnd"/>
            <w:r w:rsidRPr="00154731">
              <w:rPr>
                <w:rFonts w:cstheme="minorHAnsi"/>
              </w:rPr>
              <w:t xml:space="preserve"> </w:t>
            </w:r>
            <w:proofErr w:type="spellStart"/>
            <w:r w:rsidRPr="00154731">
              <w:rPr>
                <w:rFonts w:cstheme="minorHAnsi"/>
              </w:rPr>
              <w:t>Стамбена</w:t>
            </w:r>
            <w:proofErr w:type="spellEnd"/>
            <w:r w:rsidRPr="00154731">
              <w:rPr>
                <w:rFonts w:cstheme="minorHAnsi"/>
              </w:rPr>
              <w:t xml:space="preserve"> </w:t>
            </w:r>
            <w:proofErr w:type="spellStart"/>
            <w:r w:rsidRPr="00154731">
              <w:rPr>
                <w:rFonts w:cstheme="minorHAnsi"/>
              </w:rPr>
              <w:t>Агенција</w:t>
            </w:r>
            <w:proofErr w:type="spellEnd"/>
          </w:p>
        </w:tc>
        <w:tc>
          <w:tcPr>
            <w:tcW w:w="1264" w:type="dxa"/>
            <w:hideMark/>
          </w:tcPr>
          <w:p w14:paraId="1C2A404C" w14:textId="77777777" w:rsidR="00154731" w:rsidRPr="00154731" w:rsidRDefault="00154731" w:rsidP="00154731">
            <w:pPr>
              <w:rPr>
                <w:rFonts w:cstheme="minorHAnsi"/>
              </w:rPr>
            </w:pPr>
            <w:r w:rsidRPr="00154731">
              <w:rPr>
                <w:rFonts w:cstheme="minorHAnsi"/>
              </w:rPr>
              <w:t>2023</w:t>
            </w:r>
          </w:p>
        </w:tc>
        <w:tc>
          <w:tcPr>
            <w:tcW w:w="1521" w:type="dxa"/>
            <w:hideMark/>
          </w:tcPr>
          <w:p w14:paraId="1BF1633A"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167863B7" w14:textId="77777777" w:rsidR="00154731" w:rsidRPr="00154731" w:rsidRDefault="00154731" w:rsidP="007F55AD">
            <w:pPr>
              <w:jc w:val="center"/>
              <w:rPr>
                <w:rFonts w:cstheme="minorHAnsi"/>
              </w:rPr>
            </w:pPr>
            <w:r w:rsidRPr="00154731">
              <w:rPr>
                <w:rFonts w:cstheme="minorHAnsi"/>
              </w:rPr>
              <w:t>945</w:t>
            </w:r>
          </w:p>
        </w:tc>
        <w:tc>
          <w:tcPr>
            <w:tcW w:w="1276" w:type="dxa"/>
            <w:vAlign w:val="center"/>
            <w:hideMark/>
          </w:tcPr>
          <w:p w14:paraId="23962D70" w14:textId="7974D894" w:rsidR="00154731" w:rsidRPr="00154731" w:rsidRDefault="00154731" w:rsidP="007F55AD">
            <w:pPr>
              <w:jc w:val="center"/>
              <w:rPr>
                <w:rFonts w:cstheme="minorHAnsi"/>
              </w:rPr>
            </w:pPr>
          </w:p>
        </w:tc>
        <w:tc>
          <w:tcPr>
            <w:tcW w:w="830" w:type="dxa"/>
            <w:vAlign w:val="center"/>
            <w:hideMark/>
          </w:tcPr>
          <w:p w14:paraId="5359DFE1" w14:textId="12A5975C" w:rsidR="00154731" w:rsidRPr="00154731" w:rsidRDefault="00154731" w:rsidP="007F55AD">
            <w:pPr>
              <w:jc w:val="center"/>
              <w:rPr>
                <w:rFonts w:cstheme="minorHAnsi"/>
              </w:rPr>
            </w:pPr>
          </w:p>
        </w:tc>
        <w:tc>
          <w:tcPr>
            <w:tcW w:w="2855" w:type="dxa"/>
            <w:vAlign w:val="center"/>
            <w:hideMark/>
          </w:tcPr>
          <w:p w14:paraId="39EE8B70"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1101-0004</w:t>
            </w:r>
          </w:p>
        </w:tc>
      </w:tr>
      <w:tr w:rsidR="00154731" w:rsidRPr="00154731" w14:paraId="6BF12CA9" w14:textId="77777777" w:rsidTr="007F55AD">
        <w:trPr>
          <w:trHeight w:val="930"/>
        </w:trPr>
        <w:tc>
          <w:tcPr>
            <w:tcW w:w="1870" w:type="dxa"/>
            <w:hideMark/>
          </w:tcPr>
          <w:p w14:paraId="26B6026B" w14:textId="77777777" w:rsidR="00154731" w:rsidRPr="00154731" w:rsidRDefault="00154731">
            <w:pPr>
              <w:rPr>
                <w:rFonts w:cstheme="minorHAnsi"/>
              </w:rPr>
            </w:pPr>
            <w:r w:rsidRPr="00154731">
              <w:rPr>
                <w:rFonts w:cstheme="minorHAnsi"/>
              </w:rPr>
              <w:t xml:space="preserve">2.2.5.26. </w:t>
            </w:r>
            <w:proofErr w:type="spellStart"/>
            <w:r w:rsidRPr="00154731">
              <w:rPr>
                <w:rFonts w:cstheme="minorHAnsi"/>
              </w:rPr>
              <w:t>Капитално</w:t>
            </w:r>
            <w:proofErr w:type="spellEnd"/>
            <w:r w:rsidRPr="00154731">
              <w:rPr>
                <w:rFonts w:cstheme="minorHAnsi"/>
              </w:rPr>
              <w:t xml:space="preserve"> </w:t>
            </w:r>
            <w:proofErr w:type="spellStart"/>
            <w:r w:rsidRPr="00154731">
              <w:rPr>
                <w:rFonts w:cstheme="minorHAnsi"/>
              </w:rPr>
              <w:t>одржавање</w:t>
            </w:r>
            <w:proofErr w:type="spellEnd"/>
            <w:r w:rsidRPr="00154731">
              <w:rPr>
                <w:rFonts w:cstheme="minorHAnsi"/>
              </w:rPr>
              <w:t xml:space="preserve"> </w:t>
            </w:r>
            <w:proofErr w:type="spellStart"/>
            <w:r w:rsidRPr="00154731">
              <w:rPr>
                <w:rFonts w:cstheme="minorHAnsi"/>
              </w:rPr>
              <w:t>зграда</w:t>
            </w:r>
            <w:proofErr w:type="spellEnd"/>
            <w:r w:rsidRPr="00154731">
              <w:rPr>
                <w:rFonts w:cstheme="minorHAnsi"/>
              </w:rPr>
              <w:t xml:space="preserve"> и </w:t>
            </w:r>
            <w:proofErr w:type="spellStart"/>
            <w:r w:rsidRPr="00154731">
              <w:rPr>
                <w:rFonts w:cstheme="minorHAnsi"/>
              </w:rPr>
              <w:t>објеката</w:t>
            </w:r>
            <w:proofErr w:type="spellEnd"/>
          </w:p>
        </w:tc>
        <w:tc>
          <w:tcPr>
            <w:tcW w:w="2005" w:type="dxa"/>
            <w:hideMark/>
          </w:tcPr>
          <w:p w14:paraId="2F8789C1" w14:textId="77777777" w:rsidR="00154731" w:rsidRPr="00154731" w:rsidRDefault="00154731">
            <w:pPr>
              <w:rPr>
                <w:rFonts w:cstheme="minorHAnsi"/>
              </w:rPr>
            </w:pPr>
            <w:r w:rsidRPr="00154731">
              <w:rPr>
                <w:rFonts w:cstheme="minorHAnsi"/>
              </w:rPr>
              <w:t xml:space="preserve">ЈП </w:t>
            </w:r>
            <w:proofErr w:type="spellStart"/>
            <w:r w:rsidRPr="00154731">
              <w:rPr>
                <w:rFonts w:cstheme="minorHAnsi"/>
              </w:rPr>
              <w:t>Градска</w:t>
            </w:r>
            <w:proofErr w:type="spellEnd"/>
            <w:r w:rsidRPr="00154731">
              <w:rPr>
                <w:rFonts w:cstheme="minorHAnsi"/>
              </w:rPr>
              <w:t xml:space="preserve"> </w:t>
            </w:r>
            <w:proofErr w:type="spellStart"/>
            <w:r w:rsidRPr="00154731">
              <w:rPr>
                <w:rFonts w:cstheme="minorHAnsi"/>
              </w:rPr>
              <w:t>Стамбена</w:t>
            </w:r>
            <w:proofErr w:type="spellEnd"/>
            <w:r w:rsidRPr="00154731">
              <w:rPr>
                <w:rFonts w:cstheme="minorHAnsi"/>
              </w:rPr>
              <w:t xml:space="preserve"> </w:t>
            </w:r>
            <w:proofErr w:type="spellStart"/>
            <w:r w:rsidRPr="00154731">
              <w:rPr>
                <w:rFonts w:cstheme="minorHAnsi"/>
              </w:rPr>
              <w:t>Агенција</w:t>
            </w:r>
            <w:proofErr w:type="spellEnd"/>
          </w:p>
        </w:tc>
        <w:tc>
          <w:tcPr>
            <w:tcW w:w="1264" w:type="dxa"/>
            <w:hideMark/>
          </w:tcPr>
          <w:p w14:paraId="7DBC8481" w14:textId="77777777" w:rsidR="00154731" w:rsidRPr="00154731" w:rsidRDefault="00154731" w:rsidP="00154731">
            <w:pPr>
              <w:rPr>
                <w:rFonts w:cstheme="minorHAnsi"/>
              </w:rPr>
            </w:pPr>
            <w:r w:rsidRPr="00154731">
              <w:rPr>
                <w:rFonts w:cstheme="minorHAnsi"/>
              </w:rPr>
              <w:t>2023</w:t>
            </w:r>
          </w:p>
        </w:tc>
        <w:tc>
          <w:tcPr>
            <w:tcW w:w="1521" w:type="dxa"/>
            <w:hideMark/>
          </w:tcPr>
          <w:p w14:paraId="44344F6F"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25D837DB" w14:textId="77777777" w:rsidR="00154731" w:rsidRPr="00154731" w:rsidRDefault="00154731" w:rsidP="007F55AD">
            <w:pPr>
              <w:jc w:val="center"/>
              <w:rPr>
                <w:rFonts w:cstheme="minorHAnsi"/>
              </w:rPr>
            </w:pPr>
            <w:r w:rsidRPr="00154731">
              <w:rPr>
                <w:rFonts w:cstheme="minorHAnsi"/>
              </w:rPr>
              <w:t>5.500</w:t>
            </w:r>
          </w:p>
        </w:tc>
        <w:tc>
          <w:tcPr>
            <w:tcW w:w="1276" w:type="dxa"/>
            <w:vAlign w:val="center"/>
            <w:hideMark/>
          </w:tcPr>
          <w:p w14:paraId="72E3A0ED" w14:textId="75AC65FB" w:rsidR="00154731" w:rsidRPr="00154731" w:rsidRDefault="00154731" w:rsidP="007F55AD">
            <w:pPr>
              <w:jc w:val="center"/>
              <w:rPr>
                <w:rFonts w:cstheme="minorHAnsi"/>
              </w:rPr>
            </w:pPr>
          </w:p>
        </w:tc>
        <w:tc>
          <w:tcPr>
            <w:tcW w:w="830" w:type="dxa"/>
            <w:vAlign w:val="center"/>
            <w:hideMark/>
          </w:tcPr>
          <w:p w14:paraId="21A1922B" w14:textId="71D14BE9" w:rsidR="00154731" w:rsidRPr="00154731" w:rsidRDefault="00154731" w:rsidP="007F55AD">
            <w:pPr>
              <w:jc w:val="center"/>
              <w:rPr>
                <w:rFonts w:cstheme="minorHAnsi"/>
              </w:rPr>
            </w:pPr>
          </w:p>
        </w:tc>
        <w:tc>
          <w:tcPr>
            <w:tcW w:w="2855" w:type="dxa"/>
            <w:vAlign w:val="center"/>
            <w:hideMark/>
          </w:tcPr>
          <w:p w14:paraId="4E714F04"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1</w:t>
            </w:r>
            <w:r w:rsidRPr="00154731">
              <w:rPr>
                <w:rFonts w:cstheme="minorHAnsi"/>
              </w:rPr>
              <w:br/>
              <w:t>1101-0004</w:t>
            </w:r>
          </w:p>
        </w:tc>
      </w:tr>
      <w:tr w:rsidR="00154731" w:rsidRPr="00154731" w14:paraId="589098ED" w14:textId="77777777" w:rsidTr="007F55AD">
        <w:trPr>
          <w:trHeight w:val="1320"/>
        </w:trPr>
        <w:tc>
          <w:tcPr>
            <w:tcW w:w="1870" w:type="dxa"/>
            <w:hideMark/>
          </w:tcPr>
          <w:p w14:paraId="1E4B31ED" w14:textId="77777777" w:rsidR="00154731" w:rsidRPr="00154731" w:rsidRDefault="00154731">
            <w:pPr>
              <w:rPr>
                <w:rFonts w:cstheme="minorHAnsi"/>
              </w:rPr>
            </w:pPr>
            <w:r w:rsidRPr="00154731">
              <w:rPr>
                <w:rFonts w:cstheme="minorHAnsi"/>
              </w:rPr>
              <w:lastRenderedPageBreak/>
              <w:t xml:space="preserve">2.2.5.27. </w:t>
            </w:r>
            <w:proofErr w:type="spellStart"/>
            <w:r w:rsidRPr="00154731">
              <w:rPr>
                <w:rFonts w:cstheme="minorHAnsi"/>
              </w:rPr>
              <w:t>Институционална</w:t>
            </w:r>
            <w:proofErr w:type="spellEnd"/>
            <w:r w:rsidRPr="00154731">
              <w:rPr>
                <w:rFonts w:cstheme="minorHAnsi"/>
              </w:rPr>
              <w:t xml:space="preserve"> </w:t>
            </w:r>
            <w:proofErr w:type="spellStart"/>
            <w:r w:rsidRPr="00154731">
              <w:rPr>
                <w:rFonts w:cstheme="minorHAnsi"/>
              </w:rPr>
              <w:t>комуникација</w:t>
            </w:r>
            <w:proofErr w:type="spellEnd"/>
            <w:r w:rsidRPr="00154731">
              <w:rPr>
                <w:rFonts w:cstheme="minorHAnsi"/>
              </w:rPr>
              <w:t xml:space="preserve"> </w:t>
            </w:r>
            <w:proofErr w:type="spellStart"/>
            <w:r w:rsidRPr="00154731">
              <w:rPr>
                <w:rFonts w:cstheme="minorHAnsi"/>
              </w:rPr>
              <w:t>са</w:t>
            </w:r>
            <w:proofErr w:type="spellEnd"/>
            <w:r w:rsidRPr="00154731">
              <w:rPr>
                <w:rFonts w:cstheme="minorHAnsi"/>
              </w:rPr>
              <w:t xml:space="preserve"> </w:t>
            </w:r>
            <w:proofErr w:type="spellStart"/>
            <w:r w:rsidRPr="00154731">
              <w:rPr>
                <w:rFonts w:cstheme="minorHAnsi"/>
              </w:rPr>
              <w:t>Железницама</w:t>
            </w:r>
            <w:proofErr w:type="spellEnd"/>
            <w:r w:rsidRPr="00154731">
              <w:rPr>
                <w:rFonts w:cstheme="minorHAnsi"/>
              </w:rPr>
              <w:t xml:space="preserve"> </w:t>
            </w:r>
            <w:proofErr w:type="spellStart"/>
            <w:r w:rsidRPr="00154731">
              <w:rPr>
                <w:rFonts w:cstheme="minorHAnsi"/>
              </w:rPr>
              <w:t>Србије</w:t>
            </w:r>
            <w:proofErr w:type="spellEnd"/>
            <w:r w:rsidRPr="00154731">
              <w:rPr>
                <w:rFonts w:cstheme="minorHAnsi"/>
              </w:rPr>
              <w:t xml:space="preserve"> и </w:t>
            </w:r>
            <w:proofErr w:type="spellStart"/>
            <w:r w:rsidRPr="00154731">
              <w:rPr>
                <w:rFonts w:cstheme="minorHAnsi"/>
              </w:rPr>
              <w:t>другим</w:t>
            </w:r>
            <w:proofErr w:type="spellEnd"/>
            <w:r w:rsidRPr="00154731">
              <w:rPr>
                <w:rFonts w:cstheme="minorHAnsi"/>
              </w:rPr>
              <w:t xml:space="preserve"> </w:t>
            </w:r>
            <w:proofErr w:type="spellStart"/>
            <w:r w:rsidRPr="00154731">
              <w:rPr>
                <w:rFonts w:cstheme="minorHAnsi"/>
              </w:rPr>
              <w:t>носиоцима</w:t>
            </w:r>
            <w:proofErr w:type="spellEnd"/>
            <w:r w:rsidRPr="00154731">
              <w:rPr>
                <w:rFonts w:cstheme="minorHAnsi"/>
              </w:rPr>
              <w:t xml:space="preserve"> </w:t>
            </w:r>
            <w:proofErr w:type="spellStart"/>
            <w:r w:rsidRPr="00154731">
              <w:rPr>
                <w:rFonts w:cstheme="minorHAnsi"/>
              </w:rPr>
              <w:t>јавних</w:t>
            </w:r>
            <w:proofErr w:type="spellEnd"/>
            <w:r w:rsidRPr="00154731">
              <w:rPr>
                <w:rFonts w:cstheme="minorHAnsi"/>
              </w:rPr>
              <w:t xml:space="preserve"> </w:t>
            </w:r>
            <w:proofErr w:type="spellStart"/>
            <w:r w:rsidRPr="00154731">
              <w:rPr>
                <w:rFonts w:cstheme="minorHAnsi"/>
              </w:rPr>
              <w:t>овлашћења</w:t>
            </w:r>
            <w:proofErr w:type="spellEnd"/>
            <w:r w:rsidRPr="00154731">
              <w:rPr>
                <w:rFonts w:cstheme="minorHAnsi"/>
              </w:rPr>
              <w:t xml:space="preserve"> и </w:t>
            </w:r>
            <w:proofErr w:type="spellStart"/>
            <w:r w:rsidRPr="00154731">
              <w:rPr>
                <w:rFonts w:cstheme="minorHAnsi"/>
              </w:rPr>
              <w:t>спровођење</w:t>
            </w:r>
            <w:proofErr w:type="spellEnd"/>
            <w:r w:rsidRPr="00154731">
              <w:rPr>
                <w:rFonts w:cstheme="minorHAnsi"/>
              </w:rPr>
              <w:t xml:space="preserve"> </w:t>
            </w:r>
            <w:proofErr w:type="spellStart"/>
            <w:r w:rsidRPr="00154731">
              <w:rPr>
                <w:rFonts w:cstheme="minorHAnsi"/>
              </w:rPr>
              <w:t>акција</w:t>
            </w:r>
            <w:proofErr w:type="spellEnd"/>
            <w:r w:rsidRPr="00154731">
              <w:rPr>
                <w:rFonts w:cstheme="minorHAnsi"/>
              </w:rPr>
              <w:t xml:space="preserve"> у </w:t>
            </w:r>
            <w:proofErr w:type="spellStart"/>
            <w:r w:rsidRPr="00154731">
              <w:rPr>
                <w:rFonts w:cstheme="minorHAnsi"/>
              </w:rPr>
              <w:t>домену</w:t>
            </w:r>
            <w:proofErr w:type="spellEnd"/>
            <w:r w:rsidRPr="00154731">
              <w:rPr>
                <w:rFonts w:cstheme="minorHAnsi"/>
              </w:rPr>
              <w:t xml:space="preserve"> </w:t>
            </w:r>
            <w:proofErr w:type="spellStart"/>
            <w:r w:rsidRPr="00154731">
              <w:rPr>
                <w:rFonts w:cstheme="minorHAnsi"/>
              </w:rPr>
              <w:t>надлежности</w:t>
            </w:r>
            <w:proofErr w:type="spellEnd"/>
            <w:r w:rsidRPr="00154731">
              <w:rPr>
                <w:rFonts w:cstheme="minorHAnsi"/>
              </w:rPr>
              <w:t xml:space="preserve"> ЈЛС </w:t>
            </w:r>
            <w:proofErr w:type="spellStart"/>
            <w:proofErr w:type="gramStart"/>
            <w:r w:rsidRPr="00154731">
              <w:rPr>
                <w:rFonts w:cstheme="minorHAnsi"/>
              </w:rPr>
              <w:t>Панчево</w:t>
            </w:r>
            <w:proofErr w:type="spellEnd"/>
            <w:r w:rsidRPr="00154731">
              <w:rPr>
                <w:rFonts w:cstheme="minorHAnsi"/>
              </w:rPr>
              <w:t xml:space="preserve">  у</w:t>
            </w:r>
            <w:proofErr w:type="gramEnd"/>
            <w:r w:rsidRPr="00154731">
              <w:rPr>
                <w:rFonts w:cstheme="minorHAnsi"/>
              </w:rPr>
              <w:t xml:space="preserve"> </w:t>
            </w:r>
            <w:proofErr w:type="spellStart"/>
            <w:r w:rsidRPr="00154731">
              <w:rPr>
                <w:rFonts w:cstheme="minorHAnsi"/>
              </w:rPr>
              <w:t>циљу</w:t>
            </w:r>
            <w:proofErr w:type="spellEnd"/>
            <w:r w:rsidRPr="00154731">
              <w:rPr>
                <w:rFonts w:cstheme="minorHAnsi"/>
              </w:rPr>
              <w:t xml:space="preserve"> </w:t>
            </w:r>
            <w:proofErr w:type="spellStart"/>
            <w:r w:rsidRPr="00154731">
              <w:rPr>
                <w:rFonts w:cstheme="minorHAnsi"/>
              </w:rPr>
              <w:t>измештања</w:t>
            </w:r>
            <w:proofErr w:type="spellEnd"/>
            <w:r w:rsidRPr="00154731">
              <w:rPr>
                <w:rFonts w:cstheme="minorHAnsi"/>
              </w:rPr>
              <w:t xml:space="preserve"> </w:t>
            </w:r>
            <w:proofErr w:type="spellStart"/>
            <w:r w:rsidRPr="00154731">
              <w:rPr>
                <w:rFonts w:cstheme="minorHAnsi"/>
              </w:rPr>
              <w:t>железнице</w:t>
            </w:r>
            <w:proofErr w:type="spellEnd"/>
            <w:r w:rsidRPr="00154731">
              <w:rPr>
                <w:rFonts w:cstheme="minorHAnsi"/>
              </w:rPr>
              <w:t xml:space="preserve"> </w:t>
            </w:r>
            <w:proofErr w:type="spellStart"/>
            <w:r w:rsidRPr="00154731">
              <w:rPr>
                <w:rFonts w:cstheme="minorHAnsi"/>
              </w:rPr>
              <w:t>из</w:t>
            </w:r>
            <w:proofErr w:type="spellEnd"/>
            <w:r w:rsidRPr="00154731">
              <w:rPr>
                <w:rFonts w:cstheme="minorHAnsi"/>
              </w:rPr>
              <w:t xml:space="preserve"> </w:t>
            </w:r>
            <w:proofErr w:type="spellStart"/>
            <w:r w:rsidRPr="00154731">
              <w:rPr>
                <w:rFonts w:cstheme="minorHAnsi"/>
              </w:rPr>
              <w:t>градског</w:t>
            </w:r>
            <w:proofErr w:type="spellEnd"/>
            <w:r w:rsidRPr="00154731">
              <w:rPr>
                <w:rFonts w:cstheme="minorHAnsi"/>
              </w:rPr>
              <w:t xml:space="preserve"> </w:t>
            </w:r>
            <w:proofErr w:type="spellStart"/>
            <w:r w:rsidRPr="00154731">
              <w:rPr>
                <w:rFonts w:cstheme="minorHAnsi"/>
              </w:rPr>
              <w:t>језгра</w:t>
            </w:r>
            <w:proofErr w:type="spellEnd"/>
          </w:p>
        </w:tc>
        <w:tc>
          <w:tcPr>
            <w:tcW w:w="2005" w:type="dxa"/>
            <w:hideMark/>
          </w:tcPr>
          <w:p w14:paraId="45C7258B"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p>
        </w:tc>
        <w:tc>
          <w:tcPr>
            <w:tcW w:w="1264" w:type="dxa"/>
            <w:hideMark/>
          </w:tcPr>
          <w:p w14:paraId="03F8142D" w14:textId="77777777" w:rsidR="00154731" w:rsidRPr="00154731" w:rsidRDefault="00154731" w:rsidP="00154731">
            <w:pPr>
              <w:rPr>
                <w:rFonts w:cstheme="minorHAnsi"/>
              </w:rPr>
            </w:pPr>
            <w:r w:rsidRPr="00154731">
              <w:rPr>
                <w:rFonts w:cstheme="minorHAnsi"/>
              </w:rPr>
              <w:t>2025</w:t>
            </w:r>
          </w:p>
        </w:tc>
        <w:tc>
          <w:tcPr>
            <w:tcW w:w="1521" w:type="dxa"/>
            <w:hideMark/>
          </w:tcPr>
          <w:p w14:paraId="5F2AAB2F"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02F603B1" w14:textId="77777777" w:rsidR="00154731" w:rsidRPr="00154731" w:rsidRDefault="00154731" w:rsidP="007F55AD">
            <w:pPr>
              <w:jc w:val="center"/>
              <w:rPr>
                <w:rFonts w:cstheme="minorHAnsi"/>
              </w:rPr>
            </w:pPr>
            <w:r w:rsidRPr="00154731">
              <w:rPr>
                <w:rFonts w:cstheme="minorHAnsi"/>
              </w:rPr>
              <w:t>/</w:t>
            </w:r>
          </w:p>
        </w:tc>
        <w:tc>
          <w:tcPr>
            <w:tcW w:w="1276" w:type="dxa"/>
            <w:vAlign w:val="center"/>
            <w:hideMark/>
          </w:tcPr>
          <w:p w14:paraId="32F85A12" w14:textId="77777777" w:rsidR="00154731" w:rsidRPr="00154731" w:rsidRDefault="00154731" w:rsidP="007F55AD">
            <w:pPr>
              <w:jc w:val="center"/>
              <w:rPr>
                <w:rFonts w:cstheme="minorHAnsi"/>
              </w:rPr>
            </w:pPr>
            <w:r w:rsidRPr="00154731">
              <w:rPr>
                <w:rFonts w:cstheme="minorHAnsi"/>
              </w:rPr>
              <w:t>/</w:t>
            </w:r>
          </w:p>
        </w:tc>
        <w:tc>
          <w:tcPr>
            <w:tcW w:w="830" w:type="dxa"/>
            <w:vAlign w:val="center"/>
            <w:hideMark/>
          </w:tcPr>
          <w:p w14:paraId="7CA423ED" w14:textId="77777777" w:rsidR="00154731" w:rsidRPr="00154731" w:rsidRDefault="00154731" w:rsidP="007F55AD">
            <w:pPr>
              <w:jc w:val="center"/>
              <w:rPr>
                <w:rFonts w:cstheme="minorHAnsi"/>
              </w:rPr>
            </w:pPr>
            <w:r w:rsidRPr="00154731">
              <w:rPr>
                <w:rFonts w:cstheme="minorHAnsi"/>
              </w:rPr>
              <w:t>/</w:t>
            </w:r>
          </w:p>
        </w:tc>
        <w:tc>
          <w:tcPr>
            <w:tcW w:w="2855" w:type="dxa"/>
            <w:vAlign w:val="center"/>
            <w:hideMark/>
          </w:tcPr>
          <w:p w14:paraId="40034591"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w:t>
            </w:r>
          </w:p>
        </w:tc>
      </w:tr>
      <w:tr w:rsidR="00154731" w:rsidRPr="00154731" w14:paraId="6A735642" w14:textId="77777777" w:rsidTr="007F55AD">
        <w:trPr>
          <w:trHeight w:val="930"/>
        </w:trPr>
        <w:tc>
          <w:tcPr>
            <w:tcW w:w="1870" w:type="dxa"/>
            <w:hideMark/>
          </w:tcPr>
          <w:p w14:paraId="3E47A05A" w14:textId="77777777" w:rsidR="00154731" w:rsidRPr="00154731" w:rsidRDefault="00154731">
            <w:pPr>
              <w:rPr>
                <w:rFonts w:cstheme="minorHAnsi"/>
              </w:rPr>
            </w:pPr>
            <w:r w:rsidRPr="00154731">
              <w:rPr>
                <w:rFonts w:cstheme="minorHAnsi"/>
              </w:rPr>
              <w:t xml:space="preserve">2.2.5.28.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планских</w:t>
            </w:r>
            <w:proofErr w:type="spellEnd"/>
            <w:r w:rsidRPr="00154731">
              <w:rPr>
                <w:rFonts w:cstheme="minorHAnsi"/>
              </w:rPr>
              <w:t xml:space="preserve"> </w:t>
            </w:r>
            <w:proofErr w:type="spellStart"/>
            <w:r w:rsidRPr="00154731">
              <w:rPr>
                <w:rFonts w:cstheme="minorHAnsi"/>
              </w:rPr>
              <w:t>докумената</w:t>
            </w:r>
            <w:proofErr w:type="spellEnd"/>
            <w:r w:rsidRPr="00154731">
              <w:rPr>
                <w:rFonts w:cstheme="minorHAnsi"/>
              </w:rPr>
              <w:t xml:space="preserve"> у </w:t>
            </w:r>
            <w:proofErr w:type="spellStart"/>
            <w:r w:rsidRPr="00154731">
              <w:rPr>
                <w:rFonts w:cstheme="minorHAnsi"/>
              </w:rPr>
              <w:t>циљу</w:t>
            </w:r>
            <w:proofErr w:type="spellEnd"/>
            <w:r w:rsidRPr="00154731">
              <w:rPr>
                <w:rFonts w:cstheme="minorHAnsi"/>
              </w:rPr>
              <w:t xml:space="preserve"> </w:t>
            </w:r>
            <w:proofErr w:type="spellStart"/>
            <w:r w:rsidRPr="00154731">
              <w:rPr>
                <w:rFonts w:cstheme="minorHAnsi"/>
              </w:rPr>
              <w:t>измештања</w:t>
            </w:r>
            <w:proofErr w:type="spellEnd"/>
            <w:r w:rsidRPr="00154731">
              <w:rPr>
                <w:rFonts w:cstheme="minorHAnsi"/>
              </w:rPr>
              <w:t xml:space="preserve"> </w:t>
            </w:r>
            <w:proofErr w:type="spellStart"/>
            <w:r w:rsidRPr="00154731">
              <w:rPr>
                <w:rFonts w:cstheme="minorHAnsi"/>
              </w:rPr>
              <w:t>железнице</w:t>
            </w:r>
            <w:proofErr w:type="spellEnd"/>
            <w:r w:rsidRPr="00154731">
              <w:rPr>
                <w:rFonts w:cstheme="minorHAnsi"/>
              </w:rPr>
              <w:t xml:space="preserve"> </w:t>
            </w:r>
            <w:proofErr w:type="spellStart"/>
            <w:r w:rsidRPr="00154731">
              <w:rPr>
                <w:rFonts w:cstheme="minorHAnsi"/>
              </w:rPr>
              <w:t>из</w:t>
            </w:r>
            <w:proofErr w:type="spellEnd"/>
            <w:r w:rsidRPr="00154731">
              <w:rPr>
                <w:rFonts w:cstheme="minorHAnsi"/>
              </w:rPr>
              <w:t xml:space="preserve"> </w:t>
            </w:r>
            <w:proofErr w:type="spellStart"/>
            <w:r w:rsidRPr="00154731">
              <w:rPr>
                <w:rFonts w:cstheme="minorHAnsi"/>
              </w:rPr>
              <w:t>градског</w:t>
            </w:r>
            <w:proofErr w:type="spellEnd"/>
            <w:r w:rsidRPr="00154731">
              <w:rPr>
                <w:rFonts w:cstheme="minorHAnsi"/>
              </w:rPr>
              <w:t xml:space="preserve"> </w:t>
            </w:r>
            <w:proofErr w:type="spellStart"/>
            <w:r w:rsidRPr="00154731">
              <w:rPr>
                <w:rFonts w:cstheme="minorHAnsi"/>
              </w:rPr>
              <w:t>језгра</w:t>
            </w:r>
            <w:proofErr w:type="spellEnd"/>
          </w:p>
        </w:tc>
        <w:tc>
          <w:tcPr>
            <w:tcW w:w="2005" w:type="dxa"/>
            <w:hideMark/>
          </w:tcPr>
          <w:p w14:paraId="5CDF77E2" w14:textId="77777777" w:rsidR="00154731" w:rsidRPr="00154731" w:rsidRDefault="00154731">
            <w:pPr>
              <w:rPr>
                <w:rFonts w:cstheme="minorHAnsi"/>
              </w:rPr>
            </w:pPr>
            <w:proofErr w:type="spellStart"/>
            <w:r w:rsidRPr="00154731">
              <w:rPr>
                <w:rFonts w:cstheme="minorHAnsi"/>
              </w:rPr>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0406F51E" w14:textId="77777777" w:rsidR="00154731" w:rsidRPr="00154731" w:rsidRDefault="00154731" w:rsidP="00154731">
            <w:pPr>
              <w:rPr>
                <w:rFonts w:cstheme="minorHAnsi"/>
              </w:rPr>
            </w:pPr>
            <w:r w:rsidRPr="00154731">
              <w:rPr>
                <w:rFonts w:cstheme="minorHAnsi"/>
              </w:rPr>
              <w:t>2025</w:t>
            </w:r>
          </w:p>
        </w:tc>
        <w:tc>
          <w:tcPr>
            <w:tcW w:w="1521" w:type="dxa"/>
            <w:hideMark/>
          </w:tcPr>
          <w:p w14:paraId="19F6357A"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156E37EE" w14:textId="77777777" w:rsidR="00154731" w:rsidRPr="00154731" w:rsidRDefault="00154731" w:rsidP="007F55AD">
            <w:pPr>
              <w:jc w:val="center"/>
              <w:rPr>
                <w:rFonts w:cstheme="minorHAnsi"/>
              </w:rPr>
            </w:pPr>
            <w:r w:rsidRPr="00154731">
              <w:rPr>
                <w:rFonts w:cstheme="minorHAnsi"/>
              </w:rPr>
              <w:t>0</w:t>
            </w:r>
          </w:p>
        </w:tc>
        <w:tc>
          <w:tcPr>
            <w:tcW w:w="1276" w:type="dxa"/>
            <w:vAlign w:val="center"/>
            <w:hideMark/>
          </w:tcPr>
          <w:p w14:paraId="40645830" w14:textId="77777777" w:rsidR="00154731" w:rsidRPr="00154731" w:rsidRDefault="00154731" w:rsidP="007F55AD">
            <w:pPr>
              <w:jc w:val="center"/>
              <w:rPr>
                <w:rFonts w:cstheme="minorHAnsi"/>
              </w:rPr>
            </w:pPr>
            <w:r w:rsidRPr="00154731">
              <w:rPr>
                <w:rFonts w:cstheme="minorHAnsi"/>
              </w:rPr>
              <w:t>0</w:t>
            </w:r>
          </w:p>
        </w:tc>
        <w:tc>
          <w:tcPr>
            <w:tcW w:w="830" w:type="dxa"/>
            <w:vAlign w:val="center"/>
            <w:hideMark/>
          </w:tcPr>
          <w:p w14:paraId="64980227" w14:textId="77777777" w:rsidR="00154731" w:rsidRPr="00154731" w:rsidRDefault="00154731" w:rsidP="007F55AD">
            <w:pPr>
              <w:jc w:val="center"/>
              <w:rPr>
                <w:rFonts w:cstheme="minorHAnsi"/>
              </w:rPr>
            </w:pPr>
            <w:r w:rsidRPr="00154731">
              <w:rPr>
                <w:rFonts w:cstheme="minorHAnsi"/>
              </w:rPr>
              <w:t>0</w:t>
            </w:r>
          </w:p>
        </w:tc>
        <w:tc>
          <w:tcPr>
            <w:tcW w:w="2855" w:type="dxa"/>
            <w:vAlign w:val="center"/>
            <w:hideMark/>
          </w:tcPr>
          <w:p w14:paraId="36976E68"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w:t>
            </w:r>
          </w:p>
        </w:tc>
      </w:tr>
      <w:tr w:rsidR="00154731" w:rsidRPr="00154731" w14:paraId="71DF9DDA" w14:textId="77777777" w:rsidTr="007F55AD">
        <w:trPr>
          <w:trHeight w:val="1050"/>
        </w:trPr>
        <w:tc>
          <w:tcPr>
            <w:tcW w:w="1870" w:type="dxa"/>
            <w:hideMark/>
          </w:tcPr>
          <w:p w14:paraId="65C110F2" w14:textId="77777777" w:rsidR="00154731" w:rsidRPr="00154731" w:rsidRDefault="00154731">
            <w:pPr>
              <w:rPr>
                <w:rFonts w:cstheme="minorHAnsi"/>
              </w:rPr>
            </w:pPr>
            <w:r w:rsidRPr="00154731">
              <w:rPr>
                <w:rFonts w:cstheme="minorHAnsi"/>
              </w:rPr>
              <w:t xml:space="preserve">2.2.5.29. </w:t>
            </w:r>
            <w:proofErr w:type="spellStart"/>
            <w:r w:rsidRPr="00154731">
              <w:rPr>
                <w:rFonts w:cstheme="minorHAnsi"/>
              </w:rPr>
              <w:t>Израда</w:t>
            </w:r>
            <w:proofErr w:type="spellEnd"/>
            <w:r w:rsidRPr="00154731">
              <w:rPr>
                <w:rFonts w:cstheme="minorHAnsi"/>
              </w:rPr>
              <w:t xml:space="preserve"> </w:t>
            </w:r>
            <w:proofErr w:type="spellStart"/>
            <w:r w:rsidRPr="00154731">
              <w:rPr>
                <w:rFonts w:cstheme="minorHAnsi"/>
              </w:rPr>
              <w:t>плана</w:t>
            </w:r>
            <w:proofErr w:type="spellEnd"/>
            <w:r w:rsidRPr="00154731">
              <w:rPr>
                <w:rFonts w:cstheme="minorHAnsi"/>
              </w:rPr>
              <w:t xml:space="preserve"> </w:t>
            </w:r>
            <w:proofErr w:type="spellStart"/>
            <w:r w:rsidRPr="00154731">
              <w:rPr>
                <w:rFonts w:cstheme="minorHAnsi"/>
              </w:rPr>
              <w:t>техничког</w:t>
            </w:r>
            <w:proofErr w:type="spellEnd"/>
            <w:r w:rsidRPr="00154731">
              <w:rPr>
                <w:rFonts w:cstheme="minorHAnsi"/>
              </w:rPr>
              <w:t xml:space="preserve"> </w:t>
            </w:r>
            <w:proofErr w:type="spellStart"/>
            <w:r w:rsidRPr="00154731">
              <w:rPr>
                <w:rFonts w:cstheme="minorHAnsi"/>
              </w:rPr>
              <w:t>регулисања</w:t>
            </w:r>
            <w:proofErr w:type="spellEnd"/>
            <w:r w:rsidRPr="00154731">
              <w:rPr>
                <w:rFonts w:cstheme="minorHAnsi"/>
              </w:rPr>
              <w:t xml:space="preserve"> </w:t>
            </w:r>
            <w:proofErr w:type="spellStart"/>
            <w:r w:rsidRPr="00154731">
              <w:rPr>
                <w:rFonts w:cstheme="minorHAnsi"/>
              </w:rPr>
              <w:t>саобраћаја</w:t>
            </w:r>
            <w:proofErr w:type="spellEnd"/>
            <w:r w:rsidRPr="00154731">
              <w:rPr>
                <w:rFonts w:cstheme="minorHAnsi"/>
              </w:rPr>
              <w:t xml:space="preserve"> и </w:t>
            </w:r>
            <w:proofErr w:type="spellStart"/>
            <w:r w:rsidRPr="00154731">
              <w:rPr>
                <w:rFonts w:cstheme="minorHAnsi"/>
              </w:rPr>
              <w:t>евиденције</w:t>
            </w:r>
            <w:proofErr w:type="spellEnd"/>
            <w:r w:rsidRPr="00154731">
              <w:rPr>
                <w:rFonts w:cstheme="minorHAnsi"/>
              </w:rPr>
              <w:t xml:space="preserve"> </w:t>
            </w:r>
            <w:proofErr w:type="spellStart"/>
            <w:r w:rsidRPr="00154731">
              <w:rPr>
                <w:rFonts w:cstheme="minorHAnsi"/>
              </w:rPr>
              <w:t>комплетне</w:t>
            </w:r>
            <w:proofErr w:type="spellEnd"/>
            <w:r w:rsidRPr="00154731">
              <w:rPr>
                <w:rFonts w:cstheme="minorHAnsi"/>
              </w:rPr>
              <w:t xml:space="preserve"> </w:t>
            </w:r>
            <w:proofErr w:type="spellStart"/>
            <w:r w:rsidRPr="00154731">
              <w:rPr>
                <w:rFonts w:cstheme="minorHAnsi"/>
              </w:rPr>
              <w:t>саобраћајне</w:t>
            </w:r>
            <w:proofErr w:type="spellEnd"/>
            <w:r w:rsidRPr="00154731">
              <w:rPr>
                <w:rFonts w:cstheme="minorHAnsi"/>
              </w:rPr>
              <w:t xml:space="preserve"> </w:t>
            </w:r>
            <w:proofErr w:type="spellStart"/>
            <w:r w:rsidRPr="00154731">
              <w:rPr>
                <w:rFonts w:cstheme="minorHAnsi"/>
              </w:rPr>
              <w:lastRenderedPageBreak/>
              <w:t>сигнализације</w:t>
            </w:r>
            <w:proofErr w:type="spellEnd"/>
            <w:r w:rsidRPr="00154731">
              <w:rPr>
                <w:rFonts w:cstheme="minorHAnsi"/>
              </w:rPr>
              <w:t xml:space="preserve"> </w:t>
            </w:r>
            <w:proofErr w:type="spellStart"/>
            <w:r w:rsidRPr="00154731">
              <w:rPr>
                <w:rFonts w:cstheme="minorHAnsi"/>
              </w:rPr>
              <w:t>на</w:t>
            </w:r>
            <w:proofErr w:type="spellEnd"/>
            <w:r w:rsidRPr="00154731">
              <w:rPr>
                <w:rFonts w:cstheme="minorHAnsi"/>
              </w:rPr>
              <w:t xml:space="preserve"> </w:t>
            </w:r>
            <w:proofErr w:type="spellStart"/>
            <w:r w:rsidRPr="00154731">
              <w:rPr>
                <w:rFonts w:cstheme="minorHAnsi"/>
              </w:rPr>
              <w:t>територији</w:t>
            </w:r>
            <w:proofErr w:type="spellEnd"/>
            <w:r w:rsidRPr="00154731">
              <w:rPr>
                <w:rFonts w:cstheme="minorHAnsi"/>
              </w:rPr>
              <w:t xml:space="preserve"> ЈЛС </w:t>
            </w:r>
            <w:proofErr w:type="spellStart"/>
            <w:r w:rsidRPr="00154731">
              <w:rPr>
                <w:rFonts w:cstheme="minorHAnsi"/>
              </w:rPr>
              <w:t>Панчево</w:t>
            </w:r>
            <w:proofErr w:type="spellEnd"/>
          </w:p>
        </w:tc>
        <w:tc>
          <w:tcPr>
            <w:tcW w:w="2005" w:type="dxa"/>
            <w:hideMark/>
          </w:tcPr>
          <w:p w14:paraId="3AB3EE21" w14:textId="77777777" w:rsidR="00154731" w:rsidRPr="00154731" w:rsidRDefault="00154731">
            <w:pPr>
              <w:rPr>
                <w:rFonts w:cstheme="minorHAnsi"/>
              </w:rPr>
            </w:pPr>
            <w:proofErr w:type="spellStart"/>
            <w:r w:rsidRPr="00154731">
              <w:rPr>
                <w:rFonts w:cstheme="minorHAnsi"/>
              </w:rPr>
              <w:lastRenderedPageBreak/>
              <w:t>Секретаријат</w:t>
            </w:r>
            <w:proofErr w:type="spellEnd"/>
            <w:r w:rsidRPr="00154731">
              <w:rPr>
                <w:rFonts w:cstheme="minorHAnsi"/>
              </w:rPr>
              <w:t xml:space="preserve"> </w:t>
            </w:r>
            <w:proofErr w:type="spellStart"/>
            <w:r w:rsidRPr="00154731">
              <w:rPr>
                <w:rFonts w:cstheme="minorHAnsi"/>
              </w:rPr>
              <w:t>за</w:t>
            </w:r>
            <w:proofErr w:type="spellEnd"/>
            <w:r w:rsidRPr="00154731">
              <w:rPr>
                <w:rFonts w:cstheme="minorHAnsi"/>
              </w:rPr>
              <w:t xml:space="preserve"> </w:t>
            </w:r>
            <w:proofErr w:type="spellStart"/>
            <w:r w:rsidRPr="00154731">
              <w:rPr>
                <w:rFonts w:cstheme="minorHAnsi"/>
              </w:rPr>
              <w:t>урбанизам</w:t>
            </w:r>
            <w:proofErr w:type="spellEnd"/>
            <w:r w:rsidRPr="00154731">
              <w:rPr>
                <w:rFonts w:cstheme="minorHAnsi"/>
              </w:rPr>
              <w:t xml:space="preserve">, </w:t>
            </w:r>
            <w:proofErr w:type="spellStart"/>
            <w:r w:rsidRPr="00154731">
              <w:rPr>
                <w:rFonts w:cstheme="minorHAnsi"/>
              </w:rPr>
              <w:t>грађевинске</w:t>
            </w:r>
            <w:proofErr w:type="spellEnd"/>
            <w:r w:rsidRPr="00154731">
              <w:rPr>
                <w:rFonts w:cstheme="minorHAnsi"/>
              </w:rPr>
              <w:t xml:space="preserve">, </w:t>
            </w:r>
            <w:proofErr w:type="spellStart"/>
            <w:r w:rsidRPr="00154731">
              <w:rPr>
                <w:rFonts w:cstheme="minorHAnsi"/>
              </w:rPr>
              <w:t>стамбено-комуналне</w:t>
            </w:r>
            <w:proofErr w:type="spellEnd"/>
            <w:r w:rsidRPr="00154731">
              <w:rPr>
                <w:rFonts w:cstheme="minorHAnsi"/>
              </w:rPr>
              <w:t xml:space="preserve"> </w:t>
            </w:r>
            <w:proofErr w:type="spellStart"/>
            <w:r w:rsidRPr="00154731">
              <w:rPr>
                <w:rFonts w:cstheme="minorHAnsi"/>
              </w:rPr>
              <w:t>послове</w:t>
            </w:r>
            <w:proofErr w:type="spellEnd"/>
            <w:r w:rsidRPr="00154731">
              <w:rPr>
                <w:rFonts w:cstheme="minorHAnsi"/>
              </w:rPr>
              <w:t xml:space="preserve"> и </w:t>
            </w:r>
            <w:proofErr w:type="spellStart"/>
            <w:r w:rsidRPr="00154731">
              <w:rPr>
                <w:rFonts w:cstheme="minorHAnsi"/>
              </w:rPr>
              <w:lastRenderedPageBreak/>
              <w:t>саобраћај</w:t>
            </w:r>
            <w:proofErr w:type="spellEnd"/>
            <w:r w:rsidRPr="00154731">
              <w:rPr>
                <w:rFonts w:cstheme="minorHAnsi"/>
              </w:rPr>
              <w:t xml:space="preserve">, ЈП </w:t>
            </w:r>
            <w:proofErr w:type="spellStart"/>
            <w:r w:rsidRPr="00154731">
              <w:rPr>
                <w:rFonts w:cstheme="minorHAnsi"/>
              </w:rPr>
              <w:t>Урбанизам</w:t>
            </w:r>
            <w:proofErr w:type="spellEnd"/>
          </w:p>
        </w:tc>
        <w:tc>
          <w:tcPr>
            <w:tcW w:w="1264" w:type="dxa"/>
            <w:hideMark/>
          </w:tcPr>
          <w:p w14:paraId="23C33624" w14:textId="77777777" w:rsidR="00154731" w:rsidRPr="00154731" w:rsidRDefault="00154731" w:rsidP="00154731">
            <w:pPr>
              <w:rPr>
                <w:rFonts w:cstheme="minorHAnsi"/>
              </w:rPr>
            </w:pPr>
            <w:r w:rsidRPr="00154731">
              <w:rPr>
                <w:rFonts w:cstheme="minorHAnsi"/>
              </w:rPr>
              <w:lastRenderedPageBreak/>
              <w:t>2025</w:t>
            </w:r>
          </w:p>
        </w:tc>
        <w:tc>
          <w:tcPr>
            <w:tcW w:w="1521" w:type="dxa"/>
            <w:hideMark/>
          </w:tcPr>
          <w:p w14:paraId="1300C7DE" w14:textId="77777777" w:rsidR="00154731" w:rsidRPr="00154731" w:rsidRDefault="00154731" w:rsidP="00154731">
            <w:pPr>
              <w:rPr>
                <w:rFonts w:cstheme="minorHAnsi"/>
              </w:rPr>
            </w:pPr>
            <w:proofErr w:type="spellStart"/>
            <w:r w:rsidRPr="00154731">
              <w:rPr>
                <w:rFonts w:cstheme="minorHAnsi"/>
              </w:rPr>
              <w:t>Буџет</w:t>
            </w:r>
            <w:proofErr w:type="spellEnd"/>
            <w:r w:rsidRPr="00154731">
              <w:rPr>
                <w:rFonts w:cstheme="minorHAnsi"/>
              </w:rPr>
              <w:t xml:space="preserve"> </w:t>
            </w:r>
            <w:proofErr w:type="spellStart"/>
            <w:r w:rsidRPr="00154731">
              <w:rPr>
                <w:rFonts w:cstheme="minorHAnsi"/>
              </w:rPr>
              <w:t>града</w:t>
            </w:r>
            <w:proofErr w:type="spellEnd"/>
            <w:r w:rsidRPr="00154731">
              <w:rPr>
                <w:rFonts w:cstheme="minorHAnsi"/>
              </w:rPr>
              <w:t xml:space="preserve"> </w:t>
            </w:r>
            <w:proofErr w:type="spellStart"/>
            <w:r w:rsidRPr="00154731">
              <w:rPr>
                <w:rFonts w:cstheme="minorHAnsi"/>
              </w:rPr>
              <w:t>Панчева</w:t>
            </w:r>
            <w:proofErr w:type="spellEnd"/>
          </w:p>
        </w:tc>
        <w:tc>
          <w:tcPr>
            <w:tcW w:w="990" w:type="dxa"/>
            <w:vAlign w:val="center"/>
            <w:hideMark/>
          </w:tcPr>
          <w:p w14:paraId="20003963" w14:textId="77777777" w:rsidR="00154731" w:rsidRPr="00154731" w:rsidRDefault="00154731" w:rsidP="007F55AD">
            <w:pPr>
              <w:jc w:val="center"/>
              <w:rPr>
                <w:rFonts w:cstheme="minorHAnsi"/>
              </w:rPr>
            </w:pPr>
            <w:r w:rsidRPr="00154731">
              <w:rPr>
                <w:rFonts w:cstheme="minorHAnsi"/>
              </w:rPr>
              <w:t>0</w:t>
            </w:r>
          </w:p>
        </w:tc>
        <w:tc>
          <w:tcPr>
            <w:tcW w:w="1276" w:type="dxa"/>
            <w:vAlign w:val="center"/>
            <w:hideMark/>
          </w:tcPr>
          <w:p w14:paraId="43A6451C" w14:textId="77777777" w:rsidR="00154731" w:rsidRPr="00154731" w:rsidRDefault="00154731" w:rsidP="007F55AD">
            <w:pPr>
              <w:jc w:val="center"/>
              <w:rPr>
                <w:rFonts w:cstheme="minorHAnsi"/>
              </w:rPr>
            </w:pPr>
            <w:r w:rsidRPr="00154731">
              <w:rPr>
                <w:rFonts w:cstheme="minorHAnsi"/>
              </w:rPr>
              <w:t>15.000</w:t>
            </w:r>
          </w:p>
        </w:tc>
        <w:tc>
          <w:tcPr>
            <w:tcW w:w="830" w:type="dxa"/>
            <w:vAlign w:val="center"/>
            <w:hideMark/>
          </w:tcPr>
          <w:p w14:paraId="5CB61B36" w14:textId="77777777" w:rsidR="00154731" w:rsidRPr="00154731" w:rsidRDefault="00154731" w:rsidP="007F55AD">
            <w:pPr>
              <w:jc w:val="center"/>
              <w:rPr>
                <w:rFonts w:cstheme="minorHAnsi"/>
              </w:rPr>
            </w:pPr>
            <w:r w:rsidRPr="00154731">
              <w:rPr>
                <w:rFonts w:cstheme="minorHAnsi"/>
              </w:rPr>
              <w:t>10.000</w:t>
            </w:r>
          </w:p>
        </w:tc>
        <w:tc>
          <w:tcPr>
            <w:tcW w:w="2855" w:type="dxa"/>
            <w:vAlign w:val="center"/>
            <w:hideMark/>
          </w:tcPr>
          <w:p w14:paraId="513ED0DD" w14:textId="77777777" w:rsidR="00154731" w:rsidRPr="00154731" w:rsidRDefault="00154731" w:rsidP="007F55AD">
            <w:pPr>
              <w:jc w:val="center"/>
              <w:rPr>
                <w:rFonts w:cstheme="minorHAnsi"/>
              </w:rPr>
            </w:pPr>
            <w:proofErr w:type="spellStart"/>
            <w:r w:rsidRPr="00154731">
              <w:rPr>
                <w:rFonts w:cstheme="minorHAnsi"/>
              </w:rPr>
              <w:t>Програм</w:t>
            </w:r>
            <w:proofErr w:type="spellEnd"/>
            <w:r w:rsidRPr="00154731">
              <w:rPr>
                <w:rFonts w:cstheme="minorHAnsi"/>
              </w:rPr>
              <w:t xml:space="preserve"> 7</w:t>
            </w:r>
            <w:r w:rsidRPr="00154731">
              <w:rPr>
                <w:rFonts w:cstheme="minorHAnsi"/>
              </w:rPr>
              <w:br/>
              <w:t>0701</w:t>
            </w:r>
          </w:p>
        </w:tc>
      </w:tr>
    </w:tbl>
    <w:p w14:paraId="3B49D362"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650"/>
        <w:gridCol w:w="1340"/>
        <w:gridCol w:w="1500"/>
        <w:gridCol w:w="1082"/>
        <w:gridCol w:w="1212"/>
        <w:gridCol w:w="1134"/>
        <w:gridCol w:w="1134"/>
        <w:gridCol w:w="1559"/>
      </w:tblGrid>
      <w:tr w:rsidR="00480776" w:rsidRPr="000E6216" w14:paraId="3508A1FD" w14:textId="77777777" w:rsidTr="00480776">
        <w:trPr>
          <w:trHeight w:val="459"/>
        </w:trPr>
        <w:tc>
          <w:tcPr>
            <w:tcW w:w="12611" w:type="dxa"/>
            <w:gridSpan w:val="8"/>
            <w:shd w:val="clear" w:color="auto" w:fill="FBE4D5" w:themeFill="accent2" w:themeFillTint="33"/>
            <w:hideMark/>
          </w:tcPr>
          <w:p w14:paraId="3F8A3B10" w14:textId="77777777" w:rsidR="00480776" w:rsidRPr="000E6216" w:rsidRDefault="00480776">
            <w:pPr>
              <w:rPr>
                <w:rFonts w:cstheme="minorHAnsi"/>
                <w:b/>
                <w:bCs/>
                <w:lang w:val="sr-Cyrl-RS"/>
              </w:rPr>
            </w:pPr>
            <w:r w:rsidRPr="000E6216">
              <w:rPr>
                <w:rFonts w:cstheme="minorHAnsi"/>
                <w:b/>
                <w:bCs/>
                <w:lang w:val="sr-Cyrl-RS"/>
              </w:rPr>
              <w:t>Мера 2.2.6: Проширење мреже јавних паркиралишта/гаража</w:t>
            </w:r>
          </w:p>
        </w:tc>
      </w:tr>
      <w:tr w:rsidR="00480776" w:rsidRPr="000E6216" w14:paraId="27B4117A" w14:textId="77777777" w:rsidTr="00480776">
        <w:trPr>
          <w:trHeight w:val="300"/>
        </w:trPr>
        <w:tc>
          <w:tcPr>
            <w:tcW w:w="12611" w:type="dxa"/>
            <w:gridSpan w:val="8"/>
            <w:shd w:val="clear" w:color="auto" w:fill="FBE4D5" w:themeFill="accent2" w:themeFillTint="33"/>
            <w:hideMark/>
          </w:tcPr>
          <w:p w14:paraId="273B4433" w14:textId="77777777" w:rsidR="00480776" w:rsidRPr="000E6216" w:rsidRDefault="00480776">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480776" w:rsidRPr="00480776" w14:paraId="72F327CF" w14:textId="77777777" w:rsidTr="00480776">
        <w:trPr>
          <w:trHeight w:val="564"/>
        </w:trPr>
        <w:tc>
          <w:tcPr>
            <w:tcW w:w="3650" w:type="dxa"/>
            <w:shd w:val="clear" w:color="auto" w:fill="E7E6E6" w:themeFill="background2"/>
            <w:hideMark/>
          </w:tcPr>
          <w:p w14:paraId="420F2A98" w14:textId="77777777" w:rsidR="00480776" w:rsidRPr="000E6216" w:rsidRDefault="00480776">
            <w:pPr>
              <w:rPr>
                <w:rFonts w:cstheme="minorHAnsi"/>
                <w:lang w:val="sr-Cyrl-RS"/>
              </w:rPr>
            </w:pPr>
            <w:r w:rsidRPr="000E6216">
              <w:rPr>
                <w:rFonts w:cstheme="minorHAnsi"/>
                <w:lang w:val="sr-Cyrl-RS"/>
              </w:rPr>
              <w:t>Показатељ(и) на нивоу мере (показатељ резултата)</w:t>
            </w:r>
          </w:p>
        </w:tc>
        <w:tc>
          <w:tcPr>
            <w:tcW w:w="1340" w:type="dxa"/>
            <w:shd w:val="clear" w:color="auto" w:fill="E7E6E6" w:themeFill="background2"/>
            <w:hideMark/>
          </w:tcPr>
          <w:p w14:paraId="5AE1E8AD" w14:textId="77777777" w:rsidR="00480776" w:rsidRPr="00480776" w:rsidRDefault="00480776">
            <w:pPr>
              <w:rPr>
                <w:rFonts w:cstheme="minorHAnsi"/>
              </w:rPr>
            </w:pPr>
            <w:proofErr w:type="spellStart"/>
            <w:r w:rsidRPr="00480776">
              <w:rPr>
                <w:rFonts w:cstheme="minorHAnsi"/>
              </w:rPr>
              <w:t>Jединица</w:t>
            </w:r>
            <w:proofErr w:type="spellEnd"/>
            <w:r w:rsidRPr="00480776">
              <w:rPr>
                <w:rFonts w:cstheme="minorHAnsi"/>
              </w:rPr>
              <w:t xml:space="preserve"> </w:t>
            </w:r>
            <w:proofErr w:type="spellStart"/>
            <w:r w:rsidRPr="00480776">
              <w:rPr>
                <w:rFonts w:cstheme="minorHAnsi"/>
              </w:rPr>
              <w:t>мере</w:t>
            </w:r>
            <w:proofErr w:type="spellEnd"/>
          </w:p>
        </w:tc>
        <w:tc>
          <w:tcPr>
            <w:tcW w:w="1500" w:type="dxa"/>
            <w:shd w:val="clear" w:color="auto" w:fill="E7E6E6" w:themeFill="background2"/>
            <w:hideMark/>
          </w:tcPr>
          <w:p w14:paraId="27A81E6C" w14:textId="77777777" w:rsidR="00480776" w:rsidRPr="00480776" w:rsidRDefault="00480776">
            <w:pPr>
              <w:rPr>
                <w:rFonts w:cstheme="minorHAnsi"/>
              </w:rPr>
            </w:pPr>
            <w:proofErr w:type="spellStart"/>
            <w:r w:rsidRPr="00480776">
              <w:rPr>
                <w:rFonts w:cstheme="minorHAnsi"/>
              </w:rPr>
              <w:t>Извор</w:t>
            </w:r>
            <w:proofErr w:type="spellEnd"/>
            <w:r w:rsidRPr="00480776">
              <w:rPr>
                <w:rFonts w:cstheme="minorHAnsi"/>
              </w:rPr>
              <w:t xml:space="preserve"> </w:t>
            </w:r>
            <w:proofErr w:type="spellStart"/>
            <w:r w:rsidRPr="00480776">
              <w:rPr>
                <w:rFonts w:cstheme="minorHAnsi"/>
              </w:rPr>
              <w:t>провере</w:t>
            </w:r>
            <w:proofErr w:type="spellEnd"/>
          </w:p>
        </w:tc>
        <w:tc>
          <w:tcPr>
            <w:tcW w:w="1082" w:type="dxa"/>
            <w:shd w:val="clear" w:color="auto" w:fill="E7E6E6" w:themeFill="background2"/>
            <w:hideMark/>
          </w:tcPr>
          <w:p w14:paraId="77A3EC73" w14:textId="77777777" w:rsidR="00480776" w:rsidRPr="00480776" w:rsidRDefault="00480776">
            <w:pPr>
              <w:rPr>
                <w:rFonts w:cstheme="minorHAnsi"/>
              </w:rPr>
            </w:pPr>
            <w:proofErr w:type="spellStart"/>
            <w:r w:rsidRPr="00480776">
              <w:rPr>
                <w:rFonts w:cstheme="minorHAnsi"/>
              </w:rPr>
              <w:t>Почетна</w:t>
            </w:r>
            <w:proofErr w:type="spellEnd"/>
            <w:r w:rsidRPr="00480776">
              <w:rPr>
                <w:rFonts w:cstheme="minorHAnsi"/>
              </w:rPr>
              <w:t xml:space="preserve"> </w:t>
            </w:r>
            <w:proofErr w:type="spellStart"/>
            <w:r w:rsidRPr="00480776">
              <w:rPr>
                <w:rFonts w:cstheme="minorHAnsi"/>
              </w:rPr>
              <w:t>вредност</w:t>
            </w:r>
            <w:proofErr w:type="spellEnd"/>
          </w:p>
        </w:tc>
        <w:tc>
          <w:tcPr>
            <w:tcW w:w="1212" w:type="dxa"/>
            <w:shd w:val="clear" w:color="auto" w:fill="E7E6E6" w:themeFill="background2"/>
            <w:hideMark/>
          </w:tcPr>
          <w:p w14:paraId="66B2E219" w14:textId="77777777" w:rsidR="00480776" w:rsidRPr="00480776" w:rsidRDefault="00480776">
            <w:pPr>
              <w:rPr>
                <w:rFonts w:cstheme="minorHAnsi"/>
              </w:rPr>
            </w:pPr>
            <w:proofErr w:type="spellStart"/>
            <w:r w:rsidRPr="00480776">
              <w:rPr>
                <w:rFonts w:cstheme="minorHAnsi"/>
              </w:rPr>
              <w:t>Базна</w:t>
            </w:r>
            <w:proofErr w:type="spellEnd"/>
            <w:r w:rsidRPr="00480776">
              <w:rPr>
                <w:rFonts w:cstheme="minorHAnsi"/>
              </w:rPr>
              <w:t xml:space="preserve"> </w:t>
            </w:r>
            <w:proofErr w:type="spellStart"/>
            <w:r w:rsidRPr="00480776">
              <w:rPr>
                <w:rFonts w:cstheme="minorHAnsi"/>
              </w:rPr>
              <w:t>година</w:t>
            </w:r>
            <w:proofErr w:type="spellEnd"/>
          </w:p>
        </w:tc>
        <w:tc>
          <w:tcPr>
            <w:tcW w:w="1134" w:type="dxa"/>
            <w:shd w:val="clear" w:color="auto" w:fill="E7E6E6" w:themeFill="background2"/>
            <w:hideMark/>
          </w:tcPr>
          <w:p w14:paraId="7798CFB1" w14:textId="77777777" w:rsidR="00480776" w:rsidRPr="00480776" w:rsidRDefault="00480776">
            <w:pPr>
              <w:rPr>
                <w:rFonts w:cstheme="minorHAnsi"/>
              </w:rPr>
            </w:pPr>
            <w:proofErr w:type="spellStart"/>
            <w:r w:rsidRPr="00480776">
              <w:rPr>
                <w:rFonts w:cstheme="minorHAnsi"/>
              </w:rPr>
              <w:t>Циљана</w:t>
            </w:r>
            <w:proofErr w:type="spellEnd"/>
            <w:r w:rsidRPr="00480776">
              <w:rPr>
                <w:rFonts w:cstheme="minorHAnsi"/>
              </w:rPr>
              <w:t xml:space="preserve"> </w:t>
            </w:r>
            <w:proofErr w:type="spellStart"/>
            <w:r w:rsidRPr="00480776">
              <w:rPr>
                <w:rFonts w:cstheme="minorHAnsi"/>
              </w:rPr>
              <w:t>вредност</w:t>
            </w:r>
            <w:proofErr w:type="spellEnd"/>
            <w:r w:rsidRPr="00480776">
              <w:rPr>
                <w:rFonts w:cstheme="minorHAnsi"/>
              </w:rPr>
              <w:t xml:space="preserve"> у </w:t>
            </w:r>
            <w:proofErr w:type="spellStart"/>
            <w:r w:rsidRPr="00480776">
              <w:rPr>
                <w:rFonts w:cstheme="minorHAnsi"/>
              </w:rPr>
              <w:t>години</w:t>
            </w:r>
            <w:proofErr w:type="spellEnd"/>
            <w:r w:rsidRPr="00480776">
              <w:rPr>
                <w:rFonts w:cstheme="minorHAnsi"/>
              </w:rPr>
              <w:t xml:space="preserve"> 2023</w:t>
            </w:r>
          </w:p>
        </w:tc>
        <w:tc>
          <w:tcPr>
            <w:tcW w:w="1134" w:type="dxa"/>
            <w:shd w:val="clear" w:color="auto" w:fill="E7E6E6" w:themeFill="background2"/>
            <w:hideMark/>
          </w:tcPr>
          <w:p w14:paraId="3C64A7BF" w14:textId="77777777" w:rsidR="00480776" w:rsidRPr="00480776" w:rsidRDefault="00480776">
            <w:pPr>
              <w:rPr>
                <w:rFonts w:cstheme="minorHAnsi"/>
              </w:rPr>
            </w:pPr>
            <w:proofErr w:type="spellStart"/>
            <w:r w:rsidRPr="00480776">
              <w:rPr>
                <w:rFonts w:cstheme="minorHAnsi"/>
              </w:rPr>
              <w:t>Циљана</w:t>
            </w:r>
            <w:proofErr w:type="spellEnd"/>
            <w:r w:rsidRPr="00480776">
              <w:rPr>
                <w:rFonts w:cstheme="minorHAnsi"/>
              </w:rPr>
              <w:t xml:space="preserve"> </w:t>
            </w:r>
            <w:proofErr w:type="spellStart"/>
            <w:r w:rsidRPr="00480776">
              <w:rPr>
                <w:rFonts w:cstheme="minorHAnsi"/>
              </w:rPr>
              <w:t>вредност</w:t>
            </w:r>
            <w:proofErr w:type="spellEnd"/>
            <w:r w:rsidRPr="00480776">
              <w:rPr>
                <w:rFonts w:cstheme="minorHAnsi"/>
              </w:rPr>
              <w:t xml:space="preserve"> у </w:t>
            </w:r>
            <w:proofErr w:type="spellStart"/>
            <w:r w:rsidRPr="00480776">
              <w:rPr>
                <w:rFonts w:cstheme="minorHAnsi"/>
              </w:rPr>
              <w:t>години</w:t>
            </w:r>
            <w:proofErr w:type="spellEnd"/>
            <w:r w:rsidRPr="00480776">
              <w:rPr>
                <w:rFonts w:cstheme="minorHAnsi"/>
              </w:rPr>
              <w:t xml:space="preserve"> 2024</w:t>
            </w:r>
          </w:p>
        </w:tc>
        <w:tc>
          <w:tcPr>
            <w:tcW w:w="1559" w:type="dxa"/>
            <w:shd w:val="clear" w:color="auto" w:fill="E7E6E6" w:themeFill="background2"/>
            <w:hideMark/>
          </w:tcPr>
          <w:p w14:paraId="7C841A55" w14:textId="77777777" w:rsidR="00480776" w:rsidRPr="00480776" w:rsidRDefault="00480776">
            <w:pPr>
              <w:rPr>
                <w:rFonts w:cstheme="minorHAnsi"/>
              </w:rPr>
            </w:pPr>
            <w:proofErr w:type="spellStart"/>
            <w:r w:rsidRPr="00480776">
              <w:rPr>
                <w:rFonts w:cstheme="minorHAnsi"/>
              </w:rPr>
              <w:t>Циљана</w:t>
            </w:r>
            <w:proofErr w:type="spellEnd"/>
            <w:r w:rsidRPr="00480776">
              <w:rPr>
                <w:rFonts w:cstheme="minorHAnsi"/>
              </w:rPr>
              <w:t xml:space="preserve"> </w:t>
            </w:r>
            <w:proofErr w:type="spellStart"/>
            <w:r w:rsidRPr="00480776">
              <w:rPr>
                <w:rFonts w:cstheme="minorHAnsi"/>
              </w:rPr>
              <w:t>вредност</w:t>
            </w:r>
            <w:proofErr w:type="spellEnd"/>
            <w:r w:rsidRPr="00480776">
              <w:rPr>
                <w:rFonts w:cstheme="minorHAnsi"/>
              </w:rPr>
              <w:t xml:space="preserve"> у </w:t>
            </w:r>
            <w:proofErr w:type="spellStart"/>
            <w:r w:rsidRPr="00480776">
              <w:rPr>
                <w:rFonts w:cstheme="minorHAnsi"/>
              </w:rPr>
              <w:t>години</w:t>
            </w:r>
            <w:proofErr w:type="spellEnd"/>
            <w:r w:rsidRPr="00480776">
              <w:rPr>
                <w:rFonts w:cstheme="minorHAnsi"/>
              </w:rPr>
              <w:t xml:space="preserve"> 2025</w:t>
            </w:r>
          </w:p>
        </w:tc>
      </w:tr>
      <w:tr w:rsidR="00480776" w:rsidRPr="00480776" w14:paraId="234F373A" w14:textId="77777777" w:rsidTr="00480776">
        <w:trPr>
          <w:trHeight w:val="492"/>
        </w:trPr>
        <w:tc>
          <w:tcPr>
            <w:tcW w:w="3650" w:type="dxa"/>
            <w:hideMark/>
          </w:tcPr>
          <w:p w14:paraId="754B36FE" w14:textId="77777777" w:rsidR="00480776" w:rsidRPr="00480776" w:rsidRDefault="00480776">
            <w:pPr>
              <w:rPr>
                <w:rFonts w:cstheme="minorHAnsi"/>
              </w:rPr>
            </w:pPr>
            <w:proofErr w:type="spellStart"/>
            <w:r w:rsidRPr="00480776">
              <w:rPr>
                <w:rFonts w:cstheme="minorHAnsi"/>
              </w:rPr>
              <w:t>Капацитет</w:t>
            </w:r>
            <w:proofErr w:type="spellEnd"/>
            <w:r w:rsidRPr="00480776">
              <w:rPr>
                <w:rFonts w:cstheme="minorHAnsi"/>
              </w:rPr>
              <w:t xml:space="preserve"> </w:t>
            </w:r>
            <w:proofErr w:type="spellStart"/>
            <w:r w:rsidRPr="00480776">
              <w:rPr>
                <w:rFonts w:cstheme="minorHAnsi"/>
              </w:rPr>
              <w:t>јавних</w:t>
            </w:r>
            <w:proofErr w:type="spellEnd"/>
            <w:r w:rsidRPr="00480776">
              <w:rPr>
                <w:rFonts w:cstheme="minorHAnsi"/>
              </w:rPr>
              <w:t xml:space="preserve"> </w:t>
            </w:r>
            <w:proofErr w:type="spellStart"/>
            <w:r w:rsidRPr="00480776">
              <w:rPr>
                <w:rFonts w:cstheme="minorHAnsi"/>
              </w:rPr>
              <w:t>паркиралишта</w:t>
            </w:r>
            <w:proofErr w:type="spellEnd"/>
          </w:p>
        </w:tc>
        <w:tc>
          <w:tcPr>
            <w:tcW w:w="1340" w:type="dxa"/>
            <w:hideMark/>
          </w:tcPr>
          <w:p w14:paraId="6189A5C8" w14:textId="77777777" w:rsidR="00480776" w:rsidRPr="00480776" w:rsidRDefault="00480776">
            <w:pPr>
              <w:rPr>
                <w:rFonts w:cstheme="minorHAnsi"/>
              </w:rPr>
            </w:pPr>
            <w:proofErr w:type="spellStart"/>
            <w:r w:rsidRPr="00480776">
              <w:rPr>
                <w:rFonts w:cstheme="minorHAnsi"/>
              </w:rPr>
              <w:t>Број</w:t>
            </w:r>
            <w:proofErr w:type="spellEnd"/>
          </w:p>
        </w:tc>
        <w:tc>
          <w:tcPr>
            <w:tcW w:w="1500" w:type="dxa"/>
            <w:hideMark/>
          </w:tcPr>
          <w:p w14:paraId="78A9DF11" w14:textId="77777777" w:rsidR="00480776" w:rsidRPr="00480776" w:rsidRDefault="00480776" w:rsidP="00480776">
            <w:pPr>
              <w:rPr>
                <w:rFonts w:cstheme="minorHAnsi"/>
              </w:rPr>
            </w:pPr>
            <w:r w:rsidRPr="00480776">
              <w:rPr>
                <w:rFonts w:cstheme="minorHAnsi"/>
              </w:rPr>
              <w:t xml:space="preserve">ЈКП </w:t>
            </w:r>
            <w:proofErr w:type="spellStart"/>
            <w:r w:rsidRPr="00480776">
              <w:rPr>
                <w:rFonts w:cstheme="minorHAnsi"/>
              </w:rPr>
              <w:t>Хигијена</w:t>
            </w:r>
            <w:proofErr w:type="spellEnd"/>
            <w:r w:rsidRPr="00480776">
              <w:rPr>
                <w:rFonts w:cstheme="minorHAnsi"/>
              </w:rPr>
              <w:t xml:space="preserve"> - </w:t>
            </w:r>
            <w:proofErr w:type="spellStart"/>
            <w:r w:rsidRPr="00480776">
              <w:rPr>
                <w:rFonts w:cstheme="minorHAnsi"/>
              </w:rPr>
              <w:t>Паркинг</w:t>
            </w:r>
            <w:proofErr w:type="spellEnd"/>
            <w:r w:rsidRPr="00480776">
              <w:rPr>
                <w:rFonts w:cstheme="minorHAnsi"/>
              </w:rPr>
              <w:t xml:space="preserve"> </w:t>
            </w:r>
            <w:proofErr w:type="spellStart"/>
            <w:r w:rsidRPr="00480776">
              <w:rPr>
                <w:rFonts w:cstheme="minorHAnsi"/>
              </w:rPr>
              <w:t>сервис</w:t>
            </w:r>
            <w:proofErr w:type="spellEnd"/>
          </w:p>
        </w:tc>
        <w:tc>
          <w:tcPr>
            <w:tcW w:w="1082" w:type="dxa"/>
            <w:vAlign w:val="center"/>
            <w:hideMark/>
          </w:tcPr>
          <w:p w14:paraId="27DF8138" w14:textId="77777777" w:rsidR="00480776" w:rsidRPr="00480776" w:rsidRDefault="00480776" w:rsidP="00480776">
            <w:pPr>
              <w:jc w:val="center"/>
              <w:rPr>
                <w:rFonts w:cstheme="minorHAnsi"/>
              </w:rPr>
            </w:pPr>
            <w:r w:rsidRPr="00480776">
              <w:rPr>
                <w:rFonts w:cstheme="minorHAnsi"/>
              </w:rPr>
              <w:t>2.036</w:t>
            </w:r>
          </w:p>
        </w:tc>
        <w:tc>
          <w:tcPr>
            <w:tcW w:w="1212" w:type="dxa"/>
            <w:vAlign w:val="center"/>
            <w:hideMark/>
          </w:tcPr>
          <w:p w14:paraId="446D0681" w14:textId="77777777" w:rsidR="00480776" w:rsidRPr="00480776" w:rsidRDefault="00480776" w:rsidP="00480776">
            <w:pPr>
              <w:jc w:val="center"/>
              <w:rPr>
                <w:rFonts w:cstheme="minorHAnsi"/>
              </w:rPr>
            </w:pPr>
            <w:r w:rsidRPr="00480776">
              <w:rPr>
                <w:rFonts w:cstheme="minorHAnsi"/>
              </w:rPr>
              <w:t>2022</w:t>
            </w:r>
          </w:p>
        </w:tc>
        <w:tc>
          <w:tcPr>
            <w:tcW w:w="1134" w:type="dxa"/>
            <w:vAlign w:val="center"/>
            <w:hideMark/>
          </w:tcPr>
          <w:p w14:paraId="259F4F71" w14:textId="77777777" w:rsidR="00480776" w:rsidRPr="00480776" w:rsidRDefault="00480776" w:rsidP="00480776">
            <w:pPr>
              <w:jc w:val="center"/>
              <w:rPr>
                <w:rFonts w:cstheme="minorHAnsi"/>
              </w:rPr>
            </w:pPr>
            <w:r w:rsidRPr="00480776">
              <w:rPr>
                <w:rFonts w:cstheme="minorHAnsi"/>
              </w:rPr>
              <w:t>2.100</w:t>
            </w:r>
          </w:p>
        </w:tc>
        <w:tc>
          <w:tcPr>
            <w:tcW w:w="1134" w:type="dxa"/>
            <w:vAlign w:val="center"/>
            <w:hideMark/>
          </w:tcPr>
          <w:p w14:paraId="6BB76DF3" w14:textId="77777777" w:rsidR="00480776" w:rsidRPr="00480776" w:rsidRDefault="00480776" w:rsidP="00480776">
            <w:pPr>
              <w:jc w:val="center"/>
              <w:rPr>
                <w:rFonts w:cstheme="minorHAnsi"/>
              </w:rPr>
            </w:pPr>
            <w:r w:rsidRPr="00480776">
              <w:rPr>
                <w:rFonts w:cstheme="minorHAnsi"/>
              </w:rPr>
              <w:t>2.150</w:t>
            </w:r>
          </w:p>
        </w:tc>
        <w:tc>
          <w:tcPr>
            <w:tcW w:w="1559" w:type="dxa"/>
            <w:vAlign w:val="center"/>
            <w:hideMark/>
          </w:tcPr>
          <w:p w14:paraId="7702038D" w14:textId="77777777" w:rsidR="00480776" w:rsidRPr="00480776" w:rsidRDefault="00480776" w:rsidP="00480776">
            <w:pPr>
              <w:jc w:val="center"/>
              <w:rPr>
                <w:rFonts w:cstheme="minorHAnsi"/>
              </w:rPr>
            </w:pPr>
            <w:r w:rsidRPr="00480776">
              <w:rPr>
                <w:rFonts w:cstheme="minorHAnsi"/>
              </w:rPr>
              <w:t>2.200</w:t>
            </w:r>
          </w:p>
        </w:tc>
      </w:tr>
    </w:tbl>
    <w:p w14:paraId="4BFFD299" w14:textId="77777777" w:rsidR="00454BFD" w:rsidRDefault="00454BFD" w:rsidP="004763B5">
      <w:pPr>
        <w:rPr>
          <w:rFonts w:cstheme="minorHAnsi"/>
          <w:lang w:val="sr-Cyrl-RS"/>
        </w:rPr>
      </w:pPr>
    </w:p>
    <w:tbl>
      <w:tblPr>
        <w:tblStyle w:val="TableGrid"/>
        <w:tblW w:w="0" w:type="auto"/>
        <w:tblLayout w:type="fixed"/>
        <w:tblLook w:val="04A0" w:firstRow="1" w:lastRow="0" w:firstColumn="1" w:lastColumn="0" w:noHBand="0" w:noVBand="1"/>
      </w:tblPr>
      <w:tblGrid>
        <w:gridCol w:w="3093"/>
        <w:gridCol w:w="1801"/>
        <w:gridCol w:w="1264"/>
        <w:gridCol w:w="1634"/>
        <w:gridCol w:w="992"/>
        <w:gridCol w:w="992"/>
        <w:gridCol w:w="992"/>
        <w:gridCol w:w="1843"/>
      </w:tblGrid>
      <w:tr w:rsidR="00026582" w:rsidRPr="00026582" w14:paraId="1074B8FD" w14:textId="77777777" w:rsidTr="00026582">
        <w:trPr>
          <w:trHeight w:val="540"/>
        </w:trPr>
        <w:tc>
          <w:tcPr>
            <w:tcW w:w="3093" w:type="dxa"/>
            <w:vMerge w:val="restart"/>
            <w:shd w:val="clear" w:color="auto" w:fill="E2EFD9" w:themeFill="accent6" w:themeFillTint="33"/>
            <w:hideMark/>
          </w:tcPr>
          <w:p w14:paraId="2E3F284B" w14:textId="77777777" w:rsidR="00026582" w:rsidRPr="00026582" w:rsidRDefault="00026582">
            <w:pPr>
              <w:rPr>
                <w:rFonts w:cstheme="minorHAnsi"/>
              </w:rPr>
            </w:pPr>
            <w:proofErr w:type="spellStart"/>
            <w:r w:rsidRPr="00026582">
              <w:rPr>
                <w:rFonts w:cstheme="minorHAnsi"/>
              </w:rPr>
              <w:t>Назив</w:t>
            </w:r>
            <w:proofErr w:type="spellEnd"/>
            <w:r w:rsidRPr="00026582">
              <w:rPr>
                <w:rFonts w:cstheme="minorHAnsi"/>
              </w:rPr>
              <w:t xml:space="preserve"> </w:t>
            </w:r>
            <w:proofErr w:type="spellStart"/>
            <w:r w:rsidRPr="00026582">
              <w:rPr>
                <w:rFonts w:cstheme="minorHAnsi"/>
              </w:rPr>
              <w:t>активности</w:t>
            </w:r>
            <w:proofErr w:type="spellEnd"/>
          </w:p>
        </w:tc>
        <w:tc>
          <w:tcPr>
            <w:tcW w:w="1801" w:type="dxa"/>
            <w:vMerge w:val="restart"/>
            <w:shd w:val="clear" w:color="auto" w:fill="E2EFD9" w:themeFill="accent6" w:themeFillTint="33"/>
            <w:hideMark/>
          </w:tcPr>
          <w:p w14:paraId="47F99C50" w14:textId="77777777" w:rsidR="00026582" w:rsidRPr="00026582" w:rsidRDefault="00026582">
            <w:pPr>
              <w:rPr>
                <w:rFonts w:cstheme="minorHAnsi"/>
              </w:rPr>
            </w:pPr>
            <w:proofErr w:type="spellStart"/>
            <w:r w:rsidRPr="00026582">
              <w:rPr>
                <w:rFonts w:cstheme="minorHAnsi"/>
              </w:rPr>
              <w:t>Орган</w:t>
            </w:r>
            <w:proofErr w:type="spellEnd"/>
            <w:r w:rsidRPr="00026582">
              <w:rPr>
                <w:rFonts w:cstheme="minorHAnsi"/>
              </w:rPr>
              <w:t xml:space="preserve"> (</w:t>
            </w:r>
            <w:proofErr w:type="spellStart"/>
            <w:r w:rsidRPr="00026582">
              <w:rPr>
                <w:rFonts w:cstheme="minorHAnsi"/>
              </w:rPr>
              <w:t>сектор</w:t>
            </w:r>
            <w:proofErr w:type="spellEnd"/>
            <w:r w:rsidRPr="00026582">
              <w:rPr>
                <w:rFonts w:cstheme="minorHAnsi"/>
              </w:rPr>
              <w:t xml:space="preserve"> </w:t>
            </w:r>
            <w:proofErr w:type="spellStart"/>
            <w:r w:rsidRPr="00026582">
              <w:rPr>
                <w:rFonts w:cstheme="minorHAnsi"/>
              </w:rPr>
              <w:t>органа</w:t>
            </w:r>
            <w:proofErr w:type="spellEnd"/>
            <w:r w:rsidRPr="00026582">
              <w:rPr>
                <w:rFonts w:cstheme="minorHAnsi"/>
              </w:rPr>
              <w:t xml:space="preserve">) </w:t>
            </w:r>
            <w:proofErr w:type="spellStart"/>
            <w:r w:rsidRPr="00026582">
              <w:rPr>
                <w:rFonts w:cstheme="minorHAnsi"/>
              </w:rPr>
              <w:t>који</w:t>
            </w:r>
            <w:proofErr w:type="spellEnd"/>
            <w:r w:rsidRPr="00026582">
              <w:rPr>
                <w:rFonts w:cstheme="minorHAnsi"/>
              </w:rPr>
              <w:t xml:space="preserve"> </w:t>
            </w:r>
            <w:proofErr w:type="spellStart"/>
            <w:r w:rsidRPr="00026582">
              <w:rPr>
                <w:rFonts w:cstheme="minorHAnsi"/>
              </w:rPr>
              <w:t>спроводи</w:t>
            </w:r>
            <w:proofErr w:type="spellEnd"/>
            <w:r w:rsidRPr="00026582">
              <w:rPr>
                <w:rFonts w:cstheme="minorHAnsi"/>
              </w:rPr>
              <w:t xml:space="preserve"> </w:t>
            </w:r>
            <w:proofErr w:type="spellStart"/>
            <w:r w:rsidRPr="00026582">
              <w:rPr>
                <w:rFonts w:cstheme="minorHAnsi"/>
              </w:rPr>
              <w:t>активност</w:t>
            </w:r>
            <w:proofErr w:type="spellEnd"/>
          </w:p>
        </w:tc>
        <w:tc>
          <w:tcPr>
            <w:tcW w:w="1264" w:type="dxa"/>
            <w:vMerge w:val="restart"/>
            <w:shd w:val="clear" w:color="auto" w:fill="E2EFD9" w:themeFill="accent6" w:themeFillTint="33"/>
            <w:hideMark/>
          </w:tcPr>
          <w:p w14:paraId="4DEE8573" w14:textId="77777777" w:rsidR="00026582" w:rsidRPr="00026582" w:rsidRDefault="00026582">
            <w:pPr>
              <w:rPr>
                <w:rFonts w:cstheme="minorHAnsi"/>
              </w:rPr>
            </w:pPr>
            <w:proofErr w:type="spellStart"/>
            <w:r w:rsidRPr="00026582">
              <w:rPr>
                <w:rFonts w:cstheme="minorHAnsi"/>
              </w:rPr>
              <w:t>Рок</w:t>
            </w:r>
            <w:proofErr w:type="spellEnd"/>
            <w:r w:rsidRPr="00026582">
              <w:rPr>
                <w:rFonts w:cstheme="minorHAnsi"/>
              </w:rPr>
              <w:t xml:space="preserve"> </w:t>
            </w:r>
            <w:proofErr w:type="spellStart"/>
            <w:r w:rsidRPr="00026582">
              <w:rPr>
                <w:rFonts w:cstheme="minorHAnsi"/>
              </w:rPr>
              <w:t>за</w:t>
            </w:r>
            <w:proofErr w:type="spellEnd"/>
            <w:r w:rsidRPr="00026582">
              <w:rPr>
                <w:rFonts w:cstheme="minorHAnsi"/>
              </w:rPr>
              <w:t xml:space="preserve"> </w:t>
            </w:r>
            <w:proofErr w:type="spellStart"/>
            <w:r w:rsidRPr="00026582">
              <w:rPr>
                <w:rFonts w:cstheme="minorHAnsi"/>
              </w:rPr>
              <w:t>завршетак</w:t>
            </w:r>
            <w:proofErr w:type="spellEnd"/>
            <w:r w:rsidRPr="00026582">
              <w:rPr>
                <w:rFonts w:cstheme="minorHAnsi"/>
              </w:rPr>
              <w:t xml:space="preserve"> </w:t>
            </w:r>
            <w:proofErr w:type="spellStart"/>
            <w:r w:rsidRPr="00026582">
              <w:rPr>
                <w:rFonts w:cstheme="minorHAnsi"/>
              </w:rPr>
              <w:t>активности</w:t>
            </w:r>
            <w:proofErr w:type="spellEnd"/>
          </w:p>
        </w:tc>
        <w:tc>
          <w:tcPr>
            <w:tcW w:w="1634" w:type="dxa"/>
            <w:vMerge w:val="restart"/>
            <w:shd w:val="clear" w:color="auto" w:fill="E2EFD9" w:themeFill="accent6" w:themeFillTint="33"/>
            <w:hideMark/>
          </w:tcPr>
          <w:p w14:paraId="52826531" w14:textId="77777777" w:rsidR="00026582" w:rsidRPr="00026582" w:rsidRDefault="00026582">
            <w:pPr>
              <w:rPr>
                <w:rFonts w:cstheme="minorHAnsi"/>
              </w:rPr>
            </w:pPr>
            <w:proofErr w:type="spellStart"/>
            <w:r w:rsidRPr="00026582">
              <w:rPr>
                <w:rFonts w:cstheme="minorHAnsi"/>
              </w:rPr>
              <w:t>Извор</w:t>
            </w:r>
            <w:proofErr w:type="spellEnd"/>
            <w:r w:rsidRPr="00026582">
              <w:rPr>
                <w:rFonts w:cstheme="minorHAnsi"/>
              </w:rPr>
              <w:t xml:space="preserve"> </w:t>
            </w:r>
            <w:proofErr w:type="spellStart"/>
            <w:r w:rsidRPr="00026582">
              <w:rPr>
                <w:rFonts w:cstheme="minorHAnsi"/>
              </w:rPr>
              <w:t>финансирања</w:t>
            </w:r>
            <w:proofErr w:type="spellEnd"/>
          </w:p>
        </w:tc>
        <w:tc>
          <w:tcPr>
            <w:tcW w:w="2976" w:type="dxa"/>
            <w:gridSpan w:val="3"/>
            <w:shd w:val="clear" w:color="auto" w:fill="E2EFD9" w:themeFill="accent6" w:themeFillTint="33"/>
            <w:hideMark/>
          </w:tcPr>
          <w:p w14:paraId="6F70EF86" w14:textId="77777777" w:rsidR="00026582" w:rsidRPr="00026582" w:rsidRDefault="00026582">
            <w:pPr>
              <w:rPr>
                <w:rFonts w:cstheme="minorHAnsi"/>
              </w:rPr>
            </w:pPr>
            <w:proofErr w:type="spellStart"/>
            <w:r w:rsidRPr="00026582">
              <w:rPr>
                <w:rFonts w:cstheme="minorHAnsi"/>
              </w:rPr>
              <w:t>Укупна</w:t>
            </w:r>
            <w:proofErr w:type="spellEnd"/>
            <w:r w:rsidRPr="00026582">
              <w:rPr>
                <w:rFonts w:cstheme="minorHAnsi"/>
              </w:rPr>
              <w:t xml:space="preserve"> </w:t>
            </w:r>
            <w:proofErr w:type="spellStart"/>
            <w:r w:rsidRPr="00026582">
              <w:rPr>
                <w:rFonts w:cstheme="minorHAnsi"/>
              </w:rPr>
              <w:t>процењена</w:t>
            </w:r>
            <w:proofErr w:type="spellEnd"/>
            <w:r w:rsidRPr="00026582">
              <w:rPr>
                <w:rFonts w:cstheme="minorHAnsi"/>
              </w:rPr>
              <w:t xml:space="preserve"> </w:t>
            </w:r>
            <w:proofErr w:type="spellStart"/>
            <w:r w:rsidRPr="00026582">
              <w:rPr>
                <w:rFonts w:cstheme="minorHAnsi"/>
              </w:rPr>
              <w:t>финансијска</w:t>
            </w:r>
            <w:proofErr w:type="spellEnd"/>
            <w:r w:rsidRPr="00026582">
              <w:rPr>
                <w:rFonts w:cstheme="minorHAnsi"/>
              </w:rPr>
              <w:t xml:space="preserve"> </w:t>
            </w:r>
            <w:proofErr w:type="spellStart"/>
            <w:r w:rsidRPr="00026582">
              <w:rPr>
                <w:rFonts w:cstheme="minorHAnsi"/>
              </w:rPr>
              <w:t>средства</w:t>
            </w:r>
            <w:proofErr w:type="spellEnd"/>
            <w:r w:rsidRPr="00026582">
              <w:rPr>
                <w:rFonts w:cstheme="minorHAnsi"/>
              </w:rPr>
              <w:t xml:space="preserve"> </w:t>
            </w:r>
            <w:proofErr w:type="spellStart"/>
            <w:r w:rsidRPr="00026582">
              <w:rPr>
                <w:rFonts w:cstheme="minorHAnsi"/>
              </w:rPr>
              <w:t>по</w:t>
            </w:r>
            <w:proofErr w:type="spellEnd"/>
            <w:r w:rsidRPr="00026582">
              <w:rPr>
                <w:rFonts w:cstheme="minorHAnsi"/>
              </w:rPr>
              <w:t xml:space="preserve"> </w:t>
            </w:r>
            <w:proofErr w:type="spellStart"/>
            <w:r w:rsidRPr="00026582">
              <w:rPr>
                <w:rFonts w:cstheme="minorHAnsi"/>
              </w:rPr>
              <w:t>изворима</w:t>
            </w:r>
            <w:proofErr w:type="spellEnd"/>
            <w:r w:rsidRPr="00026582">
              <w:rPr>
                <w:rFonts w:cstheme="minorHAnsi"/>
              </w:rPr>
              <w:t xml:space="preserve"> у 000 </w:t>
            </w:r>
            <w:proofErr w:type="spellStart"/>
            <w:r w:rsidRPr="00026582">
              <w:rPr>
                <w:rFonts w:cstheme="minorHAnsi"/>
              </w:rPr>
              <w:t>дин</w:t>
            </w:r>
            <w:proofErr w:type="spellEnd"/>
            <w:r w:rsidRPr="00026582">
              <w:rPr>
                <w:rFonts w:cstheme="minorHAnsi"/>
              </w:rPr>
              <w:t>.</w:t>
            </w:r>
          </w:p>
        </w:tc>
        <w:tc>
          <w:tcPr>
            <w:tcW w:w="1843" w:type="dxa"/>
            <w:vMerge w:val="restart"/>
            <w:shd w:val="clear" w:color="auto" w:fill="E2EFD9" w:themeFill="accent6" w:themeFillTint="33"/>
            <w:hideMark/>
          </w:tcPr>
          <w:p w14:paraId="5AA1E901" w14:textId="77777777" w:rsidR="00026582" w:rsidRPr="00026582" w:rsidRDefault="00026582" w:rsidP="00026582">
            <w:pPr>
              <w:rPr>
                <w:rFonts w:cstheme="minorHAnsi"/>
              </w:rPr>
            </w:pPr>
            <w:proofErr w:type="spellStart"/>
            <w:r w:rsidRPr="00026582">
              <w:rPr>
                <w:rFonts w:cstheme="minorHAnsi"/>
              </w:rPr>
              <w:t>Шифра</w:t>
            </w:r>
            <w:proofErr w:type="spellEnd"/>
            <w:r w:rsidRPr="00026582">
              <w:rPr>
                <w:rFonts w:cstheme="minorHAnsi"/>
              </w:rPr>
              <w:t xml:space="preserve"> </w:t>
            </w:r>
            <w:proofErr w:type="spellStart"/>
            <w:r w:rsidRPr="00026582">
              <w:rPr>
                <w:rFonts w:cstheme="minorHAnsi"/>
              </w:rPr>
              <w:t>програмске</w:t>
            </w:r>
            <w:proofErr w:type="spellEnd"/>
            <w:r w:rsidRPr="00026582">
              <w:rPr>
                <w:rFonts w:cstheme="minorHAnsi"/>
              </w:rPr>
              <w:t xml:space="preserve"> </w:t>
            </w:r>
            <w:proofErr w:type="spellStart"/>
            <w:r w:rsidRPr="00026582">
              <w:rPr>
                <w:rFonts w:cstheme="minorHAnsi"/>
              </w:rPr>
              <w:t>активности</w:t>
            </w:r>
            <w:proofErr w:type="spellEnd"/>
            <w:r w:rsidRPr="00026582">
              <w:rPr>
                <w:rFonts w:cstheme="minorHAnsi"/>
              </w:rPr>
              <w:t xml:space="preserve"> </w:t>
            </w:r>
            <w:proofErr w:type="spellStart"/>
            <w:r w:rsidRPr="00026582">
              <w:rPr>
                <w:rFonts w:cstheme="minorHAnsi"/>
              </w:rPr>
              <w:t>или</w:t>
            </w:r>
            <w:proofErr w:type="spellEnd"/>
            <w:r w:rsidRPr="00026582">
              <w:rPr>
                <w:rFonts w:cstheme="minorHAnsi"/>
              </w:rPr>
              <w:t xml:space="preserve"> </w:t>
            </w:r>
            <w:proofErr w:type="spellStart"/>
            <w:r w:rsidRPr="00026582">
              <w:rPr>
                <w:rFonts w:cstheme="minorHAnsi"/>
              </w:rPr>
              <w:t>пројекта</w:t>
            </w:r>
            <w:proofErr w:type="spellEnd"/>
            <w:r w:rsidRPr="00026582">
              <w:rPr>
                <w:rFonts w:cstheme="minorHAnsi"/>
              </w:rPr>
              <w:t xml:space="preserve"> у </w:t>
            </w:r>
            <w:proofErr w:type="spellStart"/>
            <w:r w:rsidRPr="00026582">
              <w:rPr>
                <w:rFonts w:cstheme="minorHAnsi"/>
              </w:rPr>
              <w:t>оквиру</w:t>
            </w:r>
            <w:proofErr w:type="spellEnd"/>
            <w:r w:rsidRPr="00026582">
              <w:rPr>
                <w:rFonts w:cstheme="minorHAnsi"/>
              </w:rPr>
              <w:t xml:space="preserve"> </w:t>
            </w:r>
            <w:proofErr w:type="spellStart"/>
            <w:r w:rsidRPr="00026582">
              <w:rPr>
                <w:rFonts w:cstheme="minorHAnsi"/>
              </w:rPr>
              <w:t>ког</w:t>
            </w:r>
            <w:proofErr w:type="spellEnd"/>
            <w:r w:rsidRPr="00026582">
              <w:rPr>
                <w:rFonts w:cstheme="minorHAnsi"/>
              </w:rPr>
              <w:t xml:space="preserve"> </w:t>
            </w:r>
            <w:proofErr w:type="spellStart"/>
            <w:r w:rsidRPr="00026582">
              <w:rPr>
                <w:rFonts w:cstheme="minorHAnsi"/>
              </w:rPr>
              <w:t>се</w:t>
            </w:r>
            <w:proofErr w:type="spellEnd"/>
            <w:r w:rsidRPr="00026582">
              <w:rPr>
                <w:rFonts w:cstheme="minorHAnsi"/>
              </w:rPr>
              <w:t xml:space="preserve"> </w:t>
            </w:r>
            <w:proofErr w:type="spellStart"/>
            <w:r w:rsidRPr="00026582">
              <w:rPr>
                <w:rFonts w:cstheme="minorHAnsi"/>
              </w:rPr>
              <w:t>обезбеђују</w:t>
            </w:r>
            <w:proofErr w:type="spellEnd"/>
            <w:r w:rsidRPr="00026582">
              <w:rPr>
                <w:rFonts w:cstheme="minorHAnsi"/>
              </w:rPr>
              <w:t xml:space="preserve"> </w:t>
            </w:r>
            <w:proofErr w:type="spellStart"/>
            <w:r w:rsidRPr="00026582">
              <w:rPr>
                <w:rFonts w:cstheme="minorHAnsi"/>
              </w:rPr>
              <w:t>средства</w:t>
            </w:r>
            <w:proofErr w:type="spellEnd"/>
          </w:p>
        </w:tc>
      </w:tr>
      <w:tr w:rsidR="00026582" w:rsidRPr="00026582" w14:paraId="0EA95CFC" w14:textId="77777777" w:rsidTr="00026582">
        <w:trPr>
          <w:trHeight w:val="540"/>
        </w:trPr>
        <w:tc>
          <w:tcPr>
            <w:tcW w:w="3093" w:type="dxa"/>
            <w:vMerge/>
            <w:hideMark/>
          </w:tcPr>
          <w:p w14:paraId="68E96B6B" w14:textId="77777777" w:rsidR="00026582" w:rsidRPr="00026582" w:rsidRDefault="00026582">
            <w:pPr>
              <w:rPr>
                <w:rFonts w:cstheme="minorHAnsi"/>
              </w:rPr>
            </w:pPr>
          </w:p>
        </w:tc>
        <w:tc>
          <w:tcPr>
            <w:tcW w:w="1801" w:type="dxa"/>
            <w:vMerge/>
            <w:hideMark/>
          </w:tcPr>
          <w:p w14:paraId="5DCAD9D6" w14:textId="77777777" w:rsidR="00026582" w:rsidRPr="00026582" w:rsidRDefault="00026582">
            <w:pPr>
              <w:rPr>
                <w:rFonts w:cstheme="minorHAnsi"/>
              </w:rPr>
            </w:pPr>
          </w:p>
        </w:tc>
        <w:tc>
          <w:tcPr>
            <w:tcW w:w="1264" w:type="dxa"/>
            <w:vMerge/>
            <w:hideMark/>
          </w:tcPr>
          <w:p w14:paraId="4A13CB25" w14:textId="77777777" w:rsidR="00026582" w:rsidRPr="00026582" w:rsidRDefault="00026582">
            <w:pPr>
              <w:rPr>
                <w:rFonts w:cstheme="minorHAnsi"/>
              </w:rPr>
            </w:pPr>
          </w:p>
        </w:tc>
        <w:tc>
          <w:tcPr>
            <w:tcW w:w="1634" w:type="dxa"/>
            <w:vMerge/>
            <w:hideMark/>
          </w:tcPr>
          <w:p w14:paraId="74653390" w14:textId="77777777" w:rsidR="00026582" w:rsidRPr="00026582" w:rsidRDefault="00026582">
            <w:pPr>
              <w:rPr>
                <w:rFonts w:cstheme="minorHAnsi"/>
              </w:rPr>
            </w:pPr>
          </w:p>
        </w:tc>
        <w:tc>
          <w:tcPr>
            <w:tcW w:w="992" w:type="dxa"/>
            <w:shd w:val="clear" w:color="auto" w:fill="E2EFD9" w:themeFill="accent6" w:themeFillTint="33"/>
            <w:vAlign w:val="center"/>
            <w:hideMark/>
          </w:tcPr>
          <w:p w14:paraId="69781572" w14:textId="77777777" w:rsidR="00026582" w:rsidRPr="00026582" w:rsidRDefault="00026582" w:rsidP="00026582">
            <w:pPr>
              <w:jc w:val="center"/>
              <w:rPr>
                <w:rFonts w:cstheme="minorHAnsi"/>
              </w:rPr>
            </w:pPr>
            <w:r w:rsidRPr="00026582">
              <w:rPr>
                <w:rFonts w:cstheme="minorHAnsi"/>
              </w:rPr>
              <w:t>2023</w:t>
            </w:r>
          </w:p>
        </w:tc>
        <w:tc>
          <w:tcPr>
            <w:tcW w:w="992" w:type="dxa"/>
            <w:shd w:val="clear" w:color="auto" w:fill="E2EFD9" w:themeFill="accent6" w:themeFillTint="33"/>
            <w:vAlign w:val="center"/>
            <w:hideMark/>
          </w:tcPr>
          <w:p w14:paraId="3EDB9340" w14:textId="77777777" w:rsidR="00026582" w:rsidRPr="00026582" w:rsidRDefault="00026582" w:rsidP="00026582">
            <w:pPr>
              <w:jc w:val="center"/>
              <w:rPr>
                <w:rFonts w:cstheme="minorHAnsi"/>
              </w:rPr>
            </w:pPr>
            <w:r w:rsidRPr="00026582">
              <w:rPr>
                <w:rFonts w:cstheme="minorHAnsi"/>
              </w:rPr>
              <w:t>2024</w:t>
            </w:r>
          </w:p>
        </w:tc>
        <w:tc>
          <w:tcPr>
            <w:tcW w:w="992" w:type="dxa"/>
            <w:shd w:val="clear" w:color="auto" w:fill="E2EFD9" w:themeFill="accent6" w:themeFillTint="33"/>
            <w:vAlign w:val="center"/>
            <w:hideMark/>
          </w:tcPr>
          <w:p w14:paraId="08ACDA1E" w14:textId="77777777" w:rsidR="00026582" w:rsidRPr="00026582" w:rsidRDefault="00026582" w:rsidP="00026582">
            <w:pPr>
              <w:jc w:val="center"/>
              <w:rPr>
                <w:rFonts w:cstheme="minorHAnsi"/>
              </w:rPr>
            </w:pPr>
            <w:r w:rsidRPr="00026582">
              <w:rPr>
                <w:rFonts w:cstheme="minorHAnsi"/>
              </w:rPr>
              <w:t>2025</w:t>
            </w:r>
          </w:p>
        </w:tc>
        <w:tc>
          <w:tcPr>
            <w:tcW w:w="1843" w:type="dxa"/>
            <w:vMerge/>
            <w:hideMark/>
          </w:tcPr>
          <w:p w14:paraId="6A385889" w14:textId="77777777" w:rsidR="00026582" w:rsidRPr="00026582" w:rsidRDefault="00026582">
            <w:pPr>
              <w:rPr>
                <w:rFonts w:cstheme="minorHAnsi"/>
              </w:rPr>
            </w:pPr>
          </w:p>
        </w:tc>
      </w:tr>
      <w:tr w:rsidR="00026582" w:rsidRPr="00026582" w14:paraId="7C5AA73D" w14:textId="77777777" w:rsidTr="00026582">
        <w:trPr>
          <w:trHeight w:val="930"/>
        </w:trPr>
        <w:tc>
          <w:tcPr>
            <w:tcW w:w="3093" w:type="dxa"/>
            <w:hideMark/>
          </w:tcPr>
          <w:p w14:paraId="1260E187" w14:textId="77777777" w:rsidR="00026582" w:rsidRPr="00026582" w:rsidRDefault="00026582">
            <w:pPr>
              <w:rPr>
                <w:rFonts w:cstheme="minorHAnsi"/>
              </w:rPr>
            </w:pPr>
            <w:r w:rsidRPr="00026582">
              <w:rPr>
                <w:rFonts w:cstheme="minorHAnsi"/>
              </w:rPr>
              <w:t xml:space="preserve">2.2.6.1. </w:t>
            </w:r>
            <w:proofErr w:type="spellStart"/>
            <w:r w:rsidRPr="00026582">
              <w:rPr>
                <w:rFonts w:cstheme="minorHAnsi"/>
              </w:rPr>
              <w:t>Израда</w:t>
            </w:r>
            <w:proofErr w:type="spellEnd"/>
            <w:r w:rsidRPr="00026582">
              <w:rPr>
                <w:rFonts w:cstheme="minorHAnsi"/>
              </w:rPr>
              <w:t xml:space="preserve"> </w:t>
            </w:r>
            <w:proofErr w:type="spellStart"/>
            <w:r w:rsidRPr="00026582">
              <w:rPr>
                <w:rFonts w:cstheme="minorHAnsi"/>
              </w:rPr>
              <w:t>планских</w:t>
            </w:r>
            <w:proofErr w:type="spellEnd"/>
            <w:r w:rsidRPr="00026582">
              <w:rPr>
                <w:rFonts w:cstheme="minorHAnsi"/>
              </w:rPr>
              <w:t xml:space="preserve"> </w:t>
            </w:r>
            <w:proofErr w:type="spellStart"/>
            <w:r w:rsidRPr="00026582">
              <w:rPr>
                <w:rFonts w:cstheme="minorHAnsi"/>
              </w:rPr>
              <w:t>докумената</w:t>
            </w:r>
            <w:proofErr w:type="spellEnd"/>
            <w:r w:rsidRPr="00026582">
              <w:rPr>
                <w:rFonts w:cstheme="minorHAnsi"/>
              </w:rPr>
              <w:t xml:space="preserve"> </w:t>
            </w:r>
            <w:proofErr w:type="spellStart"/>
            <w:r w:rsidRPr="00026582">
              <w:rPr>
                <w:rFonts w:cstheme="minorHAnsi"/>
              </w:rPr>
              <w:t>на</w:t>
            </w:r>
            <w:proofErr w:type="spellEnd"/>
            <w:r w:rsidRPr="00026582">
              <w:rPr>
                <w:rFonts w:cstheme="minorHAnsi"/>
              </w:rPr>
              <w:t xml:space="preserve"> </w:t>
            </w:r>
            <w:proofErr w:type="spellStart"/>
            <w:r w:rsidRPr="00026582">
              <w:rPr>
                <w:rFonts w:cstheme="minorHAnsi"/>
              </w:rPr>
              <w:t>обезбеђењу</w:t>
            </w:r>
            <w:proofErr w:type="spellEnd"/>
            <w:r w:rsidRPr="00026582">
              <w:rPr>
                <w:rFonts w:cstheme="minorHAnsi"/>
              </w:rPr>
              <w:t xml:space="preserve"> </w:t>
            </w:r>
            <w:proofErr w:type="spellStart"/>
            <w:r w:rsidRPr="00026582">
              <w:rPr>
                <w:rFonts w:cstheme="minorHAnsi"/>
              </w:rPr>
              <w:t>повећања</w:t>
            </w:r>
            <w:proofErr w:type="spellEnd"/>
            <w:r w:rsidRPr="00026582">
              <w:rPr>
                <w:rFonts w:cstheme="minorHAnsi"/>
              </w:rPr>
              <w:t xml:space="preserve"> </w:t>
            </w:r>
            <w:proofErr w:type="spellStart"/>
            <w:r w:rsidRPr="00026582">
              <w:rPr>
                <w:rFonts w:cstheme="minorHAnsi"/>
              </w:rPr>
              <w:t>броја</w:t>
            </w:r>
            <w:proofErr w:type="spellEnd"/>
            <w:r w:rsidRPr="00026582">
              <w:rPr>
                <w:rFonts w:cstheme="minorHAnsi"/>
              </w:rPr>
              <w:t xml:space="preserve"> </w:t>
            </w:r>
            <w:proofErr w:type="spellStart"/>
            <w:r w:rsidRPr="00026582">
              <w:rPr>
                <w:rFonts w:cstheme="minorHAnsi"/>
              </w:rPr>
              <w:t>паркинг</w:t>
            </w:r>
            <w:proofErr w:type="spellEnd"/>
            <w:r w:rsidRPr="00026582">
              <w:rPr>
                <w:rFonts w:cstheme="minorHAnsi"/>
              </w:rPr>
              <w:t xml:space="preserve"> </w:t>
            </w:r>
            <w:proofErr w:type="spellStart"/>
            <w:r w:rsidRPr="00026582">
              <w:rPr>
                <w:rFonts w:cstheme="minorHAnsi"/>
              </w:rPr>
              <w:t>места</w:t>
            </w:r>
            <w:proofErr w:type="spellEnd"/>
            <w:r w:rsidRPr="00026582">
              <w:rPr>
                <w:rFonts w:cstheme="minorHAnsi"/>
              </w:rPr>
              <w:t xml:space="preserve"> (</w:t>
            </w:r>
            <w:proofErr w:type="spellStart"/>
            <w:r w:rsidRPr="00026582">
              <w:rPr>
                <w:rFonts w:cstheme="minorHAnsi"/>
              </w:rPr>
              <w:t>резервација</w:t>
            </w:r>
            <w:proofErr w:type="spellEnd"/>
            <w:r w:rsidRPr="00026582">
              <w:rPr>
                <w:rFonts w:cstheme="minorHAnsi"/>
              </w:rPr>
              <w:t xml:space="preserve"> </w:t>
            </w:r>
            <w:proofErr w:type="spellStart"/>
            <w:r w:rsidRPr="00026582">
              <w:rPr>
                <w:rFonts w:cstheme="minorHAnsi"/>
              </w:rPr>
              <w:t>јавне</w:t>
            </w:r>
            <w:proofErr w:type="spellEnd"/>
            <w:r w:rsidRPr="00026582">
              <w:rPr>
                <w:rFonts w:cstheme="minorHAnsi"/>
              </w:rPr>
              <w:t xml:space="preserve"> </w:t>
            </w:r>
            <w:proofErr w:type="spellStart"/>
            <w:r w:rsidRPr="00026582">
              <w:rPr>
                <w:rFonts w:cstheme="minorHAnsi"/>
              </w:rPr>
              <w:t>локације</w:t>
            </w:r>
            <w:proofErr w:type="spellEnd"/>
            <w:r w:rsidRPr="00026582">
              <w:rPr>
                <w:rFonts w:cstheme="minorHAnsi"/>
              </w:rPr>
              <w:t>)</w:t>
            </w:r>
          </w:p>
        </w:tc>
        <w:tc>
          <w:tcPr>
            <w:tcW w:w="1801" w:type="dxa"/>
            <w:hideMark/>
          </w:tcPr>
          <w:p w14:paraId="29B8B171" w14:textId="77777777" w:rsidR="00026582" w:rsidRPr="00026582" w:rsidRDefault="00026582">
            <w:pPr>
              <w:rPr>
                <w:rFonts w:cstheme="minorHAnsi"/>
              </w:rPr>
            </w:pPr>
            <w:proofErr w:type="spellStart"/>
            <w:r w:rsidRPr="00026582">
              <w:rPr>
                <w:rFonts w:cstheme="minorHAnsi"/>
              </w:rPr>
              <w:t>Секр</w:t>
            </w:r>
            <w:proofErr w:type="spellEnd"/>
            <w:r w:rsidRPr="00026582">
              <w:rPr>
                <w:rFonts w:cstheme="minorHAnsi"/>
              </w:rPr>
              <w:t xml:space="preserve">. </w:t>
            </w:r>
            <w:proofErr w:type="spellStart"/>
            <w:r w:rsidRPr="00026582">
              <w:rPr>
                <w:rFonts w:cstheme="minorHAnsi"/>
              </w:rPr>
              <w:t>за</w:t>
            </w:r>
            <w:proofErr w:type="spellEnd"/>
            <w:r w:rsidRPr="00026582">
              <w:rPr>
                <w:rFonts w:cstheme="minorHAnsi"/>
              </w:rPr>
              <w:t xml:space="preserve"> </w:t>
            </w:r>
            <w:proofErr w:type="spellStart"/>
            <w:r w:rsidRPr="00026582">
              <w:rPr>
                <w:rFonts w:cstheme="minorHAnsi"/>
              </w:rPr>
              <w:t>урбанизам</w:t>
            </w:r>
            <w:proofErr w:type="spellEnd"/>
            <w:r w:rsidRPr="00026582">
              <w:rPr>
                <w:rFonts w:cstheme="minorHAnsi"/>
              </w:rPr>
              <w:t xml:space="preserve">, ЈП </w:t>
            </w:r>
            <w:proofErr w:type="spellStart"/>
            <w:r w:rsidRPr="00026582">
              <w:rPr>
                <w:rFonts w:cstheme="minorHAnsi"/>
              </w:rPr>
              <w:t>Урбанизам</w:t>
            </w:r>
            <w:proofErr w:type="spellEnd"/>
          </w:p>
        </w:tc>
        <w:tc>
          <w:tcPr>
            <w:tcW w:w="1264" w:type="dxa"/>
            <w:hideMark/>
          </w:tcPr>
          <w:p w14:paraId="2D7BF4C6" w14:textId="77777777" w:rsidR="00026582" w:rsidRPr="00026582" w:rsidRDefault="00026582" w:rsidP="00026582">
            <w:pPr>
              <w:rPr>
                <w:rFonts w:cstheme="minorHAnsi"/>
              </w:rPr>
            </w:pPr>
            <w:r w:rsidRPr="00026582">
              <w:rPr>
                <w:rFonts w:cstheme="minorHAnsi"/>
              </w:rPr>
              <w:t>2025</w:t>
            </w:r>
          </w:p>
        </w:tc>
        <w:tc>
          <w:tcPr>
            <w:tcW w:w="1634" w:type="dxa"/>
            <w:hideMark/>
          </w:tcPr>
          <w:p w14:paraId="076A16AA" w14:textId="77777777" w:rsidR="00026582" w:rsidRPr="00026582" w:rsidRDefault="00026582">
            <w:pPr>
              <w:rPr>
                <w:rFonts w:cstheme="minorHAnsi"/>
              </w:rPr>
            </w:pPr>
            <w:proofErr w:type="spellStart"/>
            <w:r w:rsidRPr="00026582">
              <w:rPr>
                <w:rFonts w:cstheme="minorHAnsi"/>
              </w:rPr>
              <w:t>Буџет</w:t>
            </w:r>
            <w:proofErr w:type="spellEnd"/>
            <w:r w:rsidRPr="00026582">
              <w:rPr>
                <w:rFonts w:cstheme="minorHAnsi"/>
              </w:rPr>
              <w:t xml:space="preserve"> </w:t>
            </w:r>
            <w:proofErr w:type="spellStart"/>
            <w:r w:rsidRPr="00026582">
              <w:rPr>
                <w:rFonts w:cstheme="minorHAnsi"/>
              </w:rPr>
              <w:t>града</w:t>
            </w:r>
            <w:proofErr w:type="spellEnd"/>
            <w:r w:rsidRPr="00026582">
              <w:rPr>
                <w:rFonts w:cstheme="minorHAnsi"/>
              </w:rPr>
              <w:t xml:space="preserve"> </w:t>
            </w:r>
            <w:proofErr w:type="spellStart"/>
            <w:r w:rsidRPr="00026582">
              <w:rPr>
                <w:rFonts w:cstheme="minorHAnsi"/>
              </w:rPr>
              <w:t>Панчева</w:t>
            </w:r>
            <w:proofErr w:type="spellEnd"/>
          </w:p>
        </w:tc>
        <w:tc>
          <w:tcPr>
            <w:tcW w:w="992" w:type="dxa"/>
            <w:vAlign w:val="center"/>
            <w:hideMark/>
          </w:tcPr>
          <w:p w14:paraId="0BF43D38" w14:textId="77777777" w:rsidR="00026582" w:rsidRPr="00026582" w:rsidRDefault="00026582" w:rsidP="00026582">
            <w:pPr>
              <w:jc w:val="center"/>
              <w:rPr>
                <w:rFonts w:cstheme="minorHAnsi"/>
              </w:rPr>
            </w:pPr>
            <w:r w:rsidRPr="00026582">
              <w:rPr>
                <w:rFonts w:cstheme="minorHAnsi"/>
              </w:rPr>
              <w:t>1.000</w:t>
            </w:r>
          </w:p>
        </w:tc>
        <w:tc>
          <w:tcPr>
            <w:tcW w:w="992" w:type="dxa"/>
            <w:vAlign w:val="center"/>
            <w:hideMark/>
          </w:tcPr>
          <w:p w14:paraId="33DD4F6E" w14:textId="77777777" w:rsidR="00026582" w:rsidRPr="00026582" w:rsidRDefault="00026582" w:rsidP="00026582">
            <w:pPr>
              <w:jc w:val="center"/>
              <w:rPr>
                <w:rFonts w:cstheme="minorHAnsi"/>
              </w:rPr>
            </w:pPr>
            <w:r w:rsidRPr="00026582">
              <w:rPr>
                <w:rFonts w:cstheme="minorHAnsi"/>
              </w:rPr>
              <w:t>1.000</w:t>
            </w:r>
          </w:p>
        </w:tc>
        <w:tc>
          <w:tcPr>
            <w:tcW w:w="992" w:type="dxa"/>
            <w:vAlign w:val="center"/>
            <w:hideMark/>
          </w:tcPr>
          <w:p w14:paraId="4C3D10BE" w14:textId="77777777" w:rsidR="00026582" w:rsidRPr="00026582" w:rsidRDefault="00026582" w:rsidP="00026582">
            <w:pPr>
              <w:jc w:val="center"/>
              <w:rPr>
                <w:rFonts w:cstheme="minorHAnsi"/>
              </w:rPr>
            </w:pPr>
            <w:r w:rsidRPr="00026582">
              <w:rPr>
                <w:rFonts w:cstheme="minorHAnsi"/>
              </w:rPr>
              <w:t>1.000</w:t>
            </w:r>
          </w:p>
        </w:tc>
        <w:tc>
          <w:tcPr>
            <w:tcW w:w="1843" w:type="dxa"/>
            <w:vAlign w:val="center"/>
            <w:hideMark/>
          </w:tcPr>
          <w:p w14:paraId="5DB8246F" w14:textId="77777777" w:rsidR="00026582" w:rsidRPr="00026582" w:rsidRDefault="00026582" w:rsidP="00026582">
            <w:pPr>
              <w:jc w:val="center"/>
              <w:rPr>
                <w:rFonts w:cstheme="minorHAnsi"/>
              </w:rPr>
            </w:pPr>
            <w:proofErr w:type="spellStart"/>
            <w:r w:rsidRPr="00026582">
              <w:rPr>
                <w:rFonts w:cstheme="minorHAnsi"/>
              </w:rPr>
              <w:t>Програм</w:t>
            </w:r>
            <w:proofErr w:type="spellEnd"/>
            <w:r w:rsidRPr="00026582">
              <w:rPr>
                <w:rFonts w:cstheme="minorHAnsi"/>
              </w:rPr>
              <w:t xml:space="preserve"> 7</w:t>
            </w:r>
            <w:r w:rsidRPr="00026582">
              <w:rPr>
                <w:rFonts w:cstheme="minorHAnsi"/>
              </w:rPr>
              <w:br/>
              <w:t>0701</w:t>
            </w:r>
          </w:p>
        </w:tc>
      </w:tr>
      <w:tr w:rsidR="00026582" w:rsidRPr="00026582" w14:paraId="11CF0576" w14:textId="77777777" w:rsidTr="00026582">
        <w:trPr>
          <w:trHeight w:val="765"/>
        </w:trPr>
        <w:tc>
          <w:tcPr>
            <w:tcW w:w="3093" w:type="dxa"/>
            <w:vMerge w:val="restart"/>
            <w:hideMark/>
          </w:tcPr>
          <w:p w14:paraId="3CCEC519" w14:textId="77777777" w:rsidR="00026582" w:rsidRPr="00026582" w:rsidRDefault="00026582">
            <w:pPr>
              <w:rPr>
                <w:rFonts w:cstheme="minorHAnsi"/>
              </w:rPr>
            </w:pPr>
            <w:r w:rsidRPr="00026582">
              <w:rPr>
                <w:rFonts w:cstheme="minorHAnsi"/>
              </w:rPr>
              <w:lastRenderedPageBreak/>
              <w:t xml:space="preserve">2.2.6.2. </w:t>
            </w:r>
            <w:proofErr w:type="spellStart"/>
            <w:r w:rsidRPr="00026582">
              <w:rPr>
                <w:rFonts w:cstheme="minorHAnsi"/>
              </w:rPr>
              <w:t>Извођење</w:t>
            </w:r>
            <w:proofErr w:type="spellEnd"/>
            <w:r w:rsidRPr="00026582">
              <w:rPr>
                <w:rFonts w:cstheme="minorHAnsi"/>
              </w:rPr>
              <w:t xml:space="preserve"> </w:t>
            </w:r>
            <w:proofErr w:type="spellStart"/>
            <w:r w:rsidRPr="00026582">
              <w:rPr>
                <w:rFonts w:cstheme="minorHAnsi"/>
              </w:rPr>
              <w:t>одобрених</w:t>
            </w:r>
            <w:proofErr w:type="spellEnd"/>
            <w:r w:rsidRPr="00026582">
              <w:rPr>
                <w:rFonts w:cstheme="minorHAnsi"/>
              </w:rPr>
              <w:t xml:space="preserve"> </w:t>
            </w:r>
            <w:proofErr w:type="spellStart"/>
            <w:r w:rsidRPr="00026582">
              <w:rPr>
                <w:rFonts w:cstheme="minorHAnsi"/>
              </w:rPr>
              <w:t>радова</w:t>
            </w:r>
            <w:proofErr w:type="spellEnd"/>
            <w:r w:rsidRPr="00026582">
              <w:rPr>
                <w:rFonts w:cstheme="minorHAnsi"/>
              </w:rPr>
              <w:t xml:space="preserve"> </w:t>
            </w:r>
            <w:proofErr w:type="spellStart"/>
            <w:r w:rsidRPr="00026582">
              <w:rPr>
                <w:rFonts w:cstheme="minorHAnsi"/>
              </w:rPr>
              <w:t>на</w:t>
            </w:r>
            <w:proofErr w:type="spellEnd"/>
            <w:r w:rsidRPr="00026582">
              <w:rPr>
                <w:rFonts w:cstheme="minorHAnsi"/>
              </w:rPr>
              <w:t xml:space="preserve"> </w:t>
            </w:r>
            <w:proofErr w:type="spellStart"/>
            <w:r w:rsidRPr="00026582">
              <w:rPr>
                <w:rFonts w:cstheme="minorHAnsi"/>
              </w:rPr>
              <w:t>обезбеђењу</w:t>
            </w:r>
            <w:proofErr w:type="spellEnd"/>
            <w:r w:rsidRPr="00026582">
              <w:rPr>
                <w:rFonts w:cstheme="minorHAnsi"/>
              </w:rPr>
              <w:t xml:space="preserve"> </w:t>
            </w:r>
            <w:proofErr w:type="spellStart"/>
            <w:r w:rsidRPr="00026582">
              <w:rPr>
                <w:rFonts w:cstheme="minorHAnsi"/>
              </w:rPr>
              <w:t>нових</w:t>
            </w:r>
            <w:proofErr w:type="spellEnd"/>
            <w:r w:rsidRPr="00026582">
              <w:rPr>
                <w:rFonts w:cstheme="minorHAnsi"/>
              </w:rPr>
              <w:t xml:space="preserve"> </w:t>
            </w:r>
            <w:proofErr w:type="spellStart"/>
            <w:r w:rsidRPr="00026582">
              <w:rPr>
                <w:rFonts w:cstheme="minorHAnsi"/>
              </w:rPr>
              <w:t>паркинг</w:t>
            </w:r>
            <w:proofErr w:type="spellEnd"/>
            <w:r w:rsidRPr="00026582">
              <w:rPr>
                <w:rFonts w:cstheme="minorHAnsi"/>
              </w:rPr>
              <w:t xml:space="preserve"> </w:t>
            </w:r>
            <w:proofErr w:type="spellStart"/>
            <w:r w:rsidRPr="00026582">
              <w:rPr>
                <w:rFonts w:cstheme="minorHAnsi"/>
              </w:rPr>
              <w:t>места</w:t>
            </w:r>
            <w:proofErr w:type="spellEnd"/>
            <w:r w:rsidRPr="00026582">
              <w:rPr>
                <w:rFonts w:cstheme="minorHAnsi"/>
              </w:rPr>
              <w:t xml:space="preserve"> (</w:t>
            </w:r>
            <w:proofErr w:type="spellStart"/>
            <w:r w:rsidRPr="00026582">
              <w:rPr>
                <w:rFonts w:cstheme="minorHAnsi"/>
              </w:rPr>
              <w:t>паркиралишта</w:t>
            </w:r>
            <w:proofErr w:type="spellEnd"/>
            <w:r w:rsidRPr="00026582">
              <w:rPr>
                <w:rFonts w:cstheme="minorHAnsi"/>
              </w:rPr>
              <w:t>/</w:t>
            </w:r>
            <w:proofErr w:type="spellStart"/>
            <w:r w:rsidRPr="00026582">
              <w:rPr>
                <w:rFonts w:cstheme="minorHAnsi"/>
              </w:rPr>
              <w:t>јавна</w:t>
            </w:r>
            <w:proofErr w:type="spellEnd"/>
            <w:r w:rsidRPr="00026582">
              <w:rPr>
                <w:rFonts w:cstheme="minorHAnsi"/>
              </w:rPr>
              <w:t xml:space="preserve"> </w:t>
            </w:r>
            <w:proofErr w:type="spellStart"/>
            <w:r w:rsidRPr="00026582">
              <w:rPr>
                <w:rFonts w:cstheme="minorHAnsi"/>
              </w:rPr>
              <w:t>гаража</w:t>
            </w:r>
            <w:proofErr w:type="spellEnd"/>
            <w:r w:rsidRPr="00026582">
              <w:rPr>
                <w:rFonts w:cstheme="minorHAnsi"/>
              </w:rPr>
              <w:t>)</w:t>
            </w:r>
          </w:p>
        </w:tc>
        <w:tc>
          <w:tcPr>
            <w:tcW w:w="1801" w:type="dxa"/>
            <w:hideMark/>
          </w:tcPr>
          <w:p w14:paraId="636C2653" w14:textId="77777777" w:rsidR="00026582" w:rsidRPr="00026582" w:rsidRDefault="00026582">
            <w:pPr>
              <w:rPr>
                <w:rFonts w:cstheme="minorHAnsi"/>
              </w:rPr>
            </w:pPr>
            <w:proofErr w:type="spellStart"/>
            <w:r w:rsidRPr="00026582">
              <w:rPr>
                <w:rFonts w:cstheme="minorHAnsi"/>
              </w:rPr>
              <w:t>Секр</w:t>
            </w:r>
            <w:proofErr w:type="spellEnd"/>
            <w:r w:rsidRPr="00026582">
              <w:rPr>
                <w:rFonts w:cstheme="minorHAnsi"/>
              </w:rPr>
              <w:t xml:space="preserve">. </w:t>
            </w:r>
            <w:proofErr w:type="spellStart"/>
            <w:r w:rsidRPr="00026582">
              <w:rPr>
                <w:rFonts w:cstheme="minorHAnsi"/>
              </w:rPr>
              <w:t>за</w:t>
            </w:r>
            <w:proofErr w:type="spellEnd"/>
            <w:r w:rsidRPr="00026582">
              <w:rPr>
                <w:rFonts w:cstheme="minorHAnsi"/>
              </w:rPr>
              <w:t xml:space="preserve"> </w:t>
            </w:r>
            <w:proofErr w:type="spellStart"/>
            <w:r w:rsidRPr="00026582">
              <w:rPr>
                <w:rFonts w:cstheme="minorHAnsi"/>
              </w:rPr>
              <w:t>урбанизам</w:t>
            </w:r>
            <w:proofErr w:type="spellEnd"/>
            <w:r w:rsidRPr="00026582">
              <w:rPr>
                <w:rFonts w:cstheme="minorHAnsi"/>
              </w:rPr>
              <w:t xml:space="preserve">, </w:t>
            </w:r>
            <w:proofErr w:type="spellStart"/>
            <w:r w:rsidRPr="00026582">
              <w:rPr>
                <w:rFonts w:cstheme="minorHAnsi"/>
              </w:rPr>
              <w:t>Паркинг</w:t>
            </w:r>
            <w:proofErr w:type="spellEnd"/>
            <w:r w:rsidRPr="00026582">
              <w:rPr>
                <w:rFonts w:cstheme="minorHAnsi"/>
              </w:rPr>
              <w:t xml:space="preserve"> </w:t>
            </w:r>
            <w:proofErr w:type="spellStart"/>
            <w:r w:rsidRPr="00026582">
              <w:rPr>
                <w:rFonts w:cstheme="minorHAnsi"/>
              </w:rPr>
              <w:t>сервис</w:t>
            </w:r>
            <w:proofErr w:type="spellEnd"/>
          </w:p>
        </w:tc>
        <w:tc>
          <w:tcPr>
            <w:tcW w:w="1264" w:type="dxa"/>
            <w:hideMark/>
          </w:tcPr>
          <w:p w14:paraId="47071A9D" w14:textId="77777777" w:rsidR="00026582" w:rsidRPr="00026582" w:rsidRDefault="00026582" w:rsidP="00026582">
            <w:pPr>
              <w:rPr>
                <w:rFonts w:cstheme="minorHAnsi"/>
              </w:rPr>
            </w:pPr>
            <w:r w:rsidRPr="00026582">
              <w:rPr>
                <w:rFonts w:cstheme="minorHAnsi"/>
              </w:rPr>
              <w:t>2025</w:t>
            </w:r>
          </w:p>
        </w:tc>
        <w:tc>
          <w:tcPr>
            <w:tcW w:w="1634" w:type="dxa"/>
            <w:hideMark/>
          </w:tcPr>
          <w:p w14:paraId="7694D86A" w14:textId="77777777" w:rsidR="00026582" w:rsidRPr="00026582" w:rsidRDefault="00026582">
            <w:pPr>
              <w:rPr>
                <w:rFonts w:cstheme="minorHAnsi"/>
              </w:rPr>
            </w:pPr>
            <w:proofErr w:type="spellStart"/>
            <w:r w:rsidRPr="00026582">
              <w:rPr>
                <w:rFonts w:cstheme="minorHAnsi"/>
              </w:rPr>
              <w:t>трансфери</w:t>
            </w:r>
            <w:proofErr w:type="spellEnd"/>
            <w:r w:rsidRPr="00026582">
              <w:rPr>
                <w:rFonts w:cstheme="minorHAnsi"/>
              </w:rPr>
              <w:t xml:space="preserve"> </w:t>
            </w:r>
            <w:proofErr w:type="spellStart"/>
            <w:r w:rsidRPr="00026582">
              <w:rPr>
                <w:rFonts w:cstheme="minorHAnsi"/>
              </w:rPr>
              <w:t>других</w:t>
            </w:r>
            <w:proofErr w:type="spellEnd"/>
            <w:r w:rsidRPr="00026582">
              <w:rPr>
                <w:rFonts w:cstheme="minorHAnsi"/>
              </w:rPr>
              <w:t xml:space="preserve"> </w:t>
            </w:r>
            <w:proofErr w:type="spellStart"/>
            <w:r w:rsidRPr="00026582">
              <w:rPr>
                <w:rFonts w:cstheme="minorHAnsi"/>
              </w:rPr>
              <w:t>нивоа</w:t>
            </w:r>
            <w:proofErr w:type="spellEnd"/>
            <w:r w:rsidRPr="00026582">
              <w:rPr>
                <w:rFonts w:cstheme="minorHAnsi"/>
              </w:rPr>
              <w:t xml:space="preserve"> </w:t>
            </w:r>
            <w:proofErr w:type="spellStart"/>
            <w:r w:rsidRPr="00026582">
              <w:rPr>
                <w:rFonts w:cstheme="minorHAnsi"/>
              </w:rPr>
              <w:t>власти</w:t>
            </w:r>
            <w:proofErr w:type="spellEnd"/>
          </w:p>
        </w:tc>
        <w:tc>
          <w:tcPr>
            <w:tcW w:w="992" w:type="dxa"/>
            <w:vAlign w:val="center"/>
            <w:hideMark/>
          </w:tcPr>
          <w:p w14:paraId="473F637A" w14:textId="77777777" w:rsidR="00026582" w:rsidRPr="00026582" w:rsidRDefault="00026582" w:rsidP="00026582">
            <w:pPr>
              <w:jc w:val="center"/>
              <w:rPr>
                <w:rFonts w:cstheme="minorHAnsi"/>
              </w:rPr>
            </w:pPr>
            <w:r w:rsidRPr="00026582">
              <w:rPr>
                <w:rFonts w:cstheme="minorHAnsi"/>
              </w:rPr>
              <w:t>0</w:t>
            </w:r>
          </w:p>
        </w:tc>
        <w:tc>
          <w:tcPr>
            <w:tcW w:w="992" w:type="dxa"/>
            <w:vAlign w:val="center"/>
            <w:hideMark/>
          </w:tcPr>
          <w:p w14:paraId="65D81AA8" w14:textId="7814C481" w:rsidR="00026582" w:rsidRPr="00026582" w:rsidRDefault="00026582" w:rsidP="00026582">
            <w:pPr>
              <w:jc w:val="center"/>
              <w:rPr>
                <w:rFonts w:cstheme="minorHAnsi"/>
              </w:rPr>
            </w:pPr>
          </w:p>
        </w:tc>
        <w:tc>
          <w:tcPr>
            <w:tcW w:w="992" w:type="dxa"/>
            <w:vAlign w:val="center"/>
            <w:hideMark/>
          </w:tcPr>
          <w:p w14:paraId="2E8388FB" w14:textId="4FC37FA0" w:rsidR="00026582" w:rsidRPr="00026582" w:rsidRDefault="00026582" w:rsidP="00026582">
            <w:pPr>
              <w:jc w:val="center"/>
              <w:rPr>
                <w:rFonts w:cstheme="minorHAnsi"/>
              </w:rPr>
            </w:pPr>
          </w:p>
        </w:tc>
        <w:tc>
          <w:tcPr>
            <w:tcW w:w="1843" w:type="dxa"/>
            <w:vMerge w:val="restart"/>
            <w:vAlign w:val="center"/>
            <w:hideMark/>
          </w:tcPr>
          <w:p w14:paraId="072AD8E2" w14:textId="77777777" w:rsidR="00026582" w:rsidRPr="00026582" w:rsidRDefault="00026582" w:rsidP="00026582">
            <w:pPr>
              <w:jc w:val="center"/>
              <w:rPr>
                <w:rFonts w:cstheme="minorHAnsi"/>
              </w:rPr>
            </w:pPr>
            <w:proofErr w:type="spellStart"/>
            <w:r w:rsidRPr="00026582">
              <w:rPr>
                <w:rFonts w:cstheme="minorHAnsi"/>
              </w:rPr>
              <w:t>Програм</w:t>
            </w:r>
            <w:proofErr w:type="spellEnd"/>
            <w:r w:rsidRPr="00026582">
              <w:rPr>
                <w:rFonts w:cstheme="minorHAnsi"/>
              </w:rPr>
              <w:t xml:space="preserve"> 7</w:t>
            </w:r>
            <w:r w:rsidRPr="00026582">
              <w:rPr>
                <w:rFonts w:cstheme="minorHAnsi"/>
              </w:rPr>
              <w:br/>
              <w:t>0701</w:t>
            </w:r>
          </w:p>
        </w:tc>
      </w:tr>
      <w:tr w:rsidR="00026582" w:rsidRPr="00026582" w14:paraId="0295C794" w14:textId="77777777" w:rsidTr="00026582">
        <w:trPr>
          <w:trHeight w:val="645"/>
        </w:trPr>
        <w:tc>
          <w:tcPr>
            <w:tcW w:w="3093" w:type="dxa"/>
            <w:vMerge/>
            <w:hideMark/>
          </w:tcPr>
          <w:p w14:paraId="4E112B8D" w14:textId="77777777" w:rsidR="00026582" w:rsidRPr="00026582" w:rsidRDefault="00026582">
            <w:pPr>
              <w:rPr>
                <w:rFonts w:cstheme="minorHAnsi"/>
              </w:rPr>
            </w:pPr>
          </w:p>
        </w:tc>
        <w:tc>
          <w:tcPr>
            <w:tcW w:w="1801" w:type="dxa"/>
            <w:hideMark/>
          </w:tcPr>
          <w:p w14:paraId="03C09618" w14:textId="77777777" w:rsidR="00026582" w:rsidRPr="00026582" w:rsidRDefault="00026582">
            <w:pPr>
              <w:rPr>
                <w:rFonts w:cstheme="minorHAnsi"/>
              </w:rPr>
            </w:pPr>
            <w:proofErr w:type="spellStart"/>
            <w:r w:rsidRPr="00026582">
              <w:rPr>
                <w:rFonts w:cstheme="minorHAnsi"/>
              </w:rPr>
              <w:t>Секр</w:t>
            </w:r>
            <w:proofErr w:type="spellEnd"/>
            <w:r w:rsidRPr="00026582">
              <w:rPr>
                <w:rFonts w:cstheme="minorHAnsi"/>
              </w:rPr>
              <w:t xml:space="preserve">. </w:t>
            </w:r>
            <w:proofErr w:type="spellStart"/>
            <w:r w:rsidRPr="00026582">
              <w:rPr>
                <w:rFonts w:cstheme="minorHAnsi"/>
              </w:rPr>
              <w:t>за</w:t>
            </w:r>
            <w:proofErr w:type="spellEnd"/>
            <w:r w:rsidRPr="00026582">
              <w:rPr>
                <w:rFonts w:cstheme="minorHAnsi"/>
              </w:rPr>
              <w:t xml:space="preserve"> </w:t>
            </w:r>
            <w:proofErr w:type="spellStart"/>
            <w:r w:rsidRPr="00026582">
              <w:rPr>
                <w:rFonts w:cstheme="minorHAnsi"/>
              </w:rPr>
              <w:t>урбанизам</w:t>
            </w:r>
            <w:proofErr w:type="spellEnd"/>
            <w:r w:rsidRPr="00026582">
              <w:rPr>
                <w:rFonts w:cstheme="minorHAnsi"/>
              </w:rPr>
              <w:t xml:space="preserve">, </w:t>
            </w:r>
            <w:proofErr w:type="spellStart"/>
            <w:r w:rsidRPr="00026582">
              <w:rPr>
                <w:rFonts w:cstheme="minorHAnsi"/>
              </w:rPr>
              <w:t>Паркинг</w:t>
            </w:r>
            <w:proofErr w:type="spellEnd"/>
            <w:r w:rsidRPr="00026582">
              <w:rPr>
                <w:rFonts w:cstheme="minorHAnsi"/>
              </w:rPr>
              <w:t xml:space="preserve"> </w:t>
            </w:r>
            <w:proofErr w:type="spellStart"/>
            <w:r w:rsidRPr="00026582">
              <w:rPr>
                <w:rFonts w:cstheme="minorHAnsi"/>
              </w:rPr>
              <w:t>сервис</w:t>
            </w:r>
            <w:proofErr w:type="spellEnd"/>
          </w:p>
        </w:tc>
        <w:tc>
          <w:tcPr>
            <w:tcW w:w="1264" w:type="dxa"/>
            <w:hideMark/>
          </w:tcPr>
          <w:p w14:paraId="0E4AD058" w14:textId="77777777" w:rsidR="00026582" w:rsidRPr="00026582" w:rsidRDefault="00026582" w:rsidP="00026582">
            <w:pPr>
              <w:rPr>
                <w:rFonts w:cstheme="minorHAnsi"/>
              </w:rPr>
            </w:pPr>
            <w:r w:rsidRPr="00026582">
              <w:rPr>
                <w:rFonts w:cstheme="minorHAnsi"/>
              </w:rPr>
              <w:t>2025</w:t>
            </w:r>
          </w:p>
        </w:tc>
        <w:tc>
          <w:tcPr>
            <w:tcW w:w="1634" w:type="dxa"/>
            <w:hideMark/>
          </w:tcPr>
          <w:p w14:paraId="6727673B" w14:textId="77777777" w:rsidR="00026582" w:rsidRPr="00026582" w:rsidRDefault="00026582">
            <w:pPr>
              <w:rPr>
                <w:rFonts w:cstheme="minorHAnsi"/>
              </w:rPr>
            </w:pPr>
            <w:proofErr w:type="spellStart"/>
            <w:r w:rsidRPr="00026582">
              <w:rPr>
                <w:rFonts w:cstheme="minorHAnsi"/>
              </w:rPr>
              <w:t>Буџет</w:t>
            </w:r>
            <w:proofErr w:type="spellEnd"/>
            <w:r w:rsidRPr="00026582">
              <w:rPr>
                <w:rFonts w:cstheme="minorHAnsi"/>
              </w:rPr>
              <w:t xml:space="preserve"> </w:t>
            </w:r>
            <w:proofErr w:type="spellStart"/>
            <w:r w:rsidRPr="00026582">
              <w:rPr>
                <w:rFonts w:cstheme="minorHAnsi"/>
              </w:rPr>
              <w:t>града</w:t>
            </w:r>
            <w:proofErr w:type="spellEnd"/>
            <w:r w:rsidRPr="00026582">
              <w:rPr>
                <w:rFonts w:cstheme="minorHAnsi"/>
              </w:rPr>
              <w:t xml:space="preserve"> </w:t>
            </w:r>
            <w:proofErr w:type="spellStart"/>
            <w:r w:rsidRPr="00026582">
              <w:rPr>
                <w:rFonts w:cstheme="minorHAnsi"/>
              </w:rPr>
              <w:t>Панчева</w:t>
            </w:r>
            <w:proofErr w:type="spellEnd"/>
          </w:p>
        </w:tc>
        <w:tc>
          <w:tcPr>
            <w:tcW w:w="992" w:type="dxa"/>
            <w:vAlign w:val="center"/>
            <w:hideMark/>
          </w:tcPr>
          <w:p w14:paraId="6DB0232A" w14:textId="77777777" w:rsidR="00026582" w:rsidRPr="00026582" w:rsidRDefault="00026582" w:rsidP="00026582">
            <w:pPr>
              <w:jc w:val="center"/>
              <w:rPr>
                <w:rFonts w:cstheme="minorHAnsi"/>
              </w:rPr>
            </w:pPr>
            <w:r w:rsidRPr="00026582">
              <w:rPr>
                <w:rFonts w:cstheme="minorHAnsi"/>
              </w:rPr>
              <w:t>0</w:t>
            </w:r>
          </w:p>
        </w:tc>
        <w:tc>
          <w:tcPr>
            <w:tcW w:w="992" w:type="dxa"/>
            <w:vAlign w:val="center"/>
            <w:hideMark/>
          </w:tcPr>
          <w:p w14:paraId="1941EF35" w14:textId="1A03F338" w:rsidR="00026582" w:rsidRPr="00026582" w:rsidRDefault="00026582" w:rsidP="00026582">
            <w:pPr>
              <w:jc w:val="center"/>
              <w:rPr>
                <w:rFonts w:cstheme="minorHAnsi"/>
              </w:rPr>
            </w:pPr>
          </w:p>
        </w:tc>
        <w:tc>
          <w:tcPr>
            <w:tcW w:w="992" w:type="dxa"/>
            <w:vAlign w:val="center"/>
            <w:hideMark/>
          </w:tcPr>
          <w:p w14:paraId="11827BEE" w14:textId="249679DF" w:rsidR="00026582" w:rsidRPr="00026582" w:rsidRDefault="00026582" w:rsidP="00026582">
            <w:pPr>
              <w:jc w:val="center"/>
              <w:rPr>
                <w:rFonts w:cstheme="minorHAnsi"/>
              </w:rPr>
            </w:pPr>
          </w:p>
        </w:tc>
        <w:tc>
          <w:tcPr>
            <w:tcW w:w="1843" w:type="dxa"/>
            <w:vMerge/>
            <w:hideMark/>
          </w:tcPr>
          <w:p w14:paraId="55D90B5D" w14:textId="77777777" w:rsidR="00026582" w:rsidRPr="00026582" w:rsidRDefault="00026582">
            <w:pPr>
              <w:rPr>
                <w:rFonts w:cstheme="minorHAnsi"/>
              </w:rPr>
            </w:pPr>
          </w:p>
        </w:tc>
      </w:tr>
    </w:tbl>
    <w:p w14:paraId="2166329A" w14:textId="77777777" w:rsidR="00026582" w:rsidRDefault="00026582" w:rsidP="004763B5">
      <w:pPr>
        <w:rPr>
          <w:rFonts w:cstheme="minorHAnsi"/>
          <w:lang w:val="sr-Cyrl-RS"/>
        </w:rPr>
      </w:pPr>
    </w:p>
    <w:tbl>
      <w:tblPr>
        <w:tblStyle w:val="TableGrid"/>
        <w:tblW w:w="0" w:type="auto"/>
        <w:tblLook w:val="04A0" w:firstRow="1" w:lastRow="0" w:firstColumn="1" w:lastColumn="0" w:noHBand="0" w:noVBand="1"/>
      </w:tblPr>
      <w:tblGrid>
        <w:gridCol w:w="3605"/>
        <w:gridCol w:w="1339"/>
        <w:gridCol w:w="1478"/>
        <w:gridCol w:w="1082"/>
        <w:gridCol w:w="1072"/>
        <w:gridCol w:w="1082"/>
        <w:gridCol w:w="1110"/>
        <w:gridCol w:w="1843"/>
      </w:tblGrid>
      <w:tr w:rsidR="00364BEB" w:rsidRPr="000E6216" w14:paraId="389E7FB1" w14:textId="77777777" w:rsidTr="00364BEB">
        <w:trPr>
          <w:trHeight w:val="459"/>
        </w:trPr>
        <w:tc>
          <w:tcPr>
            <w:tcW w:w="12611" w:type="dxa"/>
            <w:gridSpan w:val="8"/>
            <w:shd w:val="clear" w:color="auto" w:fill="FBE4D5" w:themeFill="accent2" w:themeFillTint="33"/>
            <w:hideMark/>
          </w:tcPr>
          <w:p w14:paraId="634DBED3" w14:textId="77777777" w:rsidR="00364BEB" w:rsidRPr="000E6216" w:rsidRDefault="00364BEB">
            <w:pPr>
              <w:rPr>
                <w:rFonts w:cstheme="minorHAnsi"/>
                <w:b/>
                <w:bCs/>
                <w:lang w:val="sr-Cyrl-RS"/>
              </w:rPr>
            </w:pPr>
            <w:r w:rsidRPr="000E6216">
              <w:rPr>
                <w:rFonts w:cstheme="minorHAnsi"/>
                <w:b/>
                <w:bCs/>
                <w:lang w:val="sr-Cyrl-RS"/>
              </w:rPr>
              <w:t>Мера 2.2.7: Обезбеђење адекватности електроснабдевања и снабдевања гасом</w:t>
            </w:r>
          </w:p>
        </w:tc>
      </w:tr>
      <w:tr w:rsidR="00364BEB" w:rsidRPr="000E6216" w14:paraId="0811820F" w14:textId="77777777" w:rsidTr="00364BEB">
        <w:trPr>
          <w:trHeight w:val="300"/>
        </w:trPr>
        <w:tc>
          <w:tcPr>
            <w:tcW w:w="12611" w:type="dxa"/>
            <w:gridSpan w:val="8"/>
            <w:shd w:val="clear" w:color="auto" w:fill="FBE4D5" w:themeFill="accent2" w:themeFillTint="33"/>
            <w:hideMark/>
          </w:tcPr>
          <w:p w14:paraId="33957761" w14:textId="77777777" w:rsidR="00364BEB" w:rsidRPr="000E6216" w:rsidRDefault="00364BEB">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364BEB" w:rsidRPr="00364BEB" w14:paraId="7F53AAA2" w14:textId="77777777" w:rsidTr="00364BEB">
        <w:trPr>
          <w:trHeight w:val="528"/>
        </w:trPr>
        <w:tc>
          <w:tcPr>
            <w:tcW w:w="3605" w:type="dxa"/>
            <w:shd w:val="clear" w:color="auto" w:fill="E7E6E6" w:themeFill="background2"/>
            <w:hideMark/>
          </w:tcPr>
          <w:p w14:paraId="22B7274F" w14:textId="77777777" w:rsidR="00364BEB" w:rsidRPr="000E6216" w:rsidRDefault="00364BEB">
            <w:pPr>
              <w:rPr>
                <w:rFonts w:cstheme="minorHAnsi"/>
                <w:lang w:val="sr-Cyrl-RS"/>
              </w:rPr>
            </w:pPr>
            <w:r w:rsidRPr="000E6216">
              <w:rPr>
                <w:rFonts w:cstheme="minorHAnsi"/>
                <w:lang w:val="sr-Cyrl-RS"/>
              </w:rPr>
              <w:t>Показатељ(и) на нивоу мере (показатељ резултата)</w:t>
            </w:r>
          </w:p>
        </w:tc>
        <w:tc>
          <w:tcPr>
            <w:tcW w:w="1339" w:type="dxa"/>
            <w:shd w:val="clear" w:color="auto" w:fill="E7E6E6" w:themeFill="background2"/>
            <w:hideMark/>
          </w:tcPr>
          <w:p w14:paraId="676BBB78" w14:textId="77777777" w:rsidR="00364BEB" w:rsidRPr="00364BEB" w:rsidRDefault="00364BEB">
            <w:pPr>
              <w:rPr>
                <w:rFonts w:cstheme="minorHAnsi"/>
              </w:rPr>
            </w:pPr>
            <w:proofErr w:type="spellStart"/>
            <w:r w:rsidRPr="00364BEB">
              <w:rPr>
                <w:rFonts w:cstheme="minorHAnsi"/>
              </w:rPr>
              <w:t>Jединица</w:t>
            </w:r>
            <w:proofErr w:type="spellEnd"/>
            <w:r w:rsidRPr="00364BEB">
              <w:rPr>
                <w:rFonts w:cstheme="minorHAnsi"/>
              </w:rPr>
              <w:t xml:space="preserve"> </w:t>
            </w:r>
            <w:proofErr w:type="spellStart"/>
            <w:r w:rsidRPr="00364BEB">
              <w:rPr>
                <w:rFonts w:cstheme="minorHAnsi"/>
              </w:rPr>
              <w:t>мере</w:t>
            </w:r>
            <w:proofErr w:type="spellEnd"/>
          </w:p>
        </w:tc>
        <w:tc>
          <w:tcPr>
            <w:tcW w:w="1478" w:type="dxa"/>
            <w:shd w:val="clear" w:color="auto" w:fill="E7E6E6" w:themeFill="background2"/>
            <w:hideMark/>
          </w:tcPr>
          <w:p w14:paraId="2B03C628" w14:textId="77777777" w:rsidR="00364BEB" w:rsidRPr="00364BEB" w:rsidRDefault="00364BEB">
            <w:pPr>
              <w:rPr>
                <w:rFonts w:cstheme="minorHAnsi"/>
              </w:rPr>
            </w:pPr>
            <w:proofErr w:type="spellStart"/>
            <w:r w:rsidRPr="00364BEB">
              <w:rPr>
                <w:rFonts w:cstheme="minorHAnsi"/>
              </w:rPr>
              <w:t>Извор</w:t>
            </w:r>
            <w:proofErr w:type="spellEnd"/>
            <w:r w:rsidRPr="00364BEB">
              <w:rPr>
                <w:rFonts w:cstheme="minorHAnsi"/>
              </w:rPr>
              <w:t xml:space="preserve"> </w:t>
            </w:r>
            <w:proofErr w:type="spellStart"/>
            <w:r w:rsidRPr="00364BEB">
              <w:rPr>
                <w:rFonts w:cstheme="minorHAnsi"/>
              </w:rPr>
              <w:t>провере</w:t>
            </w:r>
            <w:proofErr w:type="spellEnd"/>
          </w:p>
        </w:tc>
        <w:tc>
          <w:tcPr>
            <w:tcW w:w="1082" w:type="dxa"/>
            <w:shd w:val="clear" w:color="auto" w:fill="E7E6E6" w:themeFill="background2"/>
            <w:hideMark/>
          </w:tcPr>
          <w:p w14:paraId="4AD5C505" w14:textId="77777777" w:rsidR="00364BEB" w:rsidRPr="00364BEB" w:rsidRDefault="00364BEB">
            <w:pPr>
              <w:rPr>
                <w:rFonts w:cstheme="minorHAnsi"/>
              </w:rPr>
            </w:pPr>
            <w:proofErr w:type="spellStart"/>
            <w:r w:rsidRPr="00364BEB">
              <w:rPr>
                <w:rFonts w:cstheme="minorHAnsi"/>
              </w:rPr>
              <w:t>Почетна</w:t>
            </w:r>
            <w:proofErr w:type="spellEnd"/>
            <w:r w:rsidRPr="00364BEB">
              <w:rPr>
                <w:rFonts w:cstheme="minorHAnsi"/>
              </w:rPr>
              <w:t xml:space="preserve"> </w:t>
            </w:r>
            <w:proofErr w:type="spellStart"/>
            <w:r w:rsidRPr="00364BEB">
              <w:rPr>
                <w:rFonts w:cstheme="minorHAnsi"/>
              </w:rPr>
              <w:t>вредност</w:t>
            </w:r>
            <w:proofErr w:type="spellEnd"/>
          </w:p>
        </w:tc>
        <w:tc>
          <w:tcPr>
            <w:tcW w:w="1072" w:type="dxa"/>
            <w:shd w:val="clear" w:color="auto" w:fill="E7E6E6" w:themeFill="background2"/>
            <w:hideMark/>
          </w:tcPr>
          <w:p w14:paraId="05F43E84" w14:textId="77777777" w:rsidR="00364BEB" w:rsidRPr="00364BEB" w:rsidRDefault="00364BEB">
            <w:pPr>
              <w:rPr>
                <w:rFonts w:cstheme="minorHAnsi"/>
              </w:rPr>
            </w:pPr>
            <w:proofErr w:type="spellStart"/>
            <w:r w:rsidRPr="00364BEB">
              <w:rPr>
                <w:rFonts w:cstheme="minorHAnsi"/>
              </w:rPr>
              <w:t>Базна</w:t>
            </w:r>
            <w:proofErr w:type="spellEnd"/>
            <w:r w:rsidRPr="00364BEB">
              <w:rPr>
                <w:rFonts w:cstheme="minorHAnsi"/>
              </w:rPr>
              <w:t xml:space="preserve"> </w:t>
            </w:r>
            <w:proofErr w:type="spellStart"/>
            <w:r w:rsidRPr="00364BEB">
              <w:rPr>
                <w:rFonts w:cstheme="minorHAnsi"/>
              </w:rPr>
              <w:t>година</w:t>
            </w:r>
            <w:proofErr w:type="spellEnd"/>
          </w:p>
        </w:tc>
        <w:tc>
          <w:tcPr>
            <w:tcW w:w="1082" w:type="dxa"/>
            <w:shd w:val="clear" w:color="auto" w:fill="E7E6E6" w:themeFill="background2"/>
            <w:hideMark/>
          </w:tcPr>
          <w:p w14:paraId="060EFE70" w14:textId="77777777" w:rsidR="00364BEB" w:rsidRPr="00364BEB" w:rsidRDefault="00364BEB">
            <w:pPr>
              <w:rPr>
                <w:rFonts w:cstheme="minorHAnsi"/>
              </w:rPr>
            </w:pPr>
            <w:proofErr w:type="spellStart"/>
            <w:r w:rsidRPr="00364BEB">
              <w:rPr>
                <w:rFonts w:cstheme="minorHAnsi"/>
              </w:rPr>
              <w:t>Циљана</w:t>
            </w:r>
            <w:proofErr w:type="spellEnd"/>
            <w:r w:rsidRPr="00364BEB">
              <w:rPr>
                <w:rFonts w:cstheme="minorHAnsi"/>
              </w:rPr>
              <w:t xml:space="preserve"> </w:t>
            </w:r>
            <w:proofErr w:type="spellStart"/>
            <w:r w:rsidRPr="00364BEB">
              <w:rPr>
                <w:rFonts w:cstheme="minorHAnsi"/>
              </w:rPr>
              <w:t>вредност</w:t>
            </w:r>
            <w:proofErr w:type="spellEnd"/>
            <w:r w:rsidRPr="00364BEB">
              <w:rPr>
                <w:rFonts w:cstheme="minorHAnsi"/>
              </w:rPr>
              <w:t xml:space="preserve"> у </w:t>
            </w:r>
            <w:proofErr w:type="spellStart"/>
            <w:r w:rsidRPr="00364BEB">
              <w:rPr>
                <w:rFonts w:cstheme="minorHAnsi"/>
              </w:rPr>
              <w:t>години</w:t>
            </w:r>
            <w:proofErr w:type="spellEnd"/>
            <w:r w:rsidRPr="00364BEB">
              <w:rPr>
                <w:rFonts w:cstheme="minorHAnsi"/>
              </w:rPr>
              <w:t xml:space="preserve"> 2023</w:t>
            </w:r>
          </w:p>
        </w:tc>
        <w:tc>
          <w:tcPr>
            <w:tcW w:w="1110" w:type="dxa"/>
            <w:shd w:val="clear" w:color="auto" w:fill="E7E6E6" w:themeFill="background2"/>
            <w:hideMark/>
          </w:tcPr>
          <w:p w14:paraId="0843AFCF" w14:textId="77777777" w:rsidR="00364BEB" w:rsidRPr="00364BEB" w:rsidRDefault="00364BEB">
            <w:pPr>
              <w:rPr>
                <w:rFonts w:cstheme="minorHAnsi"/>
              </w:rPr>
            </w:pPr>
            <w:proofErr w:type="spellStart"/>
            <w:r w:rsidRPr="00364BEB">
              <w:rPr>
                <w:rFonts w:cstheme="minorHAnsi"/>
              </w:rPr>
              <w:t>Циљана</w:t>
            </w:r>
            <w:proofErr w:type="spellEnd"/>
            <w:r w:rsidRPr="00364BEB">
              <w:rPr>
                <w:rFonts w:cstheme="minorHAnsi"/>
              </w:rPr>
              <w:t xml:space="preserve"> </w:t>
            </w:r>
            <w:proofErr w:type="spellStart"/>
            <w:r w:rsidRPr="00364BEB">
              <w:rPr>
                <w:rFonts w:cstheme="minorHAnsi"/>
              </w:rPr>
              <w:t>вредност</w:t>
            </w:r>
            <w:proofErr w:type="spellEnd"/>
            <w:r w:rsidRPr="00364BEB">
              <w:rPr>
                <w:rFonts w:cstheme="minorHAnsi"/>
              </w:rPr>
              <w:t xml:space="preserve"> у </w:t>
            </w:r>
            <w:proofErr w:type="spellStart"/>
            <w:r w:rsidRPr="00364BEB">
              <w:rPr>
                <w:rFonts w:cstheme="minorHAnsi"/>
              </w:rPr>
              <w:t>години</w:t>
            </w:r>
            <w:proofErr w:type="spellEnd"/>
            <w:r w:rsidRPr="00364BEB">
              <w:rPr>
                <w:rFonts w:cstheme="minorHAnsi"/>
              </w:rPr>
              <w:t xml:space="preserve"> 2024</w:t>
            </w:r>
          </w:p>
        </w:tc>
        <w:tc>
          <w:tcPr>
            <w:tcW w:w="1843" w:type="dxa"/>
            <w:shd w:val="clear" w:color="auto" w:fill="E7E6E6" w:themeFill="background2"/>
            <w:hideMark/>
          </w:tcPr>
          <w:p w14:paraId="27BC569E" w14:textId="77777777" w:rsidR="00364BEB" w:rsidRPr="00364BEB" w:rsidRDefault="00364BEB">
            <w:pPr>
              <w:rPr>
                <w:rFonts w:cstheme="minorHAnsi"/>
              </w:rPr>
            </w:pPr>
            <w:proofErr w:type="spellStart"/>
            <w:r w:rsidRPr="00364BEB">
              <w:rPr>
                <w:rFonts w:cstheme="minorHAnsi"/>
              </w:rPr>
              <w:t>Циљана</w:t>
            </w:r>
            <w:proofErr w:type="spellEnd"/>
            <w:r w:rsidRPr="00364BEB">
              <w:rPr>
                <w:rFonts w:cstheme="minorHAnsi"/>
              </w:rPr>
              <w:t xml:space="preserve"> </w:t>
            </w:r>
            <w:proofErr w:type="spellStart"/>
            <w:r w:rsidRPr="00364BEB">
              <w:rPr>
                <w:rFonts w:cstheme="minorHAnsi"/>
              </w:rPr>
              <w:t>вредност</w:t>
            </w:r>
            <w:proofErr w:type="spellEnd"/>
            <w:r w:rsidRPr="00364BEB">
              <w:rPr>
                <w:rFonts w:cstheme="minorHAnsi"/>
              </w:rPr>
              <w:t xml:space="preserve"> у </w:t>
            </w:r>
            <w:proofErr w:type="spellStart"/>
            <w:r w:rsidRPr="00364BEB">
              <w:rPr>
                <w:rFonts w:cstheme="minorHAnsi"/>
              </w:rPr>
              <w:t>години</w:t>
            </w:r>
            <w:proofErr w:type="spellEnd"/>
            <w:r w:rsidRPr="00364BEB">
              <w:rPr>
                <w:rFonts w:cstheme="minorHAnsi"/>
              </w:rPr>
              <w:t xml:space="preserve"> 2025</w:t>
            </w:r>
          </w:p>
        </w:tc>
      </w:tr>
      <w:tr w:rsidR="00364BEB" w:rsidRPr="00364BEB" w14:paraId="130A6582" w14:textId="77777777" w:rsidTr="00364BEB">
        <w:trPr>
          <w:trHeight w:val="465"/>
        </w:trPr>
        <w:tc>
          <w:tcPr>
            <w:tcW w:w="3605" w:type="dxa"/>
            <w:hideMark/>
          </w:tcPr>
          <w:p w14:paraId="47C614BE" w14:textId="77777777" w:rsidR="00364BEB" w:rsidRPr="00364BEB" w:rsidRDefault="00364BEB">
            <w:pPr>
              <w:rPr>
                <w:rFonts w:cstheme="minorHAnsi"/>
              </w:rPr>
            </w:pPr>
            <w:proofErr w:type="spellStart"/>
            <w:r w:rsidRPr="00364BEB">
              <w:rPr>
                <w:rFonts w:cstheme="minorHAnsi"/>
              </w:rPr>
              <w:t>Број</w:t>
            </w:r>
            <w:proofErr w:type="spellEnd"/>
            <w:r w:rsidRPr="00364BEB">
              <w:rPr>
                <w:rFonts w:cstheme="minorHAnsi"/>
              </w:rPr>
              <w:t xml:space="preserve"> </w:t>
            </w:r>
            <w:proofErr w:type="spellStart"/>
            <w:r w:rsidRPr="00364BEB">
              <w:rPr>
                <w:rFonts w:cstheme="minorHAnsi"/>
              </w:rPr>
              <w:t>реализованих</w:t>
            </w:r>
            <w:proofErr w:type="spellEnd"/>
            <w:r w:rsidRPr="00364BEB">
              <w:rPr>
                <w:rFonts w:cstheme="minorHAnsi"/>
              </w:rPr>
              <w:t xml:space="preserve"> </w:t>
            </w:r>
            <w:proofErr w:type="spellStart"/>
            <w:r w:rsidRPr="00364BEB">
              <w:rPr>
                <w:rFonts w:cstheme="minorHAnsi"/>
              </w:rPr>
              <w:t>пројеката</w:t>
            </w:r>
            <w:proofErr w:type="spellEnd"/>
            <w:r w:rsidRPr="00364BEB">
              <w:rPr>
                <w:rFonts w:cstheme="minorHAnsi"/>
              </w:rPr>
              <w:t xml:space="preserve"> 2.2.7.1 - 2.2.7.4</w:t>
            </w:r>
          </w:p>
        </w:tc>
        <w:tc>
          <w:tcPr>
            <w:tcW w:w="1339" w:type="dxa"/>
            <w:hideMark/>
          </w:tcPr>
          <w:p w14:paraId="15169BA9" w14:textId="77777777" w:rsidR="00364BEB" w:rsidRPr="00364BEB" w:rsidRDefault="00364BEB" w:rsidP="00364BEB">
            <w:pPr>
              <w:rPr>
                <w:rFonts w:cstheme="minorHAnsi"/>
              </w:rPr>
            </w:pPr>
            <w:proofErr w:type="spellStart"/>
            <w:r w:rsidRPr="00364BEB">
              <w:rPr>
                <w:rFonts w:cstheme="minorHAnsi"/>
              </w:rPr>
              <w:t>број</w:t>
            </w:r>
            <w:proofErr w:type="spellEnd"/>
          </w:p>
        </w:tc>
        <w:tc>
          <w:tcPr>
            <w:tcW w:w="1478" w:type="dxa"/>
            <w:hideMark/>
          </w:tcPr>
          <w:p w14:paraId="1F5E65AF" w14:textId="77777777" w:rsidR="00364BEB" w:rsidRPr="00364BEB" w:rsidRDefault="00364BEB" w:rsidP="00364BEB">
            <w:pPr>
              <w:rPr>
                <w:rFonts w:cstheme="minorHAnsi"/>
              </w:rPr>
            </w:pPr>
            <w:r w:rsidRPr="00364BEB">
              <w:rPr>
                <w:rFonts w:cstheme="minorHAnsi"/>
              </w:rPr>
              <w:t xml:space="preserve">ЈКП </w:t>
            </w:r>
            <w:proofErr w:type="spellStart"/>
            <w:r w:rsidRPr="00364BEB">
              <w:rPr>
                <w:rFonts w:cstheme="minorHAnsi"/>
              </w:rPr>
              <w:t>Грејање</w:t>
            </w:r>
            <w:proofErr w:type="spellEnd"/>
          </w:p>
        </w:tc>
        <w:tc>
          <w:tcPr>
            <w:tcW w:w="1082" w:type="dxa"/>
            <w:hideMark/>
          </w:tcPr>
          <w:p w14:paraId="036FA266" w14:textId="77777777" w:rsidR="00364BEB" w:rsidRPr="00364BEB" w:rsidRDefault="00364BEB" w:rsidP="00364BEB">
            <w:pPr>
              <w:rPr>
                <w:rFonts w:cstheme="minorHAnsi"/>
              </w:rPr>
            </w:pPr>
            <w:r w:rsidRPr="00364BEB">
              <w:rPr>
                <w:rFonts w:cstheme="minorHAnsi"/>
              </w:rPr>
              <w:t>0</w:t>
            </w:r>
          </w:p>
        </w:tc>
        <w:tc>
          <w:tcPr>
            <w:tcW w:w="1072" w:type="dxa"/>
            <w:hideMark/>
          </w:tcPr>
          <w:p w14:paraId="6CB5E2E4" w14:textId="77777777" w:rsidR="00364BEB" w:rsidRPr="00364BEB" w:rsidRDefault="00364BEB" w:rsidP="00364BEB">
            <w:pPr>
              <w:rPr>
                <w:rFonts w:cstheme="minorHAnsi"/>
              </w:rPr>
            </w:pPr>
            <w:r w:rsidRPr="00364BEB">
              <w:rPr>
                <w:rFonts w:cstheme="minorHAnsi"/>
              </w:rPr>
              <w:t>2022</w:t>
            </w:r>
          </w:p>
        </w:tc>
        <w:tc>
          <w:tcPr>
            <w:tcW w:w="1082" w:type="dxa"/>
            <w:hideMark/>
          </w:tcPr>
          <w:p w14:paraId="18CE3BBE" w14:textId="77777777" w:rsidR="00364BEB" w:rsidRPr="00364BEB" w:rsidRDefault="00364BEB" w:rsidP="00364BEB">
            <w:pPr>
              <w:rPr>
                <w:rFonts w:cstheme="minorHAnsi"/>
              </w:rPr>
            </w:pPr>
            <w:r w:rsidRPr="00364BEB">
              <w:rPr>
                <w:rFonts w:cstheme="minorHAnsi"/>
              </w:rPr>
              <w:t>1</w:t>
            </w:r>
          </w:p>
        </w:tc>
        <w:tc>
          <w:tcPr>
            <w:tcW w:w="1110" w:type="dxa"/>
            <w:hideMark/>
          </w:tcPr>
          <w:p w14:paraId="3AD6A5B1" w14:textId="77777777" w:rsidR="00364BEB" w:rsidRPr="00364BEB" w:rsidRDefault="00364BEB" w:rsidP="00364BEB">
            <w:pPr>
              <w:rPr>
                <w:rFonts w:cstheme="minorHAnsi"/>
              </w:rPr>
            </w:pPr>
            <w:r w:rsidRPr="00364BEB">
              <w:rPr>
                <w:rFonts w:cstheme="minorHAnsi"/>
              </w:rPr>
              <w:t>2</w:t>
            </w:r>
          </w:p>
        </w:tc>
        <w:tc>
          <w:tcPr>
            <w:tcW w:w="1843" w:type="dxa"/>
            <w:hideMark/>
          </w:tcPr>
          <w:p w14:paraId="579F3D95" w14:textId="77777777" w:rsidR="00364BEB" w:rsidRPr="00364BEB" w:rsidRDefault="00364BEB" w:rsidP="00364BEB">
            <w:pPr>
              <w:rPr>
                <w:rFonts w:cstheme="minorHAnsi"/>
              </w:rPr>
            </w:pPr>
            <w:r w:rsidRPr="00364BEB">
              <w:rPr>
                <w:rFonts w:cstheme="minorHAnsi"/>
              </w:rPr>
              <w:t>3</w:t>
            </w:r>
          </w:p>
        </w:tc>
      </w:tr>
    </w:tbl>
    <w:p w14:paraId="7E27926E"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2155"/>
        <w:gridCol w:w="1461"/>
        <w:gridCol w:w="1264"/>
        <w:gridCol w:w="1521"/>
        <w:gridCol w:w="965"/>
        <w:gridCol w:w="993"/>
        <w:gridCol w:w="1121"/>
        <w:gridCol w:w="3131"/>
      </w:tblGrid>
      <w:tr w:rsidR="007918C5" w:rsidRPr="007918C5" w14:paraId="694E4946" w14:textId="77777777" w:rsidTr="007918C5">
        <w:trPr>
          <w:trHeight w:val="540"/>
        </w:trPr>
        <w:tc>
          <w:tcPr>
            <w:tcW w:w="2155" w:type="dxa"/>
            <w:vMerge w:val="restart"/>
            <w:shd w:val="clear" w:color="auto" w:fill="E2EFD9" w:themeFill="accent6" w:themeFillTint="33"/>
            <w:hideMark/>
          </w:tcPr>
          <w:p w14:paraId="1DCC7BE3" w14:textId="77777777" w:rsidR="007918C5" w:rsidRPr="007918C5" w:rsidRDefault="007918C5">
            <w:pPr>
              <w:rPr>
                <w:rFonts w:cstheme="minorHAnsi"/>
              </w:rPr>
            </w:pPr>
            <w:proofErr w:type="spellStart"/>
            <w:r w:rsidRPr="007918C5">
              <w:rPr>
                <w:rFonts w:cstheme="minorHAnsi"/>
              </w:rPr>
              <w:t>Назив</w:t>
            </w:r>
            <w:proofErr w:type="spellEnd"/>
            <w:r w:rsidRPr="007918C5">
              <w:rPr>
                <w:rFonts w:cstheme="minorHAnsi"/>
              </w:rPr>
              <w:t xml:space="preserve"> </w:t>
            </w:r>
            <w:proofErr w:type="spellStart"/>
            <w:r w:rsidRPr="007918C5">
              <w:rPr>
                <w:rFonts w:cstheme="minorHAnsi"/>
              </w:rPr>
              <w:t>активности</w:t>
            </w:r>
            <w:proofErr w:type="spellEnd"/>
          </w:p>
        </w:tc>
        <w:tc>
          <w:tcPr>
            <w:tcW w:w="1461" w:type="dxa"/>
            <w:vMerge w:val="restart"/>
            <w:shd w:val="clear" w:color="auto" w:fill="E2EFD9" w:themeFill="accent6" w:themeFillTint="33"/>
            <w:hideMark/>
          </w:tcPr>
          <w:p w14:paraId="48B9746D" w14:textId="77777777" w:rsidR="007918C5" w:rsidRPr="007918C5" w:rsidRDefault="007918C5">
            <w:pPr>
              <w:rPr>
                <w:rFonts w:cstheme="minorHAnsi"/>
              </w:rPr>
            </w:pPr>
            <w:proofErr w:type="spellStart"/>
            <w:r w:rsidRPr="007918C5">
              <w:rPr>
                <w:rFonts w:cstheme="minorHAnsi"/>
              </w:rPr>
              <w:t>Орган</w:t>
            </w:r>
            <w:proofErr w:type="spellEnd"/>
            <w:r w:rsidRPr="007918C5">
              <w:rPr>
                <w:rFonts w:cstheme="minorHAnsi"/>
              </w:rPr>
              <w:t xml:space="preserve"> (</w:t>
            </w:r>
            <w:proofErr w:type="spellStart"/>
            <w:r w:rsidRPr="007918C5">
              <w:rPr>
                <w:rFonts w:cstheme="minorHAnsi"/>
              </w:rPr>
              <w:t>сектор</w:t>
            </w:r>
            <w:proofErr w:type="spellEnd"/>
            <w:r w:rsidRPr="007918C5">
              <w:rPr>
                <w:rFonts w:cstheme="minorHAnsi"/>
              </w:rPr>
              <w:t xml:space="preserve"> </w:t>
            </w:r>
            <w:proofErr w:type="spellStart"/>
            <w:r w:rsidRPr="007918C5">
              <w:rPr>
                <w:rFonts w:cstheme="minorHAnsi"/>
              </w:rPr>
              <w:t>органа</w:t>
            </w:r>
            <w:proofErr w:type="spellEnd"/>
            <w:r w:rsidRPr="007918C5">
              <w:rPr>
                <w:rFonts w:cstheme="minorHAnsi"/>
              </w:rPr>
              <w:t xml:space="preserve">) </w:t>
            </w:r>
            <w:proofErr w:type="spellStart"/>
            <w:r w:rsidRPr="007918C5">
              <w:rPr>
                <w:rFonts w:cstheme="minorHAnsi"/>
              </w:rPr>
              <w:t>који</w:t>
            </w:r>
            <w:proofErr w:type="spellEnd"/>
            <w:r w:rsidRPr="007918C5">
              <w:rPr>
                <w:rFonts w:cstheme="minorHAnsi"/>
              </w:rPr>
              <w:t xml:space="preserve"> </w:t>
            </w:r>
            <w:proofErr w:type="spellStart"/>
            <w:r w:rsidRPr="007918C5">
              <w:rPr>
                <w:rFonts w:cstheme="minorHAnsi"/>
              </w:rPr>
              <w:t>спроводи</w:t>
            </w:r>
            <w:proofErr w:type="spellEnd"/>
            <w:r w:rsidRPr="007918C5">
              <w:rPr>
                <w:rFonts w:cstheme="minorHAnsi"/>
              </w:rPr>
              <w:t xml:space="preserve"> </w:t>
            </w:r>
            <w:proofErr w:type="spellStart"/>
            <w:r w:rsidRPr="007918C5">
              <w:rPr>
                <w:rFonts w:cstheme="minorHAnsi"/>
              </w:rPr>
              <w:t>активност</w:t>
            </w:r>
            <w:proofErr w:type="spellEnd"/>
          </w:p>
        </w:tc>
        <w:tc>
          <w:tcPr>
            <w:tcW w:w="1264" w:type="dxa"/>
            <w:vMerge w:val="restart"/>
            <w:shd w:val="clear" w:color="auto" w:fill="E2EFD9" w:themeFill="accent6" w:themeFillTint="33"/>
            <w:hideMark/>
          </w:tcPr>
          <w:p w14:paraId="0DB465F3" w14:textId="77777777" w:rsidR="007918C5" w:rsidRPr="007918C5" w:rsidRDefault="007918C5">
            <w:pPr>
              <w:rPr>
                <w:rFonts w:cstheme="minorHAnsi"/>
              </w:rPr>
            </w:pPr>
            <w:proofErr w:type="spellStart"/>
            <w:r w:rsidRPr="007918C5">
              <w:rPr>
                <w:rFonts w:cstheme="minorHAnsi"/>
              </w:rPr>
              <w:t>Рок</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proofErr w:type="spellStart"/>
            <w:r w:rsidRPr="007918C5">
              <w:rPr>
                <w:rFonts w:cstheme="minorHAnsi"/>
              </w:rPr>
              <w:t>завршетак</w:t>
            </w:r>
            <w:proofErr w:type="spellEnd"/>
            <w:r w:rsidRPr="007918C5">
              <w:rPr>
                <w:rFonts w:cstheme="minorHAnsi"/>
              </w:rPr>
              <w:t xml:space="preserve"> </w:t>
            </w:r>
            <w:proofErr w:type="spellStart"/>
            <w:r w:rsidRPr="007918C5">
              <w:rPr>
                <w:rFonts w:cstheme="minorHAnsi"/>
              </w:rPr>
              <w:t>активности</w:t>
            </w:r>
            <w:proofErr w:type="spellEnd"/>
          </w:p>
        </w:tc>
        <w:tc>
          <w:tcPr>
            <w:tcW w:w="1521" w:type="dxa"/>
            <w:vMerge w:val="restart"/>
            <w:shd w:val="clear" w:color="auto" w:fill="E2EFD9" w:themeFill="accent6" w:themeFillTint="33"/>
            <w:hideMark/>
          </w:tcPr>
          <w:p w14:paraId="5CB7C16A" w14:textId="77777777" w:rsidR="007918C5" w:rsidRPr="007918C5" w:rsidRDefault="007918C5">
            <w:pPr>
              <w:rPr>
                <w:rFonts w:cstheme="minorHAnsi"/>
              </w:rPr>
            </w:pPr>
            <w:proofErr w:type="spellStart"/>
            <w:r w:rsidRPr="007918C5">
              <w:rPr>
                <w:rFonts w:cstheme="minorHAnsi"/>
              </w:rPr>
              <w:t>Извор</w:t>
            </w:r>
            <w:proofErr w:type="spellEnd"/>
            <w:r w:rsidRPr="007918C5">
              <w:rPr>
                <w:rFonts w:cstheme="minorHAnsi"/>
              </w:rPr>
              <w:t xml:space="preserve"> </w:t>
            </w:r>
            <w:proofErr w:type="spellStart"/>
            <w:r w:rsidRPr="007918C5">
              <w:rPr>
                <w:rFonts w:cstheme="minorHAnsi"/>
              </w:rPr>
              <w:t>финансирања</w:t>
            </w:r>
            <w:proofErr w:type="spellEnd"/>
          </w:p>
        </w:tc>
        <w:tc>
          <w:tcPr>
            <w:tcW w:w="3079" w:type="dxa"/>
            <w:gridSpan w:val="3"/>
            <w:shd w:val="clear" w:color="auto" w:fill="E2EFD9" w:themeFill="accent6" w:themeFillTint="33"/>
            <w:hideMark/>
          </w:tcPr>
          <w:p w14:paraId="1083EACF" w14:textId="77777777" w:rsidR="007918C5" w:rsidRPr="007918C5" w:rsidRDefault="007918C5">
            <w:pPr>
              <w:rPr>
                <w:rFonts w:cstheme="minorHAnsi"/>
              </w:rPr>
            </w:pPr>
            <w:proofErr w:type="spellStart"/>
            <w:r w:rsidRPr="007918C5">
              <w:rPr>
                <w:rFonts w:cstheme="minorHAnsi"/>
              </w:rPr>
              <w:t>Укупна</w:t>
            </w:r>
            <w:proofErr w:type="spellEnd"/>
            <w:r w:rsidRPr="007918C5">
              <w:rPr>
                <w:rFonts w:cstheme="minorHAnsi"/>
              </w:rPr>
              <w:t xml:space="preserve"> </w:t>
            </w:r>
            <w:proofErr w:type="spellStart"/>
            <w:r w:rsidRPr="007918C5">
              <w:rPr>
                <w:rFonts w:cstheme="minorHAnsi"/>
              </w:rPr>
              <w:t>процењена</w:t>
            </w:r>
            <w:proofErr w:type="spellEnd"/>
            <w:r w:rsidRPr="007918C5">
              <w:rPr>
                <w:rFonts w:cstheme="minorHAnsi"/>
              </w:rPr>
              <w:t xml:space="preserve"> </w:t>
            </w:r>
            <w:proofErr w:type="spellStart"/>
            <w:r w:rsidRPr="007918C5">
              <w:rPr>
                <w:rFonts w:cstheme="minorHAnsi"/>
              </w:rPr>
              <w:t>финансијска</w:t>
            </w:r>
            <w:proofErr w:type="spellEnd"/>
            <w:r w:rsidRPr="007918C5">
              <w:rPr>
                <w:rFonts w:cstheme="minorHAnsi"/>
              </w:rPr>
              <w:t xml:space="preserve"> </w:t>
            </w:r>
            <w:proofErr w:type="spellStart"/>
            <w:r w:rsidRPr="007918C5">
              <w:rPr>
                <w:rFonts w:cstheme="minorHAnsi"/>
              </w:rPr>
              <w:t>средства</w:t>
            </w:r>
            <w:proofErr w:type="spellEnd"/>
            <w:r w:rsidRPr="007918C5">
              <w:rPr>
                <w:rFonts w:cstheme="minorHAnsi"/>
              </w:rPr>
              <w:t xml:space="preserve"> </w:t>
            </w:r>
            <w:proofErr w:type="spellStart"/>
            <w:r w:rsidRPr="007918C5">
              <w:rPr>
                <w:rFonts w:cstheme="minorHAnsi"/>
              </w:rPr>
              <w:t>по</w:t>
            </w:r>
            <w:proofErr w:type="spellEnd"/>
            <w:r w:rsidRPr="007918C5">
              <w:rPr>
                <w:rFonts w:cstheme="minorHAnsi"/>
              </w:rPr>
              <w:t xml:space="preserve"> </w:t>
            </w:r>
            <w:proofErr w:type="spellStart"/>
            <w:r w:rsidRPr="007918C5">
              <w:rPr>
                <w:rFonts w:cstheme="minorHAnsi"/>
              </w:rPr>
              <w:t>изворима</w:t>
            </w:r>
            <w:proofErr w:type="spellEnd"/>
            <w:r w:rsidRPr="007918C5">
              <w:rPr>
                <w:rFonts w:cstheme="minorHAnsi"/>
              </w:rPr>
              <w:t xml:space="preserve"> у 000 </w:t>
            </w:r>
            <w:proofErr w:type="spellStart"/>
            <w:r w:rsidRPr="007918C5">
              <w:rPr>
                <w:rFonts w:cstheme="minorHAnsi"/>
              </w:rPr>
              <w:t>дин</w:t>
            </w:r>
            <w:proofErr w:type="spellEnd"/>
            <w:r w:rsidRPr="007918C5">
              <w:rPr>
                <w:rFonts w:cstheme="minorHAnsi"/>
              </w:rPr>
              <w:t>.</w:t>
            </w:r>
          </w:p>
        </w:tc>
        <w:tc>
          <w:tcPr>
            <w:tcW w:w="3131" w:type="dxa"/>
            <w:vMerge w:val="restart"/>
            <w:shd w:val="clear" w:color="auto" w:fill="E2EFD9" w:themeFill="accent6" w:themeFillTint="33"/>
            <w:hideMark/>
          </w:tcPr>
          <w:p w14:paraId="2FD3BEDF" w14:textId="77777777" w:rsidR="007918C5" w:rsidRPr="007918C5" w:rsidRDefault="007918C5" w:rsidP="007918C5">
            <w:pPr>
              <w:rPr>
                <w:rFonts w:cstheme="minorHAnsi"/>
              </w:rPr>
            </w:pPr>
            <w:proofErr w:type="spellStart"/>
            <w:r w:rsidRPr="007918C5">
              <w:rPr>
                <w:rFonts w:cstheme="minorHAnsi"/>
              </w:rPr>
              <w:t>Шифра</w:t>
            </w:r>
            <w:proofErr w:type="spellEnd"/>
            <w:r w:rsidRPr="007918C5">
              <w:rPr>
                <w:rFonts w:cstheme="minorHAnsi"/>
              </w:rPr>
              <w:t xml:space="preserve"> </w:t>
            </w:r>
            <w:proofErr w:type="spellStart"/>
            <w:r w:rsidRPr="007918C5">
              <w:rPr>
                <w:rFonts w:cstheme="minorHAnsi"/>
              </w:rPr>
              <w:t>програмске</w:t>
            </w:r>
            <w:proofErr w:type="spellEnd"/>
            <w:r w:rsidRPr="007918C5">
              <w:rPr>
                <w:rFonts w:cstheme="minorHAnsi"/>
              </w:rPr>
              <w:t xml:space="preserve"> </w:t>
            </w:r>
            <w:proofErr w:type="spellStart"/>
            <w:r w:rsidRPr="007918C5">
              <w:rPr>
                <w:rFonts w:cstheme="minorHAnsi"/>
              </w:rPr>
              <w:t>активности</w:t>
            </w:r>
            <w:proofErr w:type="spellEnd"/>
            <w:r w:rsidRPr="007918C5">
              <w:rPr>
                <w:rFonts w:cstheme="minorHAnsi"/>
              </w:rPr>
              <w:t xml:space="preserve"> </w:t>
            </w:r>
            <w:proofErr w:type="spellStart"/>
            <w:r w:rsidRPr="007918C5">
              <w:rPr>
                <w:rFonts w:cstheme="minorHAnsi"/>
              </w:rPr>
              <w:t>или</w:t>
            </w:r>
            <w:proofErr w:type="spellEnd"/>
            <w:r w:rsidRPr="007918C5">
              <w:rPr>
                <w:rFonts w:cstheme="minorHAnsi"/>
              </w:rPr>
              <w:t xml:space="preserve"> </w:t>
            </w:r>
            <w:proofErr w:type="spellStart"/>
            <w:r w:rsidRPr="007918C5">
              <w:rPr>
                <w:rFonts w:cstheme="minorHAnsi"/>
              </w:rPr>
              <w:t>пројекта</w:t>
            </w:r>
            <w:proofErr w:type="spellEnd"/>
            <w:r w:rsidRPr="007918C5">
              <w:rPr>
                <w:rFonts w:cstheme="minorHAnsi"/>
              </w:rPr>
              <w:t xml:space="preserve"> у </w:t>
            </w:r>
            <w:proofErr w:type="spellStart"/>
            <w:r w:rsidRPr="007918C5">
              <w:rPr>
                <w:rFonts w:cstheme="minorHAnsi"/>
              </w:rPr>
              <w:t>оквиру</w:t>
            </w:r>
            <w:proofErr w:type="spellEnd"/>
            <w:r w:rsidRPr="007918C5">
              <w:rPr>
                <w:rFonts w:cstheme="minorHAnsi"/>
              </w:rPr>
              <w:t xml:space="preserve"> </w:t>
            </w:r>
            <w:proofErr w:type="spellStart"/>
            <w:r w:rsidRPr="007918C5">
              <w:rPr>
                <w:rFonts w:cstheme="minorHAnsi"/>
              </w:rPr>
              <w:t>ког</w:t>
            </w:r>
            <w:proofErr w:type="spellEnd"/>
            <w:r w:rsidRPr="007918C5">
              <w:rPr>
                <w:rFonts w:cstheme="minorHAnsi"/>
              </w:rPr>
              <w:t xml:space="preserve"> </w:t>
            </w:r>
            <w:proofErr w:type="spellStart"/>
            <w:r w:rsidRPr="007918C5">
              <w:rPr>
                <w:rFonts w:cstheme="minorHAnsi"/>
              </w:rPr>
              <w:t>се</w:t>
            </w:r>
            <w:proofErr w:type="spellEnd"/>
            <w:r w:rsidRPr="007918C5">
              <w:rPr>
                <w:rFonts w:cstheme="minorHAnsi"/>
              </w:rPr>
              <w:t xml:space="preserve"> </w:t>
            </w:r>
            <w:proofErr w:type="spellStart"/>
            <w:r w:rsidRPr="007918C5">
              <w:rPr>
                <w:rFonts w:cstheme="minorHAnsi"/>
              </w:rPr>
              <w:t>обезбеђују</w:t>
            </w:r>
            <w:proofErr w:type="spellEnd"/>
            <w:r w:rsidRPr="007918C5">
              <w:rPr>
                <w:rFonts w:cstheme="minorHAnsi"/>
              </w:rPr>
              <w:t xml:space="preserve"> </w:t>
            </w:r>
            <w:proofErr w:type="spellStart"/>
            <w:r w:rsidRPr="007918C5">
              <w:rPr>
                <w:rFonts w:cstheme="minorHAnsi"/>
              </w:rPr>
              <w:t>средства</w:t>
            </w:r>
            <w:proofErr w:type="spellEnd"/>
          </w:p>
        </w:tc>
      </w:tr>
      <w:tr w:rsidR="007918C5" w:rsidRPr="007918C5" w14:paraId="09A08B24" w14:textId="77777777" w:rsidTr="007918C5">
        <w:trPr>
          <w:trHeight w:val="540"/>
        </w:trPr>
        <w:tc>
          <w:tcPr>
            <w:tcW w:w="2155" w:type="dxa"/>
            <w:vMerge/>
            <w:hideMark/>
          </w:tcPr>
          <w:p w14:paraId="7B5E0194" w14:textId="77777777" w:rsidR="007918C5" w:rsidRPr="007918C5" w:rsidRDefault="007918C5">
            <w:pPr>
              <w:rPr>
                <w:rFonts w:cstheme="minorHAnsi"/>
              </w:rPr>
            </w:pPr>
          </w:p>
        </w:tc>
        <w:tc>
          <w:tcPr>
            <w:tcW w:w="1461" w:type="dxa"/>
            <w:vMerge/>
            <w:hideMark/>
          </w:tcPr>
          <w:p w14:paraId="606F9455" w14:textId="77777777" w:rsidR="007918C5" w:rsidRPr="007918C5" w:rsidRDefault="007918C5">
            <w:pPr>
              <w:rPr>
                <w:rFonts w:cstheme="minorHAnsi"/>
              </w:rPr>
            </w:pPr>
          </w:p>
        </w:tc>
        <w:tc>
          <w:tcPr>
            <w:tcW w:w="1264" w:type="dxa"/>
            <w:vMerge/>
            <w:hideMark/>
          </w:tcPr>
          <w:p w14:paraId="339A6D9A" w14:textId="77777777" w:rsidR="007918C5" w:rsidRPr="007918C5" w:rsidRDefault="007918C5">
            <w:pPr>
              <w:rPr>
                <w:rFonts w:cstheme="minorHAnsi"/>
              </w:rPr>
            </w:pPr>
          </w:p>
        </w:tc>
        <w:tc>
          <w:tcPr>
            <w:tcW w:w="1521" w:type="dxa"/>
            <w:vMerge/>
            <w:hideMark/>
          </w:tcPr>
          <w:p w14:paraId="466B75ED" w14:textId="77777777" w:rsidR="007918C5" w:rsidRPr="007918C5" w:rsidRDefault="007918C5">
            <w:pPr>
              <w:rPr>
                <w:rFonts w:cstheme="minorHAnsi"/>
              </w:rPr>
            </w:pPr>
          </w:p>
        </w:tc>
        <w:tc>
          <w:tcPr>
            <w:tcW w:w="965" w:type="dxa"/>
            <w:shd w:val="clear" w:color="auto" w:fill="E2EFD9" w:themeFill="accent6" w:themeFillTint="33"/>
            <w:vAlign w:val="center"/>
            <w:hideMark/>
          </w:tcPr>
          <w:p w14:paraId="2397DBCB" w14:textId="77777777" w:rsidR="007918C5" w:rsidRPr="007918C5" w:rsidRDefault="007918C5" w:rsidP="007918C5">
            <w:pPr>
              <w:jc w:val="center"/>
              <w:rPr>
                <w:rFonts w:cstheme="minorHAnsi"/>
              </w:rPr>
            </w:pPr>
            <w:r w:rsidRPr="007918C5">
              <w:rPr>
                <w:rFonts w:cstheme="minorHAnsi"/>
              </w:rPr>
              <w:t>2023</w:t>
            </w:r>
          </w:p>
        </w:tc>
        <w:tc>
          <w:tcPr>
            <w:tcW w:w="993" w:type="dxa"/>
            <w:shd w:val="clear" w:color="auto" w:fill="E2EFD9" w:themeFill="accent6" w:themeFillTint="33"/>
            <w:vAlign w:val="center"/>
            <w:hideMark/>
          </w:tcPr>
          <w:p w14:paraId="13D7B44B" w14:textId="77777777" w:rsidR="007918C5" w:rsidRPr="007918C5" w:rsidRDefault="007918C5" w:rsidP="007918C5">
            <w:pPr>
              <w:jc w:val="center"/>
              <w:rPr>
                <w:rFonts w:cstheme="minorHAnsi"/>
              </w:rPr>
            </w:pPr>
            <w:r w:rsidRPr="007918C5">
              <w:rPr>
                <w:rFonts w:cstheme="minorHAnsi"/>
              </w:rPr>
              <w:t>2024</w:t>
            </w:r>
          </w:p>
        </w:tc>
        <w:tc>
          <w:tcPr>
            <w:tcW w:w="1121" w:type="dxa"/>
            <w:shd w:val="clear" w:color="auto" w:fill="E2EFD9" w:themeFill="accent6" w:themeFillTint="33"/>
            <w:vAlign w:val="center"/>
            <w:hideMark/>
          </w:tcPr>
          <w:p w14:paraId="552C67E7" w14:textId="77777777" w:rsidR="007918C5" w:rsidRPr="007918C5" w:rsidRDefault="007918C5" w:rsidP="007918C5">
            <w:pPr>
              <w:jc w:val="center"/>
              <w:rPr>
                <w:rFonts w:cstheme="minorHAnsi"/>
              </w:rPr>
            </w:pPr>
            <w:r w:rsidRPr="007918C5">
              <w:rPr>
                <w:rFonts w:cstheme="minorHAnsi"/>
              </w:rPr>
              <w:t>2025</w:t>
            </w:r>
          </w:p>
        </w:tc>
        <w:tc>
          <w:tcPr>
            <w:tcW w:w="3131" w:type="dxa"/>
            <w:vMerge/>
            <w:hideMark/>
          </w:tcPr>
          <w:p w14:paraId="239AEDC6" w14:textId="77777777" w:rsidR="007918C5" w:rsidRPr="007918C5" w:rsidRDefault="007918C5">
            <w:pPr>
              <w:rPr>
                <w:rFonts w:cstheme="minorHAnsi"/>
              </w:rPr>
            </w:pPr>
          </w:p>
        </w:tc>
      </w:tr>
      <w:tr w:rsidR="007918C5" w:rsidRPr="007918C5" w14:paraId="15B6C098" w14:textId="77777777" w:rsidTr="00FB36B8">
        <w:trPr>
          <w:trHeight w:val="1008"/>
        </w:trPr>
        <w:tc>
          <w:tcPr>
            <w:tcW w:w="2155" w:type="dxa"/>
            <w:hideMark/>
          </w:tcPr>
          <w:p w14:paraId="6F069F1E" w14:textId="6CE644D9" w:rsidR="007918C5" w:rsidRPr="007918C5" w:rsidRDefault="007918C5">
            <w:pPr>
              <w:rPr>
                <w:rFonts w:cstheme="minorHAnsi"/>
              </w:rPr>
            </w:pPr>
            <w:r w:rsidRPr="007918C5">
              <w:rPr>
                <w:rFonts w:cstheme="minorHAnsi"/>
              </w:rPr>
              <w:t xml:space="preserve">2.2.7.1. </w:t>
            </w:r>
            <w:proofErr w:type="spellStart"/>
            <w:r w:rsidRPr="007918C5">
              <w:rPr>
                <w:rFonts w:cstheme="minorHAnsi"/>
              </w:rPr>
              <w:t>Израда</w:t>
            </w:r>
            <w:proofErr w:type="spellEnd"/>
            <w:r w:rsidRPr="007918C5">
              <w:rPr>
                <w:rFonts w:cstheme="minorHAnsi"/>
              </w:rPr>
              <w:t xml:space="preserve"> </w:t>
            </w:r>
            <w:proofErr w:type="spellStart"/>
            <w:r w:rsidRPr="007918C5">
              <w:rPr>
                <w:rFonts w:cstheme="minorHAnsi"/>
              </w:rPr>
              <w:t>техничке</w:t>
            </w:r>
            <w:proofErr w:type="spellEnd"/>
            <w:r w:rsidRPr="007918C5">
              <w:rPr>
                <w:rFonts w:cstheme="minorHAnsi"/>
              </w:rPr>
              <w:t xml:space="preserve"> </w:t>
            </w:r>
            <w:proofErr w:type="spellStart"/>
            <w:r w:rsidRPr="007918C5">
              <w:rPr>
                <w:rFonts w:cstheme="minorHAnsi"/>
              </w:rPr>
              <w:t>документације</w:t>
            </w:r>
            <w:proofErr w:type="spellEnd"/>
            <w:r w:rsidRPr="007918C5">
              <w:rPr>
                <w:rFonts w:cstheme="minorHAnsi"/>
              </w:rPr>
              <w:t xml:space="preserve"> и </w:t>
            </w:r>
            <w:proofErr w:type="spellStart"/>
            <w:r w:rsidRPr="007918C5">
              <w:rPr>
                <w:rFonts w:cstheme="minorHAnsi"/>
              </w:rPr>
              <w:t>извођење</w:t>
            </w:r>
            <w:proofErr w:type="spellEnd"/>
            <w:r w:rsidRPr="007918C5">
              <w:rPr>
                <w:rFonts w:cstheme="minorHAnsi"/>
              </w:rPr>
              <w:t xml:space="preserve"> </w:t>
            </w:r>
            <w:proofErr w:type="spellStart"/>
            <w:r w:rsidRPr="007918C5">
              <w:rPr>
                <w:rFonts w:cstheme="minorHAnsi"/>
              </w:rPr>
              <w:t>радова</w:t>
            </w:r>
            <w:proofErr w:type="spellEnd"/>
            <w:r w:rsidRPr="007918C5">
              <w:rPr>
                <w:rFonts w:cstheme="minorHAnsi"/>
              </w:rPr>
              <w:t xml:space="preserve"> </w:t>
            </w:r>
            <w:proofErr w:type="spellStart"/>
            <w:r w:rsidRPr="007918C5">
              <w:rPr>
                <w:rFonts w:cstheme="minorHAnsi"/>
              </w:rPr>
              <w:t>на</w:t>
            </w:r>
            <w:proofErr w:type="spellEnd"/>
            <w:r w:rsidRPr="007918C5">
              <w:rPr>
                <w:rFonts w:cstheme="minorHAnsi"/>
              </w:rPr>
              <w:t xml:space="preserve"> </w:t>
            </w:r>
            <w:proofErr w:type="spellStart"/>
            <w:r w:rsidRPr="007918C5">
              <w:rPr>
                <w:rFonts w:cstheme="minorHAnsi"/>
              </w:rPr>
              <w:t>проширењу</w:t>
            </w:r>
            <w:proofErr w:type="spellEnd"/>
            <w:r w:rsidRPr="007918C5">
              <w:rPr>
                <w:rFonts w:cstheme="minorHAnsi"/>
              </w:rPr>
              <w:t xml:space="preserve"> </w:t>
            </w:r>
            <w:proofErr w:type="spellStart"/>
            <w:r w:rsidRPr="007918C5">
              <w:rPr>
                <w:rFonts w:cstheme="minorHAnsi"/>
              </w:rPr>
              <w:t>мреже</w:t>
            </w:r>
            <w:proofErr w:type="spellEnd"/>
            <w:r w:rsidRPr="007918C5">
              <w:rPr>
                <w:rFonts w:cstheme="minorHAnsi"/>
              </w:rPr>
              <w:t xml:space="preserve"> </w:t>
            </w:r>
            <w:proofErr w:type="spellStart"/>
            <w:r w:rsidRPr="007918C5">
              <w:rPr>
                <w:rFonts w:cstheme="minorHAnsi"/>
              </w:rPr>
              <w:t>јавног</w:t>
            </w:r>
            <w:proofErr w:type="spellEnd"/>
            <w:r w:rsidRPr="007918C5">
              <w:rPr>
                <w:rFonts w:cstheme="minorHAnsi"/>
              </w:rPr>
              <w:t xml:space="preserve"> </w:t>
            </w:r>
            <w:proofErr w:type="spellStart"/>
            <w:r w:rsidRPr="007918C5">
              <w:rPr>
                <w:rFonts w:cstheme="minorHAnsi"/>
              </w:rPr>
              <w:t>осветљења</w:t>
            </w:r>
            <w:proofErr w:type="spellEnd"/>
            <w:r w:rsidRPr="007918C5">
              <w:rPr>
                <w:rFonts w:cstheme="minorHAnsi"/>
              </w:rPr>
              <w:t xml:space="preserve"> </w:t>
            </w:r>
            <w:proofErr w:type="spellStart"/>
            <w:r w:rsidRPr="007918C5">
              <w:rPr>
                <w:rFonts w:cstheme="minorHAnsi"/>
              </w:rPr>
              <w:lastRenderedPageBreak/>
              <w:t>на</w:t>
            </w:r>
            <w:proofErr w:type="spellEnd"/>
            <w:r w:rsidRPr="007918C5">
              <w:rPr>
                <w:rFonts w:cstheme="minorHAnsi"/>
              </w:rPr>
              <w:t xml:space="preserve"> </w:t>
            </w:r>
            <w:proofErr w:type="spellStart"/>
            <w:r w:rsidRPr="007918C5">
              <w:rPr>
                <w:rFonts w:cstheme="minorHAnsi"/>
              </w:rPr>
              <w:t>територији</w:t>
            </w:r>
            <w:proofErr w:type="spellEnd"/>
            <w:r w:rsidRPr="007918C5">
              <w:rPr>
                <w:rFonts w:cstheme="minorHAnsi"/>
              </w:rPr>
              <w:t xml:space="preserve"> </w:t>
            </w:r>
            <w:proofErr w:type="spellStart"/>
            <w:r w:rsidRPr="007918C5">
              <w:rPr>
                <w:rFonts w:cstheme="minorHAnsi"/>
              </w:rPr>
              <w:t>града</w:t>
            </w:r>
            <w:proofErr w:type="spellEnd"/>
            <w:r w:rsidRPr="007918C5">
              <w:rPr>
                <w:rFonts w:cstheme="minorHAnsi"/>
              </w:rPr>
              <w:t xml:space="preserve"> </w:t>
            </w:r>
            <w:proofErr w:type="spellStart"/>
            <w:r w:rsidRPr="007918C5">
              <w:rPr>
                <w:rFonts w:cstheme="minorHAnsi"/>
              </w:rPr>
              <w:t>Панчева</w:t>
            </w:r>
            <w:proofErr w:type="spellEnd"/>
          </w:p>
        </w:tc>
        <w:tc>
          <w:tcPr>
            <w:tcW w:w="1461" w:type="dxa"/>
            <w:hideMark/>
          </w:tcPr>
          <w:p w14:paraId="6C134732" w14:textId="77777777" w:rsidR="007918C5" w:rsidRPr="007918C5" w:rsidRDefault="007918C5">
            <w:pPr>
              <w:rPr>
                <w:rFonts w:cstheme="minorHAnsi"/>
              </w:rPr>
            </w:pPr>
            <w:proofErr w:type="spellStart"/>
            <w:r w:rsidRPr="007918C5">
              <w:rPr>
                <w:rFonts w:cstheme="minorHAnsi"/>
              </w:rPr>
              <w:lastRenderedPageBreak/>
              <w:t>Секретаријат</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proofErr w:type="spellStart"/>
            <w:r w:rsidRPr="007918C5">
              <w:rPr>
                <w:rFonts w:cstheme="minorHAnsi"/>
              </w:rPr>
              <w:t>урбанизам</w:t>
            </w:r>
            <w:proofErr w:type="spellEnd"/>
            <w:r w:rsidRPr="007918C5">
              <w:rPr>
                <w:rFonts w:cstheme="minorHAnsi"/>
              </w:rPr>
              <w:t xml:space="preserve">, </w:t>
            </w:r>
            <w:proofErr w:type="spellStart"/>
            <w:r w:rsidRPr="007918C5">
              <w:rPr>
                <w:rFonts w:cstheme="minorHAnsi"/>
              </w:rPr>
              <w:t>грађевинске</w:t>
            </w:r>
            <w:proofErr w:type="spellEnd"/>
            <w:r w:rsidRPr="007918C5">
              <w:rPr>
                <w:rFonts w:cstheme="minorHAnsi"/>
              </w:rPr>
              <w:t xml:space="preserve">, </w:t>
            </w:r>
            <w:proofErr w:type="spellStart"/>
            <w:r w:rsidRPr="007918C5">
              <w:rPr>
                <w:rFonts w:cstheme="minorHAnsi"/>
              </w:rPr>
              <w:t>стамбено-комуналне</w:t>
            </w:r>
            <w:proofErr w:type="spellEnd"/>
            <w:r w:rsidRPr="007918C5">
              <w:rPr>
                <w:rFonts w:cstheme="minorHAnsi"/>
              </w:rPr>
              <w:t xml:space="preserve"> </w:t>
            </w:r>
            <w:proofErr w:type="spellStart"/>
            <w:r w:rsidRPr="007918C5">
              <w:rPr>
                <w:rFonts w:cstheme="minorHAnsi"/>
              </w:rPr>
              <w:lastRenderedPageBreak/>
              <w:t>послове</w:t>
            </w:r>
            <w:proofErr w:type="spellEnd"/>
            <w:r w:rsidRPr="007918C5">
              <w:rPr>
                <w:rFonts w:cstheme="minorHAnsi"/>
              </w:rPr>
              <w:t xml:space="preserve"> и </w:t>
            </w:r>
            <w:proofErr w:type="spellStart"/>
            <w:r w:rsidRPr="007918C5">
              <w:rPr>
                <w:rFonts w:cstheme="minorHAnsi"/>
              </w:rPr>
              <w:t>саобраћај</w:t>
            </w:r>
            <w:proofErr w:type="spellEnd"/>
            <w:r w:rsidRPr="007918C5">
              <w:rPr>
                <w:rFonts w:cstheme="minorHAnsi"/>
              </w:rPr>
              <w:t xml:space="preserve">, ЈП </w:t>
            </w:r>
            <w:proofErr w:type="spellStart"/>
            <w:r w:rsidRPr="007918C5">
              <w:rPr>
                <w:rFonts w:cstheme="minorHAnsi"/>
              </w:rPr>
              <w:t>Урбанизам</w:t>
            </w:r>
            <w:proofErr w:type="spellEnd"/>
            <w:r w:rsidRPr="007918C5">
              <w:rPr>
                <w:rFonts w:cstheme="minorHAnsi"/>
              </w:rPr>
              <w:t xml:space="preserve">, </w:t>
            </w:r>
            <w:proofErr w:type="spellStart"/>
            <w:r w:rsidRPr="007918C5">
              <w:rPr>
                <w:rFonts w:cstheme="minorHAnsi"/>
              </w:rPr>
              <w:t>Секретаријат</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proofErr w:type="spellStart"/>
            <w:r w:rsidRPr="007918C5">
              <w:rPr>
                <w:rFonts w:cstheme="minorHAnsi"/>
              </w:rPr>
              <w:t>инвестиције</w:t>
            </w:r>
            <w:proofErr w:type="spellEnd"/>
          </w:p>
        </w:tc>
        <w:tc>
          <w:tcPr>
            <w:tcW w:w="1264" w:type="dxa"/>
            <w:vAlign w:val="center"/>
            <w:hideMark/>
          </w:tcPr>
          <w:p w14:paraId="3A9F2866" w14:textId="77777777" w:rsidR="007918C5" w:rsidRPr="007918C5" w:rsidRDefault="007918C5" w:rsidP="00FB36B8">
            <w:pPr>
              <w:jc w:val="center"/>
              <w:rPr>
                <w:rFonts w:cstheme="minorHAnsi"/>
              </w:rPr>
            </w:pPr>
            <w:r w:rsidRPr="007918C5">
              <w:rPr>
                <w:rFonts w:cstheme="minorHAnsi"/>
              </w:rPr>
              <w:lastRenderedPageBreak/>
              <w:t>2025</w:t>
            </w:r>
          </w:p>
        </w:tc>
        <w:tc>
          <w:tcPr>
            <w:tcW w:w="1521" w:type="dxa"/>
            <w:vAlign w:val="center"/>
            <w:hideMark/>
          </w:tcPr>
          <w:p w14:paraId="06DDA5CD" w14:textId="77777777" w:rsidR="007918C5" w:rsidRPr="007918C5" w:rsidRDefault="007918C5" w:rsidP="00FB36B8">
            <w:pPr>
              <w:jc w:val="center"/>
              <w:rPr>
                <w:rFonts w:cstheme="minorHAnsi"/>
              </w:rPr>
            </w:pPr>
            <w:proofErr w:type="spellStart"/>
            <w:r w:rsidRPr="007918C5">
              <w:rPr>
                <w:rFonts w:cstheme="minorHAnsi"/>
              </w:rPr>
              <w:t>Буџет</w:t>
            </w:r>
            <w:proofErr w:type="spellEnd"/>
            <w:r w:rsidRPr="007918C5">
              <w:rPr>
                <w:rFonts w:cstheme="minorHAnsi"/>
              </w:rPr>
              <w:t xml:space="preserve"> </w:t>
            </w:r>
            <w:proofErr w:type="spellStart"/>
            <w:r w:rsidRPr="007918C5">
              <w:rPr>
                <w:rFonts w:cstheme="minorHAnsi"/>
              </w:rPr>
              <w:t>града</w:t>
            </w:r>
            <w:proofErr w:type="spellEnd"/>
            <w:r w:rsidRPr="007918C5">
              <w:rPr>
                <w:rFonts w:cstheme="minorHAnsi"/>
              </w:rPr>
              <w:t xml:space="preserve"> </w:t>
            </w:r>
            <w:proofErr w:type="spellStart"/>
            <w:r w:rsidRPr="007918C5">
              <w:rPr>
                <w:rFonts w:cstheme="minorHAnsi"/>
              </w:rPr>
              <w:t>Панчева</w:t>
            </w:r>
            <w:proofErr w:type="spellEnd"/>
          </w:p>
        </w:tc>
        <w:tc>
          <w:tcPr>
            <w:tcW w:w="965" w:type="dxa"/>
            <w:vAlign w:val="center"/>
            <w:hideMark/>
          </w:tcPr>
          <w:p w14:paraId="002E6DA9" w14:textId="77777777" w:rsidR="007918C5" w:rsidRPr="007918C5" w:rsidRDefault="007918C5" w:rsidP="007918C5">
            <w:pPr>
              <w:jc w:val="center"/>
              <w:rPr>
                <w:rFonts w:cstheme="minorHAnsi"/>
              </w:rPr>
            </w:pPr>
            <w:r w:rsidRPr="007918C5">
              <w:rPr>
                <w:rFonts w:cstheme="minorHAnsi"/>
              </w:rPr>
              <w:t>5.000</w:t>
            </w:r>
          </w:p>
        </w:tc>
        <w:tc>
          <w:tcPr>
            <w:tcW w:w="993" w:type="dxa"/>
            <w:vAlign w:val="center"/>
            <w:hideMark/>
          </w:tcPr>
          <w:p w14:paraId="1031AB1D" w14:textId="77777777" w:rsidR="007918C5" w:rsidRPr="007918C5" w:rsidRDefault="007918C5" w:rsidP="007918C5">
            <w:pPr>
              <w:jc w:val="center"/>
              <w:rPr>
                <w:rFonts w:cstheme="minorHAnsi"/>
              </w:rPr>
            </w:pPr>
            <w:r w:rsidRPr="007918C5">
              <w:rPr>
                <w:rFonts w:cstheme="minorHAnsi"/>
              </w:rPr>
              <w:t>5.000</w:t>
            </w:r>
          </w:p>
        </w:tc>
        <w:tc>
          <w:tcPr>
            <w:tcW w:w="1121" w:type="dxa"/>
            <w:vAlign w:val="center"/>
            <w:hideMark/>
          </w:tcPr>
          <w:p w14:paraId="5C7E2C49" w14:textId="77777777" w:rsidR="007918C5" w:rsidRPr="007918C5" w:rsidRDefault="007918C5" w:rsidP="007918C5">
            <w:pPr>
              <w:jc w:val="center"/>
              <w:rPr>
                <w:rFonts w:cstheme="minorHAnsi"/>
              </w:rPr>
            </w:pPr>
            <w:r w:rsidRPr="007918C5">
              <w:rPr>
                <w:rFonts w:cstheme="minorHAnsi"/>
              </w:rPr>
              <w:t>5.000</w:t>
            </w:r>
          </w:p>
        </w:tc>
        <w:tc>
          <w:tcPr>
            <w:tcW w:w="3131" w:type="dxa"/>
            <w:vAlign w:val="center"/>
            <w:hideMark/>
          </w:tcPr>
          <w:p w14:paraId="6F75CFEE" w14:textId="77777777" w:rsidR="007918C5" w:rsidRPr="007918C5" w:rsidRDefault="007918C5" w:rsidP="007918C5">
            <w:pPr>
              <w:jc w:val="center"/>
              <w:rPr>
                <w:rFonts w:cstheme="minorHAnsi"/>
              </w:rPr>
            </w:pPr>
            <w:proofErr w:type="spellStart"/>
            <w:r w:rsidRPr="007918C5">
              <w:rPr>
                <w:rFonts w:cstheme="minorHAnsi"/>
              </w:rPr>
              <w:t>Програм</w:t>
            </w:r>
            <w:proofErr w:type="spellEnd"/>
            <w:r w:rsidRPr="007918C5">
              <w:rPr>
                <w:rFonts w:cstheme="minorHAnsi"/>
              </w:rPr>
              <w:t xml:space="preserve"> 2</w:t>
            </w:r>
            <w:r w:rsidRPr="007918C5">
              <w:rPr>
                <w:rFonts w:cstheme="minorHAnsi"/>
              </w:rPr>
              <w:br/>
              <w:t>1102 - 0001</w:t>
            </w:r>
          </w:p>
        </w:tc>
      </w:tr>
      <w:tr w:rsidR="007918C5" w:rsidRPr="007918C5" w14:paraId="0374C0EF" w14:textId="77777777" w:rsidTr="00FB36B8">
        <w:trPr>
          <w:trHeight w:val="930"/>
        </w:trPr>
        <w:tc>
          <w:tcPr>
            <w:tcW w:w="2155" w:type="dxa"/>
            <w:hideMark/>
          </w:tcPr>
          <w:p w14:paraId="1F0746AF" w14:textId="77777777" w:rsidR="007918C5" w:rsidRPr="007918C5" w:rsidRDefault="007918C5">
            <w:pPr>
              <w:rPr>
                <w:rFonts w:cstheme="minorHAnsi"/>
              </w:rPr>
            </w:pPr>
            <w:r w:rsidRPr="007918C5">
              <w:rPr>
                <w:rFonts w:cstheme="minorHAnsi"/>
              </w:rPr>
              <w:t xml:space="preserve">2.2.7.2. </w:t>
            </w:r>
            <w:proofErr w:type="spellStart"/>
            <w:r w:rsidRPr="007918C5">
              <w:rPr>
                <w:rFonts w:cstheme="minorHAnsi"/>
              </w:rPr>
              <w:t>Израда</w:t>
            </w:r>
            <w:proofErr w:type="spellEnd"/>
            <w:r w:rsidRPr="007918C5">
              <w:rPr>
                <w:rFonts w:cstheme="minorHAnsi"/>
              </w:rPr>
              <w:t xml:space="preserve"> </w:t>
            </w:r>
            <w:proofErr w:type="spellStart"/>
            <w:r w:rsidRPr="007918C5">
              <w:rPr>
                <w:rFonts w:cstheme="minorHAnsi"/>
              </w:rPr>
              <w:t>пројекта</w:t>
            </w:r>
            <w:proofErr w:type="spellEnd"/>
            <w:r w:rsidRPr="007918C5">
              <w:rPr>
                <w:rFonts w:cstheme="minorHAnsi"/>
              </w:rPr>
              <w:t xml:space="preserve"> </w:t>
            </w:r>
            <w:proofErr w:type="spellStart"/>
            <w:r w:rsidRPr="007918C5">
              <w:rPr>
                <w:rFonts w:cstheme="minorHAnsi"/>
              </w:rPr>
              <w:t>картирања</w:t>
            </w:r>
            <w:proofErr w:type="spellEnd"/>
            <w:r w:rsidRPr="007918C5">
              <w:rPr>
                <w:rFonts w:cstheme="minorHAnsi"/>
              </w:rPr>
              <w:t xml:space="preserve"> </w:t>
            </w:r>
            <w:proofErr w:type="spellStart"/>
            <w:r w:rsidRPr="007918C5">
              <w:rPr>
                <w:rFonts w:cstheme="minorHAnsi"/>
              </w:rPr>
              <w:t>електроинсталација</w:t>
            </w:r>
            <w:proofErr w:type="spellEnd"/>
            <w:r w:rsidRPr="007918C5">
              <w:rPr>
                <w:rFonts w:cstheme="minorHAnsi"/>
              </w:rPr>
              <w:t xml:space="preserve">, </w:t>
            </w:r>
            <w:proofErr w:type="spellStart"/>
            <w:r w:rsidRPr="007918C5">
              <w:rPr>
                <w:rFonts w:cstheme="minorHAnsi"/>
              </w:rPr>
              <w:t>координација</w:t>
            </w:r>
            <w:proofErr w:type="spellEnd"/>
            <w:r w:rsidRPr="007918C5">
              <w:rPr>
                <w:rFonts w:cstheme="minorHAnsi"/>
              </w:rPr>
              <w:t xml:space="preserve"> </w:t>
            </w:r>
            <w:proofErr w:type="spellStart"/>
            <w:r w:rsidRPr="007918C5">
              <w:rPr>
                <w:rFonts w:cstheme="minorHAnsi"/>
              </w:rPr>
              <w:t>са</w:t>
            </w:r>
            <w:proofErr w:type="spellEnd"/>
            <w:r w:rsidRPr="007918C5">
              <w:rPr>
                <w:rFonts w:cstheme="minorHAnsi"/>
              </w:rPr>
              <w:t xml:space="preserve"> ЕПС-</w:t>
            </w:r>
            <w:proofErr w:type="spellStart"/>
            <w:r w:rsidRPr="007918C5">
              <w:rPr>
                <w:rFonts w:cstheme="minorHAnsi"/>
              </w:rPr>
              <w:t>ом</w:t>
            </w:r>
            <w:proofErr w:type="spellEnd"/>
            <w:r w:rsidRPr="007918C5">
              <w:rPr>
                <w:rFonts w:cstheme="minorHAnsi"/>
              </w:rPr>
              <w:t xml:space="preserve"> и </w:t>
            </w:r>
            <w:proofErr w:type="spellStart"/>
            <w:r w:rsidRPr="007918C5">
              <w:rPr>
                <w:rFonts w:cstheme="minorHAnsi"/>
              </w:rPr>
              <w:t>подршка</w:t>
            </w:r>
            <w:proofErr w:type="spellEnd"/>
            <w:r w:rsidRPr="007918C5">
              <w:rPr>
                <w:rFonts w:cstheme="minorHAnsi"/>
              </w:rPr>
              <w:t xml:space="preserve"> у </w:t>
            </w:r>
            <w:proofErr w:type="spellStart"/>
            <w:r w:rsidRPr="007918C5">
              <w:rPr>
                <w:rFonts w:cstheme="minorHAnsi"/>
              </w:rPr>
              <w:t>оквиру</w:t>
            </w:r>
            <w:proofErr w:type="spellEnd"/>
            <w:r w:rsidRPr="007918C5">
              <w:rPr>
                <w:rFonts w:cstheme="minorHAnsi"/>
              </w:rPr>
              <w:t xml:space="preserve"> </w:t>
            </w:r>
            <w:proofErr w:type="spellStart"/>
            <w:r w:rsidRPr="007918C5">
              <w:rPr>
                <w:rFonts w:cstheme="minorHAnsi"/>
              </w:rPr>
              <w:t>надлежности</w:t>
            </w:r>
            <w:proofErr w:type="spellEnd"/>
            <w:r w:rsidRPr="007918C5">
              <w:rPr>
                <w:rFonts w:cstheme="minorHAnsi"/>
              </w:rPr>
              <w:t xml:space="preserve"> ЈЛС </w:t>
            </w:r>
            <w:proofErr w:type="spellStart"/>
            <w:r w:rsidRPr="007918C5">
              <w:rPr>
                <w:rFonts w:cstheme="minorHAnsi"/>
              </w:rPr>
              <w:t>Панчево</w:t>
            </w:r>
            <w:proofErr w:type="spellEnd"/>
          </w:p>
        </w:tc>
        <w:tc>
          <w:tcPr>
            <w:tcW w:w="1461" w:type="dxa"/>
            <w:hideMark/>
          </w:tcPr>
          <w:p w14:paraId="752F7BA4" w14:textId="71C1ABD5" w:rsidR="007918C5" w:rsidRPr="007918C5" w:rsidRDefault="007918C5">
            <w:pPr>
              <w:rPr>
                <w:rFonts w:cstheme="minorHAnsi"/>
              </w:rPr>
            </w:pPr>
            <w:proofErr w:type="spellStart"/>
            <w:r w:rsidRPr="007918C5">
              <w:rPr>
                <w:rFonts w:cstheme="minorHAnsi"/>
              </w:rPr>
              <w:t>Секретаријат</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r w:rsidR="00503023">
              <w:rPr>
                <w:rFonts w:cstheme="minorHAnsi"/>
                <w:lang w:val="sr-Cyrl-RS"/>
              </w:rPr>
              <w:t>инвестиције</w:t>
            </w:r>
            <w:r w:rsidRPr="007918C5">
              <w:rPr>
                <w:rFonts w:cstheme="minorHAnsi"/>
              </w:rPr>
              <w:t>, ЕПС</w:t>
            </w:r>
          </w:p>
        </w:tc>
        <w:tc>
          <w:tcPr>
            <w:tcW w:w="1264" w:type="dxa"/>
            <w:vAlign w:val="center"/>
            <w:hideMark/>
          </w:tcPr>
          <w:p w14:paraId="39A73B23" w14:textId="77777777" w:rsidR="007918C5" w:rsidRPr="007918C5" w:rsidRDefault="007918C5" w:rsidP="00FB36B8">
            <w:pPr>
              <w:jc w:val="center"/>
              <w:rPr>
                <w:rFonts w:cstheme="minorHAnsi"/>
              </w:rPr>
            </w:pPr>
            <w:r w:rsidRPr="007918C5">
              <w:rPr>
                <w:rFonts w:cstheme="minorHAnsi"/>
              </w:rPr>
              <w:t>2023</w:t>
            </w:r>
          </w:p>
        </w:tc>
        <w:tc>
          <w:tcPr>
            <w:tcW w:w="1521" w:type="dxa"/>
            <w:vAlign w:val="center"/>
            <w:hideMark/>
          </w:tcPr>
          <w:p w14:paraId="5F949198" w14:textId="77777777" w:rsidR="007918C5" w:rsidRPr="007918C5" w:rsidRDefault="007918C5" w:rsidP="00FB36B8">
            <w:pPr>
              <w:jc w:val="center"/>
              <w:rPr>
                <w:rFonts w:cstheme="minorHAnsi"/>
              </w:rPr>
            </w:pPr>
            <w:proofErr w:type="spellStart"/>
            <w:r w:rsidRPr="007918C5">
              <w:rPr>
                <w:rFonts w:cstheme="minorHAnsi"/>
              </w:rPr>
              <w:t>Буџет</w:t>
            </w:r>
            <w:proofErr w:type="spellEnd"/>
            <w:r w:rsidRPr="007918C5">
              <w:rPr>
                <w:rFonts w:cstheme="minorHAnsi"/>
              </w:rPr>
              <w:t xml:space="preserve"> </w:t>
            </w:r>
            <w:proofErr w:type="spellStart"/>
            <w:r w:rsidRPr="007918C5">
              <w:rPr>
                <w:rFonts w:cstheme="minorHAnsi"/>
              </w:rPr>
              <w:t>града</w:t>
            </w:r>
            <w:proofErr w:type="spellEnd"/>
            <w:r w:rsidRPr="007918C5">
              <w:rPr>
                <w:rFonts w:cstheme="minorHAnsi"/>
              </w:rPr>
              <w:t xml:space="preserve"> </w:t>
            </w:r>
            <w:proofErr w:type="spellStart"/>
            <w:r w:rsidRPr="007918C5">
              <w:rPr>
                <w:rFonts w:cstheme="minorHAnsi"/>
              </w:rPr>
              <w:t>Панчева</w:t>
            </w:r>
            <w:proofErr w:type="spellEnd"/>
          </w:p>
        </w:tc>
        <w:tc>
          <w:tcPr>
            <w:tcW w:w="965" w:type="dxa"/>
            <w:hideMark/>
          </w:tcPr>
          <w:p w14:paraId="61A252ED" w14:textId="77777777" w:rsidR="007918C5" w:rsidRPr="007918C5" w:rsidRDefault="007918C5">
            <w:pPr>
              <w:rPr>
                <w:rFonts w:cstheme="minorHAnsi"/>
              </w:rPr>
            </w:pPr>
            <w:r w:rsidRPr="007918C5">
              <w:rPr>
                <w:rFonts w:cstheme="minorHAnsi"/>
              </w:rPr>
              <w:t> </w:t>
            </w:r>
          </w:p>
        </w:tc>
        <w:tc>
          <w:tcPr>
            <w:tcW w:w="993" w:type="dxa"/>
            <w:hideMark/>
          </w:tcPr>
          <w:p w14:paraId="2B543EB7" w14:textId="77777777" w:rsidR="007918C5" w:rsidRPr="007918C5" w:rsidRDefault="007918C5">
            <w:pPr>
              <w:rPr>
                <w:rFonts w:cstheme="minorHAnsi"/>
              </w:rPr>
            </w:pPr>
            <w:r w:rsidRPr="007918C5">
              <w:rPr>
                <w:rFonts w:cstheme="minorHAnsi"/>
              </w:rPr>
              <w:t> </w:t>
            </w:r>
          </w:p>
        </w:tc>
        <w:tc>
          <w:tcPr>
            <w:tcW w:w="1121" w:type="dxa"/>
            <w:hideMark/>
          </w:tcPr>
          <w:p w14:paraId="59F6CC8B" w14:textId="77777777" w:rsidR="007918C5" w:rsidRPr="007918C5" w:rsidRDefault="007918C5">
            <w:pPr>
              <w:rPr>
                <w:rFonts w:cstheme="minorHAnsi"/>
              </w:rPr>
            </w:pPr>
            <w:r w:rsidRPr="007918C5">
              <w:rPr>
                <w:rFonts w:cstheme="minorHAnsi"/>
              </w:rPr>
              <w:t> </w:t>
            </w:r>
          </w:p>
        </w:tc>
        <w:tc>
          <w:tcPr>
            <w:tcW w:w="3131" w:type="dxa"/>
            <w:vAlign w:val="center"/>
            <w:hideMark/>
          </w:tcPr>
          <w:p w14:paraId="6C11D712" w14:textId="77777777" w:rsidR="007918C5" w:rsidRPr="007918C5" w:rsidRDefault="007918C5" w:rsidP="000F2E53">
            <w:pPr>
              <w:jc w:val="center"/>
              <w:rPr>
                <w:rFonts w:cstheme="minorHAnsi"/>
              </w:rPr>
            </w:pPr>
            <w:proofErr w:type="spellStart"/>
            <w:r w:rsidRPr="007918C5">
              <w:rPr>
                <w:rFonts w:cstheme="minorHAnsi"/>
              </w:rPr>
              <w:t>Програм</w:t>
            </w:r>
            <w:proofErr w:type="spellEnd"/>
            <w:r w:rsidRPr="007918C5">
              <w:rPr>
                <w:rFonts w:cstheme="minorHAnsi"/>
              </w:rPr>
              <w:t xml:space="preserve"> 2</w:t>
            </w:r>
            <w:r w:rsidRPr="007918C5">
              <w:rPr>
                <w:rFonts w:cstheme="minorHAnsi"/>
              </w:rPr>
              <w:br/>
              <w:t>1102</w:t>
            </w:r>
          </w:p>
        </w:tc>
      </w:tr>
      <w:tr w:rsidR="007918C5" w:rsidRPr="007918C5" w14:paraId="3B7A1519" w14:textId="77777777" w:rsidTr="00FB36B8">
        <w:trPr>
          <w:trHeight w:val="930"/>
        </w:trPr>
        <w:tc>
          <w:tcPr>
            <w:tcW w:w="2155" w:type="dxa"/>
            <w:hideMark/>
          </w:tcPr>
          <w:p w14:paraId="311A39D0" w14:textId="77777777" w:rsidR="007918C5" w:rsidRPr="007918C5" w:rsidRDefault="007918C5">
            <w:pPr>
              <w:rPr>
                <w:rFonts w:cstheme="minorHAnsi"/>
              </w:rPr>
            </w:pPr>
            <w:r w:rsidRPr="007918C5">
              <w:rPr>
                <w:rFonts w:cstheme="minorHAnsi"/>
              </w:rPr>
              <w:t xml:space="preserve">2.2.7.3. </w:t>
            </w:r>
            <w:proofErr w:type="spellStart"/>
            <w:r w:rsidRPr="007918C5">
              <w:rPr>
                <w:rFonts w:cstheme="minorHAnsi"/>
              </w:rPr>
              <w:t>Пројекти</w:t>
            </w:r>
            <w:proofErr w:type="spellEnd"/>
            <w:r w:rsidRPr="007918C5">
              <w:rPr>
                <w:rFonts w:cstheme="minorHAnsi"/>
              </w:rPr>
              <w:t xml:space="preserve"> </w:t>
            </w:r>
            <w:proofErr w:type="spellStart"/>
            <w:r w:rsidRPr="007918C5">
              <w:rPr>
                <w:rFonts w:cstheme="minorHAnsi"/>
              </w:rPr>
              <w:t>снабдевања</w:t>
            </w:r>
            <w:proofErr w:type="spellEnd"/>
            <w:r w:rsidRPr="007918C5">
              <w:rPr>
                <w:rFonts w:cstheme="minorHAnsi"/>
              </w:rPr>
              <w:t xml:space="preserve"> </w:t>
            </w:r>
            <w:proofErr w:type="spellStart"/>
            <w:r w:rsidRPr="007918C5">
              <w:rPr>
                <w:rFonts w:cstheme="minorHAnsi"/>
              </w:rPr>
              <w:t>гасом</w:t>
            </w:r>
            <w:proofErr w:type="spellEnd"/>
            <w:r w:rsidRPr="007918C5">
              <w:rPr>
                <w:rFonts w:cstheme="minorHAnsi"/>
              </w:rPr>
              <w:t xml:space="preserve">, </w:t>
            </w:r>
            <w:proofErr w:type="spellStart"/>
            <w:r w:rsidRPr="007918C5">
              <w:rPr>
                <w:rFonts w:cstheme="minorHAnsi"/>
              </w:rPr>
              <w:t>подршка</w:t>
            </w:r>
            <w:proofErr w:type="spellEnd"/>
            <w:r w:rsidRPr="007918C5">
              <w:rPr>
                <w:rFonts w:cstheme="minorHAnsi"/>
              </w:rPr>
              <w:t xml:space="preserve"> </w:t>
            </w:r>
            <w:proofErr w:type="spellStart"/>
            <w:r w:rsidRPr="007918C5">
              <w:rPr>
                <w:rFonts w:cstheme="minorHAnsi"/>
              </w:rPr>
              <w:t>надлежним</w:t>
            </w:r>
            <w:proofErr w:type="spellEnd"/>
            <w:r w:rsidRPr="007918C5">
              <w:rPr>
                <w:rFonts w:cstheme="minorHAnsi"/>
              </w:rPr>
              <w:t xml:space="preserve"> </w:t>
            </w:r>
            <w:proofErr w:type="spellStart"/>
            <w:r w:rsidRPr="007918C5">
              <w:rPr>
                <w:rFonts w:cstheme="minorHAnsi"/>
              </w:rPr>
              <w:t>јавним</w:t>
            </w:r>
            <w:proofErr w:type="spellEnd"/>
            <w:r w:rsidRPr="007918C5">
              <w:rPr>
                <w:rFonts w:cstheme="minorHAnsi"/>
              </w:rPr>
              <w:t xml:space="preserve"> </w:t>
            </w:r>
            <w:proofErr w:type="spellStart"/>
            <w:r w:rsidRPr="007918C5">
              <w:rPr>
                <w:rFonts w:cstheme="minorHAnsi"/>
              </w:rPr>
              <w:t>предузећима</w:t>
            </w:r>
            <w:proofErr w:type="spellEnd"/>
            <w:r w:rsidRPr="007918C5">
              <w:rPr>
                <w:rFonts w:cstheme="minorHAnsi"/>
              </w:rPr>
              <w:t xml:space="preserve"> и </w:t>
            </w:r>
            <w:proofErr w:type="spellStart"/>
            <w:r w:rsidRPr="007918C5">
              <w:rPr>
                <w:rFonts w:cstheme="minorHAnsi"/>
              </w:rPr>
              <w:t>носиоцима</w:t>
            </w:r>
            <w:proofErr w:type="spellEnd"/>
            <w:r w:rsidRPr="007918C5">
              <w:rPr>
                <w:rFonts w:cstheme="minorHAnsi"/>
              </w:rPr>
              <w:t xml:space="preserve"> </w:t>
            </w:r>
            <w:proofErr w:type="spellStart"/>
            <w:r w:rsidRPr="007918C5">
              <w:rPr>
                <w:rFonts w:cstheme="minorHAnsi"/>
              </w:rPr>
              <w:t>јавних</w:t>
            </w:r>
            <w:proofErr w:type="spellEnd"/>
            <w:r w:rsidRPr="007918C5">
              <w:rPr>
                <w:rFonts w:cstheme="minorHAnsi"/>
              </w:rPr>
              <w:t xml:space="preserve"> </w:t>
            </w:r>
            <w:proofErr w:type="spellStart"/>
            <w:r w:rsidRPr="007918C5">
              <w:rPr>
                <w:rFonts w:cstheme="minorHAnsi"/>
              </w:rPr>
              <w:t>овлашћења</w:t>
            </w:r>
            <w:proofErr w:type="spellEnd"/>
            <w:r w:rsidRPr="007918C5">
              <w:rPr>
                <w:rFonts w:cstheme="minorHAnsi"/>
              </w:rPr>
              <w:t xml:space="preserve"> у </w:t>
            </w:r>
            <w:proofErr w:type="spellStart"/>
            <w:r w:rsidRPr="007918C5">
              <w:rPr>
                <w:rFonts w:cstheme="minorHAnsi"/>
              </w:rPr>
              <w:t>оквиру</w:t>
            </w:r>
            <w:proofErr w:type="spellEnd"/>
            <w:r w:rsidRPr="007918C5">
              <w:rPr>
                <w:rFonts w:cstheme="minorHAnsi"/>
              </w:rPr>
              <w:t xml:space="preserve"> </w:t>
            </w:r>
            <w:proofErr w:type="spellStart"/>
            <w:r w:rsidRPr="007918C5">
              <w:rPr>
                <w:rFonts w:cstheme="minorHAnsi"/>
              </w:rPr>
              <w:t>надлежности</w:t>
            </w:r>
            <w:proofErr w:type="spellEnd"/>
            <w:r w:rsidRPr="007918C5">
              <w:rPr>
                <w:rFonts w:cstheme="minorHAnsi"/>
              </w:rPr>
              <w:t xml:space="preserve"> ЈЛС </w:t>
            </w:r>
            <w:proofErr w:type="spellStart"/>
            <w:r w:rsidRPr="007918C5">
              <w:rPr>
                <w:rFonts w:cstheme="minorHAnsi"/>
              </w:rPr>
              <w:t>Панчево</w:t>
            </w:r>
            <w:proofErr w:type="spellEnd"/>
          </w:p>
        </w:tc>
        <w:tc>
          <w:tcPr>
            <w:tcW w:w="1461" w:type="dxa"/>
            <w:hideMark/>
          </w:tcPr>
          <w:p w14:paraId="5628A1C0" w14:textId="4633D112" w:rsidR="007918C5" w:rsidRPr="007918C5" w:rsidRDefault="007918C5">
            <w:pPr>
              <w:rPr>
                <w:rFonts w:cstheme="minorHAnsi"/>
              </w:rPr>
            </w:pPr>
            <w:proofErr w:type="spellStart"/>
            <w:r w:rsidRPr="007918C5">
              <w:rPr>
                <w:rFonts w:cstheme="minorHAnsi"/>
              </w:rPr>
              <w:t>Секретаријат</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r w:rsidR="00503023">
              <w:rPr>
                <w:rFonts w:cstheme="minorHAnsi"/>
                <w:lang w:val="sr-Cyrl-RS"/>
              </w:rPr>
              <w:t>инвестиције</w:t>
            </w:r>
            <w:r w:rsidRPr="007918C5">
              <w:rPr>
                <w:rFonts w:cstheme="minorHAnsi"/>
              </w:rPr>
              <w:t xml:space="preserve">, </w:t>
            </w:r>
            <w:proofErr w:type="spellStart"/>
            <w:r w:rsidRPr="007918C5">
              <w:rPr>
                <w:rFonts w:cstheme="minorHAnsi"/>
              </w:rPr>
              <w:t>Транспортгас</w:t>
            </w:r>
            <w:proofErr w:type="spellEnd"/>
          </w:p>
        </w:tc>
        <w:tc>
          <w:tcPr>
            <w:tcW w:w="1264" w:type="dxa"/>
            <w:vAlign w:val="center"/>
            <w:hideMark/>
          </w:tcPr>
          <w:p w14:paraId="6FD21DA3" w14:textId="77777777" w:rsidR="007918C5" w:rsidRPr="007918C5" w:rsidRDefault="007918C5" w:rsidP="00FB36B8">
            <w:pPr>
              <w:jc w:val="center"/>
              <w:rPr>
                <w:rFonts w:cstheme="minorHAnsi"/>
              </w:rPr>
            </w:pPr>
            <w:r w:rsidRPr="007918C5">
              <w:rPr>
                <w:rFonts w:cstheme="minorHAnsi"/>
              </w:rPr>
              <w:t>2025</w:t>
            </w:r>
          </w:p>
        </w:tc>
        <w:tc>
          <w:tcPr>
            <w:tcW w:w="1521" w:type="dxa"/>
            <w:vAlign w:val="center"/>
            <w:hideMark/>
          </w:tcPr>
          <w:p w14:paraId="6AC7DCB7" w14:textId="77777777" w:rsidR="007918C5" w:rsidRPr="007918C5" w:rsidRDefault="007918C5" w:rsidP="00FB36B8">
            <w:pPr>
              <w:jc w:val="center"/>
              <w:rPr>
                <w:rFonts w:cstheme="minorHAnsi"/>
              </w:rPr>
            </w:pPr>
            <w:proofErr w:type="spellStart"/>
            <w:r w:rsidRPr="007918C5">
              <w:rPr>
                <w:rFonts w:cstheme="minorHAnsi"/>
              </w:rPr>
              <w:t>Буџет</w:t>
            </w:r>
            <w:proofErr w:type="spellEnd"/>
            <w:r w:rsidRPr="007918C5">
              <w:rPr>
                <w:rFonts w:cstheme="minorHAnsi"/>
              </w:rPr>
              <w:t xml:space="preserve"> </w:t>
            </w:r>
            <w:proofErr w:type="spellStart"/>
            <w:r w:rsidRPr="007918C5">
              <w:rPr>
                <w:rFonts w:cstheme="minorHAnsi"/>
              </w:rPr>
              <w:t>града</w:t>
            </w:r>
            <w:proofErr w:type="spellEnd"/>
            <w:r w:rsidRPr="007918C5">
              <w:rPr>
                <w:rFonts w:cstheme="minorHAnsi"/>
              </w:rPr>
              <w:t xml:space="preserve"> </w:t>
            </w:r>
            <w:proofErr w:type="spellStart"/>
            <w:r w:rsidRPr="007918C5">
              <w:rPr>
                <w:rFonts w:cstheme="minorHAnsi"/>
              </w:rPr>
              <w:t>Панчева</w:t>
            </w:r>
            <w:proofErr w:type="spellEnd"/>
          </w:p>
        </w:tc>
        <w:tc>
          <w:tcPr>
            <w:tcW w:w="965" w:type="dxa"/>
            <w:hideMark/>
          </w:tcPr>
          <w:p w14:paraId="106B44E8" w14:textId="77777777" w:rsidR="007918C5" w:rsidRPr="007918C5" w:rsidRDefault="007918C5">
            <w:pPr>
              <w:rPr>
                <w:rFonts w:cstheme="minorHAnsi"/>
              </w:rPr>
            </w:pPr>
            <w:r w:rsidRPr="007918C5">
              <w:rPr>
                <w:rFonts w:cstheme="minorHAnsi"/>
              </w:rPr>
              <w:t> </w:t>
            </w:r>
          </w:p>
        </w:tc>
        <w:tc>
          <w:tcPr>
            <w:tcW w:w="993" w:type="dxa"/>
            <w:hideMark/>
          </w:tcPr>
          <w:p w14:paraId="7E3F2576" w14:textId="77777777" w:rsidR="007918C5" w:rsidRPr="007918C5" w:rsidRDefault="007918C5">
            <w:pPr>
              <w:rPr>
                <w:rFonts w:cstheme="minorHAnsi"/>
              </w:rPr>
            </w:pPr>
            <w:r w:rsidRPr="007918C5">
              <w:rPr>
                <w:rFonts w:cstheme="minorHAnsi"/>
              </w:rPr>
              <w:t> </w:t>
            </w:r>
          </w:p>
        </w:tc>
        <w:tc>
          <w:tcPr>
            <w:tcW w:w="1121" w:type="dxa"/>
            <w:hideMark/>
          </w:tcPr>
          <w:p w14:paraId="578D0E03" w14:textId="77777777" w:rsidR="007918C5" w:rsidRPr="007918C5" w:rsidRDefault="007918C5">
            <w:pPr>
              <w:rPr>
                <w:rFonts w:cstheme="minorHAnsi"/>
              </w:rPr>
            </w:pPr>
            <w:r w:rsidRPr="007918C5">
              <w:rPr>
                <w:rFonts w:cstheme="minorHAnsi"/>
              </w:rPr>
              <w:t> </w:t>
            </w:r>
          </w:p>
        </w:tc>
        <w:tc>
          <w:tcPr>
            <w:tcW w:w="3131" w:type="dxa"/>
            <w:vAlign w:val="center"/>
            <w:hideMark/>
          </w:tcPr>
          <w:p w14:paraId="595F6387" w14:textId="77777777" w:rsidR="007918C5" w:rsidRPr="007918C5" w:rsidRDefault="007918C5" w:rsidP="000F2E53">
            <w:pPr>
              <w:jc w:val="center"/>
              <w:rPr>
                <w:rFonts w:cstheme="minorHAnsi"/>
              </w:rPr>
            </w:pPr>
            <w:proofErr w:type="spellStart"/>
            <w:r w:rsidRPr="007918C5">
              <w:rPr>
                <w:rFonts w:cstheme="minorHAnsi"/>
              </w:rPr>
              <w:t>Програм</w:t>
            </w:r>
            <w:proofErr w:type="spellEnd"/>
            <w:r w:rsidRPr="007918C5">
              <w:rPr>
                <w:rFonts w:cstheme="minorHAnsi"/>
              </w:rPr>
              <w:t xml:space="preserve"> 2</w:t>
            </w:r>
            <w:r w:rsidRPr="007918C5">
              <w:rPr>
                <w:rFonts w:cstheme="minorHAnsi"/>
              </w:rPr>
              <w:br/>
              <w:t>1102</w:t>
            </w:r>
          </w:p>
        </w:tc>
      </w:tr>
      <w:tr w:rsidR="007918C5" w:rsidRPr="007918C5" w14:paraId="28959081" w14:textId="77777777" w:rsidTr="00FB36B8">
        <w:trPr>
          <w:trHeight w:val="1812"/>
        </w:trPr>
        <w:tc>
          <w:tcPr>
            <w:tcW w:w="2155" w:type="dxa"/>
            <w:hideMark/>
          </w:tcPr>
          <w:p w14:paraId="55883EDE" w14:textId="77777777" w:rsidR="007918C5" w:rsidRPr="007918C5" w:rsidRDefault="007918C5">
            <w:pPr>
              <w:rPr>
                <w:rFonts w:cstheme="minorHAnsi"/>
              </w:rPr>
            </w:pPr>
            <w:r w:rsidRPr="007918C5">
              <w:rPr>
                <w:rFonts w:cstheme="minorHAnsi"/>
              </w:rPr>
              <w:lastRenderedPageBreak/>
              <w:t xml:space="preserve">2.2.7.4 </w:t>
            </w:r>
            <w:proofErr w:type="spellStart"/>
            <w:r w:rsidRPr="007918C5">
              <w:rPr>
                <w:rFonts w:cstheme="minorHAnsi"/>
              </w:rPr>
              <w:t>Израда</w:t>
            </w:r>
            <w:proofErr w:type="spellEnd"/>
            <w:r w:rsidRPr="007918C5">
              <w:rPr>
                <w:rFonts w:cstheme="minorHAnsi"/>
              </w:rPr>
              <w:t xml:space="preserve"> </w:t>
            </w:r>
            <w:proofErr w:type="spellStart"/>
            <w:r w:rsidRPr="007918C5">
              <w:rPr>
                <w:rFonts w:cstheme="minorHAnsi"/>
              </w:rPr>
              <w:t>планских</w:t>
            </w:r>
            <w:proofErr w:type="spellEnd"/>
            <w:r w:rsidRPr="007918C5">
              <w:rPr>
                <w:rFonts w:cstheme="minorHAnsi"/>
              </w:rPr>
              <w:t xml:space="preserve"> </w:t>
            </w:r>
            <w:proofErr w:type="spellStart"/>
            <w:r w:rsidRPr="007918C5">
              <w:rPr>
                <w:rFonts w:cstheme="minorHAnsi"/>
              </w:rPr>
              <w:t>докумената</w:t>
            </w:r>
            <w:proofErr w:type="spellEnd"/>
            <w:r w:rsidRPr="007918C5">
              <w:rPr>
                <w:rFonts w:cstheme="minorHAnsi"/>
              </w:rPr>
              <w:t xml:space="preserve"> у </w:t>
            </w:r>
            <w:proofErr w:type="spellStart"/>
            <w:r w:rsidRPr="007918C5">
              <w:rPr>
                <w:rFonts w:cstheme="minorHAnsi"/>
              </w:rPr>
              <w:t>вези</w:t>
            </w:r>
            <w:proofErr w:type="spellEnd"/>
            <w:r w:rsidRPr="007918C5">
              <w:rPr>
                <w:rFonts w:cstheme="minorHAnsi"/>
              </w:rPr>
              <w:t xml:space="preserve"> ЈПП </w:t>
            </w:r>
            <w:proofErr w:type="spellStart"/>
            <w:r w:rsidRPr="007918C5">
              <w:rPr>
                <w:rFonts w:cstheme="minorHAnsi"/>
              </w:rPr>
              <w:t>пројектовања</w:t>
            </w:r>
            <w:proofErr w:type="spellEnd"/>
            <w:r w:rsidRPr="007918C5">
              <w:rPr>
                <w:rFonts w:cstheme="minorHAnsi"/>
              </w:rPr>
              <w:t xml:space="preserve">, </w:t>
            </w:r>
            <w:proofErr w:type="spellStart"/>
            <w:r w:rsidRPr="007918C5">
              <w:rPr>
                <w:rFonts w:cstheme="minorHAnsi"/>
              </w:rPr>
              <w:t>финансирања</w:t>
            </w:r>
            <w:proofErr w:type="spellEnd"/>
            <w:r w:rsidRPr="007918C5">
              <w:rPr>
                <w:rFonts w:cstheme="minorHAnsi"/>
              </w:rPr>
              <w:t xml:space="preserve">, </w:t>
            </w:r>
            <w:proofErr w:type="spellStart"/>
            <w:r w:rsidRPr="007918C5">
              <w:rPr>
                <w:rFonts w:cstheme="minorHAnsi"/>
              </w:rPr>
              <w:t>изградње</w:t>
            </w:r>
            <w:proofErr w:type="spellEnd"/>
            <w:r w:rsidRPr="007918C5">
              <w:rPr>
                <w:rFonts w:cstheme="minorHAnsi"/>
              </w:rPr>
              <w:t xml:space="preserve">, </w:t>
            </w:r>
            <w:proofErr w:type="spellStart"/>
            <w:r w:rsidRPr="007918C5">
              <w:rPr>
                <w:rFonts w:cstheme="minorHAnsi"/>
              </w:rPr>
              <w:t>управљања</w:t>
            </w:r>
            <w:proofErr w:type="spellEnd"/>
            <w:r w:rsidRPr="007918C5">
              <w:rPr>
                <w:rFonts w:cstheme="minorHAnsi"/>
              </w:rPr>
              <w:t xml:space="preserve"> и </w:t>
            </w:r>
            <w:proofErr w:type="spellStart"/>
            <w:r w:rsidRPr="007918C5">
              <w:rPr>
                <w:rFonts w:cstheme="minorHAnsi"/>
              </w:rPr>
              <w:t>одржавања</w:t>
            </w:r>
            <w:proofErr w:type="spellEnd"/>
            <w:r w:rsidRPr="007918C5">
              <w:rPr>
                <w:rFonts w:cstheme="minorHAnsi"/>
              </w:rPr>
              <w:t xml:space="preserve"> </w:t>
            </w:r>
            <w:proofErr w:type="spellStart"/>
            <w:r w:rsidRPr="007918C5">
              <w:rPr>
                <w:rFonts w:cstheme="minorHAnsi"/>
              </w:rPr>
              <w:t>нових</w:t>
            </w:r>
            <w:proofErr w:type="spellEnd"/>
            <w:r w:rsidRPr="007918C5">
              <w:rPr>
                <w:rFonts w:cstheme="minorHAnsi"/>
              </w:rPr>
              <w:t xml:space="preserve"> </w:t>
            </w:r>
            <w:proofErr w:type="spellStart"/>
            <w:r w:rsidRPr="007918C5">
              <w:rPr>
                <w:rFonts w:cstheme="minorHAnsi"/>
              </w:rPr>
              <w:t>капацитета</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proofErr w:type="spellStart"/>
            <w:r w:rsidRPr="007918C5">
              <w:rPr>
                <w:rFonts w:cstheme="minorHAnsi"/>
              </w:rPr>
              <w:t>производњу</w:t>
            </w:r>
            <w:proofErr w:type="spellEnd"/>
            <w:r w:rsidRPr="007918C5">
              <w:rPr>
                <w:rFonts w:cstheme="minorHAnsi"/>
              </w:rPr>
              <w:t xml:space="preserve"> </w:t>
            </w:r>
            <w:proofErr w:type="spellStart"/>
            <w:r w:rsidRPr="007918C5">
              <w:rPr>
                <w:rFonts w:cstheme="minorHAnsi"/>
              </w:rPr>
              <w:t>топлотне</w:t>
            </w:r>
            <w:proofErr w:type="spellEnd"/>
            <w:r w:rsidRPr="007918C5">
              <w:rPr>
                <w:rFonts w:cstheme="minorHAnsi"/>
              </w:rPr>
              <w:t xml:space="preserve"> </w:t>
            </w:r>
            <w:proofErr w:type="spellStart"/>
            <w:r w:rsidRPr="007918C5">
              <w:rPr>
                <w:rFonts w:cstheme="minorHAnsi"/>
              </w:rPr>
              <w:t>енергије</w:t>
            </w:r>
            <w:proofErr w:type="spellEnd"/>
            <w:r w:rsidRPr="007918C5">
              <w:rPr>
                <w:rFonts w:cstheme="minorHAnsi"/>
              </w:rPr>
              <w:t xml:space="preserve"> </w:t>
            </w:r>
            <w:proofErr w:type="spellStart"/>
            <w:r w:rsidRPr="007918C5">
              <w:rPr>
                <w:rFonts w:cstheme="minorHAnsi"/>
              </w:rPr>
              <w:t>из</w:t>
            </w:r>
            <w:proofErr w:type="spellEnd"/>
            <w:r w:rsidRPr="007918C5">
              <w:rPr>
                <w:rFonts w:cstheme="minorHAnsi"/>
              </w:rPr>
              <w:t xml:space="preserve"> </w:t>
            </w:r>
            <w:proofErr w:type="spellStart"/>
            <w:r w:rsidRPr="007918C5">
              <w:rPr>
                <w:rFonts w:cstheme="minorHAnsi"/>
              </w:rPr>
              <w:t>обновљивих</w:t>
            </w:r>
            <w:proofErr w:type="spellEnd"/>
            <w:r w:rsidRPr="007918C5">
              <w:rPr>
                <w:rFonts w:cstheme="minorHAnsi"/>
              </w:rPr>
              <w:t xml:space="preserve"> </w:t>
            </w:r>
            <w:proofErr w:type="spellStart"/>
            <w:r w:rsidRPr="007918C5">
              <w:rPr>
                <w:rFonts w:cstheme="minorHAnsi"/>
              </w:rPr>
              <w:t>извора</w:t>
            </w:r>
            <w:proofErr w:type="spellEnd"/>
            <w:r w:rsidRPr="007918C5">
              <w:rPr>
                <w:rFonts w:cstheme="minorHAnsi"/>
              </w:rPr>
              <w:t xml:space="preserve"> </w:t>
            </w:r>
            <w:proofErr w:type="spellStart"/>
            <w:r w:rsidRPr="007918C5">
              <w:rPr>
                <w:rFonts w:cstheme="minorHAnsi"/>
              </w:rPr>
              <w:t>енергије</w:t>
            </w:r>
            <w:proofErr w:type="spellEnd"/>
            <w:r w:rsidRPr="007918C5">
              <w:rPr>
                <w:rFonts w:cstheme="minorHAnsi"/>
              </w:rPr>
              <w:t xml:space="preserve"> у </w:t>
            </w:r>
            <w:proofErr w:type="spellStart"/>
            <w:r w:rsidRPr="007918C5">
              <w:rPr>
                <w:rFonts w:cstheme="minorHAnsi"/>
              </w:rPr>
              <w:t>граду</w:t>
            </w:r>
            <w:proofErr w:type="spellEnd"/>
            <w:r w:rsidRPr="007918C5">
              <w:rPr>
                <w:rFonts w:cstheme="minorHAnsi"/>
              </w:rPr>
              <w:t xml:space="preserve"> </w:t>
            </w:r>
            <w:proofErr w:type="spellStart"/>
            <w:r w:rsidRPr="007918C5">
              <w:rPr>
                <w:rFonts w:cstheme="minorHAnsi"/>
              </w:rPr>
              <w:t>Панчеву</w:t>
            </w:r>
            <w:proofErr w:type="spellEnd"/>
            <w:r w:rsidRPr="007918C5">
              <w:rPr>
                <w:rFonts w:cstheme="minorHAnsi"/>
              </w:rPr>
              <w:t xml:space="preserve"> </w:t>
            </w:r>
            <w:proofErr w:type="spellStart"/>
            <w:r w:rsidRPr="007918C5">
              <w:rPr>
                <w:rFonts w:cstheme="minorHAnsi"/>
              </w:rPr>
              <w:t>на</w:t>
            </w:r>
            <w:proofErr w:type="spellEnd"/>
            <w:r w:rsidRPr="007918C5">
              <w:rPr>
                <w:rFonts w:cstheme="minorHAnsi"/>
              </w:rPr>
              <w:t xml:space="preserve"> </w:t>
            </w:r>
            <w:proofErr w:type="spellStart"/>
            <w:r w:rsidRPr="007918C5">
              <w:rPr>
                <w:rFonts w:cstheme="minorHAnsi"/>
              </w:rPr>
              <w:t>локацији</w:t>
            </w:r>
            <w:proofErr w:type="spellEnd"/>
            <w:r w:rsidRPr="007918C5">
              <w:rPr>
                <w:rFonts w:cstheme="minorHAnsi"/>
              </w:rPr>
              <w:t xml:space="preserve"> "</w:t>
            </w:r>
            <w:proofErr w:type="spellStart"/>
            <w:r w:rsidRPr="007918C5">
              <w:rPr>
                <w:rFonts w:cstheme="minorHAnsi"/>
              </w:rPr>
              <w:t>Топлана</w:t>
            </w:r>
            <w:proofErr w:type="spellEnd"/>
            <w:r w:rsidRPr="007918C5">
              <w:rPr>
                <w:rFonts w:cstheme="minorHAnsi"/>
              </w:rPr>
              <w:t xml:space="preserve"> </w:t>
            </w:r>
            <w:proofErr w:type="spellStart"/>
            <w:r w:rsidRPr="007918C5">
              <w:rPr>
                <w:rFonts w:cstheme="minorHAnsi"/>
              </w:rPr>
              <w:t>Котеж</w:t>
            </w:r>
            <w:proofErr w:type="spellEnd"/>
            <w:r w:rsidRPr="007918C5">
              <w:rPr>
                <w:rFonts w:cstheme="minorHAnsi"/>
              </w:rPr>
              <w:t>" и "</w:t>
            </w:r>
            <w:proofErr w:type="spellStart"/>
            <w:r w:rsidRPr="007918C5">
              <w:rPr>
                <w:rFonts w:cstheme="minorHAnsi"/>
              </w:rPr>
              <w:t>Топлана</w:t>
            </w:r>
            <w:proofErr w:type="spellEnd"/>
            <w:r w:rsidRPr="007918C5">
              <w:rPr>
                <w:rFonts w:cstheme="minorHAnsi"/>
              </w:rPr>
              <w:t xml:space="preserve"> </w:t>
            </w:r>
            <w:proofErr w:type="spellStart"/>
            <w:r w:rsidRPr="007918C5">
              <w:rPr>
                <w:rFonts w:cstheme="minorHAnsi"/>
              </w:rPr>
              <w:t>Содара</w:t>
            </w:r>
            <w:proofErr w:type="spellEnd"/>
            <w:r w:rsidRPr="007918C5">
              <w:rPr>
                <w:rFonts w:cstheme="minorHAnsi"/>
              </w:rPr>
              <w:t xml:space="preserve">", </w:t>
            </w:r>
            <w:proofErr w:type="spellStart"/>
            <w:r w:rsidRPr="007918C5">
              <w:rPr>
                <w:rFonts w:cstheme="minorHAnsi"/>
              </w:rPr>
              <w:t>користећи</w:t>
            </w:r>
            <w:proofErr w:type="spellEnd"/>
            <w:r w:rsidRPr="007918C5">
              <w:rPr>
                <w:rFonts w:cstheme="minorHAnsi"/>
              </w:rPr>
              <w:t xml:space="preserve"> </w:t>
            </w:r>
            <w:proofErr w:type="spellStart"/>
            <w:r w:rsidRPr="007918C5">
              <w:rPr>
                <w:rFonts w:cstheme="minorHAnsi"/>
              </w:rPr>
              <w:t>технологију</w:t>
            </w:r>
            <w:proofErr w:type="spellEnd"/>
            <w:r w:rsidRPr="007918C5">
              <w:rPr>
                <w:rFonts w:cstheme="minorHAnsi"/>
              </w:rPr>
              <w:t xml:space="preserve"> </w:t>
            </w:r>
            <w:proofErr w:type="spellStart"/>
            <w:r w:rsidRPr="007918C5">
              <w:rPr>
                <w:rFonts w:cstheme="minorHAnsi"/>
              </w:rPr>
              <w:t>топлотних</w:t>
            </w:r>
            <w:proofErr w:type="spellEnd"/>
            <w:r w:rsidRPr="007918C5">
              <w:rPr>
                <w:rFonts w:cstheme="minorHAnsi"/>
              </w:rPr>
              <w:t xml:space="preserve"> </w:t>
            </w:r>
            <w:proofErr w:type="spellStart"/>
            <w:r w:rsidRPr="007918C5">
              <w:rPr>
                <w:rFonts w:cstheme="minorHAnsi"/>
              </w:rPr>
              <w:t>пумпи</w:t>
            </w:r>
            <w:proofErr w:type="spellEnd"/>
            <w:r w:rsidRPr="007918C5">
              <w:rPr>
                <w:rFonts w:cstheme="minorHAnsi"/>
              </w:rPr>
              <w:t xml:space="preserve"> и </w:t>
            </w:r>
            <w:proofErr w:type="spellStart"/>
            <w:r w:rsidRPr="007918C5">
              <w:rPr>
                <w:rFonts w:cstheme="minorHAnsi"/>
              </w:rPr>
              <w:t>геотермалну</w:t>
            </w:r>
            <w:proofErr w:type="spellEnd"/>
            <w:r w:rsidRPr="007918C5">
              <w:rPr>
                <w:rFonts w:cstheme="minorHAnsi"/>
              </w:rPr>
              <w:t xml:space="preserve"> </w:t>
            </w:r>
            <w:proofErr w:type="spellStart"/>
            <w:r w:rsidRPr="007918C5">
              <w:rPr>
                <w:rFonts w:cstheme="minorHAnsi"/>
              </w:rPr>
              <w:t>енергију</w:t>
            </w:r>
            <w:proofErr w:type="spellEnd"/>
          </w:p>
        </w:tc>
        <w:tc>
          <w:tcPr>
            <w:tcW w:w="1461" w:type="dxa"/>
            <w:hideMark/>
          </w:tcPr>
          <w:p w14:paraId="66E09BDE" w14:textId="77777777" w:rsidR="007918C5" w:rsidRPr="007918C5" w:rsidRDefault="007918C5">
            <w:pPr>
              <w:rPr>
                <w:rFonts w:cstheme="minorHAnsi"/>
              </w:rPr>
            </w:pPr>
            <w:proofErr w:type="spellStart"/>
            <w:r w:rsidRPr="007918C5">
              <w:rPr>
                <w:rFonts w:cstheme="minorHAnsi"/>
              </w:rPr>
              <w:t>Секретаријат</w:t>
            </w:r>
            <w:proofErr w:type="spellEnd"/>
            <w:r w:rsidRPr="007918C5">
              <w:rPr>
                <w:rFonts w:cstheme="minorHAnsi"/>
              </w:rPr>
              <w:t xml:space="preserve"> </w:t>
            </w:r>
            <w:proofErr w:type="spellStart"/>
            <w:r w:rsidRPr="007918C5">
              <w:rPr>
                <w:rFonts w:cstheme="minorHAnsi"/>
              </w:rPr>
              <w:t>за</w:t>
            </w:r>
            <w:proofErr w:type="spellEnd"/>
            <w:r w:rsidRPr="007918C5">
              <w:rPr>
                <w:rFonts w:cstheme="minorHAnsi"/>
              </w:rPr>
              <w:t xml:space="preserve"> </w:t>
            </w:r>
            <w:proofErr w:type="spellStart"/>
            <w:r w:rsidRPr="007918C5">
              <w:rPr>
                <w:rFonts w:cstheme="minorHAnsi"/>
              </w:rPr>
              <w:t>урбанизам</w:t>
            </w:r>
            <w:proofErr w:type="spellEnd"/>
            <w:r w:rsidRPr="007918C5">
              <w:rPr>
                <w:rFonts w:cstheme="minorHAnsi"/>
              </w:rPr>
              <w:t xml:space="preserve">, </w:t>
            </w:r>
            <w:proofErr w:type="spellStart"/>
            <w:r w:rsidRPr="007918C5">
              <w:rPr>
                <w:rFonts w:cstheme="minorHAnsi"/>
              </w:rPr>
              <w:t>грађевинске</w:t>
            </w:r>
            <w:proofErr w:type="spellEnd"/>
            <w:r w:rsidRPr="007918C5">
              <w:rPr>
                <w:rFonts w:cstheme="minorHAnsi"/>
              </w:rPr>
              <w:t xml:space="preserve">, </w:t>
            </w:r>
            <w:proofErr w:type="spellStart"/>
            <w:r w:rsidRPr="007918C5">
              <w:rPr>
                <w:rFonts w:cstheme="minorHAnsi"/>
              </w:rPr>
              <w:t>стамбено-комуналне</w:t>
            </w:r>
            <w:proofErr w:type="spellEnd"/>
            <w:r w:rsidRPr="007918C5">
              <w:rPr>
                <w:rFonts w:cstheme="minorHAnsi"/>
              </w:rPr>
              <w:t xml:space="preserve"> </w:t>
            </w:r>
            <w:proofErr w:type="spellStart"/>
            <w:r w:rsidRPr="007918C5">
              <w:rPr>
                <w:rFonts w:cstheme="minorHAnsi"/>
              </w:rPr>
              <w:t>послове</w:t>
            </w:r>
            <w:proofErr w:type="spellEnd"/>
            <w:r w:rsidRPr="007918C5">
              <w:rPr>
                <w:rFonts w:cstheme="minorHAnsi"/>
              </w:rPr>
              <w:t xml:space="preserve"> и </w:t>
            </w:r>
            <w:proofErr w:type="spellStart"/>
            <w:r w:rsidRPr="007918C5">
              <w:rPr>
                <w:rFonts w:cstheme="minorHAnsi"/>
              </w:rPr>
              <w:t>саобраћај</w:t>
            </w:r>
            <w:proofErr w:type="spellEnd"/>
            <w:r w:rsidRPr="007918C5">
              <w:rPr>
                <w:rFonts w:cstheme="minorHAnsi"/>
              </w:rPr>
              <w:t xml:space="preserve">, ЈП </w:t>
            </w:r>
            <w:proofErr w:type="spellStart"/>
            <w:r w:rsidRPr="007918C5">
              <w:rPr>
                <w:rFonts w:cstheme="minorHAnsi"/>
              </w:rPr>
              <w:t>Урбанизам</w:t>
            </w:r>
            <w:proofErr w:type="spellEnd"/>
            <w:r w:rsidRPr="007918C5">
              <w:rPr>
                <w:rFonts w:cstheme="minorHAnsi"/>
              </w:rPr>
              <w:t xml:space="preserve">, ЈКП </w:t>
            </w:r>
            <w:proofErr w:type="spellStart"/>
            <w:r w:rsidRPr="007918C5">
              <w:rPr>
                <w:rFonts w:cstheme="minorHAnsi"/>
              </w:rPr>
              <w:t>Грејање</w:t>
            </w:r>
            <w:proofErr w:type="spellEnd"/>
          </w:p>
        </w:tc>
        <w:tc>
          <w:tcPr>
            <w:tcW w:w="1264" w:type="dxa"/>
            <w:vAlign w:val="center"/>
            <w:hideMark/>
          </w:tcPr>
          <w:p w14:paraId="51C88FF4" w14:textId="77777777" w:rsidR="007918C5" w:rsidRPr="007918C5" w:rsidRDefault="007918C5" w:rsidP="00FB36B8">
            <w:pPr>
              <w:jc w:val="center"/>
              <w:rPr>
                <w:rFonts w:cstheme="minorHAnsi"/>
              </w:rPr>
            </w:pPr>
            <w:r w:rsidRPr="007918C5">
              <w:rPr>
                <w:rFonts w:cstheme="minorHAnsi"/>
              </w:rPr>
              <w:t>2025</w:t>
            </w:r>
          </w:p>
        </w:tc>
        <w:tc>
          <w:tcPr>
            <w:tcW w:w="1521" w:type="dxa"/>
            <w:vAlign w:val="center"/>
            <w:hideMark/>
          </w:tcPr>
          <w:p w14:paraId="16476A98" w14:textId="77777777" w:rsidR="007918C5" w:rsidRPr="007918C5" w:rsidRDefault="007918C5" w:rsidP="00FB36B8">
            <w:pPr>
              <w:jc w:val="center"/>
              <w:rPr>
                <w:rFonts w:cstheme="minorHAnsi"/>
              </w:rPr>
            </w:pPr>
            <w:proofErr w:type="spellStart"/>
            <w:r w:rsidRPr="007918C5">
              <w:rPr>
                <w:rFonts w:cstheme="minorHAnsi"/>
              </w:rPr>
              <w:t>Буџет</w:t>
            </w:r>
            <w:proofErr w:type="spellEnd"/>
            <w:r w:rsidRPr="007918C5">
              <w:rPr>
                <w:rFonts w:cstheme="minorHAnsi"/>
              </w:rPr>
              <w:t xml:space="preserve"> </w:t>
            </w:r>
            <w:proofErr w:type="spellStart"/>
            <w:r w:rsidRPr="007918C5">
              <w:rPr>
                <w:rFonts w:cstheme="minorHAnsi"/>
              </w:rPr>
              <w:t>града</w:t>
            </w:r>
            <w:proofErr w:type="spellEnd"/>
            <w:r w:rsidRPr="007918C5">
              <w:rPr>
                <w:rFonts w:cstheme="minorHAnsi"/>
              </w:rPr>
              <w:t xml:space="preserve"> </w:t>
            </w:r>
            <w:proofErr w:type="spellStart"/>
            <w:r w:rsidRPr="007918C5">
              <w:rPr>
                <w:rFonts w:cstheme="minorHAnsi"/>
              </w:rPr>
              <w:t>Панчева</w:t>
            </w:r>
            <w:proofErr w:type="spellEnd"/>
          </w:p>
        </w:tc>
        <w:tc>
          <w:tcPr>
            <w:tcW w:w="965" w:type="dxa"/>
            <w:noWrap/>
            <w:vAlign w:val="center"/>
            <w:hideMark/>
          </w:tcPr>
          <w:p w14:paraId="4CD112B9" w14:textId="77777777" w:rsidR="007918C5" w:rsidRPr="007918C5" w:rsidRDefault="007918C5" w:rsidP="000F2E53">
            <w:pPr>
              <w:jc w:val="center"/>
              <w:rPr>
                <w:rFonts w:cstheme="minorHAnsi"/>
              </w:rPr>
            </w:pPr>
            <w:r w:rsidRPr="007918C5">
              <w:rPr>
                <w:rFonts w:cstheme="minorHAnsi"/>
              </w:rPr>
              <w:t>0</w:t>
            </w:r>
          </w:p>
        </w:tc>
        <w:tc>
          <w:tcPr>
            <w:tcW w:w="993" w:type="dxa"/>
            <w:noWrap/>
            <w:vAlign w:val="center"/>
            <w:hideMark/>
          </w:tcPr>
          <w:p w14:paraId="0BC82451" w14:textId="77777777" w:rsidR="007918C5" w:rsidRPr="007918C5" w:rsidRDefault="007918C5" w:rsidP="000F2E53">
            <w:pPr>
              <w:jc w:val="center"/>
              <w:rPr>
                <w:rFonts w:cstheme="minorHAnsi"/>
              </w:rPr>
            </w:pPr>
            <w:r w:rsidRPr="007918C5">
              <w:rPr>
                <w:rFonts w:cstheme="minorHAnsi"/>
              </w:rPr>
              <w:t>500</w:t>
            </w:r>
          </w:p>
        </w:tc>
        <w:tc>
          <w:tcPr>
            <w:tcW w:w="1121" w:type="dxa"/>
            <w:noWrap/>
            <w:vAlign w:val="center"/>
            <w:hideMark/>
          </w:tcPr>
          <w:p w14:paraId="1825FA7D" w14:textId="77777777" w:rsidR="007918C5" w:rsidRPr="007918C5" w:rsidRDefault="007918C5" w:rsidP="000F2E53">
            <w:pPr>
              <w:jc w:val="center"/>
              <w:rPr>
                <w:rFonts w:cstheme="minorHAnsi"/>
              </w:rPr>
            </w:pPr>
            <w:r w:rsidRPr="007918C5">
              <w:rPr>
                <w:rFonts w:cstheme="minorHAnsi"/>
              </w:rPr>
              <w:t>500</w:t>
            </w:r>
          </w:p>
        </w:tc>
        <w:tc>
          <w:tcPr>
            <w:tcW w:w="3131" w:type="dxa"/>
            <w:vAlign w:val="center"/>
            <w:hideMark/>
          </w:tcPr>
          <w:p w14:paraId="040756B2" w14:textId="77777777" w:rsidR="007918C5" w:rsidRPr="007918C5" w:rsidRDefault="007918C5" w:rsidP="000F2E53">
            <w:pPr>
              <w:jc w:val="center"/>
              <w:rPr>
                <w:rFonts w:cstheme="minorHAnsi"/>
              </w:rPr>
            </w:pPr>
            <w:proofErr w:type="spellStart"/>
            <w:r w:rsidRPr="007918C5">
              <w:rPr>
                <w:rFonts w:cstheme="minorHAnsi"/>
              </w:rPr>
              <w:t>Програм</w:t>
            </w:r>
            <w:proofErr w:type="spellEnd"/>
            <w:r w:rsidRPr="007918C5">
              <w:rPr>
                <w:rFonts w:cstheme="minorHAnsi"/>
              </w:rPr>
              <w:t xml:space="preserve"> 2</w:t>
            </w:r>
            <w:r w:rsidRPr="007918C5">
              <w:rPr>
                <w:rFonts w:cstheme="minorHAnsi"/>
              </w:rPr>
              <w:br/>
              <w:t>1102</w:t>
            </w:r>
          </w:p>
        </w:tc>
      </w:tr>
    </w:tbl>
    <w:p w14:paraId="0599FBC4"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3256"/>
        <w:gridCol w:w="1134"/>
        <w:gridCol w:w="1417"/>
        <w:gridCol w:w="1418"/>
        <w:gridCol w:w="992"/>
        <w:gridCol w:w="1417"/>
        <w:gridCol w:w="1560"/>
        <w:gridCol w:w="482"/>
        <w:gridCol w:w="935"/>
      </w:tblGrid>
      <w:tr w:rsidR="000F2E53" w:rsidRPr="000E6216" w14:paraId="33332FA8" w14:textId="77777777" w:rsidTr="000F2E53">
        <w:trPr>
          <w:trHeight w:val="459"/>
        </w:trPr>
        <w:tc>
          <w:tcPr>
            <w:tcW w:w="12611" w:type="dxa"/>
            <w:gridSpan w:val="9"/>
            <w:shd w:val="clear" w:color="auto" w:fill="FBE4D5" w:themeFill="accent2" w:themeFillTint="33"/>
            <w:hideMark/>
          </w:tcPr>
          <w:p w14:paraId="0EF39F4E" w14:textId="77777777" w:rsidR="000F2E53" w:rsidRPr="000E6216" w:rsidRDefault="000F2E53">
            <w:pPr>
              <w:rPr>
                <w:rFonts w:cstheme="minorHAnsi"/>
                <w:b/>
                <w:bCs/>
                <w:lang w:val="sr-Cyrl-RS"/>
              </w:rPr>
            </w:pPr>
            <w:r w:rsidRPr="000E6216">
              <w:rPr>
                <w:rFonts w:cstheme="minorHAnsi"/>
                <w:b/>
                <w:bCs/>
                <w:lang w:val="sr-Cyrl-RS"/>
              </w:rPr>
              <w:t>Мера 2.2.8: Реконструкција, изградња и обнављање инфраструктуре обновљивих извора енергије</w:t>
            </w:r>
          </w:p>
        </w:tc>
      </w:tr>
      <w:tr w:rsidR="000F2E53" w:rsidRPr="000E6216" w14:paraId="264A6549" w14:textId="77777777" w:rsidTr="000F2E53">
        <w:trPr>
          <w:trHeight w:val="300"/>
        </w:trPr>
        <w:tc>
          <w:tcPr>
            <w:tcW w:w="12611" w:type="dxa"/>
            <w:gridSpan w:val="9"/>
            <w:shd w:val="clear" w:color="auto" w:fill="FBE4D5" w:themeFill="accent2" w:themeFillTint="33"/>
            <w:hideMark/>
          </w:tcPr>
          <w:p w14:paraId="4DB7FBF9" w14:textId="77777777" w:rsidR="000F2E53" w:rsidRPr="000E6216" w:rsidRDefault="000F2E53">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0F2E53" w:rsidRPr="000F2E53" w14:paraId="2A14DADA" w14:textId="77777777" w:rsidTr="000F2E53">
        <w:trPr>
          <w:trHeight w:val="528"/>
        </w:trPr>
        <w:tc>
          <w:tcPr>
            <w:tcW w:w="3256" w:type="dxa"/>
            <w:shd w:val="clear" w:color="auto" w:fill="E7E6E6" w:themeFill="background2"/>
            <w:hideMark/>
          </w:tcPr>
          <w:p w14:paraId="0F1C7598" w14:textId="77777777" w:rsidR="000F2E53" w:rsidRPr="000E6216" w:rsidRDefault="000F2E53">
            <w:pPr>
              <w:rPr>
                <w:rFonts w:cstheme="minorHAnsi"/>
                <w:lang w:val="sr-Cyrl-RS"/>
              </w:rPr>
            </w:pPr>
            <w:r w:rsidRPr="000E6216">
              <w:rPr>
                <w:rFonts w:cstheme="minorHAnsi"/>
                <w:lang w:val="sr-Cyrl-RS"/>
              </w:rPr>
              <w:t>Показатељ(и) на нивоу мере (показатељ резултата)</w:t>
            </w:r>
          </w:p>
        </w:tc>
        <w:tc>
          <w:tcPr>
            <w:tcW w:w="1134" w:type="dxa"/>
            <w:shd w:val="clear" w:color="auto" w:fill="E7E6E6" w:themeFill="background2"/>
            <w:hideMark/>
          </w:tcPr>
          <w:p w14:paraId="51D7F40D" w14:textId="77777777" w:rsidR="000F2E53" w:rsidRPr="000F2E53" w:rsidRDefault="000F2E53">
            <w:pPr>
              <w:rPr>
                <w:rFonts w:cstheme="minorHAnsi"/>
              </w:rPr>
            </w:pPr>
            <w:proofErr w:type="spellStart"/>
            <w:r w:rsidRPr="000F2E53">
              <w:rPr>
                <w:rFonts w:cstheme="minorHAnsi"/>
              </w:rPr>
              <w:t>Jединица</w:t>
            </w:r>
            <w:proofErr w:type="spellEnd"/>
            <w:r w:rsidRPr="000F2E53">
              <w:rPr>
                <w:rFonts w:cstheme="minorHAnsi"/>
              </w:rPr>
              <w:t xml:space="preserve"> </w:t>
            </w:r>
            <w:proofErr w:type="spellStart"/>
            <w:r w:rsidRPr="000F2E53">
              <w:rPr>
                <w:rFonts w:cstheme="minorHAnsi"/>
              </w:rPr>
              <w:t>мере</w:t>
            </w:r>
            <w:proofErr w:type="spellEnd"/>
          </w:p>
        </w:tc>
        <w:tc>
          <w:tcPr>
            <w:tcW w:w="1417" w:type="dxa"/>
            <w:shd w:val="clear" w:color="auto" w:fill="E7E6E6" w:themeFill="background2"/>
            <w:hideMark/>
          </w:tcPr>
          <w:p w14:paraId="64BA7A86" w14:textId="77777777" w:rsidR="000F2E53" w:rsidRPr="000F2E53" w:rsidRDefault="000F2E53">
            <w:pPr>
              <w:rPr>
                <w:rFonts w:cstheme="minorHAnsi"/>
              </w:rPr>
            </w:pPr>
            <w:proofErr w:type="spellStart"/>
            <w:r w:rsidRPr="000F2E53">
              <w:rPr>
                <w:rFonts w:cstheme="minorHAnsi"/>
              </w:rPr>
              <w:t>Извор</w:t>
            </w:r>
            <w:proofErr w:type="spellEnd"/>
            <w:r w:rsidRPr="000F2E53">
              <w:rPr>
                <w:rFonts w:cstheme="minorHAnsi"/>
              </w:rPr>
              <w:t xml:space="preserve"> </w:t>
            </w:r>
            <w:proofErr w:type="spellStart"/>
            <w:r w:rsidRPr="000F2E53">
              <w:rPr>
                <w:rFonts w:cstheme="minorHAnsi"/>
              </w:rPr>
              <w:t>провере</w:t>
            </w:r>
            <w:proofErr w:type="spellEnd"/>
          </w:p>
        </w:tc>
        <w:tc>
          <w:tcPr>
            <w:tcW w:w="1418" w:type="dxa"/>
            <w:shd w:val="clear" w:color="auto" w:fill="E7E6E6" w:themeFill="background2"/>
            <w:hideMark/>
          </w:tcPr>
          <w:p w14:paraId="60FB64C8" w14:textId="77777777" w:rsidR="000F2E53" w:rsidRPr="000F2E53" w:rsidRDefault="000F2E53">
            <w:pPr>
              <w:rPr>
                <w:rFonts w:cstheme="minorHAnsi"/>
              </w:rPr>
            </w:pPr>
            <w:proofErr w:type="spellStart"/>
            <w:r w:rsidRPr="000F2E53">
              <w:rPr>
                <w:rFonts w:cstheme="minorHAnsi"/>
              </w:rPr>
              <w:t>Почетна</w:t>
            </w:r>
            <w:proofErr w:type="spellEnd"/>
            <w:r w:rsidRPr="000F2E53">
              <w:rPr>
                <w:rFonts w:cstheme="minorHAnsi"/>
              </w:rPr>
              <w:t xml:space="preserve"> </w:t>
            </w:r>
            <w:proofErr w:type="spellStart"/>
            <w:r w:rsidRPr="000F2E53">
              <w:rPr>
                <w:rFonts w:cstheme="minorHAnsi"/>
              </w:rPr>
              <w:t>вредност</w:t>
            </w:r>
            <w:proofErr w:type="spellEnd"/>
          </w:p>
        </w:tc>
        <w:tc>
          <w:tcPr>
            <w:tcW w:w="992" w:type="dxa"/>
            <w:shd w:val="clear" w:color="auto" w:fill="E7E6E6" w:themeFill="background2"/>
            <w:hideMark/>
          </w:tcPr>
          <w:p w14:paraId="27564165" w14:textId="77777777" w:rsidR="000F2E53" w:rsidRPr="000F2E53" w:rsidRDefault="000F2E53">
            <w:pPr>
              <w:rPr>
                <w:rFonts w:cstheme="minorHAnsi"/>
              </w:rPr>
            </w:pPr>
            <w:proofErr w:type="spellStart"/>
            <w:r w:rsidRPr="000F2E53">
              <w:rPr>
                <w:rFonts w:cstheme="minorHAnsi"/>
              </w:rPr>
              <w:t>Базна</w:t>
            </w:r>
            <w:proofErr w:type="spellEnd"/>
            <w:r w:rsidRPr="000F2E53">
              <w:rPr>
                <w:rFonts w:cstheme="minorHAnsi"/>
              </w:rPr>
              <w:t xml:space="preserve"> </w:t>
            </w:r>
            <w:proofErr w:type="spellStart"/>
            <w:r w:rsidRPr="000F2E53">
              <w:rPr>
                <w:rFonts w:cstheme="minorHAnsi"/>
              </w:rPr>
              <w:t>година</w:t>
            </w:r>
            <w:proofErr w:type="spellEnd"/>
          </w:p>
        </w:tc>
        <w:tc>
          <w:tcPr>
            <w:tcW w:w="1417" w:type="dxa"/>
            <w:shd w:val="clear" w:color="auto" w:fill="E7E6E6" w:themeFill="background2"/>
            <w:hideMark/>
          </w:tcPr>
          <w:p w14:paraId="33179962" w14:textId="77777777" w:rsidR="000F2E53" w:rsidRPr="000F2E53" w:rsidRDefault="000F2E53">
            <w:pPr>
              <w:rPr>
                <w:rFonts w:cstheme="minorHAnsi"/>
              </w:rPr>
            </w:pPr>
            <w:proofErr w:type="spellStart"/>
            <w:r w:rsidRPr="000F2E53">
              <w:rPr>
                <w:rFonts w:cstheme="minorHAnsi"/>
              </w:rPr>
              <w:t>Циљана</w:t>
            </w:r>
            <w:proofErr w:type="spellEnd"/>
            <w:r w:rsidRPr="000F2E53">
              <w:rPr>
                <w:rFonts w:cstheme="minorHAnsi"/>
              </w:rPr>
              <w:t xml:space="preserve"> </w:t>
            </w:r>
            <w:proofErr w:type="spellStart"/>
            <w:r w:rsidRPr="000F2E53">
              <w:rPr>
                <w:rFonts w:cstheme="minorHAnsi"/>
              </w:rPr>
              <w:t>вредност</w:t>
            </w:r>
            <w:proofErr w:type="spellEnd"/>
            <w:r w:rsidRPr="000F2E53">
              <w:rPr>
                <w:rFonts w:cstheme="minorHAnsi"/>
              </w:rPr>
              <w:t xml:space="preserve"> у </w:t>
            </w:r>
            <w:proofErr w:type="spellStart"/>
            <w:r w:rsidRPr="000F2E53">
              <w:rPr>
                <w:rFonts w:cstheme="minorHAnsi"/>
              </w:rPr>
              <w:t>години</w:t>
            </w:r>
            <w:proofErr w:type="spellEnd"/>
            <w:r w:rsidRPr="000F2E53">
              <w:rPr>
                <w:rFonts w:cstheme="minorHAnsi"/>
              </w:rPr>
              <w:t xml:space="preserve"> 2023</w:t>
            </w:r>
          </w:p>
        </w:tc>
        <w:tc>
          <w:tcPr>
            <w:tcW w:w="1560" w:type="dxa"/>
            <w:shd w:val="clear" w:color="auto" w:fill="E7E6E6" w:themeFill="background2"/>
            <w:hideMark/>
          </w:tcPr>
          <w:p w14:paraId="2B640857" w14:textId="77777777" w:rsidR="000F2E53" w:rsidRPr="000F2E53" w:rsidRDefault="000F2E53">
            <w:pPr>
              <w:rPr>
                <w:rFonts w:cstheme="minorHAnsi"/>
              </w:rPr>
            </w:pPr>
            <w:proofErr w:type="spellStart"/>
            <w:r w:rsidRPr="000F2E53">
              <w:rPr>
                <w:rFonts w:cstheme="minorHAnsi"/>
              </w:rPr>
              <w:t>Циљана</w:t>
            </w:r>
            <w:proofErr w:type="spellEnd"/>
            <w:r w:rsidRPr="000F2E53">
              <w:rPr>
                <w:rFonts w:cstheme="minorHAnsi"/>
              </w:rPr>
              <w:t xml:space="preserve"> </w:t>
            </w:r>
            <w:proofErr w:type="spellStart"/>
            <w:r w:rsidRPr="000F2E53">
              <w:rPr>
                <w:rFonts w:cstheme="minorHAnsi"/>
              </w:rPr>
              <w:t>вредност</w:t>
            </w:r>
            <w:proofErr w:type="spellEnd"/>
            <w:r w:rsidRPr="000F2E53">
              <w:rPr>
                <w:rFonts w:cstheme="minorHAnsi"/>
              </w:rPr>
              <w:t xml:space="preserve"> у </w:t>
            </w:r>
            <w:proofErr w:type="spellStart"/>
            <w:r w:rsidRPr="000F2E53">
              <w:rPr>
                <w:rFonts w:cstheme="minorHAnsi"/>
              </w:rPr>
              <w:t>години</w:t>
            </w:r>
            <w:proofErr w:type="spellEnd"/>
            <w:r w:rsidRPr="000F2E53">
              <w:rPr>
                <w:rFonts w:cstheme="minorHAnsi"/>
              </w:rPr>
              <w:t xml:space="preserve"> 2024</w:t>
            </w:r>
          </w:p>
        </w:tc>
        <w:tc>
          <w:tcPr>
            <w:tcW w:w="1417" w:type="dxa"/>
            <w:gridSpan w:val="2"/>
            <w:shd w:val="clear" w:color="auto" w:fill="E7E6E6" w:themeFill="background2"/>
            <w:hideMark/>
          </w:tcPr>
          <w:p w14:paraId="37A0ACE0" w14:textId="77777777" w:rsidR="000F2E53" w:rsidRPr="000F2E53" w:rsidRDefault="000F2E53">
            <w:pPr>
              <w:rPr>
                <w:rFonts w:cstheme="minorHAnsi"/>
              </w:rPr>
            </w:pPr>
            <w:proofErr w:type="spellStart"/>
            <w:r w:rsidRPr="000F2E53">
              <w:rPr>
                <w:rFonts w:cstheme="minorHAnsi"/>
              </w:rPr>
              <w:t>Циљана</w:t>
            </w:r>
            <w:proofErr w:type="spellEnd"/>
            <w:r w:rsidRPr="000F2E53">
              <w:rPr>
                <w:rFonts w:cstheme="minorHAnsi"/>
              </w:rPr>
              <w:t xml:space="preserve"> </w:t>
            </w:r>
            <w:proofErr w:type="spellStart"/>
            <w:r w:rsidRPr="000F2E53">
              <w:rPr>
                <w:rFonts w:cstheme="minorHAnsi"/>
              </w:rPr>
              <w:t>вредност</w:t>
            </w:r>
            <w:proofErr w:type="spellEnd"/>
            <w:r w:rsidRPr="000F2E53">
              <w:rPr>
                <w:rFonts w:cstheme="minorHAnsi"/>
              </w:rPr>
              <w:t xml:space="preserve"> у </w:t>
            </w:r>
            <w:proofErr w:type="spellStart"/>
            <w:r w:rsidRPr="000F2E53">
              <w:rPr>
                <w:rFonts w:cstheme="minorHAnsi"/>
              </w:rPr>
              <w:t>години</w:t>
            </w:r>
            <w:proofErr w:type="spellEnd"/>
            <w:r w:rsidRPr="000F2E53">
              <w:rPr>
                <w:rFonts w:cstheme="minorHAnsi"/>
              </w:rPr>
              <w:t xml:space="preserve"> 2025</w:t>
            </w:r>
          </w:p>
        </w:tc>
      </w:tr>
      <w:tr w:rsidR="000F2E53" w:rsidRPr="000F2E53" w14:paraId="1E8E1817" w14:textId="77777777" w:rsidTr="000F2E53">
        <w:trPr>
          <w:trHeight w:val="264"/>
        </w:trPr>
        <w:tc>
          <w:tcPr>
            <w:tcW w:w="3256" w:type="dxa"/>
            <w:hideMark/>
          </w:tcPr>
          <w:p w14:paraId="7D1CAFFD" w14:textId="77777777" w:rsidR="000F2E53" w:rsidRPr="000F2E53" w:rsidRDefault="000F2E53">
            <w:pPr>
              <w:rPr>
                <w:rFonts w:cstheme="minorHAnsi"/>
              </w:rPr>
            </w:pPr>
            <w:proofErr w:type="spellStart"/>
            <w:r w:rsidRPr="000F2E53">
              <w:rPr>
                <w:rFonts w:cstheme="minorHAnsi"/>
              </w:rPr>
              <w:lastRenderedPageBreak/>
              <w:t>Број</w:t>
            </w:r>
            <w:proofErr w:type="spellEnd"/>
            <w:r w:rsidRPr="000F2E53">
              <w:rPr>
                <w:rFonts w:cstheme="minorHAnsi"/>
              </w:rPr>
              <w:t xml:space="preserve"> </w:t>
            </w:r>
            <w:proofErr w:type="spellStart"/>
            <w:r w:rsidRPr="000F2E53">
              <w:rPr>
                <w:rFonts w:cstheme="minorHAnsi"/>
              </w:rPr>
              <w:t>реализованих</w:t>
            </w:r>
            <w:proofErr w:type="spellEnd"/>
            <w:r w:rsidRPr="000F2E53">
              <w:rPr>
                <w:rFonts w:cstheme="minorHAnsi"/>
              </w:rPr>
              <w:t xml:space="preserve"> </w:t>
            </w:r>
            <w:proofErr w:type="spellStart"/>
            <w:r w:rsidRPr="000F2E53">
              <w:rPr>
                <w:rFonts w:cstheme="minorHAnsi"/>
              </w:rPr>
              <w:t>пројеката</w:t>
            </w:r>
            <w:proofErr w:type="spellEnd"/>
            <w:r w:rsidRPr="000F2E53">
              <w:rPr>
                <w:rFonts w:cstheme="minorHAnsi"/>
              </w:rPr>
              <w:t xml:space="preserve"> 2.2.8.1 - 2.2.8.3</w:t>
            </w:r>
          </w:p>
        </w:tc>
        <w:tc>
          <w:tcPr>
            <w:tcW w:w="1134" w:type="dxa"/>
            <w:hideMark/>
          </w:tcPr>
          <w:p w14:paraId="50987219" w14:textId="77777777" w:rsidR="000F2E53" w:rsidRPr="000F2E53" w:rsidRDefault="000F2E53" w:rsidP="000F2E53">
            <w:pPr>
              <w:rPr>
                <w:rFonts w:cstheme="minorHAnsi"/>
              </w:rPr>
            </w:pPr>
            <w:proofErr w:type="spellStart"/>
            <w:r w:rsidRPr="000F2E53">
              <w:rPr>
                <w:rFonts w:cstheme="minorHAnsi"/>
              </w:rPr>
              <w:t>број</w:t>
            </w:r>
            <w:proofErr w:type="spellEnd"/>
          </w:p>
        </w:tc>
        <w:tc>
          <w:tcPr>
            <w:tcW w:w="1417" w:type="dxa"/>
            <w:hideMark/>
          </w:tcPr>
          <w:p w14:paraId="035E0639" w14:textId="77777777" w:rsidR="000F2E53" w:rsidRPr="000F2E53" w:rsidRDefault="000F2E53" w:rsidP="000F2E53">
            <w:pPr>
              <w:rPr>
                <w:rFonts w:cstheme="minorHAnsi"/>
              </w:rPr>
            </w:pPr>
            <w:r w:rsidRPr="000F2E53">
              <w:rPr>
                <w:rFonts w:cstheme="minorHAnsi"/>
              </w:rPr>
              <w:t xml:space="preserve">ЈКП </w:t>
            </w:r>
            <w:proofErr w:type="spellStart"/>
            <w:r w:rsidRPr="000F2E53">
              <w:rPr>
                <w:rFonts w:cstheme="minorHAnsi"/>
              </w:rPr>
              <w:t>Грејање</w:t>
            </w:r>
            <w:proofErr w:type="spellEnd"/>
          </w:p>
        </w:tc>
        <w:tc>
          <w:tcPr>
            <w:tcW w:w="1418" w:type="dxa"/>
            <w:vAlign w:val="center"/>
            <w:hideMark/>
          </w:tcPr>
          <w:p w14:paraId="492163B7" w14:textId="77777777" w:rsidR="000F2E53" w:rsidRPr="000F2E53" w:rsidRDefault="000F2E53" w:rsidP="000F2E53">
            <w:pPr>
              <w:jc w:val="center"/>
              <w:rPr>
                <w:rFonts w:cstheme="minorHAnsi"/>
              </w:rPr>
            </w:pPr>
            <w:r w:rsidRPr="000F2E53">
              <w:rPr>
                <w:rFonts w:cstheme="minorHAnsi"/>
              </w:rPr>
              <w:t>0</w:t>
            </w:r>
          </w:p>
        </w:tc>
        <w:tc>
          <w:tcPr>
            <w:tcW w:w="992" w:type="dxa"/>
            <w:vAlign w:val="center"/>
            <w:hideMark/>
          </w:tcPr>
          <w:p w14:paraId="20FB475D" w14:textId="77777777" w:rsidR="000F2E53" w:rsidRPr="000F2E53" w:rsidRDefault="000F2E53" w:rsidP="000F2E53">
            <w:pPr>
              <w:jc w:val="center"/>
              <w:rPr>
                <w:rFonts w:cstheme="minorHAnsi"/>
              </w:rPr>
            </w:pPr>
            <w:r w:rsidRPr="000F2E53">
              <w:rPr>
                <w:rFonts w:cstheme="minorHAnsi"/>
              </w:rPr>
              <w:t>2022</w:t>
            </w:r>
          </w:p>
        </w:tc>
        <w:tc>
          <w:tcPr>
            <w:tcW w:w="1417" w:type="dxa"/>
            <w:vAlign w:val="center"/>
            <w:hideMark/>
          </w:tcPr>
          <w:p w14:paraId="62ED7321" w14:textId="77777777" w:rsidR="000F2E53" w:rsidRPr="000F2E53" w:rsidRDefault="000F2E53" w:rsidP="000F2E53">
            <w:pPr>
              <w:jc w:val="center"/>
              <w:rPr>
                <w:rFonts w:cstheme="minorHAnsi"/>
              </w:rPr>
            </w:pPr>
            <w:r w:rsidRPr="000F2E53">
              <w:rPr>
                <w:rFonts w:cstheme="minorHAnsi"/>
              </w:rPr>
              <w:t>1</w:t>
            </w:r>
          </w:p>
        </w:tc>
        <w:tc>
          <w:tcPr>
            <w:tcW w:w="2042" w:type="dxa"/>
            <w:gridSpan w:val="2"/>
            <w:vAlign w:val="center"/>
            <w:hideMark/>
          </w:tcPr>
          <w:p w14:paraId="4A66A99B" w14:textId="77777777" w:rsidR="000F2E53" w:rsidRPr="000F2E53" w:rsidRDefault="000F2E53" w:rsidP="000F2E53">
            <w:pPr>
              <w:jc w:val="center"/>
              <w:rPr>
                <w:rFonts w:cstheme="minorHAnsi"/>
              </w:rPr>
            </w:pPr>
            <w:r w:rsidRPr="000F2E53">
              <w:rPr>
                <w:rFonts w:cstheme="minorHAnsi"/>
              </w:rPr>
              <w:t>2</w:t>
            </w:r>
          </w:p>
        </w:tc>
        <w:tc>
          <w:tcPr>
            <w:tcW w:w="935" w:type="dxa"/>
            <w:vAlign w:val="center"/>
            <w:hideMark/>
          </w:tcPr>
          <w:p w14:paraId="5F85795F" w14:textId="77777777" w:rsidR="000F2E53" w:rsidRPr="000F2E53" w:rsidRDefault="000F2E53" w:rsidP="000F2E53">
            <w:pPr>
              <w:jc w:val="center"/>
              <w:rPr>
                <w:rFonts w:cstheme="minorHAnsi"/>
              </w:rPr>
            </w:pPr>
            <w:r w:rsidRPr="000F2E53">
              <w:rPr>
                <w:rFonts w:cstheme="minorHAnsi"/>
              </w:rPr>
              <w:t>3</w:t>
            </w:r>
          </w:p>
        </w:tc>
      </w:tr>
    </w:tbl>
    <w:p w14:paraId="1284140C"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3038"/>
        <w:gridCol w:w="1953"/>
        <w:gridCol w:w="1446"/>
        <w:gridCol w:w="1844"/>
        <w:gridCol w:w="786"/>
        <w:gridCol w:w="851"/>
        <w:gridCol w:w="709"/>
        <w:gridCol w:w="1984"/>
      </w:tblGrid>
      <w:tr w:rsidR="009149E9" w:rsidRPr="009149E9" w14:paraId="6E9C7B8D" w14:textId="77777777" w:rsidTr="009149E9">
        <w:trPr>
          <w:trHeight w:val="540"/>
        </w:trPr>
        <w:tc>
          <w:tcPr>
            <w:tcW w:w="3038" w:type="dxa"/>
            <w:vMerge w:val="restart"/>
            <w:shd w:val="clear" w:color="auto" w:fill="E2EFD9" w:themeFill="accent6" w:themeFillTint="33"/>
            <w:hideMark/>
          </w:tcPr>
          <w:p w14:paraId="639349C8" w14:textId="77777777" w:rsidR="009149E9" w:rsidRPr="009149E9" w:rsidRDefault="009149E9">
            <w:pPr>
              <w:rPr>
                <w:rFonts w:cstheme="minorHAnsi"/>
              </w:rPr>
            </w:pPr>
            <w:proofErr w:type="spellStart"/>
            <w:r w:rsidRPr="009149E9">
              <w:rPr>
                <w:rFonts w:cstheme="minorHAnsi"/>
              </w:rPr>
              <w:t>Назив</w:t>
            </w:r>
            <w:proofErr w:type="spellEnd"/>
            <w:r w:rsidRPr="009149E9">
              <w:rPr>
                <w:rFonts w:cstheme="minorHAnsi"/>
              </w:rPr>
              <w:t xml:space="preserve"> </w:t>
            </w:r>
            <w:proofErr w:type="spellStart"/>
            <w:r w:rsidRPr="009149E9">
              <w:rPr>
                <w:rFonts w:cstheme="minorHAnsi"/>
              </w:rPr>
              <w:t>активности</w:t>
            </w:r>
            <w:proofErr w:type="spellEnd"/>
          </w:p>
        </w:tc>
        <w:tc>
          <w:tcPr>
            <w:tcW w:w="1953" w:type="dxa"/>
            <w:vMerge w:val="restart"/>
            <w:shd w:val="clear" w:color="auto" w:fill="E2EFD9" w:themeFill="accent6" w:themeFillTint="33"/>
            <w:hideMark/>
          </w:tcPr>
          <w:p w14:paraId="248271F2" w14:textId="77777777" w:rsidR="009149E9" w:rsidRPr="009149E9" w:rsidRDefault="009149E9">
            <w:pPr>
              <w:rPr>
                <w:rFonts w:cstheme="minorHAnsi"/>
              </w:rPr>
            </w:pPr>
            <w:proofErr w:type="spellStart"/>
            <w:r w:rsidRPr="009149E9">
              <w:rPr>
                <w:rFonts w:cstheme="minorHAnsi"/>
              </w:rPr>
              <w:t>Орган</w:t>
            </w:r>
            <w:proofErr w:type="spellEnd"/>
            <w:r w:rsidRPr="009149E9">
              <w:rPr>
                <w:rFonts w:cstheme="minorHAnsi"/>
              </w:rPr>
              <w:t xml:space="preserve"> (</w:t>
            </w:r>
            <w:proofErr w:type="spellStart"/>
            <w:r w:rsidRPr="009149E9">
              <w:rPr>
                <w:rFonts w:cstheme="minorHAnsi"/>
              </w:rPr>
              <w:t>сектор</w:t>
            </w:r>
            <w:proofErr w:type="spellEnd"/>
            <w:r w:rsidRPr="009149E9">
              <w:rPr>
                <w:rFonts w:cstheme="minorHAnsi"/>
              </w:rPr>
              <w:t xml:space="preserve"> </w:t>
            </w:r>
            <w:proofErr w:type="spellStart"/>
            <w:r w:rsidRPr="009149E9">
              <w:rPr>
                <w:rFonts w:cstheme="minorHAnsi"/>
              </w:rPr>
              <w:t>органа</w:t>
            </w:r>
            <w:proofErr w:type="spellEnd"/>
            <w:r w:rsidRPr="009149E9">
              <w:rPr>
                <w:rFonts w:cstheme="minorHAnsi"/>
              </w:rPr>
              <w:t xml:space="preserve">) </w:t>
            </w:r>
            <w:proofErr w:type="spellStart"/>
            <w:r w:rsidRPr="009149E9">
              <w:rPr>
                <w:rFonts w:cstheme="minorHAnsi"/>
              </w:rPr>
              <w:t>који</w:t>
            </w:r>
            <w:proofErr w:type="spellEnd"/>
            <w:r w:rsidRPr="009149E9">
              <w:rPr>
                <w:rFonts w:cstheme="minorHAnsi"/>
              </w:rPr>
              <w:t xml:space="preserve"> </w:t>
            </w:r>
            <w:proofErr w:type="spellStart"/>
            <w:r w:rsidRPr="009149E9">
              <w:rPr>
                <w:rFonts w:cstheme="minorHAnsi"/>
              </w:rPr>
              <w:t>спроводи</w:t>
            </w:r>
            <w:proofErr w:type="spellEnd"/>
            <w:r w:rsidRPr="009149E9">
              <w:rPr>
                <w:rFonts w:cstheme="minorHAnsi"/>
              </w:rPr>
              <w:t xml:space="preserve"> </w:t>
            </w:r>
            <w:proofErr w:type="spellStart"/>
            <w:r w:rsidRPr="009149E9">
              <w:rPr>
                <w:rFonts w:cstheme="minorHAnsi"/>
              </w:rPr>
              <w:t>активност</w:t>
            </w:r>
            <w:proofErr w:type="spellEnd"/>
          </w:p>
        </w:tc>
        <w:tc>
          <w:tcPr>
            <w:tcW w:w="1446" w:type="dxa"/>
            <w:vMerge w:val="restart"/>
            <w:shd w:val="clear" w:color="auto" w:fill="E2EFD9" w:themeFill="accent6" w:themeFillTint="33"/>
            <w:hideMark/>
          </w:tcPr>
          <w:p w14:paraId="3B5A2728" w14:textId="77777777" w:rsidR="009149E9" w:rsidRPr="009149E9" w:rsidRDefault="009149E9">
            <w:pPr>
              <w:rPr>
                <w:rFonts w:cstheme="minorHAnsi"/>
              </w:rPr>
            </w:pPr>
            <w:proofErr w:type="spellStart"/>
            <w:r w:rsidRPr="009149E9">
              <w:rPr>
                <w:rFonts w:cstheme="minorHAnsi"/>
              </w:rPr>
              <w:t>Рок</w:t>
            </w:r>
            <w:proofErr w:type="spellEnd"/>
            <w:r w:rsidRPr="009149E9">
              <w:rPr>
                <w:rFonts w:cstheme="minorHAnsi"/>
              </w:rPr>
              <w:t xml:space="preserve"> </w:t>
            </w:r>
            <w:proofErr w:type="spellStart"/>
            <w:r w:rsidRPr="009149E9">
              <w:rPr>
                <w:rFonts w:cstheme="minorHAnsi"/>
              </w:rPr>
              <w:t>за</w:t>
            </w:r>
            <w:proofErr w:type="spellEnd"/>
            <w:r w:rsidRPr="009149E9">
              <w:rPr>
                <w:rFonts w:cstheme="minorHAnsi"/>
              </w:rPr>
              <w:t xml:space="preserve"> </w:t>
            </w:r>
            <w:proofErr w:type="spellStart"/>
            <w:r w:rsidRPr="009149E9">
              <w:rPr>
                <w:rFonts w:cstheme="minorHAnsi"/>
              </w:rPr>
              <w:t>завршетак</w:t>
            </w:r>
            <w:proofErr w:type="spellEnd"/>
            <w:r w:rsidRPr="009149E9">
              <w:rPr>
                <w:rFonts w:cstheme="minorHAnsi"/>
              </w:rPr>
              <w:t xml:space="preserve"> </w:t>
            </w:r>
            <w:proofErr w:type="spellStart"/>
            <w:r w:rsidRPr="009149E9">
              <w:rPr>
                <w:rFonts w:cstheme="minorHAnsi"/>
              </w:rPr>
              <w:t>активности</w:t>
            </w:r>
            <w:proofErr w:type="spellEnd"/>
          </w:p>
        </w:tc>
        <w:tc>
          <w:tcPr>
            <w:tcW w:w="1844" w:type="dxa"/>
            <w:vMerge w:val="restart"/>
            <w:shd w:val="clear" w:color="auto" w:fill="E2EFD9" w:themeFill="accent6" w:themeFillTint="33"/>
            <w:hideMark/>
          </w:tcPr>
          <w:p w14:paraId="0C9D05FF" w14:textId="77777777" w:rsidR="009149E9" w:rsidRPr="009149E9" w:rsidRDefault="009149E9">
            <w:pPr>
              <w:rPr>
                <w:rFonts w:cstheme="minorHAnsi"/>
              </w:rPr>
            </w:pPr>
            <w:proofErr w:type="spellStart"/>
            <w:r w:rsidRPr="009149E9">
              <w:rPr>
                <w:rFonts w:cstheme="minorHAnsi"/>
              </w:rPr>
              <w:t>Извор</w:t>
            </w:r>
            <w:proofErr w:type="spellEnd"/>
            <w:r w:rsidRPr="009149E9">
              <w:rPr>
                <w:rFonts w:cstheme="minorHAnsi"/>
              </w:rPr>
              <w:t xml:space="preserve"> </w:t>
            </w:r>
            <w:proofErr w:type="spellStart"/>
            <w:r w:rsidRPr="009149E9">
              <w:rPr>
                <w:rFonts w:cstheme="minorHAnsi"/>
              </w:rPr>
              <w:t>финансирања</w:t>
            </w:r>
            <w:proofErr w:type="spellEnd"/>
          </w:p>
        </w:tc>
        <w:tc>
          <w:tcPr>
            <w:tcW w:w="2346" w:type="dxa"/>
            <w:gridSpan w:val="3"/>
            <w:shd w:val="clear" w:color="auto" w:fill="E2EFD9" w:themeFill="accent6" w:themeFillTint="33"/>
            <w:hideMark/>
          </w:tcPr>
          <w:p w14:paraId="7EFBC0A7" w14:textId="77777777" w:rsidR="009149E9" w:rsidRPr="009149E9" w:rsidRDefault="009149E9">
            <w:pPr>
              <w:rPr>
                <w:rFonts w:cstheme="minorHAnsi"/>
              </w:rPr>
            </w:pPr>
            <w:proofErr w:type="spellStart"/>
            <w:r w:rsidRPr="009149E9">
              <w:rPr>
                <w:rFonts w:cstheme="minorHAnsi"/>
              </w:rPr>
              <w:t>Укупна</w:t>
            </w:r>
            <w:proofErr w:type="spellEnd"/>
            <w:r w:rsidRPr="009149E9">
              <w:rPr>
                <w:rFonts w:cstheme="minorHAnsi"/>
              </w:rPr>
              <w:t xml:space="preserve"> </w:t>
            </w:r>
            <w:proofErr w:type="spellStart"/>
            <w:r w:rsidRPr="009149E9">
              <w:rPr>
                <w:rFonts w:cstheme="minorHAnsi"/>
              </w:rPr>
              <w:t>процењена</w:t>
            </w:r>
            <w:proofErr w:type="spellEnd"/>
            <w:r w:rsidRPr="009149E9">
              <w:rPr>
                <w:rFonts w:cstheme="minorHAnsi"/>
              </w:rPr>
              <w:t xml:space="preserve"> </w:t>
            </w:r>
            <w:proofErr w:type="spellStart"/>
            <w:r w:rsidRPr="009149E9">
              <w:rPr>
                <w:rFonts w:cstheme="minorHAnsi"/>
              </w:rPr>
              <w:t>финансијска</w:t>
            </w:r>
            <w:proofErr w:type="spellEnd"/>
            <w:r w:rsidRPr="009149E9">
              <w:rPr>
                <w:rFonts w:cstheme="minorHAnsi"/>
              </w:rPr>
              <w:t xml:space="preserve"> </w:t>
            </w:r>
            <w:proofErr w:type="spellStart"/>
            <w:r w:rsidRPr="009149E9">
              <w:rPr>
                <w:rFonts w:cstheme="minorHAnsi"/>
              </w:rPr>
              <w:t>средства</w:t>
            </w:r>
            <w:proofErr w:type="spellEnd"/>
            <w:r w:rsidRPr="009149E9">
              <w:rPr>
                <w:rFonts w:cstheme="minorHAnsi"/>
              </w:rPr>
              <w:t xml:space="preserve"> </w:t>
            </w:r>
            <w:proofErr w:type="spellStart"/>
            <w:r w:rsidRPr="009149E9">
              <w:rPr>
                <w:rFonts w:cstheme="minorHAnsi"/>
              </w:rPr>
              <w:t>по</w:t>
            </w:r>
            <w:proofErr w:type="spellEnd"/>
            <w:r w:rsidRPr="009149E9">
              <w:rPr>
                <w:rFonts w:cstheme="minorHAnsi"/>
              </w:rPr>
              <w:t xml:space="preserve"> </w:t>
            </w:r>
            <w:proofErr w:type="spellStart"/>
            <w:r w:rsidRPr="009149E9">
              <w:rPr>
                <w:rFonts w:cstheme="minorHAnsi"/>
              </w:rPr>
              <w:t>изворима</w:t>
            </w:r>
            <w:proofErr w:type="spellEnd"/>
            <w:r w:rsidRPr="009149E9">
              <w:rPr>
                <w:rFonts w:cstheme="minorHAnsi"/>
              </w:rPr>
              <w:t xml:space="preserve"> у 000 </w:t>
            </w:r>
            <w:proofErr w:type="spellStart"/>
            <w:r w:rsidRPr="009149E9">
              <w:rPr>
                <w:rFonts w:cstheme="minorHAnsi"/>
              </w:rPr>
              <w:t>дин</w:t>
            </w:r>
            <w:proofErr w:type="spellEnd"/>
            <w:r w:rsidRPr="009149E9">
              <w:rPr>
                <w:rFonts w:cstheme="minorHAnsi"/>
              </w:rPr>
              <w:t>.</w:t>
            </w:r>
          </w:p>
        </w:tc>
        <w:tc>
          <w:tcPr>
            <w:tcW w:w="1984" w:type="dxa"/>
            <w:vMerge w:val="restart"/>
            <w:shd w:val="clear" w:color="auto" w:fill="E2EFD9" w:themeFill="accent6" w:themeFillTint="33"/>
            <w:hideMark/>
          </w:tcPr>
          <w:p w14:paraId="1B1ACFA4" w14:textId="77777777" w:rsidR="009149E9" w:rsidRPr="009149E9" w:rsidRDefault="009149E9" w:rsidP="009149E9">
            <w:pPr>
              <w:rPr>
                <w:rFonts w:cstheme="minorHAnsi"/>
              </w:rPr>
            </w:pPr>
            <w:proofErr w:type="spellStart"/>
            <w:r w:rsidRPr="009149E9">
              <w:rPr>
                <w:rFonts w:cstheme="minorHAnsi"/>
              </w:rPr>
              <w:t>Шифра</w:t>
            </w:r>
            <w:proofErr w:type="spellEnd"/>
            <w:r w:rsidRPr="009149E9">
              <w:rPr>
                <w:rFonts w:cstheme="minorHAnsi"/>
              </w:rPr>
              <w:t xml:space="preserve"> </w:t>
            </w:r>
            <w:proofErr w:type="spellStart"/>
            <w:r w:rsidRPr="009149E9">
              <w:rPr>
                <w:rFonts w:cstheme="minorHAnsi"/>
              </w:rPr>
              <w:t>програмске</w:t>
            </w:r>
            <w:proofErr w:type="spellEnd"/>
            <w:r w:rsidRPr="009149E9">
              <w:rPr>
                <w:rFonts w:cstheme="minorHAnsi"/>
              </w:rPr>
              <w:t xml:space="preserve"> </w:t>
            </w:r>
            <w:proofErr w:type="spellStart"/>
            <w:r w:rsidRPr="009149E9">
              <w:rPr>
                <w:rFonts w:cstheme="minorHAnsi"/>
              </w:rPr>
              <w:t>активности</w:t>
            </w:r>
            <w:proofErr w:type="spellEnd"/>
            <w:r w:rsidRPr="009149E9">
              <w:rPr>
                <w:rFonts w:cstheme="minorHAnsi"/>
              </w:rPr>
              <w:t xml:space="preserve"> </w:t>
            </w:r>
            <w:proofErr w:type="spellStart"/>
            <w:r w:rsidRPr="009149E9">
              <w:rPr>
                <w:rFonts w:cstheme="minorHAnsi"/>
              </w:rPr>
              <w:t>или</w:t>
            </w:r>
            <w:proofErr w:type="spellEnd"/>
            <w:r w:rsidRPr="009149E9">
              <w:rPr>
                <w:rFonts w:cstheme="minorHAnsi"/>
              </w:rPr>
              <w:t xml:space="preserve"> </w:t>
            </w:r>
            <w:proofErr w:type="spellStart"/>
            <w:r w:rsidRPr="009149E9">
              <w:rPr>
                <w:rFonts w:cstheme="minorHAnsi"/>
              </w:rPr>
              <w:t>пројекта</w:t>
            </w:r>
            <w:proofErr w:type="spellEnd"/>
            <w:r w:rsidRPr="009149E9">
              <w:rPr>
                <w:rFonts w:cstheme="minorHAnsi"/>
              </w:rPr>
              <w:t xml:space="preserve"> у </w:t>
            </w:r>
            <w:proofErr w:type="spellStart"/>
            <w:r w:rsidRPr="009149E9">
              <w:rPr>
                <w:rFonts w:cstheme="minorHAnsi"/>
              </w:rPr>
              <w:t>оквиру</w:t>
            </w:r>
            <w:proofErr w:type="spellEnd"/>
            <w:r w:rsidRPr="009149E9">
              <w:rPr>
                <w:rFonts w:cstheme="minorHAnsi"/>
              </w:rPr>
              <w:t xml:space="preserve"> </w:t>
            </w:r>
            <w:proofErr w:type="spellStart"/>
            <w:r w:rsidRPr="009149E9">
              <w:rPr>
                <w:rFonts w:cstheme="minorHAnsi"/>
              </w:rPr>
              <w:t>ког</w:t>
            </w:r>
            <w:proofErr w:type="spellEnd"/>
            <w:r w:rsidRPr="009149E9">
              <w:rPr>
                <w:rFonts w:cstheme="minorHAnsi"/>
              </w:rPr>
              <w:t xml:space="preserve"> </w:t>
            </w:r>
            <w:proofErr w:type="spellStart"/>
            <w:r w:rsidRPr="009149E9">
              <w:rPr>
                <w:rFonts w:cstheme="minorHAnsi"/>
              </w:rPr>
              <w:t>се</w:t>
            </w:r>
            <w:proofErr w:type="spellEnd"/>
            <w:r w:rsidRPr="009149E9">
              <w:rPr>
                <w:rFonts w:cstheme="minorHAnsi"/>
              </w:rPr>
              <w:t xml:space="preserve"> </w:t>
            </w:r>
            <w:proofErr w:type="spellStart"/>
            <w:r w:rsidRPr="009149E9">
              <w:rPr>
                <w:rFonts w:cstheme="minorHAnsi"/>
              </w:rPr>
              <w:t>обезбеђују</w:t>
            </w:r>
            <w:proofErr w:type="spellEnd"/>
            <w:r w:rsidRPr="009149E9">
              <w:rPr>
                <w:rFonts w:cstheme="minorHAnsi"/>
              </w:rPr>
              <w:t xml:space="preserve"> </w:t>
            </w:r>
            <w:proofErr w:type="spellStart"/>
            <w:r w:rsidRPr="009149E9">
              <w:rPr>
                <w:rFonts w:cstheme="minorHAnsi"/>
              </w:rPr>
              <w:t>средства</w:t>
            </w:r>
            <w:proofErr w:type="spellEnd"/>
          </w:p>
        </w:tc>
      </w:tr>
      <w:tr w:rsidR="009149E9" w:rsidRPr="009149E9" w14:paraId="636390DD" w14:textId="77777777" w:rsidTr="009149E9">
        <w:trPr>
          <w:trHeight w:val="540"/>
        </w:trPr>
        <w:tc>
          <w:tcPr>
            <w:tcW w:w="3038" w:type="dxa"/>
            <w:vMerge/>
            <w:hideMark/>
          </w:tcPr>
          <w:p w14:paraId="043CBA2D" w14:textId="77777777" w:rsidR="009149E9" w:rsidRPr="009149E9" w:rsidRDefault="009149E9">
            <w:pPr>
              <w:rPr>
                <w:rFonts w:cstheme="minorHAnsi"/>
              </w:rPr>
            </w:pPr>
          </w:p>
        </w:tc>
        <w:tc>
          <w:tcPr>
            <w:tcW w:w="1953" w:type="dxa"/>
            <w:vMerge/>
            <w:hideMark/>
          </w:tcPr>
          <w:p w14:paraId="28BEFDD5" w14:textId="77777777" w:rsidR="009149E9" w:rsidRPr="009149E9" w:rsidRDefault="009149E9">
            <w:pPr>
              <w:rPr>
                <w:rFonts w:cstheme="minorHAnsi"/>
              </w:rPr>
            </w:pPr>
          </w:p>
        </w:tc>
        <w:tc>
          <w:tcPr>
            <w:tcW w:w="1446" w:type="dxa"/>
            <w:vMerge/>
            <w:hideMark/>
          </w:tcPr>
          <w:p w14:paraId="421C91AC" w14:textId="77777777" w:rsidR="009149E9" w:rsidRPr="009149E9" w:rsidRDefault="009149E9">
            <w:pPr>
              <w:rPr>
                <w:rFonts w:cstheme="minorHAnsi"/>
              </w:rPr>
            </w:pPr>
          </w:p>
        </w:tc>
        <w:tc>
          <w:tcPr>
            <w:tcW w:w="1844" w:type="dxa"/>
            <w:vMerge/>
            <w:hideMark/>
          </w:tcPr>
          <w:p w14:paraId="5D0D3D4A" w14:textId="77777777" w:rsidR="009149E9" w:rsidRPr="009149E9" w:rsidRDefault="009149E9">
            <w:pPr>
              <w:rPr>
                <w:rFonts w:cstheme="minorHAnsi"/>
              </w:rPr>
            </w:pPr>
          </w:p>
        </w:tc>
        <w:tc>
          <w:tcPr>
            <w:tcW w:w="786" w:type="dxa"/>
            <w:shd w:val="clear" w:color="auto" w:fill="E2EFD9" w:themeFill="accent6" w:themeFillTint="33"/>
            <w:hideMark/>
          </w:tcPr>
          <w:p w14:paraId="5FF51680" w14:textId="77777777" w:rsidR="009149E9" w:rsidRPr="009149E9" w:rsidRDefault="009149E9" w:rsidP="009149E9">
            <w:pPr>
              <w:rPr>
                <w:rFonts w:cstheme="minorHAnsi"/>
              </w:rPr>
            </w:pPr>
            <w:r w:rsidRPr="009149E9">
              <w:rPr>
                <w:rFonts w:cstheme="minorHAnsi"/>
              </w:rPr>
              <w:t>2023</w:t>
            </w:r>
          </w:p>
        </w:tc>
        <w:tc>
          <w:tcPr>
            <w:tcW w:w="851" w:type="dxa"/>
            <w:shd w:val="clear" w:color="auto" w:fill="E2EFD9" w:themeFill="accent6" w:themeFillTint="33"/>
            <w:hideMark/>
          </w:tcPr>
          <w:p w14:paraId="586D0570" w14:textId="77777777" w:rsidR="009149E9" w:rsidRPr="009149E9" w:rsidRDefault="009149E9" w:rsidP="009149E9">
            <w:pPr>
              <w:rPr>
                <w:rFonts w:cstheme="minorHAnsi"/>
              </w:rPr>
            </w:pPr>
            <w:r w:rsidRPr="009149E9">
              <w:rPr>
                <w:rFonts w:cstheme="minorHAnsi"/>
              </w:rPr>
              <w:t>2024</w:t>
            </w:r>
          </w:p>
        </w:tc>
        <w:tc>
          <w:tcPr>
            <w:tcW w:w="709" w:type="dxa"/>
            <w:shd w:val="clear" w:color="auto" w:fill="E2EFD9" w:themeFill="accent6" w:themeFillTint="33"/>
            <w:hideMark/>
          </w:tcPr>
          <w:p w14:paraId="69768AD4" w14:textId="77777777" w:rsidR="009149E9" w:rsidRPr="009149E9" w:rsidRDefault="009149E9" w:rsidP="009149E9">
            <w:pPr>
              <w:rPr>
                <w:rFonts w:cstheme="minorHAnsi"/>
              </w:rPr>
            </w:pPr>
            <w:r w:rsidRPr="009149E9">
              <w:rPr>
                <w:rFonts w:cstheme="minorHAnsi"/>
              </w:rPr>
              <w:t>2025</w:t>
            </w:r>
          </w:p>
        </w:tc>
        <w:tc>
          <w:tcPr>
            <w:tcW w:w="1984" w:type="dxa"/>
            <w:vMerge/>
            <w:hideMark/>
          </w:tcPr>
          <w:p w14:paraId="03B8CB80" w14:textId="77777777" w:rsidR="009149E9" w:rsidRPr="009149E9" w:rsidRDefault="009149E9">
            <w:pPr>
              <w:rPr>
                <w:rFonts w:cstheme="minorHAnsi"/>
              </w:rPr>
            </w:pPr>
          </w:p>
        </w:tc>
      </w:tr>
      <w:tr w:rsidR="009149E9" w:rsidRPr="009149E9" w14:paraId="062724D8" w14:textId="77777777" w:rsidTr="009149E9">
        <w:trPr>
          <w:trHeight w:val="930"/>
        </w:trPr>
        <w:tc>
          <w:tcPr>
            <w:tcW w:w="3038" w:type="dxa"/>
            <w:hideMark/>
          </w:tcPr>
          <w:p w14:paraId="7DB9644B" w14:textId="77777777" w:rsidR="009149E9" w:rsidRPr="009149E9" w:rsidRDefault="009149E9">
            <w:pPr>
              <w:rPr>
                <w:rFonts w:cstheme="minorHAnsi"/>
              </w:rPr>
            </w:pPr>
            <w:r w:rsidRPr="009149E9">
              <w:rPr>
                <w:rFonts w:cstheme="minorHAnsi"/>
              </w:rPr>
              <w:t xml:space="preserve">2.2.8.1. </w:t>
            </w:r>
            <w:proofErr w:type="spellStart"/>
            <w:r w:rsidRPr="009149E9">
              <w:rPr>
                <w:rFonts w:cstheme="minorHAnsi"/>
              </w:rPr>
              <w:t>Израда</w:t>
            </w:r>
            <w:proofErr w:type="spellEnd"/>
            <w:r w:rsidRPr="009149E9">
              <w:rPr>
                <w:rFonts w:cstheme="minorHAnsi"/>
              </w:rPr>
              <w:t xml:space="preserve"> </w:t>
            </w:r>
            <w:proofErr w:type="spellStart"/>
            <w:r w:rsidRPr="009149E9">
              <w:rPr>
                <w:rFonts w:cstheme="minorHAnsi"/>
              </w:rPr>
              <w:t>соларног</w:t>
            </w:r>
            <w:proofErr w:type="spellEnd"/>
            <w:r w:rsidRPr="009149E9">
              <w:rPr>
                <w:rFonts w:cstheme="minorHAnsi"/>
              </w:rPr>
              <w:t xml:space="preserve"> </w:t>
            </w:r>
            <w:proofErr w:type="spellStart"/>
            <w:r w:rsidRPr="009149E9">
              <w:rPr>
                <w:rFonts w:cstheme="minorHAnsi"/>
              </w:rPr>
              <w:t>термалног</w:t>
            </w:r>
            <w:proofErr w:type="spellEnd"/>
            <w:r w:rsidRPr="009149E9">
              <w:rPr>
                <w:rFonts w:cstheme="minorHAnsi"/>
              </w:rPr>
              <w:t xml:space="preserve"> </w:t>
            </w:r>
            <w:proofErr w:type="spellStart"/>
            <w:r w:rsidRPr="009149E9">
              <w:rPr>
                <w:rFonts w:cstheme="minorHAnsi"/>
              </w:rPr>
              <w:t>постројења</w:t>
            </w:r>
            <w:proofErr w:type="spellEnd"/>
            <w:r w:rsidRPr="009149E9">
              <w:rPr>
                <w:rFonts w:cstheme="minorHAnsi"/>
              </w:rPr>
              <w:t xml:space="preserve"> </w:t>
            </w:r>
            <w:proofErr w:type="spellStart"/>
            <w:r w:rsidRPr="009149E9">
              <w:rPr>
                <w:rFonts w:cstheme="minorHAnsi"/>
              </w:rPr>
              <w:t>са</w:t>
            </w:r>
            <w:proofErr w:type="spellEnd"/>
            <w:r w:rsidRPr="009149E9">
              <w:rPr>
                <w:rFonts w:cstheme="minorHAnsi"/>
              </w:rPr>
              <w:t xml:space="preserve"> </w:t>
            </w:r>
            <w:proofErr w:type="spellStart"/>
            <w:r w:rsidRPr="009149E9">
              <w:rPr>
                <w:rFonts w:cstheme="minorHAnsi"/>
              </w:rPr>
              <w:t>сезонским</w:t>
            </w:r>
            <w:proofErr w:type="spellEnd"/>
            <w:r w:rsidRPr="009149E9">
              <w:rPr>
                <w:rFonts w:cstheme="minorHAnsi"/>
              </w:rPr>
              <w:t xml:space="preserve"> </w:t>
            </w:r>
            <w:proofErr w:type="spellStart"/>
            <w:r w:rsidRPr="009149E9">
              <w:rPr>
                <w:rFonts w:cstheme="minorHAnsi"/>
              </w:rPr>
              <w:t>складиштем</w:t>
            </w:r>
            <w:proofErr w:type="spellEnd"/>
            <w:r w:rsidRPr="009149E9">
              <w:rPr>
                <w:rFonts w:cstheme="minorHAnsi"/>
              </w:rPr>
              <w:t xml:space="preserve"> </w:t>
            </w:r>
            <w:proofErr w:type="spellStart"/>
            <w:r w:rsidRPr="009149E9">
              <w:rPr>
                <w:rFonts w:cstheme="minorHAnsi"/>
              </w:rPr>
              <w:t>топлоте</w:t>
            </w:r>
            <w:proofErr w:type="spellEnd"/>
            <w:r w:rsidRPr="009149E9">
              <w:rPr>
                <w:rFonts w:cstheme="minorHAnsi"/>
              </w:rPr>
              <w:t xml:space="preserve"> </w:t>
            </w:r>
            <w:proofErr w:type="spellStart"/>
            <w:r w:rsidRPr="009149E9">
              <w:rPr>
                <w:rFonts w:cstheme="minorHAnsi"/>
              </w:rPr>
              <w:t>на</w:t>
            </w:r>
            <w:proofErr w:type="spellEnd"/>
            <w:r w:rsidRPr="009149E9">
              <w:rPr>
                <w:rFonts w:cstheme="minorHAnsi"/>
              </w:rPr>
              <w:t xml:space="preserve"> </w:t>
            </w:r>
            <w:proofErr w:type="spellStart"/>
            <w:r w:rsidRPr="009149E9">
              <w:rPr>
                <w:rFonts w:cstheme="minorHAnsi"/>
              </w:rPr>
              <w:t>локацији</w:t>
            </w:r>
            <w:proofErr w:type="spellEnd"/>
            <w:r w:rsidRPr="009149E9">
              <w:rPr>
                <w:rFonts w:cstheme="minorHAnsi"/>
              </w:rPr>
              <w:t xml:space="preserve"> </w:t>
            </w:r>
            <w:proofErr w:type="spellStart"/>
            <w:r w:rsidRPr="009149E9">
              <w:rPr>
                <w:rFonts w:cstheme="minorHAnsi"/>
              </w:rPr>
              <w:t>топлане</w:t>
            </w:r>
            <w:proofErr w:type="spellEnd"/>
            <w:r w:rsidRPr="009149E9">
              <w:rPr>
                <w:rFonts w:cstheme="minorHAnsi"/>
              </w:rPr>
              <w:t xml:space="preserve"> </w:t>
            </w:r>
            <w:proofErr w:type="spellStart"/>
            <w:r w:rsidRPr="009149E9">
              <w:rPr>
                <w:rFonts w:cstheme="minorHAnsi"/>
              </w:rPr>
              <w:t>Котеж</w:t>
            </w:r>
            <w:proofErr w:type="spellEnd"/>
          </w:p>
        </w:tc>
        <w:tc>
          <w:tcPr>
            <w:tcW w:w="1953" w:type="dxa"/>
            <w:hideMark/>
          </w:tcPr>
          <w:p w14:paraId="4C4994AB" w14:textId="77777777" w:rsidR="009149E9" w:rsidRPr="009149E9" w:rsidRDefault="009149E9">
            <w:pPr>
              <w:rPr>
                <w:rFonts w:cstheme="minorHAnsi"/>
              </w:rPr>
            </w:pPr>
            <w:proofErr w:type="spellStart"/>
            <w:r w:rsidRPr="009149E9">
              <w:rPr>
                <w:rFonts w:cstheme="minorHAnsi"/>
              </w:rPr>
              <w:t>Секретаријат</w:t>
            </w:r>
            <w:proofErr w:type="spellEnd"/>
            <w:r w:rsidRPr="009149E9">
              <w:rPr>
                <w:rFonts w:cstheme="minorHAnsi"/>
              </w:rPr>
              <w:t xml:space="preserve"> </w:t>
            </w:r>
            <w:proofErr w:type="spellStart"/>
            <w:r w:rsidRPr="009149E9">
              <w:rPr>
                <w:rFonts w:cstheme="minorHAnsi"/>
              </w:rPr>
              <w:t>за</w:t>
            </w:r>
            <w:proofErr w:type="spellEnd"/>
            <w:r w:rsidRPr="009149E9">
              <w:rPr>
                <w:rFonts w:cstheme="minorHAnsi"/>
              </w:rPr>
              <w:t xml:space="preserve"> </w:t>
            </w:r>
            <w:proofErr w:type="spellStart"/>
            <w:r w:rsidRPr="009149E9">
              <w:rPr>
                <w:rFonts w:cstheme="minorHAnsi"/>
              </w:rPr>
              <w:t>урбанизам</w:t>
            </w:r>
            <w:proofErr w:type="spellEnd"/>
            <w:r w:rsidRPr="009149E9">
              <w:rPr>
                <w:rFonts w:cstheme="minorHAnsi"/>
              </w:rPr>
              <w:t xml:space="preserve">, </w:t>
            </w:r>
            <w:proofErr w:type="spellStart"/>
            <w:r w:rsidRPr="009149E9">
              <w:rPr>
                <w:rFonts w:cstheme="minorHAnsi"/>
              </w:rPr>
              <w:t>грађевинске</w:t>
            </w:r>
            <w:proofErr w:type="spellEnd"/>
            <w:r w:rsidRPr="009149E9">
              <w:rPr>
                <w:rFonts w:cstheme="minorHAnsi"/>
              </w:rPr>
              <w:t xml:space="preserve">, </w:t>
            </w:r>
            <w:proofErr w:type="spellStart"/>
            <w:r w:rsidRPr="009149E9">
              <w:rPr>
                <w:rFonts w:cstheme="minorHAnsi"/>
              </w:rPr>
              <w:t>стамбено-комуналне</w:t>
            </w:r>
            <w:proofErr w:type="spellEnd"/>
            <w:r w:rsidRPr="009149E9">
              <w:rPr>
                <w:rFonts w:cstheme="minorHAnsi"/>
              </w:rPr>
              <w:t xml:space="preserve"> </w:t>
            </w:r>
            <w:proofErr w:type="spellStart"/>
            <w:r w:rsidRPr="009149E9">
              <w:rPr>
                <w:rFonts w:cstheme="minorHAnsi"/>
              </w:rPr>
              <w:t>послове</w:t>
            </w:r>
            <w:proofErr w:type="spellEnd"/>
            <w:r w:rsidRPr="009149E9">
              <w:rPr>
                <w:rFonts w:cstheme="minorHAnsi"/>
              </w:rPr>
              <w:t xml:space="preserve"> и </w:t>
            </w:r>
            <w:proofErr w:type="spellStart"/>
            <w:r w:rsidRPr="009149E9">
              <w:rPr>
                <w:rFonts w:cstheme="minorHAnsi"/>
              </w:rPr>
              <w:t>саобраћај</w:t>
            </w:r>
            <w:proofErr w:type="spellEnd"/>
            <w:r w:rsidRPr="009149E9">
              <w:rPr>
                <w:rFonts w:cstheme="minorHAnsi"/>
              </w:rPr>
              <w:t xml:space="preserve">, ЈКП </w:t>
            </w:r>
            <w:proofErr w:type="spellStart"/>
            <w:r w:rsidRPr="009149E9">
              <w:rPr>
                <w:rFonts w:cstheme="minorHAnsi"/>
              </w:rPr>
              <w:t>Грејање</w:t>
            </w:r>
            <w:proofErr w:type="spellEnd"/>
          </w:p>
        </w:tc>
        <w:tc>
          <w:tcPr>
            <w:tcW w:w="1446" w:type="dxa"/>
            <w:hideMark/>
          </w:tcPr>
          <w:p w14:paraId="3DD9550A" w14:textId="77777777" w:rsidR="009149E9" w:rsidRPr="009149E9" w:rsidRDefault="009149E9" w:rsidP="009149E9">
            <w:pPr>
              <w:rPr>
                <w:rFonts w:cstheme="minorHAnsi"/>
              </w:rPr>
            </w:pPr>
            <w:r w:rsidRPr="009149E9">
              <w:rPr>
                <w:rFonts w:cstheme="minorHAnsi"/>
              </w:rPr>
              <w:t>2025</w:t>
            </w:r>
          </w:p>
        </w:tc>
        <w:tc>
          <w:tcPr>
            <w:tcW w:w="1844" w:type="dxa"/>
            <w:hideMark/>
          </w:tcPr>
          <w:p w14:paraId="55A03035" w14:textId="77777777" w:rsidR="009149E9" w:rsidRPr="009149E9" w:rsidRDefault="009149E9" w:rsidP="009149E9">
            <w:pPr>
              <w:rPr>
                <w:rFonts w:cstheme="minorHAnsi"/>
              </w:rPr>
            </w:pPr>
            <w:proofErr w:type="spellStart"/>
            <w:r w:rsidRPr="009149E9">
              <w:rPr>
                <w:rFonts w:cstheme="minorHAnsi"/>
              </w:rPr>
              <w:t>Јавно</w:t>
            </w:r>
            <w:proofErr w:type="spellEnd"/>
            <w:r w:rsidRPr="009149E9">
              <w:rPr>
                <w:rFonts w:cstheme="minorHAnsi"/>
              </w:rPr>
              <w:t xml:space="preserve"> </w:t>
            </w:r>
            <w:proofErr w:type="spellStart"/>
            <w:r w:rsidRPr="009149E9">
              <w:rPr>
                <w:rFonts w:cstheme="minorHAnsi"/>
              </w:rPr>
              <w:t>приватно</w:t>
            </w:r>
            <w:proofErr w:type="spellEnd"/>
            <w:r w:rsidRPr="009149E9">
              <w:rPr>
                <w:rFonts w:cstheme="minorHAnsi"/>
              </w:rPr>
              <w:t xml:space="preserve"> </w:t>
            </w:r>
            <w:proofErr w:type="spellStart"/>
            <w:r w:rsidRPr="009149E9">
              <w:rPr>
                <w:rFonts w:cstheme="minorHAnsi"/>
              </w:rPr>
              <w:t>партнерство</w:t>
            </w:r>
            <w:proofErr w:type="spellEnd"/>
            <w:r w:rsidRPr="009149E9">
              <w:rPr>
                <w:rFonts w:cstheme="minorHAnsi"/>
              </w:rPr>
              <w:t xml:space="preserve"> ЈПП</w:t>
            </w:r>
          </w:p>
        </w:tc>
        <w:tc>
          <w:tcPr>
            <w:tcW w:w="786" w:type="dxa"/>
            <w:hideMark/>
          </w:tcPr>
          <w:p w14:paraId="7D663758" w14:textId="77777777" w:rsidR="009149E9" w:rsidRPr="009149E9" w:rsidRDefault="009149E9" w:rsidP="009149E9">
            <w:pPr>
              <w:rPr>
                <w:rFonts w:cstheme="minorHAnsi"/>
              </w:rPr>
            </w:pPr>
            <w:r w:rsidRPr="009149E9">
              <w:rPr>
                <w:rFonts w:cstheme="minorHAnsi"/>
              </w:rPr>
              <w:t> </w:t>
            </w:r>
          </w:p>
        </w:tc>
        <w:tc>
          <w:tcPr>
            <w:tcW w:w="851" w:type="dxa"/>
            <w:hideMark/>
          </w:tcPr>
          <w:p w14:paraId="55661FDB" w14:textId="77777777" w:rsidR="009149E9" w:rsidRPr="009149E9" w:rsidRDefault="009149E9" w:rsidP="009149E9">
            <w:pPr>
              <w:rPr>
                <w:rFonts w:cstheme="minorHAnsi"/>
              </w:rPr>
            </w:pPr>
            <w:r w:rsidRPr="009149E9">
              <w:rPr>
                <w:rFonts w:cstheme="minorHAnsi"/>
              </w:rPr>
              <w:t> </w:t>
            </w:r>
          </w:p>
        </w:tc>
        <w:tc>
          <w:tcPr>
            <w:tcW w:w="709" w:type="dxa"/>
            <w:hideMark/>
          </w:tcPr>
          <w:p w14:paraId="49E0FC2F" w14:textId="77777777" w:rsidR="009149E9" w:rsidRPr="009149E9" w:rsidRDefault="009149E9" w:rsidP="009149E9">
            <w:pPr>
              <w:rPr>
                <w:rFonts w:cstheme="minorHAnsi"/>
              </w:rPr>
            </w:pPr>
            <w:r w:rsidRPr="009149E9">
              <w:rPr>
                <w:rFonts w:cstheme="minorHAnsi"/>
              </w:rPr>
              <w:t> </w:t>
            </w:r>
          </w:p>
        </w:tc>
        <w:tc>
          <w:tcPr>
            <w:tcW w:w="1984" w:type="dxa"/>
            <w:hideMark/>
          </w:tcPr>
          <w:p w14:paraId="573778EE" w14:textId="77777777" w:rsidR="009149E9" w:rsidRPr="009149E9" w:rsidRDefault="009149E9" w:rsidP="009149E9">
            <w:pPr>
              <w:rPr>
                <w:rFonts w:cstheme="minorHAnsi"/>
              </w:rPr>
            </w:pPr>
            <w:proofErr w:type="spellStart"/>
            <w:r w:rsidRPr="009149E9">
              <w:rPr>
                <w:rFonts w:cstheme="minorHAnsi"/>
              </w:rPr>
              <w:t>Програм</w:t>
            </w:r>
            <w:proofErr w:type="spellEnd"/>
            <w:r w:rsidRPr="009149E9">
              <w:rPr>
                <w:rFonts w:cstheme="minorHAnsi"/>
              </w:rPr>
              <w:t xml:space="preserve"> 17</w:t>
            </w:r>
            <w:r w:rsidRPr="009149E9">
              <w:rPr>
                <w:rFonts w:cstheme="minorHAnsi"/>
              </w:rPr>
              <w:br/>
              <w:t>0501</w:t>
            </w:r>
            <w:r w:rsidRPr="009149E9">
              <w:rPr>
                <w:rFonts w:cstheme="minorHAnsi"/>
              </w:rPr>
              <w:br/>
              <w:t>(</w:t>
            </w:r>
            <w:proofErr w:type="spellStart"/>
            <w:r w:rsidRPr="009149E9">
              <w:rPr>
                <w:rFonts w:cstheme="minorHAnsi"/>
              </w:rPr>
              <w:t>Износи</w:t>
            </w:r>
            <w:proofErr w:type="spellEnd"/>
            <w:r w:rsidRPr="009149E9">
              <w:rPr>
                <w:rFonts w:cstheme="minorHAnsi"/>
              </w:rPr>
              <w:t xml:space="preserve"> </w:t>
            </w:r>
            <w:proofErr w:type="spellStart"/>
            <w:r w:rsidRPr="009149E9">
              <w:rPr>
                <w:rFonts w:cstheme="minorHAnsi"/>
              </w:rPr>
              <w:t>ће</w:t>
            </w:r>
            <w:proofErr w:type="spellEnd"/>
            <w:r w:rsidRPr="009149E9">
              <w:rPr>
                <w:rFonts w:cstheme="minorHAnsi"/>
              </w:rPr>
              <w:t xml:space="preserve"> </w:t>
            </w:r>
            <w:proofErr w:type="spellStart"/>
            <w:r w:rsidRPr="009149E9">
              <w:rPr>
                <w:rFonts w:cstheme="minorHAnsi"/>
              </w:rPr>
              <w:t>бити</w:t>
            </w:r>
            <w:proofErr w:type="spellEnd"/>
            <w:r w:rsidRPr="009149E9">
              <w:rPr>
                <w:rFonts w:cstheme="minorHAnsi"/>
              </w:rPr>
              <w:t xml:space="preserve"> </w:t>
            </w:r>
            <w:proofErr w:type="spellStart"/>
            <w:r w:rsidRPr="009149E9">
              <w:rPr>
                <w:rFonts w:cstheme="minorHAnsi"/>
              </w:rPr>
              <w:t>дефинисани</w:t>
            </w:r>
            <w:proofErr w:type="spellEnd"/>
            <w:r w:rsidRPr="009149E9">
              <w:rPr>
                <w:rFonts w:cstheme="minorHAnsi"/>
              </w:rPr>
              <w:t xml:space="preserve"> </w:t>
            </w:r>
            <w:proofErr w:type="spellStart"/>
            <w:r w:rsidRPr="009149E9">
              <w:rPr>
                <w:rFonts w:cstheme="minorHAnsi"/>
              </w:rPr>
              <w:t>накнадно</w:t>
            </w:r>
            <w:proofErr w:type="spellEnd"/>
            <w:r w:rsidRPr="009149E9">
              <w:rPr>
                <w:rFonts w:cstheme="minorHAnsi"/>
              </w:rPr>
              <w:t>)</w:t>
            </w:r>
          </w:p>
        </w:tc>
      </w:tr>
      <w:tr w:rsidR="009149E9" w:rsidRPr="009149E9" w14:paraId="75FAAC35" w14:textId="77777777" w:rsidTr="009149E9">
        <w:trPr>
          <w:trHeight w:val="930"/>
        </w:trPr>
        <w:tc>
          <w:tcPr>
            <w:tcW w:w="3038" w:type="dxa"/>
            <w:hideMark/>
          </w:tcPr>
          <w:p w14:paraId="26BD38E7" w14:textId="77777777" w:rsidR="009149E9" w:rsidRPr="009149E9" w:rsidRDefault="009149E9">
            <w:pPr>
              <w:rPr>
                <w:rFonts w:cstheme="minorHAnsi"/>
              </w:rPr>
            </w:pPr>
            <w:r w:rsidRPr="009149E9">
              <w:rPr>
                <w:rFonts w:cstheme="minorHAnsi"/>
              </w:rPr>
              <w:t xml:space="preserve">2.2.8.2. </w:t>
            </w:r>
            <w:proofErr w:type="spellStart"/>
            <w:r w:rsidRPr="009149E9">
              <w:rPr>
                <w:rFonts w:cstheme="minorHAnsi"/>
              </w:rPr>
              <w:t>Изградња</w:t>
            </w:r>
            <w:proofErr w:type="spellEnd"/>
            <w:r w:rsidRPr="009149E9">
              <w:rPr>
                <w:rFonts w:cstheme="minorHAnsi"/>
              </w:rPr>
              <w:t xml:space="preserve"> </w:t>
            </w:r>
            <w:proofErr w:type="spellStart"/>
            <w:r w:rsidRPr="009149E9">
              <w:rPr>
                <w:rFonts w:cstheme="minorHAnsi"/>
              </w:rPr>
              <w:t>геотермалног</w:t>
            </w:r>
            <w:proofErr w:type="spellEnd"/>
            <w:r w:rsidRPr="009149E9">
              <w:rPr>
                <w:rFonts w:cstheme="minorHAnsi"/>
              </w:rPr>
              <w:t xml:space="preserve"> </w:t>
            </w:r>
            <w:proofErr w:type="spellStart"/>
            <w:r w:rsidRPr="009149E9">
              <w:rPr>
                <w:rFonts w:cstheme="minorHAnsi"/>
              </w:rPr>
              <w:t>постројења</w:t>
            </w:r>
            <w:proofErr w:type="spellEnd"/>
            <w:r w:rsidRPr="009149E9">
              <w:rPr>
                <w:rFonts w:cstheme="minorHAnsi"/>
              </w:rPr>
              <w:t xml:space="preserve"> </w:t>
            </w:r>
            <w:proofErr w:type="spellStart"/>
            <w:r w:rsidRPr="009149E9">
              <w:rPr>
                <w:rFonts w:cstheme="minorHAnsi"/>
              </w:rPr>
              <w:t>са</w:t>
            </w:r>
            <w:proofErr w:type="spellEnd"/>
            <w:r w:rsidRPr="009149E9">
              <w:rPr>
                <w:rFonts w:cstheme="minorHAnsi"/>
              </w:rPr>
              <w:t xml:space="preserve"> </w:t>
            </w:r>
            <w:proofErr w:type="spellStart"/>
            <w:r w:rsidRPr="009149E9">
              <w:rPr>
                <w:rFonts w:cstheme="minorHAnsi"/>
              </w:rPr>
              <w:t>топлотном</w:t>
            </w:r>
            <w:proofErr w:type="spellEnd"/>
            <w:r w:rsidRPr="009149E9">
              <w:rPr>
                <w:rFonts w:cstheme="minorHAnsi"/>
              </w:rPr>
              <w:t xml:space="preserve"> </w:t>
            </w:r>
            <w:proofErr w:type="spellStart"/>
            <w:r w:rsidRPr="009149E9">
              <w:rPr>
                <w:rFonts w:cstheme="minorHAnsi"/>
              </w:rPr>
              <w:t>пумпом</w:t>
            </w:r>
            <w:proofErr w:type="spellEnd"/>
            <w:r w:rsidRPr="009149E9">
              <w:rPr>
                <w:rFonts w:cstheme="minorHAnsi"/>
              </w:rPr>
              <w:t xml:space="preserve"> </w:t>
            </w:r>
            <w:proofErr w:type="spellStart"/>
            <w:r w:rsidRPr="009149E9">
              <w:rPr>
                <w:rFonts w:cstheme="minorHAnsi"/>
              </w:rPr>
              <w:t>на</w:t>
            </w:r>
            <w:proofErr w:type="spellEnd"/>
            <w:r w:rsidRPr="009149E9">
              <w:rPr>
                <w:rFonts w:cstheme="minorHAnsi"/>
              </w:rPr>
              <w:t xml:space="preserve"> </w:t>
            </w:r>
            <w:proofErr w:type="spellStart"/>
            <w:r w:rsidRPr="009149E9">
              <w:rPr>
                <w:rFonts w:cstheme="minorHAnsi"/>
              </w:rPr>
              <w:t>локацијама</w:t>
            </w:r>
            <w:proofErr w:type="spellEnd"/>
            <w:r w:rsidRPr="009149E9">
              <w:rPr>
                <w:rFonts w:cstheme="minorHAnsi"/>
              </w:rPr>
              <w:t xml:space="preserve"> </w:t>
            </w:r>
            <w:proofErr w:type="spellStart"/>
            <w:r w:rsidRPr="009149E9">
              <w:rPr>
                <w:rFonts w:cstheme="minorHAnsi"/>
              </w:rPr>
              <w:t>топлана</w:t>
            </w:r>
            <w:proofErr w:type="spellEnd"/>
            <w:r w:rsidRPr="009149E9">
              <w:rPr>
                <w:rFonts w:cstheme="minorHAnsi"/>
              </w:rPr>
              <w:t xml:space="preserve"> </w:t>
            </w:r>
            <w:proofErr w:type="spellStart"/>
            <w:r w:rsidRPr="009149E9">
              <w:rPr>
                <w:rFonts w:cstheme="minorHAnsi"/>
              </w:rPr>
              <w:t>Содара</w:t>
            </w:r>
            <w:proofErr w:type="spellEnd"/>
            <w:r w:rsidRPr="009149E9">
              <w:rPr>
                <w:rFonts w:cstheme="minorHAnsi"/>
              </w:rPr>
              <w:t xml:space="preserve"> и </w:t>
            </w:r>
            <w:proofErr w:type="spellStart"/>
            <w:r w:rsidRPr="009149E9">
              <w:rPr>
                <w:rFonts w:cstheme="minorHAnsi"/>
              </w:rPr>
              <w:t>Котеж</w:t>
            </w:r>
            <w:proofErr w:type="spellEnd"/>
          </w:p>
        </w:tc>
        <w:tc>
          <w:tcPr>
            <w:tcW w:w="1953" w:type="dxa"/>
            <w:hideMark/>
          </w:tcPr>
          <w:p w14:paraId="443CC5DE" w14:textId="77777777" w:rsidR="009149E9" w:rsidRPr="009149E9" w:rsidRDefault="009149E9">
            <w:pPr>
              <w:rPr>
                <w:rFonts w:cstheme="minorHAnsi"/>
              </w:rPr>
            </w:pPr>
            <w:proofErr w:type="spellStart"/>
            <w:r w:rsidRPr="009149E9">
              <w:rPr>
                <w:rFonts w:cstheme="minorHAnsi"/>
              </w:rPr>
              <w:t>Секретаријат</w:t>
            </w:r>
            <w:proofErr w:type="spellEnd"/>
            <w:r w:rsidRPr="009149E9">
              <w:rPr>
                <w:rFonts w:cstheme="minorHAnsi"/>
              </w:rPr>
              <w:t xml:space="preserve"> </w:t>
            </w:r>
            <w:proofErr w:type="spellStart"/>
            <w:r w:rsidRPr="009149E9">
              <w:rPr>
                <w:rFonts w:cstheme="minorHAnsi"/>
              </w:rPr>
              <w:t>за</w:t>
            </w:r>
            <w:proofErr w:type="spellEnd"/>
            <w:r w:rsidRPr="009149E9">
              <w:rPr>
                <w:rFonts w:cstheme="minorHAnsi"/>
              </w:rPr>
              <w:t xml:space="preserve"> </w:t>
            </w:r>
            <w:proofErr w:type="spellStart"/>
            <w:r w:rsidRPr="009149E9">
              <w:rPr>
                <w:rFonts w:cstheme="minorHAnsi"/>
              </w:rPr>
              <w:t>урбанизам</w:t>
            </w:r>
            <w:proofErr w:type="spellEnd"/>
            <w:r w:rsidRPr="009149E9">
              <w:rPr>
                <w:rFonts w:cstheme="minorHAnsi"/>
              </w:rPr>
              <w:t xml:space="preserve">, </w:t>
            </w:r>
            <w:proofErr w:type="spellStart"/>
            <w:r w:rsidRPr="009149E9">
              <w:rPr>
                <w:rFonts w:cstheme="minorHAnsi"/>
              </w:rPr>
              <w:t>грађевинске</w:t>
            </w:r>
            <w:proofErr w:type="spellEnd"/>
            <w:r w:rsidRPr="009149E9">
              <w:rPr>
                <w:rFonts w:cstheme="minorHAnsi"/>
              </w:rPr>
              <w:t xml:space="preserve">, </w:t>
            </w:r>
            <w:proofErr w:type="spellStart"/>
            <w:r w:rsidRPr="009149E9">
              <w:rPr>
                <w:rFonts w:cstheme="minorHAnsi"/>
              </w:rPr>
              <w:t>стамбено-комуналне</w:t>
            </w:r>
            <w:proofErr w:type="spellEnd"/>
            <w:r w:rsidRPr="009149E9">
              <w:rPr>
                <w:rFonts w:cstheme="minorHAnsi"/>
              </w:rPr>
              <w:t xml:space="preserve"> </w:t>
            </w:r>
            <w:proofErr w:type="spellStart"/>
            <w:r w:rsidRPr="009149E9">
              <w:rPr>
                <w:rFonts w:cstheme="minorHAnsi"/>
              </w:rPr>
              <w:t>послове</w:t>
            </w:r>
            <w:proofErr w:type="spellEnd"/>
            <w:r w:rsidRPr="009149E9">
              <w:rPr>
                <w:rFonts w:cstheme="minorHAnsi"/>
              </w:rPr>
              <w:t xml:space="preserve"> и </w:t>
            </w:r>
            <w:proofErr w:type="spellStart"/>
            <w:r w:rsidRPr="009149E9">
              <w:rPr>
                <w:rFonts w:cstheme="minorHAnsi"/>
              </w:rPr>
              <w:t>саобраћај</w:t>
            </w:r>
            <w:proofErr w:type="spellEnd"/>
            <w:r w:rsidRPr="009149E9">
              <w:rPr>
                <w:rFonts w:cstheme="minorHAnsi"/>
              </w:rPr>
              <w:t xml:space="preserve">, ЈКП </w:t>
            </w:r>
            <w:proofErr w:type="spellStart"/>
            <w:r w:rsidRPr="009149E9">
              <w:rPr>
                <w:rFonts w:cstheme="minorHAnsi"/>
              </w:rPr>
              <w:t>Грејање</w:t>
            </w:r>
            <w:proofErr w:type="spellEnd"/>
          </w:p>
        </w:tc>
        <w:tc>
          <w:tcPr>
            <w:tcW w:w="1446" w:type="dxa"/>
            <w:hideMark/>
          </w:tcPr>
          <w:p w14:paraId="6A7FA838" w14:textId="77777777" w:rsidR="009149E9" w:rsidRPr="009149E9" w:rsidRDefault="009149E9" w:rsidP="009149E9">
            <w:pPr>
              <w:rPr>
                <w:rFonts w:cstheme="minorHAnsi"/>
              </w:rPr>
            </w:pPr>
            <w:r w:rsidRPr="009149E9">
              <w:rPr>
                <w:rFonts w:cstheme="minorHAnsi"/>
              </w:rPr>
              <w:t>2025</w:t>
            </w:r>
          </w:p>
        </w:tc>
        <w:tc>
          <w:tcPr>
            <w:tcW w:w="1844" w:type="dxa"/>
            <w:hideMark/>
          </w:tcPr>
          <w:p w14:paraId="3E654CA1" w14:textId="77777777" w:rsidR="009149E9" w:rsidRPr="009149E9" w:rsidRDefault="009149E9" w:rsidP="009149E9">
            <w:pPr>
              <w:rPr>
                <w:rFonts w:cstheme="minorHAnsi"/>
              </w:rPr>
            </w:pPr>
            <w:proofErr w:type="spellStart"/>
            <w:r w:rsidRPr="009149E9">
              <w:rPr>
                <w:rFonts w:cstheme="minorHAnsi"/>
              </w:rPr>
              <w:t>Јавно</w:t>
            </w:r>
            <w:proofErr w:type="spellEnd"/>
            <w:r w:rsidRPr="009149E9">
              <w:rPr>
                <w:rFonts w:cstheme="minorHAnsi"/>
              </w:rPr>
              <w:t xml:space="preserve"> </w:t>
            </w:r>
            <w:proofErr w:type="spellStart"/>
            <w:r w:rsidRPr="009149E9">
              <w:rPr>
                <w:rFonts w:cstheme="minorHAnsi"/>
              </w:rPr>
              <w:t>приватно</w:t>
            </w:r>
            <w:proofErr w:type="spellEnd"/>
            <w:r w:rsidRPr="009149E9">
              <w:rPr>
                <w:rFonts w:cstheme="minorHAnsi"/>
              </w:rPr>
              <w:t xml:space="preserve"> </w:t>
            </w:r>
            <w:proofErr w:type="spellStart"/>
            <w:r w:rsidRPr="009149E9">
              <w:rPr>
                <w:rFonts w:cstheme="minorHAnsi"/>
              </w:rPr>
              <w:t>партнерство</w:t>
            </w:r>
            <w:proofErr w:type="spellEnd"/>
            <w:r w:rsidRPr="009149E9">
              <w:rPr>
                <w:rFonts w:cstheme="minorHAnsi"/>
              </w:rPr>
              <w:t xml:space="preserve"> ЈПП</w:t>
            </w:r>
          </w:p>
        </w:tc>
        <w:tc>
          <w:tcPr>
            <w:tcW w:w="786" w:type="dxa"/>
            <w:hideMark/>
          </w:tcPr>
          <w:p w14:paraId="4F397FA0" w14:textId="77777777" w:rsidR="009149E9" w:rsidRPr="009149E9" w:rsidRDefault="009149E9" w:rsidP="009149E9">
            <w:pPr>
              <w:rPr>
                <w:rFonts w:cstheme="minorHAnsi"/>
              </w:rPr>
            </w:pPr>
            <w:r w:rsidRPr="009149E9">
              <w:rPr>
                <w:rFonts w:cstheme="minorHAnsi"/>
              </w:rPr>
              <w:t> </w:t>
            </w:r>
          </w:p>
        </w:tc>
        <w:tc>
          <w:tcPr>
            <w:tcW w:w="851" w:type="dxa"/>
            <w:hideMark/>
          </w:tcPr>
          <w:p w14:paraId="6BE1ED5F" w14:textId="77777777" w:rsidR="009149E9" w:rsidRPr="009149E9" w:rsidRDefault="009149E9" w:rsidP="009149E9">
            <w:pPr>
              <w:rPr>
                <w:rFonts w:cstheme="minorHAnsi"/>
              </w:rPr>
            </w:pPr>
            <w:r w:rsidRPr="009149E9">
              <w:rPr>
                <w:rFonts w:cstheme="minorHAnsi"/>
              </w:rPr>
              <w:t> </w:t>
            </w:r>
          </w:p>
        </w:tc>
        <w:tc>
          <w:tcPr>
            <w:tcW w:w="709" w:type="dxa"/>
            <w:hideMark/>
          </w:tcPr>
          <w:p w14:paraId="555C43F4" w14:textId="77777777" w:rsidR="009149E9" w:rsidRPr="009149E9" w:rsidRDefault="009149E9" w:rsidP="009149E9">
            <w:pPr>
              <w:rPr>
                <w:rFonts w:cstheme="minorHAnsi"/>
              </w:rPr>
            </w:pPr>
            <w:r w:rsidRPr="009149E9">
              <w:rPr>
                <w:rFonts w:cstheme="minorHAnsi"/>
              </w:rPr>
              <w:t> </w:t>
            </w:r>
          </w:p>
        </w:tc>
        <w:tc>
          <w:tcPr>
            <w:tcW w:w="1984" w:type="dxa"/>
            <w:hideMark/>
          </w:tcPr>
          <w:p w14:paraId="4FA7DDF4" w14:textId="77777777" w:rsidR="009149E9" w:rsidRPr="009149E9" w:rsidRDefault="009149E9" w:rsidP="009149E9">
            <w:pPr>
              <w:rPr>
                <w:rFonts w:cstheme="minorHAnsi"/>
              </w:rPr>
            </w:pPr>
            <w:proofErr w:type="spellStart"/>
            <w:r w:rsidRPr="009149E9">
              <w:rPr>
                <w:rFonts w:cstheme="minorHAnsi"/>
              </w:rPr>
              <w:t>Програм</w:t>
            </w:r>
            <w:proofErr w:type="spellEnd"/>
            <w:r w:rsidRPr="009149E9">
              <w:rPr>
                <w:rFonts w:cstheme="minorHAnsi"/>
              </w:rPr>
              <w:t xml:space="preserve"> 17</w:t>
            </w:r>
            <w:r w:rsidRPr="009149E9">
              <w:rPr>
                <w:rFonts w:cstheme="minorHAnsi"/>
              </w:rPr>
              <w:br/>
              <w:t>0501</w:t>
            </w:r>
            <w:r w:rsidRPr="009149E9">
              <w:rPr>
                <w:rFonts w:cstheme="minorHAnsi"/>
              </w:rPr>
              <w:br/>
              <w:t>(</w:t>
            </w:r>
            <w:proofErr w:type="spellStart"/>
            <w:r w:rsidRPr="009149E9">
              <w:rPr>
                <w:rFonts w:cstheme="minorHAnsi"/>
              </w:rPr>
              <w:t>Износи</w:t>
            </w:r>
            <w:proofErr w:type="spellEnd"/>
            <w:r w:rsidRPr="009149E9">
              <w:rPr>
                <w:rFonts w:cstheme="minorHAnsi"/>
              </w:rPr>
              <w:t xml:space="preserve"> </w:t>
            </w:r>
            <w:proofErr w:type="spellStart"/>
            <w:r w:rsidRPr="009149E9">
              <w:rPr>
                <w:rFonts w:cstheme="minorHAnsi"/>
              </w:rPr>
              <w:t>ће</w:t>
            </w:r>
            <w:proofErr w:type="spellEnd"/>
            <w:r w:rsidRPr="009149E9">
              <w:rPr>
                <w:rFonts w:cstheme="minorHAnsi"/>
              </w:rPr>
              <w:t xml:space="preserve"> </w:t>
            </w:r>
            <w:proofErr w:type="spellStart"/>
            <w:r w:rsidRPr="009149E9">
              <w:rPr>
                <w:rFonts w:cstheme="minorHAnsi"/>
              </w:rPr>
              <w:t>бити</w:t>
            </w:r>
            <w:proofErr w:type="spellEnd"/>
            <w:r w:rsidRPr="009149E9">
              <w:rPr>
                <w:rFonts w:cstheme="minorHAnsi"/>
              </w:rPr>
              <w:t xml:space="preserve"> </w:t>
            </w:r>
            <w:proofErr w:type="spellStart"/>
            <w:r w:rsidRPr="009149E9">
              <w:rPr>
                <w:rFonts w:cstheme="minorHAnsi"/>
              </w:rPr>
              <w:t>дефинисани</w:t>
            </w:r>
            <w:proofErr w:type="spellEnd"/>
            <w:r w:rsidRPr="009149E9">
              <w:rPr>
                <w:rFonts w:cstheme="minorHAnsi"/>
              </w:rPr>
              <w:t xml:space="preserve"> </w:t>
            </w:r>
            <w:proofErr w:type="spellStart"/>
            <w:r w:rsidRPr="009149E9">
              <w:rPr>
                <w:rFonts w:cstheme="minorHAnsi"/>
              </w:rPr>
              <w:t>накнадно</w:t>
            </w:r>
            <w:proofErr w:type="spellEnd"/>
            <w:r w:rsidRPr="009149E9">
              <w:rPr>
                <w:rFonts w:cstheme="minorHAnsi"/>
              </w:rPr>
              <w:t>)</w:t>
            </w:r>
          </w:p>
        </w:tc>
      </w:tr>
      <w:tr w:rsidR="009149E9" w:rsidRPr="009149E9" w14:paraId="069CC402" w14:textId="77777777" w:rsidTr="009149E9">
        <w:trPr>
          <w:trHeight w:val="930"/>
        </w:trPr>
        <w:tc>
          <w:tcPr>
            <w:tcW w:w="3038" w:type="dxa"/>
            <w:hideMark/>
          </w:tcPr>
          <w:p w14:paraId="2CAD73E7" w14:textId="77777777" w:rsidR="009149E9" w:rsidRPr="009149E9" w:rsidRDefault="009149E9">
            <w:pPr>
              <w:rPr>
                <w:rFonts w:cstheme="minorHAnsi"/>
              </w:rPr>
            </w:pPr>
            <w:r w:rsidRPr="009149E9">
              <w:rPr>
                <w:rFonts w:cstheme="minorHAnsi"/>
              </w:rPr>
              <w:t xml:space="preserve">2.2.8.3.  </w:t>
            </w:r>
            <w:proofErr w:type="spellStart"/>
            <w:r w:rsidRPr="009149E9">
              <w:rPr>
                <w:rFonts w:cstheme="minorHAnsi"/>
              </w:rPr>
              <w:t>Коришћење</w:t>
            </w:r>
            <w:proofErr w:type="spellEnd"/>
            <w:r w:rsidRPr="009149E9">
              <w:rPr>
                <w:rFonts w:cstheme="minorHAnsi"/>
              </w:rPr>
              <w:t xml:space="preserve"> </w:t>
            </w:r>
            <w:proofErr w:type="spellStart"/>
            <w:r w:rsidRPr="009149E9">
              <w:rPr>
                <w:rFonts w:cstheme="minorHAnsi"/>
              </w:rPr>
              <w:t>геотермалне</w:t>
            </w:r>
            <w:proofErr w:type="spellEnd"/>
            <w:r w:rsidRPr="009149E9">
              <w:rPr>
                <w:rFonts w:cstheme="minorHAnsi"/>
              </w:rPr>
              <w:t xml:space="preserve"> </w:t>
            </w:r>
            <w:proofErr w:type="spellStart"/>
            <w:r w:rsidRPr="009149E9">
              <w:rPr>
                <w:rFonts w:cstheme="minorHAnsi"/>
              </w:rPr>
              <w:t>нискотемпературне</w:t>
            </w:r>
            <w:proofErr w:type="spellEnd"/>
            <w:r w:rsidRPr="009149E9">
              <w:rPr>
                <w:rFonts w:cstheme="minorHAnsi"/>
              </w:rPr>
              <w:t xml:space="preserve"> </w:t>
            </w:r>
            <w:proofErr w:type="spellStart"/>
            <w:r w:rsidRPr="009149E9">
              <w:rPr>
                <w:rFonts w:cstheme="minorHAnsi"/>
              </w:rPr>
              <w:t>енергије</w:t>
            </w:r>
            <w:proofErr w:type="spellEnd"/>
            <w:r w:rsidRPr="009149E9">
              <w:rPr>
                <w:rFonts w:cstheme="minorHAnsi"/>
              </w:rPr>
              <w:t xml:space="preserve"> </w:t>
            </w:r>
            <w:proofErr w:type="spellStart"/>
            <w:r w:rsidRPr="009149E9">
              <w:rPr>
                <w:rFonts w:cstheme="minorHAnsi"/>
              </w:rPr>
              <w:t>хлађењем</w:t>
            </w:r>
            <w:proofErr w:type="spellEnd"/>
            <w:r w:rsidRPr="009149E9">
              <w:rPr>
                <w:rFonts w:cstheme="minorHAnsi"/>
              </w:rPr>
              <w:t xml:space="preserve"> </w:t>
            </w:r>
            <w:proofErr w:type="spellStart"/>
            <w:r w:rsidRPr="009149E9">
              <w:rPr>
                <w:rFonts w:cstheme="minorHAnsi"/>
              </w:rPr>
              <w:t>воде</w:t>
            </w:r>
            <w:proofErr w:type="spellEnd"/>
            <w:r w:rsidRPr="009149E9">
              <w:rPr>
                <w:rFonts w:cstheme="minorHAnsi"/>
              </w:rPr>
              <w:t xml:space="preserve"> </w:t>
            </w:r>
            <w:proofErr w:type="spellStart"/>
            <w:r w:rsidRPr="009149E9">
              <w:rPr>
                <w:rFonts w:cstheme="minorHAnsi"/>
              </w:rPr>
              <w:t>за</w:t>
            </w:r>
            <w:proofErr w:type="spellEnd"/>
            <w:r w:rsidRPr="009149E9">
              <w:rPr>
                <w:rFonts w:cstheme="minorHAnsi"/>
              </w:rPr>
              <w:t xml:space="preserve"> </w:t>
            </w:r>
            <w:proofErr w:type="spellStart"/>
            <w:r w:rsidRPr="009149E9">
              <w:rPr>
                <w:rFonts w:cstheme="minorHAnsi"/>
              </w:rPr>
              <w:t>пиће</w:t>
            </w:r>
            <w:proofErr w:type="spellEnd"/>
            <w:r w:rsidRPr="009149E9">
              <w:rPr>
                <w:rFonts w:cstheme="minorHAnsi"/>
              </w:rPr>
              <w:t xml:space="preserve"> </w:t>
            </w:r>
            <w:proofErr w:type="spellStart"/>
            <w:r w:rsidRPr="009149E9">
              <w:rPr>
                <w:rFonts w:cstheme="minorHAnsi"/>
              </w:rPr>
              <w:lastRenderedPageBreak/>
              <w:t>путем</w:t>
            </w:r>
            <w:proofErr w:type="spellEnd"/>
            <w:r w:rsidRPr="009149E9">
              <w:rPr>
                <w:rFonts w:cstheme="minorHAnsi"/>
              </w:rPr>
              <w:t xml:space="preserve"> </w:t>
            </w:r>
            <w:proofErr w:type="spellStart"/>
            <w:r w:rsidRPr="009149E9">
              <w:rPr>
                <w:rFonts w:cstheme="minorHAnsi"/>
              </w:rPr>
              <w:t>топлотне</w:t>
            </w:r>
            <w:proofErr w:type="spellEnd"/>
            <w:r w:rsidRPr="009149E9">
              <w:rPr>
                <w:rFonts w:cstheme="minorHAnsi"/>
              </w:rPr>
              <w:t xml:space="preserve"> </w:t>
            </w:r>
            <w:proofErr w:type="spellStart"/>
            <w:r w:rsidRPr="009149E9">
              <w:rPr>
                <w:rFonts w:cstheme="minorHAnsi"/>
              </w:rPr>
              <w:t>пумпе</w:t>
            </w:r>
            <w:proofErr w:type="spellEnd"/>
            <w:r w:rsidRPr="009149E9">
              <w:rPr>
                <w:rFonts w:cstheme="minorHAnsi"/>
              </w:rPr>
              <w:t xml:space="preserve"> и </w:t>
            </w:r>
            <w:proofErr w:type="spellStart"/>
            <w:r w:rsidRPr="009149E9">
              <w:rPr>
                <w:rFonts w:cstheme="minorHAnsi"/>
              </w:rPr>
              <w:t>повезивање</w:t>
            </w:r>
            <w:proofErr w:type="spellEnd"/>
            <w:r w:rsidRPr="009149E9">
              <w:rPr>
                <w:rFonts w:cstheme="minorHAnsi"/>
              </w:rPr>
              <w:t xml:space="preserve"> </w:t>
            </w:r>
            <w:proofErr w:type="spellStart"/>
            <w:r w:rsidRPr="009149E9">
              <w:rPr>
                <w:rFonts w:cstheme="minorHAnsi"/>
              </w:rPr>
              <w:t>на</w:t>
            </w:r>
            <w:proofErr w:type="spellEnd"/>
            <w:r w:rsidRPr="009149E9">
              <w:rPr>
                <w:rFonts w:cstheme="minorHAnsi"/>
              </w:rPr>
              <w:t xml:space="preserve"> </w:t>
            </w:r>
            <w:proofErr w:type="spellStart"/>
            <w:r w:rsidRPr="009149E9">
              <w:rPr>
                <w:rFonts w:cstheme="minorHAnsi"/>
              </w:rPr>
              <w:t>топлану</w:t>
            </w:r>
            <w:proofErr w:type="spellEnd"/>
            <w:r w:rsidRPr="009149E9">
              <w:rPr>
                <w:rFonts w:cstheme="minorHAnsi"/>
              </w:rPr>
              <w:t xml:space="preserve"> </w:t>
            </w:r>
            <w:proofErr w:type="spellStart"/>
            <w:r w:rsidRPr="009149E9">
              <w:rPr>
                <w:rFonts w:cstheme="minorHAnsi"/>
              </w:rPr>
              <w:t>Содара</w:t>
            </w:r>
            <w:proofErr w:type="spellEnd"/>
          </w:p>
        </w:tc>
        <w:tc>
          <w:tcPr>
            <w:tcW w:w="1953" w:type="dxa"/>
            <w:hideMark/>
          </w:tcPr>
          <w:p w14:paraId="15442822" w14:textId="77777777" w:rsidR="009149E9" w:rsidRPr="009149E9" w:rsidRDefault="009149E9">
            <w:pPr>
              <w:rPr>
                <w:rFonts w:cstheme="minorHAnsi"/>
              </w:rPr>
            </w:pPr>
            <w:r w:rsidRPr="009149E9">
              <w:rPr>
                <w:rFonts w:cstheme="minorHAnsi"/>
              </w:rPr>
              <w:lastRenderedPageBreak/>
              <w:t xml:space="preserve">- </w:t>
            </w:r>
            <w:proofErr w:type="spellStart"/>
            <w:r w:rsidRPr="009149E9">
              <w:rPr>
                <w:rFonts w:cstheme="minorHAnsi"/>
              </w:rPr>
              <w:t>Секретаријат</w:t>
            </w:r>
            <w:proofErr w:type="spellEnd"/>
            <w:r w:rsidRPr="009149E9">
              <w:rPr>
                <w:rFonts w:cstheme="minorHAnsi"/>
              </w:rPr>
              <w:t xml:space="preserve"> </w:t>
            </w:r>
            <w:proofErr w:type="spellStart"/>
            <w:r w:rsidRPr="009149E9">
              <w:rPr>
                <w:rFonts w:cstheme="minorHAnsi"/>
              </w:rPr>
              <w:t>за</w:t>
            </w:r>
            <w:proofErr w:type="spellEnd"/>
            <w:r w:rsidRPr="009149E9">
              <w:rPr>
                <w:rFonts w:cstheme="minorHAnsi"/>
              </w:rPr>
              <w:t xml:space="preserve"> </w:t>
            </w:r>
            <w:proofErr w:type="spellStart"/>
            <w:r w:rsidRPr="009149E9">
              <w:rPr>
                <w:rFonts w:cstheme="minorHAnsi"/>
              </w:rPr>
              <w:t>урбанизам</w:t>
            </w:r>
            <w:proofErr w:type="spellEnd"/>
            <w:r w:rsidRPr="009149E9">
              <w:rPr>
                <w:rFonts w:cstheme="minorHAnsi"/>
              </w:rPr>
              <w:t xml:space="preserve">, </w:t>
            </w:r>
            <w:proofErr w:type="spellStart"/>
            <w:r w:rsidRPr="009149E9">
              <w:rPr>
                <w:rFonts w:cstheme="minorHAnsi"/>
              </w:rPr>
              <w:t>грађевинске</w:t>
            </w:r>
            <w:proofErr w:type="spellEnd"/>
            <w:r w:rsidRPr="009149E9">
              <w:rPr>
                <w:rFonts w:cstheme="minorHAnsi"/>
              </w:rPr>
              <w:t xml:space="preserve">, </w:t>
            </w:r>
            <w:proofErr w:type="spellStart"/>
            <w:r w:rsidRPr="009149E9">
              <w:rPr>
                <w:rFonts w:cstheme="minorHAnsi"/>
              </w:rPr>
              <w:t>стамбено-</w:t>
            </w:r>
            <w:r w:rsidRPr="009149E9">
              <w:rPr>
                <w:rFonts w:cstheme="minorHAnsi"/>
              </w:rPr>
              <w:lastRenderedPageBreak/>
              <w:t>комуналне</w:t>
            </w:r>
            <w:proofErr w:type="spellEnd"/>
            <w:r w:rsidRPr="009149E9">
              <w:rPr>
                <w:rFonts w:cstheme="minorHAnsi"/>
              </w:rPr>
              <w:t xml:space="preserve"> </w:t>
            </w:r>
            <w:proofErr w:type="spellStart"/>
            <w:r w:rsidRPr="009149E9">
              <w:rPr>
                <w:rFonts w:cstheme="minorHAnsi"/>
              </w:rPr>
              <w:t>послове</w:t>
            </w:r>
            <w:proofErr w:type="spellEnd"/>
            <w:r w:rsidRPr="009149E9">
              <w:rPr>
                <w:rFonts w:cstheme="minorHAnsi"/>
              </w:rPr>
              <w:t xml:space="preserve"> и </w:t>
            </w:r>
            <w:proofErr w:type="spellStart"/>
            <w:r w:rsidRPr="009149E9">
              <w:rPr>
                <w:rFonts w:cstheme="minorHAnsi"/>
              </w:rPr>
              <w:t>саобраћај</w:t>
            </w:r>
            <w:proofErr w:type="spellEnd"/>
            <w:r w:rsidRPr="009149E9">
              <w:rPr>
                <w:rFonts w:cstheme="minorHAnsi"/>
              </w:rPr>
              <w:br/>
              <w:t xml:space="preserve">- ЈКП </w:t>
            </w:r>
            <w:proofErr w:type="spellStart"/>
            <w:r w:rsidRPr="009149E9">
              <w:rPr>
                <w:rFonts w:cstheme="minorHAnsi"/>
              </w:rPr>
              <w:t>Грејање</w:t>
            </w:r>
            <w:proofErr w:type="spellEnd"/>
          </w:p>
        </w:tc>
        <w:tc>
          <w:tcPr>
            <w:tcW w:w="1446" w:type="dxa"/>
            <w:hideMark/>
          </w:tcPr>
          <w:p w14:paraId="72C45134" w14:textId="77777777" w:rsidR="009149E9" w:rsidRPr="009149E9" w:rsidRDefault="009149E9" w:rsidP="009149E9">
            <w:pPr>
              <w:rPr>
                <w:rFonts w:cstheme="minorHAnsi"/>
              </w:rPr>
            </w:pPr>
            <w:r w:rsidRPr="009149E9">
              <w:rPr>
                <w:rFonts w:cstheme="minorHAnsi"/>
              </w:rPr>
              <w:lastRenderedPageBreak/>
              <w:t>2025</w:t>
            </w:r>
          </w:p>
        </w:tc>
        <w:tc>
          <w:tcPr>
            <w:tcW w:w="1844" w:type="dxa"/>
            <w:hideMark/>
          </w:tcPr>
          <w:p w14:paraId="706C2236" w14:textId="77777777" w:rsidR="009149E9" w:rsidRPr="009149E9" w:rsidRDefault="009149E9" w:rsidP="009149E9">
            <w:pPr>
              <w:rPr>
                <w:rFonts w:cstheme="minorHAnsi"/>
              </w:rPr>
            </w:pPr>
            <w:proofErr w:type="spellStart"/>
            <w:r w:rsidRPr="009149E9">
              <w:rPr>
                <w:rFonts w:cstheme="minorHAnsi"/>
              </w:rPr>
              <w:t>Буџет</w:t>
            </w:r>
            <w:proofErr w:type="spellEnd"/>
            <w:r w:rsidRPr="009149E9">
              <w:rPr>
                <w:rFonts w:cstheme="minorHAnsi"/>
              </w:rPr>
              <w:t xml:space="preserve"> </w:t>
            </w:r>
            <w:proofErr w:type="spellStart"/>
            <w:r w:rsidRPr="009149E9">
              <w:rPr>
                <w:rFonts w:cstheme="minorHAnsi"/>
              </w:rPr>
              <w:t>града</w:t>
            </w:r>
            <w:proofErr w:type="spellEnd"/>
            <w:r w:rsidRPr="009149E9">
              <w:rPr>
                <w:rFonts w:cstheme="minorHAnsi"/>
              </w:rPr>
              <w:t xml:space="preserve"> </w:t>
            </w:r>
            <w:proofErr w:type="spellStart"/>
            <w:r w:rsidRPr="009149E9">
              <w:rPr>
                <w:rFonts w:cstheme="minorHAnsi"/>
              </w:rPr>
              <w:t>Панчева</w:t>
            </w:r>
            <w:proofErr w:type="spellEnd"/>
          </w:p>
        </w:tc>
        <w:tc>
          <w:tcPr>
            <w:tcW w:w="786" w:type="dxa"/>
            <w:hideMark/>
          </w:tcPr>
          <w:p w14:paraId="7F69683A" w14:textId="77777777" w:rsidR="009149E9" w:rsidRPr="009149E9" w:rsidRDefault="009149E9" w:rsidP="009149E9">
            <w:pPr>
              <w:rPr>
                <w:rFonts w:cstheme="minorHAnsi"/>
              </w:rPr>
            </w:pPr>
            <w:r w:rsidRPr="009149E9">
              <w:rPr>
                <w:rFonts w:cstheme="minorHAnsi"/>
              </w:rPr>
              <w:t> </w:t>
            </w:r>
          </w:p>
        </w:tc>
        <w:tc>
          <w:tcPr>
            <w:tcW w:w="851" w:type="dxa"/>
            <w:hideMark/>
          </w:tcPr>
          <w:p w14:paraId="09D06798" w14:textId="77777777" w:rsidR="009149E9" w:rsidRPr="009149E9" w:rsidRDefault="009149E9" w:rsidP="009149E9">
            <w:pPr>
              <w:rPr>
                <w:rFonts w:cstheme="minorHAnsi"/>
              </w:rPr>
            </w:pPr>
            <w:r w:rsidRPr="009149E9">
              <w:rPr>
                <w:rFonts w:cstheme="minorHAnsi"/>
              </w:rPr>
              <w:t> </w:t>
            </w:r>
          </w:p>
        </w:tc>
        <w:tc>
          <w:tcPr>
            <w:tcW w:w="709" w:type="dxa"/>
            <w:hideMark/>
          </w:tcPr>
          <w:p w14:paraId="1B22E2B3" w14:textId="77777777" w:rsidR="009149E9" w:rsidRPr="009149E9" w:rsidRDefault="009149E9" w:rsidP="009149E9">
            <w:pPr>
              <w:rPr>
                <w:rFonts w:cstheme="minorHAnsi"/>
              </w:rPr>
            </w:pPr>
            <w:r w:rsidRPr="009149E9">
              <w:rPr>
                <w:rFonts w:cstheme="minorHAnsi"/>
              </w:rPr>
              <w:t> </w:t>
            </w:r>
          </w:p>
        </w:tc>
        <w:tc>
          <w:tcPr>
            <w:tcW w:w="1984" w:type="dxa"/>
            <w:hideMark/>
          </w:tcPr>
          <w:p w14:paraId="245FB483" w14:textId="77777777" w:rsidR="009149E9" w:rsidRPr="009149E9" w:rsidRDefault="009149E9" w:rsidP="009149E9">
            <w:pPr>
              <w:rPr>
                <w:rFonts w:cstheme="minorHAnsi"/>
              </w:rPr>
            </w:pPr>
            <w:proofErr w:type="spellStart"/>
            <w:r w:rsidRPr="009149E9">
              <w:rPr>
                <w:rFonts w:cstheme="minorHAnsi"/>
              </w:rPr>
              <w:t>Програм</w:t>
            </w:r>
            <w:proofErr w:type="spellEnd"/>
            <w:r w:rsidRPr="009149E9">
              <w:rPr>
                <w:rFonts w:cstheme="minorHAnsi"/>
              </w:rPr>
              <w:t xml:space="preserve"> 17</w:t>
            </w:r>
            <w:r w:rsidRPr="009149E9">
              <w:rPr>
                <w:rFonts w:cstheme="minorHAnsi"/>
              </w:rPr>
              <w:br/>
              <w:t>0501</w:t>
            </w:r>
            <w:r w:rsidRPr="009149E9">
              <w:rPr>
                <w:rFonts w:cstheme="minorHAnsi"/>
              </w:rPr>
              <w:br/>
              <w:t>(</w:t>
            </w:r>
            <w:proofErr w:type="spellStart"/>
            <w:r w:rsidRPr="009149E9">
              <w:rPr>
                <w:rFonts w:cstheme="minorHAnsi"/>
              </w:rPr>
              <w:t>Износи</w:t>
            </w:r>
            <w:proofErr w:type="spellEnd"/>
            <w:r w:rsidRPr="009149E9">
              <w:rPr>
                <w:rFonts w:cstheme="minorHAnsi"/>
              </w:rPr>
              <w:t xml:space="preserve"> </w:t>
            </w:r>
            <w:proofErr w:type="spellStart"/>
            <w:r w:rsidRPr="009149E9">
              <w:rPr>
                <w:rFonts w:cstheme="minorHAnsi"/>
              </w:rPr>
              <w:t>ће</w:t>
            </w:r>
            <w:proofErr w:type="spellEnd"/>
            <w:r w:rsidRPr="009149E9">
              <w:rPr>
                <w:rFonts w:cstheme="minorHAnsi"/>
              </w:rPr>
              <w:t xml:space="preserve"> </w:t>
            </w:r>
            <w:proofErr w:type="spellStart"/>
            <w:r w:rsidRPr="009149E9">
              <w:rPr>
                <w:rFonts w:cstheme="minorHAnsi"/>
              </w:rPr>
              <w:t>бити</w:t>
            </w:r>
            <w:proofErr w:type="spellEnd"/>
            <w:r w:rsidRPr="009149E9">
              <w:rPr>
                <w:rFonts w:cstheme="minorHAnsi"/>
              </w:rPr>
              <w:t xml:space="preserve"> </w:t>
            </w:r>
            <w:proofErr w:type="spellStart"/>
            <w:r w:rsidRPr="009149E9">
              <w:rPr>
                <w:rFonts w:cstheme="minorHAnsi"/>
              </w:rPr>
              <w:lastRenderedPageBreak/>
              <w:t>дефинисани</w:t>
            </w:r>
            <w:proofErr w:type="spellEnd"/>
            <w:r w:rsidRPr="009149E9">
              <w:rPr>
                <w:rFonts w:cstheme="minorHAnsi"/>
              </w:rPr>
              <w:t xml:space="preserve"> </w:t>
            </w:r>
            <w:proofErr w:type="spellStart"/>
            <w:r w:rsidRPr="009149E9">
              <w:rPr>
                <w:rFonts w:cstheme="minorHAnsi"/>
              </w:rPr>
              <w:t>накнадно</w:t>
            </w:r>
            <w:proofErr w:type="spellEnd"/>
            <w:r w:rsidRPr="009149E9">
              <w:rPr>
                <w:rFonts w:cstheme="minorHAnsi"/>
              </w:rPr>
              <w:t>)</w:t>
            </w:r>
          </w:p>
        </w:tc>
      </w:tr>
    </w:tbl>
    <w:p w14:paraId="21F90519" w14:textId="77777777" w:rsidR="009149E9" w:rsidRDefault="009149E9" w:rsidP="004763B5">
      <w:pPr>
        <w:rPr>
          <w:rFonts w:cstheme="minorHAnsi"/>
          <w:lang w:val="sr-Cyrl-RS"/>
        </w:rPr>
      </w:pPr>
    </w:p>
    <w:tbl>
      <w:tblPr>
        <w:tblStyle w:val="TableGrid"/>
        <w:tblW w:w="0" w:type="auto"/>
        <w:tblLook w:val="04A0" w:firstRow="1" w:lastRow="0" w:firstColumn="1" w:lastColumn="0" w:noHBand="0" w:noVBand="1"/>
      </w:tblPr>
      <w:tblGrid>
        <w:gridCol w:w="3592"/>
        <w:gridCol w:w="1099"/>
        <w:gridCol w:w="1683"/>
        <w:gridCol w:w="1134"/>
        <w:gridCol w:w="1134"/>
        <w:gridCol w:w="1134"/>
        <w:gridCol w:w="1276"/>
        <w:gridCol w:w="1559"/>
      </w:tblGrid>
      <w:tr w:rsidR="00704065" w:rsidRPr="000E6216" w14:paraId="076E2CF0" w14:textId="77777777" w:rsidTr="00DD6A2A">
        <w:trPr>
          <w:trHeight w:val="375"/>
        </w:trPr>
        <w:tc>
          <w:tcPr>
            <w:tcW w:w="12611" w:type="dxa"/>
            <w:gridSpan w:val="8"/>
            <w:shd w:val="clear" w:color="auto" w:fill="FBE4D5" w:themeFill="accent2" w:themeFillTint="33"/>
            <w:hideMark/>
          </w:tcPr>
          <w:p w14:paraId="22F0B576" w14:textId="77777777" w:rsidR="00704065" w:rsidRPr="000E6216" w:rsidRDefault="00704065">
            <w:pPr>
              <w:rPr>
                <w:rFonts w:cstheme="minorHAnsi"/>
                <w:b/>
                <w:bCs/>
                <w:lang w:val="sr-Cyrl-RS"/>
              </w:rPr>
            </w:pPr>
            <w:r w:rsidRPr="000E6216">
              <w:rPr>
                <w:rFonts w:cstheme="minorHAnsi"/>
                <w:b/>
                <w:bCs/>
                <w:lang w:val="sr-Cyrl-RS"/>
              </w:rPr>
              <w:t>Мера 2.2.9: Приоритизација и реализација инвестиција у остале комуналне објекте</w:t>
            </w:r>
          </w:p>
        </w:tc>
      </w:tr>
      <w:tr w:rsidR="00704065" w:rsidRPr="000E6216" w14:paraId="354336F9" w14:textId="77777777" w:rsidTr="00DD6A2A">
        <w:trPr>
          <w:trHeight w:val="255"/>
        </w:trPr>
        <w:tc>
          <w:tcPr>
            <w:tcW w:w="12611" w:type="dxa"/>
            <w:gridSpan w:val="8"/>
            <w:shd w:val="clear" w:color="auto" w:fill="FBE4D5" w:themeFill="accent2" w:themeFillTint="33"/>
            <w:hideMark/>
          </w:tcPr>
          <w:p w14:paraId="28BEA817" w14:textId="77777777" w:rsidR="00704065" w:rsidRPr="000E6216" w:rsidRDefault="00704065">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704065" w:rsidRPr="00704065" w14:paraId="69DD5FD5" w14:textId="77777777" w:rsidTr="00DD6A2A">
        <w:trPr>
          <w:trHeight w:val="528"/>
        </w:trPr>
        <w:tc>
          <w:tcPr>
            <w:tcW w:w="3592" w:type="dxa"/>
            <w:shd w:val="clear" w:color="auto" w:fill="E7E6E6" w:themeFill="background2"/>
            <w:hideMark/>
          </w:tcPr>
          <w:p w14:paraId="6EA0C645" w14:textId="77777777" w:rsidR="00704065" w:rsidRPr="000E6216" w:rsidRDefault="00704065">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28E340C6" w14:textId="77777777" w:rsidR="00704065" w:rsidRPr="00704065" w:rsidRDefault="00704065">
            <w:pPr>
              <w:rPr>
                <w:rFonts w:cstheme="minorHAnsi"/>
              </w:rPr>
            </w:pPr>
            <w:proofErr w:type="spellStart"/>
            <w:r w:rsidRPr="00704065">
              <w:rPr>
                <w:rFonts w:cstheme="minorHAnsi"/>
              </w:rPr>
              <w:t>Jединица</w:t>
            </w:r>
            <w:proofErr w:type="spellEnd"/>
            <w:r w:rsidRPr="00704065">
              <w:rPr>
                <w:rFonts w:cstheme="minorHAnsi"/>
              </w:rPr>
              <w:t xml:space="preserve"> </w:t>
            </w:r>
            <w:proofErr w:type="spellStart"/>
            <w:r w:rsidRPr="00704065">
              <w:rPr>
                <w:rFonts w:cstheme="minorHAnsi"/>
              </w:rPr>
              <w:t>мере</w:t>
            </w:r>
            <w:proofErr w:type="spellEnd"/>
          </w:p>
        </w:tc>
        <w:tc>
          <w:tcPr>
            <w:tcW w:w="1683" w:type="dxa"/>
            <w:shd w:val="clear" w:color="auto" w:fill="E7E6E6" w:themeFill="background2"/>
            <w:hideMark/>
          </w:tcPr>
          <w:p w14:paraId="3138C193" w14:textId="77777777" w:rsidR="00704065" w:rsidRPr="00704065" w:rsidRDefault="00704065">
            <w:pPr>
              <w:rPr>
                <w:rFonts w:cstheme="minorHAnsi"/>
              </w:rPr>
            </w:pPr>
            <w:proofErr w:type="spellStart"/>
            <w:r w:rsidRPr="00704065">
              <w:rPr>
                <w:rFonts w:cstheme="minorHAnsi"/>
              </w:rPr>
              <w:t>Извор</w:t>
            </w:r>
            <w:proofErr w:type="spellEnd"/>
            <w:r w:rsidRPr="00704065">
              <w:rPr>
                <w:rFonts w:cstheme="minorHAnsi"/>
              </w:rPr>
              <w:t xml:space="preserve"> </w:t>
            </w:r>
            <w:proofErr w:type="spellStart"/>
            <w:r w:rsidRPr="00704065">
              <w:rPr>
                <w:rFonts w:cstheme="minorHAnsi"/>
              </w:rPr>
              <w:t>провере</w:t>
            </w:r>
            <w:proofErr w:type="spellEnd"/>
          </w:p>
        </w:tc>
        <w:tc>
          <w:tcPr>
            <w:tcW w:w="1134" w:type="dxa"/>
            <w:shd w:val="clear" w:color="auto" w:fill="E7E6E6" w:themeFill="background2"/>
            <w:hideMark/>
          </w:tcPr>
          <w:p w14:paraId="6966EF7A" w14:textId="77777777" w:rsidR="00704065" w:rsidRPr="00704065" w:rsidRDefault="00704065">
            <w:pPr>
              <w:rPr>
                <w:rFonts w:cstheme="minorHAnsi"/>
              </w:rPr>
            </w:pPr>
            <w:proofErr w:type="spellStart"/>
            <w:r w:rsidRPr="00704065">
              <w:rPr>
                <w:rFonts w:cstheme="minorHAnsi"/>
              </w:rPr>
              <w:t>Почетна</w:t>
            </w:r>
            <w:proofErr w:type="spellEnd"/>
            <w:r w:rsidRPr="00704065">
              <w:rPr>
                <w:rFonts w:cstheme="minorHAnsi"/>
              </w:rPr>
              <w:t xml:space="preserve"> </w:t>
            </w:r>
            <w:proofErr w:type="spellStart"/>
            <w:r w:rsidRPr="00704065">
              <w:rPr>
                <w:rFonts w:cstheme="minorHAnsi"/>
              </w:rPr>
              <w:t>вредност</w:t>
            </w:r>
            <w:proofErr w:type="spellEnd"/>
          </w:p>
        </w:tc>
        <w:tc>
          <w:tcPr>
            <w:tcW w:w="1134" w:type="dxa"/>
            <w:shd w:val="clear" w:color="auto" w:fill="E7E6E6" w:themeFill="background2"/>
            <w:hideMark/>
          </w:tcPr>
          <w:p w14:paraId="2CFE1BAD" w14:textId="77777777" w:rsidR="00704065" w:rsidRPr="00704065" w:rsidRDefault="00704065">
            <w:pPr>
              <w:rPr>
                <w:rFonts w:cstheme="minorHAnsi"/>
              </w:rPr>
            </w:pPr>
            <w:proofErr w:type="spellStart"/>
            <w:r w:rsidRPr="00704065">
              <w:rPr>
                <w:rFonts w:cstheme="minorHAnsi"/>
              </w:rPr>
              <w:t>Базна</w:t>
            </w:r>
            <w:proofErr w:type="spellEnd"/>
            <w:r w:rsidRPr="00704065">
              <w:rPr>
                <w:rFonts w:cstheme="minorHAnsi"/>
              </w:rPr>
              <w:t xml:space="preserve"> </w:t>
            </w:r>
            <w:proofErr w:type="spellStart"/>
            <w:r w:rsidRPr="00704065">
              <w:rPr>
                <w:rFonts w:cstheme="minorHAnsi"/>
              </w:rPr>
              <w:t>година</w:t>
            </w:r>
            <w:proofErr w:type="spellEnd"/>
          </w:p>
        </w:tc>
        <w:tc>
          <w:tcPr>
            <w:tcW w:w="1134" w:type="dxa"/>
            <w:shd w:val="clear" w:color="auto" w:fill="E7E6E6" w:themeFill="background2"/>
            <w:hideMark/>
          </w:tcPr>
          <w:p w14:paraId="2B787518" w14:textId="77777777" w:rsidR="00704065" w:rsidRPr="00704065" w:rsidRDefault="00704065">
            <w:pPr>
              <w:rPr>
                <w:rFonts w:cstheme="minorHAnsi"/>
              </w:rPr>
            </w:pPr>
            <w:proofErr w:type="spellStart"/>
            <w:r w:rsidRPr="00704065">
              <w:rPr>
                <w:rFonts w:cstheme="minorHAnsi"/>
              </w:rPr>
              <w:t>Циљана</w:t>
            </w:r>
            <w:proofErr w:type="spellEnd"/>
            <w:r w:rsidRPr="00704065">
              <w:rPr>
                <w:rFonts w:cstheme="minorHAnsi"/>
              </w:rPr>
              <w:t xml:space="preserve"> </w:t>
            </w:r>
            <w:proofErr w:type="spellStart"/>
            <w:r w:rsidRPr="00704065">
              <w:rPr>
                <w:rFonts w:cstheme="minorHAnsi"/>
              </w:rPr>
              <w:t>вредност</w:t>
            </w:r>
            <w:proofErr w:type="spellEnd"/>
            <w:r w:rsidRPr="00704065">
              <w:rPr>
                <w:rFonts w:cstheme="minorHAnsi"/>
              </w:rPr>
              <w:t xml:space="preserve"> у </w:t>
            </w:r>
            <w:proofErr w:type="spellStart"/>
            <w:r w:rsidRPr="00704065">
              <w:rPr>
                <w:rFonts w:cstheme="minorHAnsi"/>
              </w:rPr>
              <w:t>години</w:t>
            </w:r>
            <w:proofErr w:type="spellEnd"/>
            <w:r w:rsidRPr="00704065">
              <w:rPr>
                <w:rFonts w:cstheme="minorHAnsi"/>
              </w:rPr>
              <w:t xml:space="preserve"> 2023</w:t>
            </w:r>
          </w:p>
        </w:tc>
        <w:tc>
          <w:tcPr>
            <w:tcW w:w="1276" w:type="dxa"/>
            <w:shd w:val="clear" w:color="auto" w:fill="E7E6E6" w:themeFill="background2"/>
            <w:hideMark/>
          </w:tcPr>
          <w:p w14:paraId="4730EADE" w14:textId="77777777" w:rsidR="00704065" w:rsidRPr="00704065" w:rsidRDefault="00704065">
            <w:pPr>
              <w:rPr>
                <w:rFonts w:cstheme="minorHAnsi"/>
              </w:rPr>
            </w:pPr>
            <w:proofErr w:type="spellStart"/>
            <w:r w:rsidRPr="00704065">
              <w:rPr>
                <w:rFonts w:cstheme="minorHAnsi"/>
              </w:rPr>
              <w:t>Циљана</w:t>
            </w:r>
            <w:proofErr w:type="spellEnd"/>
            <w:r w:rsidRPr="00704065">
              <w:rPr>
                <w:rFonts w:cstheme="minorHAnsi"/>
              </w:rPr>
              <w:t xml:space="preserve"> </w:t>
            </w:r>
            <w:proofErr w:type="spellStart"/>
            <w:r w:rsidRPr="00704065">
              <w:rPr>
                <w:rFonts w:cstheme="minorHAnsi"/>
              </w:rPr>
              <w:t>вредност</w:t>
            </w:r>
            <w:proofErr w:type="spellEnd"/>
            <w:r w:rsidRPr="00704065">
              <w:rPr>
                <w:rFonts w:cstheme="minorHAnsi"/>
              </w:rPr>
              <w:t xml:space="preserve"> у </w:t>
            </w:r>
            <w:proofErr w:type="spellStart"/>
            <w:r w:rsidRPr="00704065">
              <w:rPr>
                <w:rFonts w:cstheme="minorHAnsi"/>
              </w:rPr>
              <w:t>години</w:t>
            </w:r>
            <w:proofErr w:type="spellEnd"/>
            <w:r w:rsidRPr="00704065">
              <w:rPr>
                <w:rFonts w:cstheme="minorHAnsi"/>
              </w:rPr>
              <w:t xml:space="preserve"> 2024</w:t>
            </w:r>
          </w:p>
        </w:tc>
        <w:tc>
          <w:tcPr>
            <w:tcW w:w="1559" w:type="dxa"/>
            <w:shd w:val="clear" w:color="auto" w:fill="E7E6E6" w:themeFill="background2"/>
            <w:hideMark/>
          </w:tcPr>
          <w:p w14:paraId="3AAF15A0" w14:textId="77777777" w:rsidR="00704065" w:rsidRPr="00704065" w:rsidRDefault="00704065">
            <w:pPr>
              <w:rPr>
                <w:rFonts w:cstheme="minorHAnsi"/>
              </w:rPr>
            </w:pPr>
            <w:proofErr w:type="spellStart"/>
            <w:r w:rsidRPr="00704065">
              <w:rPr>
                <w:rFonts w:cstheme="minorHAnsi"/>
              </w:rPr>
              <w:t>Циљана</w:t>
            </w:r>
            <w:proofErr w:type="spellEnd"/>
            <w:r w:rsidRPr="00704065">
              <w:rPr>
                <w:rFonts w:cstheme="minorHAnsi"/>
              </w:rPr>
              <w:t xml:space="preserve"> </w:t>
            </w:r>
            <w:proofErr w:type="spellStart"/>
            <w:r w:rsidRPr="00704065">
              <w:rPr>
                <w:rFonts w:cstheme="minorHAnsi"/>
              </w:rPr>
              <w:t>вредност</w:t>
            </w:r>
            <w:proofErr w:type="spellEnd"/>
            <w:r w:rsidRPr="00704065">
              <w:rPr>
                <w:rFonts w:cstheme="minorHAnsi"/>
              </w:rPr>
              <w:t xml:space="preserve"> у </w:t>
            </w:r>
            <w:proofErr w:type="spellStart"/>
            <w:r w:rsidRPr="00704065">
              <w:rPr>
                <w:rFonts w:cstheme="minorHAnsi"/>
              </w:rPr>
              <w:t>години</w:t>
            </w:r>
            <w:proofErr w:type="spellEnd"/>
            <w:r w:rsidRPr="00704065">
              <w:rPr>
                <w:rFonts w:cstheme="minorHAnsi"/>
              </w:rPr>
              <w:t xml:space="preserve"> 2025</w:t>
            </w:r>
          </w:p>
        </w:tc>
      </w:tr>
      <w:tr w:rsidR="00DD6A2A" w:rsidRPr="00704065" w14:paraId="16887B3E" w14:textId="77777777" w:rsidTr="00DD6A2A">
        <w:trPr>
          <w:trHeight w:val="465"/>
        </w:trPr>
        <w:tc>
          <w:tcPr>
            <w:tcW w:w="3592" w:type="dxa"/>
            <w:hideMark/>
          </w:tcPr>
          <w:p w14:paraId="6CB25DDF" w14:textId="77777777" w:rsidR="00704065" w:rsidRPr="00704065" w:rsidRDefault="00704065">
            <w:pPr>
              <w:rPr>
                <w:rFonts w:cstheme="minorHAnsi"/>
              </w:rPr>
            </w:pPr>
            <w:proofErr w:type="spellStart"/>
            <w:r w:rsidRPr="00704065">
              <w:rPr>
                <w:rFonts w:cstheme="minorHAnsi"/>
              </w:rPr>
              <w:t>Број</w:t>
            </w:r>
            <w:proofErr w:type="spellEnd"/>
            <w:r w:rsidRPr="00704065">
              <w:rPr>
                <w:rFonts w:cstheme="minorHAnsi"/>
              </w:rPr>
              <w:t xml:space="preserve"> </w:t>
            </w:r>
            <w:proofErr w:type="spellStart"/>
            <w:r w:rsidRPr="00704065">
              <w:rPr>
                <w:rFonts w:cstheme="minorHAnsi"/>
              </w:rPr>
              <w:t>реализованих</w:t>
            </w:r>
            <w:proofErr w:type="spellEnd"/>
            <w:r w:rsidRPr="00704065">
              <w:rPr>
                <w:rFonts w:cstheme="minorHAnsi"/>
              </w:rPr>
              <w:t xml:space="preserve"> </w:t>
            </w:r>
            <w:proofErr w:type="spellStart"/>
            <w:r w:rsidRPr="00704065">
              <w:rPr>
                <w:rFonts w:cstheme="minorHAnsi"/>
              </w:rPr>
              <w:t>пројеката</w:t>
            </w:r>
            <w:proofErr w:type="spellEnd"/>
            <w:r w:rsidRPr="00704065">
              <w:rPr>
                <w:rFonts w:cstheme="minorHAnsi"/>
              </w:rPr>
              <w:t xml:space="preserve"> 2.2.9.1 - 2.2.9.2</w:t>
            </w:r>
          </w:p>
        </w:tc>
        <w:tc>
          <w:tcPr>
            <w:tcW w:w="1099" w:type="dxa"/>
            <w:hideMark/>
          </w:tcPr>
          <w:p w14:paraId="11C818A5" w14:textId="77777777" w:rsidR="00704065" w:rsidRPr="00704065" w:rsidRDefault="00704065" w:rsidP="00704065">
            <w:pPr>
              <w:rPr>
                <w:rFonts w:cstheme="minorHAnsi"/>
              </w:rPr>
            </w:pPr>
            <w:proofErr w:type="spellStart"/>
            <w:r w:rsidRPr="00704065">
              <w:rPr>
                <w:rFonts w:cstheme="minorHAnsi"/>
              </w:rPr>
              <w:t>Број</w:t>
            </w:r>
            <w:proofErr w:type="spellEnd"/>
          </w:p>
        </w:tc>
        <w:tc>
          <w:tcPr>
            <w:tcW w:w="1683" w:type="dxa"/>
            <w:hideMark/>
          </w:tcPr>
          <w:p w14:paraId="44662352" w14:textId="77777777" w:rsidR="00704065" w:rsidRPr="00704065" w:rsidRDefault="00704065" w:rsidP="00704065">
            <w:pPr>
              <w:rPr>
                <w:rFonts w:cstheme="minorHAnsi"/>
              </w:rPr>
            </w:pPr>
            <w:proofErr w:type="spellStart"/>
            <w:r w:rsidRPr="00704065">
              <w:rPr>
                <w:rFonts w:cstheme="minorHAnsi"/>
              </w:rPr>
              <w:t>Секр</w:t>
            </w:r>
            <w:proofErr w:type="spellEnd"/>
            <w:r w:rsidRPr="00704065">
              <w:rPr>
                <w:rFonts w:cstheme="minorHAnsi"/>
              </w:rPr>
              <w:t xml:space="preserve">. </w:t>
            </w:r>
            <w:proofErr w:type="spellStart"/>
            <w:r w:rsidRPr="00704065">
              <w:rPr>
                <w:rFonts w:cstheme="minorHAnsi"/>
              </w:rPr>
              <w:t>за</w:t>
            </w:r>
            <w:proofErr w:type="spellEnd"/>
            <w:r w:rsidRPr="00704065">
              <w:rPr>
                <w:rFonts w:cstheme="minorHAnsi"/>
              </w:rPr>
              <w:t xml:space="preserve"> </w:t>
            </w:r>
            <w:proofErr w:type="spellStart"/>
            <w:r w:rsidRPr="00704065">
              <w:rPr>
                <w:rFonts w:cstheme="minorHAnsi"/>
              </w:rPr>
              <w:t>инвестиције</w:t>
            </w:r>
            <w:proofErr w:type="spellEnd"/>
          </w:p>
        </w:tc>
        <w:tc>
          <w:tcPr>
            <w:tcW w:w="1134" w:type="dxa"/>
            <w:vAlign w:val="center"/>
            <w:hideMark/>
          </w:tcPr>
          <w:p w14:paraId="1D65CF2B" w14:textId="77777777" w:rsidR="00704065" w:rsidRPr="00704065" w:rsidRDefault="00704065" w:rsidP="00704065">
            <w:pPr>
              <w:jc w:val="center"/>
              <w:rPr>
                <w:rFonts w:cstheme="minorHAnsi"/>
              </w:rPr>
            </w:pPr>
            <w:r w:rsidRPr="00704065">
              <w:rPr>
                <w:rFonts w:cstheme="minorHAnsi"/>
              </w:rPr>
              <w:t>0</w:t>
            </w:r>
          </w:p>
        </w:tc>
        <w:tc>
          <w:tcPr>
            <w:tcW w:w="1134" w:type="dxa"/>
            <w:vAlign w:val="center"/>
            <w:hideMark/>
          </w:tcPr>
          <w:p w14:paraId="65C957F2" w14:textId="77777777" w:rsidR="00704065" w:rsidRPr="00704065" w:rsidRDefault="00704065" w:rsidP="00704065">
            <w:pPr>
              <w:jc w:val="center"/>
              <w:rPr>
                <w:rFonts w:cstheme="minorHAnsi"/>
              </w:rPr>
            </w:pPr>
            <w:r w:rsidRPr="00704065">
              <w:rPr>
                <w:rFonts w:cstheme="minorHAnsi"/>
              </w:rPr>
              <w:t>2022</w:t>
            </w:r>
          </w:p>
        </w:tc>
        <w:tc>
          <w:tcPr>
            <w:tcW w:w="1134" w:type="dxa"/>
            <w:vAlign w:val="center"/>
            <w:hideMark/>
          </w:tcPr>
          <w:p w14:paraId="783FC902" w14:textId="77777777" w:rsidR="00704065" w:rsidRPr="00704065" w:rsidRDefault="00704065" w:rsidP="00704065">
            <w:pPr>
              <w:jc w:val="center"/>
              <w:rPr>
                <w:rFonts w:cstheme="minorHAnsi"/>
              </w:rPr>
            </w:pPr>
            <w:r w:rsidRPr="00704065">
              <w:rPr>
                <w:rFonts w:cstheme="minorHAnsi"/>
              </w:rPr>
              <w:t>2</w:t>
            </w:r>
          </w:p>
        </w:tc>
        <w:tc>
          <w:tcPr>
            <w:tcW w:w="1276" w:type="dxa"/>
            <w:vAlign w:val="center"/>
            <w:hideMark/>
          </w:tcPr>
          <w:p w14:paraId="420F59B9" w14:textId="4C24B00D" w:rsidR="00704065" w:rsidRPr="00704065" w:rsidRDefault="00704065" w:rsidP="00704065">
            <w:pPr>
              <w:jc w:val="center"/>
              <w:rPr>
                <w:rFonts w:cstheme="minorHAnsi"/>
              </w:rPr>
            </w:pPr>
          </w:p>
        </w:tc>
        <w:tc>
          <w:tcPr>
            <w:tcW w:w="1559" w:type="dxa"/>
            <w:vAlign w:val="center"/>
            <w:hideMark/>
          </w:tcPr>
          <w:p w14:paraId="61F1DBC2" w14:textId="3682B72B" w:rsidR="00704065" w:rsidRPr="00704065" w:rsidRDefault="00704065" w:rsidP="00704065">
            <w:pPr>
              <w:jc w:val="center"/>
              <w:rPr>
                <w:rFonts w:cstheme="minorHAnsi"/>
              </w:rPr>
            </w:pPr>
          </w:p>
        </w:tc>
      </w:tr>
    </w:tbl>
    <w:p w14:paraId="5FD90A65" w14:textId="77777777" w:rsidR="00704065" w:rsidRDefault="00704065" w:rsidP="004763B5">
      <w:pPr>
        <w:rPr>
          <w:rFonts w:cstheme="minorHAnsi"/>
          <w:lang w:val="sr-Cyrl-RS"/>
        </w:rPr>
      </w:pPr>
    </w:p>
    <w:tbl>
      <w:tblPr>
        <w:tblStyle w:val="TableGrid"/>
        <w:tblW w:w="0" w:type="auto"/>
        <w:tblLook w:val="04A0" w:firstRow="1" w:lastRow="0" w:firstColumn="1" w:lastColumn="0" w:noHBand="0" w:noVBand="1"/>
      </w:tblPr>
      <w:tblGrid>
        <w:gridCol w:w="2616"/>
        <w:gridCol w:w="2057"/>
        <w:gridCol w:w="1418"/>
        <w:gridCol w:w="1559"/>
        <w:gridCol w:w="992"/>
        <w:gridCol w:w="851"/>
        <w:gridCol w:w="850"/>
        <w:gridCol w:w="2268"/>
      </w:tblGrid>
      <w:tr w:rsidR="00DD6A2A" w:rsidRPr="00DD6A2A" w14:paraId="0A21645C" w14:textId="77777777" w:rsidTr="00DD6A2A">
        <w:trPr>
          <w:trHeight w:val="255"/>
        </w:trPr>
        <w:tc>
          <w:tcPr>
            <w:tcW w:w="2616" w:type="dxa"/>
            <w:vMerge w:val="restart"/>
            <w:shd w:val="clear" w:color="auto" w:fill="E2EFD9" w:themeFill="accent6" w:themeFillTint="33"/>
            <w:hideMark/>
          </w:tcPr>
          <w:p w14:paraId="66BFFB32" w14:textId="77777777" w:rsidR="00DD6A2A" w:rsidRPr="00DD6A2A" w:rsidRDefault="00DD6A2A">
            <w:pPr>
              <w:rPr>
                <w:rFonts w:cstheme="minorHAnsi"/>
              </w:rPr>
            </w:pPr>
            <w:proofErr w:type="spellStart"/>
            <w:r w:rsidRPr="00DD6A2A">
              <w:rPr>
                <w:rFonts w:cstheme="minorHAnsi"/>
              </w:rPr>
              <w:t>Назив</w:t>
            </w:r>
            <w:proofErr w:type="spellEnd"/>
            <w:r w:rsidRPr="00DD6A2A">
              <w:rPr>
                <w:rFonts w:cstheme="minorHAnsi"/>
              </w:rPr>
              <w:t xml:space="preserve"> </w:t>
            </w:r>
            <w:proofErr w:type="spellStart"/>
            <w:r w:rsidRPr="00DD6A2A">
              <w:rPr>
                <w:rFonts w:cstheme="minorHAnsi"/>
              </w:rPr>
              <w:t>активности</w:t>
            </w:r>
            <w:proofErr w:type="spellEnd"/>
          </w:p>
        </w:tc>
        <w:tc>
          <w:tcPr>
            <w:tcW w:w="2057" w:type="dxa"/>
            <w:vMerge w:val="restart"/>
            <w:shd w:val="clear" w:color="auto" w:fill="E2EFD9" w:themeFill="accent6" w:themeFillTint="33"/>
            <w:hideMark/>
          </w:tcPr>
          <w:p w14:paraId="6E148E32" w14:textId="77777777" w:rsidR="00DD6A2A" w:rsidRPr="00DD6A2A" w:rsidRDefault="00DD6A2A">
            <w:pPr>
              <w:rPr>
                <w:rFonts w:cstheme="minorHAnsi"/>
              </w:rPr>
            </w:pPr>
            <w:proofErr w:type="spellStart"/>
            <w:r w:rsidRPr="00DD6A2A">
              <w:rPr>
                <w:rFonts w:cstheme="minorHAnsi"/>
              </w:rPr>
              <w:t>Орган</w:t>
            </w:r>
            <w:proofErr w:type="spellEnd"/>
            <w:r w:rsidRPr="00DD6A2A">
              <w:rPr>
                <w:rFonts w:cstheme="minorHAnsi"/>
              </w:rPr>
              <w:t xml:space="preserve"> (</w:t>
            </w:r>
            <w:proofErr w:type="spellStart"/>
            <w:r w:rsidRPr="00DD6A2A">
              <w:rPr>
                <w:rFonts w:cstheme="minorHAnsi"/>
              </w:rPr>
              <w:t>сектор</w:t>
            </w:r>
            <w:proofErr w:type="spellEnd"/>
            <w:r w:rsidRPr="00DD6A2A">
              <w:rPr>
                <w:rFonts w:cstheme="minorHAnsi"/>
              </w:rPr>
              <w:t xml:space="preserve"> </w:t>
            </w:r>
            <w:proofErr w:type="spellStart"/>
            <w:r w:rsidRPr="00DD6A2A">
              <w:rPr>
                <w:rFonts w:cstheme="minorHAnsi"/>
              </w:rPr>
              <w:t>органа</w:t>
            </w:r>
            <w:proofErr w:type="spellEnd"/>
            <w:r w:rsidRPr="00DD6A2A">
              <w:rPr>
                <w:rFonts w:cstheme="minorHAnsi"/>
              </w:rPr>
              <w:t xml:space="preserve">) </w:t>
            </w:r>
            <w:proofErr w:type="spellStart"/>
            <w:r w:rsidRPr="00DD6A2A">
              <w:rPr>
                <w:rFonts w:cstheme="minorHAnsi"/>
              </w:rPr>
              <w:t>који</w:t>
            </w:r>
            <w:proofErr w:type="spellEnd"/>
            <w:r w:rsidRPr="00DD6A2A">
              <w:rPr>
                <w:rFonts w:cstheme="minorHAnsi"/>
              </w:rPr>
              <w:t xml:space="preserve"> </w:t>
            </w:r>
            <w:proofErr w:type="spellStart"/>
            <w:r w:rsidRPr="00DD6A2A">
              <w:rPr>
                <w:rFonts w:cstheme="minorHAnsi"/>
              </w:rPr>
              <w:t>спроводи</w:t>
            </w:r>
            <w:proofErr w:type="spellEnd"/>
            <w:r w:rsidRPr="00DD6A2A">
              <w:rPr>
                <w:rFonts w:cstheme="minorHAnsi"/>
              </w:rPr>
              <w:t xml:space="preserve"> </w:t>
            </w:r>
            <w:proofErr w:type="spellStart"/>
            <w:r w:rsidRPr="00DD6A2A">
              <w:rPr>
                <w:rFonts w:cstheme="minorHAnsi"/>
              </w:rPr>
              <w:t>активност</w:t>
            </w:r>
            <w:proofErr w:type="spellEnd"/>
          </w:p>
        </w:tc>
        <w:tc>
          <w:tcPr>
            <w:tcW w:w="1418" w:type="dxa"/>
            <w:vMerge w:val="restart"/>
            <w:shd w:val="clear" w:color="auto" w:fill="E2EFD9" w:themeFill="accent6" w:themeFillTint="33"/>
            <w:hideMark/>
          </w:tcPr>
          <w:p w14:paraId="259FF69F" w14:textId="77777777" w:rsidR="00DD6A2A" w:rsidRPr="00DD6A2A" w:rsidRDefault="00DD6A2A">
            <w:pPr>
              <w:rPr>
                <w:rFonts w:cstheme="minorHAnsi"/>
              </w:rPr>
            </w:pPr>
            <w:proofErr w:type="spellStart"/>
            <w:r w:rsidRPr="00DD6A2A">
              <w:rPr>
                <w:rFonts w:cstheme="minorHAnsi"/>
              </w:rPr>
              <w:t>Рок</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завршетак</w:t>
            </w:r>
            <w:proofErr w:type="spellEnd"/>
            <w:r w:rsidRPr="00DD6A2A">
              <w:rPr>
                <w:rFonts w:cstheme="minorHAnsi"/>
              </w:rPr>
              <w:t xml:space="preserve"> </w:t>
            </w:r>
            <w:proofErr w:type="spellStart"/>
            <w:r w:rsidRPr="00DD6A2A">
              <w:rPr>
                <w:rFonts w:cstheme="minorHAnsi"/>
              </w:rPr>
              <w:t>активности</w:t>
            </w:r>
            <w:proofErr w:type="spellEnd"/>
          </w:p>
        </w:tc>
        <w:tc>
          <w:tcPr>
            <w:tcW w:w="1559" w:type="dxa"/>
            <w:vMerge w:val="restart"/>
            <w:shd w:val="clear" w:color="auto" w:fill="E2EFD9" w:themeFill="accent6" w:themeFillTint="33"/>
            <w:hideMark/>
          </w:tcPr>
          <w:p w14:paraId="04C4FF51" w14:textId="77777777" w:rsidR="00DD6A2A" w:rsidRPr="00DD6A2A" w:rsidRDefault="00DD6A2A">
            <w:pPr>
              <w:rPr>
                <w:rFonts w:cstheme="minorHAnsi"/>
              </w:rPr>
            </w:pPr>
            <w:proofErr w:type="spellStart"/>
            <w:r w:rsidRPr="00DD6A2A">
              <w:rPr>
                <w:rFonts w:cstheme="minorHAnsi"/>
              </w:rPr>
              <w:t>Извор</w:t>
            </w:r>
            <w:proofErr w:type="spellEnd"/>
            <w:r w:rsidRPr="00DD6A2A">
              <w:rPr>
                <w:rFonts w:cstheme="minorHAnsi"/>
              </w:rPr>
              <w:t xml:space="preserve"> </w:t>
            </w:r>
            <w:proofErr w:type="spellStart"/>
            <w:r w:rsidRPr="00DD6A2A">
              <w:rPr>
                <w:rFonts w:cstheme="minorHAnsi"/>
              </w:rPr>
              <w:t>финансирања</w:t>
            </w:r>
            <w:proofErr w:type="spellEnd"/>
          </w:p>
        </w:tc>
        <w:tc>
          <w:tcPr>
            <w:tcW w:w="2693" w:type="dxa"/>
            <w:gridSpan w:val="3"/>
            <w:shd w:val="clear" w:color="auto" w:fill="E2EFD9" w:themeFill="accent6" w:themeFillTint="33"/>
            <w:hideMark/>
          </w:tcPr>
          <w:p w14:paraId="148379D4" w14:textId="77777777" w:rsidR="00DD6A2A" w:rsidRPr="00DD6A2A" w:rsidRDefault="00DD6A2A">
            <w:pPr>
              <w:rPr>
                <w:rFonts w:cstheme="minorHAnsi"/>
              </w:rPr>
            </w:pPr>
            <w:proofErr w:type="spellStart"/>
            <w:r w:rsidRPr="00DD6A2A">
              <w:rPr>
                <w:rFonts w:cstheme="minorHAnsi"/>
              </w:rPr>
              <w:t>Укупна</w:t>
            </w:r>
            <w:proofErr w:type="spellEnd"/>
            <w:r w:rsidRPr="00DD6A2A">
              <w:rPr>
                <w:rFonts w:cstheme="minorHAnsi"/>
              </w:rPr>
              <w:t xml:space="preserve"> </w:t>
            </w:r>
            <w:proofErr w:type="spellStart"/>
            <w:r w:rsidRPr="00DD6A2A">
              <w:rPr>
                <w:rFonts w:cstheme="minorHAnsi"/>
              </w:rPr>
              <w:t>процењена</w:t>
            </w:r>
            <w:proofErr w:type="spellEnd"/>
            <w:r w:rsidRPr="00DD6A2A">
              <w:rPr>
                <w:rFonts w:cstheme="minorHAnsi"/>
              </w:rPr>
              <w:t xml:space="preserve"> </w:t>
            </w:r>
            <w:proofErr w:type="spellStart"/>
            <w:r w:rsidRPr="00DD6A2A">
              <w:rPr>
                <w:rFonts w:cstheme="minorHAnsi"/>
              </w:rPr>
              <w:t>финансијска</w:t>
            </w:r>
            <w:proofErr w:type="spellEnd"/>
            <w:r w:rsidRPr="00DD6A2A">
              <w:rPr>
                <w:rFonts w:cstheme="minorHAnsi"/>
              </w:rPr>
              <w:t xml:space="preserve"> </w:t>
            </w:r>
            <w:proofErr w:type="spellStart"/>
            <w:r w:rsidRPr="00DD6A2A">
              <w:rPr>
                <w:rFonts w:cstheme="minorHAnsi"/>
              </w:rPr>
              <w:t>средства</w:t>
            </w:r>
            <w:proofErr w:type="spellEnd"/>
            <w:r w:rsidRPr="00DD6A2A">
              <w:rPr>
                <w:rFonts w:cstheme="minorHAnsi"/>
              </w:rPr>
              <w:t xml:space="preserve"> </w:t>
            </w:r>
            <w:proofErr w:type="spellStart"/>
            <w:r w:rsidRPr="00DD6A2A">
              <w:rPr>
                <w:rFonts w:cstheme="minorHAnsi"/>
              </w:rPr>
              <w:t>по</w:t>
            </w:r>
            <w:proofErr w:type="spellEnd"/>
            <w:r w:rsidRPr="00DD6A2A">
              <w:rPr>
                <w:rFonts w:cstheme="minorHAnsi"/>
              </w:rPr>
              <w:t xml:space="preserve"> </w:t>
            </w:r>
            <w:proofErr w:type="spellStart"/>
            <w:r w:rsidRPr="00DD6A2A">
              <w:rPr>
                <w:rFonts w:cstheme="minorHAnsi"/>
              </w:rPr>
              <w:t>изворима</w:t>
            </w:r>
            <w:proofErr w:type="spellEnd"/>
            <w:r w:rsidRPr="00DD6A2A">
              <w:rPr>
                <w:rFonts w:cstheme="minorHAnsi"/>
              </w:rPr>
              <w:t xml:space="preserve"> у 000 </w:t>
            </w:r>
            <w:proofErr w:type="spellStart"/>
            <w:r w:rsidRPr="00DD6A2A">
              <w:rPr>
                <w:rFonts w:cstheme="minorHAnsi"/>
              </w:rPr>
              <w:t>дин</w:t>
            </w:r>
            <w:proofErr w:type="spellEnd"/>
            <w:r w:rsidRPr="00DD6A2A">
              <w:rPr>
                <w:rFonts w:cstheme="minorHAnsi"/>
              </w:rPr>
              <w:t>.</w:t>
            </w:r>
          </w:p>
        </w:tc>
        <w:tc>
          <w:tcPr>
            <w:tcW w:w="2268" w:type="dxa"/>
            <w:vMerge w:val="restart"/>
            <w:shd w:val="clear" w:color="auto" w:fill="E2EFD9" w:themeFill="accent6" w:themeFillTint="33"/>
            <w:hideMark/>
          </w:tcPr>
          <w:p w14:paraId="12E584B9" w14:textId="77777777" w:rsidR="00DD6A2A" w:rsidRPr="00DD6A2A" w:rsidRDefault="00DD6A2A" w:rsidP="00DD6A2A">
            <w:pPr>
              <w:rPr>
                <w:rFonts w:cstheme="minorHAnsi"/>
              </w:rPr>
            </w:pPr>
            <w:proofErr w:type="spellStart"/>
            <w:r w:rsidRPr="00DD6A2A">
              <w:rPr>
                <w:rFonts w:cstheme="minorHAnsi"/>
              </w:rPr>
              <w:t>Шифра</w:t>
            </w:r>
            <w:proofErr w:type="spellEnd"/>
            <w:r w:rsidRPr="00DD6A2A">
              <w:rPr>
                <w:rFonts w:cstheme="minorHAnsi"/>
              </w:rPr>
              <w:t xml:space="preserve"> </w:t>
            </w:r>
            <w:proofErr w:type="spellStart"/>
            <w:r w:rsidRPr="00DD6A2A">
              <w:rPr>
                <w:rFonts w:cstheme="minorHAnsi"/>
              </w:rPr>
              <w:t>програмске</w:t>
            </w:r>
            <w:proofErr w:type="spellEnd"/>
            <w:r w:rsidRPr="00DD6A2A">
              <w:rPr>
                <w:rFonts w:cstheme="minorHAnsi"/>
              </w:rPr>
              <w:t xml:space="preserve"> </w:t>
            </w:r>
            <w:proofErr w:type="spellStart"/>
            <w:r w:rsidRPr="00DD6A2A">
              <w:rPr>
                <w:rFonts w:cstheme="minorHAnsi"/>
              </w:rPr>
              <w:t>активности</w:t>
            </w:r>
            <w:proofErr w:type="spellEnd"/>
            <w:r w:rsidRPr="00DD6A2A">
              <w:rPr>
                <w:rFonts w:cstheme="minorHAnsi"/>
              </w:rPr>
              <w:t xml:space="preserve"> </w:t>
            </w:r>
            <w:proofErr w:type="spellStart"/>
            <w:r w:rsidRPr="00DD6A2A">
              <w:rPr>
                <w:rFonts w:cstheme="minorHAnsi"/>
              </w:rPr>
              <w:t>или</w:t>
            </w:r>
            <w:proofErr w:type="spellEnd"/>
            <w:r w:rsidRPr="00DD6A2A">
              <w:rPr>
                <w:rFonts w:cstheme="minorHAnsi"/>
              </w:rPr>
              <w:t xml:space="preserve"> </w:t>
            </w:r>
            <w:proofErr w:type="spellStart"/>
            <w:r w:rsidRPr="00DD6A2A">
              <w:rPr>
                <w:rFonts w:cstheme="minorHAnsi"/>
              </w:rPr>
              <w:t>пројекта</w:t>
            </w:r>
            <w:proofErr w:type="spellEnd"/>
            <w:r w:rsidRPr="00DD6A2A">
              <w:rPr>
                <w:rFonts w:cstheme="minorHAnsi"/>
              </w:rPr>
              <w:t xml:space="preserve"> у </w:t>
            </w:r>
            <w:proofErr w:type="spellStart"/>
            <w:r w:rsidRPr="00DD6A2A">
              <w:rPr>
                <w:rFonts w:cstheme="minorHAnsi"/>
              </w:rPr>
              <w:t>оквиру</w:t>
            </w:r>
            <w:proofErr w:type="spellEnd"/>
            <w:r w:rsidRPr="00DD6A2A">
              <w:rPr>
                <w:rFonts w:cstheme="minorHAnsi"/>
              </w:rPr>
              <w:t xml:space="preserve"> </w:t>
            </w:r>
            <w:proofErr w:type="spellStart"/>
            <w:r w:rsidRPr="00DD6A2A">
              <w:rPr>
                <w:rFonts w:cstheme="minorHAnsi"/>
              </w:rPr>
              <w:t>ког</w:t>
            </w:r>
            <w:proofErr w:type="spellEnd"/>
            <w:r w:rsidRPr="00DD6A2A">
              <w:rPr>
                <w:rFonts w:cstheme="minorHAnsi"/>
              </w:rPr>
              <w:t xml:space="preserve"> </w:t>
            </w:r>
            <w:proofErr w:type="spellStart"/>
            <w:r w:rsidRPr="00DD6A2A">
              <w:rPr>
                <w:rFonts w:cstheme="minorHAnsi"/>
              </w:rPr>
              <w:t>се</w:t>
            </w:r>
            <w:proofErr w:type="spellEnd"/>
            <w:r w:rsidRPr="00DD6A2A">
              <w:rPr>
                <w:rFonts w:cstheme="minorHAnsi"/>
              </w:rPr>
              <w:t xml:space="preserve"> </w:t>
            </w:r>
            <w:proofErr w:type="spellStart"/>
            <w:r w:rsidRPr="00DD6A2A">
              <w:rPr>
                <w:rFonts w:cstheme="minorHAnsi"/>
              </w:rPr>
              <w:t>обезбеђују</w:t>
            </w:r>
            <w:proofErr w:type="spellEnd"/>
            <w:r w:rsidRPr="00DD6A2A">
              <w:rPr>
                <w:rFonts w:cstheme="minorHAnsi"/>
              </w:rPr>
              <w:t xml:space="preserve"> </w:t>
            </w:r>
            <w:proofErr w:type="spellStart"/>
            <w:r w:rsidRPr="00DD6A2A">
              <w:rPr>
                <w:rFonts w:cstheme="minorHAnsi"/>
              </w:rPr>
              <w:t>средства</w:t>
            </w:r>
            <w:proofErr w:type="spellEnd"/>
          </w:p>
        </w:tc>
      </w:tr>
      <w:tr w:rsidR="00DD6A2A" w:rsidRPr="00DD6A2A" w14:paraId="73F5E59F" w14:textId="77777777" w:rsidTr="00DD6A2A">
        <w:trPr>
          <w:trHeight w:val="264"/>
        </w:trPr>
        <w:tc>
          <w:tcPr>
            <w:tcW w:w="2616" w:type="dxa"/>
            <w:vMerge/>
            <w:hideMark/>
          </w:tcPr>
          <w:p w14:paraId="3E13C4E9" w14:textId="77777777" w:rsidR="00DD6A2A" w:rsidRPr="00DD6A2A" w:rsidRDefault="00DD6A2A">
            <w:pPr>
              <w:rPr>
                <w:rFonts w:cstheme="minorHAnsi"/>
              </w:rPr>
            </w:pPr>
          </w:p>
        </w:tc>
        <w:tc>
          <w:tcPr>
            <w:tcW w:w="2057" w:type="dxa"/>
            <w:vMerge/>
            <w:hideMark/>
          </w:tcPr>
          <w:p w14:paraId="1775EDEC" w14:textId="77777777" w:rsidR="00DD6A2A" w:rsidRPr="00DD6A2A" w:rsidRDefault="00DD6A2A">
            <w:pPr>
              <w:rPr>
                <w:rFonts w:cstheme="minorHAnsi"/>
              </w:rPr>
            </w:pPr>
          </w:p>
        </w:tc>
        <w:tc>
          <w:tcPr>
            <w:tcW w:w="1418" w:type="dxa"/>
            <w:vMerge/>
            <w:hideMark/>
          </w:tcPr>
          <w:p w14:paraId="223530F5" w14:textId="77777777" w:rsidR="00DD6A2A" w:rsidRPr="00DD6A2A" w:rsidRDefault="00DD6A2A">
            <w:pPr>
              <w:rPr>
                <w:rFonts w:cstheme="minorHAnsi"/>
              </w:rPr>
            </w:pPr>
          </w:p>
        </w:tc>
        <w:tc>
          <w:tcPr>
            <w:tcW w:w="1559" w:type="dxa"/>
            <w:vMerge/>
            <w:hideMark/>
          </w:tcPr>
          <w:p w14:paraId="6DA3DFA6" w14:textId="77777777" w:rsidR="00DD6A2A" w:rsidRPr="00DD6A2A" w:rsidRDefault="00DD6A2A">
            <w:pPr>
              <w:rPr>
                <w:rFonts w:cstheme="minorHAnsi"/>
              </w:rPr>
            </w:pPr>
          </w:p>
        </w:tc>
        <w:tc>
          <w:tcPr>
            <w:tcW w:w="992" w:type="dxa"/>
            <w:shd w:val="clear" w:color="auto" w:fill="E2EFD9" w:themeFill="accent6" w:themeFillTint="33"/>
            <w:vAlign w:val="center"/>
            <w:hideMark/>
          </w:tcPr>
          <w:p w14:paraId="42C7C96F" w14:textId="77777777" w:rsidR="00DD6A2A" w:rsidRPr="00DD6A2A" w:rsidRDefault="00DD6A2A" w:rsidP="00DD6A2A">
            <w:pPr>
              <w:jc w:val="center"/>
              <w:rPr>
                <w:rFonts w:cstheme="minorHAnsi"/>
              </w:rPr>
            </w:pPr>
            <w:r w:rsidRPr="00DD6A2A">
              <w:rPr>
                <w:rFonts w:cstheme="minorHAnsi"/>
              </w:rPr>
              <w:t>2023</w:t>
            </w:r>
          </w:p>
        </w:tc>
        <w:tc>
          <w:tcPr>
            <w:tcW w:w="851" w:type="dxa"/>
            <w:shd w:val="clear" w:color="auto" w:fill="E2EFD9" w:themeFill="accent6" w:themeFillTint="33"/>
            <w:vAlign w:val="center"/>
            <w:hideMark/>
          </w:tcPr>
          <w:p w14:paraId="058770FC" w14:textId="77777777" w:rsidR="00DD6A2A" w:rsidRPr="00DD6A2A" w:rsidRDefault="00DD6A2A" w:rsidP="00DD6A2A">
            <w:pPr>
              <w:jc w:val="center"/>
              <w:rPr>
                <w:rFonts w:cstheme="minorHAnsi"/>
              </w:rPr>
            </w:pPr>
            <w:r w:rsidRPr="00DD6A2A">
              <w:rPr>
                <w:rFonts w:cstheme="minorHAnsi"/>
              </w:rPr>
              <w:t>2024</w:t>
            </w:r>
          </w:p>
        </w:tc>
        <w:tc>
          <w:tcPr>
            <w:tcW w:w="850" w:type="dxa"/>
            <w:shd w:val="clear" w:color="auto" w:fill="E2EFD9" w:themeFill="accent6" w:themeFillTint="33"/>
            <w:vAlign w:val="center"/>
            <w:hideMark/>
          </w:tcPr>
          <w:p w14:paraId="380615DD" w14:textId="77777777" w:rsidR="00DD6A2A" w:rsidRPr="00DD6A2A" w:rsidRDefault="00DD6A2A" w:rsidP="00DD6A2A">
            <w:pPr>
              <w:jc w:val="center"/>
              <w:rPr>
                <w:rFonts w:cstheme="minorHAnsi"/>
              </w:rPr>
            </w:pPr>
            <w:r w:rsidRPr="00DD6A2A">
              <w:rPr>
                <w:rFonts w:cstheme="minorHAnsi"/>
              </w:rPr>
              <w:t>2025</w:t>
            </w:r>
          </w:p>
        </w:tc>
        <w:tc>
          <w:tcPr>
            <w:tcW w:w="2268" w:type="dxa"/>
            <w:vMerge/>
            <w:hideMark/>
          </w:tcPr>
          <w:p w14:paraId="5C81A077" w14:textId="77777777" w:rsidR="00DD6A2A" w:rsidRPr="00DD6A2A" w:rsidRDefault="00DD6A2A">
            <w:pPr>
              <w:rPr>
                <w:rFonts w:cstheme="minorHAnsi"/>
              </w:rPr>
            </w:pPr>
          </w:p>
        </w:tc>
      </w:tr>
      <w:tr w:rsidR="00DD6A2A" w:rsidRPr="00DD6A2A" w14:paraId="69DC387C" w14:textId="77777777" w:rsidTr="00D71AF1">
        <w:trPr>
          <w:trHeight w:val="792"/>
        </w:trPr>
        <w:tc>
          <w:tcPr>
            <w:tcW w:w="2616" w:type="dxa"/>
            <w:hideMark/>
          </w:tcPr>
          <w:p w14:paraId="3B76F049" w14:textId="77777777" w:rsidR="00DD6A2A" w:rsidRPr="00DD6A2A" w:rsidRDefault="00DD6A2A">
            <w:pPr>
              <w:rPr>
                <w:rFonts w:cstheme="minorHAnsi"/>
              </w:rPr>
            </w:pPr>
            <w:r w:rsidRPr="00DD6A2A">
              <w:rPr>
                <w:rFonts w:cstheme="minorHAnsi"/>
              </w:rPr>
              <w:t xml:space="preserve">2.2.9.1. </w:t>
            </w:r>
            <w:proofErr w:type="spellStart"/>
            <w:r w:rsidRPr="00DD6A2A">
              <w:rPr>
                <w:rFonts w:cstheme="minorHAnsi"/>
              </w:rPr>
              <w:t>Израда</w:t>
            </w:r>
            <w:proofErr w:type="spellEnd"/>
            <w:r w:rsidRPr="00DD6A2A">
              <w:rPr>
                <w:rFonts w:cstheme="minorHAnsi"/>
              </w:rPr>
              <w:t xml:space="preserve"> </w:t>
            </w:r>
            <w:proofErr w:type="spellStart"/>
            <w:r w:rsidRPr="00DD6A2A">
              <w:rPr>
                <w:rFonts w:cstheme="minorHAnsi"/>
              </w:rPr>
              <w:t>техничке</w:t>
            </w:r>
            <w:proofErr w:type="spellEnd"/>
            <w:r w:rsidRPr="00DD6A2A">
              <w:rPr>
                <w:rFonts w:cstheme="minorHAnsi"/>
              </w:rPr>
              <w:t xml:space="preserve"> </w:t>
            </w:r>
            <w:proofErr w:type="spellStart"/>
            <w:r w:rsidRPr="00DD6A2A">
              <w:rPr>
                <w:rFonts w:cstheme="minorHAnsi"/>
              </w:rPr>
              <w:t>документације</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изградњу</w:t>
            </w:r>
            <w:proofErr w:type="spellEnd"/>
            <w:r w:rsidRPr="00DD6A2A">
              <w:rPr>
                <w:rFonts w:cstheme="minorHAnsi"/>
              </w:rPr>
              <w:t xml:space="preserve"> </w:t>
            </w:r>
            <w:proofErr w:type="spellStart"/>
            <w:r w:rsidRPr="00DD6A2A">
              <w:rPr>
                <w:rFonts w:cstheme="minorHAnsi"/>
              </w:rPr>
              <w:t>капеле</w:t>
            </w:r>
            <w:proofErr w:type="spellEnd"/>
            <w:r w:rsidRPr="00DD6A2A">
              <w:rPr>
                <w:rFonts w:cstheme="minorHAnsi"/>
              </w:rPr>
              <w:t xml:space="preserve"> у </w:t>
            </w:r>
            <w:proofErr w:type="spellStart"/>
            <w:r w:rsidRPr="00DD6A2A">
              <w:rPr>
                <w:rFonts w:cstheme="minorHAnsi"/>
              </w:rPr>
              <w:t>Иванову</w:t>
            </w:r>
            <w:proofErr w:type="spellEnd"/>
            <w:r w:rsidRPr="00DD6A2A">
              <w:rPr>
                <w:rFonts w:cstheme="minorHAnsi"/>
              </w:rPr>
              <w:t xml:space="preserve"> и </w:t>
            </w:r>
            <w:proofErr w:type="spellStart"/>
            <w:r w:rsidRPr="00DD6A2A">
              <w:rPr>
                <w:rFonts w:cstheme="minorHAnsi"/>
              </w:rPr>
              <w:t>извођење</w:t>
            </w:r>
            <w:proofErr w:type="spellEnd"/>
            <w:r w:rsidRPr="00DD6A2A">
              <w:rPr>
                <w:rFonts w:cstheme="minorHAnsi"/>
              </w:rPr>
              <w:t xml:space="preserve"> </w:t>
            </w:r>
            <w:proofErr w:type="spellStart"/>
            <w:r w:rsidRPr="00DD6A2A">
              <w:rPr>
                <w:rFonts w:cstheme="minorHAnsi"/>
              </w:rPr>
              <w:t>радова</w:t>
            </w:r>
            <w:proofErr w:type="spellEnd"/>
          </w:p>
        </w:tc>
        <w:tc>
          <w:tcPr>
            <w:tcW w:w="2057" w:type="dxa"/>
            <w:hideMark/>
          </w:tcPr>
          <w:p w14:paraId="5CECED2B" w14:textId="77777777" w:rsidR="00DD6A2A" w:rsidRPr="00DD6A2A" w:rsidRDefault="00DD6A2A">
            <w:pPr>
              <w:rPr>
                <w:rFonts w:cstheme="minorHAnsi"/>
              </w:rPr>
            </w:pPr>
            <w:proofErr w:type="spellStart"/>
            <w:r w:rsidRPr="00DD6A2A">
              <w:rPr>
                <w:rFonts w:cstheme="minorHAnsi"/>
              </w:rPr>
              <w:t>Секретаријат</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инвестиције</w:t>
            </w:r>
            <w:proofErr w:type="spellEnd"/>
            <w:r w:rsidRPr="00DD6A2A">
              <w:rPr>
                <w:rFonts w:cstheme="minorHAnsi"/>
              </w:rPr>
              <w:t xml:space="preserve">, </w:t>
            </w:r>
            <w:proofErr w:type="spellStart"/>
            <w:r w:rsidRPr="00DD6A2A">
              <w:rPr>
                <w:rFonts w:cstheme="minorHAnsi"/>
              </w:rPr>
              <w:t>Секретаријат</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Урбанизам</w:t>
            </w:r>
            <w:proofErr w:type="spellEnd"/>
            <w:r w:rsidRPr="00DD6A2A">
              <w:rPr>
                <w:rFonts w:cstheme="minorHAnsi"/>
              </w:rPr>
              <w:t xml:space="preserve">, </w:t>
            </w:r>
            <w:proofErr w:type="spellStart"/>
            <w:proofErr w:type="gramStart"/>
            <w:r w:rsidRPr="00DD6A2A">
              <w:rPr>
                <w:rFonts w:cstheme="minorHAnsi"/>
              </w:rPr>
              <w:t>грађ.секретаријати</w:t>
            </w:r>
            <w:proofErr w:type="spellEnd"/>
            <w:proofErr w:type="gram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саобраћај</w:t>
            </w:r>
            <w:proofErr w:type="spellEnd"/>
            <w:r w:rsidRPr="00DD6A2A">
              <w:rPr>
                <w:rFonts w:cstheme="minorHAnsi"/>
              </w:rPr>
              <w:t xml:space="preserve">, ЈП </w:t>
            </w:r>
            <w:proofErr w:type="spellStart"/>
            <w:r w:rsidRPr="00DD6A2A">
              <w:rPr>
                <w:rFonts w:cstheme="minorHAnsi"/>
              </w:rPr>
              <w:t>Урбанизам</w:t>
            </w:r>
            <w:proofErr w:type="spellEnd"/>
          </w:p>
        </w:tc>
        <w:tc>
          <w:tcPr>
            <w:tcW w:w="1418" w:type="dxa"/>
            <w:hideMark/>
          </w:tcPr>
          <w:p w14:paraId="085383DC" w14:textId="77777777" w:rsidR="00DD6A2A" w:rsidRPr="00DD6A2A" w:rsidRDefault="00DD6A2A" w:rsidP="00DD6A2A">
            <w:pPr>
              <w:rPr>
                <w:rFonts w:cstheme="minorHAnsi"/>
              </w:rPr>
            </w:pPr>
            <w:r w:rsidRPr="00DD6A2A">
              <w:rPr>
                <w:rFonts w:cstheme="minorHAnsi"/>
              </w:rPr>
              <w:t>2023</w:t>
            </w:r>
          </w:p>
        </w:tc>
        <w:tc>
          <w:tcPr>
            <w:tcW w:w="1559" w:type="dxa"/>
            <w:hideMark/>
          </w:tcPr>
          <w:p w14:paraId="06F63E5B" w14:textId="77777777" w:rsidR="00DD6A2A" w:rsidRPr="00DD6A2A" w:rsidRDefault="00DD6A2A" w:rsidP="00DD6A2A">
            <w:pPr>
              <w:rPr>
                <w:rFonts w:cstheme="minorHAnsi"/>
              </w:rPr>
            </w:pPr>
            <w:proofErr w:type="spellStart"/>
            <w:r w:rsidRPr="00DD6A2A">
              <w:rPr>
                <w:rFonts w:cstheme="minorHAnsi"/>
              </w:rPr>
              <w:t>Буџет</w:t>
            </w:r>
            <w:proofErr w:type="spellEnd"/>
            <w:r w:rsidRPr="00DD6A2A">
              <w:rPr>
                <w:rFonts w:cstheme="minorHAnsi"/>
              </w:rPr>
              <w:t xml:space="preserve"> </w:t>
            </w:r>
            <w:proofErr w:type="spellStart"/>
            <w:r w:rsidRPr="00DD6A2A">
              <w:rPr>
                <w:rFonts w:cstheme="minorHAnsi"/>
              </w:rPr>
              <w:t>града</w:t>
            </w:r>
            <w:proofErr w:type="spellEnd"/>
            <w:r w:rsidRPr="00DD6A2A">
              <w:rPr>
                <w:rFonts w:cstheme="minorHAnsi"/>
              </w:rPr>
              <w:t xml:space="preserve"> </w:t>
            </w:r>
            <w:proofErr w:type="spellStart"/>
            <w:r w:rsidRPr="00DD6A2A">
              <w:rPr>
                <w:rFonts w:cstheme="minorHAnsi"/>
              </w:rPr>
              <w:t>Панчева</w:t>
            </w:r>
            <w:proofErr w:type="spellEnd"/>
          </w:p>
        </w:tc>
        <w:tc>
          <w:tcPr>
            <w:tcW w:w="992" w:type="dxa"/>
            <w:vAlign w:val="center"/>
            <w:hideMark/>
          </w:tcPr>
          <w:p w14:paraId="2FC2DBB6" w14:textId="77777777" w:rsidR="00DD6A2A" w:rsidRPr="00DD6A2A" w:rsidRDefault="00DD6A2A" w:rsidP="00D71AF1">
            <w:pPr>
              <w:jc w:val="center"/>
              <w:rPr>
                <w:rFonts w:cstheme="minorHAnsi"/>
              </w:rPr>
            </w:pPr>
            <w:r w:rsidRPr="00DD6A2A">
              <w:rPr>
                <w:rFonts w:cstheme="minorHAnsi"/>
              </w:rPr>
              <w:t>25.000</w:t>
            </w:r>
          </w:p>
        </w:tc>
        <w:tc>
          <w:tcPr>
            <w:tcW w:w="851" w:type="dxa"/>
            <w:vAlign w:val="center"/>
            <w:hideMark/>
          </w:tcPr>
          <w:p w14:paraId="6173A6DD" w14:textId="587F2B1A" w:rsidR="00DD6A2A" w:rsidRPr="00DD6A2A" w:rsidRDefault="00DD6A2A" w:rsidP="00D71AF1">
            <w:pPr>
              <w:jc w:val="center"/>
              <w:rPr>
                <w:rFonts w:cstheme="minorHAnsi"/>
              </w:rPr>
            </w:pPr>
          </w:p>
        </w:tc>
        <w:tc>
          <w:tcPr>
            <w:tcW w:w="850" w:type="dxa"/>
            <w:vAlign w:val="center"/>
            <w:hideMark/>
          </w:tcPr>
          <w:p w14:paraId="2CD54CA5" w14:textId="21A55A77" w:rsidR="00DD6A2A" w:rsidRPr="00DD6A2A" w:rsidRDefault="00DD6A2A" w:rsidP="00D71AF1">
            <w:pPr>
              <w:jc w:val="center"/>
              <w:rPr>
                <w:rFonts w:cstheme="minorHAnsi"/>
              </w:rPr>
            </w:pPr>
          </w:p>
        </w:tc>
        <w:tc>
          <w:tcPr>
            <w:tcW w:w="2268" w:type="dxa"/>
            <w:vAlign w:val="center"/>
            <w:hideMark/>
          </w:tcPr>
          <w:p w14:paraId="0DEA200D" w14:textId="77777777" w:rsidR="00DD6A2A" w:rsidRPr="00DD6A2A" w:rsidRDefault="00DD6A2A" w:rsidP="00D71AF1">
            <w:pPr>
              <w:jc w:val="center"/>
              <w:rPr>
                <w:rFonts w:cstheme="minorHAnsi"/>
              </w:rPr>
            </w:pPr>
            <w:proofErr w:type="spellStart"/>
            <w:r w:rsidRPr="00DD6A2A">
              <w:rPr>
                <w:rFonts w:cstheme="minorHAnsi"/>
              </w:rPr>
              <w:t>Програм</w:t>
            </w:r>
            <w:proofErr w:type="spellEnd"/>
            <w:r w:rsidRPr="00DD6A2A">
              <w:rPr>
                <w:rFonts w:cstheme="minorHAnsi"/>
              </w:rPr>
              <w:t xml:space="preserve"> 2</w:t>
            </w:r>
            <w:r w:rsidRPr="00DD6A2A">
              <w:rPr>
                <w:rFonts w:cstheme="minorHAnsi"/>
              </w:rPr>
              <w:br/>
              <w:t>1102 - 5001</w:t>
            </w:r>
          </w:p>
        </w:tc>
      </w:tr>
      <w:tr w:rsidR="00DD6A2A" w:rsidRPr="00DD6A2A" w14:paraId="0BACB895" w14:textId="77777777" w:rsidTr="00D71AF1">
        <w:trPr>
          <w:trHeight w:val="792"/>
        </w:trPr>
        <w:tc>
          <w:tcPr>
            <w:tcW w:w="2616" w:type="dxa"/>
            <w:hideMark/>
          </w:tcPr>
          <w:p w14:paraId="406FDBDE" w14:textId="77777777" w:rsidR="00DD6A2A" w:rsidRPr="00DD6A2A" w:rsidRDefault="00DD6A2A">
            <w:pPr>
              <w:rPr>
                <w:rFonts w:cstheme="minorHAnsi"/>
              </w:rPr>
            </w:pPr>
            <w:r w:rsidRPr="00DD6A2A">
              <w:rPr>
                <w:rFonts w:cstheme="minorHAnsi"/>
              </w:rPr>
              <w:lastRenderedPageBreak/>
              <w:t xml:space="preserve">2.2.9.2. </w:t>
            </w:r>
            <w:proofErr w:type="spellStart"/>
            <w:r w:rsidRPr="00DD6A2A">
              <w:rPr>
                <w:rFonts w:cstheme="minorHAnsi"/>
              </w:rPr>
              <w:t>Израда</w:t>
            </w:r>
            <w:proofErr w:type="spellEnd"/>
            <w:r w:rsidRPr="00DD6A2A">
              <w:rPr>
                <w:rFonts w:cstheme="minorHAnsi"/>
              </w:rPr>
              <w:t xml:space="preserve"> </w:t>
            </w:r>
            <w:proofErr w:type="spellStart"/>
            <w:r w:rsidRPr="00DD6A2A">
              <w:rPr>
                <w:rFonts w:cstheme="minorHAnsi"/>
              </w:rPr>
              <w:t>техничке</w:t>
            </w:r>
            <w:proofErr w:type="spellEnd"/>
            <w:r w:rsidRPr="00DD6A2A">
              <w:rPr>
                <w:rFonts w:cstheme="minorHAnsi"/>
              </w:rPr>
              <w:t xml:space="preserve"> </w:t>
            </w:r>
            <w:proofErr w:type="spellStart"/>
            <w:r w:rsidRPr="00DD6A2A">
              <w:rPr>
                <w:rFonts w:cstheme="minorHAnsi"/>
              </w:rPr>
              <w:t>документације</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изградњу</w:t>
            </w:r>
            <w:proofErr w:type="spellEnd"/>
            <w:r w:rsidRPr="00DD6A2A">
              <w:rPr>
                <w:rFonts w:cstheme="minorHAnsi"/>
              </w:rPr>
              <w:t xml:space="preserve"> </w:t>
            </w:r>
            <w:proofErr w:type="spellStart"/>
            <w:r w:rsidRPr="00DD6A2A">
              <w:rPr>
                <w:rFonts w:cstheme="minorHAnsi"/>
              </w:rPr>
              <w:t>капеле</w:t>
            </w:r>
            <w:proofErr w:type="spellEnd"/>
            <w:r w:rsidRPr="00DD6A2A">
              <w:rPr>
                <w:rFonts w:cstheme="minorHAnsi"/>
              </w:rPr>
              <w:t xml:space="preserve"> у </w:t>
            </w:r>
            <w:proofErr w:type="spellStart"/>
            <w:r w:rsidRPr="00DD6A2A">
              <w:rPr>
                <w:rFonts w:cstheme="minorHAnsi"/>
              </w:rPr>
              <w:t>Долову</w:t>
            </w:r>
            <w:proofErr w:type="spellEnd"/>
            <w:r w:rsidRPr="00DD6A2A">
              <w:rPr>
                <w:rFonts w:cstheme="minorHAnsi"/>
              </w:rPr>
              <w:t xml:space="preserve"> и </w:t>
            </w:r>
            <w:proofErr w:type="spellStart"/>
            <w:r w:rsidRPr="00DD6A2A">
              <w:rPr>
                <w:rFonts w:cstheme="minorHAnsi"/>
              </w:rPr>
              <w:t>извођење</w:t>
            </w:r>
            <w:proofErr w:type="spellEnd"/>
            <w:r w:rsidRPr="00DD6A2A">
              <w:rPr>
                <w:rFonts w:cstheme="minorHAnsi"/>
              </w:rPr>
              <w:t xml:space="preserve"> </w:t>
            </w:r>
            <w:proofErr w:type="spellStart"/>
            <w:r w:rsidRPr="00DD6A2A">
              <w:rPr>
                <w:rFonts w:cstheme="minorHAnsi"/>
              </w:rPr>
              <w:t>радова</w:t>
            </w:r>
            <w:proofErr w:type="spellEnd"/>
          </w:p>
        </w:tc>
        <w:tc>
          <w:tcPr>
            <w:tcW w:w="2057" w:type="dxa"/>
            <w:hideMark/>
          </w:tcPr>
          <w:p w14:paraId="1E529FEE" w14:textId="77777777" w:rsidR="00DD6A2A" w:rsidRPr="00DD6A2A" w:rsidRDefault="00DD6A2A">
            <w:pPr>
              <w:rPr>
                <w:rFonts w:cstheme="minorHAnsi"/>
              </w:rPr>
            </w:pPr>
            <w:proofErr w:type="spellStart"/>
            <w:r w:rsidRPr="00DD6A2A">
              <w:rPr>
                <w:rFonts w:cstheme="minorHAnsi"/>
              </w:rPr>
              <w:t>Секретаријат</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инвестиције</w:t>
            </w:r>
            <w:proofErr w:type="spellEnd"/>
            <w:r w:rsidRPr="00DD6A2A">
              <w:rPr>
                <w:rFonts w:cstheme="minorHAnsi"/>
              </w:rPr>
              <w:t xml:space="preserve">, </w:t>
            </w:r>
            <w:proofErr w:type="spellStart"/>
            <w:r w:rsidRPr="00DD6A2A">
              <w:rPr>
                <w:rFonts w:cstheme="minorHAnsi"/>
              </w:rPr>
              <w:t>Секретаријат</w:t>
            </w:r>
            <w:proofErr w:type="spell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Урбанизам</w:t>
            </w:r>
            <w:proofErr w:type="spellEnd"/>
            <w:r w:rsidRPr="00DD6A2A">
              <w:rPr>
                <w:rFonts w:cstheme="minorHAnsi"/>
              </w:rPr>
              <w:t xml:space="preserve">, </w:t>
            </w:r>
            <w:proofErr w:type="spellStart"/>
            <w:proofErr w:type="gramStart"/>
            <w:r w:rsidRPr="00DD6A2A">
              <w:rPr>
                <w:rFonts w:cstheme="minorHAnsi"/>
              </w:rPr>
              <w:t>грађ.секретаријати</w:t>
            </w:r>
            <w:proofErr w:type="spellEnd"/>
            <w:proofErr w:type="gramEnd"/>
            <w:r w:rsidRPr="00DD6A2A">
              <w:rPr>
                <w:rFonts w:cstheme="minorHAnsi"/>
              </w:rPr>
              <w:t xml:space="preserve"> </w:t>
            </w:r>
            <w:proofErr w:type="spellStart"/>
            <w:r w:rsidRPr="00DD6A2A">
              <w:rPr>
                <w:rFonts w:cstheme="minorHAnsi"/>
              </w:rPr>
              <w:t>за</w:t>
            </w:r>
            <w:proofErr w:type="spellEnd"/>
            <w:r w:rsidRPr="00DD6A2A">
              <w:rPr>
                <w:rFonts w:cstheme="minorHAnsi"/>
              </w:rPr>
              <w:t xml:space="preserve"> </w:t>
            </w:r>
            <w:proofErr w:type="spellStart"/>
            <w:r w:rsidRPr="00DD6A2A">
              <w:rPr>
                <w:rFonts w:cstheme="minorHAnsi"/>
              </w:rPr>
              <w:t>саобраћај</w:t>
            </w:r>
            <w:proofErr w:type="spellEnd"/>
            <w:r w:rsidRPr="00DD6A2A">
              <w:rPr>
                <w:rFonts w:cstheme="minorHAnsi"/>
              </w:rPr>
              <w:t xml:space="preserve">, ЈП </w:t>
            </w:r>
            <w:proofErr w:type="spellStart"/>
            <w:r w:rsidRPr="00DD6A2A">
              <w:rPr>
                <w:rFonts w:cstheme="minorHAnsi"/>
              </w:rPr>
              <w:t>Урбанизам</w:t>
            </w:r>
            <w:proofErr w:type="spellEnd"/>
          </w:p>
        </w:tc>
        <w:tc>
          <w:tcPr>
            <w:tcW w:w="1418" w:type="dxa"/>
            <w:hideMark/>
          </w:tcPr>
          <w:p w14:paraId="62CE1D7D" w14:textId="77777777" w:rsidR="00DD6A2A" w:rsidRPr="00DD6A2A" w:rsidRDefault="00DD6A2A" w:rsidP="00DD6A2A">
            <w:pPr>
              <w:rPr>
                <w:rFonts w:cstheme="minorHAnsi"/>
              </w:rPr>
            </w:pPr>
            <w:r w:rsidRPr="00DD6A2A">
              <w:rPr>
                <w:rFonts w:cstheme="minorHAnsi"/>
              </w:rPr>
              <w:t>2023</w:t>
            </w:r>
          </w:p>
        </w:tc>
        <w:tc>
          <w:tcPr>
            <w:tcW w:w="1559" w:type="dxa"/>
            <w:hideMark/>
          </w:tcPr>
          <w:p w14:paraId="184E2ED0" w14:textId="77777777" w:rsidR="00DD6A2A" w:rsidRPr="00DD6A2A" w:rsidRDefault="00DD6A2A" w:rsidP="00DD6A2A">
            <w:pPr>
              <w:rPr>
                <w:rFonts w:cstheme="minorHAnsi"/>
              </w:rPr>
            </w:pPr>
            <w:proofErr w:type="spellStart"/>
            <w:r w:rsidRPr="00DD6A2A">
              <w:rPr>
                <w:rFonts w:cstheme="minorHAnsi"/>
              </w:rPr>
              <w:t>Буџет</w:t>
            </w:r>
            <w:proofErr w:type="spellEnd"/>
            <w:r w:rsidRPr="00DD6A2A">
              <w:rPr>
                <w:rFonts w:cstheme="minorHAnsi"/>
              </w:rPr>
              <w:t xml:space="preserve"> </w:t>
            </w:r>
            <w:proofErr w:type="spellStart"/>
            <w:r w:rsidRPr="00DD6A2A">
              <w:rPr>
                <w:rFonts w:cstheme="minorHAnsi"/>
              </w:rPr>
              <w:t>града</w:t>
            </w:r>
            <w:proofErr w:type="spellEnd"/>
            <w:r w:rsidRPr="00DD6A2A">
              <w:rPr>
                <w:rFonts w:cstheme="minorHAnsi"/>
              </w:rPr>
              <w:t xml:space="preserve"> </w:t>
            </w:r>
            <w:proofErr w:type="spellStart"/>
            <w:r w:rsidRPr="00DD6A2A">
              <w:rPr>
                <w:rFonts w:cstheme="minorHAnsi"/>
              </w:rPr>
              <w:t>Панчева</w:t>
            </w:r>
            <w:proofErr w:type="spellEnd"/>
          </w:p>
        </w:tc>
        <w:tc>
          <w:tcPr>
            <w:tcW w:w="992" w:type="dxa"/>
            <w:vAlign w:val="center"/>
            <w:hideMark/>
          </w:tcPr>
          <w:p w14:paraId="0A669258" w14:textId="77777777" w:rsidR="00DD6A2A" w:rsidRPr="00DD6A2A" w:rsidRDefault="00DD6A2A" w:rsidP="00D71AF1">
            <w:pPr>
              <w:jc w:val="center"/>
              <w:rPr>
                <w:rFonts w:cstheme="minorHAnsi"/>
              </w:rPr>
            </w:pPr>
            <w:r w:rsidRPr="00DD6A2A">
              <w:rPr>
                <w:rFonts w:cstheme="minorHAnsi"/>
              </w:rPr>
              <w:t>25.000</w:t>
            </w:r>
          </w:p>
        </w:tc>
        <w:tc>
          <w:tcPr>
            <w:tcW w:w="851" w:type="dxa"/>
            <w:vAlign w:val="center"/>
            <w:hideMark/>
          </w:tcPr>
          <w:p w14:paraId="1C08F6F7" w14:textId="5F8C4EC9" w:rsidR="00DD6A2A" w:rsidRPr="00DD6A2A" w:rsidRDefault="00DD6A2A" w:rsidP="00D71AF1">
            <w:pPr>
              <w:jc w:val="center"/>
              <w:rPr>
                <w:rFonts w:cstheme="minorHAnsi"/>
              </w:rPr>
            </w:pPr>
          </w:p>
        </w:tc>
        <w:tc>
          <w:tcPr>
            <w:tcW w:w="850" w:type="dxa"/>
            <w:vAlign w:val="center"/>
            <w:hideMark/>
          </w:tcPr>
          <w:p w14:paraId="1EF70FAA" w14:textId="24B760C5" w:rsidR="00DD6A2A" w:rsidRPr="00DD6A2A" w:rsidRDefault="00DD6A2A" w:rsidP="00D71AF1">
            <w:pPr>
              <w:jc w:val="center"/>
              <w:rPr>
                <w:rFonts w:cstheme="minorHAnsi"/>
              </w:rPr>
            </w:pPr>
          </w:p>
        </w:tc>
        <w:tc>
          <w:tcPr>
            <w:tcW w:w="2268" w:type="dxa"/>
            <w:vAlign w:val="center"/>
            <w:hideMark/>
          </w:tcPr>
          <w:p w14:paraId="0720AD80" w14:textId="77777777" w:rsidR="00DD6A2A" w:rsidRPr="00DD6A2A" w:rsidRDefault="00DD6A2A" w:rsidP="00D71AF1">
            <w:pPr>
              <w:jc w:val="center"/>
              <w:rPr>
                <w:rFonts w:cstheme="minorHAnsi"/>
              </w:rPr>
            </w:pPr>
            <w:proofErr w:type="spellStart"/>
            <w:r w:rsidRPr="00DD6A2A">
              <w:rPr>
                <w:rFonts w:cstheme="minorHAnsi"/>
              </w:rPr>
              <w:t>Програм</w:t>
            </w:r>
            <w:proofErr w:type="spellEnd"/>
            <w:r w:rsidRPr="00DD6A2A">
              <w:rPr>
                <w:rFonts w:cstheme="minorHAnsi"/>
              </w:rPr>
              <w:t xml:space="preserve"> 2</w:t>
            </w:r>
            <w:r w:rsidRPr="00DD6A2A">
              <w:rPr>
                <w:rFonts w:cstheme="minorHAnsi"/>
              </w:rPr>
              <w:br/>
              <w:t>1102 - 5002</w:t>
            </w:r>
          </w:p>
        </w:tc>
      </w:tr>
    </w:tbl>
    <w:p w14:paraId="163B121A" w14:textId="77777777" w:rsidR="00DD6A2A" w:rsidRDefault="00DD6A2A" w:rsidP="004763B5">
      <w:pPr>
        <w:rPr>
          <w:rFonts w:cstheme="minorHAnsi"/>
          <w:lang w:val="sr-Cyrl-RS"/>
        </w:rPr>
      </w:pPr>
    </w:p>
    <w:tbl>
      <w:tblPr>
        <w:tblStyle w:val="TableGrid"/>
        <w:tblW w:w="0" w:type="auto"/>
        <w:tblLayout w:type="fixed"/>
        <w:tblLook w:val="04A0" w:firstRow="1" w:lastRow="0" w:firstColumn="1" w:lastColumn="0" w:noHBand="0" w:noVBand="1"/>
      </w:tblPr>
      <w:tblGrid>
        <w:gridCol w:w="2099"/>
        <w:gridCol w:w="2432"/>
        <w:gridCol w:w="2127"/>
        <w:gridCol w:w="1134"/>
        <w:gridCol w:w="1134"/>
        <w:gridCol w:w="1134"/>
        <w:gridCol w:w="1134"/>
        <w:gridCol w:w="1417"/>
      </w:tblGrid>
      <w:tr w:rsidR="00211295" w:rsidRPr="000E6216" w14:paraId="6A06D820" w14:textId="77777777" w:rsidTr="00211295">
        <w:trPr>
          <w:trHeight w:val="600"/>
        </w:trPr>
        <w:tc>
          <w:tcPr>
            <w:tcW w:w="12611" w:type="dxa"/>
            <w:gridSpan w:val="8"/>
            <w:shd w:val="clear" w:color="auto" w:fill="FFE599" w:themeFill="accent4" w:themeFillTint="66"/>
            <w:hideMark/>
          </w:tcPr>
          <w:p w14:paraId="118D0509" w14:textId="77777777" w:rsidR="00211295" w:rsidRPr="000E6216" w:rsidRDefault="00211295">
            <w:pPr>
              <w:rPr>
                <w:rFonts w:cstheme="minorHAnsi"/>
                <w:b/>
                <w:bCs/>
                <w:lang w:val="sr-Cyrl-RS"/>
              </w:rPr>
            </w:pPr>
            <w:r w:rsidRPr="000E6216">
              <w:rPr>
                <w:rFonts w:cstheme="minorHAnsi"/>
                <w:b/>
                <w:bCs/>
                <w:lang w:val="sr-Cyrl-RS"/>
              </w:rPr>
              <w:t>Посебан циљ 2.3: Улагања у инфраструктуру и објекте који доприносе социјалном развоју и квалитету живота грађана Панчева</w:t>
            </w:r>
          </w:p>
        </w:tc>
      </w:tr>
      <w:tr w:rsidR="00211295" w:rsidRPr="000E6216" w14:paraId="04CEA50B" w14:textId="77777777" w:rsidTr="00211295">
        <w:trPr>
          <w:trHeight w:val="399"/>
        </w:trPr>
        <w:tc>
          <w:tcPr>
            <w:tcW w:w="12611" w:type="dxa"/>
            <w:gridSpan w:val="8"/>
            <w:shd w:val="clear" w:color="auto" w:fill="FFE599" w:themeFill="accent4" w:themeFillTint="66"/>
            <w:hideMark/>
          </w:tcPr>
          <w:p w14:paraId="239E23C3" w14:textId="77777777" w:rsidR="00211295" w:rsidRPr="000E6216" w:rsidRDefault="00211295">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211295" w:rsidRPr="00211295" w14:paraId="016817F6" w14:textId="77777777" w:rsidTr="00211295">
        <w:trPr>
          <w:trHeight w:val="2100"/>
        </w:trPr>
        <w:tc>
          <w:tcPr>
            <w:tcW w:w="12611" w:type="dxa"/>
            <w:gridSpan w:val="8"/>
            <w:shd w:val="clear" w:color="auto" w:fill="E7E6E6" w:themeFill="background2"/>
            <w:hideMark/>
          </w:tcPr>
          <w:p w14:paraId="069E4921" w14:textId="77777777" w:rsidR="00211295" w:rsidRPr="00211295" w:rsidRDefault="00211295" w:rsidP="00211295">
            <w:pPr>
              <w:rPr>
                <w:rFonts w:cstheme="minorHAnsi"/>
              </w:rPr>
            </w:pPr>
            <w:r w:rsidRPr="000E6216">
              <w:rPr>
                <w:rFonts w:cstheme="minorHAnsi"/>
                <w:lang w:val="sr-Cyrl-RS"/>
              </w:rPr>
              <w:t xml:space="preserve">Буџетски програм који преузима посебан циљ (шифра и назив): </w:t>
            </w:r>
            <w:r w:rsidRPr="000E6216">
              <w:rPr>
                <w:rFonts w:cstheme="minorHAnsi"/>
                <w:lang w:val="sr-Cyrl-RS"/>
              </w:rPr>
              <w:br/>
              <w:t xml:space="preserve">8. Предшколско васпитање и образовање  </w:t>
            </w:r>
            <w:r w:rsidRPr="000E6216">
              <w:rPr>
                <w:rFonts w:cstheme="minorHAnsi"/>
                <w:lang w:val="sr-Cyrl-RS"/>
              </w:rPr>
              <w:br/>
              <w:t>9. Основно образовање и васпитање</w:t>
            </w:r>
            <w:r w:rsidRPr="000E6216">
              <w:rPr>
                <w:rFonts w:cstheme="minorHAnsi"/>
                <w:lang w:val="sr-Cyrl-RS"/>
              </w:rPr>
              <w:br/>
              <w:t>10. Средње образовање и васпитање</w:t>
            </w:r>
            <w:r w:rsidRPr="000E6216">
              <w:rPr>
                <w:rFonts w:cstheme="minorHAnsi"/>
                <w:lang w:val="sr-Cyrl-RS"/>
              </w:rPr>
              <w:br/>
              <w:t>12. Здравствене заштита</w:t>
            </w:r>
            <w:r w:rsidRPr="000E6216">
              <w:rPr>
                <w:rFonts w:cstheme="minorHAnsi"/>
                <w:lang w:val="sr-Cyrl-RS"/>
              </w:rPr>
              <w:br/>
              <w:t>13. Развој културе и информисања</w:t>
            </w:r>
            <w:r w:rsidRPr="000E6216">
              <w:rPr>
                <w:rFonts w:cstheme="minorHAnsi"/>
                <w:lang w:val="sr-Cyrl-RS"/>
              </w:rPr>
              <w:br/>
              <w:t xml:space="preserve">14. </w:t>
            </w:r>
            <w:proofErr w:type="spellStart"/>
            <w:r w:rsidRPr="00211295">
              <w:rPr>
                <w:rFonts w:cstheme="minorHAnsi"/>
              </w:rPr>
              <w:t>Развој</w:t>
            </w:r>
            <w:proofErr w:type="spellEnd"/>
            <w:r w:rsidRPr="00211295">
              <w:rPr>
                <w:rFonts w:cstheme="minorHAnsi"/>
              </w:rPr>
              <w:t xml:space="preserve"> </w:t>
            </w:r>
            <w:proofErr w:type="spellStart"/>
            <w:r w:rsidRPr="00211295">
              <w:rPr>
                <w:rFonts w:cstheme="minorHAnsi"/>
              </w:rPr>
              <w:t>спорта</w:t>
            </w:r>
            <w:proofErr w:type="spellEnd"/>
            <w:r w:rsidRPr="00211295">
              <w:rPr>
                <w:rFonts w:cstheme="minorHAnsi"/>
              </w:rPr>
              <w:t xml:space="preserve"> и </w:t>
            </w:r>
            <w:proofErr w:type="spellStart"/>
            <w:r w:rsidRPr="00211295">
              <w:rPr>
                <w:rFonts w:cstheme="minorHAnsi"/>
              </w:rPr>
              <w:t>омладине</w:t>
            </w:r>
            <w:proofErr w:type="spellEnd"/>
            <w:r w:rsidRPr="00211295">
              <w:rPr>
                <w:rFonts w:cstheme="minorHAnsi"/>
              </w:rPr>
              <w:br/>
            </w:r>
            <w:r w:rsidRPr="00211295">
              <w:rPr>
                <w:rFonts w:cstheme="minorHAnsi"/>
              </w:rPr>
              <w:br/>
            </w:r>
          </w:p>
        </w:tc>
      </w:tr>
      <w:tr w:rsidR="00211295" w:rsidRPr="00211295" w14:paraId="067C6398" w14:textId="77777777" w:rsidTr="00211295">
        <w:trPr>
          <w:trHeight w:val="900"/>
        </w:trPr>
        <w:tc>
          <w:tcPr>
            <w:tcW w:w="2099" w:type="dxa"/>
            <w:shd w:val="clear" w:color="auto" w:fill="E7E6E6" w:themeFill="background2"/>
            <w:hideMark/>
          </w:tcPr>
          <w:p w14:paraId="116BE8D9" w14:textId="77777777" w:rsidR="00211295" w:rsidRPr="00211295" w:rsidRDefault="00211295" w:rsidP="00211295">
            <w:pPr>
              <w:spacing w:after="160"/>
              <w:rPr>
                <w:rFonts w:cstheme="minorHAnsi"/>
              </w:rPr>
            </w:pPr>
            <w:proofErr w:type="spellStart"/>
            <w:r w:rsidRPr="00211295">
              <w:rPr>
                <w:rFonts w:cstheme="minorHAnsi"/>
              </w:rPr>
              <w:t>Показатељ</w:t>
            </w:r>
            <w:proofErr w:type="spellEnd"/>
            <w:r w:rsidRPr="00211295">
              <w:rPr>
                <w:rFonts w:cstheme="minorHAnsi"/>
              </w:rPr>
              <w:t xml:space="preserve">(и) </w:t>
            </w:r>
            <w:proofErr w:type="spellStart"/>
            <w:r w:rsidRPr="00211295">
              <w:rPr>
                <w:rFonts w:cstheme="minorHAnsi"/>
              </w:rPr>
              <w:t>на</w:t>
            </w:r>
            <w:proofErr w:type="spellEnd"/>
            <w:r w:rsidRPr="00211295">
              <w:rPr>
                <w:rFonts w:cstheme="minorHAnsi"/>
              </w:rPr>
              <w:t xml:space="preserve"> </w:t>
            </w:r>
            <w:proofErr w:type="spellStart"/>
            <w:r w:rsidRPr="00211295">
              <w:rPr>
                <w:rFonts w:cstheme="minorHAnsi"/>
              </w:rPr>
              <w:t>нивоу</w:t>
            </w:r>
            <w:proofErr w:type="spellEnd"/>
            <w:r w:rsidRPr="00211295">
              <w:rPr>
                <w:rFonts w:cstheme="minorHAnsi"/>
              </w:rPr>
              <w:t xml:space="preserve"> </w:t>
            </w:r>
            <w:proofErr w:type="spellStart"/>
            <w:r w:rsidRPr="00211295">
              <w:rPr>
                <w:rFonts w:cstheme="minorHAnsi"/>
              </w:rPr>
              <w:t>посебног</w:t>
            </w:r>
            <w:proofErr w:type="spellEnd"/>
            <w:r w:rsidRPr="00211295">
              <w:rPr>
                <w:rFonts w:cstheme="minorHAnsi"/>
              </w:rPr>
              <w:t xml:space="preserve"> </w:t>
            </w:r>
            <w:proofErr w:type="spellStart"/>
            <w:r w:rsidRPr="00211295">
              <w:rPr>
                <w:rFonts w:cstheme="minorHAnsi"/>
              </w:rPr>
              <w:t>циља</w:t>
            </w:r>
            <w:proofErr w:type="spellEnd"/>
            <w:r w:rsidRPr="00211295">
              <w:rPr>
                <w:rFonts w:cstheme="minorHAnsi"/>
              </w:rPr>
              <w:t xml:space="preserve"> (</w:t>
            </w:r>
            <w:proofErr w:type="spellStart"/>
            <w:r w:rsidRPr="00211295">
              <w:rPr>
                <w:rFonts w:cstheme="minorHAnsi"/>
              </w:rPr>
              <w:t>показатељ</w:t>
            </w:r>
            <w:proofErr w:type="spellEnd"/>
            <w:r w:rsidRPr="00211295">
              <w:rPr>
                <w:rFonts w:cstheme="minorHAnsi"/>
              </w:rPr>
              <w:t xml:space="preserve"> </w:t>
            </w:r>
            <w:proofErr w:type="spellStart"/>
            <w:r w:rsidRPr="00211295">
              <w:rPr>
                <w:rFonts w:cstheme="minorHAnsi"/>
              </w:rPr>
              <w:t>исхода</w:t>
            </w:r>
            <w:proofErr w:type="spellEnd"/>
            <w:r w:rsidRPr="00211295">
              <w:rPr>
                <w:rFonts w:cstheme="minorHAnsi"/>
              </w:rPr>
              <w:t>)</w:t>
            </w:r>
          </w:p>
        </w:tc>
        <w:tc>
          <w:tcPr>
            <w:tcW w:w="2432" w:type="dxa"/>
            <w:shd w:val="clear" w:color="auto" w:fill="E7E6E6" w:themeFill="background2"/>
            <w:hideMark/>
          </w:tcPr>
          <w:p w14:paraId="73D09450" w14:textId="77777777" w:rsidR="00211295" w:rsidRPr="00211295" w:rsidRDefault="00211295" w:rsidP="00211295">
            <w:pPr>
              <w:rPr>
                <w:rFonts w:cstheme="minorHAnsi"/>
              </w:rPr>
            </w:pPr>
            <w:proofErr w:type="spellStart"/>
            <w:r w:rsidRPr="00211295">
              <w:rPr>
                <w:rFonts w:cstheme="minorHAnsi"/>
              </w:rPr>
              <w:t>Jединица</w:t>
            </w:r>
            <w:proofErr w:type="spellEnd"/>
            <w:r w:rsidRPr="00211295">
              <w:rPr>
                <w:rFonts w:cstheme="minorHAnsi"/>
              </w:rPr>
              <w:t xml:space="preserve"> </w:t>
            </w:r>
            <w:proofErr w:type="spellStart"/>
            <w:r w:rsidRPr="00211295">
              <w:rPr>
                <w:rFonts w:cstheme="minorHAnsi"/>
              </w:rPr>
              <w:t>мере</w:t>
            </w:r>
            <w:proofErr w:type="spellEnd"/>
          </w:p>
        </w:tc>
        <w:tc>
          <w:tcPr>
            <w:tcW w:w="2127" w:type="dxa"/>
            <w:shd w:val="clear" w:color="auto" w:fill="E7E6E6" w:themeFill="background2"/>
            <w:hideMark/>
          </w:tcPr>
          <w:p w14:paraId="23D6B158" w14:textId="77777777" w:rsidR="00211295" w:rsidRPr="00211295" w:rsidRDefault="00211295" w:rsidP="00211295">
            <w:pPr>
              <w:rPr>
                <w:rFonts w:cstheme="minorHAnsi"/>
              </w:rPr>
            </w:pPr>
            <w:proofErr w:type="spellStart"/>
            <w:r w:rsidRPr="00211295">
              <w:rPr>
                <w:rFonts w:cstheme="minorHAnsi"/>
              </w:rPr>
              <w:t>Извор</w:t>
            </w:r>
            <w:proofErr w:type="spellEnd"/>
            <w:r w:rsidRPr="00211295">
              <w:rPr>
                <w:rFonts w:cstheme="minorHAnsi"/>
              </w:rPr>
              <w:t xml:space="preserve"> </w:t>
            </w:r>
            <w:proofErr w:type="spellStart"/>
            <w:r w:rsidRPr="00211295">
              <w:rPr>
                <w:rFonts w:cstheme="minorHAnsi"/>
              </w:rPr>
              <w:t>провере</w:t>
            </w:r>
            <w:proofErr w:type="spellEnd"/>
          </w:p>
        </w:tc>
        <w:tc>
          <w:tcPr>
            <w:tcW w:w="1134" w:type="dxa"/>
            <w:shd w:val="clear" w:color="auto" w:fill="E7E6E6" w:themeFill="background2"/>
            <w:hideMark/>
          </w:tcPr>
          <w:p w14:paraId="7E5E4AF7" w14:textId="77777777" w:rsidR="00211295" w:rsidRPr="00211295" w:rsidRDefault="00211295" w:rsidP="00211295">
            <w:pPr>
              <w:rPr>
                <w:rFonts w:cstheme="minorHAnsi"/>
              </w:rPr>
            </w:pPr>
            <w:proofErr w:type="spellStart"/>
            <w:r w:rsidRPr="00211295">
              <w:rPr>
                <w:rFonts w:cstheme="minorHAnsi"/>
              </w:rPr>
              <w:t>Почетна</w:t>
            </w:r>
            <w:proofErr w:type="spellEnd"/>
            <w:r w:rsidRPr="00211295">
              <w:rPr>
                <w:rFonts w:cstheme="minorHAnsi"/>
              </w:rPr>
              <w:t xml:space="preserve"> </w:t>
            </w:r>
            <w:proofErr w:type="spellStart"/>
            <w:r w:rsidRPr="00211295">
              <w:rPr>
                <w:rFonts w:cstheme="minorHAnsi"/>
              </w:rPr>
              <w:t>вредност</w:t>
            </w:r>
            <w:proofErr w:type="spellEnd"/>
          </w:p>
        </w:tc>
        <w:tc>
          <w:tcPr>
            <w:tcW w:w="1134" w:type="dxa"/>
            <w:shd w:val="clear" w:color="auto" w:fill="E7E6E6" w:themeFill="background2"/>
            <w:hideMark/>
          </w:tcPr>
          <w:p w14:paraId="026EE94F" w14:textId="77777777" w:rsidR="00211295" w:rsidRPr="00211295" w:rsidRDefault="00211295" w:rsidP="00211295">
            <w:pPr>
              <w:rPr>
                <w:rFonts w:cstheme="minorHAnsi"/>
              </w:rPr>
            </w:pPr>
            <w:proofErr w:type="spellStart"/>
            <w:r w:rsidRPr="00211295">
              <w:rPr>
                <w:rFonts w:cstheme="minorHAnsi"/>
              </w:rPr>
              <w:t>Базна</w:t>
            </w:r>
            <w:proofErr w:type="spellEnd"/>
            <w:r w:rsidRPr="00211295">
              <w:rPr>
                <w:rFonts w:cstheme="minorHAnsi"/>
              </w:rPr>
              <w:t xml:space="preserve"> </w:t>
            </w:r>
            <w:proofErr w:type="spellStart"/>
            <w:r w:rsidRPr="00211295">
              <w:rPr>
                <w:rFonts w:cstheme="minorHAnsi"/>
              </w:rPr>
              <w:t>година</w:t>
            </w:r>
            <w:proofErr w:type="spellEnd"/>
          </w:p>
        </w:tc>
        <w:tc>
          <w:tcPr>
            <w:tcW w:w="1134" w:type="dxa"/>
            <w:shd w:val="clear" w:color="auto" w:fill="E7E6E6" w:themeFill="background2"/>
            <w:hideMark/>
          </w:tcPr>
          <w:p w14:paraId="73F92DAC" w14:textId="77777777" w:rsidR="00211295" w:rsidRPr="00211295" w:rsidRDefault="00211295" w:rsidP="00211295">
            <w:pPr>
              <w:rPr>
                <w:rFonts w:cstheme="minorHAnsi"/>
              </w:rPr>
            </w:pPr>
            <w:proofErr w:type="spellStart"/>
            <w:r w:rsidRPr="00211295">
              <w:rPr>
                <w:rFonts w:cstheme="minorHAnsi"/>
              </w:rPr>
              <w:t>Циљaна</w:t>
            </w:r>
            <w:proofErr w:type="spellEnd"/>
            <w:r w:rsidRPr="00211295">
              <w:rPr>
                <w:rFonts w:cstheme="minorHAnsi"/>
              </w:rPr>
              <w:t xml:space="preserve"> </w:t>
            </w:r>
            <w:proofErr w:type="spellStart"/>
            <w:r w:rsidRPr="00211295">
              <w:rPr>
                <w:rFonts w:cstheme="minorHAnsi"/>
              </w:rPr>
              <w:t>вредност</w:t>
            </w:r>
            <w:proofErr w:type="spellEnd"/>
            <w:r w:rsidRPr="00211295">
              <w:rPr>
                <w:rFonts w:cstheme="minorHAnsi"/>
              </w:rPr>
              <w:t xml:space="preserve"> у </w:t>
            </w:r>
            <w:proofErr w:type="spellStart"/>
            <w:r w:rsidRPr="00211295">
              <w:rPr>
                <w:rFonts w:cstheme="minorHAnsi"/>
              </w:rPr>
              <w:t>години</w:t>
            </w:r>
            <w:proofErr w:type="spellEnd"/>
            <w:r w:rsidRPr="00211295">
              <w:rPr>
                <w:rFonts w:cstheme="minorHAnsi"/>
              </w:rPr>
              <w:t xml:space="preserve"> 2023</w:t>
            </w:r>
          </w:p>
        </w:tc>
        <w:tc>
          <w:tcPr>
            <w:tcW w:w="1134" w:type="dxa"/>
            <w:shd w:val="clear" w:color="auto" w:fill="E7E6E6" w:themeFill="background2"/>
            <w:hideMark/>
          </w:tcPr>
          <w:p w14:paraId="395A259C" w14:textId="77777777" w:rsidR="00211295" w:rsidRPr="00211295" w:rsidRDefault="00211295" w:rsidP="00211295">
            <w:pPr>
              <w:rPr>
                <w:rFonts w:cstheme="minorHAnsi"/>
              </w:rPr>
            </w:pPr>
            <w:proofErr w:type="spellStart"/>
            <w:r w:rsidRPr="00211295">
              <w:rPr>
                <w:rFonts w:cstheme="minorHAnsi"/>
              </w:rPr>
              <w:t>Циљaна</w:t>
            </w:r>
            <w:proofErr w:type="spellEnd"/>
            <w:r w:rsidRPr="00211295">
              <w:rPr>
                <w:rFonts w:cstheme="minorHAnsi"/>
              </w:rPr>
              <w:t xml:space="preserve"> </w:t>
            </w:r>
            <w:proofErr w:type="spellStart"/>
            <w:r w:rsidRPr="00211295">
              <w:rPr>
                <w:rFonts w:cstheme="minorHAnsi"/>
              </w:rPr>
              <w:t>вредност</w:t>
            </w:r>
            <w:proofErr w:type="spellEnd"/>
            <w:r w:rsidRPr="00211295">
              <w:rPr>
                <w:rFonts w:cstheme="minorHAnsi"/>
              </w:rPr>
              <w:t xml:space="preserve"> у </w:t>
            </w:r>
            <w:proofErr w:type="spellStart"/>
            <w:r w:rsidRPr="00211295">
              <w:rPr>
                <w:rFonts w:cstheme="minorHAnsi"/>
              </w:rPr>
              <w:t>години</w:t>
            </w:r>
            <w:proofErr w:type="spellEnd"/>
            <w:r w:rsidRPr="00211295">
              <w:rPr>
                <w:rFonts w:cstheme="minorHAnsi"/>
              </w:rPr>
              <w:t xml:space="preserve"> 2024</w:t>
            </w:r>
          </w:p>
        </w:tc>
        <w:tc>
          <w:tcPr>
            <w:tcW w:w="1417" w:type="dxa"/>
            <w:shd w:val="clear" w:color="auto" w:fill="E7E6E6" w:themeFill="background2"/>
            <w:hideMark/>
          </w:tcPr>
          <w:p w14:paraId="5261A178" w14:textId="77777777" w:rsidR="00211295" w:rsidRPr="00211295" w:rsidRDefault="00211295" w:rsidP="00211295">
            <w:pPr>
              <w:rPr>
                <w:rFonts w:cstheme="minorHAnsi"/>
              </w:rPr>
            </w:pPr>
            <w:proofErr w:type="spellStart"/>
            <w:r w:rsidRPr="00211295">
              <w:rPr>
                <w:rFonts w:cstheme="minorHAnsi"/>
              </w:rPr>
              <w:t>Циљaна</w:t>
            </w:r>
            <w:proofErr w:type="spellEnd"/>
            <w:r w:rsidRPr="00211295">
              <w:rPr>
                <w:rFonts w:cstheme="minorHAnsi"/>
              </w:rPr>
              <w:t xml:space="preserve"> </w:t>
            </w:r>
            <w:proofErr w:type="spellStart"/>
            <w:r w:rsidRPr="00211295">
              <w:rPr>
                <w:rFonts w:cstheme="minorHAnsi"/>
              </w:rPr>
              <w:t>вредност</w:t>
            </w:r>
            <w:proofErr w:type="spellEnd"/>
            <w:r w:rsidRPr="00211295">
              <w:rPr>
                <w:rFonts w:cstheme="minorHAnsi"/>
              </w:rPr>
              <w:t xml:space="preserve"> у </w:t>
            </w:r>
            <w:proofErr w:type="spellStart"/>
            <w:r w:rsidRPr="00211295">
              <w:rPr>
                <w:rFonts w:cstheme="minorHAnsi"/>
              </w:rPr>
              <w:t>години</w:t>
            </w:r>
            <w:proofErr w:type="spellEnd"/>
            <w:r w:rsidRPr="00211295">
              <w:rPr>
                <w:rFonts w:cstheme="minorHAnsi"/>
              </w:rPr>
              <w:t xml:space="preserve"> 2025</w:t>
            </w:r>
          </w:p>
        </w:tc>
      </w:tr>
      <w:tr w:rsidR="00211295" w:rsidRPr="00211295" w14:paraId="4A48B257" w14:textId="77777777" w:rsidTr="00211295">
        <w:trPr>
          <w:trHeight w:val="600"/>
        </w:trPr>
        <w:tc>
          <w:tcPr>
            <w:tcW w:w="2099" w:type="dxa"/>
            <w:hideMark/>
          </w:tcPr>
          <w:p w14:paraId="6D058061"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објеката</w:t>
            </w:r>
            <w:proofErr w:type="spellEnd"/>
            <w:r w:rsidRPr="00211295">
              <w:rPr>
                <w:rFonts w:cstheme="minorHAnsi"/>
              </w:rPr>
              <w:t xml:space="preserve"> </w:t>
            </w:r>
            <w:proofErr w:type="spellStart"/>
            <w:r w:rsidRPr="00211295">
              <w:rPr>
                <w:rFonts w:cstheme="minorHAnsi"/>
              </w:rPr>
              <w:t>предшколског</w:t>
            </w:r>
            <w:proofErr w:type="spellEnd"/>
            <w:r w:rsidRPr="00211295">
              <w:rPr>
                <w:rFonts w:cstheme="minorHAnsi"/>
              </w:rPr>
              <w:t xml:space="preserve"> </w:t>
            </w:r>
            <w:proofErr w:type="spellStart"/>
            <w:r w:rsidRPr="00211295">
              <w:rPr>
                <w:rFonts w:cstheme="minorHAnsi"/>
              </w:rPr>
              <w:t>образовања</w:t>
            </w:r>
            <w:proofErr w:type="spellEnd"/>
          </w:p>
        </w:tc>
        <w:tc>
          <w:tcPr>
            <w:tcW w:w="2432" w:type="dxa"/>
            <w:hideMark/>
          </w:tcPr>
          <w:p w14:paraId="071AF1FE"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вртића</w:t>
            </w:r>
            <w:proofErr w:type="spellEnd"/>
          </w:p>
        </w:tc>
        <w:tc>
          <w:tcPr>
            <w:tcW w:w="2127" w:type="dxa"/>
            <w:hideMark/>
          </w:tcPr>
          <w:p w14:paraId="2FC24E5A" w14:textId="77777777" w:rsidR="00211295" w:rsidRPr="00211295" w:rsidRDefault="00211295" w:rsidP="00211295">
            <w:pPr>
              <w:rPr>
                <w:rFonts w:cstheme="minorHAnsi"/>
              </w:rPr>
            </w:pPr>
            <w:r w:rsidRPr="00211295">
              <w:rPr>
                <w:rFonts w:cstheme="minorHAnsi"/>
              </w:rPr>
              <w:t>АС</w:t>
            </w:r>
          </w:p>
        </w:tc>
        <w:tc>
          <w:tcPr>
            <w:tcW w:w="1134" w:type="dxa"/>
            <w:vAlign w:val="center"/>
            <w:hideMark/>
          </w:tcPr>
          <w:p w14:paraId="4C44AB8F" w14:textId="77777777" w:rsidR="00211295" w:rsidRPr="00211295" w:rsidRDefault="00211295" w:rsidP="00211295">
            <w:pPr>
              <w:jc w:val="center"/>
              <w:rPr>
                <w:rFonts w:cstheme="minorHAnsi"/>
              </w:rPr>
            </w:pPr>
            <w:r w:rsidRPr="00211295">
              <w:rPr>
                <w:rFonts w:cstheme="minorHAnsi"/>
              </w:rPr>
              <w:t>30</w:t>
            </w:r>
          </w:p>
        </w:tc>
        <w:tc>
          <w:tcPr>
            <w:tcW w:w="1134" w:type="dxa"/>
            <w:vAlign w:val="center"/>
            <w:hideMark/>
          </w:tcPr>
          <w:p w14:paraId="01767720" w14:textId="77777777" w:rsidR="00211295" w:rsidRPr="00211295" w:rsidRDefault="00211295" w:rsidP="00211295">
            <w:pPr>
              <w:jc w:val="center"/>
              <w:rPr>
                <w:rFonts w:cstheme="minorHAnsi"/>
              </w:rPr>
            </w:pPr>
            <w:r w:rsidRPr="00211295">
              <w:rPr>
                <w:rFonts w:cstheme="minorHAnsi"/>
              </w:rPr>
              <w:t>2020</w:t>
            </w:r>
          </w:p>
        </w:tc>
        <w:tc>
          <w:tcPr>
            <w:tcW w:w="1134" w:type="dxa"/>
            <w:vAlign w:val="center"/>
            <w:hideMark/>
          </w:tcPr>
          <w:p w14:paraId="38C4C8DD" w14:textId="77777777" w:rsidR="00211295" w:rsidRPr="00211295" w:rsidRDefault="00211295" w:rsidP="00211295">
            <w:pPr>
              <w:jc w:val="center"/>
              <w:rPr>
                <w:rFonts w:cstheme="minorHAnsi"/>
              </w:rPr>
            </w:pPr>
            <w:r w:rsidRPr="00211295">
              <w:rPr>
                <w:rFonts w:cstheme="minorHAnsi"/>
              </w:rPr>
              <w:t>30</w:t>
            </w:r>
          </w:p>
        </w:tc>
        <w:tc>
          <w:tcPr>
            <w:tcW w:w="1134" w:type="dxa"/>
            <w:vAlign w:val="center"/>
            <w:hideMark/>
          </w:tcPr>
          <w:p w14:paraId="705A8FA3" w14:textId="77777777" w:rsidR="00211295" w:rsidRPr="00211295" w:rsidRDefault="00211295" w:rsidP="00211295">
            <w:pPr>
              <w:jc w:val="center"/>
              <w:rPr>
                <w:rFonts w:cstheme="minorHAnsi"/>
              </w:rPr>
            </w:pPr>
            <w:r w:rsidRPr="00211295">
              <w:rPr>
                <w:rFonts w:cstheme="minorHAnsi"/>
              </w:rPr>
              <w:t>31</w:t>
            </w:r>
          </w:p>
        </w:tc>
        <w:tc>
          <w:tcPr>
            <w:tcW w:w="1417" w:type="dxa"/>
            <w:vAlign w:val="center"/>
            <w:hideMark/>
          </w:tcPr>
          <w:p w14:paraId="5D456536" w14:textId="77777777" w:rsidR="00211295" w:rsidRPr="00211295" w:rsidRDefault="00211295" w:rsidP="00211295">
            <w:pPr>
              <w:jc w:val="center"/>
              <w:rPr>
                <w:rFonts w:cstheme="minorHAnsi"/>
              </w:rPr>
            </w:pPr>
            <w:r w:rsidRPr="00211295">
              <w:rPr>
                <w:rFonts w:cstheme="minorHAnsi"/>
              </w:rPr>
              <w:t>32</w:t>
            </w:r>
          </w:p>
        </w:tc>
      </w:tr>
      <w:tr w:rsidR="00211295" w:rsidRPr="00211295" w14:paraId="2C70209D" w14:textId="77777777" w:rsidTr="00211295">
        <w:trPr>
          <w:trHeight w:val="600"/>
        </w:trPr>
        <w:tc>
          <w:tcPr>
            <w:tcW w:w="2099" w:type="dxa"/>
            <w:hideMark/>
          </w:tcPr>
          <w:p w14:paraId="61EE98C2" w14:textId="77777777" w:rsidR="00211295" w:rsidRPr="00211295" w:rsidRDefault="00211295" w:rsidP="00211295">
            <w:pPr>
              <w:rPr>
                <w:rFonts w:cstheme="minorHAnsi"/>
              </w:rPr>
            </w:pPr>
            <w:proofErr w:type="spellStart"/>
            <w:r w:rsidRPr="00211295">
              <w:rPr>
                <w:rFonts w:cstheme="minorHAnsi"/>
              </w:rPr>
              <w:lastRenderedPageBreak/>
              <w:t>Обезбеђеност</w:t>
            </w:r>
            <w:proofErr w:type="spellEnd"/>
            <w:r w:rsidRPr="00211295">
              <w:rPr>
                <w:rFonts w:cstheme="minorHAnsi"/>
              </w:rPr>
              <w:t xml:space="preserve"> </w:t>
            </w:r>
            <w:proofErr w:type="spellStart"/>
            <w:r w:rsidRPr="00211295">
              <w:rPr>
                <w:rFonts w:cstheme="minorHAnsi"/>
              </w:rPr>
              <w:t>простора</w:t>
            </w:r>
            <w:proofErr w:type="spellEnd"/>
            <w:r w:rsidRPr="00211295">
              <w:rPr>
                <w:rFonts w:cstheme="minorHAnsi"/>
              </w:rPr>
              <w:t xml:space="preserve"> </w:t>
            </w:r>
            <w:proofErr w:type="spellStart"/>
            <w:r w:rsidRPr="00211295">
              <w:rPr>
                <w:rFonts w:cstheme="minorHAnsi"/>
              </w:rPr>
              <w:t>за</w:t>
            </w:r>
            <w:proofErr w:type="spellEnd"/>
            <w:r w:rsidRPr="00211295">
              <w:rPr>
                <w:rFonts w:cstheme="minorHAnsi"/>
              </w:rPr>
              <w:t xml:space="preserve"> </w:t>
            </w:r>
            <w:proofErr w:type="spellStart"/>
            <w:r w:rsidRPr="00211295">
              <w:rPr>
                <w:rFonts w:cstheme="minorHAnsi"/>
              </w:rPr>
              <w:t>реализацију</w:t>
            </w:r>
            <w:proofErr w:type="spellEnd"/>
            <w:r w:rsidRPr="00211295">
              <w:rPr>
                <w:rFonts w:cstheme="minorHAnsi"/>
              </w:rPr>
              <w:t xml:space="preserve"> </w:t>
            </w:r>
            <w:proofErr w:type="spellStart"/>
            <w:r w:rsidRPr="00211295">
              <w:rPr>
                <w:rFonts w:cstheme="minorHAnsi"/>
              </w:rPr>
              <w:t>наставе</w:t>
            </w:r>
            <w:proofErr w:type="spellEnd"/>
            <w:r w:rsidRPr="00211295">
              <w:rPr>
                <w:rFonts w:cstheme="minorHAnsi"/>
              </w:rPr>
              <w:t xml:space="preserve"> у 5 </w:t>
            </w:r>
            <w:proofErr w:type="spellStart"/>
            <w:r w:rsidRPr="00211295">
              <w:rPr>
                <w:rFonts w:cstheme="minorHAnsi"/>
              </w:rPr>
              <w:t>школа</w:t>
            </w:r>
            <w:proofErr w:type="spellEnd"/>
          </w:p>
        </w:tc>
        <w:tc>
          <w:tcPr>
            <w:tcW w:w="2432" w:type="dxa"/>
            <w:noWrap/>
            <w:hideMark/>
          </w:tcPr>
          <w:p w14:paraId="19672C8F"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простора</w:t>
            </w:r>
            <w:proofErr w:type="spellEnd"/>
            <w:r w:rsidRPr="00211295">
              <w:rPr>
                <w:rFonts w:cstheme="minorHAnsi"/>
              </w:rPr>
              <w:t xml:space="preserve"> у </w:t>
            </w:r>
            <w:proofErr w:type="spellStart"/>
            <w:r w:rsidRPr="00211295">
              <w:rPr>
                <w:rFonts w:cstheme="minorHAnsi"/>
              </w:rPr>
              <w:t>школама</w:t>
            </w:r>
            <w:proofErr w:type="spellEnd"/>
          </w:p>
        </w:tc>
        <w:tc>
          <w:tcPr>
            <w:tcW w:w="2127" w:type="dxa"/>
            <w:hideMark/>
          </w:tcPr>
          <w:p w14:paraId="26253AE0" w14:textId="77777777" w:rsidR="00211295" w:rsidRPr="00211295" w:rsidRDefault="00211295" w:rsidP="00211295">
            <w:pPr>
              <w:rPr>
                <w:rFonts w:cstheme="minorHAnsi"/>
              </w:rPr>
            </w:pPr>
            <w:proofErr w:type="spellStart"/>
            <w:r w:rsidRPr="00211295">
              <w:rPr>
                <w:rFonts w:cstheme="minorHAnsi"/>
              </w:rPr>
              <w:t>Секретаријат</w:t>
            </w:r>
            <w:proofErr w:type="spellEnd"/>
            <w:r w:rsidRPr="00211295">
              <w:rPr>
                <w:rFonts w:cstheme="minorHAnsi"/>
              </w:rPr>
              <w:t xml:space="preserve"> </w:t>
            </w:r>
            <w:proofErr w:type="spellStart"/>
            <w:r w:rsidRPr="00211295">
              <w:rPr>
                <w:rFonts w:cstheme="minorHAnsi"/>
              </w:rPr>
              <w:t>за</w:t>
            </w:r>
            <w:proofErr w:type="spellEnd"/>
            <w:r w:rsidRPr="00211295">
              <w:rPr>
                <w:rFonts w:cstheme="minorHAnsi"/>
              </w:rPr>
              <w:t xml:space="preserve"> </w:t>
            </w:r>
            <w:proofErr w:type="spellStart"/>
            <w:r w:rsidRPr="00211295">
              <w:rPr>
                <w:rFonts w:cstheme="minorHAnsi"/>
              </w:rPr>
              <w:t>јавну</w:t>
            </w:r>
            <w:proofErr w:type="spellEnd"/>
            <w:r w:rsidRPr="00211295">
              <w:rPr>
                <w:rFonts w:cstheme="minorHAnsi"/>
              </w:rPr>
              <w:t xml:space="preserve"> </w:t>
            </w:r>
            <w:proofErr w:type="spellStart"/>
            <w:r w:rsidRPr="00211295">
              <w:rPr>
                <w:rFonts w:cstheme="minorHAnsi"/>
              </w:rPr>
              <w:t>управу</w:t>
            </w:r>
            <w:proofErr w:type="spellEnd"/>
            <w:r w:rsidRPr="00211295">
              <w:rPr>
                <w:rFonts w:cstheme="minorHAnsi"/>
              </w:rPr>
              <w:t xml:space="preserve"> и </w:t>
            </w:r>
            <w:proofErr w:type="spellStart"/>
            <w:r w:rsidRPr="00211295">
              <w:rPr>
                <w:rFonts w:cstheme="minorHAnsi"/>
              </w:rPr>
              <w:t>социјална</w:t>
            </w:r>
            <w:proofErr w:type="spellEnd"/>
            <w:r w:rsidRPr="00211295">
              <w:rPr>
                <w:rFonts w:cstheme="minorHAnsi"/>
              </w:rPr>
              <w:t xml:space="preserve"> </w:t>
            </w:r>
            <w:proofErr w:type="spellStart"/>
            <w:r w:rsidRPr="00211295">
              <w:rPr>
                <w:rFonts w:cstheme="minorHAnsi"/>
              </w:rPr>
              <w:t>питања</w:t>
            </w:r>
            <w:proofErr w:type="spellEnd"/>
          </w:p>
        </w:tc>
        <w:tc>
          <w:tcPr>
            <w:tcW w:w="1134" w:type="dxa"/>
            <w:vAlign w:val="center"/>
            <w:hideMark/>
          </w:tcPr>
          <w:p w14:paraId="7D505D71" w14:textId="77777777" w:rsidR="00211295" w:rsidRPr="00211295" w:rsidRDefault="00211295" w:rsidP="00211295">
            <w:pPr>
              <w:jc w:val="center"/>
              <w:rPr>
                <w:rFonts w:cstheme="minorHAnsi"/>
              </w:rPr>
            </w:pPr>
            <w:r w:rsidRPr="00211295">
              <w:rPr>
                <w:rFonts w:cstheme="minorHAnsi"/>
              </w:rPr>
              <w:t>0</w:t>
            </w:r>
          </w:p>
        </w:tc>
        <w:tc>
          <w:tcPr>
            <w:tcW w:w="1134" w:type="dxa"/>
            <w:vAlign w:val="center"/>
            <w:hideMark/>
          </w:tcPr>
          <w:p w14:paraId="0F1DAF7D" w14:textId="77777777" w:rsidR="00211295" w:rsidRPr="00211295" w:rsidRDefault="00211295" w:rsidP="00211295">
            <w:pPr>
              <w:jc w:val="center"/>
              <w:rPr>
                <w:rFonts w:cstheme="minorHAnsi"/>
              </w:rPr>
            </w:pPr>
            <w:r w:rsidRPr="00211295">
              <w:rPr>
                <w:rFonts w:cstheme="minorHAnsi"/>
              </w:rPr>
              <w:t>2022</w:t>
            </w:r>
          </w:p>
        </w:tc>
        <w:tc>
          <w:tcPr>
            <w:tcW w:w="1134" w:type="dxa"/>
            <w:vAlign w:val="center"/>
            <w:hideMark/>
          </w:tcPr>
          <w:p w14:paraId="00E21692" w14:textId="77777777" w:rsidR="00211295" w:rsidRPr="00211295" w:rsidRDefault="00211295" w:rsidP="00211295">
            <w:pPr>
              <w:jc w:val="center"/>
              <w:rPr>
                <w:rFonts w:cstheme="minorHAnsi"/>
              </w:rPr>
            </w:pPr>
            <w:r w:rsidRPr="00211295">
              <w:rPr>
                <w:rFonts w:cstheme="minorHAnsi"/>
              </w:rPr>
              <w:t>+1</w:t>
            </w:r>
          </w:p>
        </w:tc>
        <w:tc>
          <w:tcPr>
            <w:tcW w:w="1134" w:type="dxa"/>
            <w:vAlign w:val="center"/>
            <w:hideMark/>
          </w:tcPr>
          <w:p w14:paraId="7C888F70" w14:textId="77777777" w:rsidR="00211295" w:rsidRPr="00211295" w:rsidRDefault="00211295" w:rsidP="00211295">
            <w:pPr>
              <w:jc w:val="center"/>
              <w:rPr>
                <w:rFonts w:cstheme="minorHAnsi"/>
              </w:rPr>
            </w:pPr>
            <w:r w:rsidRPr="00211295">
              <w:rPr>
                <w:rFonts w:cstheme="minorHAnsi"/>
              </w:rPr>
              <w:t>+3</w:t>
            </w:r>
          </w:p>
        </w:tc>
        <w:tc>
          <w:tcPr>
            <w:tcW w:w="1417" w:type="dxa"/>
            <w:vAlign w:val="center"/>
            <w:hideMark/>
          </w:tcPr>
          <w:p w14:paraId="1DF3C8EE" w14:textId="77777777" w:rsidR="00211295" w:rsidRPr="00211295" w:rsidRDefault="00211295" w:rsidP="00211295">
            <w:pPr>
              <w:jc w:val="center"/>
              <w:rPr>
                <w:rFonts w:cstheme="minorHAnsi"/>
              </w:rPr>
            </w:pPr>
            <w:r w:rsidRPr="00211295">
              <w:rPr>
                <w:rFonts w:cstheme="minorHAnsi"/>
              </w:rPr>
              <w:t>+5</w:t>
            </w:r>
          </w:p>
        </w:tc>
      </w:tr>
      <w:tr w:rsidR="00211295" w:rsidRPr="00211295" w14:paraId="4A7DBF42" w14:textId="77777777" w:rsidTr="00211295">
        <w:trPr>
          <w:trHeight w:val="600"/>
        </w:trPr>
        <w:tc>
          <w:tcPr>
            <w:tcW w:w="2099" w:type="dxa"/>
            <w:hideMark/>
          </w:tcPr>
          <w:p w14:paraId="649FEBD1" w14:textId="77777777" w:rsidR="00211295" w:rsidRPr="00211295" w:rsidRDefault="00211295" w:rsidP="00211295">
            <w:pPr>
              <w:rPr>
                <w:rFonts w:cstheme="minorHAnsi"/>
              </w:rPr>
            </w:pPr>
            <w:proofErr w:type="spellStart"/>
            <w:r w:rsidRPr="00211295">
              <w:rPr>
                <w:rFonts w:cstheme="minorHAnsi"/>
              </w:rPr>
              <w:t>Ревитализовани</w:t>
            </w:r>
            <w:proofErr w:type="spellEnd"/>
            <w:r w:rsidRPr="00211295">
              <w:rPr>
                <w:rFonts w:cstheme="minorHAnsi"/>
              </w:rPr>
              <w:t xml:space="preserve"> </w:t>
            </w:r>
            <w:proofErr w:type="spellStart"/>
            <w:r w:rsidRPr="00211295">
              <w:rPr>
                <w:rFonts w:cstheme="minorHAnsi"/>
              </w:rPr>
              <w:t>објекти</w:t>
            </w:r>
            <w:proofErr w:type="spellEnd"/>
            <w:r w:rsidRPr="00211295">
              <w:rPr>
                <w:rFonts w:cstheme="minorHAnsi"/>
              </w:rPr>
              <w:t xml:space="preserve"> </w:t>
            </w:r>
            <w:proofErr w:type="spellStart"/>
            <w:r w:rsidRPr="00211295">
              <w:rPr>
                <w:rFonts w:cstheme="minorHAnsi"/>
              </w:rPr>
              <w:t>културе</w:t>
            </w:r>
            <w:proofErr w:type="spellEnd"/>
            <w:r w:rsidRPr="00211295">
              <w:rPr>
                <w:rFonts w:cstheme="minorHAnsi"/>
              </w:rPr>
              <w:t xml:space="preserve"> </w:t>
            </w:r>
          </w:p>
        </w:tc>
        <w:tc>
          <w:tcPr>
            <w:tcW w:w="2432" w:type="dxa"/>
            <w:noWrap/>
            <w:hideMark/>
          </w:tcPr>
          <w:p w14:paraId="6626A763"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објеката</w:t>
            </w:r>
            <w:proofErr w:type="spellEnd"/>
          </w:p>
        </w:tc>
        <w:tc>
          <w:tcPr>
            <w:tcW w:w="2127" w:type="dxa"/>
            <w:hideMark/>
          </w:tcPr>
          <w:p w14:paraId="73F06178" w14:textId="77777777" w:rsidR="00211295" w:rsidRPr="00211295" w:rsidRDefault="00211295" w:rsidP="00211295">
            <w:pPr>
              <w:rPr>
                <w:rFonts w:cstheme="minorHAnsi"/>
              </w:rPr>
            </w:pPr>
            <w:proofErr w:type="spellStart"/>
            <w:r w:rsidRPr="00211295">
              <w:rPr>
                <w:rFonts w:cstheme="minorHAnsi"/>
              </w:rPr>
              <w:t>Секретаријат</w:t>
            </w:r>
            <w:proofErr w:type="spellEnd"/>
            <w:r w:rsidRPr="00211295">
              <w:rPr>
                <w:rFonts w:cstheme="minorHAnsi"/>
              </w:rPr>
              <w:t xml:space="preserve"> </w:t>
            </w:r>
            <w:proofErr w:type="spellStart"/>
            <w:r w:rsidRPr="00211295">
              <w:rPr>
                <w:rFonts w:cstheme="minorHAnsi"/>
              </w:rPr>
              <w:t>за</w:t>
            </w:r>
            <w:proofErr w:type="spellEnd"/>
            <w:r w:rsidRPr="00211295">
              <w:rPr>
                <w:rFonts w:cstheme="minorHAnsi"/>
              </w:rPr>
              <w:t xml:space="preserve"> </w:t>
            </w:r>
            <w:proofErr w:type="spellStart"/>
            <w:r w:rsidRPr="00211295">
              <w:rPr>
                <w:rFonts w:cstheme="minorHAnsi"/>
              </w:rPr>
              <w:t>јавну</w:t>
            </w:r>
            <w:proofErr w:type="spellEnd"/>
            <w:r w:rsidRPr="00211295">
              <w:rPr>
                <w:rFonts w:cstheme="minorHAnsi"/>
              </w:rPr>
              <w:t xml:space="preserve"> </w:t>
            </w:r>
            <w:proofErr w:type="spellStart"/>
            <w:r w:rsidRPr="00211295">
              <w:rPr>
                <w:rFonts w:cstheme="minorHAnsi"/>
              </w:rPr>
              <w:t>управу</w:t>
            </w:r>
            <w:proofErr w:type="spellEnd"/>
            <w:r w:rsidRPr="00211295">
              <w:rPr>
                <w:rFonts w:cstheme="minorHAnsi"/>
              </w:rPr>
              <w:t xml:space="preserve"> и </w:t>
            </w:r>
            <w:proofErr w:type="spellStart"/>
            <w:r w:rsidRPr="00211295">
              <w:rPr>
                <w:rFonts w:cstheme="minorHAnsi"/>
              </w:rPr>
              <w:t>социјална</w:t>
            </w:r>
            <w:proofErr w:type="spellEnd"/>
            <w:r w:rsidRPr="00211295">
              <w:rPr>
                <w:rFonts w:cstheme="minorHAnsi"/>
              </w:rPr>
              <w:t xml:space="preserve"> </w:t>
            </w:r>
            <w:proofErr w:type="spellStart"/>
            <w:r w:rsidRPr="00211295">
              <w:rPr>
                <w:rFonts w:cstheme="minorHAnsi"/>
              </w:rPr>
              <w:t>питања</w:t>
            </w:r>
            <w:proofErr w:type="spellEnd"/>
          </w:p>
        </w:tc>
        <w:tc>
          <w:tcPr>
            <w:tcW w:w="1134" w:type="dxa"/>
            <w:vAlign w:val="center"/>
            <w:hideMark/>
          </w:tcPr>
          <w:p w14:paraId="67D836FF" w14:textId="77777777" w:rsidR="00211295" w:rsidRPr="00211295" w:rsidRDefault="00211295" w:rsidP="00211295">
            <w:pPr>
              <w:jc w:val="center"/>
              <w:rPr>
                <w:rFonts w:cstheme="minorHAnsi"/>
              </w:rPr>
            </w:pPr>
            <w:r w:rsidRPr="00211295">
              <w:rPr>
                <w:rFonts w:cstheme="minorHAnsi"/>
              </w:rPr>
              <w:t>0</w:t>
            </w:r>
          </w:p>
        </w:tc>
        <w:tc>
          <w:tcPr>
            <w:tcW w:w="1134" w:type="dxa"/>
            <w:vAlign w:val="center"/>
            <w:hideMark/>
          </w:tcPr>
          <w:p w14:paraId="6CC2BEF5" w14:textId="77777777" w:rsidR="00211295" w:rsidRPr="00211295" w:rsidRDefault="00211295" w:rsidP="00211295">
            <w:pPr>
              <w:jc w:val="center"/>
              <w:rPr>
                <w:rFonts w:cstheme="minorHAnsi"/>
              </w:rPr>
            </w:pPr>
            <w:r w:rsidRPr="00211295">
              <w:rPr>
                <w:rFonts w:cstheme="minorHAnsi"/>
              </w:rPr>
              <w:t>2022</w:t>
            </w:r>
          </w:p>
        </w:tc>
        <w:tc>
          <w:tcPr>
            <w:tcW w:w="1134" w:type="dxa"/>
            <w:vAlign w:val="center"/>
            <w:hideMark/>
          </w:tcPr>
          <w:p w14:paraId="0624B38B" w14:textId="77777777" w:rsidR="00211295" w:rsidRPr="00211295" w:rsidRDefault="00211295" w:rsidP="00211295">
            <w:pPr>
              <w:jc w:val="center"/>
              <w:rPr>
                <w:rFonts w:cstheme="minorHAnsi"/>
              </w:rPr>
            </w:pPr>
            <w:r w:rsidRPr="00211295">
              <w:rPr>
                <w:rFonts w:cstheme="minorHAnsi"/>
              </w:rPr>
              <w:t>+1</w:t>
            </w:r>
          </w:p>
        </w:tc>
        <w:tc>
          <w:tcPr>
            <w:tcW w:w="1134" w:type="dxa"/>
            <w:vAlign w:val="center"/>
            <w:hideMark/>
          </w:tcPr>
          <w:p w14:paraId="49089CC2" w14:textId="77777777" w:rsidR="00211295" w:rsidRPr="00211295" w:rsidRDefault="00211295" w:rsidP="00211295">
            <w:pPr>
              <w:jc w:val="center"/>
              <w:rPr>
                <w:rFonts w:cstheme="minorHAnsi"/>
              </w:rPr>
            </w:pPr>
            <w:r w:rsidRPr="00211295">
              <w:rPr>
                <w:rFonts w:cstheme="minorHAnsi"/>
              </w:rPr>
              <w:t>+2</w:t>
            </w:r>
          </w:p>
        </w:tc>
        <w:tc>
          <w:tcPr>
            <w:tcW w:w="1417" w:type="dxa"/>
            <w:vAlign w:val="center"/>
            <w:hideMark/>
          </w:tcPr>
          <w:p w14:paraId="6A72A055" w14:textId="77777777" w:rsidR="00211295" w:rsidRPr="00211295" w:rsidRDefault="00211295" w:rsidP="00211295">
            <w:pPr>
              <w:jc w:val="center"/>
              <w:rPr>
                <w:rFonts w:cstheme="minorHAnsi"/>
              </w:rPr>
            </w:pPr>
            <w:r w:rsidRPr="00211295">
              <w:rPr>
                <w:rFonts w:cstheme="minorHAnsi"/>
              </w:rPr>
              <w:t>+3</w:t>
            </w:r>
          </w:p>
        </w:tc>
      </w:tr>
      <w:tr w:rsidR="00211295" w:rsidRPr="00211295" w14:paraId="05CC9A77" w14:textId="77777777" w:rsidTr="00211295">
        <w:trPr>
          <w:trHeight w:val="600"/>
        </w:trPr>
        <w:tc>
          <w:tcPr>
            <w:tcW w:w="2099" w:type="dxa"/>
            <w:hideMark/>
          </w:tcPr>
          <w:p w14:paraId="551F33C5"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затворених</w:t>
            </w:r>
            <w:proofErr w:type="spellEnd"/>
            <w:r w:rsidRPr="00211295">
              <w:rPr>
                <w:rFonts w:cstheme="minorHAnsi"/>
              </w:rPr>
              <w:t xml:space="preserve"> </w:t>
            </w:r>
            <w:proofErr w:type="spellStart"/>
            <w:r w:rsidRPr="00211295">
              <w:rPr>
                <w:rFonts w:cstheme="minorHAnsi"/>
              </w:rPr>
              <w:t>објеката</w:t>
            </w:r>
            <w:proofErr w:type="spellEnd"/>
            <w:r w:rsidRPr="00211295">
              <w:rPr>
                <w:rFonts w:cstheme="minorHAnsi"/>
              </w:rPr>
              <w:t xml:space="preserve"> </w:t>
            </w:r>
            <w:proofErr w:type="spellStart"/>
            <w:r w:rsidRPr="00211295">
              <w:rPr>
                <w:rFonts w:cstheme="minorHAnsi"/>
              </w:rPr>
              <w:t>за</w:t>
            </w:r>
            <w:proofErr w:type="spellEnd"/>
            <w:r w:rsidRPr="00211295">
              <w:rPr>
                <w:rFonts w:cstheme="minorHAnsi"/>
              </w:rPr>
              <w:t xml:space="preserve"> </w:t>
            </w:r>
            <w:proofErr w:type="spellStart"/>
            <w:r w:rsidRPr="00211295">
              <w:rPr>
                <w:rFonts w:cstheme="minorHAnsi"/>
              </w:rPr>
              <w:t>базичне</w:t>
            </w:r>
            <w:proofErr w:type="spellEnd"/>
            <w:r w:rsidRPr="00211295">
              <w:rPr>
                <w:rFonts w:cstheme="minorHAnsi"/>
              </w:rPr>
              <w:t xml:space="preserve"> </w:t>
            </w:r>
            <w:proofErr w:type="spellStart"/>
            <w:r w:rsidRPr="00211295">
              <w:rPr>
                <w:rFonts w:cstheme="minorHAnsi"/>
              </w:rPr>
              <w:t>спортове</w:t>
            </w:r>
            <w:proofErr w:type="spellEnd"/>
          </w:p>
        </w:tc>
        <w:tc>
          <w:tcPr>
            <w:tcW w:w="2432" w:type="dxa"/>
            <w:hideMark/>
          </w:tcPr>
          <w:p w14:paraId="291202E1" w14:textId="77777777" w:rsidR="00211295" w:rsidRPr="00211295" w:rsidRDefault="00211295" w:rsidP="00211295">
            <w:pPr>
              <w:rPr>
                <w:rFonts w:cstheme="minorHAnsi"/>
              </w:rPr>
            </w:pPr>
            <w:proofErr w:type="spellStart"/>
            <w:r w:rsidRPr="00211295">
              <w:rPr>
                <w:rFonts w:cstheme="minorHAnsi"/>
              </w:rPr>
              <w:t>Број</w:t>
            </w:r>
            <w:proofErr w:type="spellEnd"/>
            <w:r w:rsidRPr="00211295">
              <w:rPr>
                <w:rFonts w:cstheme="minorHAnsi"/>
              </w:rPr>
              <w:t xml:space="preserve"> </w:t>
            </w:r>
            <w:proofErr w:type="spellStart"/>
            <w:r w:rsidRPr="00211295">
              <w:rPr>
                <w:rFonts w:cstheme="minorHAnsi"/>
              </w:rPr>
              <w:t>затворених</w:t>
            </w:r>
            <w:proofErr w:type="spellEnd"/>
            <w:r w:rsidRPr="00211295">
              <w:rPr>
                <w:rFonts w:cstheme="minorHAnsi"/>
              </w:rPr>
              <w:t xml:space="preserve"> </w:t>
            </w:r>
            <w:proofErr w:type="spellStart"/>
            <w:r w:rsidRPr="00211295">
              <w:rPr>
                <w:rFonts w:cstheme="minorHAnsi"/>
              </w:rPr>
              <w:t>спортских</w:t>
            </w:r>
            <w:proofErr w:type="spellEnd"/>
            <w:r w:rsidRPr="00211295">
              <w:rPr>
                <w:rFonts w:cstheme="minorHAnsi"/>
              </w:rPr>
              <w:t xml:space="preserve"> </w:t>
            </w:r>
            <w:proofErr w:type="spellStart"/>
            <w:r w:rsidRPr="00211295">
              <w:rPr>
                <w:rFonts w:cstheme="minorHAnsi"/>
              </w:rPr>
              <w:t>објеката</w:t>
            </w:r>
            <w:proofErr w:type="spellEnd"/>
          </w:p>
        </w:tc>
        <w:tc>
          <w:tcPr>
            <w:tcW w:w="2127" w:type="dxa"/>
            <w:hideMark/>
          </w:tcPr>
          <w:p w14:paraId="3305444F" w14:textId="77777777" w:rsidR="00211295" w:rsidRPr="00211295" w:rsidRDefault="00211295" w:rsidP="00211295">
            <w:pPr>
              <w:rPr>
                <w:rFonts w:cstheme="minorHAnsi"/>
              </w:rPr>
            </w:pPr>
            <w:proofErr w:type="spellStart"/>
            <w:r w:rsidRPr="00211295">
              <w:rPr>
                <w:rFonts w:cstheme="minorHAnsi"/>
              </w:rPr>
              <w:t>Секретаријат</w:t>
            </w:r>
            <w:proofErr w:type="spellEnd"/>
            <w:r w:rsidRPr="00211295">
              <w:rPr>
                <w:rFonts w:cstheme="minorHAnsi"/>
              </w:rPr>
              <w:t xml:space="preserve"> </w:t>
            </w:r>
            <w:proofErr w:type="spellStart"/>
            <w:r w:rsidRPr="00211295">
              <w:rPr>
                <w:rFonts w:cstheme="minorHAnsi"/>
              </w:rPr>
              <w:t>за</w:t>
            </w:r>
            <w:proofErr w:type="spellEnd"/>
            <w:r w:rsidRPr="00211295">
              <w:rPr>
                <w:rFonts w:cstheme="minorHAnsi"/>
              </w:rPr>
              <w:t xml:space="preserve"> </w:t>
            </w:r>
            <w:proofErr w:type="spellStart"/>
            <w:r w:rsidRPr="00211295">
              <w:rPr>
                <w:rFonts w:cstheme="minorHAnsi"/>
              </w:rPr>
              <w:t>јавну</w:t>
            </w:r>
            <w:proofErr w:type="spellEnd"/>
            <w:r w:rsidRPr="00211295">
              <w:rPr>
                <w:rFonts w:cstheme="minorHAnsi"/>
              </w:rPr>
              <w:t xml:space="preserve"> </w:t>
            </w:r>
            <w:proofErr w:type="spellStart"/>
            <w:r w:rsidRPr="00211295">
              <w:rPr>
                <w:rFonts w:cstheme="minorHAnsi"/>
              </w:rPr>
              <w:t>управу</w:t>
            </w:r>
            <w:proofErr w:type="spellEnd"/>
            <w:r w:rsidRPr="00211295">
              <w:rPr>
                <w:rFonts w:cstheme="minorHAnsi"/>
              </w:rPr>
              <w:t xml:space="preserve"> и </w:t>
            </w:r>
            <w:proofErr w:type="spellStart"/>
            <w:r w:rsidRPr="00211295">
              <w:rPr>
                <w:rFonts w:cstheme="minorHAnsi"/>
              </w:rPr>
              <w:t>социјална</w:t>
            </w:r>
            <w:proofErr w:type="spellEnd"/>
            <w:r w:rsidRPr="00211295">
              <w:rPr>
                <w:rFonts w:cstheme="minorHAnsi"/>
              </w:rPr>
              <w:t xml:space="preserve"> </w:t>
            </w:r>
            <w:proofErr w:type="spellStart"/>
            <w:r w:rsidRPr="00211295">
              <w:rPr>
                <w:rFonts w:cstheme="minorHAnsi"/>
              </w:rPr>
              <w:t>питања</w:t>
            </w:r>
            <w:proofErr w:type="spellEnd"/>
          </w:p>
        </w:tc>
        <w:tc>
          <w:tcPr>
            <w:tcW w:w="1134" w:type="dxa"/>
            <w:vAlign w:val="center"/>
            <w:hideMark/>
          </w:tcPr>
          <w:p w14:paraId="6C1A6AFB" w14:textId="77777777" w:rsidR="00211295" w:rsidRPr="00211295" w:rsidRDefault="00211295" w:rsidP="00211295">
            <w:pPr>
              <w:jc w:val="center"/>
              <w:rPr>
                <w:rFonts w:cstheme="minorHAnsi"/>
              </w:rPr>
            </w:pPr>
            <w:r w:rsidRPr="00211295">
              <w:rPr>
                <w:rFonts w:cstheme="minorHAnsi"/>
              </w:rPr>
              <w:t>2</w:t>
            </w:r>
          </w:p>
        </w:tc>
        <w:tc>
          <w:tcPr>
            <w:tcW w:w="1134" w:type="dxa"/>
            <w:vAlign w:val="center"/>
            <w:hideMark/>
          </w:tcPr>
          <w:p w14:paraId="4C8708AF" w14:textId="77777777" w:rsidR="00211295" w:rsidRPr="00211295" w:rsidRDefault="00211295" w:rsidP="00211295">
            <w:pPr>
              <w:jc w:val="center"/>
              <w:rPr>
                <w:rFonts w:cstheme="minorHAnsi"/>
              </w:rPr>
            </w:pPr>
            <w:r w:rsidRPr="00211295">
              <w:rPr>
                <w:rFonts w:cstheme="minorHAnsi"/>
              </w:rPr>
              <w:t>2021</w:t>
            </w:r>
          </w:p>
        </w:tc>
        <w:tc>
          <w:tcPr>
            <w:tcW w:w="1134" w:type="dxa"/>
            <w:vAlign w:val="center"/>
            <w:hideMark/>
          </w:tcPr>
          <w:p w14:paraId="7364F1D2" w14:textId="77777777" w:rsidR="00211295" w:rsidRPr="00211295" w:rsidRDefault="00211295" w:rsidP="00211295">
            <w:pPr>
              <w:jc w:val="center"/>
              <w:rPr>
                <w:rFonts w:cstheme="minorHAnsi"/>
              </w:rPr>
            </w:pPr>
            <w:r w:rsidRPr="00211295">
              <w:rPr>
                <w:rFonts w:cstheme="minorHAnsi"/>
              </w:rPr>
              <w:t>2</w:t>
            </w:r>
          </w:p>
        </w:tc>
        <w:tc>
          <w:tcPr>
            <w:tcW w:w="1134" w:type="dxa"/>
            <w:vAlign w:val="center"/>
            <w:hideMark/>
          </w:tcPr>
          <w:p w14:paraId="029DF3BD" w14:textId="77777777" w:rsidR="00211295" w:rsidRPr="00211295" w:rsidRDefault="00211295" w:rsidP="00211295">
            <w:pPr>
              <w:jc w:val="center"/>
              <w:rPr>
                <w:rFonts w:cstheme="minorHAnsi"/>
              </w:rPr>
            </w:pPr>
            <w:r w:rsidRPr="00211295">
              <w:rPr>
                <w:rFonts w:cstheme="minorHAnsi"/>
              </w:rPr>
              <w:t>3</w:t>
            </w:r>
          </w:p>
        </w:tc>
        <w:tc>
          <w:tcPr>
            <w:tcW w:w="1417" w:type="dxa"/>
            <w:vAlign w:val="center"/>
            <w:hideMark/>
          </w:tcPr>
          <w:p w14:paraId="009C4340" w14:textId="77777777" w:rsidR="00211295" w:rsidRPr="00211295" w:rsidRDefault="00211295" w:rsidP="00211295">
            <w:pPr>
              <w:jc w:val="center"/>
              <w:rPr>
                <w:rFonts w:cstheme="minorHAnsi"/>
              </w:rPr>
            </w:pPr>
            <w:r w:rsidRPr="00211295">
              <w:rPr>
                <w:rFonts w:cstheme="minorHAnsi"/>
              </w:rPr>
              <w:t>4</w:t>
            </w:r>
          </w:p>
        </w:tc>
      </w:tr>
    </w:tbl>
    <w:p w14:paraId="119CD992"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3575"/>
        <w:gridCol w:w="1099"/>
        <w:gridCol w:w="1700"/>
        <w:gridCol w:w="1134"/>
        <w:gridCol w:w="1134"/>
        <w:gridCol w:w="1276"/>
        <w:gridCol w:w="1134"/>
        <w:gridCol w:w="1559"/>
      </w:tblGrid>
      <w:tr w:rsidR="00846FDF" w:rsidRPr="000E6216" w14:paraId="20ECF3BB" w14:textId="77777777" w:rsidTr="00846FDF">
        <w:trPr>
          <w:trHeight w:val="459"/>
        </w:trPr>
        <w:tc>
          <w:tcPr>
            <w:tcW w:w="12611" w:type="dxa"/>
            <w:gridSpan w:val="8"/>
            <w:shd w:val="clear" w:color="auto" w:fill="FBE4D5" w:themeFill="accent2" w:themeFillTint="33"/>
            <w:hideMark/>
          </w:tcPr>
          <w:p w14:paraId="1D6E061B" w14:textId="4EA1C2CD" w:rsidR="00846FDF" w:rsidRPr="000E6216" w:rsidRDefault="00846FDF">
            <w:pPr>
              <w:rPr>
                <w:rFonts w:cstheme="minorHAnsi"/>
                <w:b/>
                <w:bCs/>
                <w:lang w:val="sr-Cyrl-RS"/>
              </w:rPr>
            </w:pPr>
            <w:r w:rsidRPr="000E6216">
              <w:rPr>
                <w:rFonts w:cstheme="minorHAnsi"/>
                <w:b/>
                <w:bCs/>
                <w:lang w:val="sr-Cyrl-RS"/>
              </w:rPr>
              <w:t>Мера 2.3.1:</w:t>
            </w:r>
            <w:r>
              <w:rPr>
                <w:rFonts w:cstheme="minorHAnsi"/>
                <w:b/>
                <w:bCs/>
                <w:lang w:val="sr-Cyrl-RS"/>
              </w:rPr>
              <w:t xml:space="preserve"> </w:t>
            </w:r>
            <w:r w:rsidRPr="000E6216">
              <w:rPr>
                <w:rFonts w:cstheme="minorHAnsi"/>
                <w:b/>
                <w:bCs/>
                <w:lang w:val="sr-Cyrl-RS"/>
              </w:rPr>
              <w:t>Приоритизација и реализација инвестиција у објекте предшколског васпитања и образовања</w:t>
            </w:r>
          </w:p>
        </w:tc>
      </w:tr>
      <w:tr w:rsidR="00846FDF" w:rsidRPr="000E6216" w14:paraId="1D2852CA" w14:textId="77777777" w:rsidTr="00846FDF">
        <w:trPr>
          <w:trHeight w:val="300"/>
        </w:trPr>
        <w:tc>
          <w:tcPr>
            <w:tcW w:w="12611" w:type="dxa"/>
            <w:gridSpan w:val="8"/>
            <w:shd w:val="clear" w:color="auto" w:fill="FBE4D5" w:themeFill="accent2" w:themeFillTint="33"/>
            <w:hideMark/>
          </w:tcPr>
          <w:p w14:paraId="3D4F1012" w14:textId="77777777" w:rsidR="00846FDF" w:rsidRPr="000E6216" w:rsidRDefault="00846FDF">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846FDF" w:rsidRPr="00846FDF" w14:paraId="5452A28E" w14:textId="77777777" w:rsidTr="00846FDF">
        <w:trPr>
          <w:trHeight w:val="600"/>
        </w:trPr>
        <w:tc>
          <w:tcPr>
            <w:tcW w:w="3575" w:type="dxa"/>
            <w:shd w:val="clear" w:color="auto" w:fill="E7E6E6" w:themeFill="background2"/>
            <w:hideMark/>
          </w:tcPr>
          <w:p w14:paraId="2EFCD777" w14:textId="77777777" w:rsidR="00846FDF" w:rsidRPr="000E6216" w:rsidRDefault="00846FDF">
            <w:pPr>
              <w:rPr>
                <w:rFonts w:cstheme="minorHAnsi"/>
                <w:lang w:val="sr-Cyrl-RS"/>
              </w:rPr>
            </w:pPr>
            <w:r w:rsidRPr="000E6216">
              <w:rPr>
                <w:rFonts w:cstheme="minorHAnsi"/>
                <w:lang w:val="sr-Cyrl-RS"/>
              </w:rPr>
              <w:t>Показатељ(и) на нивоу мере (показатељ резултата)</w:t>
            </w:r>
          </w:p>
        </w:tc>
        <w:tc>
          <w:tcPr>
            <w:tcW w:w="1099" w:type="dxa"/>
            <w:shd w:val="clear" w:color="auto" w:fill="E7E6E6" w:themeFill="background2"/>
            <w:hideMark/>
          </w:tcPr>
          <w:p w14:paraId="34E2C008" w14:textId="77777777" w:rsidR="00846FDF" w:rsidRPr="00846FDF" w:rsidRDefault="00846FDF" w:rsidP="00846FDF">
            <w:pPr>
              <w:rPr>
                <w:rFonts w:cstheme="minorHAnsi"/>
              </w:rPr>
            </w:pPr>
            <w:proofErr w:type="spellStart"/>
            <w:r w:rsidRPr="00846FDF">
              <w:rPr>
                <w:rFonts w:cstheme="minorHAnsi"/>
              </w:rPr>
              <w:t>Jединица</w:t>
            </w:r>
            <w:proofErr w:type="spellEnd"/>
            <w:r w:rsidRPr="00846FDF">
              <w:rPr>
                <w:rFonts w:cstheme="minorHAnsi"/>
              </w:rPr>
              <w:t xml:space="preserve"> </w:t>
            </w:r>
            <w:proofErr w:type="spellStart"/>
            <w:r w:rsidRPr="00846FDF">
              <w:rPr>
                <w:rFonts w:cstheme="minorHAnsi"/>
              </w:rPr>
              <w:t>мере</w:t>
            </w:r>
            <w:proofErr w:type="spellEnd"/>
          </w:p>
        </w:tc>
        <w:tc>
          <w:tcPr>
            <w:tcW w:w="1700" w:type="dxa"/>
            <w:shd w:val="clear" w:color="auto" w:fill="E7E6E6" w:themeFill="background2"/>
            <w:hideMark/>
          </w:tcPr>
          <w:p w14:paraId="79EDB78A" w14:textId="77777777" w:rsidR="00846FDF" w:rsidRPr="00846FDF" w:rsidRDefault="00846FDF" w:rsidP="00846FDF">
            <w:pPr>
              <w:rPr>
                <w:rFonts w:cstheme="minorHAnsi"/>
              </w:rPr>
            </w:pPr>
            <w:proofErr w:type="spellStart"/>
            <w:r w:rsidRPr="00846FDF">
              <w:rPr>
                <w:rFonts w:cstheme="minorHAnsi"/>
              </w:rPr>
              <w:t>Извор</w:t>
            </w:r>
            <w:proofErr w:type="spellEnd"/>
            <w:r w:rsidRPr="00846FDF">
              <w:rPr>
                <w:rFonts w:cstheme="minorHAnsi"/>
              </w:rPr>
              <w:t xml:space="preserve"> </w:t>
            </w:r>
            <w:proofErr w:type="spellStart"/>
            <w:r w:rsidRPr="00846FDF">
              <w:rPr>
                <w:rFonts w:cstheme="minorHAnsi"/>
              </w:rPr>
              <w:t>провере</w:t>
            </w:r>
            <w:proofErr w:type="spellEnd"/>
          </w:p>
        </w:tc>
        <w:tc>
          <w:tcPr>
            <w:tcW w:w="1134" w:type="dxa"/>
            <w:shd w:val="clear" w:color="auto" w:fill="E7E6E6" w:themeFill="background2"/>
            <w:hideMark/>
          </w:tcPr>
          <w:p w14:paraId="2FA711A9" w14:textId="77777777" w:rsidR="00846FDF" w:rsidRPr="00846FDF" w:rsidRDefault="00846FDF" w:rsidP="00846FDF">
            <w:pPr>
              <w:rPr>
                <w:rFonts w:cstheme="minorHAnsi"/>
              </w:rPr>
            </w:pPr>
            <w:proofErr w:type="spellStart"/>
            <w:r w:rsidRPr="00846FDF">
              <w:rPr>
                <w:rFonts w:cstheme="minorHAnsi"/>
              </w:rPr>
              <w:t>Почетна</w:t>
            </w:r>
            <w:proofErr w:type="spellEnd"/>
            <w:r w:rsidRPr="00846FDF">
              <w:rPr>
                <w:rFonts w:cstheme="minorHAnsi"/>
              </w:rPr>
              <w:t xml:space="preserve"> </w:t>
            </w:r>
            <w:proofErr w:type="spellStart"/>
            <w:r w:rsidRPr="00846FDF">
              <w:rPr>
                <w:rFonts w:cstheme="minorHAnsi"/>
              </w:rPr>
              <w:t>вредност</w:t>
            </w:r>
            <w:proofErr w:type="spellEnd"/>
          </w:p>
        </w:tc>
        <w:tc>
          <w:tcPr>
            <w:tcW w:w="1134" w:type="dxa"/>
            <w:shd w:val="clear" w:color="auto" w:fill="E7E6E6" w:themeFill="background2"/>
            <w:hideMark/>
          </w:tcPr>
          <w:p w14:paraId="375D42DB" w14:textId="77777777" w:rsidR="00846FDF" w:rsidRPr="00846FDF" w:rsidRDefault="00846FDF" w:rsidP="00846FDF">
            <w:pPr>
              <w:rPr>
                <w:rFonts w:cstheme="minorHAnsi"/>
              </w:rPr>
            </w:pPr>
            <w:proofErr w:type="spellStart"/>
            <w:r w:rsidRPr="00846FDF">
              <w:rPr>
                <w:rFonts w:cstheme="minorHAnsi"/>
              </w:rPr>
              <w:t>Базна</w:t>
            </w:r>
            <w:proofErr w:type="spellEnd"/>
            <w:r w:rsidRPr="00846FDF">
              <w:rPr>
                <w:rFonts w:cstheme="minorHAnsi"/>
              </w:rPr>
              <w:t xml:space="preserve"> </w:t>
            </w:r>
            <w:proofErr w:type="spellStart"/>
            <w:r w:rsidRPr="00846FDF">
              <w:rPr>
                <w:rFonts w:cstheme="minorHAnsi"/>
              </w:rPr>
              <w:t>година</w:t>
            </w:r>
            <w:proofErr w:type="spellEnd"/>
          </w:p>
        </w:tc>
        <w:tc>
          <w:tcPr>
            <w:tcW w:w="1276" w:type="dxa"/>
            <w:shd w:val="clear" w:color="auto" w:fill="E7E6E6" w:themeFill="background2"/>
            <w:hideMark/>
          </w:tcPr>
          <w:p w14:paraId="0FDAA9D2" w14:textId="77777777" w:rsidR="00846FDF" w:rsidRPr="00846FDF" w:rsidRDefault="00846FDF" w:rsidP="00846FDF">
            <w:pPr>
              <w:rPr>
                <w:rFonts w:cstheme="minorHAnsi"/>
              </w:rPr>
            </w:pPr>
            <w:proofErr w:type="spellStart"/>
            <w:r w:rsidRPr="00846FDF">
              <w:rPr>
                <w:rFonts w:cstheme="minorHAnsi"/>
              </w:rPr>
              <w:t>Циљана</w:t>
            </w:r>
            <w:proofErr w:type="spellEnd"/>
            <w:r w:rsidRPr="00846FDF">
              <w:rPr>
                <w:rFonts w:cstheme="minorHAnsi"/>
              </w:rPr>
              <w:t xml:space="preserve"> </w:t>
            </w:r>
            <w:proofErr w:type="spellStart"/>
            <w:r w:rsidRPr="00846FDF">
              <w:rPr>
                <w:rFonts w:cstheme="minorHAnsi"/>
              </w:rPr>
              <w:t>вредност</w:t>
            </w:r>
            <w:proofErr w:type="spellEnd"/>
            <w:r w:rsidRPr="00846FDF">
              <w:rPr>
                <w:rFonts w:cstheme="minorHAnsi"/>
              </w:rPr>
              <w:t xml:space="preserve"> у </w:t>
            </w:r>
            <w:proofErr w:type="spellStart"/>
            <w:r w:rsidRPr="00846FDF">
              <w:rPr>
                <w:rFonts w:cstheme="minorHAnsi"/>
              </w:rPr>
              <w:t>години</w:t>
            </w:r>
            <w:proofErr w:type="spellEnd"/>
            <w:r w:rsidRPr="00846FDF">
              <w:rPr>
                <w:rFonts w:cstheme="minorHAnsi"/>
              </w:rPr>
              <w:t xml:space="preserve"> 2023</w:t>
            </w:r>
          </w:p>
        </w:tc>
        <w:tc>
          <w:tcPr>
            <w:tcW w:w="1134" w:type="dxa"/>
            <w:shd w:val="clear" w:color="auto" w:fill="E7E6E6" w:themeFill="background2"/>
            <w:hideMark/>
          </w:tcPr>
          <w:p w14:paraId="52B1A418" w14:textId="77777777" w:rsidR="00846FDF" w:rsidRPr="00846FDF" w:rsidRDefault="00846FDF" w:rsidP="00846FDF">
            <w:pPr>
              <w:rPr>
                <w:rFonts w:cstheme="minorHAnsi"/>
              </w:rPr>
            </w:pPr>
            <w:proofErr w:type="spellStart"/>
            <w:r w:rsidRPr="00846FDF">
              <w:rPr>
                <w:rFonts w:cstheme="minorHAnsi"/>
              </w:rPr>
              <w:t>Циљана</w:t>
            </w:r>
            <w:proofErr w:type="spellEnd"/>
            <w:r w:rsidRPr="00846FDF">
              <w:rPr>
                <w:rFonts w:cstheme="minorHAnsi"/>
              </w:rPr>
              <w:t xml:space="preserve"> </w:t>
            </w:r>
            <w:proofErr w:type="spellStart"/>
            <w:r w:rsidRPr="00846FDF">
              <w:rPr>
                <w:rFonts w:cstheme="minorHAnsi"/>
              </w:rPr>
              <w:t>вредност</w:t>
            </w:r>
            <w:proofErr w:type="spellEnd"/>
            <w:r w:rsidRPr="00846FDF">
              <w:rPr>
                <w:rFonts w:cstheme="minorHAnsi"/>
              </w:rPr>
              <w:t xml:space="preserve"> у </w:t>
            </w:r>
            <w:proofErr w:type="spellStart"/>
            <w:r w:rsidRPr="00846FDF">
              <w:rPr>
                <w:rFonts w:cstheme="minorHAnsi"/>
              </w:rPr>
              <w:t>години</w:t>
            </w:r>
            <w:proofErr w:type="spellEnd"/>
            <w:r w:rsidRPr="00846FDF">
              <w:rPr>
                <w:rFonts w:cstheme="minorHAnsi"/>
              </w:rPr>
              <w:t xml:space="preserve"> 2024</w:t>
            </w:r>
          </w:p>
        </w:tc>
        <w:tc>
          <w:tcPr>
            <w:tcW w:w="1559" w:type="dxa"/>
            <w:shd w:val="clear" w:color="auto" w:fill="E7E6E6" w:themeFill="background2"/>
            <w:hideMark/>
          </w:tcPr>
          <w:p w14:paraId="03F11F83" w14:textId="77777777" w:rsidR="00846FDF" w:rsidRPr="00846FDF" w:rsidRDefault="00846FDF" w:rsidP="00846FDF">
            <w:pPr>
              <w:rPr>
                <w:rFonts w:cstheme="minorHAnsi"/>
              </w:rPr>
            </w:pPr>
            <w:proofErr w:type="spellStart"/>
            <w:r w:rsidRPr="00846FDF">
              <w:rPr>
                <w:rFonts w:cstheme="minorHAnsi"/>
              </w:rPr>
              <w:t>Циљана</w:t>
            </w:r>
            <w:proofErr w:type="spellEnd"/>
            <w:r w:rsidRPr="00846FDF">
              <w:rPr>
                <w:rFonts w:cstheme="minorHAnsi"/>
              </w:rPr>
              <w:t xml:space="preserve"> </w:t>
            </w:r>
            <w:proofErr w:type="spellStart"/>
            <w:r w:rsidRPr="00846FDF">
              <w:rPr>
                <w:rFonts w:cstheme="minorHAnsi"/>
              </w:rPr>
              <w:t>вредност</w:t>
            </w:r>
            <w:proofErr w:type="spellEnd"/>
            <w:r w:rsidRPr="00846FDF">
              <w:rPr>
                <w:rFonts w:cstheme="minorHAnsi"/>
              </w:rPr>
              <w:t xml:space="preserve"> у </w:t>
            </w:r>
            <w:proofErr w:type="spellStart"/>
            <w:r w:rsidRPr="00846FDF">
              <w:rPr>
                <w:rFonts w:cstheme="minorHAnsi"/>
              </w:rPr>
              <w:t>години</w:t>
            </w:r>
            <w:proofErr w:type="spellEnd"/>
            <w:r w:rsidRPr="00846FDF">
              <w:rPr>
                <w:rFonts w:cstheme="minorHAnsi"/>
              </w:rPr>
              <w:t xml:space="preserve"> 2025</w:t>
            </w:r>
          </w:p>
        </w:tc>
      </w:tr>
      <w:tr w:rsidR="00846FDF" w:rsidRPr="00846FDF" w14:paraId="55FFF0BF" w14:textId="77777777" w:rsidTr="00846FDF">
        <w:trPr>
          <w:trHeight w:val="690"/>
        </w:trPr>
        <w:tc>
          <w:tcPr>
            <w:tcW w:w="3575" w:type="dxa"/>
            <w:hideMark/>
          </w:tcPr>
          <w:p w14:paraId="013303BF" w14:textId="77777777" w:rsidR="00846FDF" w:rsidRPr="00846FDF" w:rsidRDefault="00846FDF">
            <w:pPr>
              <w:rPr>
                <w:rFonts w:cstheme="minorHAnsi"/>
              </w:rPr>
            </w:pPr>
            <w:proofErr w:type="spellStart"/>
            <w:r w:rsidRPr="00846FDF">
              <w:rPr>
                <w:rFonts w:cstheme="minorHAnsi"/>
              </w:rPr>
              <w:t>Број</w:t>
            </w:r>
            <w:proofErr w:type="spellEnd"/>
            <w:r w:rsidRPr="00846FDF">
              <w:rPr>
                <w:rFonts w:cstheme="minorHAnsi"/>
              </w:rPr>
              <w:t xml:space="preserve"> </w:t>
            </w:r>
            <w:proofErr w:type="spellStart"/>
            <w:r w:rsidRPr="00846FDF">
              <w:rPr>
                <w:rFonts w:cstheme="minorHAnsi"/>
              </w:rPr>
              <w:t>инвестиција</w:t>
            </w:r>
            <w:proofErr w:type="spellEnd"/>
            <w:r w:rsidRPr="00846FDF">
              <w:rPr>
                <w:rFonts w:cstheme="minorHAnsi"/>
              </w:rPr>
              <w:t xml:space="preserve"> у </w:t>
            </w:r>
            <w:proofErr w:type="spellStart"/>
            <w:r w:rsidRPr="00846FDF">
              <w:rPr>
                <w:rFonts w:cstheme="minorHAnsi"/>
              </w:rPr>
              <w:t>објекте</w:t>
            </w:r>
            <w:proofErr w:type="spellEnd"/>
            <w:r w:rsidRPr="00846FDF">
              <w:rPr>
                <w:rFonts w:cstheme="minorHAnsi"/>
              </w:rPr>
              <w:t xml:space="preserve"> </w:t>
            </w:r>
            <w:proofErr w:type="spellStart"/>
            <w:r w:rsidRPr="00846FDF">
              <w:rPr>
                <w:rFonts w:cstheme="minorHAnsi"/>
              </w:rPr>
              <w:t>предшколског</w:t>
            </w:r>
            <w:proofErr w:type="spellEnd"/>
            <w:r w:rsidRPr="00846FDF">
              <w:rPr>
                <w:rFonts w:cstheme="minorHAnsi"/>
              </w:rPr>
              <w:t xml:space="preserve"> </w:t>
            </w:r>
            <w:proofErr w:type="spellStart"/>
            <w:r w:rsidRPr="00846FDF">
              <w:rPr>
                <w:rFonts w:cstheme="minorHAnsi"/>
              </w:rPr>
              <w:t>васпитања</w:t>
            </w:r>
            <w:proofErr w:type="spellEnd"/>
          </w:p>
        </w:tc>
        <w:tc>
          <w:tcPr>
            <w:tcW w:w="1099" w:type="dxa"/>
            <w:hideMark/>
          </w:tcPr>
          <w:p w14:paraId="1D2367EB" w14:textId="77777777" w:rsidR="00846FDF" w:rsidRPr="00846FDF" w:rsidRDefault="00846FDF" w:rsidP="00846FDF">
            <w:pPr>
              <w:rPr>
                <w:rFonts w:cstheme="minorHAnsi"/>
              </w:rPr>
            </w:pPr>
            <w:proofErr w:type="spellStart"/>
            <w:r w:rsidRPr="00846FDF">
              <w:rPr>
                <w:rFonts w:cstheme="minorHAnsi"/>
              </w:rPr>
              <w:t>Број</w:t>
            </w:r>
            <w:proofErr w:type="spellEnd"/>
          </w:p>
        </w:tc>
        <w:tc>
          <w:tcPr>
            <w:tcW w:w="1700" w:type="dxa"/>
            <w:hideMark/>
          </w:tcPr>
          <w:p w14:paraId="72565851" w14:textId="77777777" w:rsidR="00846FDF" w:rsidRPr="00846FDF" w:rsidRDefault="00846FDF" w:rsidP="00846FDF">
            <w:pPr>
              <w:rPr>
                <w:rFonts w:cstheme="minorHAnsi"/>
              </w:rPr>
            </w:pPr>
            <w:proofErr w:type="spellStart"/>
            <w:r w:rsidRPr="00846FDF">
              <w:rPr>
                <w:rFonts w:cstheme="minorHAnsi"/>
              </w:rPr>
              <w:t>Секретаријат</w:t>
            </w:r>
            <w:proofErr w:type="spellEnd"/>
            <w:r w:rsidRPr="00846FDF">
              <w:rPr>
                <w:rFonts w:cstheme="minorHAnsi"/>
              </w:rPr>
              <w:t xml:space="preserve"> </w:t>
            </w:r>
            <w:proofErr w:type="spellStart"/>
            <w:r w:rsidRPr="00846FDF">
              <w:rPr>
                <w:rFonts w:cstheme="minorHAnsi"/>
              </w:rPr>
              <w:t>за</w:t>
            </w:r>
            <w:proofErr w:type="spellEnd"/>
            <w:r w:rsidRPr="00846FDF">
              <w:rPr>
                <w:rFonts w:cstheme="minorHAnsi"/>
              </w:rPr>
              <w:t xml:space="preserve"> </w:t>
            </w:r>
            <w:proofErr w:type="spellStart"/>
            <w:r w:rsidRPr="00846FDF">
              <w:rPr>
                <w:rFonts w:cstheme="minorHAnsi"/>
              </w:rPr>
              <w:t>инвестиције</w:t>
            </w:r>
            <w:proofErr w:type="spellEnd"/>
          </w:p>
        </w:tc>
        <w:tc>
          <w:tcPr>
            <w:tcW w:w="1134" w:type="dxa"/>
            <w:vAlign w:val="center"/>
            <w:hideMark/>
          </w:tcPr>
          <w:p w14:paraId="75871EBC" w14:textId="77777777" w:rsidR="00846FDF" w:rsidRPr="00846FDF" w:rsidRDefault="00846FDF" w:rsidP="00846FDF">
            <w:pPr>
              <w:jc w:val="center"/>
              <w:rPr>
                <w:rFonts w:cstheme="minorHAnsi"/>
              </w:rPr>
            </w:pPr>
            <w:r w:rsidRPr="00846FDF">
              <w:rPr>
                <w:rFonts w:cstheme="minorHAnsi"/>
              </w:rPr>
              <w:t>0</w:t>
            </w:r>
          </w:p>
        </w:tc>
        <w:tc>
          <w:tcPr>
            <w:tcW w:w="1134" w:type="dxa"/>
            <w:vAlign w:val="center"/>
            <w:hideMark/>
          </w:tcPr>
          <w:p w14:paraId="5BB30BE7" w14:textId="77777777" w:rsidR="00846FDF" w:rsidRPr="00846FDF" w:rsidRDefault="00846FDF" w:rsidP="00846FDF">
            <w:pPr>
              <w:jc w:val="center"/>
              <w:rPr>
                <w:rFonts w:cstheme="minorHAnsi"/>
              </w:rPr>
            </w:pPr>
            <w:r w:rsidRPr="00846FDF">
              <w:rPr>
                <w:rFonts w:cstheme="minorHAnsi"/>
              </w:rPr>
              <w:t>2022</w:t>
            </w:r>
          </w:p>
        </w:tc>
        <w:tc>
          <w:tcPr>
            <w:tcW w:w="1276" w:type="dxa"/>
            <w:vAlign w:val="center"/>
            <w:hideMark/>
          </w:tcPr>
          <w:p w14:paraId="7EDC95A0" w14:textId="77777777" w:rsidR="00846FDF" w:rsidRPr="00846FDF" w:rsidRDefault="00846FDF" w:rsidP="00846FDF">
            <w:pPr>
              <w:jc w:val="center"/>
              <w:rPr>
                <w:rFonts w:cstheme="minorHAnsi"/>
              </w:rPr>
            </w:pPr>
            <w:r w:rsidRPr="00846FDF">
              <w:rPr>
                <w:rFonts w:cstheme="minorHAnsi"/>
              </w:rPr>
              <w:t>0</w:t>
            </w:r>
          </w:p>
        </w:tc>
        <w:tc>
          <w:tcPr>
            <w:tcW w:w="1134" w:type="dxa"/>
            <w:vAlign w:val="center"/>
            <w:hideMark/>
          </w:tcPr>
          <w:p w14:paraId="6F650CDD" w14:textId="77777777" w:rsidR="00846FDF" w:rsidRPr="00846FDF" w:rsidRDefault="00846FDF" w:rsidP="00846FDF">
            <w:pPr>
              <w:jc w:val="center"/>
              <w:rPr>
                <w:rFonts w:cstheme="minorHAnsi"/>
              </w:rPr>
            </w:pPr>
            <w:r w:rsidRPr="00846FDF">
              <w:rPr>
                <w:rFonts w:cstheme="minorHAnsi"/>
              </w:rPr>
              <w:t>1</w:t>
            </w:r>
          </w:p>
        </w:tc>
        <w:tc>
          <w:tcPr>
            <w:tcW w:w="1559" w:type="dxa"/>
            <w:vAlign w:val="center"/>
            <w:hideMark/>
          </w:tcPr>
          <w:p w14:paraId="12AB704D" w14:textId="77777777" w:rsidR="00846FDF" w:rsidRPr="00846FDF" w:rsidRDefault="00846FDF" w:rsidP="00846FDF">
            <w:pPr>
              <w:jc w:val="center"/>
              <w:rPr>
                <w:rFonts w:cstheme="minorHAnsi"/>
              </w:rPr>
            </w:pPr>
            <w:r w:rsidRPr="00846FDF">
              <w:rPr>
                <w:rFonts w:cstheme="minorHAnsi"/>
              </w:rPr>
              <w:t>2</w:t>
            </w:r>
          </w:p>
        </w:tc>
      </w:tr>
    </w:tbl>
    <w:p w14:paraId="556087FF" w14:textId="77777777" w:rsidR="00211295" w:rsidRDefault="00211295" w:rsidP="004763B5">
      <w:pPr>
        <w:rPr>
          <w:rFonts w:cstheme="minorHAnsi"/>
          <w:lang w:val="sr-Cyrl-RS"/>
        </w:rPr>
      </w:pPr>
    </w:p>
    <w:tbl>
      <w:tblPr>
        <w:tblStyle w:val="TableGrid"/>
        <w:tblW w:w="0" w:type="auto"/>
        <w:tblLayout w:type="fixed"/>
        <w:tblLook w:val="04A0" w:firstRow="1" w:lastRow="0" w:firstColumn="1" w:lastColumn="0" w:noHBand="0" w:noVBand="1"/>
      </w:tblPr>
      <w:tblGrid>
        <w:gridCol w:w="2714"/>
        <w:gridCol w:w="1885"/>
        <w:gridCol w:w="1350"/>
        <w:gridCol w:w="1559"/>
        <w:gridCol w:w="992"/>
        <w:gridCol w:w="993"/>
        <w:gridCol w:w="850"/>
        <w:gridCol w:w="2268"/>
      </w:tblGrid>
      <w:tr w:rsidR="001517D2" w:rsidRPr="001517D2" w14:paraId="292AFBFB" w14:textId="77777777" w:rsidTr="001517D2">
        <w:trPr>
          <w:trHeight w:val="540"/>
        </w:trPr>
        <w:tc>
          <w:tcPr>
            <w:tcW w:w="2714" w:type="dxa"/>
            <w:vMerge w:val="restart"/>
            <w:shd w:val="clear" w:color="auto" w:fill="E2EFD9" w:themeFill="accent6" w:themeFillTint="33"/>
            <w:hideMark/>
          </w:tcPr>
          <w:p w14:paraId="0E3DC85C" w14:textId="77777777" w:rsidR="001517D2" w:rsidRPr="001517D2" w:rsidRDefault="001517D2" w:rsidP="001517D2">
            <w:pPr>
              <w:rPr>
                <w:rFonts w:cstheme="minorHAnsi"/>
              </w:rPr>
            </w:pPr>
            <w:proofErr w:type="spellStart"/>
            <w:r w:rsidRPr="001517D2">
              <w:rPr>
                <w:rFonts w:cstheme="minorHAnsi"/>
              </w:rPr>
              <w:t>Назив</w:t>
            </w:r>
            <w:proofErr w:type="spellEnd"/>
            <w:r w:rsidRPr="001517D2">
              <w:rPr>
                <w:rFonts w:cstheme="minorHAnsi"/>
              </w:rPr>
              <w:t xml:space="preserve"> </w:t>
            </w:r>
            <w:proofErr w:type="spellStart"/>
            <w:r w:rsidRPr="001517D2">
              <w:rPr>
                <w:rFonts w:cstheme="minorHAnsi"/>
              </w:rPr>
              <w:t>активности</w:t>
            </w:r>
            <w:proofErr w:type="spellEnd"/>
          </w:p>
        </w:tc>
        <w:tc>
          <w:tcPr>
            <w:tcW w:w="1885" w:type="dxa"/>
            <w:vMerge w:val="restart"/>
            <w:shd w:val="clear" w:color="auto" w:fill="E2EFD9" w:themeFill="accent6" w:themeFillTint="33"/>
            <w:hideMark/>
          </w:tcPr>
          <w:p w14:paraId="733C2438" w14:textId="77777777" w:rsidR="001517D2" w:rsidRPr="001517D2" w:rsidRDefault="001517D2" w:rsidP="001517D2">
            <w:pPr>
              <w:rPr>
                <w:rFonts w:cstheme="minorHAnsi"/>
              </w:rPr>
            </w:pPr>
            <w:proofErr w:type="spellStart"/>
            <w:r w:rsidRPr="001517D2">
              <w:rPr>
                <w:rFonts w:cstheme="minorHAnsi"/>
              </w:rPr>
              <w:t>Орган</w:t>
            </w:r>
            <w:proofErr w:type="spellEnd"/>
            <w:r w:rsidRPr="001517D2">
              <w:rPr>
                <w:rFonts w:cstheme="minorHAnsi"/>
              </w:rPr>
              <w:t xml:space="preserve"> (</w:t>
            </w:r>
            <w:proofErr w:type="spellStart"/>
            <w:r w:rsidRPr="001517D2">
              <w:rPr>
                <w:rFonts w:cstheme="minorHAnsi"/>
              </w:rPr>
              <w:t>сектор</w:t>
            </w:r>
            <w:proofErr w:type="spellEnd"/>
            <w:r w:rsidRPr="001517D2">
              <w:rPr>
                <w:rFonts w:cstheme="minorHAnsi"/>
              </w:rPr>
              <w:t xml:space="preserve"> </w:t>
            </w:r>
            <w:proofErr w:type="spellStart"/>
            <w:r w:rsidRPr="001517D2">
              <w:rPr>
                <w:rFonts w:cstheme="minorHAnsi"/>
              </w:rPr>
              <w:t>органа</w:t>
            </w:r>
            <w:proofErr w:type="spellEnd"/>
            <w:r w:rsidRPr="001517D2">
              <w:rPr>
                <w:rFonts w:cstheme="minorHAnsi"/>
              </w:rPr>
              <w:t xml:space="preserve">) </w:t>
            </w:r>
            <w:proofErr w:type="spellStart"/>
            <w:r w:rsidRPr="001517D2">
              <w:rPr>
                <w:rFonts w:cstheme="minorHAnsi"/>
              </w:rPr>
              <w:t>који</w:t>
            </w:r>
            <w:proofErr w:type="spellEnd"/>
            <w:r w:rsidRPr="001517D2">
              <w:rPr>
                <w:rFonts w:cstheme="minorHAnsi"/>
              </w:rPr>
              <w:t xml:space="preserve"> </w:t>
            </w:r>
            <w:proofErr w:type="spellStart"/>
            <w:r w:rsidRPr="001517D2">
              <w:rPr>
                <w:rFonts w:cstheme="minorHAnsi"/>
              </w:rPr>
              <w:t>спроводи</w:t>
            </w:r>
            <w:proofErr w:type="spellEnd"/>
            <w:r w:rsidRPr="001517D2">
              <w:rPr>
                <w:rFonts w:cstheme="minorHAnsi"/>
              </w:rPr>
              <w:t xml:space="preserve"> </w:t>
            </w:r>
            <w:proofErr w:type="spellStart"/>
            <w:r w:rsidRPr="001517D2">
              <w:rPr>
                <w:rFonts w:cstheme="minorHAnsi"/>
              </w:rPr>
              <w:t>активност</w:t>
            </w:r>
            <w:proofErr w:type="spellEnd"/>
          </w:p>
        </w:tc>
        <w:tc>
          <w:tcPr>
            <w:tcW w:w="1350" w:type="dxa"/>
            <w:vMerge w:val="restart"/>
            <w:shd w:val="clear" w:color="auto" w:fill="E2EFD9" w:themeFill="accent6" w:themeFillTint="33"/>
            <w:hideMark/>
          </w:tcPr>
          <w:p w14:paraId="65467E63" w14:textId="77777777" w:rsidR="001517D2" w:rsidRPr="001517D2" w:rsidRDefault="001517D2" w:rsidP="001517D2">
            <w:pPr>
              <w:rPr>
                <w:rFonts w:cstheme="minorHAnsi"/>
              </w:rPr>
            </w:pPr>
            <w:proofErr w:type="spellStart"/>
            <w:r w:rsidRPr="001517D2">
              <w:rPr>
                <w:rFonts w:cstheme="minorHAnsi"/>
              </w:rPr>
              <w:t>Рок</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завршетак</w:t>
            </w:r>
            <w:proofErr w:type="spellEnd"/>
            <w:r w:rsidRPr="001517D2">
              <w:rPr>
                <w:rFonts w:cstheme="minorHAnsi"/>
              </w:rPr>
              <w:t xml:space="preserve"> </w:t>
            </w:r>
            <w:proofErr w:type="spellStart"/>
            <w:r w:rsidRPr="001517D2">
              <w:rPr>
                <w:rFonts w:cstheme="minorHAnsi"/>
              </w:rPr>
              <w:t>активности</w:t>
            </w:r>
            <w:proofErr w:type="spellEnd"/>
          </w:p>
        </w:tc>
        <w:tc>
          <w:tcPr>
            <w:tcW w:w="1559" w:type="dxa"/>
            <w:vMerge w:val="restart"/>
            <w:shd w:val="clear" w:color="auto" w:fill="E2EFD9" w:themeFill="accent6" w:themeFillTint="33"/>
            <w:hideMark/>
          </w:tcPr>
          <w:p w14:paraId="5C6B9A84" w14:textId="77777777" w:rsidR="001517D2" w:rsidRPr="001517D2" w:rsidRDefault="001517D2" w:rsidP="001517D2">
            <w:pPr>
              <w:rPr>
                <w:rFonts w:cstheme="minorHAnsi"/>
              </w:rPr>
            </w:pPr>
            <w:proofErr w:type="spellStart"/>
            <w:r w:rsidRPr="001517D2">
              <w:rPr>
                <w:rFonts w:cstheme="minorHAnsi"/>
              </w:rPr>
              <w:t>Извор</w:t>
            </w:r>
            <w:proofErr w:type="spellEnd"/>
            <w:r w:rsidRPr="001517D2">
              <w:rPr>
                <w:rFonts w:cstheme="minorHAnsi"/>
              </w:rPr>
              <w:t xml:space="preserve"> </w:t>
            </w:r>
            <w:proofErr w:type="spellStart"/>
            <w:r w:rsidRPr="001517D2">
              <w:rPr>
                <w:rFonts w:cstheme="minorHAnsi"/>
              </w:rPr>
              <w:t>финансирања</w:t>
            </w:r>
            <w:proofErr w:type="spellEnd"/>
          </w:p>
        </w:tc>
        <w:tc>
          <w:tcPr>
            <w:tcW w:w="2835" w:type="dxa"/>
            <w:gridSpan w:val="3"/>
            <w:shd w:val="clear" w:color="auto" w:fill="E2EFD9" w:themeFill="accent6" w:themeFillTint="33"/>
            <w:hideMark/>
          </w:tcPr>
          <w:p w14:paraId="2713B224" w14:textId="77777777" w:rsidR="001517D2" w:rsidRPr="001517D2" w:rsidRDefault="001517D2" w:rsidP="001517D2">
            <w:pPr>
              <w:rPr>
                <w:rFonts w:cstheme="minorHAnsi"/>
              </w:rPr>
            </w:pPr>
            <w:proofErr w:type="spellStart"/>
            <w:r w:rsidRPr="001517D2">
              <w:rPr>
                <w:rFonts w:cstheme="minorHAnsi"/>
              </w:rPr>
              <w:t>Укупна</w:t>
            </w:r>
            <w:proofErr w:type="spellEnd"/>
            <w:r w:rsidRPr="001517D2">
              <w:rPr>
                <w:rFonts w:cstheme="minorHAnsi"/>
              </w:rPr>
              <w:t xml:space="preserve"> </w:t>
            </w:r>
            <w:proofErr w:type="spellStart"/>
            <w:r w:rsidRPr="001517D2">
              <w:rPr>
                <w:rFonts w:cstheme="minorHAnsi"/>
              </w:rPr>
              <w:t>процењена</w:t>
            </w:r>
            <w:proofErr w:type="spellEnd"/>
            <w:r w:rsidRPr="001517D2">
              <w:rPr>
                <w:rFonts w:cstheme="minorHAnsi"/>
              </w:rPr>
              <w:t xml:space="preserve"> </w:t>
            </w:r>
            <w:proofErr w:type="spellStart"/>
            <w:r w:rsidRPr="001517D2">
              <w:rPr>
                <w:rFonts w:cstheme="minorHAnsi"/>
              </w:rPr>
              <w:t>финансијска</w:t>
            </w:r>
            <w:proofErr w:type="spellEnd"/>
            <w:r w:rsidRPr="001517D2">
              <w:rPr>
                <w:rFonts w:cstheme="minorHAnsi"/>
              </w:rPr>
              <w:t xml:space="preserve"> </w:t>
            </w:r>
            <w:proofErr w:type="spellStart"/>
            <w:r w:rsidRPr="001517D2">
              <w:rPr>
                <w:rFonts w:cstheme="minorHAnsi"/>
              </w:rPr>
              <w:t>средства</w:t>
            </w:r>
            <w:proofErr w:type="spellEnd"/>
            <w:r w:rsidRPr="001517D2">
              <w:rPr>
                <w:rFonts w:cstheme="minorHAnsi"/>
              </w:rPr>
              <w:t xml:space="preserve"> </w:t>
            </w:r>
            <w:proofErr w:type="spellStart"/>
            <w:r w:rsidRPr="001517D2">
              <w:rPr>
                <w:rFonts w:cstheme="minorHAnsi"/>
              </w:rPr>
              <w:t>по</w:t>
            </w:r>
            <w:proofErr w:type="spellEnd"/>
            <w:r w:rsidRPr="001517D2">
              <w:rPr>
                <w:rFonts w:cstheme="minorHAnsi"/>
              </w:rPr>
              <w:t xml:space="preserve"> </w:t>
            </w:r>
            <w:proofErr w:type="spellStart"/>
            <w:r w:rsidRPr="001517D2">
              <w:rPr>
                <w:rFonts w:cstheme="minorHAnsi"/>
              </w:rPr>
              <w:t>изворима</w:t>
            </w:r>
            <w:proofErr w:type="spellEnd"/>
            <w:r w:rsidRPr="001517D2">
              <w:rPr>
                <w:rFonts w:cstheme="minorHAnsi"/>
              </w:rPr>
              <w:t xml:space="preserve"> у 000 </w:t>
            </w:r>
            <w:proofErr w:type="spellStart"/>
            <w:r w:rsidRPr="001517D2">
              <w:rPr>
                <w:rFonts w:cstheme="minorHAnsi"/>
              </w:rPr>
              <w:t>дин</w:t>
            </w:r>
            <w:proofErr w:type="spellEnd"/>
            <w:r w:rsidRPr="001517D2">
              <w:rPr>
                <w:rFonts w:cstheme="minorHAnsi"/>
              </w:rPr>
              <w:t>.</w:t>
            </w:r>
          </w:p>
        </w:tc>
        <w:tc>
          <w:tcPr>
            <w:tcW w:w="2268" w:type="dxa"/>
            <w:vMerge w:val="restart"/>
            <w:shd w:val="clear" w:color="auto" w:fill="E2EFD9" w:themeFill="accent6" w:themeFillTint="33"/>
            <w:hideMark/>
          </w:tcPr>
          <w:p w14:paraId="39A5D00B" w14:textId="77777777" w:rsidR="001517D2" w:rsidRPr="001517D2" w:rsidRDefault="001517D2" w:rsidP="001517D2">
            <w:pPr>
              <w:rPr>
                <w:rFonts w:cstheme="minorHAnsi"/>
              </w:rPr>
            </w:pPr>
            <w:proofErr w:type="spellStart"/>
            <w:r w:rsidRPr="001517D2">
              <w:rPr>
                <w:rFonts w:cstheme="minorHAnsi"/>
              </w:rPr>
              <w:t>Шифра</w:t>
            </w:r>
            <w:proofErr w:type="spellEnd"/>
            <w:r w:rsidRPr="001517D2">
              <w:rPr>
                <w:rFonts w:cstheme="minorHAnsi"/>
              </w:rPr>
              <w:t xml:space="preserve"> </w:t>
            </w:r>
            <w:proofErr w:type="spellStart"/>
            <w:r w:rsidRPr="001517D2">
              <w:rPr>
                <w:rFonts w:cstheme="minorHAnsi"/>
              </w:rPr>
              <w:t>програмске</w:t>
            </w:r>
            <w:proofErr w:type="spellEnd"/>
            <w:r w:rsidRPr="001517D2">
              <w:rPr>
                <w:rFonts w:cstheme="minorHAnsi"/>
              </w:rPr>
              <w:t xml:space="preserve"> </w:t>
            </w:r>
            <w:proofErr w:type="spellStart"/>
            <w:r w:rsidRPr="001517D2">
              <w:rPr>
                <w:rFonts w:cstheme="minorHAnsi"/>
              </w:rPr>
              <w:t>активности</w:t>
            </w:r>
            <w:proofErr w:type="spellEnd"/>
            <w:r w:rsidRPr="001517D2">
              <w:rPr>
                <w:rFonts w:cstheme="minorHAnsi"/>
              </w:rPr>
              <w:t xml:space="preserve"> </w:t>
            </w:r>
            <w:proofErr w:type="spellStart"/>
            <w:r w:rsidRPr="001517D2">
              <w:rPr>
                <w:rFonts w:cstheme="minorHAnsi"/>
              </w:rPr>
              <w:t>или</w:t>
            </w:r>
            <w:proofErr w:type="spellEnd"/>
            <w:r w:rsidRPr="001517D2">
              <w:rPr>
                <w:rFonts w:cstheme="minorHAnsi"/>
              </w:rPr>
              <w:t xml:space="preserve"> </w:t>
            </w:r>
            <w:proofErr w:type="spellStart"/>
            <w:r w:rsidRPr="001517D2">
              <w:rPr>
                <w:rFonts w:cstheme="minorHAnsi"/>
              </w:rPr>
              <w:t>пројекта</w:t>
            </w:r>
            <w:proofErr w:type="spellEnd"/>
            <w:r w:rsidRPr="001517D2">
              <w:rPr>
                <w:rFonts w:cstheme="minorHAnsi"/>
              </w:rPr>
              <w:t xml:space="preserve"> у </w:t>
            </w:r>
            <w:proofErr w:type="spellStart"/>
            <w:r w:rsidRPr="001517D2">
              <w:rPr>
                <w:rFonts w:cstheme="minorHAnsi"/>
              </w:rPr>
              <w:t>оквиру</w:t>
            </w:r>
            <w:proofErr w:type="spellEnd"/>
            <w:r w:rsidRPr="001517D2">
              <w:rPr>
                <w:rFonts w:cstheme="minorHAnsi"/>
              </w:rPr>
              <w:t xml:space="preserve"> </w:t>
            </w:r>
            <w:proofErr w:type="spellStart"/>
            <w:r w:rsidRPr="001517D2">
              <w:rPr>
                <w:rFonts w:cstheme="minorHAnsi"/>
              </w:rPr>
              <w:t>ког</w:t>
            </w:r>
            <w:proofErr w:type="spellEnd"/>
            <w:r w:rsidRPr="001517D2">
              <w:rPr>
                <w:rFonts w:cstheme="minorHAnsi"/>
              </w:rPr>
              <w:t xml:space="preserve"> </w:t>
            </w:r>
            <w:proofErr w:type="spellStart"/>
            <w:r w:rsidRPr="001517D2">
              <w:rPr>
                <w:rFonts w:cstheme="minorHAnsi"/>
              </w:rPr>
              <w:t>се</w:t>
            </w:r>
            <w:proofErr w:type="spellEnd"/>
            <w:r w:rsidRPr="001517D2">
              <w:rPr>
                <w:rFonts w:cstheme="minorHAnsi"/>
              </w:rPr>
              <w:t xml:space="preserve"> </w:t>
            </w:r>
            <w:proofErr w:type="spellStart"/>
            <w:r w:rsidRPr="001517D2">
              <w:rPr>
                <w:rFonts w:cstheme="minorHAnsi"/>
              </w:rPr>
              <w:t>обезбеђују</w:t>
            </w:r>
            <w:proofErr w:type="spellEnd"/>
            <w:r w:rsidRPr="001517D2">
              <w:rPr>
                <w:rFonts w:cstheme="minorHAnsi"/>
              </w:rPr>
              <w:t xml:space="preserve"> </w:t>
            </w:r>
            <w:proofErr w:type="spellStart"/>
            <w:r w:rsidRPr="001517D2">
              <w:rPr>
                <w:rFonts w:cstheme="minorHAnsi"/>
              </w:rPr>
              <w:t>средства</w:t>
            </w:r>
            <w:proofErr w:type="spellEnd"/>
          </w:p>
        </w:tc>
      </w:tr>
      <w:tr w:rsidR="001517D2" w:rsidRPr="001517D2" w14:paraId="7CF924EB" w14:textId="77777777" w:rsidTr="001517D2">
        <w:trPr>
          <w:trHeight w:val="540"/>
        </w:trPr>
        <w:tc>
          <w:tcPr>
            <w:tcW w:w="2714" w:type="dxa"/>
            <w:vMerge/>
            <w:hideMark/>
          </w:tcPr>
          <w:p w14:paraId="711198AF" w14:textId="77777777" w:rsidR="001517D2" w:rsidRPr="001517D2" w:rsidRDefault="001517D2">
            <w:pPr>
              <w:rPr>
                <w:rFonts w:cstheme="minorHAnsi"/>
              </w:rPr>
            </w:pPr>
          </w:p>
        </w:tc>
        <w:tc>
          <w:tcPr>
            <w:tcW w:w="1885" w:type="dxa"/>
            <w:vMerge/>
            <w:hideMark/>
          </w:tcPr>
          <w:p w14:paraId="4B1B5CDF" w14:textId="77777777" w:rsidR="001517D2" w:rsidRPr="001517D2" w:rsidRDefault="001517D2">
            <w:pPr>
              <w:rPr>
                <w:rFonts w:cstheme="minorHAnsi"/>
              </w:rPr>
            </w:pPr>
          </w:p>
        </w:tc>
        <w:tc>
          <w:tcPr>
            <w:tcW w:w="1350" w:type="dxa"/>
            <w:vMerge/>
            <w:hideMark/>
          </w:tcPr>
          <w:p w14:paraId="73C6B50B" w14:textId="77777777" w:rsidR="001517D2" w:rsidRPr="001517D2" w:rsidRDefault="001517D2">
            <w:pPr>
              <w:rPr>
                <w:rFonts w:cstheme="minorHAnsi"/>
              </w:rPr>
            </w:pPr>
          </w:p>
        </w:tc>
        <w:tc>
          <w:tcPr>
            <w:tcW w:w="1559" w:type="dxa"/>
            <w:vMerge/>
            <w:hideMark/>
          </w:tcPr>
          <w:p w14:paraId="291C65A0" w14:textId="77777777" w:rsidR="001517D2" w:rsidRPr="001517D2" w:rsidRDefault="001517D2">
            <w:pPr>
              <w:rPr>
                <w:rFonts w:cstheme="minorHAnsi"/>
              </w:rPr>
            </w:pPr>
          </w:p>
        </w:tc>
        <w:tc>
          <w:tcPr>
            <w:tcW w:w="992" w:type="dxa"/>
            <w:shd w:val="clear" w:color="auto" w:fill="E2EFD9" w:themeFill="accent6" w:themeFillTint="33"/>
            <w:vAlign w:val="center"/>
            <w:hideMark/>
          </w:tcPr>
          <w:p w14:paraId="41738411" w14:textId="77777777" w:rsidR="001517D2" w:rsidRPr="001517D2" w:rsidRDefault="001517D2" w:rsidP="001517D2">
            <w:pPr>
              <w:jc w:val="center"/>
              <w:rPr>
                <w:rFonts w:cstheme="minorHAnsi"/>
              </w:rPr>
            </w:pPr>
            <w:r w:rsidRPr="001517D2">
              <w:rPr>
                <w:rFonts w:cstheme="minorHAnsi"/>
              </w:rPr>
              <w:t>2023</w:t>
            </w:r>
          </w:p>
        </w:tc>
        <w:tc>
          <w:tcPr>
            <w:tcW w:w="993" w:type="dxa"/>
            <w:shd w:val="clear" w:color="auto" w:fill="E2EFD9" w:themeFill="accent6" w:themeFillTint="33"/>
            <w:vAlign w:val="center"/>
            <w:hideMark/>
          </w:tcPr>
          <w:p w14:paraId="079E4AF5" w14:textId="77777777" w:rsidR="001517D2" w:rsidRPr="001517D2" w:rsidRDefault="001517D2" w:rsidP="001517D2">
            <w:pPr>
              <w:jc w:val="center"/>
              <w:rPr>
                <w:rFonts w:cstheme="minorHAnsi"/>
              </w:rPr>
            </w:pPr>
            <w:r w:rsidRPr="001517D2">
              <w:rPr>
                <w:rFonts w:cstheme="minorHAnsi"/>
              </w:rPr>
              <w:t>2024</w:t>
            </w:r>
          </w:p>
        </w:tc>
        <w:tc>
          <w:tcPr>
            <w:tcW w:w="850" w:type="dxa"/>
            <w:shd w:val="clear" w:color="auto" w:fill="E2EFD9" w:themeFill="accent6" w:themeFillTint="33"/>
            <w:vAlign w:val="center"/>
            <w:hideMark/>
          </w:tcPr>
          <w:p w14:paraId="5EAE571E" w14:textId="77777777" w:rsidR="001517D2" w:rsidRPr="001517D2" w:rsidRDefault="001517D2" w:rsidP="001517D2">
            <w:pPr>
              <w:jc w:val="center"/>
              <w:rPr>
                <w:rFonts w:cstheme="minorHAnsi"/>
              </w:rPr>
            </w:pPr>
            <w:r w:rsidRPr="001517D2">
              <w:rPr>
                <w:rFonts w:cstheme="minorHAnsi"/>
              </w:rPr>
              <w:t>2025</w:t>
            </w:r>
          </w:p>
        </w:tc>
        <w:tc>
          <w:tcPr>
            <w:tcW w:w="2268" w:type="dxa"/>
            <w:vMerge/>
            <w:hideMark/>
          </w:tcPr>
          <w:p w14:paraId="615109FD" w14:textId="77777777" w:rsidR="001517D2" w:rsidRPr="001517D2" w:rsidRDefault="001517D2">
            <w:pPr>
              <w:rPr>
                <w:rFonts w:cstheme="minorHAnsi"/>
              </w:rPr>
            </w:pPr>
          </w:p>
        </w:tc>
      </w:tr>
      <w:tr w:rsidR="001517D2" w:rsidRPr="001517D2" w14:paraId="6EC4C146" w14:textId="77777777" w:rsidTr="00A77690">
        <w:trPr>
          <w:trHeight w:val="930"/>
        </w:trPr>
        <w:tc>
          <w:tcPr>
            <w:tcW w:w="2714" w:type="dxa"/>
            <w:hideMark/>
          </w:tcPr>
          <w:p w14:paraId="7D0A4ECB" w14:textId="77777777" w:rsidR="001517D2" w:rsidRPr="001517D2" w:rsidRDefault="001517D2">
            <w:pPr>
              <w:rPr>
                <w:rFonts w:cstheme="minorHAnsi"/>
              </w:rPr>
            </w:pPr>
            <w:r w:rsidRPr="001517D2">
              <w:rPr>
                <w:rFonts w:cstheme="minorHAnsi"/>
              </w:rPr>
              <w:lastRenderedPageBreak/>
              <w:t xml:space="preserve">2.3.1.1. </w:t>
            </w:r>
            <w:proofErr w:type="spellStart"/>
            <w:r w:rsidRPr="001517D2">
              <w:rPr>
                <w:rFonts w:cstheme="minorHAnsi"/>
              </w:rPr>
              <w:t>Инвестиционо</w:t>
            </w:r>
            <w:proofErr w:type="spellEnd"/>
            <w:r w:rsidRPr="001517D2">
              <w:rPr>
                <w:rFonts w:cstheme="minorHAnsi"/>
              </w:rPr>
              <w:t xml:space="preserve"> </w:t>
            </w:r>
            <w:proofErr w:type="spellStart"/>
            <w:r w:rsidRPr="001517D2">
              <w:rPr>
                <w:rFonts w:cstheme="minorHAnsi"/>
              </w:rPr>
              <w:t>одржавање</w:t>
            </w:r>
            <w:proofErr w:type="spellEnd"/>
            <w:r w:rsidRPr="001517D2">
              <w:rPr>
                <w:rFonts w:cstheme="minorHAnsi"/>
              </w:rPr>
              <w:t xml:space="preserve"> </w:t>
            </w:r>
            <w:proofErr w:type="spellStart"/>
            <w:r w:rsidRPr="001517D2">
              <w:rPr>
                <w:rFonts w:cstheme="minorHAnsi"/>
              </w:rPr>
              <w:t>постојећих</w:t>
            </w:r>
            <w:proofErr w:type="spellEnd"/>
            <w:r w:rsidRPr="001517D2">
              <w:rPr>
                <w:rFonts w:cstheme="minorHAnsi"/>
              </w:rPr>
              <w:t xml:space="preserve"> </w:t>
            </w:r>
            <w:proofErr w:type="spellStart"/>
            <w:r w:rsidRPr="001517D2">
              <w:rPr>
                <w:rFonts w:cstheme="minorHAnsi"/>
              </w:rPr>
              <w:t>објеката</w:t>
            </w:r>
            <w:proofErr w:type="spellEnd"/>
            <w:r w:rsidRPr="001517D2">
              <w:rPr>
                <w:rFonts w:cstheme="minorHAnsi"/>
              </w:rPr>
              <w:t xml:space="preserve"> </w:t>
            </w:r>
            <w:proofErr w:type="spellStart"/>
            <w:r w:rsidRPr="001517D2">
              <w:rPr>
                <w:rFonts w:cstheme="minorHAnsi"/>
              </w:rPr>
              <w:t>предшколског</w:t>
            </w:r>
            <w:proofErr w:type="spellEnd"/>
            <w:r w:rsidRPr="001517D2">
              <w:rPr>
                <w:rFonts w:cstheme="minorHAnsi"/>
              </w:rPr>
              <w:t xml:space="preserve"> </w:t>
            </w:r>
            <w:proofErr w:type="spellStart"/>
            <w:r w:rsidRPr="001517D2">
              <w:rPr>
                <w:rFonts w:cstheme="minorHAnsi"/>
              </w:rPr>
              <w:t>васпитања</w:t>
            </w:r>
            <w:proofErr w:type="spellEnd"/>
          </w:p>
        </w:tc>
        <w:tc>
          <w:tcPr>
            <w:tcW w:w="1885" w:type="dxa"/>
            <w:hideMark/>
          </w:tcPr>
          <w:p w14:paraId="0F7DB2AB" w14:textId="77777777" w:rsidR="001517D2" w:rsidRPr="001517D2" w:rsidRDefault="001517D2">
            <w:pPr>
              <w:rPr>
                <w:rFonts w:cstheme="minorHAnsi"/>
              </w:rPr>
            </w:pP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инвестиције</w:t>
            </w:r>
            <w:proofErr w:type="spellEnd"/>
          </w:p>
        </w:tc>
        <w:tc>
          <w:tcPr>
            <w:tcW w:w="1350" w:type="dxa"/>
            <w:vAlign w:val="center"/>
            <w:hideMark/>
          </w:tcPr>
          <w:p w14:paraId="643BF368" w14:textId="77777777" w:rsidR="001517D2" w:rsidRPr="001517D2" w:rsidRDefault="001517D2" w:rsidP="00A77690">
            <w:pPr>
              <w:jc w:val="center"/>
              <w:rPr>
                <w:rFonts w:cstheme="minorHAnsi"/>
              </w:rPr>
            </w:pPr>
            <w:r w:rsidRPr="001517D2">
              <w:rPr>
                <w:rFonts w:cstheme="minorHAnsi"/>
              </w:rPr>
              <w:t>2025</w:t>
            </w:r>
          </w:p>
        </w:tc>
        <w:tc>
          <w:tcPr>
            <w:tcW w:w="1559" w:type="dxa"/>
            <w:hideMark/>
          </w:tcPr>
          <w:p w14:paraId="6AF5B9D7" w14:textId="77777777" w:rsidR="001517D2" w:rsidRPr="001517D2" w:rsidRDefault="001517D2" w:rsidP="001517D2">
            <w:pPr>
              <w:rPr>
                <w:rFonts w:cstheme="minorHAnsi"/>
              </w:rPr>
            </w:pPr>
            <w:proofErr w:type="spellStart"/>
            <w:r w:rsidRPr="001517D2">
              <w:rPr>
                <w:rFonts w:cstheme="minorHAnsi"/>
              </w:rPr>
              <w:t>Буџет</w:t>
            </w:r>
            <w:proofErr w:type="spellEnd"/>
            <w:r w:rsidRPr="001517D2">
              <w:rPr>
                <w:rFonts w:cstheme="minorHAnsi"/>
              </w:rPr>
              <w:t xml:space="preserve"> </w:t>
            </w:r>
            <w:proofErr w:type="spellStart"/>
            <w:r w:rsidRPr="001517D2">
              <w:rPr>
                <w:rFonts w:cstheme="minorHAnsi"/>
              </w:rPr>
              <w:t>града</w:t>
            </w:r>
            <w:proofErr w:type="spellEnd"/>
            <w:r w:rsidRPr="001517D2">
              <w:rPr>
                <w:rFonts w:cstheme="minorHAnsi"/>
              </w:rPr>
              <w:t xml:space="preserve"> </w:t>
            </w:r>
            <w:proofErr w:type="spellStart"/>
            <w:r w:rsidRPr="001517D2">
              <w:rPr>
                <w:rFonts w:cstheme="minorHAnsi"/>
              </w:rPr>
              <w:t>Панчева</w:t>
            </w:r>
            <w:proofErr w:type="spellEnd"/>
            <w:r w:rsidRPr="001517D2">
              <w:rPr>
                <w:rFonts w:cstheme="minorHAnsi"/>
              </w:rPr>
              <w:t>, /</w:t>
            </w:r>
            <w:proofErr w:type="spellStart"/>
            <w:r w:rsidRPr="001517D2">
              <w:rPr>
                <w:rFonts w:cstheme="minorHAnsi"/>
              </w:rPr>
              <w:t>трансфери</w:t>
            </w:r>
            <w:proofErr w:type="spellEnd"/>
            <w:r w:rsidRPr="001517D2">
              <w:rPr>
                <w:rFonts w:cstheme="minorHAnsi"/>
              </w:rPr>
              <w:t xml:space="preserve"> </w:t>
            </w:r>
            <w:proofErr w:type="spellStart"/>
            <w:r w:rsidRPr="001517D2">
              <w:rPr>
                <w:rFonts w:cstheme="minorHAnsi"/>
              </w:rPr>
              <w:t>других</w:t>
            </w:r>
            <w:proofErr w:type="spellEnd"/>
            <w:r w:rsidRPr="001517D2">
              <w:rPr>
                <w:rFonts w:cstheme="minorHAnsi"/>
              </w:rPr>
              <w:t xml:space="preserve"> </w:t>
            </w:r>
            <w:proofErr w:type="spellStart"/>
            <w:r w:rsidRPr="001517D2">
              <w:rPr>
                <w:rFonts w:cstheme="minorHAnsi"/>
              </w:rPr>
              <w:t>нивоа</w:t>
            </w:r>
            <w:proofErr w:type="spellEnd"/>
            <w:r w:rsidRPr="001517D2">
              <w:rPr>
                <w:rFonts w:cstheme="minorHAnsi"/>
              </w:rPr>
              <w:t xml:space="preserve"> </w:t>
            </w:r>
            <w:proofErr w:type="spellStart"/>
            <w:r w:rsidRPr="001517D2">
              <w:rPr>
                <w:rFonts w:cstheme="minorHAnsi"/>
              </w:rPr>
              <w:t>власти</w:t>
            </w:r>
            <w:proofErr w:type="spellEnd"/>
          </w:p>
        </w:tc>
        <w:tc>
          <w:tcPr>
            <w:tcW w:w="992" w:type="dxa"/>
            <w:vAlign w:val="center"/>
            <w:hideMark/>
          </w:tcPr>
          <w:p w14:paraId="6FE75DDF" w14:textId="77777777" w:rsidR="001517D2" w:rsidRPr="001517D2" w:rsidRDefault="001517D2" w:rsidP="001517D2">
            <w:pPr>
              <w:jc w:val="center"/>
              <w:rPr>
                <w:rFonts w:cstheme="minorHAnsi"/>
              </w:rPr>
            </w:pPr>
            <w:r w:rsidRPr="001517D2">
              <w:rPr>
                <w:rFonts w:cstheme="minorHAnsi"/>
              </w:rPr>
              <w:t>843</w:t>
            </w:r>
          </w:p>
        </w:tc>
        <w:tc>
          <w:tcPr>
            <w:tcW w:w="993" w:type="dxa"/>
            <w:vAlign w:val="center"/>
            <w:hideMark/>
          </w:tcPr>
          <w:p w14:paraId="1A091C17" w14:textId="77777777" w:rsidR="001517D2" w:rsidRPr="001517D2" w:rsidRDefault="001517D2" w:rsidP="001517D2">
            <w:pPr>
              <w:jc w:val="center"/>
              <w:rPr>
                <w:rFonts w:cstheme="minorHAnsi"/>
              </w:rPr>
            </w:pPr>
            <w:r w:rsidRPr="001517D2">
              <w:rPr>
                <w:rFonts w:cstheme="minorHAnsi"/>
              </w:rPr>
              <w:t>850</w:t>
            </w:r>
          </w:p>
        </w:tc>
        <w:tc>
          <w:tcPr>
            <w:tcW w:w="850" w:type="dxa"/>
            <w:vAlign w:val="center"/>
            <w:hideMark/>
          </w:tcPr>
          <w:p w14:paraId="6A875D5E" w14:textId="77777777" w:rsidR="001517D2" w:rsidRPr="001517D2" w:rsidRDefault="001517D2" w:rsidP="001517D2">
            <w:pPr>
              <w:jc w:val="center"/>
              <w:rPr>
                <w:rFonts w:cstheme="minorHAnsi"/>
              </w:rPr>
            </w:pPr>
            <w:r w:rsidRPr="001517D2">
              <w:rPr>
                <w:rFonts w:cstheme="minorHAnsi"/>
              </w:rPr>
              <w:t>850</w:t>
            </w:r>
          </w:p>
        </w:tc>
        <w:tc>
          <w:tcPr>
            <w:tcW w:w="2268" w:type="dxa"/>
            <w:vAlign w:val="center"/>
            <w:hideMark/>
          </w:tcPr>
          <w:p w14:paraId="6615D622" w14:textId="77777777" w:rsidR="001517D2" w:rsidRPr="001517D2" w:rsidRDefault="001517D2" w:rsidP="001517D2">
            <w:pPr>
              <w:jc w:val="center"/>
              <w:rPr>
                <w:rFonts w:cstheme="minorHAnsi"/>
              </w:rPr>
            </w:pPr>
            <w:proofErr w:type="spellStart"/>
            <w:r w:rsidRPr="001517D2">
              <w:rPr>
                <w:rFonts w:cstheme="minorHAnsi"/>
              </w:rPr>
              <w:t>Програм</w:t>
            </w:r>
            <w:proofErr w:type="spellEnd"/>
            <w:r w:rsidRPr="001517D2">
              <w:rPr>
                <w:rFonts w:cstheme="minorHAnsi"/>
              </w:rPr>
              <w:t xml:space="preserve"> 8</w:t>
            </w:r>
            <w:r w:rsidRPr="001517D2">
              <w:rPr>
                <w:rFonts w:cstheme="minorHAnsi"/>
              </w:rPr>
              <w:br/>
              <w:t>2002 - 0002</w:t>
            </w:r>
          </w:p>
        </w:tc>
      </w:tr>
      <w:tr w:rsidR="001517D2" w:rsidRPr="001517D2" w14:paraId="3281EAEB" w14:textId="77777777" w:rsidTr="00A77690">
        <w:trPr>
          <w:trHeight w:val="930"/>
        </w:trPr>
        <w:tc>
          <w:tcPr>
            <w:tcW w:w="2714" w:type="dxa"/>
            <w:hideMark/>
          </w:tcPr>
          <w:p w14:paraId="0D377BFD" w14:textId="77777777" w:rsidR="001517D2" w:rsidRPr="001517D2" w:rsidRDefault="001517D2">
            <w:pPr>
              <w:rPr>
                <w:rFonts w:cstheme="minorHAnsi"/>
              </w:rPr>
            </w:pPr>
            <w:r w:rsidRPr="001517D2">
              <w:rPr>
                <w:rFonts w:cstheme="minorHAnsi"/>
              </w:rPr>
              <w:t xml:space="preserve">2.3.1.2. </w:t>
            </w:r>
            <w:proofErr w:type="spellStart"/>
            <w:r w:rsidRPr="001517D2">
              <w:rPr>
                <w:rFonts w:cstheme="minorHAnsi"/>
              </w:rPr>
              <w:t>Израда</w:t>
            </w:r>
            <w:proofErr w:type="spellEnd"/>
            <w:r w:rsidRPr="001517D2">
              <w:rPr>
                <w:rFonts w:cstheme="minorHAnsi"/>
              </w:rPr>
              <w:t xml:space="preserve"> </w:t>
            </w:r>
            <w:proofErr w:type="spellStart"/>
            <w:r w:rsidRPr="001517D2">
              <w:rPr>
                <w:rFonts w:cstheme="minorHAnsi"/>
              </w:rPr>
              <w:t>техничке</w:t>
            </w:r>
            <w:proofErr w:type="spellEnd"/>
            <w:r w:rsidRPr="001517D2">
              <w:rPr>
                <w:rFonts w:cstheme="minorHAnsi"/>
              </w:rPr>
              <w:t xml:space="preserve"> </w:t>
            </w:r>
            <w:proofErr w:type="spellStart"/>
            <w:r w:rsidRPr="001517D2">
              <w:rPr>
                <w:rFonts w:cstheme="minorHAnsi"/>
              </w:rPr>
              <w:t>документације</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изградњу</w:t>
            </w:r>
            <w:proofErr w:type="spellEnd"/>
            <w:r w:rsidRPr="001517D2">
              <w:rPr>
                <w:rFonts w:cstheme="minorHAnsi"/>
              </w:rPr>
              <w:t xml:space="preserve"> </w:t>
            </w:r>
            <w:proofErr w:type="spellStart"/>
            <w:r w:rsidRPr="001517D2">
              <w:rPr>
                <w:rFonts w:cstheme="minorHAnsi"/>
              </w:rPr>
              <w:t>вртића</w:t>
            </w:r>
            <w:proofErr w:type="spellEnd"/>
            <w:r w:rsidRPr="001517D2">
              <w:rPr>
                <w:rFonts w:cstheme="minorHAnsi"/>
              </w:rPr>
              <w:t xml:space="preserve"> </w:t>
            </w:r>
            <w:proofErr w:type="spellStart"/>
            <w:r w:rsidRPr="001517D2">
              <w:rPr>
                <w:rFonts w:cstheme="minorHAnsi"/>
              </w:rPr>
              <w:t>на</w:t>
            </w:r>
            <w:proofErr w:type="spellEnd"/>
            <w:r w:rsidRPr="001517D2">
              <w:rPr>
                <w:rFonts w:cstheme="minorHAnsi"/>
              </w:rPr>
              <w:t xml:space="preserve"> </w:t>
            </w:r>
            <w:proofErr w:type="spellStart"/>
            <w:r w:rsidRPr="001517D2">
              <w:rPr>
                <w:rFonts w:cstheme="minorHAnsi"/>
              </w:rPr>
              <w:t>Стрелишту</w:t>
            </w:r>
            <w:proofErr w:type="spellEnd"/>
          </w:p>
        </w:tc>
        <w:tc>
          <w:tcPr>
            <w:tcW w:w="1885" w:type="dxa"/>
            <w:hideMark/>
          </w:tcPr>
          <w:p w14:paraId="249C5F92" w14:textId="77777777" w:rsidR="001517D2" w:rsidRPr="001517D2" w:rsidRDefault="001517D2">
            <w:pPr>
              <w:rPr>
                <w:rFonts w:cstheme="minorHAnsi"/>
              </w:rPr>
            </w:pP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инвестиције</w:t>
            </w:r>
            <w:proofErr w:type="spellEnd"/>
          </w:p>
        </w:tc>
        <w:tc>
          <w:tcPr>
            <w:tcW w:w="1350" w:type="dxa"/>
            <w:vAlign w:val="center"/>
            <w:hideMark/>
          </w:tcPr>
          <w:p w14:paraId="1E0B2288" w14:textId="77777777" w:rsidR="001517D2" w:rsidRPr="001517D2" w:rsidRDefault="001517D2" w:rsidP="00A77690">
            <w:pPr>
              <w:jc w:val="center"/>
              <w:rPr>
                <w:rFonts w:cstheme="minorHAnsi"/>
              </w:rPr>
            </w:pPr>
            <w:r w:rsidRPr="001517D2">
              <w:rPr>
                <w:rFonts w:cstheme="minorHAnsi"/>
              </w:rPr>
              <w:t>2023</w:t>
            </w:r>
          </w:p>
        </w:tc>
        <w:tc>
          <w:tcPr>
            <w:tcW w:w="1559" w:type="dxa"/>
            <w:hideMark/>
          </w:tcPr>
          <w:p w14:paraId="2C38819E" w14:textId="77777777" w:rsidR="001517D2" w:rsidRPr="001517D2" w:rsidRDefault="001517D2" w:rsidP="001517D2">
            <w:pPr>
              <w:rPr>
                <w:rFonts w:cstheme="minorHAnsi"/>
              </w:rPr>
            </w:pPr>
            <w:proofErr w:type="spellStart"/>
            <w:r w:rsidRPr="001517D2">
              <w:rPr>
                <w:rFonts w:cstheme="minorHAnsi"/>
              </w:rPr>
              <w:t>Буџет</w:t>
            </w:r>
            <w:proofErr w:type="spellEnd"/>
            <w:r w:rsidRPr="001517D2">
              <w:rPr>
                <w:rFonts w:cstheme="minorHAnsi"/>
              </w:rPr>
              <w:t xml:space="preserve"> </w:t>
            </w:r>
            <w:proofErr w:type="spellStart"/>
            <w:r w:rsidRPr="001517D2">
              <w:rPr>
                <w:rFonts w:cstheme="minorHAnsi"/>
              </w:rPr>
              <w:t>града</w:t>
            </w:r>
            <w:proofErr w:type="spellEnd"/>
            <w:r w:rsidRPr="001517D2">
              <w:rPr>
                <w:rFonts w:cstheme="minorHAnsi"/>
              </w:rPr>
              <w:t xml:space="preserve"> </w:t>
            </w:r>
            <w:proofErr w:type="spellStart"/>
            <w:r w:rsidRPr="001517D2">
              <w:rPr>
                <w:rFonts w:cstheme="minorHAnsi"/>
              </w:rPr>
              <w:t>Панчева</w:t>
            </w:r>
            <w:proofErr w:type="spellEnd"/>
            <w:r w:rsidRPr="001517D2">
              <w:rPr>
                <w:rFonts w:cstheme="minorHAnsi"/>
              </w:rPr>
              <w:t>, /</w:t>
            </w:r>
            <w:proofErr w:type="spellStart"/>
            <w:r w:rsidRPr="001517D2">
              <w:rPr>
                <w:rFonts w:cstheme="minorHAnsi"/>
              </w:rPr>
              <w:t>трансфери</w:t>
            </w:r>
            <w:proofErr w:type="spellEnd"/>
            <w:r w:rsidRPr="001517D2">
              <w:rPr>
                <w:rFonts w:cstheme="minorHAnsi"/>
              </w:rPr>
              <w:t xml:space="preserve"> </w:t>
            </w:r>
            <w:proofErr w:type="spellStart"/>
            <w:r w:rsidRPr="001517D2">
              <w:rPr>
                <w:rFonts w:cstheme="minorHAnsi"/>
              </w:rPr>
              <w:t>других</w:t>
            </w:r>
            <w:proofErr w:type="spellEnd"/>
            <w:r w:rsidRPr="001517D2">
              <w:rPr>
                <w:rFonts w:cstheme="minorHAnsi"/>
              </w:rPr>
              <w:t xml:space="preserve"> </w:t>
            </w:r>
            <w:proofErr w:type="spellStart"/>
            <w:r w:rsidRPr="001517D2">
              <w:rPr>
                <w:rFonts w:cstheme="minorHAnsi"/>
              </w:rPr>
              <w:t>нивоа</w:t>
            </w:r>
            <w:proofErr w:type="spellEnd"/>
            <w:r w:rsidRPr="001517D2">
              <w:rPr>
                <w:rFonts w:cstheme="minorHAnsi"/>
              </w:rPr>
              <w:t xml:space="preserve"> </w:t>
            </w:r>
            <w:proofErr w:type="spellStart"/>
            <w:r w:rsidRPr="001517D2">
              <w:rPr>
                <w:rFonts w:cstheme="minorHAnsi"/>
              </w:rPr>
              <w:t>власти</w:t>
            </w:r>
            <w:proofErr w:type="spellEnd"/>
          </w:p>
        </w:tc>
        <w:tc>
          <w:tcPr>
            <w:tcW w:w="992" w:type="dxa"/>
            <w:vAlign w:val="center"/>
            <w:hideMark/>
          </w:tcPr>
          <w:p w14:paraId="0ED14572" w14:textId="77777777" w:rsidR="001517D2" w:rsidRPr="001517D2" w:rsidRDefault="001517D2" w:rsidP="00A77690">
            <w:pPr>
              <w:jc w:val="center"/>
              <w:rPr>
                <w:rFonts w:cstheme="minorHAnsi"/>
              </w:rPr>
            </w:pPr>
            <w:r w:rsidRPr="001517D2">
              <w:rPr>
                <w:rFonts w:cstheme="minorHAnsi"/>
              </w:rPr>
              <w:t>2.800</w:t>
            </w:r>
          </w:p>
        </w:tc>
        <w:tc>
          <w:tcPr>
            <w:tcW w:w="993" w:type="dxa"/>
            <w:vAlign w:val="center"/>
            <w:hideMark/>
          </w:tcPr>
          <w:p w14:paraId="0D61DEFD" w14:textId="77777777" w:rsidR="001517D2" w:rsidRPr="001517D2" w:rsidRDefault="001517D2" w:rsidP="00A77690">
            <w:pPr>
              <w:jc w:val="center"/>
              <w:rPr>
                <w:rFonts w:cstheme="minorHAnsi"/>
              </w:rPr>
            </w:pPr>
            <w:r w:rsidRPr="001517D2">
              <w:rPr>
                <w:rFonts w:cstheme="minorHAnsi"/>
              </w:rPr>
              <w:t>/</w:t>
            </w:r>
          </w:p>
        </w:tc>
        <w:tc>
          <w:tcPr>
            <w:tcW w:w="850" w:type="dxa"/>
            <w:vAlign w:val="center"/>
            <w:hideMark/>
          </w:tcPr>
          <w:p w14:paraId="7EB448B4" w14:textId="77777777" w:rsidR="001517D2" w:rsidRPr="001517D2" w:rsidRDefault="001517D2" w:rsidP="00A77690">
            <w:pPr>
              <w:jc w:val="center"/>
              <w:rPr>
                <w:rFonts w:cstheme="minorHAnsi"/>
              </w:rPr>
            </w:pPr>
            <w:r w:rsidRPr="001517D2">
              <w:rPr>
                <w:rFonts w:cstheme="minorHAnsi"/>
              </w:rPr>
              <w:t>/</w:t>
            </w:r>
          </w:p>
        </w:tc>
        <w:tc>
          <w:tcPr>
            <w:tcW w:w="2268" w:type="dxa"/>
            <w:vAlign w:val="center"/>
            <w:hideMark/>
          </w:tcPr>
          <w:p w14:paraId="65561574" w14:textId="77777777" w:rsidR="001517D2" w:rsidRPr="001517D2" w:rsidRDefault="001517D2" w:rsidP="00A77690">
            <w:pPr>
              <w:jc w:val="center"/>
              <w:rPr>
                <w:rFonts w:cstheme="minorHAnsi"/>
              </w:rPr>
            </w:pPr>
            <w:proofErr w:type="spellStart"/>
            <w:r w:rsidRPr="001517D2">
              <w:rPr>
                <w:rFonts w:cstheme="minorHAnsi"/>
              </w:rPr>
              <w:t>Програм</w:t>
            </w:r>
            <w:proofErr w:type="spellEnd"/>
            <w:r w:rsidRPr="001517D2">
              <w:rPr>
                <w:rFonts w:cstheme="minorHAnsi"/>
              </w:rPr>
              <w:t xml:space="preserve"> 8</w:t>
            </w:r>
            <w:r w:rsidRPr="001517D2">
              <w:rPr>
                <w:rFonts w:cstheme="minorHAnsi"/>
              </w:rPr>
              <w:br/>
              <w:t>2002-5001</w:t>
            </w:r>
          </w:p>
        </w:tc>
      </w:tr>
      <w:tr w:rsidR="001517D2" w:rsidRPr="001517D2" w14:paraId="1E77D3AA" w14:textId="77777777" w:rsidTr="00A77690">
        <w:trPr>
          <w:trHeight w:val="930"/>
        </w:trPr>
        <w:tc>
          <w:tcPr>
            <w:tcW w:w="2714" w:type="dxa"/>
            <w:hideMark/>
          </w:tcPr>
          <w:p w14:paraId="3D1E02CD" w14:textId="77777777" w:rsidR="001517D2" w:rsidRPr="001517D2" w:rsidRDefault="001517D2">
            <w:pPr>
              <w:rPr>
                <w:rFonts w:cstheme="minorHAnsi"/>
              </w:rPr>
            </w:pPr>
            <w:r w:rsidRPr="001517D2">
              <w:rPr>
                <w:rFonts w:cstheme="minorHAnsi"/>
              </w:rPr>
              <w:t xml:space="preserve">2.3.1.3. </w:t>
            </w:r>
            <w:proofErr w:type="spellStart"/>
            <w:r w:rsidRPr="001517D2">
              <w:rPr>
                <w:rFonts w:cstheme="minorHAnsi"/>
              </w:rPr>
              <w:t>Куповина</w:t>
            </w:r>
            <w:proofErr w:type="spellEnd"/>
            <w:r w:rsidRPr="001517D2">
              <w:rPr>
                <w:rFonts w:cstheme="minorHAnsi"/>
              </w:rPr>
              <w:t xml:space="preserve"> </w:t>
            </w:r>
            <w:proofErr w:type="spellStart"/>
            <w:r w:rsidRPr="001517D2">
              <w:rPr>
                <w:rFonts w:cstheme="minorHAnsi"/>
              </w:rPr>
              <w:t>вртића</w:t>
            </w:r>
            <w:proofErr w:type="spellEnd"/>
            <w:r w:rsidRPr="001517D2">
              <w:rPr>
                <w:rFonts w:cstheme="minorHAnsi"/>
              </w:rPr>
              <w:t xml:space="preserve"> "</w:t>
            </w:r>
            <w:proofErr w:type="spellStart"/>
            <w:r w:rsidRPr="001517D2">
              <w:rPr>
                <w:rFonts w:cstheme="minorHAnsi"/>
              </w:rPr>
              <w:t>Забавник</w:t>
            </w:r>
            <w:proofErr w:type="spellEnd"/>
            <w:r w:rsidRPr="001517D2">
              <w:rPr>
                <w:rFonts w:cstheme="minorHAnsi"/>
              </w:rPr>
              <w:t xml:space="preserve">" у </w:t>
            </w:r>
            <w:proofErr w:type="spellStart"/>
            <w:r w:rsidRPr="001517D2">
              <w:rPr>
                <w:rFonts w:cstheme="minorHAnsi"/>
              </w:rPr>
              <w:t>Панчеву</w:t>
            </w:r>
            <w:proofErr w:type="spellEnd"/>
            <w:r w:rsidRPr="001517D2">
              <w:rPr>
                <w:rFonts w:cstheme="minorHAnsi"/>
              </w:rPr>
              <w:t xml:space="preserve"> и </w:t>
            </w:r>
            <w:proofErr w:type="spellStart"/>
            <w:r w:rsidRPr="001517D2">
              <w:rPr>
                <w:rFonts w:cstheme="minorHAnsi"/>
              </w:rPr>
              <w:t>укључење</w:t>
            </w:r>
            <w:proofErr w:type="spellEnd"/>
            <w:r w:rsidRPr="001517D2">
              <w:rPr>
                <w:rFonts w:cstheme="minorHAnsi"/>
              </w:rPr>
              <w:t xml:space="preserve"> у </w:t>
            </w:r>
            <w:proofErr w:type="spellStart"/>
            <w:r w:rsidRPr="001517D2">
              <w:rPr>
                <w:rFonts w:cstheme="minorHAnsi"/>
              </w:rPr>
              <w:t>систем</w:t>
            </w:r>
            <w:proofErr w:type="spellEnd"/>
            <w:r w:rsidRPr="001517D2">
              <w:rPr>
                <w:rFonts w:cstheme="minorHAnsi"/>
              </w:rPr>
              <w:t xml:space="preserve"> </w:t>
            </w:r>
            <w:proofErr w:type="spellStart"/>
            <w:r w:rsidRPr="001517D2">
              <w:rPr>
                <w:rFonts w:cstheme="minorHAnsi"/>
              </w:rPr>
              <w:t>предшколског</w:t>
            </w:r>
            <w:proofErr w:type="spellEnd"/>
            <w:r w:rsidRPr="001517D2">
              <w:rPr>
                <w:rFonts w:cstheme="minorHAnsi"/>
              </w:rPr>
              <w:t xml:space="preserve"> ЈЛС</w:t>
            </w:r>
          </w:p>
        </w:tc>
        <w:tc>
          <w:tcPr>
            <w:tcW w:w="1885" w:type="dxa"/>
            <w:hideMark/>
          </w:tcPr>
          <w:p w14:paraId="435E4C9D" w14:textId="77777777" w:rsidR="001517D2" w:rsidRPr="001517D2" w:rsidRDefault="001517D2">
            <w:pPr>
              <w:rPr>
                <w:rFonts w:cstheme="minorHAnsi"/>
              </w:rPr>
            </w:pP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инвестиције</w:t>
            </w:r>
            <w:proofErr w:type="spellEnd"/>
          </w:p>
        </w:tc>
        <w:tc>
          <w:tcPr>
            <w:tcW w:w="1350" w:type="dxa"/>
            <w:vAlign w:val="center"/>
            <w:hideMark/>
          </w:tcPr>
          <w:p w14:paraId="13ADEA38" w14:textId="77777777" w:rsidR="001517D2" w:rsidRPr="001517D2" w:rsidRDefault="001517D2" w:rsidP="00A77690">
            <w:pPr>
              <w:jc w:val="center"/>
              <w:rPr>
                <w:rFonts w:cstheme="minorHAnsi"/>
              </w:rPr>
            </w:pPr>
            <w:r w:rsidRPr="001517D2">
              <w:rPr>
                <w:rFonts w:cstheme="minorHAnsi"/>
              </w:rPr>
              <w:t>2023</w:t>
            </w:r>
          </w:p>
        </w:tc>
        <w:tc>
          <w:tcPr>
            <w:tcW w:w="1559" w:type="dxa"/>
            <w:hideMark/>
          </w:tcPr>
          <w:p w14:paraId="11FF2F41" w14:textId="77777777" w:rsidR="001517D2" w:rsidRPr="001517D2" w:rsidRDefault="001517D2" w:rsidP="001517D2">
            <w:pPr>
              <w:rPr>
                <w:rFonts w:cstheme="minorHAnsi"/>
              </w:rPr>
            </w:pPr>
            <w:proofErr w:type="spellStart"/>
            <w:r w:rsidRPr="001517D2">
              <w:rPr>
                <w:rFonts w:cstheme="minorHAnsi"/>
              </w:rPr>
              <w:t>Буџет</w:t>
            </w:r>
            <w:proofErr w:type="spellEnd"/>
            <w:r w:rsidRPr="001517D2">
              <w:rPr>
                <w:rFonts w:cstheme="minorHAnsi"/>
              </w:rPr>
              <w:t xml:space="preserve"> </w:t>
            </w:r>
            <w:proofErr w:type="spellStart"/>
            <w:r w:rsidRPr="001517D2">
              <w:rPr>
                <w:rFonts w:cstheme="minorHAnsi"/>
              </w:rPr>
              <w:t>града</w:t>
            </w:r>
            <w:proofErr w:type="spellEnd"/>
            <w:r w:rsidRPr="001517D2">
              <w:rPr>
                <w:rFonts w:cstheme="minorHAnsi"/>
              </w:rPr>
              <w:t xml:space="preserve"> </w:t>
            </w:r>
            <w:proofErr w:type="spellStart"/>
            <w:r w:rsidRPr="001517D2">
              <w:rPr>
                <w:rFonts w:cstheme="minorHAnsi"/>
              </w:rPr>
              <w:t>Панчева</w:t>
            </w:r>
            <w:proofErr w:type="spellEnd"/>
            <w:r w:rsidRPr="001517D2">
              <w:rPr>
                <w:rFonts w:cstheme="minorHAnsi"/>
              </w:rPr>
              <w:t>, /</w:t>
            </w:r>
            <w:proofErr w:type="spellStart"/>
            <w:r w:rsidRPr="001517D2">
              <w:rPr>
                <w:rFonts w:cstheme="minorHAnsi"/>
              </w:rPr>
              <w:t>трансфери</w:t>
            </w:r>
            <w:proofErr w:type="spellEnd"/>
            <w:r w:rsidRPr="001517D2">
              <w:rPr>
                <w:rFonts w:cstheme="minorHAnsi"/>
              </w:rPr>
              <w:t xml:space="preserve"> </w:t>
            </w:r>
            <w:proofErr w:type="spellStart"/>
            <w:r w:rsidRPr="001517D2">
              <w:rPr>
                <w:rFonts w:cstheme="minorHAnsi"/>
              </w:rPr>
              <w:t>других</w:t>
            </w:r>
            <w:proofErr w:type="spellEnd"/>
            <w:r w:rsidRPr="001517D2">
              <w:rPr>
                <w:rFonts w:cstheme="minorHAnsi"/>
              </w:rPr>
              <w:t xml:space="preserve"> </w:t>
            </w:r>
            <w:proofErr w:type="spellStart"/>
            <w:r w:rsidRPr="001517D2">
              <w:rPr>
                <w:rFonts w:cstheme="minorHAnsi"/>
              </w:rPr>
              <w:t>нивоа</w:t>
            </w:r>
            <w:proofErr w:type="spellEnd"/>
            <w:r w:rsidRPr="001517D2">
              <w:rPr>
                <w:rFonts w:cstheme="minorHAnsi"/>
              </w:rPr>
              <w:t xml:space="preserve"> </w:t>
            </w:r>
            <w:proofErr w:type="spellStart"/>
            <w:r w:rsidRPr="001517D2">
              <w:rPr>
                <w:rFonts w:cstheme="minorHAnsi"/>
              </w:rPr>
              <w:t>власти</w:t>
            </w:r>
            <w:proofErr w:type="spellEnd"/>
          </w:p>
        </w:tc>
        <w:tc>
          <w:tcPr>
            <w:tcW w:w="992" w:type="dxa"/>
            <w:vAlign w:val="center"/>
            <w:hideMark/>
          </w:tcPr>
          <w:p w14:paraId="05C479FA" w14:textId="77777777" w:rsidR="001517D2" w:rsidRPr="001517D2" w:rsidRDefault="001517D2" w:rsidP="00A77690">
            <w:pPr>
              <w:jc w:val="center"/>
              <w:rPr>
                <w:rFonts w:cstheme="minorHAnsi"/>
              </w:rPr>
            </w:pPr>
            <w:r w:rsidRPr="001517D2">
              <w:rPr>
                <w:rFonts w:cstheme="minorHAnsi"/>
              </w:rPr>
              <w:t>27.500</w:t>
            </w:r>
          </w:p>
        </w:tc>
        <w:tc>
          <w:tcPr>
            <w:tcW w:w="993" w:type="dxa"/>
            <w:vAlign w:val="center"/>
            <w:hideMark/>
          </w:tcPr>
          <w:p w14:paraId="5D88297C" w14:textId="77777777" w:rsidR="001517D2" w:rsidRPr="001517D2" w:rsidRDefault="001517D2" w:rsidP="00A77690">
            <w:pPr>
              <w:jc w:val="center"/>
              <w:rPr>
                <w:rFonts w:cstheme="minorHAnsi"/>
              </w:rPr>
            </w:pPr>
            <w:r w:rsidRPr="001517D2">
              <w:rPr>
                <w:rFonts w:cstheme="minorHAnsi"/>
              </w:rPr>
              <w:t>/</w:t>
            </w:r>
          </w:p>
        </w:tc>
        <w:tc>
          <w:tcPr>
            <w:tcW w:w="850" w:type="dxa"/>
            <w:vAlign w:val="center"/>
            <w:hideMark/>
          </w:tcPr>
          <w:p w14:paraId="4BAC66B1" w14:textId="77777777" w:rsidR="001517D2" w:rsidRPr="001517D2" w:rsidRDefault="001517D2" w:rsidP="00A77690">
            <w:pPr>
              <w:jc w:val="center"/>
              <w:rPr>
                <w:rFonts w:cstheme="minorHAnsi"/>
              </w:rPr>
            </w:pPr>
            <w:r w:rsidRPr="001517D2">
              <w:rPr>
                <w:rFonts w:cstheme="minorHAnsi"/>
              </w:rPr>
              <w:t>/</w:t>
            </w:r>
          </w:p>
        </w:tc>
        <w:tc>
          <w:tcPr>
            <w:tcW w:w="2268" w:type="dxa"/>
            <w:vAlign w:val="center"/>
            <w:hideMark/>
          </w:tcPr>
          <w:p w14:paraId="2FEC7CAD" w14:textId="77777777" w:rsidR="001517D2" w:rsidRPr="001517D2" w:rsidRDefault="001517D2" w:rsidP="00A77690">
            <w:pPr>
              <w:jc w:val="center"/>
              <w:rPr>
                <w:rFonts w:cstheme="minorHAnsi"/>
              </w:rPr>
            </w:pPr>
            <w:proofErr w:type="spellStart"/>
            <w:r w:rsidRPr="001517D2">
              <w:rPr>
                <w:rFonts w:cstheme="minorHAnsi"/>
              </w:rPr>
              <w:t>Програм</w:t>
            </w:r>
            <w:proofErr w:type="spellEnd"/>
            <w:r w:rsidRPr="001517D2">
              <w:rPr>
                <w:rFonts w:cstheme="minorHAnsi"/>
              </w:rPr>
              <w:t xml:space="preserve"> 8</w:t>
            </w:r>
            <w:r w:rsidRPr="001517D2">
              <w:rPr>
                <w:rFonts w:cstheme="minorHAnsi"/>
              </w:rPr>
              <w:br/>
              <w:t>2002-5002</w:t>
            </w:r>
          </w:p>
        </w:tc>
      </w:tr>
      <w:tr w:rsidR="001517D2" w:rsidRPr="001517D2" w14:paraId="744B23C4" w14:textId="77777777" w:rsidTr="00A77690">
        <w:trPr>
          <w:trHeight w:val="930"/>
        </w:trPr>
        <w:tc>
          <w:tcPr>
            <w:tcW w:w="2714" w:type="dxa"/>
            <w:hideMark/>
          </w:tcPr>
          <w:p w14:paraId="75FFD9ED" w14:textId="77777777" w:rsidR="001517D2" w:rsidRPr="001517D2" w:rsidRDefault="001517D2">
            <w:pPr>
              <w:rPr>
                <w:rFonts w:cstheme="minorHAnsi"/>
              </w:rPr>
            </w:pPr>
            <w:r w:rsidRPr="001517D2">
              <w:rPr>
                <w:rFonts w:cstheme="minorHAnsi"/>
              </w:rPr>
              <w:t xml:space="preserve">2.3.1.4. </w:t>
            </w:r>
            <w:proofErr w:type="spellStart"/>
            <w:r w:rsidRPr="001517D2">
              <w:rPr>
                <w:rFonts w:cstheme="minorHAnsi"/>
              </w:rPr>
              <w:t>Извођење</w:t>
            </w:r>
            <w:proofErr w:type="spellEnd"/>
            <w:r w:rsidRPr="001517D2">
              <w:rPr>
                <w:rFonts w:cstheme="minorHAnsi"/>
              </w:rPr>
              <w:t xml:space="preserve"> </w:t>
            </w:r>
            <w:proofErr w:type="spellStart"/>
            <w:r w:rsidRPr="001517D2">
              <w:rPr>
                <w:rFonts w:cstheme="minorHAnsi"/>
              </w:rPr>
              <w:t>радова</w:t>
            </w:r>
            <w:proofErr w:type="spellEnd"/>
            <w:r w:rsidRPr="001517D2">
              <w:rPr>
                <w:rFonts w:cstheme="minorHAnsi"/>
              </w:rPr>
              <w:t xml:space="preserve"> </w:t>
            </w:r>
            <w:proofErr w:type="spellStart"/>
            <w:r w:rsidRPr="001517D2">
              <w:rPr>
                <w:rFonts w:cstheme="minorHAnsi"/>
              </w:rPr>
              <w:t>на</w:t>
            </w:r>
            <w:proofErr w:type="spellEnd"/>
            <w:r w:rsidRPr="001517D2">
              <w:rPr>
                <w:rFonts w:cstheme="minorHAnsi"/>
              </w:rPr>
              <w:t xml:space="preserve"> </w:t>
            </w:r>
            <w:proofErr w:type="spellStart"/>
            <w:r w:rsidRPr="001517D2">
              <w:rPr>
                <w:rFonts w:cstheme="minorHAnsi"/>
              </w:rPr>
              <w:t>објекту</w:t>
            </w:r>
            <w:proofErr w:type="spellEnd"/>
            <w:r w:rsidRPr="001517D2">
              <w:rPr>
                <w:rFonts w:cstheme="minorHAnsi"/>
              </w:rPr>
              <w:t xml:space="preserve"> </w:t>
            </w:r>
            <w:proofErr w:type="spellStart"/>
            <w:r w:rsidRPr="001517D2">
              <w:rPr>
                <w:rFonts w:cstheme="minorHAnsi"/>
              </w:rPr>
              <w:t>предшколске</w:t>
            </w:r>
            <w:proofErr w:type="spellEnd"/>
            <w:r w:rsidRPr="001517D2">
              <w:rPr>
                <w:rFonts w:cstheme="minorHAnsi"/>
              </w:rPr>
              <w:t xml:space="preserve"> </w:t>
            </w:r>
            <w:proofErr w:type="spellStart"/>
            <w:r w:rsidRPr="001517D2">
              <w:rPr>
                <w:rFonts w:cstheme="minorHAnsi"/>
              </w:rPr>
              <w:t>установе</w:t>
            </w:r>
            <w:proofErr w:type="spellEnd"/>
            <w:r w:rsidRPr="001517D2">
              <w:rPr>
                <w:rFonts w:cstheme="minorHAnsi"/>
              </w:rPr>
              <w:t xml:space="preserve"> у </w:t>
            </w:r>
            <w:proofErr w:type="spellStart"/>
            <w:r w:rsidRPr="001517D2">
              <w:rPr>
                <w:rFonts w:cstheme="minorHAnsi"/>
              </w:rPr>
              <w:t>комплексу</w:t>
            </w:r>
            <w:proofErr w:type="spellEnd"/>
            <w:r w:rsidRPr="001517D2">
              <w:rPr>
                <w:rFonts w:cstheme="minorHAnsi"/>
              </w:rPr>
              <w:t xml:space="preserve"> ОШ "</w:t>
            </w:r>
            <w:proofErr w:type="spellStart"/>
            <w:r w:rsidRPr="001517D2">
              <w:rPr>
                <w:rFonts w:cstheme="minorHAnsi"/>
              </w:rPr>
              <w:t>Жарко</w:t>
            </w:r>
            <w:proofErr w:type="spellEnd"/>
            <w:r w:rsidRPr="001517D2">
              <w:rPr>
                <w:rFonts w:cstheme="minorHAnsi"/>
              </w:rPr>
              <w:t xml:space="preserve"> </w:t>
            </w:r>
            <w:proofErr w:type="spellStart"/>
            <w:r w:rsidRPr="001517D2">
              <w:rPr>
                <w:rFonts w:cstheme="minorHAnsi"/>
              </w:rPr>
              <w:t>Зрењанин</w:t>
            </w:r>
            <w:proofErr w:type="spellEnd"/>
            <w:r w:rsidRPr="001517D2">
              <w:rPr>
                <w:rFonts w:cstheme="minorHAnsi"/>
              </w:rPr>
              <w:t>" у БНС</w:t>
            </w:r>
          </w:p>
        </w:tc>
        <w:tc>
          <w:tcPr>
            <w:tcW w:w="1885" w:type="dxa"/>
            <w:hideMark/>
          </w:tcPr>
          <w:p w14:paraId="735849A3" w14:textId="77777777" w:rsidR="001517D2" w:rsidRPr="001517D2" w:rsidRDefault="001517D2">
            <w:pPr>
              <w:rPr>
                <w:rFonts w:cstheme="minorHAnsi"/>
              </w:rPr>
            </w:pP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инвестиције</w:t>
            </w:r>
            <w:proofErr w:type="spellEnd"/>
          </w:p>
        </w:tc>
        <w:tc>
          <w:tcPr>
            <w:tcW w:w="1350" w:type="dxa"/>
            <w:vAlign w:val="center"/>
            <w:hideMark/>
          </w:tcPr>
          <w:p w14:paraId="1D0DEBD3" w14:textId="77777777" w:rsidR="001517D2" w:rsidRPr="001517D2" w:rsidRDefault="001517D2" w:rsidP="00A77690">
            <w:pPr>
              <w:jc w:val="center"/>
              <w:rPr>
                <w:rFonts w:cstheme="minorHAnsi"/>
              </w:rPr>
            </w:pPr>
            <w:r w:rsidRPr="001517D2">
              <w:rPr>
                <w:rFonts w:cstheme="minorHAnsi"/>
              </w:rPr>
              <w:t>2023</w:t>
            </w:r>
          </w:p>
        </w:tc>
        <w:tc>
          <w:tcPr>
            <w:tcW w:w="1559" w:type="dxa"/>
            <w:hideMark/>
          </w:tcPr>
          <w:p w14:paraId="3A1CD000" w14:textId="77777777" w:rsidR="001517D2" w:rsidRPr="001517D2" w:rsidRDefault="001517D2" w:rsidP="001517D2">
            <w:pPr>
              <w:rPr>
                <w:rFonts w:cstheme="minorHAnsi"/>
              </w:rPr>
            </w:pPr>
            <w:proofErr w:type="spellStart"/>
            <w:r w:rsidRPr="001517D2">
              <w:rPr>
                <w:rFonts w:cstheme="minorHAnsi"/>
              </w:rPr>
              <w:t>Буџет</w:t>
            </w:r>
            <w:proofErr w:type="spellEnd"/>
            <w:r w:rsidRPr="001517D2">
              <w:rPr>
                <w:rFonts w:cstheme="minorHAnsi"/>
              </w:rPr>
              <w:t xml:space="preserve"> </w:t>
            </w:r>
            <w:proofErr w:type="spellStart"/>
            <w:r w:rsidRPr="001517D2">
              <w:rPr>
                <w:rFonts w:cstheme="minorHAnsi"/>
              </w:rPr>
              <w:t>града</w:t>
            </w:r>
            <w:proofErr w:type="spellEnd"/>
            <w:r w:rsidRPr="001517D2">
              <w:rPr>
                <w:rFonts w:cstheme="minorHAnsi"/>
              </w:rPr>
              <w:t xml:space="preserve"> </w:t>
            </w:r>
            <w:proofErr w:type="spellStart"/>
            <w:r w:rsidRPr="001517D2">
              <w:rPr>
                <w:rFonts w:cstheme="minorHAnsi"/>
              </w:rPr>
              <w:t>Панчева</w:t>
            </w:r>
            <w:proofErr w:type="spellEnd"/>
            <w:r w:rsidRPr="001517D2">
              <w:rPr>
                <w:rFonts w:cstheme="minorHAnsi"/>
              </w:rPr>
              <w:t>, /</w:t>
            </w:r>
            <w:proofErr w:type="spellStart"/>
            <w:r w:rsidRPr="001517D2">
              <w:rPr>
                <w:rFonts w:cstheme="minorHAnsi"/>
              </w:rPr>
              <w:t>трансфери</w:t>
            </w:r>
            <w:proofErr w:type="spellEnd"/>
            <w:r w:rsidRPr="001517D2">
              <w:rPr>
                <w:rFonts w:cstheme="minorHAnsi"/>
              </w:rPr>
              <w:t xml:space="preserve"> </w:t>
            </w:r>
            <w:proofErr w:type="spellStart"/>
            <w:r w:rsidRPr="001517D2">
              <w:rPr>
                <w:rFonts w:cstheme="minorHAnsi"/>
              </w:rPr>
              <w:t>других</w:t>
            </w:r>
            <w:proofErr w:type="spellEnd"/>
            <w:r w:rsidRPr="001517D2">
              <w:rPr>
                <w:rFonts w:cstheme="minorHAnsi"/>
              </w:rPr>
              <w:t xml:space="preserve"> </w:t>
            </w:r>
            <w:proofErr w:type="spellStart"/>
            <w:r w:rsidRPr="001517D2">
              <w:rPr>
                <w:rFonts w:cstheme="minorHAnsi"/>
              </w:rPr>
              <w:t>нивоа</w:t>
            </w:r>
            <w:proofErr w:type="spellEnd"/>
            <w:r w:rsidRPr="001517D2">
              <w:rPr>
                <w:rFonts w:cstheme="minorHAnsi"/>
              </w:rPr>
              <w:t xml:space="preserve"> </w:t>
            </w:r>
            <w:proofErr w:type="spellStart"/>
            <w:r w:rsidRPr="001517D2">
              <w:rPr>
                <w:rFonts w:cstheme="minorHAnsi"/>
              </w:rPr>
              <w:t>власти</w:t>
            </w:r>
            <w:proofErr w:type="spellEnd"/>
          </w:p>
        </w:tc>
        <w:tc>
          <w:tcPr>
            <w:tcW w:w="992" w:type="dxa"/>
            <w:vAlign w:val="center"/>
            <w:hideMark/>
          </w:tcPr>
          <w:p w14:paraId="7E645B60" w14:textId="77777777" w:rsidR="001517D2" w:rsidRPr="001517D2" w:rsidRDefault="001517D2" w:rsidP="00A77690">
            <w:pPr>
              <w:jc w:val="center"/>
              <w:rPr>
                <w:rFonts w:cstheme="minorHAnsi"/>
              </w:rPr>
            </w:pPr>
            <w:r w:rsidRPr="001517D2">
              <w:rPr>
                <w:rFonts w:cstheme="minorHAnsi"/>
              </w:rPr>
              <w:t>23.000</w:t>
            </w:r>
          </w:p>
        </w:tc>
        <w:tc>
          <w:tcPr>
            <w:tcW w:w="993" w:type="dxa"/>
            <w:vAlign w:val="center"/>
            <w:hideMark/>
          </w:tcPr>
          <w:p w14:paraId="6B1267BC" w14:textId="77777777" w:rsidR="001517D2" w:rsidRPr="001517D2" w:rsidRDefault="001517D2" w:rsidP="00A77690">
            <w:pPr>
              <w:jc w:val="center"/>
              <w:rPr>
                <w:rFonts w:cstheme="minorHAnsi"/>
              </w:rPr>
            </w:pPr>
            <w:r w:rsidRPr="001517D2">
              <w:rPr>
                <w:rFonts w:cstheme="minorHAnsi"/>
              </w:rPr>
              <w:t>/</w:t>
            </w:r>
          </w:p>
        </w:tc>
        <w:tc>
          <w:tcPr>
            <w:tcW w:w="850" w:type="dxa"/>
            <w:vAlign w:val="center"/>
            <w:hideMark/>
          </w:tcPr>
          <w:p w14:paraId="3C228CDC" w14:textId="77777777" w:rsidR="001517D2" w:rsidRPr="001517D2" w:rsidRDefault="001517D2" w:rsidP="00A77690">
            <w:pPr>
              <w:jc w:val="center"/>
              <w:rPr>
                <w:rFonts w:cstheme="minorHAnsi"/>
              </w:rPr>
            </w:pPr>
            <w:r w:rsidRPr="001517D2">
              <w:rPr>
                <w:rFonts w:cstheme="minorHAnsi"/>
              </w:rPr>
              <w:t>/</w:t>
            </w:r>
          </w:p>
        </w:tc>
        <w:tc>
          <w:tcPr>
            <w:tcW w:w="2268" w:type="dxa"/>
            <w:vAlign w:val="center"/>
            <w:hideMark/>
          </w:tcPr>
          <w:p w14:paraId="1482AD9D" w14:textId="77777777" w:rsidR="001517D2" w:rsidRPr="001517D2" w:rsidRDefault="001517D2" w:rsidP="00A77690">
            <w:pPr>
              <w:jc w:val="center"/>
              <w:rPr>
                <w:rFonts w:cstheme="minorHAnsi"/>
              </w:rPr>
            </w:pPr>
            <w:proofErr w:type="spellStart"/>
            <w:r w:rsidRPr="001517D2">
              <w:rPr>
                <w:rFonts w:cstheme="minorHAnsi"/>
              </w:rPr>
              <w:t>Програм</w:t>
            </w:r>
            <w:proofErr w:type="spellEnd"/>
            <w:r w:rsidRPr="001517D2">
              <w:rPr>
                <w:rFonts w:cstheme="minorHAnsi"/>
              </w:rPr>
              <w:t xml:space="preserve"> 8</w:t>
            </w:r>
            <w:r w:rsidRPr="001517D2">
              <w:rPr>
                <w:rFonts w:cstheme="minorHAnsi"/>
              </w:rPr>
              <w:br/>
              <w:t>2002-5003</w:t>
            </w:r>
          </w:p>
        </w:tc>
      </w:tr>
      <w:tr w:rsidR="001517D2" w:rsidRPr="001517D2" w14:paraId="4B3F2D8D" w14:textId="77777777" w:rsidTr="00A77690">
        <w:trPr>
          <w:trHeight w:val="1359"/>
        </w:trPr>
        <w:tc>
          <w:tcPr>
            <w:tcW w:w="2714" w:type="dxa"/>
            <w:hideMark/>
          </w:tcPr>
          <w:p w14:paraId="01A81E34" w14:textId="77777777" w:rsidR="001517D2" w:rsidRPr="001517D2" w:rsidRDefault="001517D2">
            <w:pPr>
              <w:rPr>
                <w:rFonts w:cstheme="minorHAnsi"/>
              </w:rPr>
            </w:pPr>
            <w:r w:rsidRPr="001517D2">
              <w:rPr>
                <w:rFonts w:cstheme="minorHAnsi"/>
              </w:rPr>
              <w:t xml:space="preserve">2.3.1.5. </w:t>
            </w:r>
            <w:proofErr w:type="spellStart"/>
            <w:r w:rsidRPr="001517D2">
              <w:rPr>
                <w:rFonts w:cstheme="minorHAnsi"/>
              </w:rPr>
              <w:t>Израда</w:t>
            </w:r>
            <w:proofErr w:type="spellEnd"/>
            <w:r w:rsidRPr="001517D2">
              <w:rPr>
                <w:rFonts w:cstheme="minorHAnsi"/>
              </w:rPr>
              <w:t xml:space="preserve"> </w:t>
            </w:r>
            <w:proofErr w:type="spellStart"/>
            <w:r w:rsidRPr="001517D2">
              <w:rPr>
                <w:rFonts w:cstheme="minorHAnsi"/>
              </w:rPr>
              <w:t>техничке</w:t>
            </w:r>
            <w:proofErr w:type="spellEnd"/>
            <w:r w:rsidRPr="001517D2">
              <w:rPr>
                <w:rFonts w:cstheme="minorHAnsi"/>
              </w:rPr>
              <w:t xml:space="preserve"> </w:t>
            </w:r>
            <w:proofErr w:type="spellStart"/>
            <w:r w:rsidRPr="001517D2">
              <w:rPr>
                <w:rFonts w:cstheme="minorHAnsi"/>
              </w:rPr>
              <w:t>документације</w:t>
            </w:r>
            <w:proofErr w:type="spellEnd"/>
            <w:r w:rsidRPr="001517D2">
              <w:rPr>
                <w:rFonts w:cstheme="minorHAnsi"/>
              </w:rPr>
              <w:t xml:space="preserve"> и </w:t>
            </w:r>
            <w:proofErr w:type="spellStart"/>
            <w:r w:rsidRPr="001517D2">
              <w:rPr>
                <w:rFonts w:cstheme="minorHAnsi"/>
              </w:rPr>
              <w:t>извођење</w:t>
            </w:r>
            <w:proofErr w:type="spellEnd"/>
            <w:r w:rsidRPr="001517D2">
              <w:rPr>
                <w:rFonts w:cstheme="minorHAnsi"/>
              </w:rPr>
              <w:t xml:space="preserve"> </w:t>
            </w:r>
            <w:proofErr w:type="spellStart"/>
            <w:r w:rsidRPr="001517D2">
              <w:rPr>
                <w:rFonts w:cstheme="minorHAnsi"/>
              </w:rPr>
              <w:t>радова</w:t>
            </w:r>
            <w:proofErr w:type="spellEnd"/>
            <w:r w:rsidRPr="001517D2">
              <w:rPr>
                <w:rFonts w:cstheme="minorHAnsi"/>
              </w:rPr>
              <w:t xml:space="preserve"> </w:t>
            </w:r>
            <w:proofErr w:type="spellStart"/>
            <w:r w:rsidRPr="001517D2">
              <w:rPr>
                <w:rFonts w:cstheme="minorHAnsi"/>
              </w:rPr>
              <w:t>на</w:t>
            </w:r>
            <w:proofErr w:type="spellEnd"/>
            <w:r w:rsidRPr="001517D2">
              <w:rPr>
                <w:rFonts w:cstheme="minorHAnsi"/>
              </w:rPr>
              <w:t xml:space="preserve"> </w:t>
            </w:r>
            <w:proofErr w:type="spellStart"/>
            <w:r w:rsidRPr="001517D2">
              <w:rPr>
                <w:rFonts w:cstheme="minorHAnsi"/>
              </w:rPr>
              <w:t>изградњи</w:t>
            </w:r>
            <w:proofErr w:type="spellEnd"/>
            <w:r w:rsidRPr="001517D2">
              <w:rPr>
                <w:rFonts w:cstheme="minorHAnsi"/>
              </w:rPr>
              <w:t xml:space="preserve"> </w:t>
            </w:r>
            <w:proofErr w:type="spellStart"/>
            <w:r w:rsidRPr="001517D2">
              <w:rPr>
                <w:rFonts w:cstheme="minorHAnsi"/>
              </w:rPr>
              <w:t>вртића</w:t>
            </w:r>
            <w:proofErr w:type="spellEnd"/>
            <w:r w:rsidRPr="001517D2">
              <w:rPr>
                <w:rFonts w:cstheme="minorHAnsi"/>
              </w:rPr>
              <w:t xml:space="preserve"> </w:t>
            </w:r>
            <w:proofErr w:type="spellStart"/>
            <w:r w:rsidRPr="001517D2">
              <w:rPr>
                <w:rFonts w:cstheme="minorHAnsi"/>
              </w:rPr>
              <w:t>Стрелиште</w:t>
            </w:r>
            <w:proofErr w:type="spellEnd"/>
            <w:r w:rsidRPr="001517D2">
              <w:rPr>
                <w:rFonts w:cstheme="minorHAnsi"/>
              </w:rPr>
              <w:t xml:space="preserve"> и </w:t>
            </w:r>
            <w:proofErr w:type="spellStart"/>
            <w:r w:rsidRPr="001517D2">
              <w:rPr>
                <w:rFonts w:cstheme="minorHAnsi"/>
              </w:rPr>
              <w:t>Младост</w:t>
            </w:r>
            <w:proofErr w:type="spellEnd"/>
          </w:p>
        </w:tc>
        <w:tc>
          <w:tcPr>
            <w:tcW w:w="1885" w:type="dxa"/>
            <w:hideMark/>
          </w:tcPr>
          <w:p w14:paraId="299B5814" w14:textId="77777777" w:rsidR="001517D2" w:rsidRPr="001517D2" w:rsidRDefault="001517D2">
            <w:pPr>
              <w:rPr>
                <w:rFonts w:cstheme="minorHAnsi"/>
              </w:rPr>
            </w:pP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инвестиције</w:t>
            </w:r>
            <w:proofErr w:type="spellEnd"/>
            <w:r w:rsidRPr="001517D2">
              <w:rPr>
                <w:rFonts w:cstheme="minorHAnsi"/>
              </w:rPr>
              <w:t xml:space="preserve">, </w:t>
            </w:r>
            <w:proofErr w:type="spellStart"/>
            <w:r w:rsidRPr="001517D2">
              <w:rPr>
                <w:rFonts w:cstheme="minorHAnsi"/>
              </w:rPr>
              <w:t>Секретаријат</w:t>
            </w:r>
            <w:proofErr w:type="spellEnd"/>
            <w:r w:rsidRPr="001517D2">
              <w:rPr>
                <w:rFonts w:cstheme="minorHAnsi"/>
              </w:rPr>
              <w:t xml:space="preserve"> </w:t>
            </w:r>
            <w:proofErr w:type="spellStart"/>
            <w:r w:rsidRPr="001517D2">
              <w:rPr>
                <w:rFonts w:cstheme="minorHAnsi"/>
              </w:rPr>
              <w:t>за</w:t>
            </w:r>
            <w:proofErr w:type="spellEnd"/>
            <w:r w:rsidRPr="001517D2">
              <w:rPr>
                <w:rFonts w:cstheme="minorHAnsi"/>
              </w:rPr>
              <w:t xml:space="preserve"> </w:t>
            </w:r>
            <w:proofErr w:type="spellStart"/>
            <w:r w:rsidRPr="001517D2">
              <w:rPr>
                <w:rFonts w:cstheme="minorHAnsi"/>
              </w:rPr>
              <w:t>јавне</w:t>
            </w:r>
            <w:proofErr w:type="spellEnd"/>
            <w:r w:rsidRPr="001517D2">
              <w:rPr>
                <w:rFonts w:cstheme="minorHAnsi"/>
              </w:rPr>
              <w:t xml:space="preserve"> </w:t>
            </w:r>
            <w:proofErr w:type="spellStart"/>
            <w:r w:rsidRPr="001517D2">
              <w:rPr>
                <w:rFonts w:cstheme="minorHAnsi"/>
              </w:rPr>
              <w:t>службе</w:t>
            </w:r>
            <w:proofErr w:type="spellEnd"/>
            <w:r w:rsidRPr="001517D2">
              <w:rPr>
                <w:rFonts w:cstheme="minorHAnsi"/>
              </w:rPr>
              <w:t xml:space="preserve"> и </w:t>
            </w:r>
            <w:proofErr w:type="spellStart"/>
            <w:r w:rsidRPr="001517D2">
              <w:rPr>
                <w:rFonts w:cstheme="minorHAnsi"/>
              </w:rPr>
              <w:t>социјална</w:t>
            </w:r>
            <w:proofErr w:type="spellEnd"/>
            <w:r w:rsidRPr="001517D2">
              <w:rPr>
                <w:rFonts w:cstheme="minorHAnsi"/>
              </w:rPr>
              <w:t xml:space="preserve"> </w:t>
            </w:r>
            <w:proofErr w:type="spellStart"/>
            <w:r w:rsidRPr="001517D2">
              <w:rPr>
                <w:rFonts w:cstheme="minorHAnsi"/>
              </w:rPr>
              <w:t>питања</w:t>
            </w:r>
            <w:proofErr w:type="spellEnd"/>
          </w:p>
        </w:tc>
        <w:tc>
          <w:tcPr>
            <w:tcW w:w="1350" w:type="dxa"/>
            <w:vAlign w:val="center"/>
            <w:hideMark/>
          </w:tcPr>
          <w:p w14:paraId="478ED108" w14:textId="77777777" w:rsidR="001517D2" w:rsidRPr="001517D2" w:rsidRDefault="001517D2" w:rsidP="00A77690">
            <w:pPr>
              <w:jc w:val="center"/>
              <w:rPr>
                <w:rFonts w:cstheme="minorHAnsi"/>
              </w:rPr>
            </w:pPr>
            <w:r w:rsidRPr="001517D2">
              <w:rPr>
                <w:rFonts w:cstheme="minorHAnsi"/>
              </w:rPr>
              <w:t>2024</w:t>
            </w:r>
          </w:p>
        </w:tc>
        <w:tc>
          <w:tcPr>
            <w:tcW w:w="1559" w:type="dxa"/>
            <w:hideMark/>
          </w:tcPr>
          <w:p w14:paraId="4CF5F61C" w14:textId="77777777" w:rsidR="001517D2" w:rsidRPr="001517D2" w:rsidRDefault="001517D2" w:rsidP="001517D2">
            <w:pPr>
              <w:rPr>
                <w:rFonts w:cstheme="minorHAnsi"/>
              </w:rPr>
            </w:pPr>
            <w:proofErr w:type="spellStart"/>
            <w:r w:rsidRPr="001517D2">
              <w:rPr>
                <w:rFonts w:cstheme="minorHAnsi"/>
              </w:rPr>
              <w:t>Буџет</w:t>
            </w:r>
            <w:proofErr w:type="spellEnd"/>
            <w:r w:rsidRPr="001517D2">
              <w:rPr>
                <w:rFonts w:cstheme="minorHAnsi"/>
              </w:rPr>
              <w:t xml:space="preserve"> </w:t>
            </w:r>
            <w:proofErr w:type="spellStart"/>
            <w:r w:rsidRPr="001517D2">
              <w:rPr>
                <w:rFonts w:cstheme="minorHAnsi"/>
              </w:rPr>
              <w:t>града</w:t>
            </w:r>
            <w:proofErr w:type="spellEnd"/>
            <w:r w:rsidRPr="001517D2">
              <w:rPr>
                <w:rFonts w:cstheme="minorHAnsi"/>
              </w:rPr>
              <w:t xml:space="preserve"> </w:t>
            </w:r>
            <w:proofErr w:type="spellStart"/>
            <w:r w:rsidRPr="001517D2">
              <w:rPr>
                <w:rFonts w:cstheme="minorHAnsi"/>
              </w:rPr>
              <w:t>Панчева</w:t>
            </w:r>
            <w:proofErr w:type="spellEnd"/>
          </w:p>
        </w:tc>
        <w:tc>
          <w:tcPr>
            <w:tcW w:w="992" w:type="dxa"/>
            <w:vAlign w:val="center"/>
            <w:hideMark/>
          </w:tcPr>
          <w:p w14:paraId="12EF7C5F" w14:textId="77777777" w:rsidR="001517D2" w:rsidRPr="001517D2" w:rsidRDefault="001517D2" w:rsidP="00A77690">
            <w:pPr>
              <w:jc w:val="center"/>
              <w:rPr>
                <w:rFonts w:cstheme="minorHAnsi"/>
              </w:rPr>
            </w:pPr>
            <w:r w:rsidRPr="001517D2">
              <w:rPr>
                <w:rFonts w:cstheme="minorHAnsi"/>
              </w:rPr>
              <w:t>200.000</w:t>
            </w:r>
          </w:p>
        </w:tc>
        <w:tc>
          <w:tcPr>
            <w:tcW w:w="993" w:type="dxa"/>
            <w:vAlign w:val="center"/>
            <w:hideMark/>
          </w:tcPr>
          <w:p w14:paraId="08830715" w14:textId="77777777" w:rsidR="001517D2" w:rsidRPr="001517D2" w:rsidRDefault="001517D2" w:rsidP="00A77690">
            <w:pPr>
              <w:jc w:val="center"/>
              <w:rPr>
                <w:rFonts w:cstheme="minorHAnsi"/>
              </w:rPr>
            </w:pPr>
            <w:r w:rsidRPr="001517D2">
              <w:rPr>
                <w:rFonts w:cstheme="minorHAnsi"/>
              </w:rPr>
              <w:t>400.000</w:t>
            </w:r>
          </w:p>
        </w:tc>
        <w:tc>
          <w:tcPr>
            <w:tcW w:w="850" w:type="dxa"/>
            <w:vAlign w:val="center"/>
            <w:hideMark/>
          </w:tcPr>
          <w:p w14:paraId="25B35772" w14:textId="77777777" w:rsidR="001517D2" w:rsidRPr="001517D2" w:rsidRDefault="001517D2" w:rsidP="00A77690">
            <w:pPr>
              <w:jc w:val="center"/>
              <w:rPr>
                <w:rFonts w:cstheme="minorHAnsi"/>
              </w:rPr>
            </w:pPr>
            <w:r w:rsidRPr="001517D2">
              <w:rPr>
                <w:rFonts w:cstheme="minorHAnsi"/>
              </w:rPr>
              <w:t>/</w:t>
            </w:r>
          </w:p>
        </w:tc>
        <w:tc>
          <w:tcPr>
            <w:tcW w:w="2268" w:type="dxa"/>
            <w:vAlign w:val="center"/>
            <w:hideMark/>
          </w:tcPr>
          <w:p w14:paraId="6C2E6756" w14:textId="77777777" w:rsidR="001517D2" w:rsidRPr="001517D2" w:rsidRDefault="001517D2" w:rsidP="00A77690">
            <w:pPr>
              <w:jc w:val="center"/>
              <w:rPr>
                <w:rFonts w:cstheme="minorHAnsi"/>
              </w:rPr>
            </w:pPr>
            <w:proofErr w:type="spellStart"/>
            <w:r w:rsidRPr="001517D2">
              <w:rPr>
                <w:rFonts w:cstheme="minorHAnsi"/>
              </w:rPr>
              <w:t>Програм</w:t>
            </w:r>
            <w:proofErr w:type="spellEnd"/>
            <w:r w:rsidRPr="001517D2">
              <w:rPr>
                <w:rFonts w:cstheme="minorHAnsi"/>
              </w:rPr>
              <w:t xml:space="preserve"> 8</w:t>
            </w:r>
            <w:r w:rsidRPr="001517D2">
              <w:rPr>
                <w:rFonts w:cstheme="minorHAnsi"/>
              </w:rPr>
              <w:br/>
              <w:t>2002</w:t>
            </w:r>
          </w:p>
        </w:tc>
      </w:tr>
    </w:tbl>
    <w:p w14:paraId="02D29506" w14:textId="77777777" w:rsidR="00211295" w:rsidRDefault="00211295" w:rsidP="004763B5">
      <w:pPr>
        <w:rPr>
          <w:rFonts w:cstheme="minorHAnsi"/>
          <w:lang w:val="sr-Cyrl-RS"/>
        </w:rPr>
      </w:pPr>
    </w:p>
    <w:tbl>
      <w:tblPr>
        <w:tblStyle w:val="TableGrid"/>
        <w:tblW w:w="0" w:type="auto"/>
        <w:tblLayout w:type="fixed"/>
        <w:tblLook w:val="04A0" w:firstRow="1" w:lastRow="0" w:firstColumn="1" w:lastColumn="0" w:noHBand="0" w:noVBand="1"/>
      </w:tblPr>
      <w:tblGrid>
        <w:gridCol w:w="3555"/>
        <w:gridCol w:w="1520"/>
        <w:gridCol w:w="1706"/>
        <w:gridCol w:w="1082"/>
        <w:gridCol w:w="1063"/>
        <w:gridCol w:w="1134"/>
        <w:gridCol w:w="1134"/>
        <w:gridCol w:w="1417"/>
      </w:tblGrid>
      <w:tr w:rsidR="00A77690" w:rsidRPr="000E6216" w14:paraId="10E94832" w14:textId="77777777" w:rsidTr="00A77690">
        <w:trPr>
          <w:trHeight w:val="459"/>
        </w:trPr>
        <w:tc>
          <w:tcPr>
            <w:tcW w:w="12611" w:type="dxa"/>
            <w:gridSpan w:val="8"/>
            <w:shd w:val="clear" w:color="auto" w:fill="FBE4D5" w:themeFill="accent2" w:themeFillTint="33"/>
            <w:hideMark/>
          </w:tcPr>
          <w:p w14:paraId="0F6E2E0C" w14:textId="2B766D4D" w:rsidR="00A77690" w:rsidRPr="000E6216" w:rsidRDefault="00A77690">
            <w:pPr>
              <w:rPr>
                <w:rFonts w:cstheme="minorHAnsi"/>
                <w:b/>
                <w:bCs/>
                <w:lang w:val="sr-Cyrl-RS"/>
              </w:rPr>
            </w:pPr>
            <w:r w:rsidRPr="000E6216">
              <w:rPr>
                <w:rFonts w:cstheme="minorHAnsi"/>
                <w:b/>
                <w:bCs/>
                <w:lang w:val="sr-Cyrl-RS"/>
              </w:rPr>
              <w:t>Мера 2.3.2:</w:t>
            </w:r>
            <w:r>
              <w:rPr>
                <w:rFonts w:cstheme="minorHAnsi"/>
                <w:b/>
                <w:bCs/>
                <w:lang w:val="sr-Cyrl-RS"/>
              </w:rPr>
              <w:t xml:space="preserve"> </w:t>
            </w:r>
            <w:r w:rsidRPr="000E6216">
              <w:rPr>
                <w:rFonts w:cstheme="minorHAnsi"/>
                <w:b/>
                <w:bCs/>
                <w:lang w:val="sr-Cyrl-RS"/>
              </w:rPr>
              <w:t>Приоритизација и реализација инвестиција у објекте основног образовања</w:t>
            </w:r>
          </w:p>
        </w:tc>
      </w:tr>
      <w:tr w:rsidR="00A77690" w:rsidRPr="000E6216" w14:paraId="2BBC271C" w14:textId="77777777" w:rsidTr="00A77690">
        <w:trPr>
          <w:trHeight w:val="300"/>
        </w:trPr>
        <w:tc>
          <w:tcPr>
            <w:tcW w:w="12611" w:type="dxa"/>
            <w:gridSpan w:val="8"/>
            <w:shd w:val="clear" w:color="auto" w:fill="FBE4D5" w:themeFill="accent2" w:themeFillTint="33"/>
            <w:hideMark/>
          </w:tcPr>
          <w:p w14:paraId="608364BA" w14:textId="77777777" w:rsidR="00A77690" w:rsidRPr="000E6216" w:rsidRDefault="00A77690">
            <w:pPr>
              <w:rPr>
                <w:rFonts w:cstheme="minorHAnsi"/>
                <w:lang w:val="sr-Cyrl-RS"/>
              </w:rPr>
            </w:pPr>
            <w:r w:rsidRPr="000E6216">
              <w:rPr>
                <w:rFonts w:cstheme="minorHAnsi"/>
                <w:lang w:val="sr-Cyrl-RS"/>
              </w:rPr>
              <w:lastRenderedPageBreak/>
              <w:t xml:space="preserve">Плански документ из ког је циљ преузет: </w:t>
            </w:r>
            <w:r w:rsidRPr="000E6216">
              <w:rPr>
                <w:rFonts w:cstheme="minorHAnsi"/>
                <w:b/>
                <w:bCs/>
                <w:lang w:val="sr-Cyrl-RS"/>
              </w:rPr>
              <w:t>План развоја града Панчева 2022-2028</w:t>
            </w:r>
          </w:p>
        </w:tc>
      </w:tr>
      <w:tr w:rsidR="00A77690" w:rsidRPr="00A77690" w14:paraId="33A3DD5E" w14:textId="77777777" w:rsidTr="00A77690">
        <w:trPr>
          <w:trHeight w:val="600"/>
        </w:trPr>
        <w:tc>
          <w:tcPr>
            <w:tcW w:w="3555" w:type="dxa"/>
            <w:shd w:val="clear" w:color="auto" w:fill="E7E6E6" w:themeFill="background2"/>
            <w:hideMark/>
          </w:tcPr>
          <w:p w14:paraId="6C353A75" w14:textId="77777777" w:rsidR="00A77690" w:rsidRPr="000E6216" w:rsidRDefault="00A77690">
            <w:pPr>
              <w:rPr>
                <w:rFonts w:cstheme="minorHAnsi"/>
                <w:lang w:val="sr-Cyrl-RS"/>
              </w:rPr>
            </w:pPr>
            <w:r w:rsidRPr="000E6216">
              <w:rPr>
                <w:rFonts w:cstheme="minorHAnsi"/>
                <w:lang w:val="sr-Cyrl-RS"/>
              </w:rPr>
              <w:t>Показатељ(и) на нивоу мере (показатељ резултата)</w:t>
            </w:r>
          </w:p>
        </w:tc>
        <w:tc>
          <w:tcPr>
            <w:tcW w:w="1520" w:type="dxa"/>
            <w:shd w:val="clear" w:color="auto" w:fill="E7E6E6" w:themeFill="background2"/>
            <w:hideMark/>
          </w:tcPr>
          <w:p w14:paraId="511079D0" w14:textId="77777777" w:rsidR="00A77690" w:rsidRPr="00A77690" w:rsidRDefault="00A77690" w:rsidP="00A77690">
            <w:pPr>
              <w:rPr>
                <w:rFonts w:cstheme="minorHAnsi"/>
              </w:rPr>
            </w:pPr>
            <w:proofErr w:type="spellStart"/>
            <w:r w:rsidRPr="00A77690">
              <w:rPr>
                <w:rFonts w:cstheme="minorHAnsi"/>
              </w:rPr>
              <w:t>Jединица</w:t>
            </w:r>
            <w:proofErr w:type="spellEnd"/>
            <w:r w:rsidRPr="00A77690">
              <w:rPr>
                <w:rFonts w:cstheme="minorHAnsi"/>
              </w:rPr>
              <w:t xml:space="preserve"> </w:t>
            </w:r>
            <w:proofErr w:type="spellStart"/>
            <w:r w:rsidRPr="00A77690">
              <w:rPr>
                <w:rFonts w:cstheme="minorHAnsi"/>
              </w:rPr>
              <w:t>мере</w:t>
            </w:r>
            <w:proofErr w:type="spellEnd"/>
          </w:p>
        </w:tc>
        <w:tc>
          <w:tcPr>
            <w:tcW w:w="1706" w:type="dxa"/>
            <w:shd w:val="clear" w:color="auto" w:fill="E7E6E6" w:themeFill="background2"/>
            <w:hideMark/>
          </w:tcPr>
          <w:p w14:paraId="001DFC34" w14:textId="77777777" w:rsidR="00A77690" w:rsidRPr="00A77690" w:rsidRDefault="00A77690" w:rsidP="00A77690">
            <w:pPr>
              <w:rPr>
                <w:rFonts w:cstheme="minorHAnsi"/>
              </w:rPr>
            </w:pPr>
            <w:proofErr w:type="spellStart"/>
            <w:r w:rsidRPr="00A77690">
              <w:rPr>
                <w:rFonts w:cstheme="minorHAnsi"/>
              </w:rPr>
              <w:t>Извор</w:t>
            </w:r>
            <w:proofErr w:type="spellEnd"/>
            <w:r w:rsidRPr="00A77690">
              <w:rPr>
                <w:rFonts w:cstheme="minorHAnsi"/>
              </w:rPr>
              <w:t xml:space="preserve"> </w:t>
            </w:r>
            <w:proofErr w:type="spellStart"/>
            <w:r w:rsidRPr="00A77690">
              <w:rPr>
                <w:rFonts w:cstheme="minorHAnsi"/>
              </w:rPr>
              <w:t>провере</w:t>
            </w:r>
            <w:proofErr w:type="spellEnd"/>
          </w:p>
        </w:tc>
        <w:tc>
          <w:tcPr>
            <w:tcW w:w="1082" w:type="dxa"/>
            <w:shd w:val="clear" w:color="auto" w:fill="E7E6E6" w:themeFill="background2"/>
            <w:hideMark/>
          </w:tcPr>
          <w:p w14:paraId="19610FFD" w14:textId="77777777" w:rsidR="00A77690" w:rsidRPr="00A77690" w:rsidRDefault="00A77690" w:rsidP="00A77690">
            <w:pPr>
              <w:rPr>
                <w:rFonts w:cstheme="minorHAnsi"/>
              </w:rPr>
            </w:pPr>
            <w:proofErr w:type="spellStart"/>
            <w:r w:rsidRPr="00A77690">
              <w:rPr>
                <w:rFonts w:cstheme="minorHAnsi"/>
              </w:rPr>
              <w:t>Почетна</w:t>
            </w:r>
            <w:proofErr w:type="spellEnd"/>
            <w:r w:rsidRPr="00A77690">
              <w:rPr>
                <w:rFonts w:cstheme="minorHAnsi"/>
              </w:rPr>
              <w:t xml:space="preserve"> </w:t>
            </w:r>
            <w:proofErr w:type="spellStart"/>
            <w:r w:rsidRPr="00A77690">
              <w:rPr>
                <w:rFonts w:cstheme="minorHAnsi"/>
              </w:rPr>
              <w:t>вредност</w:t>
            </w:r>
            <w:proofErr w:type="spellEnd"/>
          </w:p>
        </w:tc>
        <w:tc>
          <w:tcPr>
            <w:tcW w:w="1063" w:type="dxa"/>
            <w:shd w:val="clear" w:color="auto" w:fill="E7E6E6" w:themeFill="background2"/>
            <w:hideMark/>
          </w:tcPr>
          <w:p w14:paraId="3BAF201F" w14:textId="77777777" w:rsidR="00A77690" w:rsidRPr="00A77690" w:rsidRDefault="00A77690" w:rsidP="00A77690">
            <w:pPr>
              <w:rPr>
                <w:rFonts w:cstheme="minorHAnsi"/>
              </w:rPr>
            </w:pPr>
            <w:proofErr w:type="spellStart"/>
            <w:r w:rsidRPr="00A77690">
              <w:rPr>
                <w:rFonts w:cstheme="minorHAnsi"/>
              </w:rPr>
              <w:t>Базна</w:t>
            </w:r>
            <w:proofErr w:type="spellEnd"/>
            <w:r w:rsidRPr="00A77690">
              <w:rPr>
                <w:rFonts w:cstheme="minorHAnsi"/>
              </w:rPr>
              <w:t xml:space="preserve"> </w:t>
            </w:r>
            <w:proofErr w:type="spellStart"/>
            <w:r w:rsidRPr="00A77690">
              <w:rPr>
                <w:rFonts w:cstheme="minorHAnsi"/>
              </w:rPr>
              <w:t>година</w:t>
            </w:r>
            <w:proofErr w:type="spellEnd"/>
          </w:p>
        </w:tc>
        <w:tc>
          <w:tcPr>
            <w:tcW w:w="1134" w:type="dxa"/>
            <w:shd w:val="clear" w:color="auto" w:fill="E7E6E6" w:themeFill="background2"/>
            <w:hideMark/>
          </w:tcPr>
          <w:p w14:paraId="48702AD8" w14:textId="77777777" w:rsidR="00A77690" w:rsidRPr="00A77690" w:rsidRDefault="00A77690" w:rsidP="00A77690">
            <w:pPr>
              <w:rPr>
                <w:rFonts w:cstheme="minorHAnsi"/>
              </w:rPr>
            </w:pPr>
            <w:proofErr w:type="spellStart"/>
            <w:r w:rsidRPr="00A77690">
              <w:rPr>
                <w:rFonts w:cstheme="minorHAnsi"/>
              </w:rPr>
              <w:t>Циљана</w:t>
            </w:r>
            <w:proofErr w:type="spellEnd"/>
            <w:r w:rsidRPr="00A77690">
              <w:rPr>
                <w:rFonts w:cstheme="minorHAnsi"/>
              </w:rPr>
              <w:t xml:space="preserve"> </w:t>
            </w:r>
            <w:proofErr w:type="spellStart"/>
            <w:r w:rsidRPr="00A77690">
              <w:rPr>
                <w:rFonts w:cstheme="minorHAnsi"/>
              </w:rPr>
              <w:t>вредност</w:t>
            </w:r>
            <w:proofErr w:type="spellEnd"/>
            <w:r w:rsidRPr="00A77690">
              <w:rPr>
                <w:rFonts w:cstheme="minorHAnsi"/>
              </w:rPr>
              <w:t xml:space="preserve"> у </w:t>
            </w:r>
            <w:proofErr w:type="spellStart"/>
            <w:r w:rsidRPr="00A77690">
              <w:rPr>
                <w:rFonts w:cstheme="minorHAnsi"/>
              </w:rPr>
              <w:t>години</w:t>
            </w:r>
            <w:proofErr w:type="spellEnd"/>
            <w:r w:rsidRPr="00A77690">
              <w:rPr>
                <w:rFonts w:cstheme="minorHAnsi"/>
              </w:rPr>
              <w:t xml:space="preserve"> 2023</w:t>
            </w:r>
          </w:p>
        </w:tc>
        <w:tc>
          <w:tcPr>
            <w:tcW w:w="1134" w:type="dxa"/>
            <w:shd w:val="clear" w:color="auto" w:fill="E7E6E6" w:themeFill="background2"/>
            <w:hideMark/>
          </w:tcPr>
          <w:p w14:paraId="12288DDE" w14:textId="77777777" w:rsidR="00A77690" w:rsidRPr="00A77690" w:rsidRDefault="00A77690" w:rsidP="00A77690">
            <w:pPr>
              <w:rPr>
                <w:rFonts w:cstheme="minorHAnsi"/>
              </w:rPr>
            </w:pPr>
            <w:proofErr w:type="spellStart"/>
            <w:r w:rsidRPr="00A77690">
              <w:rPr>
                <w:rFonts w:cstheme="minorHAnsi"/>
              </w:rPr>
              <w:t>Циљана</w:t>
            </w:r>
            <w:proofErr w:type="spellEnd"/>
            <w:r w:rsidRPr="00A77690">
              <w:rPr>
                <w:rFonts w:cstheme="minorHAnsi"/>
              </w:rPr>
              <w:t xml:space="preserve"> </w:t>
            </w:r>
            <w:proofErr w:type="spellStart"/>
            <w:r w:rsidRPr="00A77690">
              <w:rPr>
                <w:rFonts w:cstheme="minorHAnsi"/>
              </w:rPr>
              <w:t>вредност</w:t>
            </w:r>
            <w:proofErr w:type="spellEnd"/>
            <w:r w:rsidRPr="00A77690">
              <w:rPr>
                <w:rFonts w:cstheme="minorHAnsi"/>
              </w:rPr>
              <w:t xml:space="preserve"> у </w:t>
            </w:r>
            <w:proofErr w:type="spellStart"/>
            <w:r w:rsidRPr="00A77690">
              <w:rPr>
                <w:rFonts w:cstheme="minorHAnsi"/>
              </w:rPr>
              <w:t>години</w:t>
            </w:r>
            <w:proofErr w:type="spellEnd"/>
            <w:r w:rsidRPr="00A77690">
              <w:rPr>
                <w:rFonts w:cstheme="minorHAnsi"/>
              </w:rPr>
              <w:t xml:space="preserve"> 2024</w:t>
            </w:r>
          </w:p>
        </w:tc>
        <w:tc>
          <w:tcPr>
            <w:tcW w:w="1417" w:type="dxa"/>
            <w:shd w:val="clear" w:color="auto" w:fill="E7E6E6" w:themeFill="background2"/>
            <w:hideMark/>
          </w:tcPr>
          <w:p w14:paraId="38D7389E" w14:textId="77777777" w:rsidR="00A77690" w:rsidRPr="00A77690" w:rsidRDefault="00A77690" w:rsidP="00A77690">
            <w:pPr>
              <w:rPr>
                <w:rFonts w:cstheme="minorHAnsi"/>
              </w:rPr>
            </w:pPr>
            <w:proofErr w:type="spellStart"/>
            <w:r w:rsidRPr="00A77690">
              <w:rPr>
                <w:rFonts w:cstheme="minorHAnsi"/>
              </w:rPr>
              <w:t>Циљана</w:t>
            </w:r>
            <w:proofErr w:type="spellEnd"/>
            <w:r w:rsidRPr="00A77690">
              <w:rPr>
                <w:rFonts w:cstheme="minorHAnsi"/>
              </w:rPr>
              <w:t xml:space="preserve"> </w:t>
            </w:r>
            <w:proofErr w:type="spellStart"/>
            <w:r w:rsidRPr="00A77690">
              <w:rPr>
                <w:rFonts w:cstheme="minorHAnsi"/>
              </w:rPr>
              <w:t>вредност</w:t>
            </w:r>
            <w:proofErr w:type="spellEnd"/>
            <w:r w:rsidRPr="00A77690">
              <w:rPr>
                <w:rFonts w:cstheme="minorHAnsi"/>
              </w:rPr>
              <w:t xml:space="preserve"> у </w:t>
            </w:r>
            <w:proofErr w:type="spellStart"/>
            <w:r w:rsidRPr="00A77690">
              <w:rPr>
                <w:rFonts w:cstheme="minorHAnsi"/>
              </w:rPr>
              <w:t>години</w:t>
            </w:r>
            <w:proofErr w:type="spellEnd"/>
            <w:r w:rsidRPr="00A77690">
              <w:rPr>
                <w:rFonts w:cstheme="minorHAnsi"/>
              </w:rPr>
              <w:t xml:space="preserve"> 2025</w:t>
            </w:r>
          </w:p>
        </w:tc>
      </w:tr>
      <w:tr w:rsidR="00A77690" w:rsidRPr="00A77690" w14:paraId="4B997572" w14:textId="77777777" w:rsidTr="00A77690">
        <w:trPr>
          <w:trHeight w:val="690"/>
        </w:trPr>
        <w:tc>
          <w:tcPr>
            <w:tcW w:w="3555" w:type="dxa"/>
            <w:hideMark/>
          </w:tcPr>
          <w:p w14:paraId="30701C11" w14:textId="77777777" w:rsidR="00A77690" w:rsidRPr="00A77690" w:rsidRDefault="00A77690">
            <w:pPr>
              <w:rPr>
                <w:rFonts w:cstheme="minorHAnsi"/>
              </w:rPr>
            </w:pPr>
            <w:proofErr w:type="spellStart"/>
            <w:r w:rsidRPr="00A77690">
              <w:rPr>
                <w:rFonts w:cstheme="minorHAnsi"/>
              </w:rPr>
              <w:t>Број</w:t>
            </w:r>
            <w:proofErr w:type="spellEnd"/>
            <w:r w:rsidRPr="00A77690">
              <w:rPr>
                <w:rFonts w:cstheme="minorHAnsi"/>
              </w:rPr>
              <w:t xml:space="preserve"> </w:t>
            </w:r>
            <w:proofErr w:type="spellStart"/>
            <w:r w:rsidRPr="00A77690">
              <w:rPr>
                <w:rFonts w:cstheme="minorHAnsi"/>
              </w:rPr>
              <w:t>инвестиција</w:t>
            </w:r>
            <w:proofErr w:type="spellEnd"/>
            <w:r w:rsidRPr="00A77690">
              <w:rPr>
                <w:rFonts w:cstheme="minorHAnsi"/>
              </w:rPr>
              <w:t xml:space="preserve"> у </w:t>
            </w:r>
            <w:proofErr w:type="spellStart"/>
            <w:r w:rsidRPr="00A77690">
              <w:rPr>
                <w:rFonts w:cstheme="minorHAnsi"/>
              </w:rPr>
              <w:t>објекте</w:t>
            </w:r>
            <w:proofErr w:type="spellEnd"/>
            <w:r w:rsidRPr="00A77690">
              <w:rPr>
                <w:rFonts w:cstheme="minorHAnsi"/>
              </w:rPr>
              <w:t xml:space="preserve"> </w:t>
            </w:r>
            <w:proofErr w:type="spellStart"/>
            <w:r w:rsidRPr="00A77690">
              <w:rPr>
                <w:rFonts w:cstheme="minorHAnsi"/>
              </w:rPr>
              <w:t>основног</w:t>
            </w:r>
            <w:proofErr w:type="spellEnd"/>
            <w:r w:rsidRPr="00A77690">
              <w:rPr>
                <w:rFonts w:cstheme="minorHAnsi"/>
              </w:rPr>
              <w:t xml:space="preserve"> </w:t>
            </w:r>
            <w:proofErr w:type="spellStart"/>
            <w:r w:rsidRPr="00A77690">
              <w:rPr>
                <w:rFonts w:cstheme="minorHAnsi"/>
              </w:rPr>
              <w:t>образовања</w:t>
            </w:r>
            <w:proofErr w:type="spellEnd"/>
          </w:p>
        </w:tc>
        <w:tc>
          <w:tcPr>
            <w:tcW w:w="1520" w:type="dxa"/>
            <w:hideMark/>
          </w:tcPr>
          <w:p w14:paraId="57F18580" w14:textId="77777777" w:rsidR="00A77690" w:rsidRPr="00A77690" w:rsidRDefault="00A77690" w:rsidP="00A77690">
            <w:pPr>
              <w:rPr>
                <w:rFonts w:cstheme="minorHAnsi"/>
              </w:rPr>
            </w:pPr>
            <w:proofErr w:type="spellStart"/>
            <w:r w:rsidRPr="00A77690">
              <w:rPr>
                <w:rFonts w:cstheme="minorHAnsi"/>
              </w:rPr>
              <w:t>Број</w:t>
            </w:r>
            <w:proofErr w:type="spellEnd"/>
          </w:p>
        </w:tc>
        <w:tc>
          <w:tcPr>
            <w:tcW w:w="1706" w:type="dxa"/>
            <w:hideMark/>
          </w:tcPr>
          <w:p w14:paraId="679B6AB8" w14:textId="77777777" w:rsidR="00A77690" w:rsidRPr="00A77690" w:rsidRDefault="00A77690" w:rsidP="00A77690">
            <w:pPr>
              <w:rPr>
                <w:rFonts w:cstheme="minorHAnsi"/>
              </w:rPr>
            </w:pPr>
            <w:proofErr w:type="spellStart"/>
            <w:r w:rsidRPr="00A77690">
              <w:rPr>
                <w:rFonts w:cstheme="minorHAnsi"/>
              </w:rPr>
              <w:t>Секретаријат</w:t>
            </w:r>
            <w:proofErr w:type="spellEnd"/>
            <w:r w:rsidRPr="00A77690">
              <w:rPr>
                <w:rFonts w:cstheme="minorHAnsi"/>
              </w:rPr>
              <w:t xml:space="preserve"> </w:t>
            </w:r>
            <w:proofErr w:type="spellStart"/>
            <w:r w:rsidRPr="00A77690">
              <w:rPr>
                <w:rFonts w:cstheme="minorHAnsi"/>
              </w:rPr>
              <w:t>за</w:t>
            </w:r>
            <w:proofErr w:type="spellEnd"/>
            <w:r w:rsidRPr="00A77690">
              <w:rPr>
                <w:rFonts w:cstheme="minorHAnsi"/>
              </w:rPr>
              <w:t xml:space="preserve"> </w:t>
            </w:r>
            <w:proofErr w:type="spellStart"/>
            <w:r w:rsidRPr="00A77690">
              <w:rPr>
                <w:rFonts w:cstheme="minorHAnsi"/>
              </w:rPr>
              <w:t>инвестиције</w:t>
            </w:r>
            <w:proofErr w:type="spellEnd"/>
          </w:p>
        </w:tc>
        <w:tc>
          <w:tcPr>
            <w:tcW w:w="1082" w:type="dxa"/>
            <w:hideMark/>
          </w:tcPr>
          <w:p w14:paraId="505A1246" w14:textId="77777777" w:rsidR="00A77690" w:rsidRPr="00A77690" w:rsidRDefault="00A77690" w:rsidP="00A77690">
            <w:pPr>
              <w:rPr>
                <w:rFonts w:cstheme="minorHAnsi"/>
              </w:rPr>
            </w:pPr>
            <w:r w:rsidRPr="00A77690">
              <w:rPr>
                <w:rFonts w:cstheme="minorHAnsi"/>
              </w:rPr>
              <w:t>0</w:t>
            </w:r>
          </w:p>
        </w:tc>
        <w:tc>
          <w:tcPr>
            <w:tcW w:w="1063" w:type="dxa"/>
            <w:hideMark/>
          </w:tcPr>
          <w:p w14:paraId="2A7BE3D1" w14:textId="77777777" w:rsidR="00A77690" w:rsidRPr="00A77690" w:rsidRDefault="00A77690" w:rsidP="00A77690">
            <w:pPr>
              <w:rPr>
                <w:rFonts w:cstheme="minorHAnsi"/>
              </w:rPr>
            </w:pPr>
            <w:r w:rsidRPr="00A77690">
              <w:rPr>
                <w:rFonts w:cstheme="minorHAnsi"/>
              </w:rPr>
              <w:t>2022</w:t>
            </w:r>
          </w:p>
        </w:tc>
        <w:tc>
          <w:tcPr>
            <w:tcW w:w="1134" w:type="dxa"/>
            <w:hideMark/>
          </w:tcPr>
          <w:p w14:paraId="6DDFA157" w14:textId="77777777" w:rsidR="00A77690" w:rsidRPr="00A77690" w:rsidRDefault="00A77690" w:rsidP="00A77690">
            <w:pPr>
              <w:rPr>
                <w:rFonts w:cstheme="minorHAnsi"/>
              </w:rPr>
            </w:pPr>
            <w:r w:rsidRPr="00A77690">
              <w:rPr>
                <w:rFonts w:cstheme="minorHAnsi"/>
              </w:rPr>
              <w:t>0</w:t>
            </w:r>
          </w:p>
        </w:tc>
        <w:tc>
          <w:tcPr>
            <w:tcW w:w="1134" w:type="dxa"/>
            <w:hideMark/>
          </w:tcPr>
          <w:p w14:paraId="373D6D55" w14:textId="77777777" w:rsidR="00A77690" w:rsidRPr="00A77690" w:rsidRDefault="00A77690" w:rsidP="00A77690">
            <w:pPr>
              <w:rPr>
                <w:rFonts w:cstheme="minorHAnsi"/>
              </w:rPr>
            </w:pPr>
            <w:r w:rsidRPr="00A77690">
              <w:rPr>
                <w:rFonts w:cstheme="minorHAnsi"/>
              </w:rPr>
              <w:t>2</w:t>
            </w:r>
          </w:p>
        </w:tc>
        <w:tc>
          <w:tcPr>
            <w:tcW w:w="1417" w:type="dxa"/>
            <w:hideMark/>
          </w:tcPr>
          <w:p w14:paraId="4A9830EB" w14:textId="77777777" w:rsidR="00A77690" w:rsidRPr="00A77690" w:rsidRDefault="00A77690" w:rsidP="00A77690">
            <w:pPr>
              <w:rPr>
                <w:rFonts w:cstheme="minorHAnsi"/>
              </w:rPr>
            </w:pPr>
            <w:r w:rsidRPr="00A77690">
              <w:rPr>
                <w:rFonts w:cstheme="minorHAnsi"/>
              </w:rPr>
              <w:t>3</w:t>
            </w:r>
          </w:p>
        </w:tc>
      </w:tr>
    </w:tbl>
    <w:p w14:paraId="4EE807E9" w14:textId="77777777" w:rsidR="00211295" w:rsidRDefault="00211295" w:rsidP="004763B5">
      <w:pPr>
        <w:rPr>
          <w:rFonts w:cstheme="minorHAnsi"/>
          <w:lang w:val="sr-Cyrl-RS"/>
        </w:rPr>
      </w:pPr>
    </w:p>
    <w:tbl>
      <w:tblPr>
        <w:tblStyle w:val="TableGrid"/>
        <w:tblW w:w="0" w:type="auto"/>
        <w:tblLook w:val="04A0" w:firstRow="1" w:lastRow="0" w:firstColumn="1" w:lastColumn="0" w:noHBand="0" w:noVBand="1"/>
      </w:tblPr>
      <w:tblGrid>
        <w:gridCol w:w="2699"/>
        <w:gridCol w:w="1852"/>
        <w:gridCol w:w="1289"/>
        <w:gridCol w:w="1521"/>
        <w:gridCol w:w="998"/>
        <w:gridCol w:w="992"/>
        <w:gridCol w:w="992"/>
        <w:gridCol w:w="2268"/>
      </w:tblGrid>
      <w:tr w:rsidR="001E5A91" w:rsidRPr="001E5A91" w14:paraId="35919895" w14:textId="77777777" w:rsidTr="001E5A91">
        <w:trPr>
          <w:trHeight w:val="540"/>
        </w:trPr>
        <w:tc>
          <w:tcPr>
            <w:tcW w:w="2699" w:type="dxa"/>
            <w:vMerge w:val="restart"/>
            <w:shd w:val="clear" w:color="auto" w:fill="E2EFD9" w:themeFill="accent6" w:themeFillTint="33"/>
            <w:hideMark/>
          </w:tcPr>
          <w:p w14:paraId="3839FBCA" w14:textId="77777777" w:rsidR="001E5A91" w:rsidRPr="001E5A91" w:rsidRDefault="001E5A91" w:rsidP="001E5A91">
            <w:pPr>
              <w:rPr>
                <w:rFonts w:cstheme="minorHAnsi"/>
              </w:rPr>
            </w:pPr>
            <w:proofErr w:type="spellStart"/>
            <w:r w:rsidRPr="001E5A91">
              <w:rPr>
                <w:rFonts w:cstheme="minorHAnsi"/>
              </w:rPr>
              <w:t>Назив</w:t>
            </w:r>
            <w:proofErr w:type="spellEnd"/>
            <w:r w:rsidRPr="001E5A91">
              <w:rPr>
                <w:rFonts w:cstheme="minorHAnsi"/>
              </w:rPr>
              <w:t xml:space="preserve"> </w:t>
            </w:r>
            <w:proofErr w:type="spellStart"/>
            <w:r w:rsidRPr="001E5A91">
              <w:rPr>
                <w:rFonts w:cstheme="minorHAnsi"/>
              </w:rPr>
              <w:t>активности</w:t>
            </w:r>
            <w:proofErr w:type="spellEnd"/>
          </w:p>
        </w:tc>
        <w:tc>
          <w:tcPr>
            <w:tcW w:w="1852" w:type="dxa"/>
            <w:vMerge w:val="restart"/>
            <w:shd w:val="clear" w:color="auto" w:fill="E2EFD9" w:themeFill="accent6" w:themeFillTint="33"/>
            <w:hideMark/>
          </w:tcPr>
          <w:p w14:paraId="237D4EF9" w14:textId="77777777" w:rsidR="001E5A91" w:rsidRPr="001E5A91" w:rsidRDefault="001E5A91" w:rsidP="001E5A91">
            <w:pPr>
              <w:rPr>
                <w:rFonts w:cstheme="minorHAnsi"/>
              </w:rPr>
            </w:pPr>
            <w:proofErr w:type="spellStart"/>
            <w:r w:rsidRPr="001E5A91">
              <w:rPr>
                <w:rFonts w:cstheme="minorHAnsi"/>
              </w:rPr>
              <w:t>Орган</w:t>
            </w:r>
            <w:proofErr w:type="spellEnd"/>
            <w:r w:rsidRPr="001E5A91">
              <w:rPr>
                <w:rFonts w:cstheme="minorHAnsi"/>
              </w:rPr>
              <w:t xml:space="preserve"> (</w:t>
            </w:r>
            <w:proofErr w:type="spellStart"/>
            <w:r w:rsidRPr="001E5A91">
              <w:rPr>
                <w:rFonts w:cstheme="minorHAnsi"/>
              </w:rPr>
              <w:t>сектор</w:t>
            </w:r>
            <w:proofErr w:type="spellEnd"/>
            <w:r w:rsidRPr="001E5A91">
              <w:rPr>
                <w:rFonts w:cstheme="minorHAnsi"/>
              </w:rPr>
              <w:t xml:space="preserve"> </w:t>
            </w:r>
            <w:proofErr w:type="spellStart"/>
            <w:r w:rsidRPr="001E5A91">
              <w:rPr>
                <w:rFonts w:cstheme="minorHAnsi"/>
              </w:rPr>
              <w:t>органа</w:t>
            </w:r>
            <w:proofErr w:type="spellEnd"/>
            <w:r w:rsidRPr="001E5A91">
              <w:rPr>
                <w:rFonts w:cstheme="minorHAnsi"/>
              </w:rPr>
              <w:t xml:space="preserve">) </w:t>
            </w:r>
            <w:proofErr w:type="spellStart"/>
            <w:r w:rsidRPr="001E5A91">
              <w:rPr>
                <w:rFonts w:cstheme="minorHAnsi"/>
              </w:rPr>
              <w:t>који</w:t>
            </w:r>
            <w:proofErr w:type="spellEnd"/>
            <w:r w:rsidRPr="001E5A91">
              <w:rPr>
                <w:rFonts w:cstheme="minorHAnsi"/>
              </w:rPr>
              <w:t xml:space="preserve"> </w:t>
            </w:r>
            <w:proofErr w:type="spellStart"/>
            <w:r w:rsidRPr="001E5A91">
              <w:rPr>
                <w:rFonts w:cstheme="minorHAnsi"/>
              </w:rPr>
              <w:t>спроводи</w:t>
            </w:r>
            <w:proofErr w:type="spellEnd"/>
            <w:r w:rsidRPr="001E5A91">
              <w:rPr>
                <w:rFonts w:cstheme="minorHAnsi"/>
              </w:rPr>
              <w:t xml:space="preserve"> </w:t>
            </w:r>
            <w:proofErr w:type="spellStart"/>
            <w:r w:rsidRPr="001E5A91">
              <w:rPr>
                <w:rFonts w:cstheme="minorHAnsi"/>
              </w:rPr>
              <w:t>активност</w:t>
            </w:r>
            <w:proofErr w:type="spellEnd"/>
          </w:p>
        </w:tc>
        <w:tc>
          <w:tcPr>
            <w:tcW w:w="1289" w:type="dxa"/>
            <w:vMerge w:val="restart"/>
            <w:shd w:val="clear" w:color="auto" w:fill="E2EFD9" w:themeFill="accent6" w:themeFillTint="33"/>
            <w:hideMark/>
          </w:tcPr>
          <w:p w14:paraId="194B7117" w14:textId="77777777" w:rsidR="001E5A91" w:rsidRPr="001E5A91" w:rsidRDefault="001E5A91" w:rsidP="001E5A91">
            <w:pPr>
              <w:rPr>
                <w:rFonts w:cstheme="minorHAnsi"/>
              </w:rPr>
            </w:pPr>
            <w:proofErr w:type="spellStart"/>
            <w:r w:rsidRPr="001E5A91">
              <w:rPr>
                <w:rFonts w:cstheme="minorHAnsi"/>
              </w:rPr>
              <w:t>Рок</w:t>
            </w:r>
            <w:proofErr w:type="spellEnd"/>
            <w:r w:rsidRPr="001E5A91">
              <w:rPr>
                <w:rFonts w:cstheme="minorHAnsi"/>
              </w:rPr>
              <w:t xml:space="preserve"> </w:t>
            </w:r>
            <w:proofErr w:type="spellStart"/>
            <w:r w:rsidRPr="001E5A91">
              <w:rPr>
                <w:rFonts w:cstheme="minorHAnsi"/>
              </w:rPr>
              <w:t>за</w:t>
            </w:r>
            <w:proofErr w:type="spellEnd"/>
            <w:r w:rsidRPr="001E5A91">
              <w:rPr>
                <w:rFonts w:cstheme="minorHAnsi"/>
              </w:rPr>
              <w:t xml:space="preserve"> </w:t>
            </w:r>
            <w:proofErr w:type="spellStart"/>
            <w:r w:rsidRPr="001E5A91">
              <w:rPr>
                <w:rFonts w:cstheme="minorHAnsi"/>
              </w:rPr>
              <w:t>завршетак</w:t>
            </w:r>
            <w:proofErr w:type="spellEnd"/>
            <w:r w:rsidRPr="001E5A91">
              <w:rPr>
                <w:rFonts w:cstheme="minorHAnsi"/>
              </w:rPr>
              <w:t xml:space="preserve"> </w:t>
            </w:r>
            <w:proofErr w:type="spellStart"/>
            <w:r w:rsidRPr="001E5A91">
              <w:rPr>
                <w:rFonts w:cstheme="minorHAnsi"/>
              </w:rPr>
              <w:t>активности</w:t>
            </w:r>
            <w:proofErr w:type="spellEnd"/>
          </w:p>
        </w:tc>
        <w:tc>
          <w:tcPr>
            <w:tcW w:w="1521" w:type="dxa"/>
            <w:vMerge w:val="restart"/>
            <w:shd w:val="clear" w:color="auto" w:fill="E2EFD9" w:themeFill="accent6" w:themeFillTint="33"/>
            <w:hideMark/>
          </w:tcPr>
          <w:p w14:paraId="7E3E2F88" w14:textId="77777777" w:rsidR="001E5A91" w:rsidRPr="001E5A91" w:rsidRDefault="001E5A91" w:rsidP="001E5A91">
            <w:pPr>
              <w:rPr>
                <w:rFonts w:cstheme="minorHAnsi"/>
              </w:rPr>
            </w:pPr>
            <w:proofErr w:type="spellStart"/>
            <w:r w:rsidRPr="001E5A91">
              <w:rPr>
                <w:rFonts w:cstheme="minorHAnsi"/>
              </w:rPr>
              <w:t>Извор</w:t>
            </w:r>
            <w:proofErr w:type="spellEnd"/>
            <w:r w:rsidRPr="001E5A91">
              <w:rPr>
                <w:rFonts w:cstheme="minorHAnsi"/>
              </w:rPr>
              <w:t xml:space="preserve"> </w:t>
            </w:r>
            <w:proofErr w:type="spellStart"/>
            <w:r w:rsidRPr="001E5A91">
              <w:rPr>
                <w:rFonts w:cstheme="minorHAnsi"/>
              </w:rPr>
              <w:t>финансирања</w:t>
            </w:r>
            <w:proofErr w:type="spellEnd"/>
          </w:p>
        </w:tc>
        <w:tc>
          <w:tcPr>
            <w:tcW w:w="2982" w:type="dxa"/>
            <w:gridSpan w:val="3"/>
            <w:shd w:val="clear" w:color="auto" w:fill="E2EFD9" w:themeFill="accent6" w:themeFillTint="33"/>
            <w:hideMark/>
          </w:tcPr>
          <w:p w14:paraId="32B26CBE" w14:textId="77777777" w:rsidR="001E5A91" w:rsidRPr="001E5A91" w:rsidRDefault="001E5A91" w:rsidP="001E5A91">
            <w:pPr>
              <w:rPr>
                <w:rFonts w:cstheme="minorHAnsi"/>
              </w:rPr>
            </w:pPr>
            <w:proofErr w:type="spellStart"/>
            <w:r w:rsidRPr="001E5A91">
              <w:rPr>
                <w:rFonts w:cstheme="minorHAnsi"/>
              </w:rPr>
              <w:t>Укупна</w:t>
            </w:r>
            <w:proofErr w:type="spellEnd"/>
            <w:r w:rsidRPr="001E5A91">
              <w:rPr>
                <w:rFonts w:cstheme="minorHAnsi"/>
              </w:rPr>
              <w:t xml:space="preserve"> </w:t>
            </w:r>
            <w:proofErr w:type="spellStart"/>
            <w:r w:rsidRPr="001E5A91">
              <w:rPr>
                <w:rFonts w:cstheme="minorHAnsi"/>
              </w:rPr>
              <w:t>процењена</w:t>
            </w:r>
            <w:proofErr w:type="spellEnd"/>
            <w:r w:rsidRPr="001E5A91">
              <w:rPr>
                <w:rFonts w:cstheme="minorHAnsi"/>
              </w:rPr>
              <w:t xml:space="preserve"> </w:t>
            </w:r>
            <w:proofErr w:type="spellStart"/>
            <w:r w:rsidRPr="001E5A91">
              <w:rPr>
                <w:rFonts w:cstheme="minorHAnsi"/>
              </w:rPr>
              <w:t>финансијска</w:t>
            </w:r>
            <w:proofErr w:type="spellEnd"/>
            <w:r w:rsidRPr="001E5A91">
              <w:rPr>
                <w:rFonts w:cstheme="minorHAnsi"/>
              </w:rPr>
              <w:t xml:space="preserve"> </w:t>
            </w:r>
            <w:proofErr w:type="spellStart"/>
            <w:r w:rsidRPr="001E5A91">
              <w:rPr>
                <w:rFonts w:cstheme="minorHAnsi"/>
              </w:rPr>
              <w:t>средства</w:t>
            </w:r>
            <w:proofErr w:type="spellEnd"/>
            <w:r w:rsidRPr="001E5A91">
              <w:rPr>
                <w:rFonts w:cstheme="minorHAnsi"/>
              </w:rPr>
              <w:t xml:space="preserve"> </w:t>
            </w:r>
            <w:proofErr w:type="spellStart"/>
            <w:r w:rsidRPr="001E5A91">
              <w:rPr>
                <w:rFonts w:cstheme="minorHAnsi"/>
              </w:rPr>
              <w:t>по</w:t>
            </w:r>
            <w:proofErr w:type="spellEnd"/>
            <w:r w:rsidRPr="001E5A91">
              <w:rPr>
                <w:rFonts w:cstheme="minorHAnsi"/>
              </w:rPr>
              <w:t xml:space="preserve"> </w:t>
            </w:r>
            <w:proofErr w:type="spellStart"/>
            <w:r w:rsidRPr="001E5A91">
              <w:rPr>
                <w:rFonts w:cstheme="minorHAnsi"/>
              </w:rPr>
              <w:t>изворима</w:t>
            </w:r>
            <w:proofErr w:type="spellEnd"/>
            <w:r w:rsidRPr="001E5A91">
              <w:rPr>
                <w:rFonts w:cstheme="minorHAnsi"/>
              </w:rPr>
              <w:t xml:space="preserve"> у 000 </w:t>
            </w:r>
            <w:proofErr w:type="spellStart"/>
            <w:r w:rsidRPr="001E5A91">
              <w:rPr>
                <w:rFonts w:cstheme="minorHAnsi"/>
              </w:rPr>
              <w:t>дин</w:t>
            </w:r>
            <w:proofErr w:type="spellEnd"/>
            <w:r w:rsidRPr="001E5A91">
              <w:rPr>
                <w:rFonts w:cstheme="minorHAnsi"/>
              </w:rPr>
              <w:t>.</w:t>
            </w:r>
          </w:p>
        </w:tc>
        <w:tc>
          <w:tcPr>
            <w:tcW w:w="2268" w:type="dxa"/>
            <w:vMerge w:val="restart"/>
            <w:shd w:val="clear" w:color="auto" w:fill="E2EFD9" w:themeFill="accent6" w:themeFillTint="33"/>
            <w:hideMark/>
          </w:tcPr>
          <w:p w14:paraId="02028414" w14:textId="77777777" w:rsidR="001E5A91" w:rsidRPr="001E5A91" w:rsidRDefault="001E5A91" w:rsidP="001E5A91">
            <w:pPr>
              <w:rPr>
                <w:rFonts w:cstheme="minorHAnsi"/>
              </w:rPr>
            </w:pPr>
            <w:proofErr w:type="spellStart"/>
            <w:r w:rsidRPr="001E5A91">
              <w:rPr>
                <w:rFonts w:cstheme="minorHAnsi"/>
              </w:rPr>
              <w:t>Шифра</w:t>
            </w:r>
            <w:proofErr w:type="spellEnd"/>
            <w:r w:rsidRPr="001E5A91">
              <w:rPr>
                <w:rFonts w:cstheme="minorHAnsi"/>
              </w:rPr>
              <w:t xml:space="preserve"> </w:t>
            </w:r>
            <w:proofErr w:type="spellStart"/>
            <w:r w:rsidRPr="001E5A91">
              <w:rPr>
                <w:rFonts w:cstheme="minorHAnsi"/>
              </w:rPr>
              <w:t>програмске</w:t>
            </w:r>
            <w:proofErr w:type="spellEnd"/>
            <w:r w:rsidRPr="001E5A91">
              <w:rPr>
                <w:rFonts w:cstheme="minorHAnsi"/>
              </w:rPr>
              <w:t xml:space="preserve"> </w:t>
            </w:r>
            <w:proofErr w:type="spellStart"/>
            <w:r w:rsidRPr="001E5A91">
              <w:rPr>
                <w:rFonts w:cstheme="minorHAnsi"/>
              </w:rPr>
              <w:t>активности</w:t>
            </w:r>
            <w:proofErr w:type="spellEnd"/>
            <w:r w:rsidRPr="001E5A91">
              <w:rPr>
                <w:rFonts w:cstheme="minorHAnsi"/>
              </w:rPr>
              <w:t xml:space="preserve"> </w:t>
            </w:r>
            <w:proofErr w:type="spellStart"/>
            <w:r w:rsidRPr="001E5A91">
              <w:rPr>
                <w:rFonts w:cstheme="minorHAnsi"/>
              </w:rPr>
              <w:t>или</w:t>
            </w:r>
            <w:proofErr w:type="spellEnd"/>
            <w:r w:rsidRPr="001E5A91">
              <w:rPr>
                <w:rFonts w:cstheme="minorHAnsi"/>
              </w:rPr>
              <w:t xml:space="preserve"> </w:t>
            </w:r>
            <w:proofErr w:type="spellStart"/>
            <w:r w:rsidRPr="001E5A91">
              <w:rPr>
                <w:rFonts w:cstheme="minorHAnsi"/>
              </w:rPr>
              <w:t>пројекта</w:t>
            </w:r>
            <w:proofErr w:type="spellEnd"/>
            <w:r w:rsidRPr="001E5A91">
              <w:rPr>
                <w:rFonts w:cstheme="minorHAnsi"/>
              </w:rPr>
              <w:t xml:space="preserve"> у </w:t>
            </w:r>
            <w:proofErr w:type="spellStart"/>
            <w:r w:rsidRPr="001E5A91">
              <w:rPr>
                <w:rFonts w:cstheme="minorHAnsi"/>
              </w:rPr>
              <w:t>оквиру</w:t>
            </w:r>
            <w:proofErr w:type="spellEnd"/>
            <w:r w:rsidRPr="001E5A91">
              <w:rPr>
                <w:rFonts w:cstheme="minorHAnsi"/>
              </w:rPr>
              <w:t xml:space="preserve"> </w:t>
            </w:r>
            <w:proofErr w:type="spellStart"/>
            <w:r w:rsidRPr="001E5A91">
              <w:rPr>
                <w:rFonts w:cstheme="minorHAnsi"/>
              </w:rPr>
              <w:t>ког</w:t>
            </w:r>
            <w:proofErr w:type="spellEnd"/>
            <w:r w:rsidRPr="001E5A91">
              <w:rPr>
                <w:rFonts w:cstheme="minorHAnsi"/>
              </w:rPr>
              <w:t xml:space="preserve"> </w:t>
            </w:r>
            <w:proofErr w:type="spellStart"/>
            <w:r w:rsidRPr="001E5A91">
              <w:rPr>
                <w:rFonts w:cstheme="minorHAnsi"/>
              </w:rPr>
              <w:t>се</w:t>
            </w:r>
            <w:proofErr w:type="spellEnd"/>
            <w:r w:rsidRPr="001E5A91">
              <w:rPr>
                <w:rFonts w:cstheme="minorHAnsi"/>
              </w:rPr>
              <w:t xml:space="preserve"> </w:t>
            </w:r>
            <w:proofErr w:type="spellStart"/>
            <w:r w:rsidRPr="001E5A91">
              <w:rPr>
                <w:rFonts w:cstheme="minorHAnsi"/>
              </w:rPr>
              <w:t>обезбеђују</w:t>
            </w:r>
            <w:proofErr w:type="spellEnd"/>
            <w:r w:rsidRPr="001E5A91">
              <w:rPr>
                <w:rFonts w:cstheme="minorHAnsi"/>
              </w:rPr>
              <w:t xml:space="preserve"> </w:t>
            </w:r>
            <w:proofErr w:type="spellStart"/>
            <w:r w:rsidRPr="001E5A91">
              <w:rPr>
                <w:rFonts w:cstheme="minorHAnsi"/>
              </w:rPr>
              <w:t>средства</w:t>
            </w:r>
            <w:proofErr w:type="spellEnd"/>
          </w:p>
        </w:tc>
      </w:tr>
      <w:tr w:rsidR="001E5A91" w:rsidRPr="001E5A91" w14:paraId="50B462E1" w14:textId="77777777" w:rsidTr="001E5A91">
        <w:trPr>
          <w:trHeight w:val="540"/>
        </w:trPr>
        <w:tc>
          <w:tcPr>
            <w:tcW w:w="2699" w:type="dxa"/>
            <w:vMerge/>
            <w:hideMark/>
          </w:tcPr>
          <w:p w14:paraId="2D975124" w14:textId="77777777" w:rsidR="001E5A91" w:rsidRPr="001E5A91" w:rsidRDefault="001E5A91">
            <w:pPr>
              <w:rPr>
                <w:rFonts w:cstheme="minorHAnsi"/>
              </w:rPr>
            </w:pPr>
          </w:p>
        </w:tc>
        <w:tc>
          <w:tcPr>
            <w:tcW w:w="1852" w:type="dxa"/>
            <w:vMerge/>
            <w:hideMark/>
          </w:tcPr>
          <w:p w14:paraId="2110A7B9" w14:textId="77777777" w:rsidR="001E5A91" w:rsidRPr="001E5A91" w:rsidRDefault="001E5A91">
            <w:pPr>
              <w:rPr>
                <w:rFonts w:cstheme="minorHAnsi"/>
              </w:rPr>
            </w:pPr>
          </w:p>
        </w:tc>
        <w:tc>
          <w:tcPr>
            <w:tcW w:w="1289" w:type="dxa"/>
            <w:vMerge/>
            <w:hideMark/>
          </w:tcPr>
          <w:p w14:paraId="16FF2F4A" w14:textId="77777777" w:rsidR="001E5A91" w:rsidRPr="001E5A91" w:rsidRDefault="001E5A91">
            <w:pPr>
              <w:rPr>
                <w:rFonts w:cstheme="minorHAnsi"/>
              </w:rPr>
            </w:pPr>
          </w:p>
        </w:tc>
        <w:tc>
          <w:tcPr>
            <w:tcW w:w="1521" w:type="dxa"/>
            <w:vMerge/>
            <w:hideMark/>
          </w:tcPr>
          <w:p w14:paraId="56C5DD82" w14:textId="77777777" w:rsidR="001E5A91" w:rsidRPr="001E5A91" w:rsidRDefault="001E5A91">
            <w:pPr>
              <w:rPr>
                <w:rFonts w:cstheme="minorHAnsi"/>
              </w:rPr>
            </w:pPr>
          </w:p>
        </w:tc>
        <w:tc>
          <w:tcPr>
            <w:tcW w:w="998" w:type="dxa"/>
            <w:shd w:val="clear" w:color="auto" w:fill="E2EFD9" w:themeFill="accent6" w:themeFillTint="33"/>
            <w:vAlign w:val="center"/>
            <w:hideMark/>
          </w:tcPr>
          <w:p w14:paraId="7FCFA3D5" w14:textId="77777777" w:rsidR="001E5A91" w:rsidRPr="001E5A91" w:rsidRDefault="001E5A91" w:rsidP="001E5A91">
            <w:pPr>
              <w:jc w:val="center"/>
              <w:rPr>
                <w:rFonts w:cstheme="minorHAnsi"/>
              </w:rPr>
            </w:pPr>
            <w:r w:rsidRPr="001E5A91">
              <w:rPr>
                <w:rFonts w:cstheme="minorHAnsi"/>
              </w:rPr>
              <w:t>2023</w:t>
            </w:r>
          </w:p>
        </w:tc>
        <w:tc>
          <w:tcPr>
            <w:tcW w:w="992" w:type="dxa"/>
            <w:shd w:val="clear" w:color="auto" w:fill="E2EFD9" w:themeFill="accent6" w:themeFillTint="33"/>
            <w:vAlign w:val="center"/>
            <w:hideMark/>
          </w:tcPr>
          <w:p w14:paraId="5BCD19E3" w14:textId="77777777" w:rsidR="001E5A91" w:rsidRPr="001E5A91" w:rsidRDefault="001E5A91" w:rsidP="001E5A91">
            <w:pPr>
              <w:jc w:val="center"/>
              <w:rPr>
                <w:rFonts w:cstheme="minorHAnsi"/>
              </w:rPr>
            </w:pPr>
            <w:r w:rsidRPr="001E5A91">
              <w:rPr>
                <w:rFonts w:cstheme="minorHAnsi"/>
              </w:rPr>
              <w:t>2024</w:t>
            </w:r>
          </w:p>
        </w:tc>
        <w:tc>
          <w:tcPr>
            <w:tcW w:w="992" w:type="dxa"/>
            <w:shd w:val="clear" w:color="auto" w:fill="E2EFD9" w:themeFill="accent6" w:themeFillTint="33"/>
            <w:vAlign w:val="center"/>
            <w:hideMark/>
          </w:tcPr>
          <w:p w14:paraId="66670EE0" w14:textId="77777777" w:rsidR="001E5A91" w:rsidRPr="001E5A91" w:rsidRDefault="001E5A91" w:rsidP="001E5A91">
            <w:pPr>
              <w:jc w:val="center"/>
              <w:rPr>
                <w:rFonts w:cstheme="minorHAnsi"/>
              </w:rPr>
            </w:pPr>
            <w:r w:rsidRPr="001E5A91">
              <w:rPr>
                <w:rFonts w:cstheme="minorHAnsi"/>
              </w:rPr>
              <w:t>2025</w:t>
            </w:r>
          </w:p>
        </w:tc>
        <w:tc>
          <w:tcPr>
            <w:tcW w:w="2268" w:type="dxa"/>
            <w:vMerge/>
            <w:hideMark/>
          </w:tcPr>
          <w:p w14:paraId="1AB2996B" w14:textId="77777777" w:rsidR="001E5A91" w:rsidRPr="001E5A91" w:rsidRDefault="001E5A91">
            <w:pPr>
              <w:rPr>
                <w:rFonts w:cstheme="minorHAnsi"/>
              </w:rPr>
            </w:pPr>
          </w:p>
        </w:tc>
      </w:tr>
      <w:tr w:rsidR="001E5A91" w:rsidRPr="001E5A91" w14:paraId="3FF2CC61" w14:textId="77777777" w:rsidTr="001E5A91">
        <w:trPr>
          <w:trHeight w:val="930"/>
        </w:trPr>
        <w:tc>
          <w:tcPr>
            <w:tcW w:w="2699" w:type="dxa"/>
            <w:hideMark/>
          </w:tcPr>
          <w:p w14:paraId="334236BE" w14:textId="77777777" w:rsidR="001E5A91" w:rsidRPr="001E5A91" w:rsidRDefault="001E5A91">
            <w:pPr>
              <w:rPr>
                <w:rFonts w:cstheme="minorHAnsi"/>
              </w:rPr>
            </w:pPr>
            <w:r w:rsidRPr="001E5A91">
              <w:rPr>
                <w:rFonts w:cstheme="minorHAnsi"/>
              </w:rPr>
              <w:t xml:space="preserve">2.3.2.1. </w:t>
            </w:r>
            <w:proofErr w:type="spellStart"/>
            <w:r w:rsidRPr="001E5A91">
              <w:rPr>
                <w:rFonts w:cstheme="minorHAnsi"/>
              </w:rPr>
              <w:t>Инвестиционо</w:t>
            </w:r>
            <w:proofErr w:type="spellEnd"/>
            <w:r w:rsidRPr="001E5A91">
              <w:rPr>
                <w:rFonts w:cstheme="minorHAnsi"/>
              </w:rPr>
              <w:t xml:space="preserve"> </w:t>
            </w:r>
            <w:proofErr w:type="spellStart"/>
            <w:r w:rsidRPr="001E5A91">
              <w:rPr>
                <w:rFonts w:cstheme="minorHAnsi"/>
              </w:rPr>
              <w:t>одржавање</w:t>
            </w:r>
            <w:proofErr w:type="spellEnd"/>
            <w:r w:rsidRPr="001E5A91">
              <w:rPr>
                <w:rFonts w:cstheme="minorHAnsi"/>
              </w:rPr>
              <w:t xml:space="preserve"> </w:t>
            </w:r>
            <w:proofErr w:type="spellStart"/>
            <w:r w:rsidRPr="001E5A91">
              <w:rPr>
                <w:rFonts w:cstheme="minorHAnsi"/>
              </w:rPr>
              <w:t>постојећих</w:t>
            </w:r>
            <w:proofErr w:type="spellEnd"/>
            <w:r w:rsidRPr="001E5A91">
              <w:rPr>
                <w:rFonts w:cstheme="minorHAnsi"/>
              </w:rPr>
              <w:t xml:space="preserve"> </w:t>
            </w:r>
            <w:proofErr w:type="spellStart"/>
            <w:r w:rsidRPr="001E5A91">
              <w:rPr>
                <w:rFonts w:cstheme="minorHAnsi"/>
              </w:rPr>
              <w:t>објеката</w:t>
            </w:r>
            <w:proofErr w:type="spellEnd"/>
            <w:r w:rsidRPr="001E5A91">
              <w:rPr>
                <w:rFonts w:cstheme="minorHAnsi"/>
              </w:rPr>
              <w:t xml:space="preserve"> </w:t>
            </w:r>
            <w:proofErr w:type="spellStart"/>
            <w:r w:rsidRPr="001E5A91">
              <w:rPr>
                <w:rFonts w:cstheme="minorHAnsi"/>
              </w:rPr>
              <w:t>основног</w:t>
            </w:r>
            <w:proofErr w:type="spellEnd"/>
            <w:r w:rsidRPr="001E5A91">
              <w:rPr>
                <w:rFonts w:cstheme="minorHAnsi"/>
              </w:rPr>
              <w:t xml:space="preserve"> </w:t>
            </w:r>
            <w:proofErr w:type="spellStart"/>
            <w:r w:rsidRPr="001E5A91">
              <w:rPr>
                <w:rFonts w:cstheme="minorHAnsi"/>
              </w:rPr>
              <w:t>образовања</w:t>
            </w:r>
            <w:proofErr w:type="spellEnd"/>
            <w:r w:rsidRPr="001E5A91">
              <w:rPr>
                <w:rFonts w:cstheme="minorHAnsi"/>
              </w:rPr>
              <w:t xml:space="preserve"> </w:t>
            </w:r>
          </w:p>
        </w:tc>
        <w:tc>
          <w:tcPr>
            <w:tcW w:w="1852" w:type="dxa"/>
            <w:hideMark/>
          </w:tcPr>
          <w:p w14:paraId="0E3AEB2C" w14:textId="77777777" w:rsidR="001E5A91" w:rsidRPr="001E5A91" w:rsidRDefault="001E5A91">
            <w:pPr>
              <w:rPr>
                <w:rFonts w:cstheme="minorHAnsi"/>
              </w:rPr>
            </w:pPr>
            <w:proofErr w:type="spellStart"/>
            <w:r w:rsidRPr="001E5A91">
              <w:rPr>
                <w:rFonts w:cstheme="minorHAnsi"/>
              </w:rPr>
              <w:t>Секретаријат</w:t>
            </w:r>
            <w:proofErr w:type="spellEnd"/>
            <w:r w:rsidRPr="001E5A91">
              <w:rPr>
                <w:rFonts w:cstheme="minorHAnsi"/>
              </w:rPr>
              <w:t xml:space="preserve"> </w:t>
            </w:r>
            <w:proofErr w:type="spellStart"/>
            <w:r w:rsidRPr="001E5A91">
              <w:rPr>
                <w:rFonts w:cstheme="minorHAnsi"/>
              </w:rPr>
              <w:t>за</w:t>
            </w:r>
            <w:proofErr w:type="spellEnd"/>
            <w:r w:rsidRPr="001E5A91">
              <w:rPr>
                <w:rFonts w:cstheme="minorHAnsi"/>
              </w:rPr>
              <w:t xml:space="preserve"> </w:t>
            </w:r>
            <w:proofErr w:type="spellStart"/>
            <w:r w:rsidRPr="001E5A91">
              <w:rPr>
                <w:rFonts w:cstheme="minorHAnsi"/>
              </w:rPr>
              <w:t>инвестиције</w:t>
            </w:r>
            <w:proofErr w:type="spellEnd"/>
          </w:p>
        </w:tc>
        <w:tc>
          <w:tcPr>
            <w:tcW w:w="1289" w:type="dxa"/>
            <w:vAlign w:val="center"/>
            <w:hideMark/>
          </w:tcPr>
          <w:p w14:paraId="055CA9CA" w14:textId="77777777" w:rsidR="001E5A91" w:rsidRPr="001E5A91" w:rsidRDefault="001E5A91" w:rsidP="001E5A91">
            <w:pPr>
              <w:jc w:val="center"/>
              <w:rPr>
                <w:rFonts w:cstheme="minorHAnsi"/>
              </w:rPr>
            </w:pPr>
            <w:r w:rsidRPr="001E5A91">
              <w:rPr>
                <w:rFonts w:cstheme="minorHAnsi"/>
              </w:rPr>
              <w:t>2025</w:t>
            </w:r>
          </w:p>
        </w:tc>
        <w:tc>
          <w:tcPr>
            <w:tcW w:w="1521" w:type="dxa"/>
            <w:vAlign w:val="center"/>
            <w:hideMark/>
          </w:tcPr>
          <w:p w14:paraId="4EEA63B4" w14:textId="77777777" w:rsidR="001E5A91" w:rsidRPr="001E5A91" w:rsidRDefault="001E5A91" w:rsidP="001E5A91">
            <w:pPr>
              <w:jc w:val="center"/>
              <w:rPr>
                <w:rFonts w:cstheme="minorHAnsi"/>
              </w:rPr>
            </w:pPr>
            <w:proofErr w:type="spellStart"/>
            <w:r w:rsidRPr="001E5A91">
              <w:rPr>
                <w:rFonts w:cstheme="minorHAnsi"/>
              </w:rPr>
              <w:t>Буџет</w:t>
            </w:r>
            <w:proofErr w:type="spellEnd"/>
            <w:r w:rsidRPr="001E5A91">
              <w:rPr>
                <w:rFonts w:cstheme="minorHAnsi"/>
              </w:rPr>
              <w:t xml:space="preserve"> </w:t>
            </w:r>
            <w:proofErr w:type="spellStart"/>
            <w:r w:rsidRPr="001E5A91">
              <w:rPr>
                <w:rFonts w:cstheme="minorHAnsi"/>
              </w:rPr>
              <w:t>града</w:t>
            </w:r>
            <w:proofErr w:type="spellEnd"/>
            <w:r w:rsidRPr="001E5A91">
              <w:rPr>
                <w:rFonts w:cstheme="minorHAnsi"/>
              </w:rPr>
              <w:t xml:space="preserve"> </w:t>
            </w:r>
            <w:proofErr w:type="spellStart"/>
            <w:r w:rsidRPr="001E5A91">
              <w:rPr>
                <w:rFonts w:cstheme="minorHAnsi"/>
              </w:rPr>
              <w:t>Панчева</w:t>
            </w:r>
            <w:proofErr w:type="spellEnd"/>
          </w:p>
        </w:tc>
        <w:tc>
          <w:tcPr>
            <w:tcW w:w="998" w:type="dxa"/>
            <w:vAlign w:val="center"/>
            <w:hideMark/>
          </w:tcPr>
          <w:p w14:paraId="10FFC882" w14:textId="77777777" w:rsidR="001E5A91" w:rsidRPr="001E5A91" w:rsidRDefault="001E5A91" w:rsidP="001E5A91">
            <w:pPr>
              <w:jc w:val="center"/>
              <w:rPr>
                <w:rFonts w:cstheme="minorHAnsi"/>
              </w:rPr>
            </w:pPr>
            <w:r w:rsidRPr="001E5A91">
              <w:rPr>
                <w:rFonts w:cstheme="minorHAnsi"/>
              </w:rPr>
              <w:t>15.425</w:t>
            </w:r>
          </w:p>
        </w:tc>
        <w:tc>
          <w:tcPr>
            <w:tcW w:w="992" w:type="dxa"/>
            <w:vAlign w:val="center"/>
            <w:hideMark/>
          </w:tcPr>
          <w:p w14:paraId="3FBBEE15" w14:textId="77777777" w:rsidR="001E5A91" w:rsidRPr="001E5A91" w:rsidRDefault="001E5A91" w:rsidP="001E5A91">
            <w:pPr>
              <w:jc w:val="center"/>
              <w:rPr>
                <w:rFonts w:cstheme="minorHAnsi"/>
              </w:rPr>
            </w:pPr>
            <w:r w:rsidRPr="001E5A91">
              <w:rPr>
                <w:rFonts w:cstheme="minorHAnsi"/>
              </w:rPr>
              <w:t>15.000</w:t>
            </w:r>
          </w:p>
        </w:tc>
        <w:tc>
          <w:tcPr>
            <w:tcW w:w="992" w:type="dxa"/>
            <w:vAlign w:val="center"/>
            <w:hideMark/>
          </w:tcPr>
          <w:p w14:paraId="27A960B7" w14:textId="77777777" w:rsidR="001E5A91" w:rsidRPr="001E5A91" w:rsidRDefault="001E5A91" w:rsidP="001E5A91">
            <w:pPr>
              <w:jc w:val="center"/>
              <w:rPr>
                <w:rFonts w:cstheme="minorHAnsi"/>
              </w:rPr>
            </w:pPr>
            <w:r w:rsidRPr="001E5A91">
              <w:rPr>
                <w:rFonts w:cstheme="minorHAnsi"/>
              </w:rPr>
              <w:t>15.000</w:t>
            </w:r>
          </w:p>
        </w:tc>
        <w:tc>
          <w:tcPr>
            <w:tcW w:w="2268" w:type="dxa"/>
            <w:vAlign w:val="center"/>
            <w:hideMark/>
          </w:tcPr>
          <w:p w14:paraId="27F01217" w14:textId="77777777" w:rsidR="001E5A91" w:rsidRPr="001E5A91" w:rsidRDefault="001E5A91" w:rsidP="001E5A91">
            <w:pPr>
              <w:jc w:val="center"/>
              <w:rPr>
                <w:rFonts w:cstheme="minorHAnsi"/>
              </w:rPr>
            </w:pPr>
            <w:proofErr w:type="spellStart"/>
            <w:r w:rsidRPr="001E5A91">
              <w:rPr>
                <w:rFonts w:cstheme="minorHAnsi"/>
              </w:rPr>
              <w:t>Програм</w:t>
            </w:r>
            <w:proofErr w:type="spellEnd"/>
            <w:r w:rsidRPr="001E5A91">
              <w:rPr>
                <w:rFonts w:cstheme="minorHAnsi"/>
              </w:rPr>
              <w:t xml:space="preserve"> 9</w:t>
            </w:r>
            <w:r w:rsidRPr="001E5A91">
              <w:rPr>
                <w:rFonts w:cstheme="minorHAnsi"/>
              </w:rPr>
              <w:br/>
              <w:t>2003 - 0001</w:t>
            </w:r>
          </w:p>
        </w:tc>
      </w:tr>
      <w:tr w:rsidR="001E5A91" w:rsidRPr="001E5A91" w14:paraId="734E7FDE" w14:textId="77777777" w:rsidTr="001E5A91">
        <w:trPr>
          <w:trHeight w:val="930"/>
        </w:trPr>
        <w:tc>
          <w:tcPr>
            <w:tcW w:w="2699" w:type="dxa"/>
            <w:hideMark/>
          </w:tcPr>
          <w:p w14:paraId="60977EC7" w14:textId="77777777" w:rsidR="001E5A91" w:rsidRPr="001E5A91" w:rsidRDefault="001E5A91">
            <w:pPr>
              <w:rPr>
                <w:rFonts w:cstheme="minorHAnsi"/>
              </w:rPr>
            </w:pPr>
            <w:r w:rsidRPr="001E5A91">
              <w:rPr>
                <w:rFonts w:cstheme="minorHAnsi"/>
              </w:rPr>
              <w:t xml:space="preserve">2.3.2.2. </w:t>
            </w:r>
            <w:proofErr w:type="spellStart"/>
            <w:r w:rsidRPr="001E5A91">
              <w:rPr>
                <w:rFonts w:cstheme="minorHAnsi"/>
              </w:rPr>
              <w:t>Извођење</w:t>
            </w:r>
            <w:proofErr w:type="spellEnd"/>
            <w:r w:rsidRPr="001E5A91">
              <w:rPr>
                <w:rFonts w:cstheme="minorHAnsi"/>
              </w:rPr>
              <w:t xml:space="preserve"> </w:t>
            </w:r>
            <w:proofErr w:type="spellStart"/>
            <w:r w:rsidRPr="001E5A91">
              <w:rPr>
                <w:rFonts w:cstheme="minorHAnsi"/>
              </w:rPr>
              <w:t>радова</w:t>
            </w:r>
            <w:proofErr w:type="spellEnd"/>
            <w:r w:rsidRPr="001E5A91">
              <w:rPr>
                <w:rFonts w:cstheme="minorHAnsi"/>
              </w:rPr>
              <w:t xml:space="preserve"> </w:t>
            </w:r>
            <w:proofErr w:type="spellStart"/>
            <w:r w:rsidRPr="001E5A91">
              <w:rPr>
                <w:rFonts w:cstheme="minorHAnsi"/>
              </w:rPr>
              <w:t>на</w:t>
            </w:r>
            <w:proofErr w:type="spellEnd"/>
            <w:r w:rsidRPr="001E5A91">
              <w:rPr>
                <w:rFonts w:cstheme="minorHAnsi"/>
              </w:rPr>
              <w:t xml:space="preserve"> </w:t>
            </w:r>
            <w:proofErr w:type="spellStart"/>
            <w:r w:rsidRPr="001E5A91">
              <w:rPr>
                <w:rFonts w:cstheme="minorHAnsi"/>
              </w:rPr>
              <w:t>котларници</w:t>
            </w:r>
            <w:proofErr w:type="spellEnd"/>
            <w:r w:rsidRPr="001E5A91">
              <w:rPr>
                <w:rFonts w:cstheme="minorHAnsi"/>
              </w:rPr>
              <w:t xml:space="preserve"> у ОШ "</w:t>
            </w:r>
            <w:proofErr w:type="spellStart"/>
            <w:r w:rsidRPr="001E5A91">
              <w:rPr>
                <w:rFonts w:cstheme="minorHAnsi"/>
              </w:rPr>
              <w:t>Жарко</w:t>
            </w:r>
            <w:proofErr w:type="spellEnd"/>
            <w:r w:rsidRPr="001E5A91">
              <w:rPr>
                <w:rFonts w:cstheme="minorHAnsi"/>
              </w:rPr>
              <w:t xml:space="preserve"> </w:t>
            </w:r>
            <w:proofErr w:type="spellStart"/>
            <w:r w:rsidRPr="001E5A91">
              <w:rPr>
                <w:rFonts w:cstheme="minorHAnsi"/>
              </w:rPr>
              <w:t>Зрењанин</w:t>
            </w:r>
            <w:proofErr w:type="spellEnd"/>
            <w:r w:rsidRPr="001E5A91">
              <w:rPr>
                <w:rFonts w:cstheme="minorHAnsi"/>
              </w:rPr>
              <w:t>" у БНС и у ОШ "</w:t>
            </w:r>
            <w:proofErr w:type="spellStart"/>
            <w:r w:rsidRPr="001E5A91">
              <w:rPr>
                <w:rFonts w:cstheme="minorHAnsi"/>
              </w:rPr>
              <w:t>Свети</w:t>
            </w:r>
            <w:proofErr w:type="spellEnd"/>
            <w:r w:rsidRPr="001E5A91">
              <w:rPr>
                <w:rFonts w:cstheme="minorHAnsi"/>
              </w:rPr>
              <w:t xml:space="preserve"> </w:t>
            </w:r>
            <w:proofErr w:type="spellStart"/>
            <w:r w:rsidRPr="001E5A91">
              <w:rPr>
                <w:rFonts w:cstheme="minorHAnsi"/>
              </w:rPr>
              <w:t>Сава</w:t>
            </w:r>
            <w:proofErr w:type="spellEnd"/>
            <w:r w:rsidRPr="001E5A91">
              <w:rPr>
                <w:rFonts w:cstheme="minorHAnsi"/>
              </w:rPr>
              <w:t xml:space="preserve">" у </w:t>
            </w:r>
            <w:proofErr w:type="spellStart"/>
            <w:r w:rsidRPr="001E5A91">
              <w:rPr>
                <w:rFonts w:cstheme="minorHAnsi"/>
              </w:rPr>
              <w:t>Панчеву</w:t>
            </w:r>
            <w:proofErr w:type="spellEnd"/>
          </w:p>
        </w:tc>
        <w:tc>
          <w:tcPr>
            <w:tcW w:w="1852" w:type="dxa"/>
            <w:hideMark/>
          </w:tcPr>
          <w:p w14:paraId="2EE77475" w14:textId="77777777" w:rsidR="001E5A91" w:rsidRPr="001E5A91" w:rsidRDefault="001E5A91">
            <w:pPr>
              <w:rPr>
                <w:rFonts w:cstheme="minorHAnsi"/>
              </w:rPr>
            </w:pPr>
            <w:proofErr w:type="spellStart"/>
            <w:r w:rsidRPr="001E5A91">
              <w:rPr>
                <w:rFonts w:cstheme="minorHAnsi"/>
              </w:rPr>
              <w:t>Секретаријат</w:t>
            </w:r>
            <w:proofErr w:type="spellEnd"/>
            <w:r w:rsidRPr="001E5A91">
              <w:rPr>
                <w:rFonts w:cstheme="minorHAnsi"/>
              </w:rPr>
              <w:t xml:space="preserve"> </w:t>
            </w:r>
            <w:proofErr w:type="spellStart"/>
            <w:r w:rsidRPr="001E5A91">
              <w:rPr>
                <w:rFonts w:cstheme="minorHAnsi"/>
              </w:rPr>
              <w:t>за</w:t>
            </w:r>
            <w:proofErr w:type="spellEnd"/>
            <w:r w:rsidRPr="001E5A91">
              <w:rPr>
                <w:rFonts w:cstheme="minorHAnsi"/>
              </w:rPr>
              <w:t xml:space="preserve"> </w:t>
            </w:r>
            <w:proofErr w:type="spellStart"/>
            <w:r w:rsidRPr="001E5A91">
              <w:rPr>
                <w:rFonts w:cstheme="minorHAnsi"/>
              </w:rPr>
              <w:t>инвестиције</w:t>
            </w:r>
            <w:proofErr w:type="spellEnd"/>
          </w:p>
        </w:tc>
        <w:tc>
          <w:tcPr>
            <w:tcW w:w="1289" w:type="dxa"/>
            <w:vAlign w:val="center"/>
            <w:hideMark/>
          </w:tcPr>
          <w:p w14:paraId="006B7005" w14:textId="77777777" w:rsidR="001E5A91" w:rsidRPr="001E5A91" w:rsidRDefault="001E5A91" w:rsidP="001E5A91">
            <w:pPr>
              <w:jc w:val="center"/>
              <w:rPr>
                <w:rFonts w:cstheme="minorHAnsi"/>
              </w:rPr>
            </w:pPr>
            <w:r w:rsidRPr="001E5A91">
              <w:rPr>
                <w:rFonts w:cstheme="minorHAnsi"/>
              </w:rPr>
              <w:t>2023</w:t>
            </w:r>
          </w:p>
        </w:tc>
        <w:tc>
          <w:tcPr>
            <w:tcW w:w="1521" w:type="dxa"/>
            <w:vAlign w:val="center"/>
            <w:hideMark/>
          </w:tcPr>
          <w:p w14:paraId="34B5162E" w14:textId="77777777" w:rsidR="001E5A91" w:rsidRPr="001E5A91" w:rsidRDefault="001E5A91" w:rsidP="001E5A91">
            <w:pPr>
              <w:jc w:val="center"/>
              <w:rPr>
                <w:rFonts w:cstheme="minorHAnsi"/>
              </w:rPr>
            </w:pPr>
            <w:proofErr w:type="spellStart"/>
            <w:r w:rsidRPr="001E5A91">
              <w:rPr>
                <w:rFonts w:cstheme="minorHAnsi"/>
              </w:rPr>
              <w:t>Буџет</w:t>
            </w:r>
            <w:proofErr w:type="spellEnd"/>
            <w:r w:rsidRPr="001E5A91">
              <w:rPr>
                <w:rFonts w:cstheme="minorHAnsi"/>
              </w:rPr>
              <w:t xml:space="preserve"> </w:t>
            </w:r>
            <w:proofErr w:type="spellStart"/>
            <w:r w:rsidRPr="001E5A91">
              <w:rPr>
                <w:rFonts w:cstheme="minorHAnsi"/>
              </w:rPr>
              <w:t>града</w:t>
            </w:r>
            <w:proofErr w:type="spellEnd"/>
            <w:r w:rsidRPr="001E5A91">
              <w:rPr>
                <w:rFonts w:cstheme="minorHAnsi"/>
              </w:rPr>
              <w:t xml:space="preserve"> </w:t>
            </w:r>
            <w:proofErr w:type="spellStart"/>
            <w:r w:rsidRPr="001E5A91">
              <w:rPr>
                <w:rFonts w:cstheme="minorHAnsi"/>
              </w:rPr>
              <w:t>Панчева</w:t>
            </w:r>
            <w:proofErr w:type="spellEnd"/>
            <w:r w:rsidRPr="001E5A91">
              <w:rPr>
                <w:rFonts w:cstheme="minorHAnsi"/>
              </w:rPr>
              <w:t>, /</w:t>
            </w:r>
            <w:proofErr w:type="spellStart"/>
            <w:r w:rsidRPr="001E5A91">
              <w:rPr>
                <w:rFonts w:cstheme="minorHAnsi"/>
              </w:rPr>
              <w:t>трансфери</w:t>
            </w:r>
            <w:proofErr w:type="spellEnd"/>
            <w:r w:rsidRPr="001E5A91">
              <w:rPr>
                <w:rFonts w:cstheme="minorHAnsi"/>
              </w:rPr>
              <w:t xml:space="preserve"> </w:t>
            </w:r>
            <w:proofErr w:type="spellStart"/>
            <w:r w:rsidRPr="001E5A91">
              <w:rPr>
                <w:rFonts w:cstheme="minorHAnsi"/>
              </w:rPr>
              <w:t>других</w:t>
            </w:r>
            <w:proofErr w:type="spellEnd"/>
            <w:r w:rsidRPr="001E5A91">
              <w:rPr>
                <w:rFonts w:cstheme="minorHAnsi"/>
              </w:rPr>
              <w:t xml:space="preserve"> </w:t>
            </w:r>
            <w:proofErr w:type="spellStart"/>
            <w:r w:rsidRPr="001E5A91">
              <w:rPr>
                <w:rFonts w:cstheme="minorHAnsi"/>
              </w:rPr>
              <w:t>нивоа</w:t>
            </w:r>
            <w:proofErr w:type="spellEnd"/>
            <w:r w:rsidRPr="001E5A91">
              <w:rPr>
                <w:rFonts w:cstheme="minorHAnsi"/>
              </w:rPr>
              <w:t xml:space="preserve"> </w:t>
            </w:r>
            <w:proofErr w:type="spellStart"/>
            <w:r w:rsidRPr="001E5A91">
              <w:rPr>
                <w:rFonts w:cstheme="minorHAnsi"/>
              </w:rPr>
              <w:t>власти</w:t>
            </w:r>
            <w:proofErr w:type="spellEnd"/>
          </w:p>
        </w:tc>
        <w:tc>
          <w:tcPr>
            <w:tcW w:w="998" w:type="dxa"/>
            <w:vAlign w:val="center"/>
            <w:hideMark/>
          </w:tcPr>
          <w:p w14:paraId="2220BC8E" w14:textId="77777777" w:rsidR="001E5A91" w:rsidRPr="001E5A91" w:rsidRDefault="001E5A91" w:rsidP="001E5A91">
            <w:pPr>
              <w:jc w:val="center"/>
              <w:rPr>
                <w:rFonts w:cstheme="minorHAnsi"/>
              </w:rPr>
            </w:pPr>
            <w:r w:rsidRPr="001E5A91">
              <w:rPr>
                <w:rFonts w:cstheme="minorHAnsi"/>
              </w:rPr>
              <w:t>13.000</w:t>
            </w:r>
          </w:p>
        </w:tc>
        <w:tc>
          <w:tcPr>
            <w:tcW w:w="992" w:type="dxa"/>
            <w:vAlign w:val="center"/>
            <w:hideMark/>
          </w:tcPr>
          <w:p w14:paraId="5CEE4A65" w14:textId="77777777" w:rsidR="001E5A91" w:rsidRPr="001E5A91" w:rsidRDefault="001E5A91" w:rsidP="001E5A91">
            <w:pPr>
              <w:jc w:val="center"/>
              <w:rPr>
                <w:rFonts w:cstheme="minorHAnsi"/>
              </w:rPr>
            </w:pPr>
            <w:r w:rsidRPr="001E5A91">
              <w:rPr>
                <w:rFonts w:cstheme="minorHAnsi"/>
              </w:rPr>
              <w:t>/</w:t>
            </w:r>
          </w:p>
        </w:tc>
        <w:tc>
          <w:tcPr>
            <w:tcW w:w="992" w:type="dxa"/>
            <w:vAlign w:val="center"/>
            <w:hideMark/>
          </w:tcPr>
          <w:p w14:paraId="3CA8ECBB" w14:textId="77777777" w:rsidR="001E5A91" w:rsidRPr="001E5A91" w:rsidRDefault="001E5A91" w:rsidP="001E5A91">
            <w:pPr>
              <w:jc w:val="center"/>
              <w:rPr>
                <w:rFonts w:cstheme="minorHAnsi"/>
              </w:rPr>
            </w:pPr>
            <w:r w:rsidRPr="001E5A91">
              <w:rPr>
                <w:rFonts w:cstheme="minorHAnsi"/>
              </w:rPr>
              <w:t>/</w:t>
            </w:r>
          </w:p>
        </w:tc>
        <w:tc>
          <w:tcPr>
            <w:tcW w:w="2268" w:type="dxa"/>
            <w:vAlign w:val="center"/>
            <w:hideMark/>
          </w:tcPr>
          <w:p w14:paraId="378E909C" w14:textId="77777777" w:rsidR="001E5A91" w:rsidRPr="001E5A91" w:rsidRDefault="001E5A91" w:rsidP="001E5A91">
            <w:pPr>
              <w:jc w:val="center"/>
              <w:rPr>
                <w:rFonts w:cstheme="minorHAnsi"/>
              </w:rPr>
            </w:pPr>
            <w:proofErr w:type="spellStart"/>
            <w:r w:rsidRPr="001E5A91">
              <w:rPr>
                <w:rFonts w:cstheme="minorHAnsi"/>
              </w:rPr>
              <w:t>Програм</w:t>
            </w:r>
            <w:proofErr w:type="spellEnd"/>
            <w:r w:rsidRPr="001E5A91">
              <w:rPr>
                <w:rFonts w:cstheme="minorHAnsi"/>
              </w:rPr>
              <w:t xml:space="preserve"> 9</w:t>
            </w:r>
            <w:r w:rsidRPr="001E5A91">
              <w:rPr>
                <w:rFonts w:cstheme="minorHAnsi"/>
              </w:rPr>
              <w:br/>
              <w:t>2003 - 5001</w:t>
            </w:r>
          </w:p>
        </w:tc>
      </w:tr>
      <w:tr w:rsidR="001E5A91" w:rsidRPr="001E5A91" w14:paraId="414C2A80" w14:textId="77777777" w:rsidTr="001E5A91">
        <w:trPr>
          <w:trHeight w:val="930"/>
        </w:trPr>
        <w:tc>
          <w:tcPr>
            <w:tcW w:w="2699" w:type="dxa"/>
            <w:hideMark/>
          </w:tcPr>
          <w:p w14:paraId="258C67A1" w14:textId="77777777" w:rsidR="001E5A91" w:rsidRPr="001E5A91" w:rsidRDefault="001E5A91">
            <w:pPr>
              <w:rPr>
                <w:rFonts w:cstheme="minorHAnsi"/>
              </w:rPr>
            </w:pPr>
            <w:r w:rsidRPr="001E5A91">
              <w:rPr>
                <w:rFonts w:cstheme="minorHAnsi"/>
              </w:rPr>
              <w:t xml:space="preserve">2.3.2.3. </w:t>
            </w:r>
            <w:proofErr w:type="spellStart"/>
            <w:r w:rsidRPr="001E5A91">
              <w:rPr>
                <w:rFonts w:cstheme="minorHAnsi"/>
              </w:rPr>
              <w:t>Спровести</w:t>
            </w:r>
            <w:proofErr w:type="spellEnd"/>
            <w:r w:rsidRPr="001E5A91">
              <w:rPr>
                <w:rFonts w:cstheme="minorHAnsi"/>
              </w:rPr>
              <w:t xml:space="preserve"> </w:t>
            </w:r>
            <w:proofErr w:type="spellStart"/>
            <w:r w:rsidRPr="001E5A91">
              <w:rPr>
                <w:rFonts w:cstheme="minorHAnsi"/>
              </w:rPr>
              <w:t>приоритизацију</w:t>
            </w:r>
            <w:proofErr w:type="spellEnd"/>
            <w:r w:rsidRPr="001E5A91">
              <w:rPr>
                <w:rFonts w:cstheme="minorHAnsi"/>
              </w:rPr>
              <w:t xml:space="preserve"> </w:t>
            </w:r>
            <w:proofErr w:type="spellStart"/>
            <w:r w:rsidRPr="001E5A91">
              <w:rPr>
                <w:rFonts w:cstheme="minorHAnsi"/>
              </w:rPr>
              <w:t>пројеката</w:t>
            </w:r>
            <w:proofErr w:type="spellEnd"/>
            <w:r w:rsidRPr="001E5A91">
              <w:rPr>
                <w:rFonts w:cstheme="minorHAnsi"/>
              </w:rPr>
              <w:t xml:space="preserve"> и </w:t>
            </w:r>
            <w:proofErr w:type="spellStart"/>
            <w:r w:rsidRPr="001E5A91">
              <w:rPr>
                <w:rFonts w:cstheme="minorHAnsi"/>
              </w:rPr>
              <w:t>улагања</w:t>
            </w:r>
            <w:proofErr w:type="spellEnd"/>
            <w:r w:rsidRPr="001E5A91">
              <w:rPr>
                <w:rFonts w:cstheme="minorHAnsi"/>
              </w:rPr>
              <w:t xml:space="preserve"> у </w:t>
            </w:r>
            <w:proofErr w:type="spellStart"/>
            <w:r w:rsidRPr="001E5A91">
              <w:rPr>
                <w:rFonts w:cstheme="minorHAnsi"/>
              </w:rPr>
              <w:t>обезбеђење</w:t>
            </w:r>
            <w:proofErr w:type="spellEnd"/>
            <w:r w:rsidRPr="001E5A91">
              <w:rPr>
                <w:rFonts w:cstheme="minorHAnsi"/>
              </w:rPr>
              <w:t xml:space="preserve"> </w:t>
            </w:r>
            <w:proofErr w:type="spellStart"/>
            <w:r w:rsidRPr="001E5A91">
              <w:rPr>
                <w:rFonts w:cstheme="minorHAnsi"/>
              </w:rPr>
              <w:t>додатног</w:t>
            </w:r>
            <w:proofErr w:type="spellEnd"/>
            <w:r w:rsidRPr="001E5A91">
              <w:rPr>
                <w:rFonts w:cstheme="minorHAnsi"/>
              </w:rPr>
              <w:t xml:space="preserve"> </w:t>
            </w:r>
            <w:proofErr w:type="spellStart"/>
            <w:r w:rsidRPr="001E5A91">
              <w:rPr>
                <w:rFonts w:cstheme="minorHAnsi"/>
              </w:rPr>
              <w:t>простора</w:t>
            </w:r>
            <w:proofErr w:type="spellEnd"/>
            <w:r w:rsidRPr="001E5A91">
              <w:rPr>
                <w:rFonts w:cstheme="minorHAnsi"/>
              </w:rPr>
              <w:t xml:space="preserve"> </w:t>
            </w:r>
            <w:proofErr w:type="spellStart"/>
            <w:r w:rsidRPr="001E5A91">
              <w:rPr>
                <w:rFonts w:cstheme="minorHAnsi"/>
              </w:rPr>
              <w:t>за</w:t>
            </w:r>
            <w:proofErr w:type="spellEnd"/>
            <w:r w:rsidRPr="001E5A91">
              <w:rPr>
                <w:rFonts w:cstheme="minorHAnsi"/>
              </w:rPr>
              <w:t xml:space="preserve"> </w:t>
            </w:r>
            <w:proofErr w:type="spellStart"/>
            <w:r w:rsidRPr="001E5A91">
              <w:rPr>
                <w:rFonts w:cstheme="minorHAnsi"/>
              </w:rPr>
              <w:t>реализацију</w:t>
            </w:r>
            <w:proofErr w:type="spellEnd"/>
            <w:r w:rsidRPr="001E5A91">
              <w:rPr>
                <w:rFonts w:cstheme="minorHAnsi"/>
              </w:rPr>
              <w:t xml:space="preserve"> </w:t>
            </w:r>
            <w:proofErr w:type="spellStart"/>
            <w:r w:rsidRPr="001E5A91">
              <w:rPr>
                <w:rFonts w:cstheme="minorHAnsi"/>
              </w:rPr>
              <w:t>образовних</w:t>
            </w:r>
            <w:proofErr w:type="spellEnd"/>
            <w:r w:rsidRPr="001E5A91">
              <w:rPr>
                <w:rFonts w:cstheme="minorHAnsi"/>
              </w:rPr>
              <w:t xml:space="preserve"> </w:t>
            </w:r>
            <w:proofErr w:type="spellStart"/>
            <w:r w:rsidRPr="001E5A91">
              <w:rPr>
                <w:rFonts w:cstheme="minorHAnsi"/>
              </w:rPr>
              <w:t>програма</w:t>
            </w:r>
            <w:proofErr w:type="spellEnd"/>
            <w:r w:rsidRPr="001E5A91">
              <w:rPr>
                <w:rFonts w:cstheme="minorHAnsi"/>
              </w:rPr>
              <w:t xml:space="preserve"> </w:t>
            </w:r>
            <w:proofErr w:type="spellStart"/>
            <w:r w:rsidRPr="001E5A91">
              <w:rPr>
                <w:rFonts w:cstheme="minorHAnsi"/>
              </w:rPr>
              <w:t>основних</w:t>
            </w:r>
            <w:proofErr w:type="spellEnd"/>
            <w:r w:rsidRPr="001E5A91">
              <w:rPr>
                <w:rFonts w:cstheme="minorHAnsi"/>
              </w:rPr>
              <w:t xml:space="preserve"> </w:t>
            </w:r>
            <w:proofErr w:type="spellStart"/>
            <w:r w:rsidRPr="001E5A91">
              <w:rPr>
                <w:rFonts w:cstheme="minorHAnsi"/>
              </w:rPr>
              <w:t>школа</w:t>
            </w:r>
            <w:proofErr w:type="spellEnd"/>
          </w:p>
        </w:tc>
        <w:tc>
          <w:tcPr>
            <w:tcW w:w="1852" w:type="dxa"/>
            <w:hideMark/>
          </w:tcPr>
          <w:p w14:paraId="16704842" w14:textId="77777777" w:rsidR="001E5A91" w:rsidRPr="001E5A91" w:rsidRDefault="001E5A91">
            <w:pPr>
              <w:rPr>
                <w:rFonts w:cstheme="minorHAnsi"/>
              </w:rPr>
            </w:pPr>
            <w:proofErr w:type="spellStart"/>
            <w:r w:rsidRPr="001E5A91">
              <w:rPr>
                <w:rFonts w:cstheme="minorHAnsi"/>
              </w:rPr>
              <w:t>Секретаријат</w:t>
            </w:r>
            <w:proofErr w:type="spellEnd"/>
            <w:r w:rsidRPr="001E5A91">
              <w:rPr>
                <w:rFonts w:cstheme="minorHAnsi"/>
              </w:rPr>
              <w:t xml:space="preserve"> </w:t>
            </w:r>
            <w:proofErr w:type="spellStart"/>
            <w:r w:rsidRPr="001E5A91">
              <w:rPr>
                <w:rFonts w:cstheme="minorHAnsi"/>
              </w:rPr>
              <w:t>за</w:t>
            </w:r>
            <w:proofErr w:type="spellEnd"/>
            <w:r w:rsidRPr="001E5A91">
              <w:rPr>
                <w:rFonts w:cstheme="minorHAnsi"/>
              </w:rPr>
              <w:t xml:space="preserve"> </w:t>
            </w:r>
            <w:proofErr w:type="spellStart"/>
            <w:r w:rsidRPr="001E5A91">
              <w:rPr>
                <w:rFonts w:cstheme="minorHAnsi"/>
              </w:rPr>
              <w:t>јавне</w:t>
            </w:r>
            <w:proofErr w:type="spellEnd"/>
            <w:r w:rsidRPr="001E5A91">
              <w:rPr>
                <w:rFonts w:cstheme="minorHAnsi"/>
              </w:rPr>
              <w:t xml:space="preserve"> </w:t>
            </w:r>
            <w:proofErr w:type="spellStart"/>
            <w:r w:rsidRPr="001E5A91">
              <w:rPr>
                <w:rFonts w:cstheme="minorHAnsi"/>
              </w:rPr>
              <w:t>службе</w:t>
            </w:r>
            <w:proofErr w:type="spellEnd"/>
            <w:r w:rsidRPr="001E5A91">
              <w:rPr>
                <w:rFonts w:cstheme="minorHAnsi"/>
              </w:rPr>
              <w:t xml:space="preserve"> и </w:t>
            </w:r>
            <w:proofErr w:type="spellStart"/>
            <w:r w:rsidRPr="001E5A91">
              <w:rPr>
                <w:rFonts w:cstheme="minorHAnsi"/>
              </w:rPr>
              <w:t>социјална</w:t>
            </w:r>
            <w:proofErr w:type="spellEnd"/>
            <w:r w:rsidRPr="001E5A91">
              <w:rPr>
                <w:rFonts w:cstheme="minorHAnsi"/>
              </w:rPr>
              <w:t xml:space="preserve"> </w:t>
            </w:r>
            <w:proofErr w:type="spellStart"/>
            <w:r w:rsidRPr="001E5A91">
              <w:rPr>
                <w:rFonts w:cstheme="minorHAnsi"/>
              </w:rPr>
              <w:t>питања</w:t>
            </w:r>
            <w:proofErr w:type="spellEnd"/>
          </w:p>
        </w:tc>
        <w:tc>
          <w:tcPr>
            <w:tcW w:w="1289" w:type="dxa"/>
            <w:vAlign w:val="center"/>
            <w:hideMark/>
          </w:tcPr>
          <w:p w14:paraId="6C90CB5D" w14:textId="77777777" w:rsidR="001E5A91" w:rsidRPr="001E5A91" w:rsidRDefault="001E5A91" w:rsidP="001E5A91">
            <w:pPr>
              <w:jc w:val="center"/>
              <w:rPr>
                <w:rFonts w:cstheme="minorHAnsi"/>
              </w:rPr>
            </w:pPr>
            <w:r w:rsidRPr="001E5A91">
              <w:rPr>
                <w:rFonts w:cstheme="minorHAnsi"/>
              </w:rPr>
              <w:t>2025</w:t>
            </w:r>
          </w:p>
        </w:tc>
        <w:tc>
          <w:tcPr>
            <w:tcW w:w="1521" w:type="dxa"/>
            <w:vAlign w:val="center"/>
            <w:hideMark/>
          </w:tcPr>
          <w:p w14:paraId="09D6A241" w14:textId="77777777" w:rsidR="001E5A91" w:rsidRPr="001E5A91" w:rsidRDefault="001E5A91" w:rsidP="001E5A91">
            <w:pPr>
              <w:jc w:val="center"/>
              <w:rPr>
                <w:rFonts w:cstheme="minorHAnsi"/>
              </w:rPr>
            </w:pPr>
            <w:proofErr w:type="spellStart"/>
            <w:r w:rsidRPr="001E5A91">
              <w:rPr>
                <w:rFonts w:cstheme="minorHAnsi"/>
              </w:rPr>
              <w:t>Буџет</w:t>
            </w:r>
            <w:proofErr w:type="spellEnd"/>
            <w:r w:rsidRPr="001E5A91">
              <w:rPr>
                <w:rFonts w:cstheme="minorHAnsi"/>
              </w:rPr>
              <w:t xml:space="preserve"> </w:t>
            </w:r>
            <w:proofErr w:type="spellStart"/>
            <w:r w:rsidRPr="001E5A91">
              <w:rPr>
                <w:rFonts w:cstheme="minorHAnsi"/>
              </w:rPr>
              <w:t>града</w:t>
            </w:r>
            <w:proofErr w:type="spellEnd"/>
            <w:r w:rsidRPr="001E5A91">
              <w:rPr>
                <w:rFonts w:cstheme="minorHAnsi"/>
              </w:rPr>
              <w:t xml:space="preserve"> </w:t>
            </w:r>
            <w:proofErr w:type="spellStart"/>
            <w:r w:rsidRPr="001E5A91">
              <w:rPr>
                <w:rFonts w:cstheme="minorHAnsi"/>
              </w:rPr>
              <w:t>Панчева</w:t>
            </w:r>
            <w:proofErr w:type="spellEnd"/>
          </w:p>
        </w:tc>
        <w:tc>
          <w:tcPr>
            <w:tcW w:w="998" w:type="dxa"/>
            <w:vAlign w:val="center"/>
            <w:hideMark/>
          </w:tcPr>
          <w:p w14:paraId="0A1B47A5" w14:textId="77777777" w:rsidR="001E5A91" w:rsidRPr="001E5A91" w:rsidRDefault="001E5A91" w:rsidP="001E5A91">
            <w:pPr>
              <w:jc w:val="center"/>
              <w:rPr>
                <w:rFonts w:cstheme="minorHAnsi"/>
              </w:rPr>
            </w:pPr>
            <w:r w:rsidRPr="001E5A91">
              <w:rPr>
                <w:rFonts w:cstheme="minorHAnsi"/>
              </w:rPr>
              <w:t>0</w:t>
            </w:r>
          </w:p>
        </w:tc>
        <w:tc>
          <w:tcPr>
            <w:tcW w:w="992" w:type="dxa"/>
            <w:vAlign w:val="center"/>
            <w:hideMark/>
          </w:tcPr>
          <w:p w14:paraId="539848FA" w14:textId="77777777" w:rsidR="001E5A91" w:rsidRPr="001E5A91" w:rsidRDefault="001E5A91" w:rsidP="001E5A91">
            <w:pPr>
              <w:jc w:val="center"/>
              <w:rPr>
                <w:rFonts w:cstheme="minorHAnsi"/>
              </w:rPr>
            </w:pPr>
            <w:r w:rsidRPr="001E5A91">
              <w:rPr>
                <w:rFonts w:cstheme="minorHAnsi"/>
              </w:rPr>
              <w:t>23.000</w:t>
            </w:r>
          </w:p>
        </w:tc>
        <w:tc>
          <w:tcPr>
            <w:tcW w:w="992" w:type="dxa"/>
            <w:vAlign w:val="center"/>
            <w:hideMark/>
          </w:tcPr>
          <w:p w14:paraId="143475F7" w14:textId="77777777" w:rsidR="001E5A91" w:rsidRPr="001E5A91" w:rsidRDefault="001E5A91" w:rsidP="001E5A91">
            <w:pPr>
              <w:jc w:val="center"/>
              <w:rPr>
                <w:rFonts w:cstheme="minorHAnsi"/>
              </w:rPr>
            </w:pPr>
            <w:r w:rsidRPr="001E5A91">
              <w:rPr>
                <w:rFonts w:cstheme="minorHAnsi"/>
              </w:rPr>
              <w:t>23.000</w:t>
            </w:r>
          </w:p>
        </w:tc>
        <w:tc>
          <w:tcPr>
            <w:tcW w:w="2268" w:type="dxa"/>
            <w:vAlign w:val="center"/>
            <w:hideMark/>
          </w:tcPr>
          <w:p w14:paraId="3B9E41B9" w14:textId="77777777" w:rsidR="001E5A91" w:rsidRPr="001E5A91" w:rsidRDefault="001E5A91" w:rsidP="001E5A91">
            <w:pPr>
              <w:jc w:val="center"/>
              <w:rPr>
                <w:rFonts w:cstheme="minorHAnsi"/>
              </w:rPr>
            </w:pPr>
            <w:proofErr w:type="spellStart"/>
            <w:r w:rsidRPr="001E5A91">
              <w:rPr>
                <w:rFonts w:cstheme="minorHAnsi"/>
              </w:rPr>
              <w:t>Програм</w:t>
            </w:r>
            <w:proofErr w:type="spellEnd"/>
            <w:r w:rsidRPr="001E5A91">
              <w:rPr>
                <w:rFonts w:cstheme="minorHAnsi"/>
              </w:rPr>
              <w:t xml:space="preserve"> 9</w:t>
            </w:r>
            <w:r w:rsidRPr="001E5A91">
              <w:rPr>
                <w:rFonts w:cstheme="minorHAnsi"/>
              </w:rPr>
              <w:br/>
              <w:t>2003</w:t>
            </w:r>
          </w:p>
        </w:tc>
      </w:tr>
    </w:tbl>
    <w:p w14:paraId="0E8AE6F8" w14:textId="77777777" w:rsidR="00211295" w:rsidRDefault="00211295" w:rsidP="004763B5">
      <w:pPr>
        <w:rPr>
          <w:rFonts w:cstheme="minorHAnsi"/>
          <w:lang w:val="sr-Cyrl-RS"/>
        </w:rPr>
      </w:pPr>
    </w:p>
    <w:tbl>
      <w:tblPr>
        <w:tblStyle w:val="TableGrid"/>
        <w:tblW w:w="0" w:type="auto"/>
        <w:tblLook w:val="04A0" w:firstRow="1" w:lastRow="0" w:firstColumn="1" w:lastColumn="0" w:noHBand="0" w:noVBand="1"/>
      </w:tblPr>
      <w:tblGrid>
        <w:gridCol w:w="3556"/>
        <w:gridCol w:w="1116"/>
        <w:gridCol w:w="1701"/>
        <w:gridCol w:w="1082"/>
        <w:gridCol w:w="1045"/>
        <w:gridCol w:w="1418"/>
        <w:gridCol w:w="1276"/>
        <w:gridCol w:w="1417"/>
      </w:tblGrid>
      <w:tr w:rsidR="009C0CDA" w:rsidRPr="000E6216" w14:paraId="43023157" w14:textId="77777777" w:rsidTr="00781FEF">
        <w:trPr>
          <w:trHeight w:val="459"/>
        </w:trPr>
        <w:tc>
          <w:tcPr>
            <w:tcW w:w="12611" w:type="dxa"/>
            <w:gridSpan w:val="8"/>
            <w:shd w:val="clear" w:color="auto" w:fill="FBE4D5" w:themeFill="accent2" w:themeFillTint="33"/>
            <w:hideMark/>
          </w:tcPr>
          <w:p w14:paraId="4D514CF5" w14:textId="16DEAFC7" w:rsidR="009C0CDA" w:rsidRPr="000E6216" w:rsidRDefault="009C0CDA">
            <w:pPr>
              <w:rPr>
                <w:rFonts w:cstheme="minorHAnsi"/>
                <w:b/>
                <w:bCs/>
                <w:lang w:val="sr-Cyrl-RS"/>
              </w:rPr>
            </w:pPr>
            <w:r w:rsidRPr="000E6216">
              <w:rPr>
                <w:rFonts w:cstheme="minorHAnsi"/>
                <w:b/>
                <w:bCs/>
                <w:lang w:val="sr-Cyrl-RS"/>
              </w:rPr>
              <w:t>Мера 2.3.3:</w:t>
            </w:r>
            <w:r>
              <w:rPr>
                <w:rFonts w:cstheme="minorHAnsi"/>
                <w:b/>
                <w:bCs/>
                <w:lang w:val="sr-Cyrl-RS"/>
              </w:rPr>
              <w:t xml:space="preserve"> </w:t>
            </w:r>
            <w:r w:rsidRPr="000E6216">
              <w:rPr>
                <w:rFonts w:cstheme="minorHAnsi"/>
                <w:b/>
                <w:bCs/>
                <w:lang w:val="sr-Cyrl-RS"/>
              </w:rPr>
              <w:t>Приоритизација и реализација инвестиција у средње образовање</w:t>
            </w:r>
          </w:p>
        </w:tc>
      </w:tr>
      <w:tr w:rsidR="009C0CDA" w:rsidRPr="000E6216" w14:paraId="134E0BE9" w14:textId="77777777" w:rsidTr="00781FEF">
        <w:trPr>
          <w:trHeight w:val="300"/>
        </w:trPr>
        <w:tc>
          <w:tcPr>
            <w:tcW w:w="12611" w:type="dxa"/>
            <w:gridSpan w:val="8"/>
            <w:shd w:val="clear" w:color="auto" w:fill="FBE4D5" w:themeFill="accent2" w:themeFillTint="33"/>
            <w:hideMark/>
          </w:tcPr>
          <w:p w14:paraId="462BA462" w14:textId="77777777" w:rsidR="009C0CDA" w:rsidRPr="000E6216" w:rsidRDefault="009C0CDA">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9C0CDA" w:rsidRPr="009C0CDA" w14:paraId="376FE59B" w14:textId="77777777" w:rsidTr="00781FEF">
        <w:trPr>
          <w:trHeight w:val="600"/>
        </w:trPr>
        <w:tc>
          <w:tcPr>
            <w:tcW w:w="3556" w:type="dxa"/>
            <w:shd w:val="clear" w:color="auto" w:fill="E7E6E6" w:themeFill="background2"/>
            <w:hideMark/>
          </w:tcPr>
          <w:p w14:paraId="342BA7FC" w14:textId="77777777" w:rsidR="009C0CDA" w:rsidRPr="000E6216" w:rsidRDefault="009C0CDA">
            <w:pPr>
              <w:rPr>
                <w:rFonts w:cstheme="minorHAnsi"/>
                <w:lang w:val="sr-Cyrl-RS"/>
              </w:rPr>
            </w:pPr>
            <w:r w:rsidRPr="000E6216">
              <w:rPr>
                <w:rFonts w:cstheme="minorHAnsi"/>
                <w:lang w:val="sr-Cyrl-RS"/>
              </w:rPr>
              <w:t>Показатељ(и) на нивоу мере (показатељ резултата)</w:t>
            </w:r>
          </w:p>
        </w:tc>
        <w:tc>
          <w:tcPr>
            <w:tcW w:w="1116" w:type="dxa"/>
            <w:shd w:val="clear" w:color="auto" w:fill="E7E6E6" w:themeFill="background2"/>
            <w:hideMark/>
          </w:tcPr>
          <w:p w14:paraId="09D84D2F" w14:textId="77777777" w:rsidR="009C0CDA" w:rsidRPr="009C0CDA" w:rsidRDefault="009C0CDA" w:rsidP="009C0CDA">
            <w:pPr>
              <w:rPr>
                <w:rFonts w:cstheme="minorHAnsi"/>
              </w:rPr>
            </w:pPr>
            <w:proofErr w:type="spellStart"/>
            <w:r w:rsidRPr="009C0CDA">
              <w:rPr>
                <w:rFonts w:cstheme="minorHAnsi"/>
              </w:rPr>
              <w:t>Jединица</w:t>
            </w:r>
            <w:proofErr w:type="spellEnd"/>
            <w:r w:rsidRPr="009C0CDA">
              <w:rPr>
                <w:rFonts w:cstheme="minorHAnsi"/>
              </w:rPr>
              <w:t xml:space="preserve"> </w:t>
            </w:r>
            <w:proofErr w:type="spellStart"/>
            <w:r w:rsidRPr="009C0CDA">
              <w:rPr>
                <w:rFonts w:cstheme="minorHAnsi"/>
              </w:rPr>
              <w:t>мере</w:t>
            </w:r>
            <w:proofErr w:type="spellEnd"/>
          </w:p>
        </w:tc>
        <w:tc>
          <w:tcPr>
            <w:tcW w:w="1701" w:type="dxa"/>
            <w:shd w:val="clear" w:color="auto" w:fill="E7E6E6" w:themeFill="background2"/>
            <w:hideMark/>
          </w:tcPr>
          <w:p w14:paraId="4A15C75C" w14:textId="77777777" w:rsidR="009C0CDA" w:rsidRPr="009C0CDA" w:rsidRDefault="009C0CDA" w:rsidP="009C0CDA">
            <w:pPr>
              <w:rPr>
                <w:rFonts w:cstheme="minorHAnsi"/>
              </w:rPr>
            </w:pPr>
            <w:proofErr w:type="spellStart"/>
            <w:r w:rsidRPr="009C0CDA">
              <w:rPr>
                <w:rFonts w:cstheme="minorHAnsi"/>
              </w:rPr>
              <w:t>Извор</w:t>
            </w:r>
            <w:proofErr w:type="spellEnd"/>
            <w:r w:rsidRPr="009C0CDA">
              <w:rPr>
                <w:rFonts w:cstheme="minorHAnsi"/>
              </w:rPr>
              <w:t xml:space="preserve"> </w:t>
            </w:r>
            <w:proofErr w:type="spellStart"/>
            <w:r w:rsidRPr="009C0CDA">
              <w:rPr>
                <w:rFonts w:cstheme="minorHAnsi"/>
              </w:rPr>
              <w:t>провере</w:t>
            </w:r>
            <w:proofErr w:type="spellEnd"/>
          </w:p>
        </w:tc>
        <w:tc>
          <w:tcPr>
            <w:tcW w:w="1082" w:type="dxa"/>
            <w:shd w:val="clear" w:color="auto" w:fill="E7E6E6" w:themeFill="background2"/>
            <w:hideMark/>
          </w:tcPr>
          <w:p w14:paraId="408DF29B" w14:textId="77777777" w:rsidR="009C0CDA" w:rsidRPr="009C0CDA" w:rsidRDefault="009C0CDA" w:rsidP="009C0CDA">
            <w:pPr>
              <w:rPr>
                <w:rFonts w:cstheme="minorHAnsi"/>
              </w:rPr>
            </w:pPr>
            <w:proofErr w:type="spellStart"/>
            <w:r w:rsidRPr="009C0CDA">
              <w:rPr>
                <w:rFonts w:cstheme="minorHAnsi"/>
              </w:rPr>
              <w:t>Почетна</w:t>
            </w:r>
            <w:proofErr w:type="spellEnd"/>
            <w:r w:rsidRPr="009C0CDA">
              <w:rPr>
                <w:rFonts w:cstheme="minorHAnsi"/>
              </w:rPr>
              <w:t xml:space="preserve"> </w:t>
            </w:r>
            <w:proofErr w:type="spellStart"/>
            <w:r w:rsidRPr="009C0CDA">
              <w:rPr>
                <w:rFonts w:cstheme="minorHAnsi"/>
              </w:rPr>
              <w:t>вредност</w:t>
            </w:r>
            <w:proofErr w:type="spellEnd"/>
          </w:p>
        </w:tc>
        <w:tc>
          <w:tcPr>
            <w:tcW w:w="1045" w:type="dxa"/>
            <w:shd w:val="clear" w:color="auto" w:fill="E7E6E6" w:themeFill="background2"/>
            <w:hideMark/>
          </w:tcPr>
          <w:p w14:paraId="20A10A83" w14:textId="77777777" w:rsidR="009C0CDA" w:rsidRPr="009C0CDA" w:rsidRDefault="009C0CDA" w:rsidP="009C0CDA">
            <w:pPr>
              <w:rPr>
                <w:rFonts w:cstheme="minorHAnsi"/>
              </w:rPr>
            </w:pPr>
            <w:proofErr w:type="spellStart"/>
            <w:r w:rsidRPr="009C0CDA">
              <w:rPr>
                <w:rFonts w:cstheme="minorHAnsi"/>
              </w:rPr>
              <w:t>Базна</w:t>
            </w:r>
            <w:proofErr w:type="spellEnd"/>
            <w:r w:rsidRPr="009C0CDA">
              <w:rPr>
                <w:rFonts w:cstheme="minorHAnsi"/>
              </w:rPr>
              <w:t xml:space="preserve"> </w:t>
            </w:r>
            <w:proofErr w:type="spellStart"/>
            <w:r w:rsidRPr="009C0CDA">
              <w:rPr>
                <w:rFonts w:cstheme="minorHAnsi"/>
              </w:rPr>
              <w:t>година</w:t>
            </w:r>
            <w:proofErr w:type="spellEnd"/>
          </w:p>
        </w:tc>
        <w:tc>
          <w:tcPr>
            <w:tcW w:w="1418" w:type="dxa"/>
            <w:shd w:val="clear" w:color="auto" w:fill="E7E6E6" w:themeFill="background2"/>
            <w:hideMark/>
          </w:tcPr>
          <w:p w14:paraId="5D1D1423" w14:textId="77777777" w:rsidR="009C0CDA" w:rsidRPr="009C0CDA" w:rsidRDefault="009C0CDA" w:rsidP="009C0CDA">
            <w:pPr>
              <w:rPr>
                <w:rFonts w:cstheme="minorHAnsi"/>
              </w:rPr>
            </w:pPr>
            <w:proofErr w:type="spellStart"/>
            <w:r w:rsidRPr="009C0CDA">
              <w:rPr>
                <w:rFonts w:cstheme="minorHAnsi"/>
              </w:rPr>
              <w:t>Циљана</w:t>
            </w:r>
            <w:proofErr w:type="spellEnd"/>
            <w:r w:rsidRPr="009C0CDA">
              <w:rPr>
                <w:rFonts w:cstheme="minorHAnsi"/>
              </w:rPr>
              <w:t xml:space="preserve"> </w:t>
            </w:r>
            <w:proofErr w:type="spellStart"/>
            <w:r w:rsidRPr="009C0CDA">
              <w:rPr>
                <w:rFonts w:cstheme="minorHAnsi"/>
              </w:rPr>
              <w:t>вредност</w:t>
            </w:r>
            <w:proofErr w:type="spellEnd"/>
            <w:r w:rsidRPr="009C0CDA">
              <w:rPr>
                <w:rFonts w:cstheme="minorHAnsi"/>
              </w:rPr>
              <w:t xml:space="preserve"> у </w:t>
            </w:r>
            <w:proofErr w:type="spellStart"/>
            <w:r w:rsidRPr="009C0CDA">
              <w:rPr>
                <w:rFonts w:cstheme="minorHAnsi"/>
              </w:rPr>
              <w:t>години</w:t>
            </w:r>
            <w:proofErr w:type="spellEnd"/>
            <w:r w:rsidRPr="009C0CDA">
              <w:rPr>
                <w:rFonts w:cstheme="minorHAnsi"/>
              </w:rPr>
              <w:t xml:space="preserve"> 2023</w:t>
            </w:r>
          </w:p>
        </w:tc>
        <w:tc>
          <w:tcPr>
            <w:tcW w:w="1276" w:type="dxa"/>
            <w:shd w:val="clear" w:color="auto" w:fill="E7E6E6" w:themeFill="background2"/>
            <w:hideMark/>
          </w:tcPr>
          <w:p w14:paraId="3F9A66AB" w14:textId="77777777" w:rsidR="009C0CDA" w:rsidRPr="009C0CDA" w:rsidRDefault="009C0CDA" w:rsidP="009C0CDA">
            <w:pPr>
              <w:rPr>
                <w:rFonts w:cstheme="minorHAnsi"/>
              </w:rPr>
            </w:pPr>
            <w:proofErr w:type="spellStart"/>
            <w:r w:rsidRPr="009C0CDA">
              <w:rPr>
                <w:rFonts w:cstheme="minorHAnsi"/>
              </w:rPr>
              <w:t>Циљана</w:t>
            </w:r>
            <w:proofErr w:type="spellEnd"/>
            <w:r w:rsidRPr="009C0CDA">
              <w:rPr>
                <w:rFonts w:cstheme="minorHAnsi"/>
              </w:rPr>
              <w:t xml:space="preserve"> </w:t>
            </w:r>
            <w:proofErr w:type="spellStart"/>
            <w:r w:rsidRPr="009C0CDA">
              <w:rPr>
                <w:rFonts w:cstheme="minorHAnsi"/>
              </w:rPr>
              <w:t>вредност</w:t>
            </w:r>
            <w:proofErr w:type="spellEnd"/>
            <w:r w:rsidRPr="009C0CDA">
              <w:rPr>
                <w:rFonts w:cstheme="minorHAnsi"/>
              </w:rPr>
              <w:t xml:space="preserve"> у </w:t>
            </w:r>
            <w:proofErr w:type="spellStart"/>
            <w:r w:rsidRPr="009C0CDA">
              <w:rPr>
                <w:rFonts w:cstheme="minorHAnsi"/>
              </w:rPr>
              <w:t>години</w:t>
            </w:r>
            <w:proofErr w:type="spellEnd"/>
            <w:r w:rsidRPr="009C0CDA">
              <w:rPr>
                <w:rFonts w:cstheme="minorHAnsi"/>
              </w:rPr>
              <w:t xml:space="preserve"> 2024</w:t>
            </w:r>
          </w:p>
        </w:tc>
        <w:tc>
          <w:tcPr>
            <w:tcW w:w="1417" w:type="dxa"/>
            <w:shd w:val="clear" w:color="auto" w:fill="E7E6E6" w:themeFill="background2"/>
            <w:hideMark/>
          </w:tcPr>
          <w:p w14:paraId="216193CD" w14:textId="77777777" w:rsidR="009C0CDA" w:rsidRPr="009C0CDA" w:rsidRDefault="009C0CDA" w:rsidP="009C0CDA">
            <w:pPr>
              <w:rPr>
                <w:rFonts w:cstheme="minorHAnsi"/>
              </w:rPr>
            </w:pPr>
            <w:proofErr w:type="spellStart"/>
            <w:r w:rsidRPr="009C0CDA">
              <w:rPr>
                <w:rFonts w:cstheme="minorHAnsi"/>
              </w:rPr>
              <w:t>Циљана</w:t>
            </w:r>
            <w:proofErr w:type="spellEnd"/>
            <w:r w:rsidRPr="009C0CDA">
              <w:rPr>
                <w:rFonts w:cstheme="minorHAnsi"/>
              </w:rPr>
              <w:t xml:space="preserve"> </w:t>
            </w:r>
            <w:proofErr w:type="spellStart"/>
            <w:r w:rsidRPr="009C0CDA">
              <w:rPr>
                <w:rFonts w:cstheme="minorHAnsi"/>
              </w:rPr>
              <w:t>вредност</w:t>
            </w:r>
            <w:proofErr w:type="spellEnd"/>
            <w:r w:rsidRPr="009C0CDA">
              <w:rPr>
                <w:rFonts w:cstheme="minorHAnsi"/>
              </w:rPr>
              <w:t xml:space="preserve"> у </w:t>
            </w:r>
            <w:proofErr w:type="spellStart"/>
            <w:r w:rsidRPr="009C0CDA">
              <w:rPr>
                <w:rFonts w:cstheme="minorHAnsi"/>
              </w:rPr>
              <w:t>години</w:t>
            </w:r>
            <w:proofErr w:type="spellEnd"/>
            <w:r w:rsidRPr="009C0CDA">
              <w:rPr>
                <w:rFonts w:cstheme="minorHAnsi"/>
              </w:rPr>
              <w:t xml:space="preserve"> 2025</w:t>
            </w:r>
          </w:p>
        </w:tc>
      </w:tr>
      <w:tr w:rsidR="00781FEF" w:rsidRPr="009C0CDA" w14:paraId="6ABFCFE8" w14:textId="77777777" w:rsidTr="00781FEF">
        <w:trPr>
          <w:trHeight w:val="690"/>
        </w:trPr>
        <w:tc>
          <w:tcPr>
            <w:tcW w:w="3556" w:type="dxa"/>
            <w:hideMark/>
          </w:tcPr>
          <w:p w14:paraId="5AC845BF" w14:textId="77777777" w:rsidR="009C0CDA" w:rsidRPr="009C0CDA" w:rsidRDefault="009C0CDA">
            <w:pPr>
              <w:rPr>
                <w:rFonts w:cstheme="minorHAnsi"/>
              </w:rPr>
            </w:pPr>
            <w:proofErr w:type="spellStart"/>
            <w:r w:rsidRPr="009C0CDA">
              <w:rPr>
                <w:rFonts w:cstheme="minorHAnsi"/>
              </w:rPr>
              <w:t>Број</w:t>
            </w:r>
            <w:proofErr w:type="spellEnd"/>
            <w:r w:rsidRPr="009C0CDA">
              <w:rPr>
                <w:rFonts w:cstheme="minorHAnsi"/>
              </w:rPr>
              <w:t xml:space="preserve"> </w:t>
            </w:r>
            <w:proofErr w:type="spellStart"/>
            <w:r w:rsidRPr="009C0CDA">
              <w:rPr>
                <w:rFonts w:cstheme="minorHAnsi"/>
              </w:rPr>
              <w:t>инвестиција</w:t>
            </w:r>
            <w:proofErr w:type="spellEnd"/>
            <w:r w:rsidRPr="009C0CDA">
              <w:rPr>
                <w:rFonts w:cstheme="minorHAnsi"/>
              </w:rPr>
              <w:t xml:space="preserve"> у </w:t>
            </w:r>
            <w:proofErr w:type="spellStart"/>
            <w:r w:rsidRPr="009C0CDA">
              <w:rPr>
                <w:rFonts w:cstheme="minorHAnsi"/>
              </w:rPr>
              <w:t>објекте</w:t>
            </w:r>
            <w:proofErr w:type="spellEnd"/>
            <w:r w:rsidRPr="009C0CDA">
              <w:rPr>
                <w:rFonts w:cstheme="minorHAnsi"/>
              </w:rPr>
              <w:t xml:space="preserve"> </w:t>
            </w:r>
            <w:proofErr w:type="spellStart"/>
            <w:r w:rsidRPr="009C0CDA">
              <w:rPr>
                <w:rFonts w:cstheme="minorHAnsi"/>
              </w:rPr>
              <w:t>средњег</w:t>
            </w:r>
            <w:proofErr w:type="spellEnd"/>
            <w:r w:rsidRPr="009C0CDA">
              <w:rPr>
                <w:rFonts w:cstheme="minorHAnsi"/>
              </w:rPr>
              <w:t xml:space="preserve"> </w:t>
            </w:r>
            <w:proofErr w:type="spellStart"/>
            <w:r w:rsidRPr="009C0CDA">
              <w:rPr>
                <w:rFonts w:cstheme="minorHAnsi"/>
              </w:rPr>
              <w:t>образовања</w:t>
            </w:r>
            <w:proofErr w:type="spellEnd"/>
          </w:p>
        </w:tc>
        <w:tc>
          <w:tcPr>
            <w:tcW w:w="1116" w:type="dxa"/>
            <w:hideMark/>
          </w:tcPr>
          <w:p w14:paraId="50289371" w14:textId="77777777" w:rsidR="009C0CDA" w:rsidRPr="009C0CDA" w:rsidRDefault="009C0CDA" w:rsidP="009C0CDA">
            <w:pPr>
              <w:rPr>
                <w:rFonts w:cstheme="minorHAnsi"/>
              </w:rPr>
            </w:pPr>
            <w:proofErr w:type="spellStart"/>
            <w:r w:rsidRPr="009C0CDA">
              <w:rPr>
                <w:rFonts w:cstheme="minorHAnsi"/>
              </w:rPr>
              <w:t>Број</w:t>
            </w:r>
            <w:proofErr w:type="spellEnd"/>
          </w:p>
        </w:tc>
        <w:tc>
          <w:tcPr>
            <w:tcW w:w="1701" w:type="dxa"/>
            <w:hideMark/>
          </w:tcPr>
          <w:p w14:paraId="3FAD34D6" w14:textId="77777777" w:rsidR="009C0CDA" w:rsidRPr="009C0CDA" w:rsidRDefault="009C0CDA" w:rsidP="009C0CDA">
            <w:pPr>
              <w:rPr>
                <w:rFonts w:cstheme="minorHAnsi"/>
              </w:rPr>
            </w:pPr>
            <w:proofErr w:type="spellStart"/>
            <w:r w:rsidRPr="009C0CDA">
              <w:rPr>
                <w:rFonts w:cstheme="minorHAnsi"/>
              </w:rPr>
              <w:t>Секретаријат</w:t>
            </w:r>
            <w:proofErr w:type="spellEnd"/>
            <w:r w:rsidRPr="009C0CDA">
              <w:rPr>
                <w:rFonts w:cstheme="minorHAnsi"/>
              </w:rPr>
              <w:t xml:space="preserve"> </w:t>
            </w:r>
            <w:proofErr w:type="spellStart"/>
            <w:r w:rsidRPr="009C0CDA">
              <w:rPr>
                <w:rFonts w:cstheme="minorHAnsi"/>
              </w:rPr>
              <w:t>за</w:t>
            </w:r>
            <w:proofErr w:type="spellEnd"/>
            <w:r w:rsidRPr="009C0CDA">
              <w:rPr>
                <w:rFonts w:cstheme="minorHAnsi"/>
              </w:rPr>
              <w:t xml:space="preserve"> </w:t>
            </w:r>
            <w:proofErr w:type="spellStart"/>
            <w:r w:rsidRPr="009C0CDA">
              <w:rPr>
                <w:rFonts w:cstheme="minorHAnsi"/>
              </w:rPr>
              <w:t>инвестиције</w:t>
            </w:r>
            <w:proofErr w:type="spellEnd"/>
          </w:p>
        </w:tc>
        <w:tc>
          <w:tcPr>
            <w:tcW w:w="1082" w:type="dxa"/>
            <w:vAlign w:val="center"/>
            <w:hideMark/>
          </w:tcPr>
          <w:p w14:paraId="72D0C6F6" w14:textId="77777777" w:rsidR="009C0CDA" w:rsidRPr="009C0CDA" w:rsidRDefault="009C0CDA" w:rsidP="009C0CDA">
            <w:pPr>
              <w:jc w:val="center"/>
              <w:rPr>
                <w:rFonts w:cstheme="minorHAnsi"/>
              </w:rPr>
            </w:pPr>
            <w:r w:rsidRPr="009C0CDA">
              <w:rPr>
                <w:rFonts w:cstheme="minorHAnsi"/>
              </w:rPr>
              <w:t>0</w:t>
            </w:r>
          </w:p>
        </w:tc>
        <w:tc>
          <w:tcPr>
            <w:tcW w:w="1045" w:type="dxa"/>
            <w:vAlign w:val="center"/>
            <w:hideMark/>
          </w:tcPr>
          <w:p w14:paraId="4E6DC7AC" w14:textId="77777777" w:rsidR="009C0CDA" w:rsidRPr="009C0CDA" w:rsidRDefault="009C0CDA" w:rsidP="009C0CDA">
            <w:pPr>
              <w:jc w:val="center"/>
              <w:rPr>
                <w:rFonts w:cstheme="minorHAnsi"/>
              </w:rPr>
            </w:pPr>
            <w:r w:rsidRPr="009C0CDA">
              <w:rPr>
                <w:rFonts w:cstheme="minorHAnsi"/>
              </w:rPr>
              <w:t>2022</w:t>
            </w:r>
          </w:p>
        </w:tc>
        <w:tc>
          <w:tcPr>
            <w:tcW w:w="1418" w:type="dxa"/>
            <w:vAlign w:val="center"/>
            <w:hideMark/>
          </w:tcPr>
          <w:p w14:paraId="6491F882" w14:textId="77777777" w:rsidR="009C0CDA" w:rsidRPr="009C0CDA" w:rsidRDefault="009C0CDA" w:rsidP="009C0CDA">
            <w:pPr>
              <w:jc w:val="center"/>
              <w:rPr>
                <w:rFonts w:cstheme="minorHAnsi"/>
              </w:rPr>
            </w:pPr>
            <w:r w:rsidRPr="009C0CDA">
              <w:rPr>
                <w:rFonts w:cstheme="minorHAnsi"/>
              </w:rPr>
              <w:t>0</w:t>
            </w:r>
          </w:p>
        </w:tc>
        <w:tc>
          <w:tcPr>
            <w:tcW w:w="1276" w:type="dxa"/>
            <w:vAlign w:val="center"/>
            <w:hideMark/>
          </w:tcPr>
          <w:p w14:paraId="4EF78A10" w14:textId="77777777" w:rsidR="009C0CDA" w:rsidRPr="009C0CDA" w:rsidRDefault="009C0CDA" w:rsidP="009C0CDA">
            <w:pPr>
              <w:jc w:val="center"/>
              <w:rPr>
                <w:rFonts w:cstheme="minorHAnsi"/>
              </w:rPr>
            </w:pPr>
            <w:r w:rsidRPr="009C0CDA">
              <w:rPr>
                <w:rFonts w:cstheme="minorHAnsi"/>
              </w:rPr>
              <w:t>1</w:t>
            </w:r>
          </w:p>
        </w:tc>
        <w:tc>
          <w:tcPr>
            <w:tcW w:w="1417" w:type="dxa"/>
            <w:vAlign w:val="center"/>
            <w:hideMark/>
          </w:tcPr>
          <w:p w14:paraId="097864CD" w14:textId="77777777" w:rsidR="009C0CDA" w:rsidRPr="009C0CDA" w:rsidRDefault="009C0CDA" w:rsidP="009C0CDA">
            <w:pPr>
              <w:jc w:val="center"/>
              <w:rPr>
                <w:rFonts w:cstheme="minorHAnsi"/>
              </w:rPr>
            </w:pPr>
            <w:r w:rsidRPr="009C0CDA">
              <w:rPr>
                <w:rFonts w:cstheme="minorHAnsi"/>
              </w:rPr>
              <w:t>3</w:t>
            </w:r>
          </w:p>
        </w:tc>
      </w:tr>
    </w:tbl>
    <w:p w14:paraId="7649166C" w14:textId="77777777" w:rsidR="00211295" w:rsidRDefault="00211295" w:rsidP="004763B5">
      <w:pPr>
        <w:rPr>
          <w:rFonts w:cstheme="minorHAnsi"/>
          <w:lang w:val="sr-Cyrl-RS"/>
        </w:rPr>
      </w:pPr>
    </w:p>
    <w:tbl>
      <w:tblPr>
        <w:tblStyle w:val="TableGrid"/>
        <w:tblW w:w="0" w:type="auto"/>
        <w:tblLayout w:type="fixed"/>
        <w:tblLook w:val="04A0" w:firstRow="1" w:lastRow="0" w:firstColumn="1" w:lastColumn="0" w:noHBand="0" w:noVBand="1"/>
      </w:tblPr>
      <w:tblGrid>
        <w:gridCol w:w="2768"/>
        <w:gridCol w:w="1855"/>
        <w:gridCol w:w="1264"/>
        <w:gridCol w:w="1621"/>
        <w:gridCol w:w="992"/>
        <w:gridCol w:w="993"/>
        <w:gridCol w:w="850"/>
        <w:gridCol w:w="2268"/>
      </w:tblGrid>
      <w:tr w:rsidR="00781FEF" w:rsidRPr="00781FEF" w14:paraId="37370503" w14:textId="77777777" w:rsidTr="00781FEF">
        <w:trPr>
          <w:trHeight w:val="540"/>
        </w:trPr>
        <w:tc>
          <w:tcPr>
            <w:tcW w:w="2768" w:type="dxa"/>
            <w:vMerge w:val="restart"/>
            <w:shd w:val="clear" w:color="auto" w:fill="E2EFD9" w:themeFill="accent6" w:themeFillTint="33"/>
            <w:hideMark/>
          </w:tcPr>
          <w:p w14:paraId="15F76EB9" w14:textId="77777777" w:rsidR="00781FEF" w:rsidRPr="00781FEF" w:rsidRDefault="00781FEF" w:rsidP="00781FEF">
            <w:pPr>
              <w:rPr>
                <w:rFonts w:cstheme="minorHAnsi"/>
              </w:rPr>
            </w:pPr>
            <w:proofErr w:type="spellStart"/>
            <w:r w:rsidRPr="00781FEF">
              <w:rPr>
                <w:rFonts w:cstheme="minorHAnsi"/>
              </w:rPr>
              <w:t>Назив</w:t>
            </w:r>
            <w:proofErr w:type="spellEnd"/>
            <w:r w:rsidRPr="00781FEF">
              <w:rPr>
                <w:rFonts w:cstheme="minorHAnsi"/>
              </w:rPr>
              <w:t xml:space="preserve"> </w:t>
            </w:r>
            <w:proofErr w:type="spellStart"/>
            <w:r w:rsidRPr="00781FEF">
              <w:rPr>
                <w:rFonts w:cstheme="minorHAnsi"/>
              </w:rPr>
              <w:t>активности</w:t>
            </w:r>
            <w:proofErr w:type="spellEnd"/>
          </w:p>
        </w:tc>
        <w:tc>
          <w:tcPr>
            <w:tcW w:w="1855" w:type="dxa"/>
            <w:vMerge w:val="restart"/>
            <w:shd w:val="clear" w:color="auto" w:fill="E2EFD9" w:themeFill="accent6" w:themeFillTint="33"/>
            <w:hideMark/>
          </w:tcPr>
          <w:p w14:paraId="505F5A97" w14:textId="77777777" w:rsidR="00781FEF" w:rsidRPr="00781FEF" w:rsidRDefault="00781FEF" w:rsidP="00781FEF">
            <w:pPr>
              <w:rPr>
                <w:rFonts w:cstheme="minorHAnsi"/>
              </w:rPr>
            </w:pPr>
            <w:proofErr w:type="spellStart"/>
            <w:r w:rsidRPr="00781FEF">
              <w:rPr>
                <w:rFonts w:cstheme="minorHAnsi"/>
              </w:rPr>
              <w:t>Орган</w:t>
            </w:r>
            <w:proofErr w:type="spellEnd"/>
            <w:r w:rsidRPr="00781FEF">
              <w:rPr>
                <w:rFonts w:cstheme="minorHAnsi"/>
              </w:rPr>
              <w:t xml:space="preserve"> (</w:t>
            </w:r>
            <w:proofErr w:type="spellStart"/>
            <w:r w:rsidRPr="00781FEF">
              <w:rPr>
                <w:rFonts w:cstheme="minorHAnsi"/>
              </w:rPr>
              <w:t>сектор</w:t>
            </w:r>
            <w:proofErr w:type="spellEnd"/>
            <w:r w:rsidRPr="00781FEF">
              <w:rPr>
                <w:rFonts w:cstheme="minorHAnsi"/>
              </w:rPr>
              <w:t xml:space="preserve"> </w:t>
            </w:r>
            <w:proofErr w:type="spellStart"/>
            <w:r w:rsidRPr="00781FEF">
              <w:rPr>
                <w:rFonts w:cstheme="minorHAnsi"/>
              </w:rPr>
              <w:t>органа</w:t>
            </w:r>
            <w:proofErr w:type="spellEnd"/>
            <w:r w:rsidRPr="00781FEF">
              <w:rPr>
                <w:rFonts w:cstheme="minorHAnsi"/>
              </w:rPr>
              <w:t xml:space="preserve">) </w:t>
            </w:r>
            <w:proofErr w:type="spellStart"/>
            <w:r w:rsidRPr="00781FEF">
              <w:rPr>
                <w:rFonts w:cstheme="minorHAnsi"/>
              </w:rPr>
              <w:t>који</w:t>
            </w:r>
            <w:proofErr w:type="spellEnd"/>
            <w:r w:rsidRPr="00781FEF">
              <w:rPr>
                <w:rFonts w:cstheme="minorHAnsi"/>
              </w:rPr>
              <w:t xml:space="preserve"> </w:t>
            </w:r>
            <w:proofErr w:type="spellStart"/>
            <w:r w:rsidRPr="00781FEF">
              <w:rPr>
                <w:rFonts w:cstheme="minorHAnsi"/>
              </w:rPr>
              <w:t>спроводи</w:t>
            </w:r>
            <w:proofErr w:type="spellEnd"/>
            <w:r w:rsidRPr="00781FEF">
              <w:rPr>
                <w:rFonts w:cstheme="minorHAnsi"/>
              </w:rPr>
              <w:t xml:space="preserve"> </w:t>
            </w:r>
            <w:proofErr w:type="spellStart"/>
            <w:r w:rsidRPr="00781FEF">
              <w:rPr>
                <w:rFonts w:cstheme="minorHAnsi"/>
              </w:rPr>
              <w:t>активност</w:t>
            </w:r>
            <w:proofErr w:type="spellEnd"/>
          </w:p>
        </w:tc>
        <w:tc>
          <w:tcPr>
            <w:tcW w:w="1264" w:type="dxa"/>
            <w:vMerge w:val="restart"/>
            <w:shd w:val="clear" w:color="auto" w:fill="E2EFD9" w:themeFill="accent6" w:themeFillTint="33"/>
            <w:hideMark/>
          </w:tcPr>
          <w:p w14:paraId="75233336" w14:textId="77777777" w:rsidR="00781FEF" w:rsidRPr="00781FEF" w:rsidRDefault="00781FEF" w:rsidP="00781FEF">
            <w:pPr>
              <w:rPr>
                <w:rFonts w:cstheme="minorHAnsi"/>
              </w:rPr>
            </w:pPr>
            <w:proofErr w:type="spellStart"/>
            <w:r w:rsidRPr="00781FEF">
              <w:rPr>
                <w:rFonts w:cstheme="minorHAnsi"/>
              </w:rPr>
              <w:t>Рок</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завршетак</w:t>
            </w:r>
            <w:proofErr w:type="spellEnd"/>
            <w:r w:rsidRPr="00781FEF">
              <w:rPr>
                <w:rFonts w:cstheme="minorHAnsi"/>
              </w:rPr>
              <w:t xml:space="preserve"> </w:t>
            </w:r>
            <w:proofErr w:type="spellStart"/>
            <w:r w:rsidRPr="00781FEF">
              <w:rPr>
                <w:rFonts w:cstheme="minorHAnsi"/>
              </w:rPr>
              <w:t>активности</w:t>
            </w:r>
            <w:proofErr w:type="spellEnd"/>
          </w:p>
        </w:tc>
        <w:tc>
          <w:tcPr>
            <w:tcW w:w="1621" w:type="dxa"/>
            <w:vMerge w:val="restart"/>
            <w:shd w:val="clear" w:color="auto" w:fill="E2EFD9" w:themeFill="accent6" w:themeFillTint="33"/>
            <w:hideMark/>
          </w:tcPr>
          <w:p w14:paraId="62708F15" w14:textId="77777777" w:rsidR="00781FEF" w:rsidRPr="00781FEF" w:rsidRDefault="00781FEF" w:rsidP="00781FEF">
            <w:pPr>
              <w:rPr>
                <w:rFonts w:cstheme="minorHAnsi"/>
              </w:rPr>
            </w:pPr>
            <w:proofErr w:type="spellStart"/>
            <w:r w:rsidRPr="00781FEF">
              <w:rPr>
                <w:rFonts w:cstheme="minorHAnsi"/>
              </w:rPr>
              <w:t>Извор</w:t>
            </w:r>
            <w:proofErr w:type="spellEnd"/>
            <w:r w:rsidRPr="00781FEF">
              <w:rPr>
                <w:rFonts w:cstheme="minorHAnsi"/>
              </w:rPr>
              <w:t xml:space="preserve"> </w:t>
            </w:r>
            <w:proofErr w:type="spellStart"/>
            <w:r w:rsidRPr="00781FEF">
              <w:rPr>
                <w:rFonts w:cstheme="minorHAnsi"/>
              </w:rPr>
              <w:t>финансирања</w:t>
            </w:r>
            <w:proofErr w:type="spellEnd"/>
          </w:p>
        </w:tc>
        <w:tc>
          <w:tcPr>
            <w:tcW w:w="2835" w:type="dxa"/>
            <w:gridSpan w:val="3"/>
            <w:shd w:val="clear" w:color="auto" w:fill="E2EFD9" w:themeFill="accent6" w:themeFillTint="33"/>
            <w:hideMark/>
          </w:tcPr>
          <w:p w14:paraId="132E0B33" w14:textId="77777777" w:rsidR="00781FEF" w:rsidRPr="00781FEF" w:rsidRDefault="00781FEF" w:rsidP="00781FEF">
            <w:pPr>
              <w:rPr>
                <w:rFonts w:cstheme="minorHAnsi"/>
              </w:rPr>
            </w:pPr>
            <w:proofErr w:type="spellStart"/>
            <w:r w:rsidRPr="00781FEF">
              <w:rPr>
                <w:rFonts w:cstheme="minorHAnsi"/>
              </w:rPr>
              <w:t>Укупна</w:t>
            </w:r>
            <w:proofErr w:type="spellEnd"/>
            <w:r w:rsidRPr="00781FEF">
              <w:rPr>
                <w:rFonts w:cstheme="minorHAnsi"/>
              </w:rPr>
              <w:t xml:space="preserve"> </w:t>
            </w:r>
            <w:proofErr w:type="spellStart"/>
            <w:r w:rsidRPr="00781FEF">
              <w:rPr>
                <w:rFonts w:cstheme="minorHAnsi"/>
              </w:rPr>
              <w:t>процењена</w:t>
            </w:r>
            <w:proofErr w:type="spellEnd"/>
            <w:r w:rsidRPr="00781FEF">
              <w:rPr>
                <w:rFonts w:cstheme="minorHAnsi"/>
              </w:rPr>
              <w:t xml:space="preserve"> </w:t>
            </w:r>
            <w:proofErr w:type="spellStart"/>
            <w:r w:rsidRPr="00781FEF">
              <w:rPr>
                <w:rFonts w:cstheme="minorHAnsi"/>
              </w:rPr>
              <w:t>финансијска</w:t>
            </w:r>
            <w:proofErr w:type="spellEnd"/>
            <w:r w:rsidRPr="00781FEF">
              <w:rPr>
                <w:rFonts w:cstheme="minorHAnsi"/>
              </w:rPr>
              <w:t xml:space="preserve"> </w:t>
            </w:r>
            <w:proofErr w:type="spellStart"/>
            <w:r w:rsidRPr="00781FEF">
              <w:rPr>
                <w:rFonts w:cstheme="minorHAnsi"/>
              </w:rPr>
              <w:t>средства</w:t>
            </w:r>
            <w:proofErr w:type="spellEnd"/>
            <w:r w:rsidRPr="00781FEF">
              <w:rPr>
                <w:rFonts w:cstheme="minorHAnsi"/>
              </w:rPr>
              <w:t xml:space="preserve"> </w:t>
            </w:r>
            <w:proofErr w:type="spellStart"/>
            <w:r w:rsidRPr="00781FEF">
              <w:rPr>
                <w:rFonts w:cstheme="minorHAnsi"/>
              </w:rPr>
              <w:t>по</w:t>
            </w:r>
            <w:proofErr w:type="spellEnd"/>
            <w:r w:rsidRPr="00781FEF">
              <w:rPr>
                <w:rFonts w:cstheme="minorHAnsi"/>
              </w:rPr>
              <w:t xml:space="preserve"> </w:t>
            </w:r>
            <w:proofErr w:type="spellStart"/>
            <w:r w:rsidRPr="00781FEF">
              <w:rPr>
                <w:rFonts w:cstheme="minorHAnsi"/>
              </w:rPr>
              <w:t>изворима</w:t>
            </w:r>
            <w:proofErr w:type="spellEnd"/>
            <w:r w:rsidRPr="00781FEF">
              <w:rPr>
                <w:rFonts w:cstheme="minorHAnsi"/>
              </w:rPr>
              <w:t xml:space="preserve"> у 000 </w:t>
            </w:r>
            <w:proofErr w:type="spellStart"/>
            <w:r w:rsidRPr="00781FEF">
              <w:rPr>
                <w:rFonts w:cstheme="minorHAnsi"/>
              </w:rPr>
              <w:t>дин</w:t>
            </w:r>
            <w:proofErr w:type="spellEnd"/>
            <w:r w:rsidRPr="00781FEF">
              <w:rPr>
                <w:rFonts w:cstheme="minorHAnsi"/>
              </w:rPr>
              <w:t>.</w:t>
            </w:r>
          </w:p>
        </w:tc>
        <w:tc>
          <w:tcPr>
            <w:tcW w:w="2268" w:type="dxa"/>
            <w:vMerge w:val="restart"/>
            <w:shd w:val="clear" w:color="auto" w:fill="E2EFD9" w:themeFill="accent6" w:themeFillTint="33"/>
            <w:hideMark/>
          </w:tcPr>
          <w:p w14:paraId="68704C96" w14:textId="77777777" w:rsidR="00781FEF" w:rsidRPr="00781FEF" w:rsidRDefault="00781FEF" w:rsidP="00781FEF">
            <w:pPr>
              <w:rPr>
                <w:rFonts w:cstheme="minorHAnsi"/>
              </w:rPr>
            </w:pPr>
            <w:proofErr w:type="spellStart"/>
            <w:r w:rsidRPr="00781FEF">
              <w:rPr>
                <w:rFonts w:cstheme="minorHAnsi"/>
              </w:rPr>
              <w:t>Шифра</w:t>
            </w:r>
            <w:proofErr w:type="spellEnd"/>
            <w:r w:rsidRPr="00781FEF">
              <w:rPr>
                <w:rFonts w:cstheme="minorHAnsi"/>
              </w:rPr>
              <w:t xml:space="preserve"> </w:t>
            </w:r>
            <w:proofErr w:type="spellStart"/>
            <w:r w:rsidRPr="00781FEF">
              <w:rPr>
                <w:rFonts w:cstheme="minorHAnsi"/>
              </w:rPr>
              <w:t>програмске</w:t>
            </w:r>
            <w:proofErr w:type="spellEnd"/>
            <w:r w:rsidRPr="00781FEF">
              <w:rPr>
                <w:rFonts w:cstheme="minorHAnsi"/>
              </w:rPr>
              <w:t xml:space="preserve"> </w:t>
            </w:r>
            <w:proofErr w:type="spellStart"/>
            <w:r w:rsidRPr="00781FEF">
              <w:rPr>
                <w:rFonts w:cstheme="minorHAnsi"/>
              </w:rPr>
              <w:t>активности</w:t>
            </w:r>
            <w:proofErr w:type="spellEnd"/>
            <w:r w:rsidRPr="00781FEF">
              <w:rPr>
                <w:rFonts w:cstheme="minorHAnsi"/>
              </w:rPr>
              <w:t xml:space="preserve"> </w:t>
            </w:r>
            <w:proofErr w:type="spellStart"/>
            <w:r w:rsidRPr="00781FEF">
              <w:rPr>
                <w:rFonts w:cstheme="minorHAnsi"/>
              </w:rPr>
              <w:t>или</w:t>
            </w:r>
            <w:proofErr w:type="spellEnd"/>
            <w:r w:rsidRPr="00781FEF">
              <w:rPr>
                <w:rFonts w:cstheme="minorHAnsi"/>
              </w:rPr>
              <w:t xml:space="preserve"> </w:t>
            </w:r>
            <w:proofErr w:type="spellStart"/>
            <w:r w:rsidRPr="00781FEF">
              <w:rPr>
                <w:rFonts w:cstheme="minorHAnsi"/>
              </w:rPr>
              <w:t>пројекта</w:t>
            </w:r>
            <w:proofErr w:type="spellEnd"/>
            <w:r w:rsidRPr="00781FEF">
              <w:rPr>
                <w:rFonts w:cstheme="minorHAnsi"/>
              </w:rPr>
              <w:t xml:space="preserve"> у </w:t>
            </w:r>
            <w:proofErr w:type="spellStart"/>
            <w:r w:rsidRPr="00781FEF">
              <w:rPr>
                <w:rFonts w:cstheme="minorHAnsi"/>
              </w:rPr>
              <w:t>оквиру</w:t>
            </w:r>
            <w:proofErr w:type="spellEnd"/>
            <w:r w:rsidRPr="00781FEF">
              <w:rPr>
                <w:rFonts w:cstheme="minorHAnsi"/>
              </w:rPr>
              <w:t xml:space="preserve"> </w:t>
            </w:r>
            <w:proofErr w:type="spellStart"/>
            <w:r w:rsidRPr="00781FEF">
              <w:rPr>
                <w:rFonts w:cstheme="minorHAnsi"/>
              </w:rPr>
              <w:t>ког</w:t>
            </w:r>
            <w:proofErr w:type="spellEnd"/>
            <w:r w:rsidRPr="00781FEF">
              <w:rPr>
                <w:rFonts w:cstheme="minorHAnsi"/>
              </w:rPr>
              <w:t xml:space="preserve"> </w:t>
            </w:r>
            <w:proofErr w:type="spellStart"/>
            <w:r w:rsidRPr="00781FEF">
              <w:rPr>
                <w:rFonts w:cstheme="minorHAnsi"/>
              </w:rPr>
              <w:t>се</w:t>
            </w:r>
            <w:proofErr w:type="spellEnd"/>
            <w:r w:rsidRPr="00781FEF">
              <w:rPr>
                <w:rFonts w:cstheme="minorHAnsi"/>
              </w:rPr>
              <w:t xml:space="preserve"> </w:t>
            </w:r>
            <w:proofErr w:type="spellStart"/>
            <w:r w:rsidRPr="00781FEF">
              <w:rPr>
                <w:rFonts w:cstheme="minorHAnsi"/>
              </w:rPr>
              <w:t>обезбеђују</w:t>
            </w:r>
            <w:proofErr w:type="spellEnd"/>
            <w:r w:rsidRPr="00781FEF">
              <w:rPr>
                <w:rFonts w:cstheme="minorHAnsi"/>
              </w:rPr>
              <w:t xml:space="preserve"> </w:t>
            </w:r>
            <w:proofErr w:type="spellStart"/>
            <w:r w:rsidRPr="00781FEF">
              <w:rPr>
                <w:rFonts w:cstheme="minorHAnsi"/>
              </w:rPr>
              <w:t>средства</w:t>
            </w:r>
            <w:proofErr w:type="spellEnd"/>
          </w:p>
        </w:tc>
      </w:tr>
      <w:tr w:rsidR="00781FEF" w:rsidRPr="00781FEF" w14:paraId="72A750B4" w14:textId="77777777" w:rsidTr="00781FEF">
        <w:trPr>
          <w:trHeight w:val="540"/>
        </w:trPr>
        <w:tc>
          <w:tcPr>
            <w:tcW w:w="2768" w:type="dxa"/>
            <w:vMerge/>
            <w:hideMark/>
          </w:tcPr>
          <w:p w14:paraId="54C81ADB" w14:textId="77777777" w:rsidR="00781FEF" w:rsidRPr="00781FEF" w:rsidRDefault="00781FEF">
            <w:pPr>
              <w:rPr>
                <w:rFonts w:cstheme="minorHAnsi"/>
              </w:rPr>
            </w:pPr>
          </w:p>
        </w:tc>
        <w:tc>
          <w:tcPr>
            <w:tcW w:w="1855" w:type="dxa"/>
            <w:vMerge/>
            <w:hideMark/>
          </w:tcPr>
          <w:p w14:paraId="1BBB2A70" w14:textId="77777777" w:rsidR="00781FEF" w:rsidRPr="00781FEF" w:rsidRDefault="00781FEF">
            <w:pPr>
              <w:rPr>
                <w:rFonts w:cstheme="minorHAnsi"/>
              </w:rPr>
            </w:pPr>
          </w:p>
        </w:tc>
        <w:tc>
          <w:tcPr>
            <w:tcW w:w="1264" w:type="dxa"/>
            <w:vMerge/>
            <w:hideMark/>
          </w:tcPr>
          <w:p w14:paraId="7657CD39" w14:textId="77777777" w:rsidR="00781FEF" w:rsidRPr="00781FEF" w:rsidRDefault="00781FEF">
            <w:pPr>
              <w:rPr>
                <w:rFonts w:cstheme="minorHAnsi"/>
              </w:rPr>
            </w:pPr>
          </w:p>
        </w:tc>
        <w:tc>
          <w:tcPr>
            <w:tcW w:w="1621" w:type="dxa"/>
            <w:vMerge/>
            <w:hideMark/>
          </w:tcPr>
          <w:p w14:paraId="2168E8F0" w14:textId="77777777" w:rsidR="00781FEF" w:rsidRPr="00781FEF" w:rsidRDefault="00781FEF">
            <w:pPr>
              <w:rPr>
                <w:rFonts w:cstheme="minorHAnsi"/>
              </w:rPr>
            </w:pPr>
          </w:p>
        </w:tc>
        <w:tc>
          <w:tcPr>
            <w:tcW w:w="992" w:type="dxa"/>
            <w:shd w:val="clear" w:color="auto" w:fill="E2EFD9" w:themeFill="accent6" w:themeFillTint="33"/>
            <w:hideMark/>
          </w:tcPr>
          <w:p w14:paraId="50BD01F3" w14:textId="77777777" w:rsidR="00781FEF" w:rsidRPr="00781FEF" w:rsidRDefault="00781FEF" w:rsidP="00781FEF">
            <w:pPr>
              <w:rPr>
                <w:rFonts w:cstheme="minorHAnsi"/>
              </w:rPr>
            </w:pPr>
            <w:r w:rsidRPr="00781FEF">
              <w:rPr>
                <w:rFonts w:cstheme="minorHAnsi"/>
              </w:rPr>
              <w:t>2023</w:t>
            </w:r>
          </w:p>
        </w:tc>
        <w:tc>
          <w:tcPr>
            <w:tcW w:w="993" w:type="dxa"/>
            <w:shd w:val="clear" w:color="auto" w:fill="E2EFD9" w:themeFill="accent6" w:themeFillTint="33"/>
            <w:hideMark/>
          </w:tcPr>
          <w:p w14:paraId="7E009B0B" w14:textId="77777777" w:rsidR="00781FEF" w:rsidRPr="00781FEF" w:rsidRDefault="00781FEF" w:rsidP="00781FEF">
            <w:pPr>
              <w:rPr>
                <w:rFonts w:cstheme="minorHAnsi"/>
              </w:rPr>
            </w:pPr>
            <w:r w:rsidRPr="00781FEF">
              <w:rPr>
                <w:rFonts w:cstheme="minorHAnsi"/>
              </w:rPr>
              <w:t>2024</w:t>
            </w:r>
          </w:p>
        </w:tc>
        <w:tc>
          <w:tcPr>
            <w:tcW w:w="850" w:type="dxa"/>
            <w:shd w:val="clear" w:color="auto" w:fill="E2EFD9" w:themeFill="accent6" w:themeFillTint="33"/>
            <w:hideMark/>
          </w:tcPr>
          <w:p w14:paraId="7848F80B" w14:textId="77777777" w:rsidR="00781FEF" w:rsidRPr="00781FEF" w:rsidRDefault="00781FEF" w:rsidP="00781FEF">
            <w:pPr>
              <w:rPr>
                <w:rFonts w:cstheme="minorHAnsi"/>
              </w:rPr>
            </w:pPr>
            <w:r w:rsidRPr="00781FEF">
              <w:rPr>
                <w:rFonts w:cstheme="minorHAnsi"/>
              </w:rPr>
              <w:t>2025</w:t>
            </w:r>
          </w:p>
        </w:tc>
        <w:tc>
          <w:tcPr>
            <w:tcW w:w="2268" w:type="dxa"/>
            <w:vMerge/>
            <w:hideMark/>
          </w:tcPr>
          <w:p w14:paraId="2260B25D" w14:textId="77777777" w:rsidR="00781FEF" w:rsidRPr="00781FEF" w:rsidRDefault="00781FEF">
            <w:pPr>
              <w:rPr>
                <w:rFonts w:cstheme="minorHAnsi"/>
              </w:rPr>
            </w:pPr>
          </w:p>
        </w:tc>
      </w:tr>
      <w:tr w:rsidR="00781FEF" w:rsidRPr="00781FEF" w14:paraId="20545401" w14:textId="77777777" w:rsidTr="00781FEF">
        <w:trPr>
          <w:trHeight w:val="930"/>
        </w:trPr>
        <w:tc>
          <w:tcPr>
            <w:tcW w:w="2768" w:type="dxa"/>
            <w:hideMark/>
          </w:tcPr>
          <w:p w14:paraId="17D00F11" w14:textId="77777777" w:rsidR="00781FEF" w:rsidRPr="00781FEF" w:rsidRDefault="00781FEF">
            <w:pPr>
              <w:rPr>
                <w:rFonts w:cstheme="minorHAnsi"/>
              </w:rPr>
            </w:pPr>
            <w:r w:rsidRPr="00781FEF">
              <w:rPr>
                <w:rFonts w:cstheme="minorHAnsi"/>
              </w:rPr>
              <w:t xml:space="preserve">2.3.3.1. </w:t>
            </w:r>
            <w:proofErr w:type="spellStart"/>
            <w:r w:rsidRPr="00781FEF">
              <w:rPr>
                <w:rFonts w:cstheme="minorHAnsi"/>
              </w:rPr>
              <w:t>Извођење</w:t>
            </w:r>
            <w:proofErr w:type="spellEnd"/>
            <w:r w:rsidRPr="00781FEF">
              <w:rPr>
                <w:rFonts w:cstheme="minorHAnsi"/>
              </w:rPr>
              <w:t xml:space="preserve"> </w:t>
            </w:r>
            <w:proofErr w:type="spellStart"/>
            <w:r w:rsidRPr="00781FEF">
              <w:rPr>
                <w:rFonts w:cstheme="minorHAnsi"/>
              </w:rPr>
              <w:t>радова</w:t>
            </w:r>
            <w:proofErr w:type="spellEnd"/>
            <w:r w:rsidRPr="00781FEF">
              <w:rPr>
                <w:rFonts w:cstheme="minorHAnsi"/>
              </w:rPr>
              <w:t xml:space="preserve"> </w:t>
            </w:r>
            <w:proofErr w:type="spellStart"/>
            <w:r w:rsidRPr="00781FEF">
              <w:rPr>
                <w:rFonts w:cstheme="minorHAnsi"/>
              </w:rPr>
              <w:t>на</w:t>
            </w:r>
            <w:proofErr w:type="spellEnd"/>
            <w:r w:rsidRPr="00781FEF">
              <w:rPr>
                <w:rFonts w:cstheme="minorHAnsi"/>
              </w:rPr>
              <w:t xml:space="preserve"> </w:t>
            </w:r>
            <w:proofErr w:type="spellStart"/>
            <w:r w:rsidRPr="00781FEF">
              <w:rPr>
                <w:rFonts w:cstheme="minorHAnsi"/>
              </w:rPr>
              <w:t>реконструкцији</w:t>
            </w:r>
            <w:proofErr w:type="spellEnd"/>
            <w:r w:rsidRPr="00781FEF">
              <w:rPr>
                <w:rFonts w:cstheme="minorHAnsi"/>
              </w:rPr>
              <w:t xml:space="preserve"> </w:t>
            </w:r>
            <w:proofErr w:type="spellStart"/>
            <w:r w:rsidRPr="00781FEF">
              <w:rPr>
                <w:rFonts w:cstheme="minorHAnsi"/>
              </w:rPr>
              <w:t>спортске</w:t>
            </w:r>
            <w:proofErr w:type="spellEnd"/>
            <w:r w:rsidRPr="00781FEF">
              <w:rPr>
                <w:rFonts w:cstheme="minorHAnsi"/>
              </w:rPr>
              <w:t xml:space="preserve"> </w:t>
            </w:r>
            <w:proofErr w:type="spellStart"/>
            <w:r w:rsidRPr="00781FEF">
              <w:rPr>
                <w:rFonts w:cstheme="minorHAnsi"/>
              </w:rPr>
              <w:t>сале</w:t>
            </w:r>
            <w:proofErr w:type="spellEnd"/>
            <w:r w:rsidRPr="00781FEF">
              <w:rPr>
                <w:rFonts w:cstheme="minorHAnsi"/>
              </w:rPr>
              <w:t xml:space="preserve"> </w:t>
            </w:r>
            <w:proofErr w:type="spellStart"/>
            <w:r w:rsidRPr="00781FEF">
              <w:rPr>
                <w:rFonts w:cstheme="minorHAnsi"/>
              </w:rPr>
              <w:t>гимназије</w:t>
            </w:r>
            <w:proofErr w:type="spellEnd"/>
            <w:r w:rsidRPr="00781FEF">
              <w:rPr>
                <w:rFonts w:cstheme="minorHAnsi"/>
              </w:rPr>
              <w:t xml:space="preserve"> "</w:t>
            </w:r>
            <w:proofErr w:type="spellStart"/>
            <w:r w:rsidRPr="00781FEF">
              <w:rPr>
                <w:rFonts w:cstheme="minorHAnsi"/>
              </w:rPr>
              <w:t>Урош</w:t>
            </w:r>
            <w:proofErr w:type="spellEnd"/>
            <w:r w:rsidRPr="00781FEF">
              <w:rPr>
                <w:rFonts w:cstheme="minorHAnsi"/>
              </w:rPr>
              <w:t xml:space="preserve"> </w:t>
            </w:r>
            <w:proofErr w:type="spellStart"/>
            <w:r w:rsidRPr="00781FEF">
              <w:rPr>
                <w:rFonts w:cstheme="minorHAnsi"/>
              </w:rPr>
              <w:t>Предић</w:t>
            </w:r>
            <w:proofErr w:type="spellEnd"/>
            <w:r w:rsidRPr="00781FEF">
              <w:rPr>
                <w:rFonts w:cstheme="minorHAnsi"/>
              </w:rPr>
              <w:t>"</w:t>
            </w:r>
          </w:p>
        </w:tc>
        <w:tc>
          <w:tcPr>
            <w:tcW w:w="1855" w:type="dxa"/>
            <w:hideMark/>
          </w:tcPr>
          <w:p w14:paraId="23DEB474"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инвестиције</w:t>
            </w:r>
            <w:proofErr w:type="spellEnd"/>
            <w:r w:rsidRPr="00781FEF">
              <w:rPr>
                <w:rFonts w:cstheme="minorHAnsi"/>
              </w:rPr>
              <w:t xml:space="preserve">, </w:t>
            </w: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31BD7F3D" w14:textId="77777777" w:rsidR="00781FEF" w:rsidRPr="00781FEF" w:rsidRDefault="00781FEF" w:rsidP="00781FEF">
            <w:pPr>
              <w:jc w:val="center"/>
              <w:rPr>
                <w:rFonts w:cstheme="minorHAnsi"/>
              </w:rPr>
            </w:pPr>
            <w:r w:rsidRPr="00781FEF">
              <w:rPr>
                <w:rFonts w:cstheme="minorHAnsi"/>
              </w:rPr>
              <w:t>2023</w:t>
            </w:r>
          </w:p>
        </w:tc>
        <w:tc>
          <w:tcPr>
            <w:tcW w:w="1621" w:type="dxa"/>
            <w:vAlign w:val="center"/>
            <w:hideMark/>
          </w:tcPr>
          <w:p w14:paraId="4DC70A5F"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r w:rsidRPr="00781FEF">
              <w:rPr>
                <w:rFonts w:cstheme="minorHAnsi"/>
              </w:rPr>
              <w:t>, /</w:t>
            </w:r>
            <w:proofErr w:type="spellStart"/>
            <w:r w:rsidRPr="00781FEF">
              <w:rPr>
                <w:rFonts w:cstheme="minorHAnsi"/>
              </w:rPr>
              <w:t>трансфери</w:t>
            </w:r>
            <w:proofErr w:type="spellEnd"/>
            <w:r w:rsidRPr="00781FEF">
              <w:rPr>
                <w:rFonts w:cstheme="minorHAnsi"/>
              </w:rPr>
              <w:t xml:space="preserve"> </w:t>
            </w:r>
            <w:proofErr w:type="spellStart"/>
            <w:r w:rsidRPr="00781FEF">
              <w:rPr>
                <w:rFonts w:cstheme="minorHAnsi"/>
              </w:rPr>
              <w:t>других</w:t>
            </w:r>
            <w:proofErr w:type="spellEnd"/>
            <w:r w:rsidRPr="00781FEF">
              <w:rPr>
                <w:rFonts w:cstheme="minorHAnsi"/>
              </w:rPr>
              <w:t xml:space="preserve"> </w:t>
            </w:r>
            <w:proofErr w:type="spellStart"/>
            <w:r w:rsidRPr="00781FEF">
              <w:rPr>
                <w:rFonts w:cstheme="minorHAnsi"/>
              </w:rPr>
              <w:t>нивоа</w:t>
            </w:r>
            <w:proofErr w:type="spellEnd"/>
            <w:r w:rsidRPr="00781FEF">
              <w:rPr>
                <w:rFonts w:cstheme="minorHAnsi"/>
              </w:rPr>
              <w:t xml:space="preserve"> </w:t>
            </w:r>
            <w:proofErr w:type="spellStart"/>
            <w:r w:rsidRPr="00781FEF">
              <w:rPr>
                <w:rFonts w:cstheme="minorHAnsi"/>
              </w:rPr>
              <w:t>власти</w:t>
            </w:r>
            <w:proofErr w:type="spellEnd"/>
          </w:p>
        </w:tc>
        <w:tc>
          <w:tcPr>
            <w:tcW w:w="992" w:type="dxa"/>
            <w:vAlign w:val="center"/>
            <w:hideMark/>
          </w:tcPr>
          <w:p w14:paraId="67E5B5BA" w14:textId="77777777" w:rsidR="00781FEF" w:rsidRPr="00781FEF" w:rsidRDefault="00781FEF" w:rsidP="00781FEF">
            <w:pPr>
              <w:jc w:val="center"/>
              <w:rPr>
                <w:rFonts w:cstheme="minorHAnsi"/>
              </w:rPr>
            </w:pPr>
            <w:r w:rsidRPr="00781FEF">
              <w:rPr>
                <w:rFonts w:cstheme="minorHAnsi"/>
              </w:rPr>
              <w:t>7.500</w:t>
            </w:r>
          </w:p>
        </w:tc>
        <w:tc>
          <w:tcPr>
            <w:tcW w:w="993" w:type="dxa"/>
            <w:vAlign w:val="center"/>
            <w:hideMark/>
          </w:tcPr>
          <w:p w14:paraId="72798AE4" w14:textId="77777777" w:rsidR="00781FEF" w:rsidRPr="00781FEF" w:rsidRDefault="00781FEF" w:rsidP="00781FEF">
            <w:pPr>
              <w:jc w:val="center"/>
              <w:rPr>
                <w:rFonts w:cstheme="minorHAnsi"/>
              </w:rPr>
            </w:pPr>
            <w:r w:rsidRPr="00781FEF">
              <w:rPr>
                <w:rFonts w:cstheme="minorHAnsi"/>
              </w:rPr>
              <w:t>/</w:t>
            </w:r>
          </w:p>
        </w:tc>
        <w:tc>
          <w:tcPr>
            <w:tcW w:w="850" w:type="dxa"/>
            <w:vAlign w:val="center"/>
            <w:hideMark/>
          </w:tcPr>
          <w:p w14:paraId="3BD2435E" w14:textId="77777777" w:rsidR="00781FEF" w:rsidRPr="00781FEF" w:rsidRDefault="00781FEF" w:rsidP="00781FEF">
            <w:pPr>
              <w:jc w:val="center"/>
              <w:rPr>
                <w:rFonts w:cstheme="minorHAnsi"/>
              </w:rPr>
            </w:pPr>
            <w:r w:rsidRPr="00781FEF">
              <w:rPr>
                <w:rFonts w:cstheme="minorHAnsi"/>
              </w:rPr>
              <w:t>/</w:t>
            </w:r>
          </w:p>
        </w:tc>
        <w:tc>
          <w:tcPr>
            <w:tcW w:w="2268" w:type="dxa"/>
            <w:vAlign w:val="center"/>
            <w:hideMark/>
          </w:tcPr>
          <w:p w14:paraId="0C6F2E6A"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2004 - 5001</w:t>
            </w:r>
          </w:p>
        </w:tc>
      </w:tr>
      <w:tr w:rsidR="00781FEF" w:rsidRPr="00781FEF" w14:paraId="5E178597" w14:textId="77777777" w:rsidTr="00781FEF">
        <w:trPr>
          <w:trHeight w:val="930"/>
        </w:trPr>
        <w:tc>
          <w:tcPr>
            <w:tcW w:w="2768" w:type="dxa"/>
            <w:hideMark/>
          </w:tcPr>
          <w:p w14:paraId="5E276661" w14:textId="77777777" w:rsidR="00781FEF" w:rsidRPr="00781FEF" w:rsidRDefault="00781FEF">
            <w:pPr>
              <w:rPr>
                <w:rFonts w:cstheme="minorHAnsi"/>
              </w:rPr>
            </w:pPr>
            <w:r w:rsidRPr="00781FEF">
              <w:rPr>
                <w:rFonts w:cstheme="minorHAnsi"/>
              </w:rPr>
              <w:t xml:space="preserve">2.3.3.2. </w:t>
            </w:r>
            <w:proofErr w:type="spellStart"/>
            <w:r w:rsidRPr="00781FEF">
              <w:rPr>
                <w:rFonts w:cstheme="minorHAnsi"/>
              </w:rPr>
              <w:t>Израда</w:t>
            </w:r>
            <w:proofErr w:type="spellEnd"/>
            <w:r w:rsidRPr="00781FEF">
              <w:rPr>
                <w:rFonts w:cstheme="minorHAnsi"/>
              </w:rPr>
              <w:t xml:space="preserve"> </w:t>
            </w:r>
            <w:proofErr w:type="spellStart"/>
            <w:r w:rsidRPr="00781FEF">
              <w:rPr>
                <w:rFonts w:cstheme="minorHAnsi"/>
              </w:rPr>
              <w:t>техничке</w:t>
            </w:r>
            <w:proofErr w:type="spellEnd"/>
            <w:r w:rsidRPr="00781FEF">
              <w:rPr>
                <w:rFonts w:cstheme="minorHAnsi"/>
              </w:rPr>
              <w:t xml:space="preserve"> </w:t>
            </w:r>
            <w:proofErr w:type="spellStart"/>
            <w:r w:rsidRPr="00781FEF">
              <w:rPr>
                <w:rFonts w:cstheme="minorHAnsi"/>
              </w:rPr>
              <w:t>документације</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потребе</w:t>
            </w:r>
            <w:proofErr w:type="spellEnd"/>
            <w:r w:rsidRPr="00781FEF">
              <w:rPr>
                <w:rFonts w:cstheme="minorHAnsi"/>
              </w:rPr>
              <w:t xml:space="preserve"> </w:t>
            </w:r>
            <w:proofErr w:type="spellStart"/>
            <w:r w:rsidRPr="00781FEF">
              <w:rPr>
                <w:rFonts w:cstheme="minorHAnsi"/>
              </w:rPr>
              <w:t>изградње</w:t>
            </w:r>
            <w:proofErr w:type="spellEnd"/>
            <w:r w:rsidRPr="00781FEF">
              <w:rPr>
                <w:rFonts w:cstheme="minorHAnsi"/>
              </w:rPr>
              <w:t xml:space="preserve"> </w:t>
            </w:r>
            <w:proofErr w:type="spellStart"/>
            <w:r w:rsidRPr="00781FEF">
              <w:rPr>
                <w:rFonts w:cstheme="minorHAnsi"/>
              </w:rPr>
              <w:t>новог</w:t>
            </w:r>
            <w:proofErr w:type="spellEnd"/>
            <w:r w:rsidRPr="00781FEF">
              <w:rPr>
                <w:rFonts w:cstheme="minorHAnsi"/>
              </w:rPr>
              <w:t xml:space="preserve"> </w:t>
            </w:r>
            <w:proofErr w:type="spellStart"/>
            <w:r w:rsidRPr="00781FEF">
              <w:rPr>
                <w:rFonts w:cstheme="minorHAnsi"/>
              </w:rPr>
              <w:t>школског</w:t>
            </w:r>
            <w:proofErr w:type="spellEnd"/>
            <w:r w:rsidRPr="00781FEF">
              <w:rPr>
                <w:rFonts w:cstheme="minorHAnsi"/>
              </w:rPr>
              <w:t xml:space="preserve"> </w:t>
            </w:r>
            <w:proofErr w:type="spellStart"/>
            <w:r w:rsidRPr="00781FEF">
              <w:rPr>
                <w:rFonts w:cstheme="minorHAnsi"/>
              </w:rPr>
              <w:t>објекта</w:t>
            </w:r>
            <w:proofErr w:type="spellEnd"/>
            <w:r w:rsidRPr="00781FEF">
              <w:rPr>
                <w:rFonts w:cstheme="minorHAnsi"/>
              </w:rPr>
              <w:t xml:space="preserve"> </w:t>
            </w:r>
            <w:proofErr w:type="spellStart"/>
            <w:r w:rsidRPr="00781FEF">
              <w:rPr>
                <w:rFonts w:cstheme="minorHAnsi"/>
              </w:rPr>
              <w:t>гимназије</w:t>
            </w:r>
            <w:proofErr w:type="spellEnd"/>
            <w:r w:rsidRPr="00781FEF">
              <w:rPr>
                <w:rFonts w:cstheme="minorHAnsi"/>
              </w:rPr>
              <w:t xml:space="preserve"> "</w:t>
            </w:r>
            <w:proofErr w:type="spellStart"/>
            <w:r w:rsidRPr="00781FEF">
              <w:rPr>
                <w:rFonts w:cstheme="minorHAnsi"/>
              </w:rPr>
              <w:t>Урош</w:t>
            </w:r>
            <w:proofErr w:type="spellEnd"/>
            <w:r w:rsidRPr="00781FEF">
              <w:rPr>
                <w:rFonts w:cstheme="minorHAnsi"/>
              </w:rPr>
              <w:t xml:space="preserve"> </w:t>
            </w:r>
            <w:proofErr w:type="spellStart"/>
            <w:r w:rsidRPr="00781FEF">
              <w:rPr>
                <w:rFonts w:cstheme="minorHAnsi"/>
              </w:rPr>
              <w:t>Предић</w:t>
            </w:r>
            <w:proofErr w:type="spellEnd"/>
            <w:r w:rsidRPr="00781FEF">
              <w:rPr>
                <w:rFonts w:cstheme="minorHAnsi"/>
              </w:rPr>
              <w:t>"</w:t>
            </w:r>
          </w:p>
        </w:tc>
        <w:tc>
          <w:tcPr>
            <w:tcW w:w="1855" w:type="dxa"/>
            <w:hideMark/>
          </w:tcPr>
          <w:p w14:paraId="288F8409"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инвестиције</w:t>
            </w:r>
            <w:proofErr w:type="spellEnd"/>
            <w:r w:rsidRPr="00781FEF">
              <w:rPr>
                <w:rFonts w:cstheme="minorHAnsi"/>
              </w:rPr>
              <w:t xml:space="preserve">, </w:t>
            </w: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24C91D38" w14:textId="77777777" w:rsidR="00781FEF" w:rsidRPr="00781FEF" w:rsidRDefault="00781FEF" w:rsidP="00781FEF">
            <w:pPr>
              <w:jc w:val="center"/>
              <w:rPr>
                <w:rFonts w:cstheme="minorHAnsi"/>
              </w:rPr>
            </w:pPr>
            <w:r w:rsidRPr="00781FEF">
              <w:rPr>
                <w:rFonts w:cstheme="minorHAnsi"/>
              </w:rPr>
              <w:t>2023</w:t>
            </w:r>
          </w:p>
        </w:tc>
        <w:tc>
          <w:tcPr>
            <w:tcW w:w="1621" w:type="dxa"/>
            <w:vAlign w:val="center"/>
            <w:hideMark/>
          </w:tcPr>
          <w:p w14:paraId="5272BFEA"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r w:rsidRPr="00781FEF">
              <w:rPr>
                <w:rFonts w:cstheme="minorHAnsi"/>
              </w:rPr>
              <w:t>, /</w:t>
            </w:r>
            <w:proofErr w:type="spellStart"/>
            <w:r w:rsidRPr="00781FEF">
              <w:rPr>
                <w:rFonts w:cstheme="minorHAnsi"/>
              </w:rPr>
              <w:t>трансфери</w:t>
            </w:r>
            <w:proofErr w:type="spellEnd"/>
            <w:r w:rsidRPr="00781FEF">
              <w:rPr>
                <w:rFonts w:cstheme="minorHAnsi"/>
              </w:rPr>
              <w:t xml:space="preserve"> </w:t>
            </w:r>
            <w:proofErr w:type="spellStart"/>
            <w:r w:rsidRPr="00781FEF">
              <w:rPr>
                <w:rFonts w:cstheme="minorHAnsi"/>
              </w:rPr>
              <w:t>других</w:t>
            </w:r>
            <w:proofErr w:type="spellEnd"/>
            <w:r w:rsidRPr="00781FEF">
              <w:rPr>
                <w:rFonts w:cstheme="minorHAnsi"/>
              </w:rPr>
              <w:t xml:space="preserve"> </w:t>
            </w:r>
            <w:proofErr w:type="spellStart"/>
            <w:r w:rsidRPr="00781FEF">
              <w:rPr>
                <w:rFonts w:cstheme="minorHAnsi"/>
              </w:rPr>
              <w:t>нивоа</w:t>
            </w:r>
            <w:proofErr w:type="spellEnd"/>
            <w:r w:rsidRPr="00781FEF">
              <w:rPr>
                <w:rFonts w:cstheme="minorHAnsi"/>
              </w:rPr>
              <w:t xml:space="preserve"> </w:t>
            </w:r>
            <w:proofErr w:type="spellStart"/>
            <w:r w:rsidRPr="00781FEF">
              <w:rPr>
                <w:rFonts w:cstheme="minorHAnsi"/>
              </w:rPr>
              <w:t>власти</w:t>
            </w:r>
            <w:proofErr w:type="spellEnd"/>
          </w:p>
        </w:tc>
        <w:tc>
          <w:tcPr>
            <w:tcW w:w="992" w:type="dxa"/>
            <w:vAlign w:val="center"/>
            <w:hideMark/>
          </w:tcPr>
          <w:p w14:paraId="1739544B" w14:textId="77777777" w:rsidR="00781FEF" w:rsidRPr="00781FEF" w:rsidRDefault="00781FEF" w:rsidP="00781FEF">
            <w:pPr>
              <w:jc w:val="center"/>
              <w:rPr>
                <w:rFonts w:cstheme="minorHAnsi"/>
              </w:rPr>
            </w:pPr>
            <w:r w:rsidRPr="00781FEF">
              <w:rPr>
                <w:rFonts w:cstheme="minorHAnsi"/>
              </w:rPr>
              <w:t>1.400</w:t>
            </w:r>
          </w:p>
        </w:tc>
        <w:tc>
          <w:tcPr>
            <w:tcW w:w="993" w:type="dxa"/>
            <w:vAlign w:val="center"/>
            <w:hideMark/>
          </w:tcPr>
          <w:p w14:paraId="0D638463" w14:textId="77777777" w:rsidR="00781FEF" w:rsidRPr="00781FEF" w:rsidRDefault="00781FEF" w:rsidP="00781FEF">
            <w:pPr>
              <w:jc w:val="center"/>
              <w:rPr>
                <w:rFonts w:cstheme="minorHAnsi"/>
              </w:rPr>
            </w:pPr>
            <w:r w:rsidRPr="00781FEF">
              <w:rPr>
                <w:rFonts w:cstheme="minorHAnsi"/>
              </w:rPr>
              <w:t>/</w:t>
            </w:r>
          </w:p>
        </w:tc>
        <w:tc>
          <w:tcPr>
            <w:tcW w:w="850" w:type="dxa"/>
            <w:vAlign w:val="center"/>
            <w:hideMark/>
          </w:tcPr>
          <w:p w14:paraId="3DDA73DA" w14:textId="77777777" w:rsidR="00781FEF" w:rsidRPr="00781FEF" w:rsidRDefault="00781FEF" w:rsidP="00781FEF">
            <w:pPr>
              <w:jc w:val="center"/>
              <w:rPr>
                <w:rFonts w:cstheme="minorHAnsi"/>
              </w:rPr>
            </w:pPr>
            <w:r w:rsidRPr="00781FEF">
              <w:rPr>
                <w:rFonts w:cstheme="minorHAnsi"/>
              </w:rPr>
              <w:t>/</w:t>
            </w:r>
          </w:p>
        </w:tc>
        <w:tc>
          <w:tcPr>
            <w:tcW w:w="2268" w:type="dxa"/>
            <w:vAlign w:val="center"/>
            <w:hideMark/>
          </w:tcPr>
          <w:p w14:paraId="009B3A48"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2004 - 5001</w:t>
            </w:r>
          </w:p>
        </w:tc>
      </w:tr>
      <w:tr w:rsidR="00781FEF" w:rsidRPr="00781FEF" w14:paraId="2BAEF84F" w14:textId="77777777" w:rsidTr="00781FEF">
        <w:trPr>
          <w:trHeight w:val="930"/>
        </w:trPr>
        <w:tc>
          <w:tcPr>
            <w:tcW w:w="2768" w:type="dxa"/>
            <w:hideMark/>
          </w:tcPr>
          <w:p w14:paraId="476CDCDB" w14:textId="77777777" w:rsidR="00781FEF" w:rsidRPr="00781FEF" w:rsidRDefault="00781FEF">
            <w:pPr>
              <w:rPr>
                <w:rFonts w:cstheme="minorHAnsi"/>
              </w:rPr>
            </w:pPr>
            <w:r w:rsidRPr="00781FEF">
              <w:rPr>
                <w:rFonts w:cstheme="minorHAnsi"/>
              </w:rPr>
              <w:lastRenderedPageBreak/>
              <w:t xml:space="preserve">2.3.3.3. </w:t>
            </w:r>
            <w:proofErr w:type="spellStart"/>
            <w:r w:rsidRPr="00781FEF">
              <w:rPr>
                <w:rFonts w:cstheme="minorHAnsi"/>
              </w:rPr>
              <w:t>Израда</w:t>
            </w:r>
            <w:proofErr w:type="spellEnd"/>
            <w:r w:rsidRPr="00781FEF">
              <w:rPr>
                <w:rFonts w:cstheme="minorHAnsi"/>
              </w:rPr>
              <w:t xml:space="preserve"> </w:t>
            </w:r>
            <w:proofErr w:type="spellStart"/>
            <w:r w:rsidRPr="00781FEF">
              <w:rPr>
                <w:rFonts w:cstheme="minorHAnsi"/>
              </w:rPr>
              <w:t>техничке</w:t>
            </w:r>
            <w:proofErr w:type="spellEnd"/>
            <w:r w:rsidRPr="00781FEF">
              <w:rPr>
                <w:rFonts w:cstheme="minorHAnsi"/>
              </w:rPr>
              <w:t xml:space="preserve"> </w:t>
            </w:r>
            <w:proofErr w:type="spellStart"/>
            <w:r w:rsidRPr="00781FEF">
              <w:rPr>
                <w:rFonts w:cstheme="minorHAnsi"/>
              </w:rPr>
              <w:t>документације</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извођење</w:t>
            </w:r>
            <w:proofErr w:type="spellEnd"/>
            <w:r w:rsidRPr="00781FEF">
              <w:rPr>
                <w:rFonts w:cstheme="minorHAnsi"/>
              </w:rPr>
              <w:t xml:space="preserve"> </w:t>
            </w:r>
            <w:proofErr w:type="spellStart"/>
            <w:r w:rsidRPr="00781FEF">
              <w:rPr>
                <w:rFonts w:cstheme="minorHAnsi"/>
              </w:rPr>
              <w:t>радова</w:t>
            </w:r>
            <w:proofErr w:type="spellEnd"/>
            <w:r w:rsidRPr="00781FEF">
              <w:rPr>
                <w:rFonts w:cstheme="minorHAnsi"/>
              </w:rPr>
              <w:t xml:space="preserve"> </w:t>
            </w:r>
            <w:proofErr w:type="spellStart"/>
            <w:r w:rsidRPr="00781FEF">
              <w:rPr>
                <w:rFonts w:cstheme="minorHAnsi"/>
              </w:rPr>
              <w:t>на</w:t>
            </w:r>
            <w:proofErr w:type="spellEnd"/>
            <w:r w:rsidRPr="00781FEF">
              <w:rPr>
                <w:rFonts w:cstheme="minorHAnsi"/>
              </w:rPr>
              <w:t xml:space="preserve"> </w:t>
            </w:r>
            <w:proofErr w:type="spellStart"/>
            <w:r w:rsidRPr="00781FEF">
              <w:rPr>
                <w:rFonts w:cstheme="minorHAnsi"/>
              </w:rPr>
              <w:t>изградњи</w:t>
            </w:r>
            <w:proofErr w:type="spellEnd"/>
            <w:r w:rsidRPr="00781FEF">
              <w:rPr>
                <w:rFonts w:cstheme="minorHAnsi"/>
              </w:rPr>
              <w:t xml:space="preserve"> </w:t>
            </w:r>
            <w:proofErr w:type="spellStart"/>
            <w:r w:rsidRPr="00781FEF">
              <w:rPr>
                <w:rFonts w:cstheme="minorHAnsi"/>
              </w:rPr>
              <w:t>противпожарног</w:t>
            </w:r>
            <w:proofErr w:type="spellEnd"/>
            <w:r w:rsidRPr="00781FEF">
              <w:rPr>
                <w:rFonts w:cstheme="minorHAnsi"/>
              </w:rPr>
              <w:t xml:space="preserve"> </w:t>
            </w:r>
            <w:proofErr w:type="spellStart"/>
            <w:r w:rsidRPr="00781FEF">
              <w:rPr>
                <w:rFonts w:cstheme="minorHAnsi"/>
              </w:rPr>
              <w:t>степеништа</w:t>
            </w:r>
            <w:proofErr w:type="spellEnd"/>
            <w:r w:rsidRPr="00781FEF">
              <w:rPr>
                <w:rFonts w:cstheme="minorHAnsi"/>
              </w:rPr>
              <w:t xml:space="preserve"> </w:t>
            </w:r>
            <w:proofErr w:type="spellStart"/>
            <w:r w:rsidRPr="00781FEF">
              <w:rPr>
                <w:rFonts w:cstheme="minorHAnsi"/>
              </w:rPr>
              <w:t>Економско-трговинске</w:t>
            </w:r>
            <w:proofErr w:type="spellEnd"/>
            <w:r w:rsidRPr="00781FEF">
              <w:rPr>
                <w:rFonts w:cstheme="minorHAnsi"/>
              </w:rPr>
              <w:t xml:space="preserve"> </w:t>
            </w:r>
            <w:proofErr w:type="spellStart"/>
            <w:r w:rsidRPr="00781FEF">
              <w:rPr>
                <w:rFonts w:cstheme="minorHAnsi"/>
              </w:rPr>
              <w:t>школе</w:t>
            </w:r>
            <w:proofErr w:type="spellEnd"/>
            <w:r w:rsidRPr="00781FEF">
              <w:rPr>
                <w:rFonts w:cstheme="minorHAnsi"/>
              </w:rPr>
              <w:t xml:space="preserve"> "</w:t>
            </w:r>
            <w:proofErr w:type="spellStart"/>
            <w:r w:rsidRPr="00781FEF">
              <w:rPr>
                <w:rFonts w:cstheme="minorHAnsi"/>
              </w:rPr>
              <w:t>Паја</w:t>
            </w:r>
            <w:proofErr w:type="spellEnd"/>
            <w:r w:rsidRPr="00781FEF">
              <w:rPr>
                <w:rFonts w:cstheme="minorHAnsi"/>
              </w:rPr>
              <w:t xml:space="preserve"> </w:t>
            </w:r>
            <w:proofErr w:type="spellStart"/>
            <w:r w:rsidRPr="00781FEF">
              <w:rPr>
                <w:rFonts w:cstheme="minorHAnsi"/>
              </w:rPr>
              <w:t>Маргановић</w:t>
            </w:r>
            <w:proofErr w:type="spellEnd"/>
            <w:r w:rsidRPr="00781FEF">
              <w:rPr>
                <w:rFonts w:cstheme="minorHAnsi"/>
              </w:rPr>
              <w:t xml:space="preserve">" </w:t>
            </w:r>
            <w:proofErr w:type="spellStart"/>
            <w:r w:rsidRPr="00781FEF">
              <w:rPr>
                <w:rFonts w:cstheme="minorHAnsi"/>
              </w:rPr>
              <w:t>Панчево</w:t>
            </w:r>
            <w:proofErr w:type="spellEnd"/>
          </w:p>
        </w:tc>
        <w:tc>
          <w:tcPr>
            <w:tcW w:w="1855" w:type="dxa"/>
            <w:hideMark/>
          </w:tcPr>
          <w:p w14:paraId="36618B2F"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инвестиције</w:t>
            </w:r>
            <w:proofErr w:type="spellEnd"/>
            <w:r w:rsidRPr="00781FEF">
              <w:rPr>
                <w:rFonts w:cstheme="minorHAnsi"/>
              </w:rPr>
              <w:t xml:space="preserve">, </w:t>
            </w: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57256ACE" w14:textId="77777777" w:rsidR="00781FEF" w:rsidRPr="00781FEF" w:rsidRDefault="00781FEF" w:rsidP="00781FEF">
            <w:pPr>
              <w:jc w:val="center"/>
              <w:rPr>
                <w:rFonts w:cstheme="minorHAnsi"/>
              </w:rPr>
            </w:pPr>
            <w:r w:rsidRPr="00781FEF">
              <w:rPr>
                <w:rFonts w:cstheme="minorHAnsi"/>
              </w:rPr>
              <w:t>2023</w:t>
            </w:r>
          </w:p>
        </w:tc>
        <w:tc>
          <w:tcPr>
            <w:tcW w:w="1621" w:type="dxa"/>
            <w:vAlign w:val="center"/>
            <w:hideMark/>
          </w:tcPr>
          <w:p w14:paraId="517F4DC8"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r w:rsidRPr="00781FEF">
              <w:rPr>
                <w:rFonts w:cstheme="minorHAnsi"/>
              </w:rPr>
              <w:t>, /</w:t>
            </w:r>
            <w:proofErr w:type="spellStart"/>
            <w:r w:rsidRPr="00781FEF">
              <w:rPr>
                <w:rFonts w:cstheme="minorHAnsi"/>
              </w:rPr>
              <w:t>трансфери</w:t>
            </w:r>
            <w:proofErr w:type="spellEnd"/>
            <w:r w:rsidRPr="00781FEF">
              <w:rPr>
                <w:rFonts w:cstheme="minorHAnsi"/>
              </w:rPr>
              <w:t xml:space="preserve"> </w:t>
            </w:r>
            <w:proofErr w:type="spellStart"/>
            <w:r w:rsidRPr="00781FEF">
              <w:rPr>
                <w:rFonts w:cstheme="minorHAnsi"/>
              </w:rPr>
              <w:t>других</w:t>
            </w:r>
            <w:proofErr w:type="spellEnd"/>
            <w:r w:rsidRPr="00781FEF">
              <w:rPr>
                <w:rFonts w:cstheme="minorHAnsi"/>
              </w:rPr>
              <w:t xml:space="preserve"> </w:t>
            </w:r>
            <w:proofErr w:type="spellStart"/>
            <w:r w:rsidRPr="00781FEF">
              <w:rPr>
                <w:rFonts w:cstheme="minorHAnsi"/>
              </w:rPr>
              <w:t>нивоа</w:t>
            </w:r>
            <w:proofErr w:type="spellEnd"/>
            <w:r w:rsidRPr="00781FEF">
              <w:rPr>
                <w:rFonts w:cstheme="minorHAnsi"/>
              </w:rPr>
              <w:t xml:space="preserve"> </w:t>
            </w:r>
            <w:proofErr w:type="spellStart"/>
            <w:r w:rsidRPr="00781FEF">
              <w:rPr>
                <w:rFonts w:cstheme="minorHAnsi"/>
              </w:rPr>
              <w:t>власти</w:t>
            </w:r>
            <w:proofErr w:type="spellEnd"/>
          </w:p>
        </w:tc>
        <w:tc>
          <w:tcPr>
            <w:tcW w:w="992" w:type="dxa"/>
            <w:vAlign w:val="center"/>
            <w:hideMark/>
          </w:tcPr>
          <w:p w14:paraId="1BD7CF8B" w14:textId="77777777" w:rsidR="00781FEF" w:rsidRPr="00781FEF" w:rsidRDefault="00781FEF" w:rsidP="00781FEF">
            <w:pPr>
              <w:jc w:val="center"/>
              <w:rPr>
                <w:rFonts w:cstheme="minorHAnsi"/>
              </w:rPr>
            </w:pPr>
            <w:r w:rsidRPr="00781FEF">
              <w:rPr>
                <w:rFonts w:cstheme="minorHAnsi"/>
              </w:rPr>
              <w:t>303</w:t>
            </w:r>
          </w:p>
        </w:tc>
        <w:tc>
          <w:tcPr>
            <w:tcW w:w="993" w:type="dxa"/>
            <w:vAlign w:val="center"/>
            <w:hideMark/>
          </w:tcPr>
          <w:p w14:paraId="4141D1D3" w14:textId="77777777" w:rsidR="00781FEF" w:rsidRPr="00781FEF" w:rsidRDefault="00781FEF" w:rsidP="00781FEF">
            <w:pPr>
              <w:jc w:val="center"/>
              <w:rPr>
                <w:rFonts w:cstheme="minorHAnsi"/>
              </w:rPr>
            </w:pPr>
            <w:r w:rsidRPr="00781FEF">
              <w:rPr>
                <w:rFonts w:cstheme="minorHAnsi"/>
              </w:rPr>
              <w:t>/</w:t>
            </w:r>
          </w:p>
        </w:tc>
        <w:tc>
          <w:tcPr>
            <w:tcW w:w="850" w:type="dxa"/>
            <w:vAlign w:val="center"/>
            <w:hideMark/>
          </w:tcPr>
          <w:p w14:paraId="151B6CB0" w14:textId="77777777" w:rsidR="00781FEF" w:rsidRPr="00781FEF" w:rsidRDefault="00781FEF" w:rsidP="00781FEF">
            <w:pPr>
              <w:jc w:val="center"/>
              <w:rPr>
                <w:rFonts w:cstheme="minorHAnsi"/>
              </w:rPr>
            </w:pPr>
            <w:r w:rsidRPr="00781FEF">
              <w:rPr>
                <w:rFonts w:cstheme="minorHAnsi"/>
              </w:rPr>
              <w:t>/</w:t>
            </w:r>
          </w:p>
        </w:tc>
        <w:tc>
          <w:tcPr>
            <w:tcW w:w="2268" w:type="dxa"/>
            <w:vAlign w:val="center"/>
            <w:hideMark/>
          </w:tcPr>
          <w:p w14:paraId="58255807"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2004 - 5001</w:t>
            </w:r>
          </w:p>
        </w:tc>
      </w:tr>
      <w:tr w:rsidR="00781FEF" w:rsidRPr="00781FEF" w14:paraId="72684E2D" w14:textId="77777777" w:rsidTr="00781FEF">
        <w:trPr>
          <w:trHeight w:val="930"/>
        </w:trPr>
        <w:tc>
          <w:tcPr>
            <w:tcW w:w="2768" w:type="dxa"/>
            <w:hideMark/>
          </w:tcPr>
          <w:p w14:paraId="7278BA86" w14:textId="77777777" w:rsidR="00781FEF" w:rsidRPr="00781FEF" w:rsidRDefault="00781FEF">
            <w:pPr>
              <w:rPr>
                <w:rFonts w:cstheme="minorHAnsi"/>
              </w:rPr>
            </w:pPr>
            <w:r w:rsidRPr="00781FEF">
              <w:rPr>
                <w:rFonts w:cstheme="minorHAnsi"/>
              </w:rPr>
              <w:t xml:space="preserve">2.3.3.4. </w:t>
            </w:r>
            <w:proofErr w:type="spellStart"/>
            <w:r w:rsidRPr="00781FEF">
              <w:rPr>
                <w:rFonts w:cstheme="minorHAnsi"/>
              </w:rPr>
              <w:t>Изградња</w:t>
            </w:r>
            <w:proofErr w:type="spellEnd"/>
            <w:r w:rsidRPr="00781FEF">
              <w:rPr>
                <w:rFonts w:cstheme="minorHAnsi"/>
              </w:rPr>
              <w:t xml:space="preserve"> </w:t>
            </w:r>
            <w:proofErr w:type="spellStart"/>
            <w:r w:rsidRPr="00781FEF">
              <w:rPr>
                <w:rFonts w:cstheme="minorHAnsi"/>
              </w:rPr>
              <w:t>новог</w:t>
            </w:r>
            <w:proofErr w:type="spellEnd"/>
            <w:r w:rsidRPr="00781FEF">
              <w:rPr>
                <w:rFonts w:cstheme="minorHAnsi"/>
              </w:rPr>
              <w:t xml:space="preserve"> </w:t>
            </w:r>
            <w:proofErr w:type="spellStart"/>
            <w:r w:rsidRPr="00781FEF">
              <w:rPr>
                <w:rFonts w:cstheme="minorHAnsi"/>
              </w:rPr>
              <w:t>дома</w:t>
            </w:r>
            <w:proofErr w:type="spellEnd"/>
            <w:r w:rsidRPr="00781FEF">
              <w:rPr>
                <w:rFonts w:cstheme="minorHAnsi"/>
              </w:rPr>
              <w:t xml:space="preserve"> </w:t>
            </w:r>
            <w:proofErr w:type="spellStart"/>
            <w:r w:rsidRPr="00781FEF">
              <w:rPr>
                <w:rFonts w:cstheme="minorHAnsi"/>
              </w:rPr>
              <w:t>ученика</w:t>
            </w:r>
            <w:proofErr w:type="spellEnd"/>
            <w:r w:rsidRPr="00781FEF">
              <w:rPr>
                <w:rFonts w:cstheme="minorHAnsi"/>
              </w:rPr>
              <w:t xml:space="preserve"> (</w:t>
            </w:r>
            <w:proofErr w:type="spellStart"/>
            <w:r w:rsidRPr="00781FEF">
              <w:rPr>
                <w:rFonts w:cstheme="minorHAnsi"/>
              </w:rPr>
              <w:t>изградња</w:t>
            </w:r>
            <w:proofErr w:type="spellEnd"/>
            <w:r w:rsidRPr="00781FEF">
              <w:rPr>
                <w:rFonts w:cstheme="minorHAnsi"/>
              </w:rPr>
              <w:t xml:space="preserve"> </w:t>
            </w:r>
            <w:proofErr w:type="spellStart"/>
            <w:r w:rsidRPr="00781FEF">
              <w:rPr>
                <w:rFonts w:cstheme="minorHAnsi"/>
              </w:rPr>
              <w:t>објекта</w:t>
            </w:r>
            <w:proofErr w:type="spellEnd"/>
            <w:r w:rsidRPr="00781FEF">
              <w:rPr>
                <w:rFonts w:cstheme="minorHAnsi"/>
              </w:rPr>
              <w:t xml:space="preserve"> 1 у </w:t>
            </w:r>
            <w:proofErr w:type="spellStart"/>
            <w:r w:rsidRPr="00781FEF">
              <w:rPr>
                <w:rFonts w:cstheme="minorHAnsi"/>
              </w:rPr>
              <w:t>комплексу</w:t>
            </w:r>
            <w:proofErr w:type="spellEnd"/>
            <w:r w:rsidRPr="00781FEF">
              <w:rPr>
                <w:rFonts w:cstheme="minorHAnsi"/>
              </w:rPr>
              <w:t xml:space="preserve"> </w:t>
            </w:r>
            <w:proofErr w:type="spellStart"/>
            <w:r w:rsidRPr="00781FEF">
              <w:rPr>
                <w:rFonts w:cstheme="minorHAnsi"/>
              </w:rPr>
              <w:t>гимназије</w:t>
            </w:r>
            <w:proofErr w:type="spellEnd"/>
            <w:r w:rsidRPr="00781FEF">
              <w:rPr>
                <w:rFonts w:cstheme="minorHAnsi"/>
              </w:rPr>
              <w:t xml:space="preserve"> "</w:t>
            </w:r>
            <w:proofErr w:type="spellStart"/>
            <w:r w:rsidRPr="00781FEF">
              <w:rPr>
                <w:rFonts w:cstheme="minorHAnsi"/>
              </w:rPr>
              <w:t>Урош</w:t>
            </w:r>
            <w:proofErr w:type="spellEnd"/>
            <w:r w:rsidRPr="00781FEF">
              <w:rPr>
                <w:rFonts w:cstheme="minorHAnsi"/>
              </w:rPr>
              <w:t xml:space="preserve"> </w:t>
            </w:r>
            <w:proofErr w:type="spellStart"/>
            <w:r w:rsidRPr="00781FEF">
              <w:rPr>
                <w:rFonts w:cstheme="minorHAnsi"/>
              </w:rPr>
              <w:t>Предић</w:t>
            </w:r>
            <w:proofErr w:type="spellEnd"/>
            <w:r w:rsidRPr="00781FEF">
              <w:rPr>
                <w:rFonts w:cstheme="minorHAnsi"/>
              </w:rPr>
              <w:t xml:space="preserve">" у </w:t>
            </w:r>
            <w:proofErr w:type="spellStart"/>
            <w:r w:rsidRPr="00781FEF">
              <w:rPr>
                <w:rFonts w:cstheme="minorHAnsi"/>
              </w:rPr>
              <w:t>Панчеву</w:t>
            </w:r>
            <w:proofErr w:type="spellEnd"/>
          </w:p>
        </w:tc>
        <w:tc>
          <w:tcPr>
            <w:tcW w:w="1855" w:type="dxa"/>
            <w:hideMark/>
          </w:tcPr>
          <w:p w14:paraId="1C989FFE"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инвестиције</w:t>
            </w:r>
            <w:proofErr w:type="spellEnd"/>
            <w:r w:rsidRPr="00781FEF">
              <w:rPr>
                <w:rFonts w:cstheme="minorHAnsi"/>
              </w:rPr>
              <w:t xml:space="preserve">, </w:t>
            </w: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263E89C0" w14:textId="77777777" w:rsidR="00781FEF" w:rsidRPr="00781FEF" w:rsidRDefault="00781FEF" w:rsidP="00781FEF">
            <w:pPr>
              <w:jc w:val="center"/>
              <w:rPr>
                <w:rFonts w:cstheme="minorHAnsi"/>
              </w:rPr>
            </w:pPr>
            <w:r w:rsidRPr="00781FEF">
              <w:rPr>
                <w:rFonts w:cstheme="minorHAnsi"/>
              </w:rPr>
              <w:t>2024</w:t>
            </w:r>
          </w:p>
        </w:tc>
        <w:tc>
          <w:tcPr>
            <w:tcW w:w="1621" w:type="dxa"/>
            <w:vAlign w:val="center"/>
            <w:hideMark/>
          </w:tcPr>
          <w:p w14:paraId="48374040"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r w:rsidRPr="00781FEF">
              <w:rPr>
                <w:rFonts w:cstheme="minorHAnsi"/>
              </w:rPr>
              <w:t>, /</w:t>
            </w:r>
            <w:proofErr w:type="spellStart"/>
            <w:r w:rsidRPr="00781FEF">
              <w:rPr>
                <w:rFonts w:cstheme="minorHAnsi"/>
              </w:rPr>
              <w:t>трансфери</w:t>
            </w:r>
            <w:proofErr w:type="spellEnd"/>
            <w:r w:rsidRPr="00781FEF">
              <w:rPr>
                <w:rFonts w:cstheme="minorHAnsi"/>
              </w:rPr>
              <w:t xml:space="preserve"> </w:t>
            </w:r>
            <w:proofErr w:type="spellStart"/>
            <w:r w:rsidRPr="00781FEF">
              <w:rPr>
                <w:rFonts w:cstheme="minorHAnsi"/>
              </w:rPr>
              <w:t>других</w:t>
            </w:r>
            <w:proofErr w:type="spellEnd"/>
            <w:r w:rsidRPr="00781FEF">
              <w:rPr>
                <w:rFonts w:cstheme="minorHAnsi"/>
              </w:rPr>
              <w:t xml:space="preserve"> </w:t>
            </w:r>
            <w:proofErr w:type="spellStart"/>
            <w:r w:rsidRPr="00781FEF">
              <w:rPr>
                <w:rFonts w:cstheme="minorHAnsi"/>
              </w:rPr>
              <w:t>нивоа</w:t>
            </w:r>
            <w:proofErr w:type="spellEnd"/>
            <w:r w:rsidRPr="00781FEF">
              <w:rPr>
                <w:rFonts w:cstheme="minorHAnsi"/>
              </w:rPr>
              <w:t xml:space="preserve"> </w:t>
            </w:r>
            <w:proofErr w:type="spellStart"/>
            <w:r w:rsidRPr="00781FEF">
              <w:rPr>
                <w:rFonts w:cstheme="minorHAnsi"/>
              </w:rPr>
              <w:t>власти</w:t>
            </w:r>
            <w:proofErr w:type="spellEnd"/>
          </w:p>
        </w:tc>
        <w:tc>
          <w:tcPr>
            <w:tcW w:w="992" w:type="dxa"/>
            <w:vAlign w:val="center"/>
            <w:hideMark/>
          </w:tcPr>
          <w:p w14:paraId="0AA8A541" w14:textId="77777777" w:rsidR="00781FEF" w:rsidRPr="00781FEF" w:rsidRDefault="00781FEF" w:rsidP="00781FEF">
            <w:pPr>
              <w:jc w:val="center"/>
              <w:rPr>
                <w:rFonts w:cstheme="minorHAnsi"/>
              </w:rPr>
            </w:pPr>
            <w:r w:rsidRPr="00781FEF">
              <w:rPr>
                <w:rFonts w:cstheme="minorHAnsi"/>
              </w:rPr>
              <w:t>81.500</w:t>
            </w:r>
          </w:p>
        </w:tc>
        <w:tc>
          <w:tcPr>
            <w:tcW w:w="993" w:type="dxa"/>
            <w:vAlign w:val="center"/>
            <w:hideMark/>
          </w:tcPr>
          <w:p w14:paraId="02D86577" w14:textId="77777777" w:rsidR="00781FEF" w:rsidRPr="00781FEF" w:rsidRDefault="00781FEF" w:rsidP="00781FEF">
            <w:pPr>
              <w:jc w:val="center"/>
              <w:rPr>
                <w:rFonts w:cstheme="minorHAnsi"/>
              </w:rPr>
            </w:pPr>
            <w:r w:rsidRPr="00781FEF">
              <w:rPr>
                <w:rFonts w:cstheme="minorHAnsi"/>
              </w:rPr>
              <w:t>81.500</w:t>
            </w:r>
          </w:p>
        </w:tc>
        <w:tc>
          <w:tcPr>
            <w:tcW w:w="850" w:type="dxa"/>
            <w:vAlign w:val="center"/>
            <w:hideMark/>
          </w:tcPr>
          <w:p w14:paraId="42B93835" w14:textId="6E30B350" w:rsidR="00781FEF" w:rsidRPr="00781FEF" w:rsidRDefault="00781FEF" w:rsidP="00781FEF">
            <w:pPr>
              <w:jc w:val="center"/>
              <w:rPr>
                <w:rFonts w:cstheme="minorHAnsi"/>
              </w:rPr>
            </w:pPr>
          </w:p>
        </w:tc>
        <w:tc>
          <w:tcPr>
            <w:tcW w:w="2268" w:type="dxa"/>
            <w:vAlign w:val="center"/>
            <w:hideMark/>
          </w:tcPr>
          <w:p w14:paraId="56AE2903"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2004 - 5002</w:t>
            </w:r>
          </w:p>
        </w:tc>
      </w:tr>
      <w:tr w:rsidR="00781FEF" w:rsidRPr="00781FEF" w14:paraId="181DD20B" w14:textId="77777777" w:rsidTr="00781FEF">
        <w:trPr>
          <w:trHeight w:val="930"/>
        </w:trPr>
        <w:tc>
          <w:tcPr>
            <w:tcW w:w="2768" w:type="dxa"/>
            <w:hideMark/>
          </w:tcPr>
          <w:p w14:paraId="268BF861" w14:textId="77777777" w:rsidR="00781FEF" w:rsidRPr="00781FEF" w:rsidRDefault="00781FEF">
            <w:pPr>
              <w:rPr>
                <w:rFonts w:cstheme="minorHAnsi"/>
              </w:rPr>
            </w:pPr>
            <w:r w:rsidRPr="00781FEF">
              <w:rPr>
                <w:rFonts w:cstheme="minorHAnsi"/>
              </w:rPr>
              <w:t xml:space="preserve">2.3.3.5. </w:t>
            </w:r>
            <w:proofErr w:type="spellStart"/>
            <w:r w:rsidRPr="00781FEF">
              <w:rPr>
                <w:rFonts w:cstheme="minorHAnsi"/>
              </w:rPr>
              <w:t>Инвестиционо</w:t>
            </w:r>
            <w:proofErr w:type="spellEnd"/>
            <w:r w:rsidRPr="00781FEF">
              <w:rPr>
                <w:rFonts w:cstheme="minorHAnsi"/>
              </w:rPr>
              <w:t xml:space="preserve"> </w:t>
            </w:r>
            <w:proofErr w:type="spellStart"/>
            <w:r w:rsidRPr="00781FEF">
              <w:rPr>
                <w:rFonts w:cstheme="minorHAnsi"/>
              </w:rPr>
              <w:t>одржавање</w:t>
            </w:r>
            <w:proofErr w:type="spellEnd"/>
            <w:r w:rsidRPr="00781FEF">
              <w:rPr>
                <w:rFonts w:cstheme="minorHAnsi"/>
              </w:rPr>
              <w:t xml:space="preserve"> </w:t>
            </w:r>
            <w:proofErr w:type="spellStart"/>
            <w:r w:rsidRPr="00781FEF">
              <w:rPr>
                <w:rFonts w:cstheme="minorHAnsi"/>
              </w:rPr>
              <w:t>постојећих</w:t>
            </w:r>
            <w:proofErr w:type="spellEnd"/>
            <w:r w:rsidRPr="00781FEF">
              <w:rPr>
                <w:rFonts w:cstheme="minorHAnsi"/>
              </w:rPr>
              <w:t xml:space="preserve"> </w:t>
            </w:r>
            <w:proofErr w:type="spellStart"/>
            <w:r w:rsidRPr="00781FEF">
              <w:rPr>
                <w:rFonts w:cstheme="minorHAnsi"/>
              </w:rPr>
              <w:t>објеката</w:t>
            </w:r>
            <w:proofErr w:type="spellEnd"/>
            <w:r w:rsidRPr="00781FEF">
              <w:rPr>
                <w:rFonts w:cstheme="minorHAnsi"/>
              </w:rPr>
              <w:t xml:space="preserve"> </w:t>
            </w:r>
            <w:proofErr w:type="spellStart"/>
            <w:r w:rsidRPr="00781FEF">
              <w:rPr>
                <w:rFonts w:cstheme="minorHAnsi"/>
              </w:rPr>
              <w:t>средњег</w:t>
            </w:r>
            <w:proofErr w:type="spellEnd"/>
            <w:r w:rsidRPr="00781FEF">
              <w:rPr>
                <w:rFonts w:cstheme="minorHAnsi"/>
              </w:rPr>
              <w:t xml:space="preserve"> </w:t>
            </w:r>
            <w:proofErr w:type="spellStart"/>
            <w:r w:rsidRPr="00781FEF">
              <w:rPr>
                <w:rFonts w:cstheme="minorHAnsi"/>
              </w:rPr>
              <w:t>образовања</w:t>
            </w:r>
            <w:proofErr w:type="spellEnd"/>
          </w:p>
        </w:tc>
        <w:tc>
          <w:tcPr>
            <w:tcW w:w="1855" w:type="dxa"/>
            <w:hideMark/>
          </w:tcPr>
          <w:p w14:paraId="62C46798"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инвестиције</w:t>
            </w:r>
            <w:proofErr w:type="spellEnd"/>
            <w:r w:rsidRPr="00781FEF">
              <w:rPr>
                <w:rFonts w:cstheme="minorHAnsi"/>
              </w:rPr>
              <w:t xml:space="preserve">, </w:t>
            </w: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23C72190" w14:textId="77777777" w:rsidR="00781FEF" w:rsidRPr="00781FEF" w:rsidRDefault="00781FEF" w:rsidP="00781FEF">
            <w:pPr>
              <w:jc w:val="center"/>
              <w:rPr>
                <w:rFonts w:cstheme="minorHAnsi"/>
              </w:rPr>
            </w:pPr>
            <w:r w:rsidRPr="00781FEF">
              <w:rPr>
                <w:rFonts w:cstheme="minorHAnsi"/>
              </w:rPr>
              <w:t>2025</w:t>
            </w:r>
          </w:p>
        </w:tc>
        <w:tc>
          <w:tcPr>
            <w:tcW w:w="1621" w:type="dxa"/>
            <w:vAlign w:val="center"/>
            <w:hideMark/>
          </w:tcPr>
          <w:p w14:paraId="295F6802"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r w:rsidRPr="00781FEF">
              <w:rPr>
                <w:rFonts w:cstheme="minorHAnsi"/>
              </w:rPr>
              <w:t>, /</w:t>
            </w:r>
            <w:proofErr w:type="spellStart"/>
            <w:r w:rsidRPr="00781FEF">
              <w:rPr>
                <w:rFonts w:cstheme="minorHAnsi"/>
              </w:rPr>
              <w:t>трансфери</w:t>
            </w:r>
            <w:proofErr w:type="spellEnd"/>
            <w:r w:rsidRPr="00781FEF">
              <w:rPr>
                <w:rFonts w:cstheme="minorHAnsi"/>
              </w:rPr>
              <w:t xml:space="preserve"> </w:t>
            </w:r>
            <w:proofErr w:type="spellStart"/>
            <w:r w:rsidRPr="00781FEF">
              <w:rPr>
                <w:rFonts w:cstheme="minorHAnsi"/>
              </w:rPr>
              <w:t>других</w:t>
            </w:r>
            <w:proofErr w:type="spellEnd"/>
            <w:r w:rsidRPr="00781FEF">
              <w:rPr>
                <w:rFonts w:cstheme="minorHAnsi"/>
              </w:rPr>
              <w:t xml:space="preserve"> </w:t>
            </w:r>
            <w:proofErr w:type="spellStart"/>
            <w:r w:rsidRPr="00781FEF">
              <w:rPr>
                <w:rFonts w:cstheme="minorHAnsi"/>
              </w:rPr>
              <w:t>нивоа</w:t>
            </w:r>
            <w:proofErr w:type="spellEnd"/>
            <w:r w:rsidRPr="00781FEF">
              <w:rPr>
                <w:rFonts w:cstheme="minorHAnsi"/>
              </w:rPr>
              <w:t xml:space="preserve"> </w:t>
            </w:r>
            <w:proofErr w:type="spellStart"/>
            <w:r w:rsidRPr="00781FEF">
              <w:rPr>
                <w:rFonts w:cstheme="minorHAnsi"/>
              </w:rPr>
              <w:t>власти</w:t>
            </w:r>
            <w:proofErr w:type="spellEnd"/>
          </w:p>
        </w:tc>
        <w:tc>
          <w:tcPr>
            <w:tcW w:w="992" w:type="dxa"/>
            <w:vAlign w:val="center"/>
            <w:hideMark/>
          </w:tcPr>
          <w:p w14:paraId="4C25CE45" w14:textId="77777777" w:rsidR="00781FEF" w:rsidRPr="00781FEF" w:rsidRDefault="00781FEF" w:rsidP="00781FEF">
            <w:pPr>
              <w:jc w:val="center"/>
              <w:rPr>
                <w:rFonts w:cstheme="minorHAnsi"/>
              </w:rPr>
            </w:pPr>
            <w:r w:rsidRPr="00781FEF">
              <w:rPr>
                <w:rFonts w:cstheme="minorHAnsi"/>
              </w:rPr>
              <w:t>10.078</w:t>
            </w:r>
          </w:p>
        </w:tc>
        <w:tc>
          <w:tcPr>
            <w:tcW w:w="993" w:type="dxa"/>
            <w:vAlign w:val="center"/>
            <w:hideMark/>
          </w:tcPr>
          <w:p w14:paraId="61671A16" w14:textId="77777777" w:rsidR="00781FEF" w:rsidRPr="00781FEF" w:rsidRDefault="00781FEF" w:rsidP="00781FEF">
            <w:pPr>
              <w:jc w:val="center"/>
              <w:rPr>
                <w:rFonts w:cstheme="minorHAnsi"/>
              </w:rPr>
            </w:pPr>
            <w:r w:rsidRPr="00781FEF">
              <w:rPr>
                <w:rFonts w:cstheme="minorHAnsi"/>
              </w:rPr>
              <w:t>10.000</w:t>
            </w:r>
          </w:p>
        </w:tc>
        <w:tc>
          <w:tcPr>
            <w:tcW w:w="850" w:type="dxa"/>
            <w:vAlign w:val="center"/>
            <w:hideMark/>
          </w:tcPr>
          <w:p w14:paraId="4B60A2D8" w14:textId="77777777" w:rsidR="00781FEF" w:rsidRPr="00781FEF" w:rsidRDefault="00781FEF" w:rsidP="00781FEF">
            <w:pPr>
              <w:jc w:val="center"/>
              <w:rPr>
                <w:rFonts w:cstheme="minorHAnsi"/>
              </w:rPr>
            </w:pPr>
            <w:r w:rsidRPr="00781FEF">
              <w:rPr>
                <w:rFonts w:cstheme="minorHAnsi"/>
              </w:rPr>
              <w:t>10.000</w:t>
            </w:r>
          </w:p>
        </w:tc>
        <w:tc>
          <w:tcPr>
            <w:tcW w:w="2268" w:type="dxa"/>
            <w:vAlign w:val="center"/>
            <w:hideMark/>
          </w:tcPr>
          <w:p w14:paraId="5554250A"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2004 - 0001</w:t>
            </w:r>
          </w:p>
        </w:tc>
      </w:tr>
      <w:tr w:rsidR="00781FEF" w:rsidRPr="00781FEF" w14:paraId="2619898F" w14:textId="77777777" w:rsidTr="00781FEF">
        <w:trPr>
          <w:trHeight w:val="930"/>
        </w:trPr>
        <w:tc>
          <w:tcPr>
            <w:tcW w:w="2768" w:type="dxa"/>
            <w:hideMark/>
          </w:tcPr>
          <w:p w14:paraId="4B0FA891" w14:textId="77777777" w:rsidR="00781FEF" w:rsidRPr="00781FEF" w:rsidRDefault="00781FEF">
            <w:pPr>
              <w:rPr>
                <w:rFonts w:cstheme="minorHAnsi"/>
              </w:rPr>
            </w:pPr>
            <w:r w:rsidRPr="00781FEF">
              <w:rPr>
                <w:rFonts w:cstheme="minorHAnsi"/>
              </w:rPr>
              <w:t xml:space="preserve">2.3.3.6. </w:t>
            </w:r>
            <w:proofErr w:type="spellStart"/>
            <w:r w:rsidRPr="00781FEF">
              <w:rPr>
                <w:rFonts w:cstheme="minorHAnsi"/>
              </w:rPr>
              <w:t>Спровести</w:t>
            </w:r>
            <w:proofErr w:type="spellEnd"/>
            <w:r w:rsidRPr="00781FEF">
              <w:rPr>
                <w:rFonts w:cstheme="minorHAnsi"/>
              </w:rPr>
              <w:t xml:space="preserve"> </w:t>
            </w:r>
            <w:proofErr w:type="spellStart"/>
            <w:r w:rsidRPr="00781FEF">
              <w:rPr>
                <w:rFonts w:cstheme="minorHAnsi"/>
              </w:rPr>
              <w:t>приоритизацију</w:t>
            </w:r>
            <w:proofErr w:type="spellEnd"/>
            <w:r w:rsidRPr="00781FEF">
              <w:rPr>
                <w:rFonts w:cstheme="minorHAnsi"/>
              </w:rPr>
              <w:t xml:space="preserve"> </w:t>
            </w:r>
            <w:proofErr w:type="spellStart"/>
            <w:r w:rsidRPr="00781FEF">
              <w:rPr>
                <w:rFonts w:cstheme="minorHAnsi"/>
              </w:rPr>
              <w:t>пројеката</w:t>
            </w:r>
            <w:proofErr w:type="spellEnd"/>
            <w:r w:rsidRPr="00781FEF">
              <w:rPr>
                <w:rFonts w:cstheme="minorHAnsi"/>
              </w:rPr>
              <w:t xml:space="preserve"> и </w:t>
            </w:r>
            <w:proofErr w:type="spellStart"/>
            <w:r w:rsidRPr="00781FEF">
              <w:rPr>
                <w:rFonts w:cstheme="minorHAnsi"/>
              </w:rPr>
              <w:t>улагања</w:t>
            </w:r>
            <w:proofErr w:type="spellEnd"/>
            <w:r w:rsidRPr="00781FEF">
              <w:rPr>
                <w:rFonts w:cstheme="minorHAnsi"/>
              </w:rPr>
              <w:t xml:space="preserve"> у </w:t>
            </w:r>
            <w:proofErr w:type="spellStart"/>
            <w:r w:rsidRPr="00781FEF">
              <w:rPr>
                <w:rFonts w:cstheme="minorHAnsi"/>
              </w:rPr>
              <w:t>обезбеђење</w:t>
            </w:r>
            <w:proofErr w:type="spellEnd"/>
            <w:r w:rsidRPr="00781FEF">
              <w:rPr>
                <w:rFonts w:cstheme="minorHAnsi"/>
              </w:rPr>
              <w:t xml:space="preserve"> </w:t>
            </w:r>
            <w:proofErr w:type="spellStart"/>
            <w:r w:rsidRPr="00781FEF">
              <w:rPr>
                <w:rFonts w:cstheme="minorHAnsi"/>
              </w:rPr>
              <w:t>додатног</w:t>
            </w:r>
            <w:proofErr w:type="spellEnd"/>
            <w:r w:rsidRPr="00781FEF">
              <w:rPr>
                <w:rFonts w:cstheme="minorHAnsi"/>
              </w:rPr>
              <w:t xml:space="preserve"> </w:t>
            </w:r>
            <w:proofErr w:type="spellStart"/>
            <w:r w:rsidRPr="00781FEF">
              <w:rPr>
                <w:rFonts w:cstheme="minorHAnsi"/>
              </w:rPr>
              <w:t>простора</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реализацију</w:t>
            </w:r>
            <w:proofErr w:type="spellEnd"/>
            <w:r w:rsidRPr="00781FEF">
              <w:rPr>
                <w:rFonts w:cstheme="minorHAnsi"/>
              </w:rPr>
              <w:t xml:space="preserve"> </w:t>
            </w:r>
            <w:proofErr w:type="spellStart"/>
            <w:r w:rsidRPr="00781FEF">
              <w:rPr>
                <w:rFonts w:cstheme="minorHAnsi"/>
              </w:rPr>
              <w:t>образовних</w:t>
            </w:r>
            <w:proofErr w:type="spellEnd"/>
            <w:r w:rsidRPr="00781FEF">
              <w:rPr>
                <w:rFonts w:cstheme="minorHAnsi"/>
              </w:rPr>
              <w:t xml:space="preserve"> </w:t>
            </w:r>
            <w:proofErr w:type="spellStart"/>
            <w:r w:rsidRPr="00781FEF">
              <w:rPr>
                <w:rFonts w:cstheme="minorHAnsi"/>
              </w:rPr>
              <w:t>програма</w:t>
            </w:r>
            <w:proofErr w:type="spellEnd"/>
            <w:r w:rsidRPr="00781FEF">
              <w:rPr>
                <w:rFonts w:cstheme="minorHAnsi"/>
              </w:rPr>
              <w:t xml:space="preserve"> </w:t>
            </w:r>
            <w:proofErr w:type="spellStart"/>
            <w:r w:rsidRPr="00781FEF">
              <w:rPr>
                <w:rFonts w:cstheme="minorHAnsi"/>
              </w:rPr>
              <w:t>средњих</w:t>
            </w:r>
            <w:proofErr w:type="spellEnd"/>
            <w:r w:rsidRPr="00781FEF">
              <w:rPr>
                <w:rFonts w:cstheme="minorHAnsi"/>
              </w:rPr>
              <w:t xml:space="preserve"> </w:t>
            </w:r>
            <w:proofErr w:type="spellStart"/>
            <w:r w:rsidRPr="00781FEF">
              <w:rPr>
                <w:rFonts w:cstheme="minorHAnsi"/>
              </w:rPr>
              <w:t>школа</w:t>
            </w:r>
            <w:proofErr w:type="spellEnd"/>
          </w:p>
        </w:tc>
        <w:tc>
          <w:tcPr>
            <w:tcW w:w="1855" w:type="dxa"/>
            <w:hideMark/>
          </w:tcPr>
          <w:p w14:paraId="32C2A1D6" w14:textId="77777777" w:rsidR="00781FEF" w:rsidRPr="00781FEF" w:rsidRDefault="00781FEF">
            <w:pPr>
              <w:rPr>
                <w:rFonts w:cstheme="minorHAnsi"/>
              </w:rPr>
            </w:pPr>
            <w:proofErr w:type="spellStart"/>
            <w:r w:rsidRPr="00781FEF">
              <w:rPr>
                <w:rFonts w:cstheme="minorHAnsi"/>
              </w:rPr>
              <w:t>Секретаријат</w:t>
            </w:r>
            <w:proofErr w:type="spellEnd"/>
            <w:r w:rsidRPr="00781FEF">
              <w:rPr>
                <w:rFonts w:cstheme="minorHAnsi"/>
              </w:rPr>
              <w:t xml:space="preserve"> </w:t>
            </w:r>
            <w:proofErr w:type="spellStart"/>
            <w:r w:rsidRPr="00781FEF">
              <w:rPr>
                <w:rFonts w:cstheme="minorHAnsi"/>
              </w:rPr>
              <w:t>за</w:t>
            </w:r>
            <w:proofErr w:type="spellEnd"/>
            <w:r w:rsidRPr="00781FEF">
              <w:rPr>
                <w:rFonts w:cstheme="minorHAnsi"/>
              </w:rPr>
              <w:t xml:space="preserve"> </w:t>
            </w:r>
            <w:proofErr w:type="spellStart"/>
            <w:r w:rsidRPr="00781FEF">
              <w:rPr>
                <w:rFonts w:cstheme="minorHAnsi"/>
              </w:rPr>
              <w:t>јавне</w:t>
            </w:r>
            <w:proofErr w:type="spellEnd"/>
            <w:r w:rsidRPr="00781FEF">
              <w:rPr>
                <w:rFonts w:cstheme="minorHAnsi"/>
              </w:rPr>
              <w:t xml:space="preserve"> </w:t>
            </w:r>
            <w:proofErr w:type="spellStart"/>
            <w:r w:rsidRPr="00781FEF">
              <w:rPr>
                <w:rFonts w:cstheme="minorHAnsi"/>
              </w:rPr>
              <w:t>службе</w:t>
            </w:r>
            <w:proofErr w:type="spellEnd"/>
            <w:r w:rsidRPr="00781FEF">
              <w:rPr>
                <w:rFonts w:cstheme="minorHAnsi"/>
              </w:rPr>
              <w:t xml:space="preserve"> и </w:t>
            </w:r>
            <w:proofErr w:type="spellStart"/>
            <w:r w:rsidRPr="00781FEF">
              <w:rPr>
                <w:rFonts w:cstheme="minorHAnsi"/>
              </w:rPr>
              <w:t>социјална</w:t>
            </w:r>
            <w:proofErr w:type="spellEnd"/>
            <w:r w:rsidRPr="00781FEF">
              <w:rPr>
                <w:rFonts w:cstheme="minorHAnsi"/>
              </w:rPr>
              <w:t xml:space="preserve"> </w:t>
            </w:r>
            <w:proofErr w:type="spellStart"/>
            <w:r w:rsidRPr="00781FEF">
              <w:rPr>
                <w:rFonts w:cstheme="minorHAnsi"/>
              </w:rPr>
              <w:t>питања</w:t>
            </w:r>
            <w:proofErr w:type="spellEnd"/>
          </w:p>
        </w:tc>
        <w:tc>
          <w:tcPr>
            <w:tcW w:w="1264" w:type="dxa"/>
            <w:vAlign w:val="center"/>
            <w:hideMark/>
          </w:tcPr>
          <w:p w14:paraId="6FC75C71" w14:textId="77777777" w:rsidR="00781FEF" w:rsidRPr="00781FEF" w:rsidRDefault="00781FEF" w:rsidP="00781FEF">
            <w:pPr>
              <w:jc w:val="center"/>
              <w:rPr>
                <w:rFonts w:cstheme="minorHAnsi"/>
              </w:rPr>
            </w:pPr>
            <w:r w:rsidRPr="00781FEF">
              <w:rPr>
                <w:rFonts w:cstheme="minorHAnsi"/>
              </w:rPr>
              <w:t>2025</w:t>
            </w:r>
          </w:p>
        </w:tc>
        <w:tc>
          <w:tcPr>
            <w:tcW w:w="1621" w:type="dxa"/>
            <w:vAlign w:val="center"/>
            <w:hideMark/>
          </w:tcPr>
          <w:p w14:paraId="4E3242C0" w14:textId="77777777" w:rsidR="00781FEF" w:rsidRPr="00781FEF" w:rsidRDefault="00781FEF" w:rsidP="00781FEF">
            <w:pPr>
              <w:jc w:val="center"/>
              <w:rPr>
                <w:rFonts w:cstheme="minorHAnsi"/>
              </w:rPr>
            </w:pPr>
            <w:proofErr w:type="spellStart"/>
            <w:r w:rsidRPr="00781FEF">
              <w:rPr>
                <w:rFonts w:cstheme="minorHAnsi"/>
              </w:rPr>
              <w:t>Буџет</w:t>
            </w:r>
            <w:proofErr w:type="spellEnd"/>
            <w:r w:rsidRPr="00781FEF">
              <w:rPr>
                <w:rFonts w:cstheme="minorHAnsi"/>
              </w:rPr>
              <w:t xml:space="preserve"> </w:t>
            </w:r>
            <w:proofErr w:type="spellStart"/>
            <w:r w:rsidRPr="00781FEF">
              <w:rPr>
                <w:rFonts w:cstheme="minorHAnsi"/>
              </w:rPr>
              <w:t>града</w:t>
            </w:r>
            <w:proofErr w:type="spellEnd"/>
            <w:r w:rsidRPr="00781FEF">
              <w:rPr>
                <w:rFonts w:cstheme="minorHAnsi"/>
              </w:rPr>
              <w:t xml:space="preserve"> </w:t>
            </w:r>
            <w:proofErr w:type="spellStart"/>
            <w:r w:rsidRPr="00781FEF">
              <w:rPr>
                <w:rFonts w:cstheme="minorHAnsi"/>
              </w:rPr>
              <w:t>Панчева</w:t>
            </w:r>
            <w:proofErr w:type="spellEnd"/>
          </w:p>
        </w:tc>
        <w:tc>
          <w:tcPr>
            <w:tcW w:w="992" w:type="dxa"/>
            <w:vAlign w:val="center"/>
            <w:hideMark/>
          </w:tcPr>
          <w:p w14:paraId="7937A892" w14:textId="5D5BF474" w:rsidR="00781FEF" w:rsidRPr="00781FEF" w:rsidRDefault="00781FEF" w:rsidP="00781FEF">
            <w:pPr>
              <w:jc w:val="center"/>
              <w:rPr>
                <w:rFonts w:cstheme="minorHAnsi"/>
              </w:rPr>
            </w:pPr>
          </w:p>
        </w:tc>
        <w:tc>
          <w:tcPr>
            <w:tcW w:w="993" w:type="dxa"/>
            <w:vAlign w:val="center"/>
            <w:hideMark/>
          </w:tcPr>
          <w:p w14:paraId="674AEDA9" w14:textId="77777777" w:rsidR="00781FEF" w:rsidRPr="00781FEF" w:rsidRDefault="00781FEF" w:rsidP="00781FEF">
            <w:pPr>
              <w:jc w:val="center"/>
              <w:rPr>
                <w:rFonts w:cstheme="minorHAnsi"/>
              </w:rPr>
            </w:pPr>
            <w:r w:rsidRPr="00781FEF">
              <w:rPr>
                <w:rFonts w:cstheme="minorHAnsi"/>
              </w:rPr>
              <w:t>1.000</w:t>
            </w:r>
          </w:p>
        </w:tc>
        <w:tc>
          <w:tcPr>
            <w:tcW w:w="850" w:type="dxa"/>
            <w:vAlign w:val="center"/>
            <w:hideMark/>
          </w:tcPr>
          <w:p w14:paraId="408C59B7" w14:textId="77777777" w:rsidR="00781FEF" w:rsidRPr="00781FEF" w:rsidRDefault="00781FEF" w:rsidP="00781FEF">
            <w:pPr>
              <w:jc w:val="center"/>
              <w:rPr>
                <w:rFonts w:cstheme="minorHAnsi"/>
              </w:rPr>
            </w:pPr>
            <w:r w:rsidRPr="00781FEF">
              <w:rPr>
                <w:rFonts w:cstheme="minorHAnsi"/>
              </w:rPr>
              <w:t>1.000</w:t>
            </w:r>
          </w:p>
        </w:tc>
        <w:tc>
          <w:tcPr>
            <w:tcW w:w="2268" w:type="dxa"/>
            <w:vAlign w:val="center"/>
            <w:hideMark/>
          </w:tcPr>
          <w:p w14:paraId="635A9BD8" w14:textId="77777777" w:rsidR="00781FEF" w:rsidRPr="00781FEF" w:rsidRDefault="00781FEF" w:rsidP="00781FEF">
            <w:pPr>
              <w:jc w:val="center"/>
              <w:rPr>
                <w:rFonts w:cstheme="minorHAnsi"/>
              </w:rPr>
            </w:pPr>
            <w:proofErr w:type="spellStart"/>
            <w:r w:rsidRPr="00781FEF">
              <w:rPr>
                <w:rFonts w:cstheme="minorHAnsi"/>
              </w:rPr>
              <w:t>Програм</w:t>
            </w:r>
            <w:proofErr w:type="spellEnd"/>
            <w:r w:rsidRPr="00781FEF">
              <w:rPr>
                <w:rFonts w:cstheme="minorHAnsi"/>
              </w:rPr>
              <w:t xml:space="preserve"> 10</w:t>
            </w:r>
            <w:r w:rsidRPr="00781FEF">
              <w:rPr>
                <w:rFonts w:cstheme="minorHAnsi"/>
              </w:rPr>
              <w:br/>
              <w:t>2004</w:t>
            </w:r>
          </w:p>
        </w:tc>
      </w:tr>
    </w:tbl>
    <w:p w14:paraId="046C9751" w14:textId="77777777" w:rsidR="00211295" w:rsidRDefault="00211295" w:rsidP="004763B5">
      <w:pPr>
        <w:rPr>
          <w:rFonts w:cstheme="minorHAnsi"/>
          <w:lang w:val="sr-Cyrl-RS"/>
        </w:rPr>
      </w:pPr>
    </w:p>
    <w:tbl>
      <w:tblPr>
        <w:tblStyle w:val="TableGrid"/>
        <w:tblW w:w="0" w:type="auto"/>
        <w:tblLayout w:type="fixed"/>
        <w:tblLook w:val="04A0" w:firstRow="1" w:lastRow="0" w:firstColumn="1" w:lastColumn="0" w:noHBand="0" w:noVBand="1"/>
      </w:tblPr>
      <w:tblGrid>
        <w:gridCol w:w="3637"/>
        <w:gridCol w:w="1499"/>
        <w:gridCol w:w="1693"/>
        <w:gridCol w:w="1104"/>
        <w:gridCol w:w="993"/>
        <w:gridCol w:w="1134"/>
        <w:gridCol w:w="1134"/>
        <w:gridCol w:w="1417"/>
      </w:tblGrid>
      <w:tr w:rsidR="00CF6A9A" w:rsidRPr="000E6216" w14:paraId="3780953B" w14:textId="77777777" w:rsidTr="00CF6A9A">
        <w:trPr>
          <w:trHeight w:val="459"/>
        </w:trPr>
        <w:tc>
          <w:tcPr>
            <w:tcW w:w="12611" w:type="dxa"/>
            <w:gridSpan w:val="8"/>
            <w:shd w:val="clear" w:color="auto" w:fill="FBE4D5" w:themeFill="accent2" w:themeFillTint="33"/>
            <w:hideMark/>
          </w:tcPr>
          <w:p w14:paraId="3F86F562" w14:textId="393EA285" w:rsidR="00CF6A9A" w:rsidRPr="000E6216" w:rsidRDefault="00CF6A9A">
            <w:pPr>
              <w:rPr>
                <w:rFonts w:cstheme="minorHAnsi"/>
                <w:b/>
                <w:bCs/>
                <w:lang w:val="sr-Cyrl-RS"/>
              </w:rPr>
            </w:pPr>
            <w:r w:rsidRPr="000E6216">
              <w:rPr>
                <w:rFonts w:cstheme="minorHAnsi"/>
                <w:b/>
                <w:bCs/>
                <w:lang w:val="sr-Cyrl-RS"/>
              </w:rPr>
              <w:t>Мера 2.3.4: Приоритизација и реализација инвестиција у реконструкцију, ревитализацију и заштиту објеката културе</w:t>
            </w:r>
          </w:p>
        </w:tc>
      </w:tr>
      <w:tr w:rsidR="00CF6A9A" w:rsidRPr="000E6216" w14:paraId="56E13CDA" w14:textId="77777777" w:rsidTr="00CF6A9A">
        <w:trPr>
          <w:trHeight w:val="300"/>
        </w:trPr>
        <w:tc>
          <w:tcPr>
            <w:tcW w:w="12611" w:type="dxa"/>
            <w:gridSpan w:val="8"/>
            <w:shd w:val="clear" w:color="auto" w:fill="FBE4D5" w:themeFill="accent2" w:themeFillTint="33"/>
            <w:hideMark/>
          </w:tcPr>
          <w:p w14:paraId="5AE9D019" w14:textId="77777777" w:rsidR="00CF6A9A" w:rsidRPr="000E6216" w:rsidRDefault="00CF6A9A">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CF6A9A" w:rsidRPr="00CF6A9A" w14:paraId="43ACE169" w14:textId="77777777" w:rsidTr="00CF6A9A">
        <w:trPr>
          <w:trHeight w:val="765"/>
        </w:trPr>
        <w:tc>
          <w:tcPr>
            <w:tcW w:w="3637" w:type="dxa"/>
            <w:shd w:val="clear" w:color="auto" w:fill="E7E6E6" w:themeFill="background2"/>
            <w:hideMark/>
          </w:tcPr>
          <w:p w14:paraId="19E85502" w14:textId="77777777" w:rsidR="00CF6A9A" w:rsidRPr="000E6216" w:rsidRDefault="00CF6A9A">
            <w:pPr>
              <w:rPr>
                <w:rFonts w:cstheme="minorHAnsi"/>
                <w:lang w:val="sr-Cyrl-RS"/>
              </w:rPr>
            </w:pPr>
            <w:r w:rsidRPr="000E6216">
              <w:rPr>
                <w:rFonts w:cstheme="minorHAnsi"/>
                <w:lang w:val="sr-Cyrl-RS"/>
              </w:rPr>
              <w:lastRenderedPageBreak/>
              <w:t>Показатељ(и) на нивоу мере (показатељ резултата)</w:t>
            </w:r>
          </w:p>
        </w:tc>
        <w:tc>
          <w:tcPr>
            <w:tcW w:w="1499" w:type="dxa"/>
            <w:shd w:val="clear" w:color="auto" w:fill="E7E6E6" w:themeFill="background2"/>
            <w:hideMark/>
          </w:tcPr>
          <w:p w14:paraId="0111F117" w14:textId="77777777" w:rsidR="00CF6A9A" w:rsidRPr="00CF6A9A" w:rsidRDefault="00CF6A9A" w:rsidP="00CF6A9A">
            <w:pPr>
              <w:rPr>
                <w:rFonts w:cstheme="minorHAnsi"/>
              </w:rPr>
            </w:pPr>
            <w:proofErr w:type="spellStart"/>
            <w:r w:rsidRPr="00CF6A9A">
              <w:rPr>
                <w:rFonts w:cstheme="minorHAnsi"/>
              </w:rPr>
              <w:t>Jединица</w:t>
            </w:r>
            <w:proofErr w:type="spellEnd"/>
            <w:r w:rsidRPr="00CF6A9A">
              <w:rPr>
                <w:rFonts w:cstheme="minorHAnsi"/>
              </w:rPr>
              <w:t xml:space="preserve"> </w:t>
            </w:r>
            <w:proofErr w:type="spellStart"/>
            <w:r w:rsidRPr="00CF6A9A">
              <w:rPr>
                <w:rFonts w:cstheme="minorHAnsi"/>
              </w:rPr>
              <w:t>мере</w:t>
            </w:r>
            <w:proofErr w:type="spellEnd"/>
          </w:p>
        </w:tc>
        <w:tc>
          <w:tcPr>
            <w:tcW w:w="1693" w:type="dxa"/>
            <w:shd w:val="clear" w:color="auto" w:fill="E7E6E6" w:themeFill="background2"/>
            <w:hideMark/>
          </w:tcPr>
          <w:p w14:paraId="285ABE26" w14:textId="77777777" w:rsidR="00CF6A9A" w:rsidRPr="00CF6A9A" w:rsidRDefault="00CF6A9A" w:rsidP="00CF6A9A">
            <w:pPr>
              <w:rPr>
                <w:rFonts w:cstheme="minorHAnsi"/>
              </w:rPr>
            </w:pPr>
            <w:proofErr w:type="spellStart"/>
            <w:r w:rsidRPr="00CF6A9A">
              <w:rPr>
                <w:rFonts w:cstheme="minorHAnsi"/>
              </w:rPr>
              <w:t>Извор</w:t>
            </w:r>
            <w:proofErr w:type="spellEnd"/>
            <w:r w:rsidRPr="00CF6A9A">
              <w:rPr>
                <w:rFonts w:cstheme="minorHAnsi"/>
              </w:rPr>
              <w:t xml:space="preserve"> </w:t>
            </w:r>
            <w:proofErr w:type="spellStart"/>
            <w:r w:rsidRPr="00CF6A9A">
              <w:rPr>
                <w:rFonts w:cstheme="minorHAnsi"/>
              </w:rPr>
              <w:t>провере</w:t>
            </w:r>
            <w:proofErr w:type="spellEnd"/>
          </w:p>
        </w:tc>
        <w:tc>
          <w:tcPr>
            <w:tcW w:w="1104" w:type="dxa"/>
            <w:shd w:val="clear" w:color="auto" w:fill="E7E6E6" w:themeFill="background2"/>
            <w:hideMark/>
          </w:tcPr>
          <w:p w14:paraId="3C3D7386" w14:textId="77777777" w:rsidR="00CF6A9A" w:rsidRPr="00CF6A9A" w:rsidRDefault="00CF6A9A" w:rsidP="00CF6A9A">
            <w:pPr>
              <w:rPr>
                <w:rFonts w:cstheme="minorHAnsi"/>
              </w:rPr>
            </w:pPr>
            <w:proofErr w:type="spellStart"/>
            <w:r w:rsidRPr="00CF6A9A">
              <w:rPr>
                <w:rFonts w:cstheme="minorHAnsi"/>
              </w:rPr>
              <w:t>Почетна</w:t>
            </w:r>
            <w:proofErr w:type="spellEnd"/>
            <w:r w:rsidRPr="00CF6A9A">
              <w:rPr>
                <w:rFonts w:cstheme="minorHAnsi"/>
              </w:rPr>
              <w:t xml:space="preserve"> </w:t>
            </w:r>
            <w:proofErr w:type="spellStart"/>
            <w:r w:rsidRPr="00CF6A9A">
              <w:rPr>
                <w:rFonts w:cstheme="minorHAnsi"/>
              </w:rPr>
              <w:t>вредност</w:t>
            </w:r>
            <w:proofErr w:type="spellEnd"/>
          </w:p>
        </w:tc>
        <w:tc>
          <w:tcPr>
            <w:tcW w:w="993" w:type="dxa"/>
            <w:shd w:val="clear" w:color="auto" w:fill="E7E6E6" w:themeFill="background2"/>
            <w:hideMark/>
          </w:tcPr>
          <w:p w14:paraId="1C85B81B" w14:textId="77777777" w:rsidR="00CF6A9A" w:rsidRPr="00CF6A9A" w:rsidRDefault="00CF6A9A" w:rsidP="00CF6A9A">
            <w:pPr>
              <w:rPr>
                <w:rFonts w:cstheme="minorHAnsi"/>
              </w:rPr>
            </w:pPr>
            <w:proofErr w:type="spellStart"/>
            <w:r w:rsidRPr="00CF6A9A">
              <w:rPr>
                <w:rFonts w:cstheme="minorHAnsi"/>
              </w:rPr>
              <w:t>Базна</w:t>
            </w:r>
            <w:proofErr w:type="spellEnd"/>
            <w:r w:rsidRPr="00CF6A9A">
              <w:rPr>
                <w:rFonts w:cstheme="minorHAnsi"/>
              </w:rPr>
              <w:t xml:space="preserve"> </w:t>
            </w:r>
            <w:proofErr w:type="spellStart"/>
            <w:r w:rsidRPr="00CF6A9A">
              <w:rPr>
                <w:rFonts w:cstheme="minorHAnsi"/>
              </w:rPr>
              <w:t>година</w:t>
            </w:r>
            <w:proofErr w:type="spellEnd"/>
          </w:p>
        </w:tc>
        <w:tc>
          <w:tcPr>
            <w:tcW w:w="1134" w:type="dxa"/>
            <w:shd w:val="clear" w:color="auto" w:fill="E7E6E6" w:themeFill="background2"/>
            <w:hideMark/>
          </w:tcPr>
          <w:p w14:paraId="50F4AC7D" w14:textId="77777777" w:rsidR="00CF6A9A" w:rsidRPr="00CF6A9A" w:rsidRDefault="00CF6A9A" w:rsidP="00CF6A9A">
            <w:pPr>
              <w:rPr>
                <w:rFonts w:cstheme="minorHAnsi"/>
              </w:rPr>
            </w:pPr>
            <w:proofErr w:type="spellStart"/>
            <w:r w:rsidRPr="00CF6A9A">
              <w:rPr>
                <w:rFonts w:cstheme="minorHAnsi"/>
              </w:rPr>
              <w:t>Циљана</w:t>
            </w:r>
            <w:proofErr w:type="spellEnd"/>
            <w:r w:rsidRPr="00CF6A9A">
              <w:rPr>
                <w:rFonts w:cstheme="minorHAnsi"/>
              </w:rPr>
              <w:t xml:space="preserve"> </w:t>
            </w:r>
            <w:proofErr w:type="spellStart"/>
            <w:r w:rsidRPr="00CF6A9A">
              <w:rPr>
                <w:rFonts w:cstheme="minorHAnsi"/>
              </w:rPr>
              <w:t>вредност</w:t>
            </w:r>
            <w:proofErr w:type="spellEnd"/>
            <w:r w:rsidRPr="00CF6A9A">
              <w:rPr>
                <w:rFonts w:cstheme="minorHAnsi"/>
              </w:rPr>
              <w:t xml:space="preserve"> у </w:t>
            </w:r>
            <w:proofErr w:type="spellStart"/>
            <w:r w:rsidRPr="00CF6A9A">
              <w:rPr>
                <w:rFonts w:cstheme="minorHAnsi"/>
              </w:rPr>
              <w:t>години</w:t>
            </w:r>
            <w:proofErr w:type="spellEnd"/>
            <w:r w:rsidRPr="00CF6A9A">
              <w:rPr>
                <w:rFonts w:cstheme="minorHAnsi"/>
              </w:rPr>
              <w:t xml:space="preserve"> 2023</w:t>
            </w:r>
          </w:p>
        </w:tc>
        <w:tc>
          <w:tcPr>
            <w:tcW w:w="1134" w:type="dxa"/>
            <w:shd w:val="clear" w:color="auto" w:fill="E7E6E6" w:themeFill="background2"/>
            <w:hideMark/>
          </w:tcPr>
          <w:p w14:paraId="558A1897" w14:textId="77777777" w:rsidR="00CF6A9A" w:rsidRPr="00CF6A9A" w:rsidRDefault="00CF6A9A" w:rsidP="00CF6A9A">
            <w:pPr>
              <w:rPr>
                <w:rFonts w:cstheme="minorHAnsi"/>
              </w:rPr>
            </w:pPr>
            <w:proofErr w:type="spellStart"/>
            <w:r w:rsidRPr="00CF6A9A">
              <w:rPr>
                <w:rFonts w:cstheme="minorHAnsi"/>
              </w:rPr>
              <w:t>Циљана</w:t>
            </w:r>
            <w:proofErr w:type="spellEnd"/>
            <w:r w:rsidRPr="00CF6A9A">
              <w:rPr>
                <w:rFonts w:cstheme="minorHAnsi"/>
              </w:rPr>
              <w:t xml:space="preserve"> </w:t>
            </w:r>
            <w:proofErr w:type="spellStart"/>
            <w:r w:rsidRPr="00CF6A9A">
              <w:rPr>
                <w:rFonts w:cstheme="minorHAnsi"/>
              </w:rPr>
              <w:t>вредност</w:t>
            </w:r>
            <w:proofErr w:type="spellEnd"/>
            <w:r w:rsidRPr="00CF6A9A">
              <w:rPr>
                <w:rFonts w:cstheme="minorHAnsi"/>
              </w:rPr>
              <w:t xml:space="preserve"> у </w:t>
            </w:r>
            <w:proofErr w:type="spellStart"/>
            <w:r w:rsidRPr="00CF6A9A">
              <w:rPr>
                <w:rFonts w:cstheme="minorHAnsi"/>
              </w:rPr>
              <w:t>години</w:t>
            </w:r>
            <w:proofErr w:type="spellEnd"/>
            <w:r w:rsidRPr="00CF6A9A">
              <w:rPr>
                <w:rFonts w:cstheme="minorHAnsi"/>
              </w:rPr>
              <w:t xml:space="preserve"> 2024</w:t>
            </w:r>
          </w:p>
        </w:tc>
        <w:tc>
          <w:tcPr>
            <w:tcW w:w="1417" w:type="dxa"/>
            <w:shd w:val="clear" w:color="auto" w:fill="E7E6E6" w:themeFill="background2"/>
            <w:hideMark/>
          </w:tcPr>
          <w:p w14:paraId="2DDE4940" w14:textId="77777777" w:rsidR="00CF6A9A" w:rsidRPr="00CF6A9A" w:rsidRDefault="00CF6A9A" w:rsidP="00CF6A9A">
            <w:pPr>
              <w:rPr>
                <w:rFonts w:cstheme="minorHAnsi"/>
              </w:rPr>
            </w:pPr>
            <w:proofErr w:type="spellStart"/>
            <w:r w:rsidRPr="00CF6A9A">
              <w:rPr>
                <w:rFonts w:cstheme="minorHAnsi"/>
              </w:rPr>
              <w:t>Циљана</w:t>
            </w:r>
            <w:proofErr w:type="spellEnd"/>
            <w:r w:rsidRPr="00CF6A9A">
              <w:rPr>
                <w:rFonts w:cstheme="minorHAnsi"/>
              </w:rPr>
              <w:t xml:space="preserve"> </w:t>
            </w:r>
            <w:proofErr w:type="spellStart"/>
            <w:r w:rsidRPr="00CF6A9A">
              <w:rPr>
                <w:rFonts w:cstheme="minorHAnsi"/>
              </w:rPr>
              <w:t>вредност</w:t>
            </w:r>
            <w:proofErr w:type="spellEnd"/>
            <w:r w:rsidRPr="00CF6A9A">
              <w:rPr>
                <w:rFonts w:cstheme="minorHAnsi"/>
              </w:rPr>
              <w:t xml:space="preserve"> у </w:t>
            </w:r>
            <w:proofErr w:type="spellStart"/>
            <w:r w:rsidRPr="00CF6A9A">
              <w:rPr>
                <w:rFonts w:cstheme="minorHAnsi"/>
              </w:rPr>
              <w:t>години</w:t>
            </w:r>
            <w:proofErr w:type="spellEnd"/>
            <w:r w:rsidRPr="00CF6A9A">
              <w:rPr>
                <w:rFonts w:cstheme="minorHAnsi"/>
              </w:rPr>
              <w:t xml:space="preserve"> 2025</w:t>
            </w:r>
          </w:p>
        </w:tc>
      </w:tr>
      <w:tr w:rsidR="00CF6A9A" w:rsidRPr="00CF6A9A" w14:paraId="05F4B2B2" w14:textId="77777777" w:rsidTr="00CF6A9A">
        <w:trPr>
          <w:trHeight w:val="645"/>
        </w:trPr>
        <w:tc>
          <w:tcPr>
            <w:tcW w:w="3637" w:type="dxa"/>
            <w:hideMark/>
          </w:tcPr>
          <w:p w14:paraId="5A5045B8" w14:textId="77777777" w:rsidR="00CF6A9A" w:rsidRPr="00CF6A9A" w:rsidRDefault="00CF6A9A">
            <w:pPr>
              <w:rPr>
                <w:rFonts w:cstheme="minorHAnsi"/>
              </w:rPr>
            </w:pPr>
            <w:proofErr w:type="spellStart"/>
            <w:r w:rsidRPr="00CF6A9A">
              <w:rPr>
                <w:rFonts w:cstheme="minorHAnsi"/>
              </w:rPr>
              <w:t>Број</w:t>
            </w:r>
            <w:proofErr w:type="spellEnd"/>
            <w:r w:rsidRPr="00CF6A9A">
              <w:rPr>
                <w:rFonts w:cstheme="minorHAnsi"/>
              </w:rPr>
              <w:t xml:space="preserve"> </w:t>
            </w:r>
            <w:proofErr w:type="spellStart"/>
            <w:r w:rsidRPr="00CF6A9A">
              <w:rPr>
                <w:rFonts w:cstheme="minorHAnsi"/>
              </w:rPr>
              <w:t>реализованих</w:t>
            </w:r>
            <w:proofErr w:type="spellEnd"/>
            <w:r w:rsidRPr="00CF6A9A">
              <w:rPr>
                <w:rFonts w:cstheme="minorHAnsi"/>
              </w:rPr>
              <w:t xml:space="preserve"> </w:t>
            </w:r>
            <w:proofErr w:type="spellStart"/>
            <w:r w:rsidRPr="00CF6A9A">
              <w:rPr>
                <w:rFonts w:cstheme="minorHAnsi"/>
              </w:rPr>
              <w:t>инвестиција</w:t>
            </w:r>
            <w:proofErr w:type="spellEnd"/>
            <w:r w:rsidRPr="00CF6A9A">
              <w:rPr>
                <w:rFonts w:cstheme="minorHAnsi"/>
              </w:rPr>
              <w:t xml:space="preserve"> у </w:t>
            </w:r>
            <w:proofErr w:type="spellStart"/>
            <w:r w:rsidRPr="00CF6A9A">
              <w:rPr>
                <w:rFonts w:cstheme="minorHAnsi"/>
              </w:rPr>
              <w:t>реконструкцију</w:t>
            </w:r>
            <w:proofErr w:type="spellEnd"/>
            <w:r w:rsidRPr="00CF6A9A">
              <w:rPr>
                <w:rFonts w:cstheme="minorHAnsi"/>
              </w:rPr>
              <w:t xml:space="preserve">, </w:t>
            </w:r>
            <w:proofErr w:type="spellStart"/>
            <w:r w:rsidRPr="00CF6A9A">
              <w:rPr>
                <w:rFonts w:cstheme="minorHAnsi"/>
              </w:rPr>
              <w:t>ревитализацију</w:t>
            </w:r>
            <w:proofErr w:type="spellEnd"/>
            <w:r w:rsidRPr="00CF6A9A">
              <w:rPr>
                <w:rFonts w:cstheme="minorHAnsi"/>
              </w:rPr>
              <w:t xml:space="preserve"> и </w:t>
            </w:r>
            <w:proofErr w:type="spellStart"/>
            <w:r w:rsidRPr="00CF6A9A">
              <w:rPr>
                <w:rFonts w:cstheme="minorHAnsi"/>
              </w:rPr>
              <w:t>заштиту</w:t>
            </w:r>
            <w:proofErr w:type="spellEnd"/>
            <w:r w:rsidRPr="00CF6A9A">
              <w:rPr>
                <w:rFonts w:cstheme="minorHAnsi"/>
              </w:rPr>
              <w:t xml:space="preserve"> </w:t>
            </w:r>
            <w:proofErr w:type="spellStart"/>
            <w:r w:rsidRPr="00CF6A9A">
              <w:rPr>
                <w:rFonts w:cstheme="minorHAnsi"/>
              </w:rPr>
              <w:t>објеката</w:t>
            </w:r>
            <w:proofErr w:type="spellEnd"/>
            <w:r w:rsidRPr="00CF6A9A">
              <w:rPr>
                <w:rFonts w:cstheme="minorHAnsi"/>
              </w:rPr>
              <w:t xml:space="preserve"> </w:t>
            </w:r>
            <w:proofErr w:type="spellStart"/>
            <w:r w:rsidRPr="00CF6A9A">
              <w:rPr>
                <w:rFonts w:cstheme="minorHAnsi"/>
              </w:rPr>
              <w:t>културе</w:t>
            </w:r>
            <w:proofErr w:type="spellEnd"/>
          </w:p>
        </w:tc>
        <w:tc>
          <w:tcPr>
            <w:tcW w:w="1499" w:type="dxa"/>
            <w:hideMark/>
          </w:tcPr>
          <w:p w14:paraId="548F961C" w14:textId="77777777" w:rsidR="00CF6A9A" w:rsidRPr="00CF6A9A" w:rsidRDefault="00CF6A9A" w:rsidP="00CF6A9A">
            <w:pPr>
              <w:rPr>
                <w:rFonts w:cstheme="minorHAnsi"/>
              </w:rPr>
            </w:pPr>
            <w:proofErr w:type="spellStart"/>
            <w:r w:rsidRPr="00CF6A9A">
              <w:rPr>
                <w:rFonts w:cstheme="minorHAnsi"/>
              </w:rPr>
              <w:t>Број</w:t>
            </w:r>
            <w:proofErr w:type="spellEnd"/>
          </w:p>
        </w:tc>
        <w:tc>
          <w:tcPr>
            <w:tcW w:w="1693" w:type="dxa"/>
            <w:hideMark/>
          </w:tcPr>
          <w:p w14:paraId="237E8A17" w14:textId="77777777" w:rsidR="00CF6A9A" w:rsidRPr="00CF6A9A" w:rsidRDefault="00CF6A9A" w:rsidP="00CF6A9A">
            <w:pPr>
              <w:rPr>
                <w:rFonts w:cstheme="minorHAnsi"/>
              </w:rPr>
            </w:pPr>
            <w:proofErr w:type="spellStart"/>
            <w:r w:rsidRPr="00CF6A9A">
              <w:rPr>
                <w:rFonts w:cstheme="minorHAnsi"/>
              </w:rPr>
              <w:t>Секретаријат</w:t>
            </w:r>
            <w:proofErr w:type="spellEnd"/>
            <w:r w:rsidRPr="00CF6A9A">
              <w:rPr>
                <w:rFonts w:cstheme="minorHAnsi"/>
              </w:rPr>
              <w:t xml:space="preserve"> </w:t>
            </w:r>
            <w:proofErr w:type="spellStart"/>
            <w:r w:rsidRPr="00CF6A9A">
              <w:rPr>
                <w:rFonts w:cstheme="minorHAnsi"/>
              </w:rPr>
              <w:t>за</w:t>
            </w:r>
            <w:proofErr w:type="spellEnd"/>
            <w:r w:rsidRPr="00CF6A9A">
              <w:rPr>
                <w:rFonts w:cstheme="minorHAnsi"/>
              </w:rPr>
              <w:t xml:space="preserve"> </w:t>
            </w:r>
            <w:proofErr w:type="spellStart"/>
            <w:r w:rsidRPr="00CF6A9A">
              <w:rPr>
                <w:rFonts w:cstheme="minorHAnsi"/>
              </w:rPr>
              <w:t>инвестиције</w:t>
            </w:r>
            <w:proofErr w:type="spellEnd"/>
          </w:p>
        </w:tc>
        <w:tc>
          <w:tcPr>
            <w:tcW w:w="1104" w:type="dxa"/>
            <w:vAlign w:val="center"/>
            <w:hideMark/>
          </w:tcPr>
          <w:p w14:paraId="488446A2" w14:textId="77777777" w:rsidR="00CF6A9A" w:rsidRPr="00CF6A9A" w:rsidRDefault="00CF6A9A" w:rsidP="00CF6A9A">
            <w:pPr>
              <w:jc w:val="center"/>
              <w:rPr>
                <w:rFonts w:cstheme="minorHAnsi"/>
              </w:rPr>
            </w:pPr>
            <w:r w:rsidRPr="00CF6A9A">
              <w:rPr>
                <w:rFonts w:cstheme="minorHAnsi"/>
              </w:rPr>
              <w:t>0</w:t>
            </w:r>
          </w:p>
        </w:tc>
        <w:tc>
          <w:tcPr>
            <w:tcW w:w="993" w:type="dxa"/>
            <w:vAlign w:val="center"/>
            <w:hideMark/>
          </w:tcPr>
          <w:p w14:paraId="15968A1F" w14:textId="77777777" w:rsidR="00CF6A9A" w:rsidRPr="00CF6A9A" w:rsidRDefault="00CF6A9A" w:rsidP="00CF6A9A">
            <w:pPr>
              <w:jc w:val="center"/>
              <w:rPr>
                <w:rFonts w:cstheme="minorHAnsi"/>
              </w:rPr>
            </w:pPr>
            <w:r w:rsidRPr="00CF6A9A">
              <w:rPr>
                <w:rFonts w:cstheme="minorHAnsi"/>
              </w:rPr>
              <w:t>2022</w:t>
            </w:r>
          </w:p>
        </w:tc>
        <w:tc>
          <w:tcPr>
            <w:tcW w:w="1134" w:type="dxa"/>
            <w:vAlign w:val="center"/>
            <w:hideMark/>
          </w:tcPr>
          <w:p w14:paraId="4B3D95DC" w14:textId="77777777" w:rsidR="00CF6A9A" w:rsidRPr="00CF6A9A" w:rsidRDefault="00CF6A9A" w:rsidP="00CF6A9A">
            <w:pPr>
              <w:jc w:val="center"/>
              <w:rPr>
                <w:rFonts w:cstheme="minorHAnsi"/>
              </w:rPr>
            </w:pPr>
            <w:r w:rsidRPr="00CF6A9A">
              <w:rPr>
                <w:rFonts w:cstheme="minorHAnsi"/>
              </w:rPr>
              <w:t>+1</w:t>
            </w:r>
          </w:p>
        </w:tc>
        <w:tc>
          <w:tcPr>
            <w:tcW w:w="1134" w:type="dxa"/>
            <w:vAlign w:val="center"/>
            <w:hideMark/>
          </w:tcPr>
          <w:p w14:paraId="14AB0785" w14:textId="77777777" w:rsidR="00CF6A9A" w:rsidRPr="00CF6A9A" w:rsidRDefault="00CF6A9A" w:rsidP="00CF6A9A">
            <w:pPr>
              <w:jc w:val="center"/>
              <w:rPr>
                <w:rFonts w:cstheme="minorHAnsi"/>
              </w:rPr>
            </w:pPr>
            <w:r w:rsidRPr="00CF6A9A">
              <w:rPr>
                <w:rFonts w:cstheme="minorHAnsi"/>
              </w:rPr>
              <w:t>+2</w:t>
            </w:r>
          </w:p>
        </w:tc>
        <w:tc>
          <w:tcPr>
            <w:tcW w:w="1417" w:type="dxa"/>
            <w:vAlign w:val="center"/>
            <w:hideMark/>
          </w:tcPr>
          <w:p w14:paraId="004C30B1" w14:textId="77777777" w:rsidR="00CF6A9A" w:rsidRPr="00CF6A9A" w:rsidRDefault="00CF6A9A" w:rsidP="00CF6A9A">
            <w:pPr>
              <w:jc w:val="center"/>
              <w:rPr>
                <w:rFonts w:cstheme="minorHAnsi"/>
              </w:rPr>
            </w:pPr>
            <w:r w:rsidRPr="00CF6A9A">
              <w:rPr>
                <w:rFonts w:cstheme="minorHAnsi"/>
              </w:rPr>
              <w:t>+3</w:t>
            </w:r>
          </w:p>
        </w:tc>
      </w:tr>
    </w:tbl>
    <w:p w14:paraId="5152834E" w14:textId="77777777" w:rsidR="00CF6A9A" w:rsidRDefault="00CF6A9A" w:rsidP="004763B5">
      <w:pPr>
        <w:rPr>
          <w:rFonts w:cstheme="minorHAnsi"/>
          <w:lang w:val="sr-Cyrl-RS"/>
        </w:rPr>
      </w:pPr>
    </w:p>
    <w:tbl>
      <w:tblPr>
        <w:tblStyle w:val="TableGrid"/>
        <w:tblW w:w="0" w:type="auto"/>
        <w:tblLayout w:type="fixed"/>
        <w:tblLook w:val="04A0" w:firstRow="1" w:lastRow="0" w:firstColumn="1" w:lastColumn="0" w:noHBand="0" w:noVBand="1"/>
      </w:tblPr>
      <w:tblGrid>
        <w:gridCol w:w="3744"/>
        <w:gridCol w:w="1741"/>
        <w:gridCol w:w="1274"/>
        <w:gridCol w:w="1521"/>
        <w:gridCol w:w="929"/>
        <w:gridCol w:w="851"/>
        <w:gridCol w:w="708"/>
        <w:gridCol w:w="1843"/>
      </w:tblGrid>
      <w:tr w:rsidR="00334DD8" w:rsidRPr="00334DD8" w14:paraId="4398CB90" w14:textId="77777777" w:rsidTr="00334DD8">
        <w:trPr>
          <w:trHeight w:val="540"/>
        </w:trPr>
        <w:tc>
          <w:tcPr>
            <w:tcW w:w="3744" w:type="dxa"/>
            <w:vMerge w:val="restart"/>
            <w:shd w:val="clear" w:color="auto" w:fill="E2EFD9" w:themeFill="accent6" w:themeFillTint="33"/>
            <w:hideMark/>
          </w:tcPr>
          <w:p w14:paraId="59293C54" w14:textId="77777777" w:rsidR="00334DD8" w:rsidRPr="00334DD8" w:rsidRDefault="00334DD8" w:rsidP="00334DD8">
            <w:pPr>
              <w:rPr>
                <w:rFonts w:cstheme="minorHAnsi"/>
              </w:rPr>
            </w:pPr>
            <w:proofErr w:type="spellStart"/>
            <w:r w:rsidRPr="00334DD8">
              <w:rPr>
                <w:rFonts w:cstheme="minorHAnsi"/>
              </w:rPr>
              <w:t>Назив</w:t>
            </w:r>
            <w:proofErr w:type="spellEnd"/>
            <w:r w:rsidRPr="00334DD8">
              <w:rPr>
                <w:rFonts w:cstheme="minorHAnsi"/>
              </w:rPr>
              <w:t xml:space="preserve"> </w:t>
            </w:r>
            <w:proofErr w:type="spellStart"/>
            <w:r w:rsidRPr="00334DD8">
              <w:rPr>
                <w:rFonts w:cstheme="minorHAnsi"/>
              </w:rPr>
              <w:t>активности</w:t>
            </w:r>
            <w:proofErr w:type="spellEnd"/>
          </w:p>
        </w:tc>
        <w:tc>
          <w:tcPr>
            <w:tcW w:w="1741" w:type="dxa"/>
            <w:vMerge w:val="restart"/>
            <w:shd w:val="clear" w:color="auto" w:fill="E2EFD9" w:themeFill="accent6" w:themeFillTint="33"/>
            <w:hideMark/>
          </w:tcPr>
          <w:p w14:paraId="1DFC3CBB" w14:textId="77777777" w:rsidR="00334DD8" w:rsidRPr="00334DD8" w:rsidRDefault="00334DD8" w:rsidP="00334DD8">
            <w:pPr>
              <w:rPr>
                <w:rFonts w:cstheme="minorHAnsi"/>
              </w:rPr>
            </w:pPr>
            <w:proofErr w:type="spellStart"/>
            <w:r w:rsidRPr="00334DD8">
              <w:rPr>
                <w:rFonts w:cstheme="minorHAnsi"/>
              </w:rPr>
              <w:t>Орган</w:t>
            </w:r>
            <w:proofErr w:type="spellEnd"/>
            <w:r w:rsidRPr="00334DD8">
              <w:rPr>
                <w:rFonts w:cstheme="minorHAnsi"/>
              </w:rPr>
              <w:t xml:space="preserve"> (</w:t>
            </w:r>
            <w:proofErr w:type="spellStart"/>
            <w:r w:rsidRPr="00334DD8">
              <w:rPr>
                <w:rFonts w:cstheme="minorHAnsi"/>
              </w:rPr>
              <w:t>сектор</w:t>
            </w:r>
            <w:proofErr w:type="spellEnd"/>
            <w:r w:rsidRPr="00334DD8">
              <w:rPr>
                <w:rFonts w:cstheme="minorHAnsi"/>
              </w:rPr>
              <w:t xml:space="preserve"> </w:t>
            </w:r>
            <w:proofErr w:type="spellStart"/>
            <w:r w:rsidRPr="00334DD8">
              <w:rPr>
                <w:rFonts w:cstheme="minorHAnsi"/>
              </w:rPr>
              <w:t>органа</w:t>
            </w:r>
            <w:proofErr w:type="spellEnd"/>
            <w:r w:rsidRPr="00334DD8">
              <w:rPr>
                <w:rFonts w:cstheme="minorHAnsi"/>
              </w:rPr>
              <w:t xml:space="preserve">) </w:t>
            </w:r>
            <w:proofErr w:type="spellStart"/>
            <w:r w:rsidRPr="00334DD8">
              <w:rPr>
                <w:rFonts w:cstheme="minorHAnsi"/>
              </w:rPr>
              <w:t>који</w:t>
            </w:r>
            <w:proofErr w:type="spellEnd"/>
            <w:r w:rsidRPr="00334DD8">
              <w:rPr>
                <w:rFonts w:cstheme="minorHAnsi"/>
              </w:rPr>
              <w:t xml:space="preserve"> </w:t>
            </w:r>
            <w:proofErr w:type="spellStart"/>
            <w:r w:rsidRPr="00334DD8">
              <w:rPr>
                <w:rFonts w:cstheme="minorHAnsi"/>
              </w:rPr>
              <w:t>спроводи</w:t>
            </w:r>
            <w:proofErr w:type="spellEnd"/>
            <w:r w:rsidRPr="00334DD8">
              <w:rPr>
                <w:rFonts w:cstheme="minorHAnsi"/>
              </w:rPr>
              <w:t xml:space="preserve"> </w:t>
            </w:r>
            <w:proofErr w:type="spellStart"/>
            <w:r w:rsidRPr="00334DD8">
              <w:rPr>
                <w:rFonts w:cstheme="minorHAnsi"/>
              </w:rPr>
              <w:t>активност</w:t>
            </w:r>
            <w:proofErr w:type="spellEnd"/>
          </w:p>
        </w:tc>
        <w:tc>
          <w:tcPr>
            <w:tcW w:w="1274" w:type="dxa"/>
            <w:vMerge w:val="restart"/>
            <w:shd w:val="clear" w:color="auto" w:fill="E2EFD9" w:themeFill="accent6" w:themeFillTint="33"/>
            <w:hideMark/>
          </w:tcPr>
          <w:p w14:paraId="70B2A015" w14:textId="77777777" w:rsidR="00334DD8" w:rsidRPr="00334DD8" w:rsidRDefault="00334DD8" w:rsidP="00334DD8">
            <w:pPr>
              <w:rPr>
                <w:rFonts w:cstheme="minorHAnsi"/>
              </w:rPr>
            </w:pPr>
            <w:proofErr w:type="spellStart"/>
            <w:r w:rsidRPr="00334DD8">
              <w:rPr>
                <w:rFonts w:cstheme="minorHAnsi"/>
              </w:rPr>
              <w:t>Рок</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завршетак</w:t>
            </w:r>
            <w:proofErr w:type="spellEnd"/>
            <w:r w:rsidRPr="00334DD8">
              <w:rPr>
                <w:rFonts w:cstheme="minorHAnsi"/>
              </w:rPr>
              <w:t xml:space="preserve"> </w:t>
            </w:r>
            <w:proofErr w:type="spellStart"/>
            <w:r w:rsidRPr="00334DD8">
              <w:rPr>
                <w:rFonts w:cstheme="minorHAnsi"/>
              </w:rPr>
              <w:t>активности</w:t>
            </w:r>
            <w:proofErr w:type="spellEnd"/>
          </w:p>
        </w:tc>
        <w:tc>
          <w:tcPr>
            <w:tcW w:w="1521" w:type="dxa"/>
            <w:vMerge w:val="restart"/>
            <w:shd w:val="clear" w:color="auto" w:fill="E2EFD9" w:themeFill="accent6" w:themeFillTint="33"/>
            <w:hideMark/>
          </w:tcPr>
          <w:p w14:paraId="0FB430C8" w14:textId="77777777" w:rsidR="00334DD8" w:rsidRPr="00334DD8" w:rsidRDefault="00334DD8" w:rsidP="00334DD8">
            <w:pPr>
              <w:rPr>
                <w:rFonts w:cstheme="minorHAnsi"/>
              </w:rPr>
            </w:pPr>
            <w:proofErr w:type="spellStart"/>
            <w:r w:rsidRPr="00334DD8">
              <w:rPr>
                <w:rFonts w:cstheme="minorHAnsi"/>
              </w:rPr>
              <w:t>Извор</w:t>
            </w:r>
            <w:proofErr w:type="spellEnd"/>
            <w:r w:rsidRPr="00334DD8">
              <w:rPr>
                <w:rFonts w:cstheme="minorHAnsi"/>
              </w:rPr>
              <w:t xml:space="preserve"> </w:t>
            </w:r>
            <w:proofErr w:type="spellStart"/>
            <w:r w:rsidRPr="00334DD8">
              <w:rPr>
                <w:rFonts w:cstheme="minorHAnsi"/>
              </w:rPr>
              <w:t>финансирања</w:t>
            </w:r>
            <w:proofErr w:type="spellEnd"/>
          </w:p>
        </w:tc>
        <w:tc>
          <w:tcPr>
            <w:tcW w:w="2488" w:type="dxa"/>
            <w:gridSpan w:val="3"/>
            <w:shd w:val="clear" w:color="auto" w:fill="E2EFD9" w:themeFill="accent6" w:themeFillTint="33"/>
            <w:hideMark/>
          </w:tcPr>
          <w:p w14:paraId="0EC0128B" w14:textId="77777777" w:rsidR="00334DD8" w:rsidRPr="00334DD8" w:rsidRDefault="00334DD8" w:rsidP="00334DD8">
            <w:pPr>
              <w:rPr>
                <w:rFonts w:cstheme="minorHAnsi"/>
              </w:rPr>
            </w:pPr>
            <w:proofErr w:type="spellStart"/>
            <w:r w:rsidRPr="00334DD8">
              <w:rPr>
                <w:rFonts w:cstheme="minorHAnsi"/>
              </w:rPr>
              <w:t>Укупна</w:t>
            </w:r>
            <w:proofErr w:type="spellEnd"/>
            <w:r w:rsidRPr="00334DD8">
              <w:rPr>
                <w:rFonts w:cstheme="minorHAnsi"/>
              </w:rPr>
              <w:t xml:space="preserve"> </w:t>
            </w:r>
            <w:proofErr w:type="spellStart"/>
            <w:r w:rsidRPr="00334DD8">
              <w:rPr>
                <w:rFonts w:cstheme="minorHAnsi"/>
              </w:rPr>
              <w:t>процењена</w:t>
            </w:r>
            <w:proofErr w:type="spellEnd"/>
            <w:r w:rsidRPr="00334DD8">
              <w:rPr>
                <w:rFonts w:cstheme="minorHAnsi"/>
              </w:rPr>
              <w:t xml:space="preserve"> </w:t>
            </w:r>
            <w:proofErr w:type="spellStart"/>
            <w:r w:rsidRPr="00334DD8">
              <w:rPr>
                <w:rFonts w:cstheme="minorHAnsi"/>
              </w:rPr>
              <w:t>финансијска</w:t>
            </w:r>
            <w:proofErr w:type="spellEnd"/>
            <w:r w:rsidRPr="00334DD8">
              <w:rPr>
                <w:rFonts w:cstheme="minorHAnsi"/>
              </w:rPr>
              <w:t xml:space="preserve"> </w:t>
            </w:r>
            <w:proofErr w:type="spellStart"/>
            <w:r w:rsidRPr="00334DD8">
              <w:rPr>
                <w:rFonts w:cstheme="minorHAnsi"/>
              </w:rPr>
              <w:t>средства</w:t>
            </w:r>
            <w:proofErr w:type="spellEnd"/>
            <w:r w:rsidRPr="00334DD8">
              <w:rPr>
                <w:rFonts w:cstheme="minorHAnsi"/>
              </w:rPr>
              <w:t xml:space="preserve"> </w:t>
            </w:r>
            <w:proofErr w:type="spellStart"/>
            <w:r w:rsidRPr="00334DD8">
              <w:rPr>
                <w:rFonts w:cstheme="minorHAnsi"/>
              </w:rPr>
              <w:t>по</w:t>
            </w:r>
            <w:proofErr w:type="spellEnd"/>
            <w:r w:rsidRPr="00334DD8">
              <w:rPr>
                <w:rFonts w:cstheme="minorHAnsi"/>
              </w:rPr>
              <w:t xml:space="preserve"> </w:t>
            </w:r>
            <w:proofErr w:type="spellStart"/>
            <w:r w:rsidRPr="00334DD8">
              <w:rPr>
                <w:rFonts w:cstheme="minorHAnsi"/>
              </w:rPr>
              <w:t>изворима</w:t>
            </w:r>
            <w:proofErr w:type="spellEnd"/>
            <w:r w:rsidRPr="00334DD8">
              <w:rPr>
                <w:rFonts w:cstheme="minorHAnsi"/>
              </w:rPr>
              <w:t xml:space="preserve"> у 000 </w:t>
            </w:r>
            <w:proofErr w:type="spellStart"/>
            <w:r w:rsidRPr="00334DD8">
              <w:rPr>
                <w:rFonts w:cstheme="minorHAnsi"/>
              </w:rPr>
              <w:t>дин</w:t>
            </w:r>
            <w:proofErr w:type="spellEnd"/>
            <w:r w:rsidRPr="00334DD8">
              <w:rPr>
                <w:rFonts w:cstheme="minorHAnsi"/>
              </w:rPr>
              <w:t>.</w:t>
            </w:r>
          </w:p>
        </w:tc>
        <w:tc>
          <w:tcPr>
            <w:tcW w:w="1843" w:type="dxa"/>
            <w:vMerge w:val="restart"/>
            <w:shd w:val="clear" w:color="auto" w:fill="E2EFD9" w:themeFill="accent6" w:themeFillTint="33"/>
            <w:hideMark/>
          </w:tcPr>
          <w:p w14:paraId="79942693" w14:textId="77777777" w:rsidR="00334DD8" w:rsidRPr="00334DD8" w:rsidRDefault="00334DD8" w:rsidP="00334DD8">
            <w:pPr>
              <w:rPr>
                <w:rFonts w:cstheme="minorHAnsi"/>
              </w:rPr>
            </w:pPr>
            <w:proofErr w:type="spellStart"/>
            <w:r w:rsidRPr="00334DD8">
              <w:rPr>
                <w:rFonts w:cstheme="minorHAnsi"/>
              </w:rPr>
              <w:t>Шифра</w:t>
            </w:r>
            <w:proofErr w:type="spellEnd"/>
            <w:r w:rsidRPr="00334DD8">
              <w:rPr>
                <w:rFonts w:cstheme="minorHAnsi"/>
              </w:rPr>
              <w:t xml:space="preserve"> </w:t>
            </w:r>
            <w:proofErr w:type="spellStart"/>
            <w:r w:rsidRPr="00334DD8">
              <w:rPr>
                <w:rFonts w:cstheme="minorHAnsi"/>
              </w:rPr>
              <w:t>програмске</w:t>
            </w:r>
            <w:proofErr w:type="spellEnd"/>
            <w:r w:rsidRPr="00334DD8">
              <w:rPr>
                <w:rFonts w:cstheme="minorHAnsi"/>
              </w:rPr>
              <w:t xml:space="preserve"> </w:t>
            </w:r>
            <w:proofErr w:type="spellStart"/>
            <w:r w:rsidRPr="00334DD8">
              <w:rPr>
                <w:rFonts w:cstheme="minorHAnsi"/>
              </w:rPr>
              <w:t>активности</w:t>
            </w:r>
            <w:proofErr w:type="spellEnd"/>
            <w:r w:rsidRPr="00334DD8">
              <w:rPr>
                <w:rFonts w:cstheme="minorHAnsi"/>
              </w:rPr>
              <w:t xml:space="preserve"> </w:t>
            </w:r>
            <w:proofErr w:type="spellStart"/>
            <w:r w:rsidRPr="00334DD8">
              <w:rPr>
                <w:rFonts w:cstheme="minorHAnsi"/>
              </w:rPr>
              <w:t>или</w:t>
            </w:r>
            <w:proofErr w:type="spellEnd"/>
            <w:r w:rsidRPr="00334DD8">
              <w:rPr>
                <w:rFonts w:cstheme="minorHAnsi"/>
              </w:rPr>
              <w:t xml:space="preserve"> </w:t>
            </w:r>
            <w:proofErr w:type="spellStart"/>
            <w:r w:rsidRPr="00334DD8">
              <w:rPr>
                <w:rFonts w:cstheme="minorHAnsi"/>
              </w:rPr>
              <w:t>пројекта</w:t>
            </w:r>
            <w:proofErr w:type="spellEnd"/>
            <w:r w:rsidRPr="00334DD8">
              <w:rPr>
                <w:rFonts w:cstheme="minorHAnsi"/>
              </w:rPr>
              <w:t xml:space="preserve"> у </w:t>
            </w:r>
            <w:proofErr w:type="spellStart"/>
            <w:r w:rsidRPr="00334DD8">
              <w:rPr>
                <w:rFonts w:cstheme="minorHAnsi"/>
              </w:rPr>
              <w:t>оквиру</w:t>
            </w:r>
            <w:proofErr w:type="spellEnd"/>
            <w:r w:rsidRPr="00334DD8">
              <w:rPr>
                <w:rFonts w:cstheme="minorHAnsi"/>
              </w:rPr>
              <w:t xml:space="preserve"> </w:t>
            </w:r>
            <w:proofErr w:type="spellStart"/>
            <w:r w:rsidRPr="00334DD8">
              <w:rPr>
                <w:rFonts w:cstheme="minorHAnsi"/>
              </w:rPr>
              <w:t>ког</w:t>
            </w:r>
            <w:proofErr w:type="spellEnd"/>
            <w:r w:rsidRPr="00334DD8">
              <w:rPr>
                <w:rFonts w:cstheme="minorHAnsi"/>
              </w:rPr>
              <w:t xml:space="preserve"> </w:t>
            </w:r>
            <w:proofErr w:type="spellStart"/>
            <w:r w:rsidRPr="00334DD8">
              <w:rPr>
                <w:rFonts w:cstheme="minorHAnsi"/>
              </w:rPr>
              <w:t>се</w:t>
            </w:r>
            <w:proofErr w:type="spellEnd"/>
            <w:r w:rsidRPr="00334DD8">
              <w:rPr>
                <w:rFonts w:cstheme="minorHAnsi"/>
              </w:rPr>
              <w:t xml:space="preserve"> </w:t>
            </w:r>
            <w:proofErr w:type="spellStart"/>
            <w:r w:rsidRPr="00334DD8">
              <w:rPr>
                <w:rFonts w:cstheme="minorHAnsi"/>
              </w:rPr>
              <w:t>обезбеђују</w:t>
            </w:r>
            <w:proofErr w:type="spellEnd"/>
            <w:r w:rsidRPr="00334DD8">
              <w:rPr>
                <w:rFonts w:cstheme="minorHAnsi"/>
              </w:rPr>
              <w:t xml:space="preserve"> </w:t>
            </w:r>
            <w:proofErr w:type="spellStart"/>
            <w:r w:rsidRPr="00334DD8">
              <w:rPr>
                <w:rFonts w:cstheme="minorHAnsi"/>
              </w:rPr>
              <w:t>средства</w:t>
            </w:r>
            <w:proofErr w:type="spellEnd"/>
          </w:p>
        </w:tc>
      </w:tr>
      <w:tr w:rsidR="00334DD8" w:rsidRPr="00334DD8" w14:paraId="6F31CA5B" w14:textId="77777777" w:rsidTr="00334DD8">
        <w:trPr>
          <w:trHeight w:val="540"/>
        </w:trPr>
        <w:tc>
          <w:tcPr>
            <w:tcW w:w="3744" w:type="dxa"/>
            <w:vMerge/>
            <w:hideMark/>
          </w:tcPr>
          <w:p w14:paraId="57C63E62" w14:textId="77777777" w:rsidR="00334DD8" w:rsidRPr="00334DD8" w:rsidRDefault="00334DD8">
            <w:pPr>
              <w:rPr>
                <w:rFonts w:cstheme="minorHAnsi"/>
              </w:rPr>
            </w:pPr>
          </w:p>
        </w:tc>
        <w:tc>
          <w:tcPr>
            <w:tcW w:w="1741" w:type="dxa"/>
            <w:vMerge/>
            <w:hideMark/>
          </w:tcPr>
          <w:p w14:paraId="6B542518" w14:textId="77777777" w:rsidR="00334DD8" w:rsidRPr="00334DD8" w:rsidRDefault="00334DD8">
            <w:pPr>
              <w:rPr>
                <w:rFonts w:cstheme="minorHAnsi"/>
              </w:rPr>
            </w:pPr>
          </w:p>
        </w:tc>
        <w:tc>
          <w:tcPr>
            <w:tcW w:w="1274" w:type="dxa"/>
            <w:vMerge/>
            <w:hideMark/>
          </w:tcPr>
          <w:p w14:paraId="161FEE5A" w14:textId="77777777" w:rsidR="00334DD8" w:rsidRPr="00334DD8" w:rsidRDefault="00334DD8">
            <w:pPr>
              <w:rPr>
                <w:rFonts w:cstheme="minorHAnsi"/>
              </w:rPr>
            </w:pPr>
          </w:p>
        </w:tc>
        <w:tc>
          <w:tcPr>
            <w:tcW w:w="1521" w:type="dxa"/>
            <w:vMerge/>
            <w:hideMark/>
          </w:tcPr>
          <w:p w14:paraId="6207A412" w14:textId="77777777" w:rsidR="00334DD8" w:rsidRPr="00334DD8" w:rsidRDefault="00334DD8">
            <w:pPr>
              <w:rPr>
                <w:rFonts w:cstheme="minorHAnsi"/>
              </w:rPr>
            </w:pPr>
          </w:p>
        </w:tc>
        <w:tc>
          <w:tcPr>
            <w:tcW w:w="929" w:type="dxa"/>
            <w:shd w:val="clear" w:color="auto" w:fill="E2EFD9" w:themeFill="accent6" w:themeFillTint="33"/>
            <w:vAlign w:val="center"/>
            <w:hideMark/>
          </w:tcPr>
          <w:p w14:paraId="5A2E3B47" w14:textId="77777777" w:rsidR="00334DD8" w:rsidRPr="00334DD8" w:rsidRDefault="00334DD8" w:rsidP="00334DD8">
            <w:pPr>
              <w:jc w:val="center"/>
              <w:rPr>
                <w:rFonts w:cstheme="minorHAnsi"/>
              </w:rPr>
            </w:pPr>
            <w:r w:rsidRPr="00334DD8">
              <w:rPr>
                <w:rFonts w:cstheme="minorHAnsi"/>
              </w:rPr>
              <w:t>2023</w:t>
            </w:r>
          </w:p>
        </w:tc>
        <w:tc>
          <w:tcPr>
            <w:tcW w:w="851" w:type="dxa"/>
            <w:shd w:val="clear" w:color="auto" w:fill="E2EFD9" w:themeFill="accent6" w:themeFillTint="33"/>
            <w:vAlign w:val="center"/>
            <w:hideMark/>
          </w:tcPr>
          <w:p w14:paraId="3AA4EC7C" w14:textId="77777777" w:rsidR="00334DD8" w:rsidRPr="00334DD8" w:rsidRDefault="00334DD8" w:rsidP="00334DD8">
            <w:pPr>
              <w:jc w:val="center"/>
              <w:rPr>
                <w:rFonts w:cstheme="minorHAnsi"/>
              </w:rPr>
            </w:pPr>
            <w:r w:rsidRPr="00334DD8">
              <w:rPr>
                <w:rFonts w:cstheme="minorHAnsi"/>
              </w:rPr>
              <w:t>2024</w:t>
            </w:r>
          </w:p>
        </w:tc>
        <w:tc>
          <w:tcPr>
            <w:tcW w:w="708" w:type="dxa"/>
            <w:shd w:val="clear" w:color="auto" w:fill="E2EFD9" w:themeFill="accent6" w:themeFillTint="33"/>
            <w:vAlign w:val="center"/>
            <w:hideMark/>
          </w:tcPr>
          <w:p w14:paraId="641114C8" w14:textId="77777777" w:rsidR="00334DD8" w:rsidRPr="00334DD8" w:rsidRDefault="00334DD8" w:rsidP="00334DD8">
            <w:pPr>
              <w:jc w:val="center"/>
              <w:rPr>
                <w:rFonts w:cstheme="minorHAnsi"/>
              </w:rPr>
            </w:pPr>
            <w:r w:rsidRPr="00334DD8">
              <w:rPr>
                <w:rFonts w:cstheme="minorHAnsi"/>
              </w:rPr>
              <w:t>2025</w:t>
            </w:r>
          </w:p>
        </w:tc>
        <w:tc>
          <w:tcPr>
            <w:tcW w:w="1843" w:type="dxa"/>
            <w:vMerge/>
            <w:hideMark/>
          </w:tcPr>
          <w:p w14:paraId="7E571E49" w14:textId="77777777" w:rsidR="00334DD8" w:rsidRPr="00334DD8" w:rsidRDefault="00334DD8">
            <w:pPr>
              <w:rPr>
                <w:rFonts w:cstheme="minorHAnsi"/>
              </w:rPr>
            </w:pPr>
          </w:p>
        </w:tc>
      </w:tr>
      <w:tr w:rsidR="00334DD8" w:rsidRPr="00334DD8" w14:paraId="65C3B315" w14:textId="77777777" w:rsidTr="00334DD8">
        <w:trPr>
          <w:trHeight w:val="1104"/>
        </w:trPr>
        <w:tc>
          <w:tcPr>
            <w:tcW w:w="3744" w:type="dxa"/>
            <w:hideMark/>
          </w:tcPr>
          <w:p w14:paraId="642CFE5E" w14:textId="77777777" w:rsidR="00334DD8" w:rsidRPr="00334DD8" w:rsidRDefault="00334DD8">
            <w:pPr>
              <w:rPr>
                <w:rFonts w:cstheme="minorHAnsi"/>
              </w:rPr>
            </w:pPr>
            <w:r w:rsidRPr="00334DD8">
              <w:rPr>
                <w:rFonts w:cstheme="minorHAnsi"/>
              </w:rPr>
              <w:t xml:space="preserve">2.3.4.1. </w:t>
            </w:r>
            <w:proofErr w:type="spellStart"/>
            <w:r w:rsidRPr="00334DD8">
              <w:rPr>
                <w:rFonts w:cstheme="minorHAnsi"/>
              </w:rPr>
              <w:t>Израда</w:t>
            </w:r>
            <w:proofErr w:type="spellEnd"/>
            <w:r w:rsidRPr="00334DD8">
              <w:rPr>
                <w:rFonts w:cstheme="minorHAnsi"/>
              </w:rPr>
              <w:t xml:space="preserve"> </w:t>
            </w:r>
            <w:proofErr w:type="spellStart"/>
            <w:r w:rsidRPr="00334DD8">
              <w:rPr>
                <w:rFonts w:cstheme="minorHAnsi"/>
              </w:rPr>
              <w:t>техничке</w:t>
            </w:r>
            <w:proofErr w:type="spellEnd"/>
            <w:r w:rsidRPr="00334DD8">
              <w:rPr>
                <w:rFonts w:cstheme="minorHAnsi"/>
              </w:rPr>
              <w:t xml:space="preserve"> </w:t>
            </w:r>
            <w:proofErr w:type="spellStart"/>
            <w:r w:rsidRPr="00334DD8">
              <w:rPr>
                <w:rFonts w:cstheme="minorHAnsi"/>
              </w:rPr>
              <w:t>документације</w:t>
            </w:r>
            <w:proofErr w:type="spellEnd"/>
            <w:r w:rsidRPr="00334DD8">
              <w:rPr>
                <w:rFonts w:cstheme="minorHAnsi"/>
              </w:rPr>
              <w:t xml:space="preserve"> и </w:t>
            </w:r>
            <w:proofErr w:type="spellStart"/>
            <w:r w:rsidRPr="00334DD8">
              <w:rPr>
                <w:rFonts w:cstheme="minorHAnsi"/>
              </w:rPr>
              <w:t>реконструкција</w:t>
            </w:r>
            <w:proofErr w:type="spellEnd"/>
            <w:r w:rsidRPr="00334DD8">
              <w:rPr>
                <w:rFonts w:cstheme="minorHAnsi"/>
              </w:rPr>
              <w:t xml:space="preserve"> </w:t>
            </w:r>
            <w:proofErr w:type="spellStart"/>
            <w:r w:rsidRPr="00334DD8">
              <w:rPr>
                <w:rFonts w:cstheme="minorHAnsi"/>
              </w:rPr>
              <w:t>Народног</w:t>
            </w:r>
            <w:proofErr w:type="spellEnd"/>
            <w:r w:rsidRPr="00334DD8">
              <w:rPr>
                <w:rFonts w:cstheme="minorHAnsi"/>
              </w:rPr>
              <w:t xml:space="preserve"> </w:t>
            </w:r>
            <w:proofErr w:type="spellStart"/>
            <w:r w:rsidRPr="00334DD8">
              <w:rPr>
                <w:rFonts w:cstheme="minorHAnsi"/>
              </w:rPr>
              <w:t>музеја</w:t>
            </w:r>
            <w:proofErr w:type="spellEnd"/>
            <w:r w:rsidRPr="00334DD8">
              <w:rPr>
                <w:rFonts w:cstheme="minorHAnsi"/>
              </w:rPr>
              <w:t xml:space="preserve"> </w:t>
            </w:r>
            <w:proofErr w:type="spellStart"/>
            <w:r w:rsidRPr="00334DD8">
              <w:rPr>
                <w:rFonts w:cstheme="minorHAnsi"/>
              </w:rPr>
              <w:t>Панчева</w:t>
            </w:r>
            <w:proofErr w:type="spellEnd"/>
          </w:p>
        </w:tc>
        <w:tc>
          <w:tcPr>
            <w:tcW w:w="1741" w:type="dxa"/>
            <w:hideMark/>
          </w:tcPr>
          <w:p w14:paraId="2D2738FC" w14:textId="77777777" w:rsidR="00334DD8" w:rsidRPr="00334DD8" w:rsidRDefault="00334DD8" w:rsidP="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p>
        </w:tc>
        <w:tc>
          <w:tcPr>
            <w:tcW w:w="1274" w:type="dxa"/>
            <w:vAlign w:val="center"/>
            <w:hideMark/>
          </w:tcPr>
          <w:p w14:paraId="54C1F768"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303D4525"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399279A7" w14:textId="77777777" w:rsidR="00334DD8" w:rsidRPr="00334DD8" w:rsidRDefault="00334DD8" w:rsidP="00334DD8">
            <w:pPr>
              <w:jc w:val="center"/>
              <w:rPr>
                <w:rFonts w:cstheme="minorHAnsi"/>
              </w:rPr>
            </w:pPr>
            <w:r w:rsidRPr="00334DD8">
              <w:rPr>
                <w:rFonts w:cstheme="minorHAnsi"/>
              </w:rPr>
              <w:t>8.400</w:t>
            </w:r>
          </w:p>
        </w:tc>
        <w:tc>
          <w:tcPr>
            <w:tcW w:w="851" w:type="dxa"/>
            <w:vAlign w:val="center"/>
            <w:hideMark/>
          </w:tcPr>
          <w:p w14:paraId="4351D402" w14:textId="26483A1C" w:rsidR="00334DD8" w:rsidRPr="00334DD8" w:rsidRDefault="00334DD8" w:rsidP="00334DD8">
            <w:pPr>
              <w:jc w:val="center"/>
              <w:rPr>
                <w:rFonts w:cstheme="minorHAnsi"/>
              </w:rPr>
            </w:pPr>
          </w:p>
        </w:tc>
        <w:tc>
          <w:tcPr>
            <w:tcW w:w="708" w:type="dxa"/>
            <w:vAlign w:val="center"/>
            <w:hideMark/>
          </w:tcPr>
          <w:p w14:paraId="353F307C" w14:textId="3BEA1818" w:rsidR="00334DD8" w:rsidRPr="00334DD8" w:rsidRDefault="00334DD8" w:rsidP="00334DD8">
            <w:pPr>
              <w:jc w:val="center"/>
              <w:rPr>
                <w:rFonts w:cstheme="minorHAnsi"/>
              </w:rPr>
            </w:pPr>
          </w:p>
        </w:tc>
        <w:tc>
          <w:tcPr>
            <w:tcW w:w="1843" w:type="dxa"/>
            <w:vAlign w:val="center"/>
            <w:hideMark/>
          </w:tcPr>
          <w:p w14:paraId="5433E421"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1201 - 5001</w:t>
            </w:r>
          </w:p>
        </w:tc>
      </w:tr>
      <w:tr w:rsidR="00334DD8" w:rsidRPr="00334DD8" w14:paraId="764D855E" w14:textId="77777777" w:rsidTr="00334DD8">
        <w:trPr>
          <w:trHeight w:val="1320"/>
        </w:trPr>
        <w:tc>
          <w:tcPr>
            <w:tcW w:w="3744" w:type="dxa"/>
            <w:hideMark/>
          </w:tcPr>
          <w:p w14:paraId="1FBA1874" w14:textId="77777777" w:rsidR="00334DD8" w:rsidRPr="00334DD8" w:rsidRDefault="00334DD8">
            <w:pPr>
              <w:rPr>
                <w:rFonts w:cstheme="minorHAnsi"/>
              </w:rPr>
            </w:pPr>
            <w:r w:rsidRPr="00334DD8">
              <w:rPr>
                <w:rFonts w:cstheme="minorHAnsi"/>
              </w:rPr>
              <w:t xml:space="preserve">2.3.4.2. </w:t>
            </w:r>
            <w:proofErr w:type="spellStart"/>
            <w:r w:rsidRPr="00334DD8">
              <w:rPr>
                <w:rFonts w:cstheme="minorHAnsi"/>
              </w:rPr>
              <w:t>Приоритизација</w:t>
            </w:r>
            <w:proofErr w:type="spellEnd"/>
            <w:r w:rsidRPr="00334DD8">
              <w:rPr>
                <w:rFonts w:cstheme="minorHAnsi"/>
              </w:rPr>
              <w:t xml:space="preserve"> </w:t>
            </w:r>
            <w:proofErr w:type="spellStart"/>
            <w:r w:rsidRPr="00334DD8">
              <w:rPr>
                <w:rFonts w:cstheme="minorHAnsi"/>
              </w:rPr>
              <w:t>пројеката</w:t>
            </w:r>
            <w:proofErr w:type="spellEnd"/>
            <w:r w:rsidRPr="00334DD8">
              <w:rPr>
                <w:rFonts w:cstheme="minorHAnsi"/>
              </w:rPr>
              <w:t xml:space="preserve"> и </w:t>
            </w:r>
            <w:proofErr w:type="spellStart"/>
            <w:r w:rsidRPr="00334DD8">
              <w:rPr>
                <w:rFonts w:cstheme="minorHAnsi"/>
              </w:rPr>
              <w:t>улагања</w:t>
            </w:r>
            <w:proofErr w:type="spellEnd"/>
            <w:r w:rsidRPr="00334DD8">
              <w:rPr>
                <w:rFonts w:cstheme="minorHAnsi"/>
              </w:rPr>
              <w:t xml:space="preserve"> у </w:t>
            </w:r>
            <w:proofErr w:type="spellStart"/>
            <w:r w:rsidRPr="00334DD8">
              <w:rPr>
                <w:rFonts w:cstheme="minorHAnsi"/>
              </w:rPr>
              <w:t>реконструкције</w:t>
            </w:r>
            <w:proofErr w:type="spellEnd"/>
            <w:r w:rsidRPr="00334DD8">
              <w:rPr>
                <w:rFonts w:cstheme="minorHAnsi"/>
              </w:rPr>
              <w:t xml:space="preserve"> и </w:t>
            </w:r>
            <w:proofErr w:type="spellStart"/>
            <w:r w:rsidRPr="00334DD8">
              <w:rPr>
                <w:rFonts w:cstheme="minorHAnsi"/>
              </w:rPr>
              <w:t>ревитализације</w:t>
            </w:r>
            <w:proofErr w:type="spellEnd"/>
            <w:r w:rsidRPr="00334DD8">
              <w:rPr>
                <w:rFonts w:cstheme="minorHAnsi"/>
              </w:rPr>
              <w:t xml:space="preserve"> </w:t>
            </w:r>
            <w:proofErr w:type="spellStart"/>
            <w:r w:rsidRPr="00334DD8">
              <w:rPr>
                <w:rFonts w:cstheme="minorHAnsi"/>
              </w:rPr>
              <w:t>објеката</w:t>
            </w:r>
            <w:proofErr w:type="spellEnd"/>
            <w:r w:rsidRPr="00334DD8">
              <w:rPr>
                <w:rFonts w:cstheme="minorHAnsi"/>
              </w:rPr>
              <w:t xml:space="preserve"> </w:t>
            </w:r>
            <w:proofErr w:type="spellStart"/>
            <w:r w:rsidRPr="00334DD8">
              <w:rPr>
                <w:rFonts w:cstheme="minorHAnsi"/>
              </w:rPr>
              <w:t>културе</w:t>
            </w:r>
            <w:proofErr w:type="spellEnd"/>
            <w:r w:rsidRPr="00334DD8">
              <w:rPr>
                <w:rFonts w:cstheme="minorHAnsi"/>
              </w:rPr>
              <w:t xml:space="preserve"> у </w:t>
            </w:r>
            <w:proofErr w:type="spellStart"/>
            <w:r w:rsidRPr="00334DD8">
              <w:rPr>
                <w:rFonts w:cstheme="minorHAnsi"/>
              </w:rPr>
              <w:t>градском</w:t>
            </w:r>
            <w:proofErr w:type="spellEnd"/>
            <w:r w:rsidRPr="00334DD8">
              <w:rPr>
                <w:rFonts w:cstheme="minorHAnsi"/>
              </w:rPr>
              <w:t xml:space="preserve"> </w:t>
            </w:r>
            <w:proofErr w:type="spellStart"/>
            <w:r w:rsidRPr="00334DD8">
              <w:rPr>
                <w:rFonts w:cstheme="minorHAnsi"/>
              </w:rPr>
              <w:t>језгру</w:t>
            </w:r>
            <w:proofErr w:type="spellEnd"/>
            <w:r w:rsidRPr="00334DD8">
              <w:rPr>
                <w:rFonts w:cstheme="minorHAnsi"/>
              </w:rPr>
              <w:t xml:space="preserve"> и </w:t>
            </w:r>
            <w:proofErr w:type="spellStart"/>
            <w:r w:rsidRPr="00334DD8">
              <w:rPr>
                <w:rFonts w:cstheme="minorHAnsi"/>
              </w:rPr>
              <w:t>домова</w:t>
            </w:r>
            <w:proofErr w:type="spellEnd"/>
            <w:r w:rsidRPr="00334DD8">
              <w:rPr>
                <w:rFonts w:cstheme="minorHAnsi"/>
              </w:rPr>
              <w:t xml:space="preserve"> </w:t>
            </w:r>
            <w:proofErr w:type="spellStart"/>
            <w:r w:rsidRPr="00334DD8">
              <w:rPr>
                <w:rFonts w:cstheme="minorHAnsi"/>
              </w:rPr>
              <w:t>културе</w:t>
            </w:r>
            <w:proofErr w:type="spellEnd"/>
            <w:r w:rsidRPr="00334DD8">
              <w:rPr>
                <w:rFonts w:cstheme="minorHAnsi"/>
              </w:rPr>
              <w:t xml:space="preserve"> у </w:t>
            </w:r>
            <w:proofErr w:type="spellStart"/>
            <w:r w:rsidRPr="00334DD8">
              <w:rPr>
                <w:rFonts w:cstheme="minorHAnsi"/>
              </w:rPr>
              <w:t>насељеним</w:t>
            </w:r>
            <w:proofErr w:type="spellEnd"/>
            <w:r w:rsidRPr="00334DD8">
              <w:rPr>
                <w:rFonts w:cstheme="minorHAnsi"/>
              </w:rPr>
              <w:t xml:space="preserve"> </w:t>
            </w:r>
            <w:proofErr w:type="spellStart"/>
            <w:r w:rsidRPr="00334DD8">
              <w:rPr>
                <w:rFonts w:cstheme="minorHAnsi"/>
              </w:rPr>
              <w:t>местима</w:t>
            </w:r>
            <w:proofErr w:type="spellEnd"/>
          </w:p>
        </w:tc>
        <w:tc>
          <w:tcPr>
            <w:tcW w:w="1741" w:type="dxa"/>
            <w:hideMark/>
          </w:tcPr>
          <w:p w14:paraId="4148DC3A"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23357EDB"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56504C9B"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6197C739" w14:textId="1EAB14FB" w:rsidR="00334DD8" w:rsidRPr="00334DD8" w:rsidRDefault="00334DD8" w:rsidP="00334DD8">
            <w:pPr>
              <w:jc w:val="center"/>
              <w:rPr>
                <w:rFonts w:cstheme="minorHAnsi"/>
              </w:rPr>
            </w:pPr>
          </w:p>
        </w:tc>
        <w:tc>
          <w:tcPr>
            <w:tcW w:w="851" w:type="dxa"/>
            <w:vAlign w:val="center"/>
            <w:hideMark/>
          </w:tcPr>
          <w:p w14:paraId="16C2CBA6" w14:textId="2450A6DE" w:rsidR="00334DD8" w:rsidRPr="00334DD8" w:rsidRDefault="00334DD8" w:rsidP="00334DD8">
            <w:pPr>
              <w:jc w:val="center"/>
              <w:rPr>
                <w:rFonts w:cstheme="minorHAnsi"/>
              </w:rPr>
            </w:pPr>
          </w:p>
        </w:tc>
        <w:tc>
          <w:tcPr>
            <w:tcW w:w="708" w:type="dxa"/>
            <w:vAlign w:val="center"/>
            <w:hideMark/>
          </w:tcPr>
          <w:p w14:paraId="4A0B4F09" w14:textId="451E69A4" w:rsidR="00334DD8" w:rsidRPr="00334DD8" w:rsidRDefault="00334DD8" w:rsidP="00334DD8">
            <w:pPr>
              <w:jc w:val="center"/>
              <w:rPr>
                <w:rFonts w:cstheme="minorHAnsi"/>
              </w:rPr>
            </w:pPr>
          </w:p>
        </w:tc>
        <w:tc>
          <w:tcPr>
            <w:tcW w:w="1843" w:type="dxa"/>
            <w:vAlign w:val="center"/>
            <w:hideMark/>
          </w:tcPr>
          <w:p w14:paraId="2EE3DACC"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r w:rsidR="00334DD8" w:rsidRPr="00334DD8" w14:paraId="06FF1A3E" w14:textId="77777777" w:rsidTr="00334DD8">
        <w:trPr>
          <w:trHeight w:val="930"/>
        </w:trPr>
        <w:tc>
          <w:tcPr>
            <w:tcW w:w="3744" w:type="dxa"/>
            <w:hideMark/>
          </w:tcPr>
          <w:p w14:paraId="17026F5F" w14:textId="77777777" w:rsidR="00334DD8" w:rsidRPr="00334DD8" w:rsidRDefault="00334DD8">
            <w:pPr>
              <w:rPr>
                <w:rFonts w:cstheme="minorHAnsi"/>
              </w:rPr>
            </w:pPr>
            <w:r w:rsidRPr="00334DD8">
              <w:rPr>
                <w:rFonts w:cstheme="minorHAnsi"/>
              </w:rPr>
              <w:t xml:space="preserve">2.3.4.3. </w:t>
            </w:r>
            <w:proofErr w:type="spellStart"/>
            <w:r w:rsidRPr="00334DD8">
              <w:rPr>
                <w:rFonts w:cstheme="minorHAnsi"/>
              </w:rPr>
              <w:t>Ревитализација</w:t>
            </w:r>
            <w:proofErr w:type="spellEnd"/>
            <w:r w:rsidRPr="00334DD8">
              <w:rPr>
                <w:rFonts w:cstheme="minorHAnsi"/>
              </w:rPr>
              <w:t xml:space="preserve"> </w:t>
            </w:r>
            <w:proofErr w:type="spellStart"/>
            <w:r w:rsidRPr="00334DD8">
              <w:rPr>
                <w:rFonts w:cstheme="minorHAnsi"/>
              </w:rPr>
              <w:t>објекта</w:t>
            </w:r>
            <w:proofErr w:type="spellEnd"/>
            <w:r w:rsidRPr="00334DD8">
              <w:rPr>
                <w:rFonts w:cstheme="minorHAnsi"/>
              </w:rPr>
              <w:t xml:space="preserve"> </w:t>
            </w:r>
            <w:proofErr w:type="spellStart"/>
            <w:r w:rsidRPr="00334DD8">
              <w:rPr>
                <w:rFonts w:cstheme="minorHAnsi"/>
              </w:rPr>
              <w:t>Галерија</w:t>
            </w:r>
            <w:proofErr w:type="spellEnd"/>
          </w:p>
        </w:tc>
        <w:tc>
          <w:tcPr>
            <w:tcW w:w="1741" w:type="dxa"/>
            <w:hideMark/>
          </w:tcPr>
          <w:p w14:paraId="53774BAE"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lastRenderedPageBreak/>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229F2695" w14:textId="77777777" w:rsidR="00334DD8" w:rsidRPr="00334DD8" w:rsidRDefault="00334DD8" w:rsidP="00334DD8">
            <w:pPr>
              <w:jc w:val="center"/>
              <w:rPr>
                <w:rFonts w:cstheme="minorHAnsi"/>
              </w:rPr>
            </w:pPr>
            <w:r w:rsidRPr="00334DD8">
              <w:rPr>
                <w:rFonts w:cstheme="minorHAnsi"/>
              </w:rPr>
              <w:lastRenderedPageBreak/>
              <w:t>2025</w:t>
            </w:r>
          </w:p>
        </w:tc>
        <w:tc>
          <w:tcPr>
            <w:tcW w:w="1521" w:type="dxa"/>
            <w:vAlign w:val="center"/>
            <w:hideMark/>
          </w:tcPr>
          <w:p w14:paraId="4E97E9D6"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lastRenderedPageBreak/>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34F28A10" w14:textId="3AC78DFF" w:rsidR="00334DD8" w:rsidRPr="00334DD8" w:rsidRDefault="00334DD8" w:rsidP="00334DD8">
            <w:pPr>
              <w:jc w:val="center"/>
              <w:rPr>
                <w:rFonts w:cstheme="minorHAnsi"/>
              </w:rPr>
            </w:pPr>
          </w:p>
        </w:tc>
        <w:tc>
          <w:tcPr>
            <w:tcW w:w="851" w:type="dxa"/>
            <w:vAlign w:val="center"/>
            <w:hideMark/>
          </w:tcPr>
          <w:p w14:paraId="57A7610D" w14:textId="149F4C2D" w:rsidR="00334DD8" w:rsidRPr="00334DD8" w:rsidRDefault="00334DD8" w:rsidP="00334DD8">
            <w:pPr>
              <w:jc w:val="center"/>
              <w:rPr>
                <w:rFonts w:cstheme="minorHAnsi"/>
              </w:rPr>
            </w:pPr>
          </w:p>
        </w:tc>
        <w:tc>
          <w:tcPr>
            <w:tcW w:w="708" w:type="dxa"/>
            <w:vAlign w:val="center"/>
            <w:hideMark/>
          </w:tcPr>
          <w:p w14:paraId="4B431660" w14:textId="3E3A1A56" w:rsidR="00334DD8" w:rsidRPr="00334DD8" w:rsidRDefault="00334DD8" w:rsidP="00334DD8">
            <w:pPr>
              <w:jc w:val="center"/>
              <w:rPr>
                <w:rFonts w:cstheme="minorHAnsi"/>
              </w:rPr>
            </w:pPr>
          </w:p>
        </w:tc>
        <w:tc>
          <w:tcPr>
            <w:tcW w:w="1843" w:type="dxa"/>
            <w:vAlign w:val="center"/>
            <w:hideMark/>
          </w:tcPr>
          <w:p w14:paraId="67BE34DE"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r w:rsidR="00334DD8" w:rsidRPr="00334DD8" w14:paraId="7FCE3952" w14:textId="77777777" w:rsidTr="00334DD8">
        <w:trPr>
          <w:trHeight w:val="930"/>
        </w:trPr>
        <w:tc>
          <w:tcPr>
            <w:tcW w:w="3744" w:type="dxa"/>
            <w:hideMark/>
          </w:tcPr>
          <w:p w14:paraId="039E7E17" w14:textId="77777777" w:rsidR="00334DD8" w:rsidRPr="00334DD8" w:rsidRDefault="00334DD8">
            <w:pPr>
              <w:rPr>
                <w:rFonts w:cstheme="minorHAnsi"/>
              </w:rPr>
            </w:pPr>
            <w:r w:rsidRPr="00334DD8">
              <w:rPr>
                <w:rFonts w:cstheme="minorHAnsi"/>
              </w:rPr>
              <w:t xml:space="preserve">2.3.4.4. </w:t>
            </w:r>
            <w:proofErr w:type="spellStart"/>
            <w:r w:rsidRPr="00334DD8">
              <w:rPr>
                <w:rFonts w:cstheme="minorHAnsi"/>
              </w:rPr>
              <w:t>Израда</w:t>
            </w:r>
            <w:proofErr w:type="spellEnd"/>
            <w:r w:rsidRPr="00334DD8">
              <w:rPr>
                <w:rFonts w:cstheme="minorHAnsi"/>
              </w:rPr>
              <w:t xml:space="preserve"> </w:t>
            </w:r>
            <w:proofErr w:type="spellStart"/>
            <w:r w:rsidRPr="00334DD8">
              <w:rPr>
                <w:rFonts w:cstheme="minorHAnsi"/>
              </w:rPr>
              <w:t>техничке</w:t>
            </w:r>
            <w:proofErr w:type="spellEnd"/>
            <w:r w:rsidRPr="00334DD8">
              <w:rPr>
                <w:rFonts w:cstheme="minorHAnsi"/>
              </w:rPr>
              <w:t xml:space="preserve"> </w:t>
            </w:r>
            <w:proofErr w:type="spellStart"/>
            <w:r w:rsidRPr="00334DD8">
              <w:rPr>
                <w:rFonts w:cstheme="minorHAnsi"/>
              </w:rPr>
              <w:t>документације</w:t>
            </w:r>
            <w:proofErr w:type="spellEnd"/>
            <w:r w:rsidRPr="00334DD8">
              <w:rPr>
                <w:rFonts w:cstheme="minorHAnsi"/>
              </w:rPr>
              <w:t xml:space="preserve"> и </w:t>
            </w:r>
            <w:proofErr w:type="spellStart"/>
            <w:r w:rsidRPr="00334DD8">
              <w:rPr>
                <w:rFonts w:cstheme="minorHAnsi"/>
              </w:rPr>
              <w:t>ревитализација</w:t>
            </w:r>
            <w:proofErr w:type="spellEnd"/>
            <w:r w:rsidRPr="00334DD8">
              <w:rPr>
                <w:rFonts w:cstheme="minorHAnsi"/>
              </w:rPr>
              <w:t xml:space="preserve"> </w:t>
            </w:r>
            <w:proofErr w:type="spellStart"/>
            <w:r w:rsidRPr="00334DD8">
              <w:rPr>
                <w:rFonts w:cstheme="minorHAnsi"/>
              </w:rPr>
              <w:t>фасада</w:t>
            </w:r>
            <w:proofErr w:type="spellEnd"/>
            <w:r w:rsidRPr="00334DD8">
              <w:rPr>
                <w:rFonts w:cstheme="minorHAnsi"/>
              </w:rPr>
              <w:t xml:space="preserve"> </w:t>
            </w:r>
            <w:proofErr w:type="spellStart"/>
            <w:r w:rsidRPr="00334DD8">
              <w:rPr>
                <w:rFonts w:cstheme="minorHAnsi"/>
              </w:rPr>
              <w:t>приоритизованих</w:t>
            </w:r>
            <w:proofErr w:type="spellEnd"/>
            <w:r w:rsidRPr="00334DD8">
              <w:rPr>
                <w:rFonts w:cstheme="minorHAnsi"/>
              </w:rPr>
              <w:t xml:space="preserve"> </w:t>
            </w:r>
            <w:proofErr w:type="spellStart"/>
            <w:r w:rsidRPr="00334DD8">
              <w:rPr>
                <w:rFonts w:cstheme="minorHAnsi"/>
              </w:rPr>
              <w:t>зграда</w:t>
            </w:r>
            <w:proofErr w:type="spellEnd"/>
            <w:r w:rsidRPr="00334DD8">
              <w:rPr>
                <w:rFonts w:cstheme="minorHAnsi"/>
              </w:rPr>
              <w:t xml:space="preserve"> у </w:t>
            </w:r>
            <w:proofErr w:type="spellStart"/>
            <w:r w:rsidRPr="00334DD8">
              <w:rPr>
                <w:rFonts w:cstheme="minorHAnsi"/>
              </w:rPr>
              <w:t>старом</w:t>
            </w:r>
            <w:proofErr w:type="spellEnd"/>
            <w:r w:rsidRPr="00334DD8">
              <w:rPr>
                <w:rFonts w:cstheme="minorHAnsi"/>
              </w:rPr>
              <w:t xml:space="preserve"> </w:t>
            </w:r>
            <w:proofErr w:type="spellStart"/>
            <w:r w:rsidRPr="00334DD8">
              <w:rPr>
                <w:rFonts w:cstheme="minorHAnsi"/>
              </w:rPr>
              <w:t>градском</w:t>
            </w:r>
            <w:proofErr w:type="spellEnd"/>
            <w:r w:rsidRPr="00334DD8">
              <w:rPr>
                <w:rFonts w:cstheme="minorHAnsi"/>
              </w:rPr>
              <w:t xml:space="preserve"> </w:t>
            </w:r>
            <w:proofErr w:type="spellStart"/>
            <w:r w:rsidRPr="00334DD8">
              <w:rPr>
                <w:rFonts w:cstheme="minorHAnsi"/>
              </w:rPr>
              <w:t>језгру</w:t>
            </w:r>
            <w:proofErr w:type="spellEnd"/>
          </w:p>
        </w:tc>
        <w:tc>
          <w:tcPr>
            <w:tcW w:w="1741" w:type="dxa"/>
            <w:hideMark/>
          </w:tcPr>
          <w:p w14:paraId="7257E95B"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31A04052"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6BD051CB"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31DEC7F1" w14:textId="561133BA" w:rsidR="00334DD8" w:rsidRPr="00334DD8" w:rsidRDefault="00334DD8" w:rsidP="00334DD8">
            <w:pPr>
              <w:jc w:val="center"/>
              <w:rPr>
                <w:rFonts w:cstheme="minorHAnsi"/>
              </w:rPr>
            </w:pPr>
          </w:p>
        </w:tc>
        <w:tc>
          <w:tcPr>
            <w:tcW w:w="851" w:type="dxa"/>
            <w:vAlign w:val="center"/>
            <w:hideMark/>
          </w:tcPr>
          <w:p w14:paraId="4AA9314E" w14:textId="6CFA4248" w:rsidR="00334DD8" w:rsidRPr="00334DD8" w:rsidRDefault="00334DD8" w:rsidP="00334DD8">
            <w:pPr>
              <w:jc w:val="center"/>
              <w:rPr>
                <w:rFonts w:cstheme="minorHAnsi"/>
              </w:rPr>
            </w:pPr>
          </w:p>
        </w:tc>
        <w:tc>
          <w:tcPr>
            <w:tcW w:w="708" w:type="dxa"/>
            <w:vAlign w:val="center"/>
            <w:hideMark/>
          </w:tcPr>
          <w:p w14:paraId="57D5657C" w14:textId="57CDAA95" w:rsidR="00334DD8" w:rsidRPr="00334DD8" w:rsidRDefault="00334DD8" w:rsidP="00334DD8">
            <w:pPr>
              <w:jc w:val="center"/>
              <w:rPr>
                <w:rFonts w:cstheme="minorHAnsi"/>
              </w:rPr>
            </w:pPr>
          </w:p>
        </w:tc>
        <w:tc>
          <w:tcPr>
            <w:tcW w:w="1843" w:type="dxa"/>
            <w:vAlign w:val="center"/>
            <w:hideMark/>
          </w:tcPr>
          <w:p w14:paraId="30A33252"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r w:rsidR="00334DD8" w:rsidRPr="00334DD8" w14:paraId="50FF0C73" w14:textId="77777777" w:rsidTr="00334DD8">
        <w:trPr>
          <w:trHeight w:val="930"/>
        </w:trPr>
        <w:tc>
          <w:tcPr>
            <w:tcW w:w="3744" w:type="dxa"/>
            <w:hideMark/>
          </w:tcPr>
          <w:p w14:paraId="2579EE36" w14:textId="77777777" w:rsidR="00334DD8" w:rsidRPr="00334DD8" w:rsidRDefault="00334DD8">
            <w:pPr>
              <w:rPr>
                <w:rFonts w:cstheme="minorHAnsi"/>
              </w:rPr>
            </w:pPr>
            <w:r w:rsidRPr="00334DD8">
              <w:rPr>
                <w:rFonts w:cstheme="minorHAnsi"/>
              </w:rPr>
              <w:t xml:space="preserve">2.3.4.5. </w:t>
            </w:r>
            <w:proofErr w:type="spellStart"/>
            <w:r w:rsidRPr="00334DD8">
              <w:rPr>
                <w:rFonts w:cstheme="minorHAnsi"/>
              </w:rPr>
              <w:t>Усвајање</w:t>
            </w:r>
            <w:proofErr w:type="spellEnd"/>
            <w:r w:rsidRPr="00334DD8">
              <w:rPr>
                <w:rFonts w:cstheme="minorHAnsi"/>
              </w:rPr>
              <w:t xml:space="preserve"> </w:t>
            </w:r>
            <w:proofErr w:type="spellStart"/>
            <w:r w:rsidRPr="00334DD8">
              <w:rPr>
                <w:rFonts w:cstheme="minorHAnsi"/>
              </w:rPr>
              <w:t>решења</w:t>
            </w:r>
            <w:proofErr w:type="spellEnd"/>
            <w:r w:rsidRPr="00334DD8">
              <w:rPr>
                <w:rFonts w:cstheme="minorHAnsi"/>
              </w:rPr>
              <w:t xml:space="preserve"> и </w:t>
            </w:r>
            <w:proofErr w:type="spellStart"/>
            <w:r w:rsidRPr="00334DD8">
              <w:rPr>
                <w:rFonts w:cstheme="minorHAnsi"/>
              </w:rPr>
              <w:t>израда</w:t>
            </w:r>
            <w:proofErr w:type="spellEnd"/>
            <w:r w:rsidRPr="00334DD8">
              <w:rPr>
                <w:rFonts w:cstheme="minorHAnsi"/>
              </w:rPr>
              <w:t xml:space="preserve"> </w:t>
            </w:r>
            <w:proofErr w:type="spellStart"/>
            <w:r w:rsidRPr="00334DD8">
              <w:rPr>
                <w:rFonts w:cstheme="minorHAnsi"/>
              </w:rPr>
              <w:t>техничке</w:t>
            </w:r>
            <w:proofErr w:type="spellEnd"/>
            <w:r w:rsidRPr="00334DD8">
              <w:rPr>
                <w:rFonts w:cstheme="minorHAnsi"/>
              </w:rPr>
              <w:t xml:space="preserve"> </w:t>
            </w:r>
            <w:proofErr w:type="spellStart"/>
            <w:r w:rsidRPr="00334DD8">
              <w:rPr>
                <w:rFonts w:cstheme="minorHAnsi"/>
              </w:rPr>
              <w:t>документације</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ревитализацију</w:t>
            </w:r>
            <w:proofErr w:type="spellEnd"/>
            <w:r w:rsidRPr="00334DD8">
              <w:rPr>
                <w:rFonts w:cstheme="minorHAnsi"/>
              </w:rPr>
              <w:t xml:space="preserve"> </w:t>
            </w:r>
            <w:proofErr w:type="spellStart"/>
            <w:r w:rsidRPr="00334DD8">
              <w:rPr>
                <w:rFonts w:cstheme="minorHAnsi"/>
              </w:rPr>
              <w:t>објекта</w:t>
            </w:r>
            <w:proofErr w:type="spellEnd"/>
            <w:r w:rsidRPr="00334DD8">
              <w:rPr>
                <w:rFonts w:cstheme="minorHAnsi"/>
              </w:rPr>
              <w:t xml:space="preserve"> </w:t>
            </w:r>
            <w:proofErr w:type="spellStart"/>
            <w:r w:rsidRPr="00334DD8">
              <w:rPr>
                <w:rFonts w:cstheme="minorHAnsi"/>
              </w:rPr>
              <w:t>пиваре</w:t>
            </w:r>
            <w:proofErr w:type="spellEnd"/>
            <w:r w:rsidRPr="00334DD8">
              <w:rPr>
                <w:rFonts w:cstheme="minorHAnsi"/>
              </w:rPr>
              <w:t xml:space="preserve"> </w:t>
            </w:r>
            <w:proofErr w:type="spellStart"/>
            <w:r w:rsidRPr="00334DD8">
              <w:rPr>
                <w:rFonts w:cstheme="minorHAnsi"/>
              </w:rPr>
              <w:t>Вајферт</w:t>
            </w:r>
            <w:proofErr w:type="spellEnd"/>
          </w:p>
        </w:tc>
        <w:tc>
          <w:tcPr>
            <w:tcW w:w="1741" w:type="dxa"/>
            <w:hideMark/>
          </w:tcPr>
          <w:p w14:paraId="51B444FD"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0BC780AB"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7F9FE307"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33D58B9D" w14:textId="0815FBA9" w:rsidR="00334DD8" w:rsidRPr="00334DD8" w:rsidRDefault="00334DD8" w:rsidP="00334DD8">
            <w:pPr>
              <w:jc w:val="center"/>
              <w:rPr>
                <w:rFonts w:cstheme="minorHAnsi"/>
              </w:rPr>
            </w:pPr>
          </w:p>
        </w:tc>
        <w:tc>
          <w:tcPr>
            <w:tcW w:w="851" w:type="dxa"/>
            <w:vAlign w:val="center"/>
            <w:hideMark/>
          </w:tcPr>
          <w:p w14:paraId="2259DA7B" w14:textId="4E643A97" w:rsidR="00334DD8" w:rsidRPr="00334DD8" w:rsidRDefault="00334DD8" w:rsidP="00334DD8">
            <w:pPr>
              <w:jc w:val="center"/>
              <w:rPr>
                <w:rFonts w:cstheme="minorHAnsi"/>
              </w:rPr>
            </w:pPr>
          </w:p>
        </w:tc>
        <w:tc>
          <w:tcPr>
            <w:tcW w:w="708" w:type="dxa"/>
            <w:vAlign w:val="center"/>
            <w:hideMark/>
          </w:tcPr>
          <w:p w14:paraId="6C1F6F5B" w14:textId="76289588" w:rsidR="00334DD8" w:rsidRPr="00334DD8" w:rsidRDefault="00334DD8" w:rsidP="00334DD8">
            <w:pPr>
              <w:jc w:val="center"/>
              <w:rPr>
                <w:rFonts w:cstheme="minorHAnsi"/>
              </w:rPr>
            </w:pPr>
          </w:p>
        </w:tc>
        <w:tc>
          <w:tcPr>
            <w:tcW w:w="1843" w:type="dxa"/>
            <w:vAlign w:val="center"/>
            <w:hideMark/>
          </w:tcPr>
          <w:p w14:paraId="0CFFEBA0"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r w:rsidR="00334DD8" w:rsidRPr="00334DD8" w14:paraId="2A8952EC" w14:textId="77777777" w:rsidTr="00334DD8">
        <w:trPr>
          <w:trHeight w:val="930"/>
        </w:trPr>
        <w:tc>
          <w:tcPr>
            <w:tcW w:w="3744" w:type="dxa"/>
            <w:hideMark/>
          </w:tcPr>
          <w:p w14:paraId="638D81E0" w14:textId="77777777" w:rsidR="00334DD8" w:rsidRPr="00334DD8" w:rsidRDefault="00334DD8">
            <w:pPr>
              <w:rPr>
                <w:rFonts w:cstheme="minorHAnsi"/>
              </w:rPr>
            </w:pPr>
            <w:r w:rsidRPr="00334DD8">
              <w:rPr>
                <w:rFonts w:cstheme="minorHAnsi"/>
              </w:rPr>
              <w:t xml:space="preserve">2.3.4.6. </w:t>
            </w:r>
            <w:proofErr w:type="spellStart"/>
            <w:r w:rsidRPr="00334DD8">
              <w:rPr>
                <w:rFonts w:cstheme="minorHAnsi"/>
              </w:rPr>
              <w:t>Израда</w:t>
            </w:r>
            <w:proofErr w:type="spellEnd"/>
            <w:r w:rsidRPr="00334DD8">
              <w:rPr>
                <w:rFonts w:cstheme="minorHAnsi"/>
              </w:rPr>
              <w:t xml:space="preserve"> </w:t>
            </w:r>
            <w:proofErr w:type="spellStart"/>
            <w:r w:rsidRPr="00334DD8">
              <w:rPr>
                <w:rFonts w:cstheme="minorHAnsi"/>
              </w:rPr>
              <w:t>техничке</w:t>
            </w:r>
            <w:proofErr w:type="spellEnd"/>
            <w:r w:rsidRPr="00334DD8">
              <w:rPr>
                <w:rFonts w:cstheme="minorHAnsi"/>
              </w:rPr>
              <w:t xml:space="preserve"> </w:t>
            </w:r>
            <w:proofErr w:type="spellStart"/>
            <w:r w:rsidRPr="00334DD8">
              <w:rPr>
                <w:rFonts w:cstheme="minorHAnsi"/>
              </w:rPr>
              <w:t>документације</w:t>
            </w:r>
            <w:proofErr w:type="spellEnd"/>
            <w:r w:rsidRPr="00334DD8">
              <w:rPr>
                <w:rFonts w:cstheme="minorHAnsi"/>
              </w:rPr>
              <w:t xml:space="preserve"> и </w:t>
            </w:r>
            <w:proofErr w:type="spellStart"/>
            <w:r w:rsidRPr="00334DD8">
              <w:rPr>
                <w:rFonts w:cstheme="minorHAnsi"/>
              </w:rPr>
              <w:t>реализација</w:t>
            </w:r>
            <w:proofErr w:type="spellEnd"/>
            <w:r w:rsidRPr="00334DD8">
              <w:rPr>
                <w:rFonts w:cstheme="minorHAnsi"/>
              </w:rPr>
              <w:t xml:space="preserve"> </w:t>
            </w:r>
            <w:proofErr w:type="spellStart"/>
            <w:r w:rsidRPr="00334DD8">
              <w:rPr>
                <w:rFonts w:cstheme="minorHAnsi"/>
              </w:rPr>
              <w:t>пројектата</w:t>
            </w:r>
            <w:proofErr w:type="spellEnd"/>
            <w:r w:rsidRPr="00334DD8">
              <w:rPr>
                <w:rFonts w:cstheme="minorHAnsi"/>
              </w:rPr>
              <w:t xml:space="preserve"> </w:t>
            </w:r>
            <w:proofErr w:type="spellStart"/>
            <w:r w:rsidRPr="00334DD8">
              <w:rPr>
                <w:rFonts w:cstheme="minorHAnsi"/>
              </w:rPr>
              <w:t>реконструкције</w:t>
            </w:r>
            <w:proofErr w:type="spellEnd"/>
            <w:r w:rsidRPr="00334DD8">
              <w:rPr>
                <w:rFonts w:cstheme="minorHAnsi"/>
              </w:rPr>
              <w:t>/</w:t>
            </w:r>
            <w:proofErr w:type="spellStart"/>
            <w:r w:rsidRPr="00334DD8">
              <w:rPr>
                <w:rFonts w:cstheme="minorHAnsi"/>
              </w:rPr>
              <w:t>ревитализације</w:t>
            </w:r>
            <w:proofErr w:type="spellEnd"/>
            <w:r w:rsidRPr="00334DD8">
              <w:rPr>
                <w:rFonts w:cstheme="minorHAnsi"/>
              </w:rPr>
              <w:t xml:space="preserve"> </w:t>
            </w:r>
            <w:proofErr w:type="spellStart"/>
            <w:r w:rsidRPr="00334DD8">
              <w:rPr>
                <w:rFonts w:cstheme="minorHAnsi"/>
              </w:rPr>
              <w:t>приоритизованих</w:t>
            </w:r>
            <w:proofErr w:type="spellEnd"/>
            <w:r w:rsidRPr="00334DD8">
              <w:rPr>
                <w:rFonts w:cstheme="minorHAnsi"/>
              </w:rPr>
              <w:t xml:space="preserve"> </w:t>
            </w:r>
            <w:proofErr w:type="spellStart"/>
            <w:r w:rsidRPr="00334DD8">
              <w:rPr>
                <w:rFonts w:cstheme="minorHAnsi"/>
              </w:rPr>
              <w:t>објеката</w:t>
            </w:r>
            <w:proofErr w:type="spellEnd"/>
            <w:r w:rsidRPr="00334DD8">
              <w:rPr>
                <w:rFonts w:cstheme="minorHAnsi"/>
              </w:rPr>
              <w:t xml:space="preserve"> </w:t>
            </w:r>
            <w:proofErr w:type="spellStart"/>
            <w:r w:rsidRPr="00334DD8">
              <w:rPr>
                <w:rFonts w:cstheme="minorHAnsi"/>
              </w:rPr>
              <w:t>домова</w:t>
            </w:r>
            <w:proofErr w:type="spellEnd"/>
            <w:r w:rsidRPr="00334DD8">
              <w:rPr>
                <w:rFonts w:cstheme="minorHAnsi"/>
              </w:rPr>
              <w:t xml:space="preserve"> </w:t>
            </w:r>
            <w:proofErr w:type="spellStart"/>
            <w:r w:rsidRPr="00334DD8">
              <w:rPr>
                <w:rFonts w:cstheme="minorHAnsi"/>
              </w:rPr>
              <w:t>културе</w:t>
            </w:r>
            <w:proofErr w:type="spellEnd"/>
            <w:r w:rsidRPr="00334DD8">
              <w:rPr>
                <w:rFonts w:cstheme="minorHAnsi"/>
              </w:rPr>
              <w:t xml:space="preserve"> у </w:t>
            </w:r>
            <w:proofErr w:type="spellStart"/>
            <w:r w:rsidRPr="00334DD8">
              <w:rPr>
                <w:rFonts w:cstheme="minorHAnsi"/>
              </w:rPr>
              <w:t>насељеним</w:t>
            </w:r>
            <w:proofErr w:type="spellEnd"/>
            <w:r w:rsidRPr="00334DD8">
              <w:rPr>
                <w:rFonts w:cstheme="minorHAnsi"/>
              </w:rPr>
              <w:t xml:space="preserve"> </w:t>
            </w:r>
            <w:proofErr w:type="spellStart"/>
            <w:r w:rsidRPr="00334DD8">
              <w:rPr>
                <w:rFonts w:cstheme="minorHAnsi"/>
              </w:rPr>
              <w:t>местима</w:t>
            </w:r>
            <w:proofErr w:type="spellEnd"/>
          </w:p>
        </w:tc>
        <w:tc>
          <w:tcPr>
            <w:tcW w:w="1741" w:type="dxa"/>
            <w:hideMark/>
          </w:tcPr>
          <w:p w14:paraId="46BC5002"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41562A34"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219DDFB0"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409B31C3" w14:textId="0DFD8B14" w:rsidR="00334DD8" w:rsidRPr="00334DD8" w:rsidRDefault="00334DD8" w:rsidP="00334DD8">
            <w:pPr>
              <w:jc w:val="center"/>
              <w:rPr>
                <w:rFonts w:cstheme="minorHAnsi"/>
              </w:rPr>
            </w:pPr>
          </w:p>
        </w:tc>
        <w:tc>
          <w:tcPr>
            <w:tcW w:w="851" w:type="dxa"/>
            <w:vAlign w:val="center"/>
            <w:hideMark/>
          </w:tcPr>
          <w:p w14:paraId="1CD0E2FA" w14:textId="52CD3DBB" w:rsidR="00334DD8" w:rsidRPr="00334DD8" w:rsidRDefault="00334DD8" w:rsidP="00334DD8">
            <w:pPr>
              <w:jc w:val="center"/>
              <w:rPr>
                <w:rFonts w:cstheme="minorHAnsi"/>
              </w:rPr>
            </w:pPr>
          </w:p>
        </w:tc>
        <w:tc>
          <w:tcPr>
            <w:tcW w:w="708" w:type="dxa"/>
            <w:vAlign w:val="center"/>
            <w:hideMark/>
          </w:tcPr>
          <w:p w14:paraId="14A06232" w14:textId="26C60301" w:rsidR="00334DD8" w:rsidRPr="00334DD8" w:rsidRDefault="00334DD8" w:rsidP="00334DD8">
            <w:pPr>
              <w:jc w:val="center"/>
              <w:rPr>
                <w:rFonts w:cstheme="minorHAnsi"/>
              </w:rPr>
            </w:pPr>
          </w:p>
        </w:tc>
        <w:tc>
          <w:tcPr>
            <w:tcW w:w="1843" w:type="dxa"/>
            <w:vAlign w:val="center"/>
            <w:hideMark/>
          </w:tcPr>
          <w:p w14:paraId="67E3D5AE"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r w:rsidR="00334DD8" w:rsidRPr="00334DD8" w14:paraId="53C89462" w14:textId="77777777" w:rsidTr="00334DD8">
        <w:trPr>
          <w:trHeight w:val="930"/>
        </w:trPr>
        <w:tc>
          <w:tcPr>
            <w:tcW w:w="3744" w:type="dxa"/>
            <w:hideMark/>
          </w:tcPr>
          <w:p w14:paraId="713EF1FC" w14:textId="77777777" w:rsidR="00334DD8" w:rsidRPr="00334DD8" w:rsidRDefault="00334DD8">
            <w:pPr>
              <w:rPr>
                <w:rFonts w:cstheme="minorHAnsi"/>
              </w:rPr>
            </w:pPr>
            <w:r w:rsidRPr="00334DD8">
              <w:rPr>
                <w:rFonts w:cstheme="minorHAnsi"/>
              </w:rPr>
              <w:t xml:space="preserve">2.3.4.7. </w:t>
            </w:r>
            <w:proofErr w:type="spellStart"/>
            <w:r w:rsidRPr="00334DD8">
              <w:rPr>
                <w:rFonts w:cstheme="minorHAnsi"/>
              </w:rPr>
              <w:t>Инвестиционо</w:t>
            </w:r>
            <w:proofErr w:type="spellEnd"/>
            <w:r w:rsidRPr="00334DD8">
              <w:rPr>
                <w:rFonts w:cstheme="minorHAnsi"/>
              </w:rPr>
              <w:t xml:space="preserve"> </w:t>
            </w:r>
            <w:proofErr w:type="spellStart"/>
            <w:r w:rsidRPr="00334DD8">
              <w:rPr>
                <w:rFonts w:cstheme="minorHAnsi"/>
              </w:rPr>
              <w:t>одржавање</w:t>
            </w:r>
            <w:proofErr w:type="spellEnd"/>
            <w:r w:rsidRPr="00334DD8">
              <w:rPr>
                <w:rFonts w:cstheme="minorHAnsi"/>
              </w:rPr>
              <w:t xml:space="preserve"> </w:t>
            </w:r>
            <w:proofErr w:type="spellStart"/>
            <w:r w:rsidRPr="00334DD8">
              <w:rPr>
                <w:rFonts w:cstheme="minorHAnsi"/>
              </w:rPr>
              <w:t>постојећих</w:t>
            </w:r>
            <w:proofErr w:type="spellEnd"/>
            <w:r w:rsidRPr="00334DD8">
              <w:rPr>
                <w:rFonts w:cstheme="minorHAnsi"/>
              </w:rPr>
              <w:t xml:space="preserve"> </w:t>
            </w:r>
            <w:proofErr w:type="spellStart"/>
            <w:r w:rsidRPr="00334DD8">
              <w:rPr>
                <w:rFonts w:cstheme="minorHAnsi"/>
              </w:rPr>
              <w:t>објеката</w:t>
            </w:r>
            <w:proofErr w:type="spellEnd"/>
            <w:r w:rsidRPr="00334DD8">
              <w:rPr>
                <w:rFonts w:cstheme="minorHAnsi"/>
              </w:rPr>
              <w:t xml:space="preserve"> </w:t>
            </w:r>
            <w:proofErr w:type="spellStart"/>
            <w:r w:rsidRPr="00334DD8">
              <w:rPr>
                <w:rFonts w:cstheme="minorHAnsi"/>
              </w:rPr>
              <w:t>од</w:t>
            </w:r>
            <w:proofErr w:type="spellEnd"/>
            <w:r w:rsidRPr="00334DD8">
              <w:rPr>
                <w:rFonts w:cstheme="minorHAnsi"/>
              </w:rPr>
              <w:t xml:space="preserve"> </w:t>
            </w:r>
            <w:proofErr w:type="spellStart"/>
            <w:r w:rsidRPr="00334DD8">
              <w:rPr>
                <w:rFonts w:cstheme="minorHAnsi"/>
              </w:rPr>
              <w:t>културно-историјског</w:t>
            </w:r>
            <w:proofErr w:type="spellEnd"/>
            <w:r w:rsidRPr="00334DD8">
              <w:rPr>
                <w:rFonts w:cstheme="minorHAnsi"/>
              </w:rPr>
              <w:t xml:space="preserve"> </w:t>
            </w:r>
            <w:proofErr w:type="spellStart"/>
            <w:r w:rsidRPr="00334DD8">
              <w:rPr>
                <w:rFonts w:cstheme="minorHAnsi"/>
              </w:rPr>
              <w:t>значаја</w:t>
            </w:r>
            <w:proofErr w:type="spellEnd"/>
          </w:p>
        </w:tc>
        <w:tc>
          <w:tcPr>
            <w:tcW w:w="1741" w:type="dxa"/>
            <w:hideMark/>
          </w:tcPr>
          <w:p w14:paraId="16D650FA" w14:textId="77777777" w:rsidR="00334DD8" w:rsidRPr="00334DD8" w:rsidRDefault="00334DD8">
            <w:pPr>
              <w:rPr>
                <w:rFonts w:cstheme="minorHAnsi"/>
              </w:rPr>
            </w:pP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инвестиције</w:t>
            </w:r>
            <w:proofErr w:type="spellEnd"/>
            <w:r w:rsidRPr="00334DD8">
              <w:rPr>
                <w:rFonts w:cstheme="minorHAnsi"/>
              </w:rPr>
              <w:t xml:space="preserve">, </w:t>
            </w:r>
            <w:proofErr w:type="spellStart"/>
            <w:r w:rsidRPr="00334DD8">
              <w:rPr>
                <w:rFonts w:cstheme="minorHAnsi"/>
              </w:rPr>
              <w:t>Секретаријат</w:t>
            </w:r>
            <w:proofErr w:type="spellEnd"/>
            <w:r w:rsidRPr="00334DD8">
              <w:rPr>
                <w:rFonts w:cstheme="minorHAnsi"/>
              </w:rPr>
              <w:t xml:space="preserve"> </w:t>
            </w:r>
            <w:proofErr w:type="spellStart"/>
            <w:r w:rsidRPr="00334DD8">
              <w:rPr>
                <w:rFonts w:cstheme="minorHAnsi"/>
              </w:rPr>
              <w:t>за</w:t>
            </w:r>
            <w:proofErr w:type="spellEnd"/>
            <w:r w:rsidRPr="00334DD8">
              <w:rPr>
                <w:rFonts w:cstheme="minorHAnsi"/>
              </w:rPr>
              <w:t xml:space="preserve"> </w:t>
            </w:r>
            <w:proofErr w:type="spellStart"/>
            <w:r w:rsidRPr="00334DD8">
              <w:rPr>
                <w:rFonts w:cstheme="minorHAnsi"/>
              </w:rPr>
              <w:t>јавне</w:t>
            </w:r>
            <w:proofErr w:type="spellEnd"/>
            <w:r w:rsidRPr="00334DD8">
              <w:rPr>
                <w:rFonts w:cstheme="minorHAnsi"/>
              </w:rPr>
              <w:t xml:space="preserve"> </w:t>
            </w:r>
            <w:proofErr w:type="spellStart"/>
            <w:r w:rsidRPr="00334DD8">
              <w:rPr>
                <w:rFonts w:cstheme="minorHAnsi"/>
              </w:rPr>
              <w:t>службе</w:t>
            </w:r>
            <w:proofErr w:type="spellEnd"/>
            <w:r w:rsidRPr="00334DD8">
              <w:rPr>
                <w:rFonts w:cstheme="minorHAnsi"/>
              </w:rPr>
              <w:t xml:space="preserve"> и </w:t>
            </w:r>
            <w:proofErr w:type="spellStart"/>
            <w:r w:rsidRPr="00334DD8">
              <w:rPr>
                <w:rFonts w:cstheme="minorHAnsi"/>
              </w:rPr>
              <w:t>социјална</w:t>
            </w:r>
            <w:proofErr w:type="spellEnd"/>
            <w:r w:rsidRPr="00334DD8">
              <w:rPr>
                <w:rFonts w:cstheme="minorHAnsi"/>
              </w:rPr>
              <w:t xml:space="preserve"> </w:t>
            </w:r>
            <w:proofErr w:type="spellStart"/>
            <w:r w:rsidRPr="00334DD8">
              <w:rPr>
                <w:rFonts w:cstheme="minorHAnsi"/>
              </w:rPr>
              <w:t>питања</w:t>
            </w:r>
            <w:proofErr w:type="spellEnd"/>
          </w:p>
        </w:tc>
        <w:tc>
          <w:tcPr>
            <w:tcW w:w="1274" w:type="dxa"/>
            <w:vAlign w:val="center"/>
            <w:hideMark/>
          </w:tcPr>
          <w:p w14:paraId="36ED472F" w14:textId="77777777" w:rsidR="00334DD8" w:rsidRPr="00334DD8" w:rsidRDefault="00334DD8" w:rsidP="00334DD8">
            <w:pPr>
              <w:jc w:val="center"/>
              <w:rPr>
                <w:rFonts w:cstheme="minorHAnsi"/>
              </w:rPr>
            </w:pPr>
            <w:r w:rsidRPr="00334DD8">
              <w:rPr>
                <w:rFonts w:cstheme="minorHAnsi"/>
              </w:rPr>
              <w:t>2025</w:t>
            </w:r>
          </w:p>
        </w:tc>
        <w:tc>
          <w:tcPr>
            <w:tcW w:w="1521" w:type="dxa"/>
            <w:vAlign w:val="center"/>
            <w:hideMark/>
          </w:tcPr>
          <w:p w14:paraId="47D0B109" w14:textId="77777777" w:rsidR="00334DD8" w:rsidRPr="00334DD8" w:rsidRDefault="00334DD8" w:rsidP="00334DD8">
            <w:pPr>
              <w:jc w:val="center"/>
              <w:rPr>
                <w:rFonts w:cstheme="minorHAnsi"/>
              </w:rPr>
            </w:pPr>
            <w:proofErr w:type="spellStart"/>
            <w:r w:rsidRPr="00334DD8">
              <w:rPr>
                <w:rFonts w:cstheme="minorHAnsi"/>
              </w:rPr>
              <w:t>Буџет</w:t>
            </w:r>
            <w:proofErr w:type="spellEnd"/>
            <w:r w:rsidRPr="00334DD8">
              <w:rPr>
                <w:rFonts w:cstheme="minorHAnsi"/>
              </w:rPr>
              <w:t xml:space="preserve"> </w:t>
            </w:r>
            <w:proofErr w:type="spellStart"/>
            <w:r w:rsidRPr="00334DD8">
              <w:rPr>
                <w:rFonts w:cstheme="minorHAnsi"/>
              </w:rPr>
              <w:t>града</w:t>
            </w:r>
            <w:proofErr w:type="spellEnd"/>
            <w:r w:rsidRPr="00334DD8">
              <w:rPr>
                <w:rFonts w:cstheme="minorHAnsi"/>
              </w:rPr>
              <w:t xml:space="preserve"> </w:t>
            </w:r>
            <w:proofErr w:type="spellStart"/>
            <w:r w:rsidRPr="00334DD8">
              <w:rPr>
                <w:rFonts w:cstheme="minorHAnsi"/>
              </w:rPr>
              <w:t>Панчева</w:t>
            </w:r>
            <w:proofErr w:type="spellEnd"/>
            <w:r w:rsidRPr="00334DD8">
              <w:rPr>
                <w:rFonts w:cstheme="minorHAnsi"/>
              </w:rPr>
              <w:t>, /</w:t>
            </w:r>
            <w:proofErr w:type="spellStart"/>
            <w:r w:rsidRPr="00334DD8">
              <w:rPr>
                <w:rFonts w:cstheme="minorHAnsi"/>
              </w:rPr>
              <w:t>трансфери</w:t>
            </w:r>
            <w:proofErr w:type="spellEnd"/>
            <w:r w:rsidRPr="00334DD8">
              <w:rPr>
                <w:rFonts w:cstheme="minorHAnsi"/>
              </w:rPr>
              <w:t xml:space="preserve"> </w:t>
            </w:r>
            <w:proofErr w:type="spellStart"/>
            <w:r w:rsidRPr="00334DD8">
              <w:rPr>
                <w:rFonts w:cstheme="minorHAnsi"/>
              </w:rPr>
              <w:t>других</w:t>
            </w:r>
            <w:proofErr w:type="spellEnd"/>
            <w:r w:rsidRPr="00334DD8">
              <w:rPr>
                <w:rFonts w:cstheme="minorHAnsi"/>
              </w:rPr>
              <w:t xml:space="preserve"> </w:t>
            </w:r>
            <w:proofErr w:type="spellStart"/>
            <w:r w:rsidRPr="00334DD8">
              <w:rPr>
                <w:rFonts w:cstheme="minorHAnsi"/>
              </w:rPr>
              <w:t>нивоа</w:t>
            </w:r>
            <w:proofErr w:type="spellEnd"/>
            <w:r w:rsidRPr="00334DD8">
              <w:rPr>
                <w:rFonts w:cstheme="minorHAnsi"/>
              </w:rPr>
              <w:t xml:space="preserve"> </w:t>
            </w:r>
            <w:proofErr w:type="spellStart"/>
            <w:r w:rsidRPr="00334DD8">
              <w:rPr>
                <w:rFonts w:cstheme="minorHAnsi"/>
              </w:rPr>
              <w:t>власти</w:t>
            </w:r>
            <w:proofErr w:type="spellEnd"/>
          </w:p>
        </w:tc>
        <w:tc>
          <w:tcPr>
            <w:tcW w:w="929" w:type="dxa"/>
            <w:vAlign w:val="center"/>
            <w:hideMark/>
          </w:tcPr>
          <w:p w14:paraId="2C2493BE" w14:textId="156E0F90" w:rsidR="00334DD8" w:rsidRPr="00334DD8" w:rsidRDefault="00334DD8" w:rsidP="00334DD8">
            <w:pPr>
              <w:jc w:val="center"/>
              <w:rPr>
                <w:rFonts w:cstheme="minorHAnsi"/>
              </w:rPr>
            </w:pPr>
          </w:p>
        </w:tc>
        <w:tc>
          <w:tcPr>
            <w:tcW w:w="851" w:type="dxa"/>
            <w:vAlign w:val="center"/>
            <w:hideMark/>
          </w:tcPr>
          <w:p w14:paraId="1244A1F7" w14:textId="3A57C4C1" w:rsidR="00334DD8" w:rsidRPr="00334DD8" w:rsidRDefault="00334DD8" w:rsidP="00334DD8">
            <w:pPr>
              <w:jc w:val="center"/>
              <w:rPr>
                <w:rFonts w:cstheme="minorHAnsi"/>
              </w:rPr>
            </w:pPr>
          </w:p>
        </w:tc>
        <w:tc>
          <w:tcPr>
            <w:tcW w:w="708" w:type="dxa"/>
            <w:vAlign w:val="center"/>
            <w:hideMark/>
          </w:tcPr>
          <w:p w14:paraId="6E062E36" w14:textId="5423F7DA" w:rsidR="00334DD8" w:rsidRPr="00334DD8" w:rsidRDefault="00334DD8" w:rsidP="00334DD8">
            <w:pPr>
              <w:jc w:val="center"/>
              <w:rPr>
                <w:rFonts w:cstheme="minorHAnsi"/>
              </w:rPr>
            </w:pPr>
          </w:p>
        </w:tc>
        <w:tc>
          <w:tcPr>
            <w:tcW w:w="1843" w:type="dxa"/>
            <w:vAlign w:val="center"/>
            <w:hideMark/>
          </w:tcPr>
          <w:p w14:paraId="7E27B145" w14:textId="77777777" w:rsidR="00334DD8" w:rsidRPr="00334DD8" w:rsidRDefault="00334DD8" w:rsidP="00334DD8">
            <w:pPr>
              <w:jc w:val="center"/>
              <w:rPr>
                <w:rFonts w:cstheme="minorHAnsi"/>
              </w:rPr>
            </w:pPr>
            <w:proofErr w:type="spellStart"/>
            <w:r w:rsidRPr="00334DD8">
              <w:rPr>
                <w:rFonts w:cstheme="minorHAnsi"/>
              </w:rPr>
              <w:t>Програм</w:t>
            </w:r>
            <w:proofErr w:type="spellEnd"/>
            <w:r w:rsidRPr="00334DD8">
              <w:rPr>
                <w:rFonts w:cstheme="minorHAnsi"/>
              </w:rPr>
              <w:t xml:space="preserve"> 13</w:t>
            </w:r>
            <w:r w:rsidRPr="00334DD8">
              <w:rPr>
                <w:rFonts w:cstheme="minorHAnsi"/>
              </w:rPr>
              <w:br/>
              <w:t>1201</w:t>
            </w:r>
          </w:p>
        </w:tc>
      </w:tr>
    </w:tbl>
    <w:p w14:paraId="71ED2E9F" w14:textId="77777777" w:rsidR="00211295" w:rsidRDefault="00211295" w:rsidP="004763B5">
      <w:pPr>
        <w:rPr>
          <w:rFonts w:cstheme="minorHAnsi"/>
          <w:lang w:val="sr-Cyrl-RS"/>
        </w:rPr>
      </w:pPr>
    </w:p>
    <w:tbl>
      <w:tblPr>
        <w:tblStyle w:val="TableGrid"/>
        <w:tblW w:w="0" w:type="auto"/>
        <w:tblLook w:val="04A0" w:firstRow="1" w:lastRow="0" w:firstColumn="1" w:lastColumn="0" w:noHBand="0" w:noVBand="1"/>
      </w:tblPr>
      <w:tblGrid>
        <w:gridCol w:w="3570"/>
        <w:gridCol w:w="1103"/>
        <w:gridCol w:w="1701"/>
        <w:gridCol w:w="1134"/>
        <w:gridCol w:w="1134"/>
        <w:gridCol w:w="1276"/>
        <w:gridCol w:w="1134"/>
        <w:gridCol w:w="1559"/>
      </w:tblGrid>
      <w:tr w:rsidR="00366142" w:rsidRPr="000E6216" w14:paraId="767E739D" w14:textId="77777777" w:rsidTr="00366142">
        <w:trPr>
          <w:trHeight w:val="459"/>
        </w:trPr>
        <w:tc>
          <w:tcPr>
            <w:tcW w:w="12611" w:type="dxa"/>
            <w:gridSpan w:val="8"/>
            <w:shd w:val="clear" w:color="auto" w:fill="FBE4D5" w:themeFill="accent2" w:themeFillTint="33"/>
            <w:hideMark/>
          </w:tcPr>
          <w:p w14:paraId="6C7F9B87" w14:textId="77777777" w:rsidR="00366142" w:rsidRPr="000E6216" w:rsidRDefault="00366142">
            <w:pPr>
              <w:rPr>
                <w:rFonts w:cstheme="minorHAnsi"/>
                <w:b/>
                <w:bCs/>
                <w:lang w:val="sr-Cyrl-RS"/>
              </w:rPr>
            </w:pPr>
            <w:r w:rsidRPr="000E6216">
              <w:rPr>
                <w:rFonts w:cstheme="minorHAnsi"/>
                <w:b/>
                <w:bCs/>
                <w:lang w:val="sr-Cyrl-RS"/>
              </w:rPr>
              <w:lastRenderedPageBreak/>
              <w:t xml:space="preserve">Мера 2.3.5: Приоритизација и реализација инвестиција у објекте за спорт и рекреацију </w:t>
            </w:r>
          </w:p>
        </w:tc>
      </w:tr>
      <w:tr w:rsidR="00366142" w:rsidRPr="000E6216" w14:paraId="1432904F" w14:textId="77777777" w:rsidTr="00366142">
        <w:trPr>
          <w:trHeight w:val="300"/>
        </w:trPr>
        <w:tc>
          <w:tcPr>
            <w:tcW w:w="12611" w:type="dxa"/>
            <w:gridSpan w:val="8"/>
            <w:shd w:val="clear" w:color="auto" w:fill="FBE4D5" w:themeFill="accent2" w:themeFillTint="33"/>
            <w:hideMark/>
          </w:tcPr>
          <w:p w14:paraId="6C264BB0" w14:textId="77777777" w:rsidR="00366142" w:rsidRPr="000E6216" w:rsidRDefault="00366142">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366142" w:rsidRPr="00366142" w14:paraId="2B3C28EC" w14:textId="77777777" w:rsidTr="00366142">
        <w:trPr>
          <w:trHeight w:val="765"/>
        </w:trPr>
        <w:tc>
          <w:tcPr>
            <w:tcW w:w="3570" w:type="dxa"/>
            <w:shd w:val="clear" w:color="auto" w:fill="E7E6E6" w:themeFill="background2"/>
            <w:hideMark/>
          </w:tcPr>
          <w:p w14:paraId="72D6D36E" w14:textId="77777777" w:rsidR="00366142" w:rsidRPr="000E6216" w:rsidRDefault="00366142">
            <w:pPr>
              <w:rPr>
                <w:rFonts w:cstheme="minorHAnsi"/>
                <w:lang w:val="sr-Cyrl-RS"/>
              </w:rPr>
            </w:pPr>
            <w:r w:rsidRPr="000E6216">
              <w:rPr>
                <w:rFonts w:cstheme="minorHAnsi"/>
                <w:lang w:val="sr-Cyrl-RS"/>
              </w:rPr>
              <w:t>Показатељ(и) на нивоу мере (показатељ резултата)</w:t>
            </w:r>
          </w:p>
        </w:tc>
        <w:tc>
          <w:tcPr>
            <w:tcW w:w="1103" w:type="dxa"/>
            <w:shd w:val="clear" w:color="auto" w:fill="E7E6E6" w:themeFill="background2"/>
            <w:hideMark/>
          </w:tcPr>
          <w:p w14:paraId="367A0DA9" w14:textId="77777777" w:rsidR="00366142" w:rsidRPr="00366142" w:rsidRDefault="00366142" w:rsidP="00366142">
            <w:pPr>
              <w:rPr>
                <w:rFonts w:cstheme="minorHAnsi"/>
              </w:rPr>
            </w:pPr>
            <w:proofErr w:type="spellStart"/>
            <w:r w:rsidRPr="00366142">
              <w:rPr>
                <w:rFonts w:cstheme="minorHAnsi"/>
              </w:rPr>
              <w:t>Jединица</w:t>
            </w:r>
            <w:proofErr w:type="spellEnd"/>
            <w:r w:rsidRPr="00366142">
              <w:rPr>
                <w:rFonts w:cstheme="minorHAnsi"/>
              </w:rPr>
              <w:t xml:space="preserve"> </w:t>
            </w:r>
            <w:proofErr w:type="spellStart"/>
            <w:r w:rsidRPr="00366142">
              <w:rPr>
                <w:rFonts w:cstheme="minorHAnsi"/>
              </w:rPr>
              <w:t>мере</w:t>
            </w:r>
            <w:proofErr w:type="spellEnd"/>
          </w:p>
        </w:tc>
        <w:tc>
          <w:tcPr>
            <w:tcW w:w="1701" w:type="dxa"/>
            <w:shd w:val="clear" w:color="auto" w:fill="E7E6E6" w:themeFill="background2"/>
            <w:hideMark/>
          </w:tcPr>
          <w:p w14:paraId="036AD90D" w14:textId="77777777" w:rsidR="00366142" w:rsidRPr="00366142" w:rsidRDefault="00366142" w:rsidP="00366142">
            <w:pPr>
              <w:rPr>
                <w:rFonts w:cstheme="minorHAnsi"/>
              </w:rPr>
            </w:pPr>
            <w:proofErr w:type="spellStart"/>
            <w:r w:rsidRPr="00366142">
              <w:rPr>
                <w:rFonts w:cstheme="minorHAnsi"/>
              </w:rPr>
              <w:t>Извор</w:t>
            </w:r>
            <w:proofErr w:type="spellEnd"/>
            <w:r w:rsidRPr="00366142">
              <w:rPr>
                <w:rFonts w:cstheme="minorHAnsi"/>
              </w:rPr>
              <w:t xml:space="preserve"> </w:t>
            </w:r>
            <w:proofErr w:type="spellStart"/>
            <w:r w:rsidRPr="00366142">
              <w:rPr>
                <w:rFonts w:cstheme="minorHAnsi"/>
              </w:rPr>
              <w:t>провере</w:t>
            </w:r>
            <w:proofErr w:type="spellEnd"/>
          </w:p>
        </w:tc>
        <w:tc>
          <w:tcPr>
            <w:tcW w:w="1134" w:type="dxa"/>
            <w:shd w:val="clear" w:color="auto" w:fill="E7E6E6" w:themeFill="background2"/>
            <w:hideMark/>
          </w:tcPr>
          <w:p w14:paraId="3515743B" w14:textId="77777777" w:rsidR="00366142" w:rsidRPr="00366142" w:rsidRDefault="00366142" w:rsidP="00366142">
            <w:pPr>
              <w:rPr>
                <w:rFonts w:cstheme="minorHAnsi"/>
              </w:rPr>
            </w:pPr>
            <w:proofErr w:type="spellStart"/>
            <w:r w:rsidRPr="00366142">
              <w:rPr>
                <w:rFonts w:cstheme="minorHAnsi"/>
              </w:rPr>
              <w:t>Почетна</w:t>
            </w:r>
            <w:proofErr w:type="spellEnd"/>
            <w:r w:rsidRPr="00366142">
              <w:rPr>
                <w:rFonts w:cstheme="minorHAnsi"/>
              </w:rPr>
              <w:t xml:space="preserve"> </w:t>
            </w:r>
            <w:proofErr w:type="spellStart"/>
            <w:r w:rsidRPr="00366142">
              <w:rPr>
                <w:rFonts w:cstheme="minorHAnsi"/>
              </w:rPr>
              <w:t>вредност</w:t>
            </w:r>
            <w:proofErr w:type="spellEnd"/>
          </w:p>
        </w:tc>
        <w:tc>
          <w:tcPr>
            <w:tcW w:w="1134" w:type="dxa"/>
            <w:shd w:val="clear" w:color="auto" w:fill="E7E6E6" w:themeFill="background2"/>
            <w:hideMark/>
          </w:tcPr>
          <w:p w14:paraId="1318D13B" w14:textId="77777777" w:rsidR="00366142" w:rsidRPr="00366142" w:rsidRDefault="00366142" w:rsidP="00366142">
            <w:pPr>
              <w:rPr>
                <w:rFonts w:cstheme="minorHAnsi"/>
              </w:rPr>
            </w:pPr>
            <w:proofErr w:type="spellStart"/>
            <w:r w:rsidRPr="00366142">
              <w:rPr>
                <w:rFonts w:cstheme="minorHAnsi"/>
              </w:rPr>
              <w:t>Базна</w:t>
            </w:r>
            <w:proofErr w:type="spellEnd"/>
            <w:r w:rsidRPr="00366142">
              <w:rPr>
                <w:rFonts w:cstheme="minorHAnsi"/>
              </w:rPr>
              <w:t xml:space="preserve"> </w:t>
            </w:r>
            <w:proofErr w:type="spellStart"/>
            <w:r w:rsidRPr="00366142">
              <w:rPr>
                <w:rFonts w:cstheme="minorHAnsi"/>
              </w:rPr>
              <w:t>година</w:t>
            </w:r>
            <w:proofErr w:type="spellEnd"/>
          </w:p>
        </w:tc>
        <w:tc>
          <w:tcPr>
            <w:tcW w:w="1276" w:type="dxa"/>
            <w:shd w:val="clear" w:color="auto" w:fill="E7E6E6" w:themeFill="background2"/>
            <w:hideMark/>
          </w:tcPr>
          <w:p w14:paraId="3A1F7716" w14:textId="77777777" w:rsidR="00366142" w:rsidRPr="00366142" w:rsidRDefault="00366142" w:rsidP="00366142">
            <w:pPr>
              <w:rPr>
                <w:rFonts w:cstheme="minorHAnsi"/>
              </w:rPr>
            </w:pPr>
            <w:proofErr w:type="spellStart"/>
            <w:r w:rsidRPr="00366142">
              <w:rPr>
                <w:rFonts w:cstheme="minorHAnsi"/>
              </w:rPr>
              <w:t>Циљана</w:t>
            </w:r>
            <w:proofErr w:type="spellEnd"/>
            <w:r w:rsidRPr="00366142">
              <w:rPr>
                <w:rFonts w:cstheme="minorHAnsi"/>
              </w:rPr>
              <w:t xml:space="preserve"> </w:t>
            </w:r>
            <w:proofErr w:type="spellStart"/>
            <w:r w:rsidRPr="00366142">
              <w:rPr>
                <w:rFonts w:cstheme="minorHAnsi"/>
              </w:rPr>
              <w:t>вредност</w:t>
            </w:r>
            <w:proofErr w:type="spellEnd"/>
            <w:r w:rsidRPr="00366142">
              <w:rPr>
                <w:rFonts w:cstheme="minorHAnsi"/>
              </w:rPr>
              <w:t xml:space="preserve"> у </w:t>
            </w:r>
            <w:proofErr w:type="spellStart"/>
            <w:r w:rsidRPr="00366142">
              <w:rPr>
                <w:rFonts w:cstheme="minorHAnsi"/>
              </w:rPr>
              <w:t>години</w:t>
            </w:r>
            <w:proofErr w:type="spellEnd"/>
            <w:r w:rsidRPr="00366142">
              <w:rPr>
                <w:rFonts w:cstheme="minorHAnsi"/>
              </w:rPr>
              <w:t xml:space="preserve"> 2023</w:t>
            </w:r>
          </w:p>
        </w:tc>
        <w:tc>
          <w:tcPr>
            <w:tcW w:w="1134" w:type="dxa"/>
            <w:shd w:val="clear" w:color="auto" w:fill="E7E6E6" w:themeFill="background2"/>
            <w:hideMark/>
          </w:tcPr>
          <w:p w14:paraId="642858BD" w14:textId="77777777" w:rsidR="00366142" w:rsidRPr="00366142" w:rsidRDefault="00366142" w:rsidP="00366142">
            <w:pPr>
              <w:rPr>
                <w:rFonts w:cstheme="minorHAnsi"/>
              </w:rPr>
            </w:pPr>
            <w:proofErr w:type="spellStart"/>
            <w:r w:rsidRPr="00366142">
              <w:rPr>
                <w:rFonts w:cstheme="minorHAnsi"/>
              </w:rPr>
              <w:t>Циљана</w:t>
            </w:r>
            <w:proofErr w:type="spellEnd"/>
            <w:r w:rsidRPr="00366142">
              <w:rPr>
                <w:rFonts w:cstheme="minorHAnsi"/>
              </w:rPr>
              <w:t xml:space="preserve"> </w:t>
            </w:r>
            <w:proofErr w:type="spellStart"/>
            <w:r w:rsidRPr="00366142">
              <w:rPr>
                <w:rFonts w:cstheme="minorHAnsi"/>
              </w:rPr>
              <w:t>вредност</w:t>
            </w:r>
            <w:proofErr w:type="spellEnd"/>
            <w:r w:rsidRPr="00366142">
              <w:rPr>
                <w:rFonts w:cstheme="minorHAnsi"/>
              </w:rPr>
              <w:t xml:space="preserve"> у </w:t>
            </w:r>
            <w:proofErr w:type="spellStart"/>
            <w:r w:rsidRPr="00366142">
              <w:rPr>
                <w:rFonts w:cstheme="minorHAnsi"/>
              </w:rPr>
              <w:t>години</w:t>
            </w:r>
            <w:proofErr w:type="spellEnd"/>
            <w:r w:rsidRPr="00366142">
              <w:rPr>
                <w:rFonts w:cstheme="minorHAnsi"/>
              </w:rPr>
              <w:t xml:space="preserve"> 2024</w:t>
            </w:r>
          </w:p>
        </w:tc>
        <w:tc>
          <w:tcPr>
            <w:tcW w:w="1559" w:type="dxa"/>
            <w:shd w:val="clear" w:color="auto" w:fill="E7E6E6" w:themeFill="background2"/>
            <w:hideMark/>
          </w:tcPr>
          <w:p w14:paraId="7AE12B04" w14:textId="77777777" w:rsidR="00366142" w:rsidRPr="00366142" w:rsidRDefault="00366142" w:rsidP="00366142">
            <w:pPr>
              <w:rPr>
                <w:rFonts w:cstheme="minorHAnsi"/>
              </w:rPr>
            </w:pPr>
            <w:proofErr w:type="spellStart"/>
            <w:r w:rsidRPr="00366142">
              <w:rPr>
                <w:rFonts w:cstheme="minorHAnsi"/>
              </w:rPr>
              <w:t>Циљана</w:t>
            </w:r>
            <w:proofErr w:type="spellEnd"/>
            <w:r w:rsidRPr="00366142">
              <w:rPr>
                <w:rFonts w:cstheme="minorHAnsi"/>
              </w:rPr>
              <w:t xml:space="preserve"> </w:t>
            </w:r>
            <w:proofErr w:type="spellStart"/>
            <w:r w:rsidRPr="00366142">
              <w:rPr>
                <w:rFonts w:cstheme="minorHAnsi"/>
              </w:rPr>
              <w:t>вредност</w:t>
            </w:r>
            <w:proofErr w:type="spellEnd"/>
            <w:r w:rsidRPr="00366142">
              <w:rPr>
                <w:rFonts w:cstheme="minorHAnsi"/>
              </w:rPr>
              <w:t xml:space="preserve"> у </w:t>
            </w:r>
            <w:proofErr w:type="spellStart"/>
            <w:r w:rsidRPr="00366142">
              <w:rPr>
                <w:rFonts w:cstheme="minorHAnsi"/>
              </w:rPr>
              <w:t>години</w:t>
            </w:r>
            <w:proofErr w:type="spellEnd"/>
            <w:r w:rsidRPr="00366142">
              <w:rPr>
                <w:rFonts w:cstheme="minorHAnsi"/>
              </w:rPr>
              <w:t xml:space="preserve"> 2025</w:t>
            </w:r>
          </w:p>
        </w:tc>
      </w:tr>
      <w:tr w:rsidR="00366142" w:rsidRPr="00366142" w14:paraId="0F73C88B" w14:textId="77777777" w:rsidTr="00366142">
        <w:trPr>
          <w:trHeight w:val="555"/>
        </w:trPr>
        <w:tc>
          <w:tcPr>
            <w:tcW w:w="3570" w:type="dxa"/>
            <w:hideMark/>
          </w:tcPr>
          <w:p w14:paraId="3DFAB1F0" w14:textId="77777777" w:rsidR="00366142" w:rsidRPr="00366142" w:rsidRDefault="00366142">
            <w:pPr>
              <w:rPr>
                <w:rFonts w:cstheme="minorHAnsi"/>
              </w:rPr>
            </w:pPr>
            <w:proofErr w:type="spellStart"/>
            <w:r w:rsidRPr="00366142">
              <w:rPr>
                <w:rFonts w:cstheme="minorHAnsi"/>
              </w:rPr>
              <w:t>Број</w:t>
            </w:r>
            <w:proofErr w:type="spellEnd"/>
            <w:r w:rsidRPr="00366142">
              <w:rPr>
                <w:rFonts w:cstheme="minorHAnsi"/>
              </w:rPr>
              <w:t xml:space="preserve"> </w:t>
            </w:r>
            <w:proofErr w:type="spellStart"/>
            <w:r w:rsidRPr="00366142">
              <w:rPr>
                <w:rFonts w:cstheme="minorHAnsi"/>
              </w:rPr>
              <w:t>реализованих</w:t>
            </w:r>
            <w:proofErr w:type="spellEnd"/>
            <w:r w:rsidRPr="00366142">
              <w:rPr>
                <w:rFonts w:cstheme="minorHAnsi"/>
              </w:rPr>
              <w:t xml:space="preserve"> </w:t>
            </w:r>
            <w:proofErr w:type="spellStart"/>
            <w:r w:rsidRPr="00366142">
              <w:rPr>
                <w:rFonts w:cstheme="minorHAnsi"/>
              </w:rPr>
              <w:t>инвестиција</w:t>
            </w:r>
            <w:proofErr w:type="spellEnd"/>
            <w:r w:rsidRPr="00366142">
              <w:rPr>
                <w:rFonts w:cstheme="minorHAnsi"/>
              </w:rPr>
              <w:t xml:space="preserve"> у </w:t>
            </w:r>
            <w:proofErr w:type="spellStart"/>
            <w:r w:rsidRPr="00366142">
              <w:rPr>
                <w:rFonts w:cstheme="minorHAnsi"/>
              </w:rPr>
              <w:t>објекте</w:t>
            </w:r>
            <w:proofErr w:type="spellEnd"/>
            <w:r w:rsidRPr="00366142">
              <w:rPr>
                <w:rFonts w:cstheme="minorHAnsi"/>
              </w:rPr>
              <w:t xml:space="preserve"> </w:t>
            </w:r>
            <w:proofErr w:type="spellStart"/>
            <w:r w:rsidRPr="00366142">
              <w:rPr>
                <w:rFonts w:cstheme="minorHAnsi"/>
              </w:rPr>
              <w:t>за</w:t>
            </w:r>
            <w:proofErr w:type="spellEnd"/>
            <w:r w:rsidRPr="00366142">
              <w:rPr>
                <w:rFonts w:cstheme="minorHAnsi"/>
              </w:rPr>
              <w:t xml:space="preserve"> </w:t>
            </w:r>
            <w:proofErr w:type="spellStart"/>
            <w:r w:rsidRPr="00366142">
              <w:rPr>
                <w:rFonts w:cstheme="minorHAnsi"/>
              </w:rPr>
              <w:t>спорт</w:t>
            </w:r>
            <w:proofErr w:type="spellEnd"/>
            <w:r w:rsidRPr="00366142">
              <w:rPr>
                <w:rFonts w:cstheme="minorHAnsi"/>
              </w:rPr>
              <w:t xml:space="preserve"> и </w:t>
            </w:r>
            <w:proofErr w:type="spellStart"/>
            <w:r w:rsidRPr="00366142">
              <w:rPr>
                <w:rFonts w:cstheme="minorHAnsi"/>
              </w:rPr>
              <w:t>рекреацију</w:t>
            </w:r>
            <w:proofErr w:type="spellEnd"/>
            <w:r w:rsidRPr="00366142">
              <w:rPr>
                <w:rFonts w:cstheme="minorHAnsi"/>
              </w:rPr>
              <w:t xml:space="preserve"> </w:t>
            </w:r>
          </w:p>
        </w:tc>
        <w:tc>
          <w:tcPr>
            <w:tcW w:w="1103" w:type="dxa"/>
            <w:hideMark/>
          </w:tcPr>
          <w:p w14:paraId="5589139C" w14:textId="77777777" w:rsidR="00366142" w:rsidRPr="00366142" w:rsidRDefault="00366142" w:rsidP="00366142">
            <w:pPr>
              <w:rPr>
                <w:rFonts w:cstheme="minorHAnsi"/>
              </w:rPr>
            </w:pPr>
            <w:proofErr w:type="spellStart"/>
            <w:r w:rsidRPr="00366142">
              <w:rPr>
                <w:rFonts w:cstheme="minorHAnsi"/>
              </w:rPr>
              <w:t>Број</w:t>
            </w:r>
            <w:proofErr w:type="spellEnd"/>
          </w:p>
        </w:tc>
        <w:tc>
          <w:tcPr>
            <w:tcW w:w="1701" w:type="dxa"/>
            <w:hideMark/>
          </w:tcPr>
          <w:p w14:paraId="06C23632" w14:textId="77777777" w:rsidR="00366142" w:rsidRPr="00366142" w:rsidRDefault="00366142" w:rsidP="00366142">
            <w:pPr>
              <w:rPr>
                <w:rFonts w:cstheme="minorHAnsi"/>
              </w:rPr>
            </w:pPr>
            <w:proofErr w:type="spellStart"/>
            <w:r w:rsidRPr="00366142">
              <w:rPr>
                <w:rFonts w:cstheme="minorHAnsi"/>
              </w:rPr>
              <w:t>Секретаријат</w:t>
            </w:r>
            <w:proofErr w:type="spellEnd"/>
            <w:r w:rsidRPr="00366142">
              <w:rPr>
                <w:rFonts w:cstheme="minorHAnsi"/>
              </w:rPr>
              <w:t xml:space="preserve"> </w:t>
            </w:r>
            <w:proofErr w:type="spellStart"/>
            <w:r w:rsidRPr="00366142">
              <w:rPr>
                <w:rFonts w:cstheme="minorHAnsi"/>
              </w:rPr>
              <w:t>за</w:t>
            </w:r>
            <w:proofErr w:type="spellEnd"/>
            <w:r w:rsidRPr="00366142">
              <w:rPr>
                <w:rFonts w:cstheme="minorHAnsi"/>
              </w:rPr>
              <w:t xml:space="preserve"> </w:t>
            </w:r>
            <w:proofErr w:type="spellStart"/>
            <w:r w:rsidRPr="00366142">
              <w:rPr>
                <w:rFonts w:cstheme="minorHAnsi"/>
              </w:rPr>
              <w:t>инвестиције</w:t>
            </w:r>
            <w:proofErr w:type="spellEnd"/>
          </w:p>
        </w:tc>
        <w:tc>
          <w:tcPr>
            <w:tcW w:w="1134" w:type="dxa"/>
            <w:hideMark/>
          </w:tcPr>
          <w:p w14:paraId="63A5CC91" w14:textId="77777777" w:rsidR="00366142" w:rsidRPr="00366142" w:rsidRDefault="00366142" w:rsidP="00366142">
            <w:pPr>
              <w:rPr>
                <w:rFonts w:cstheme="minorHAnsi"/>
              </w:rPr>
            </w:pPr>
            <w:r w:rsidRPr="00366142">
              <w:rPr>
                <w:rFonts w:cstheme="minorHAnsi"/>
              </w:rPr>
              <w:t>0</w:t>
            </w:r>
          </w:p>
        </w:tc>
        <w:tc>
          <w:tcPr>
            <w:tcW w:w="1134" w:type="dxa"/>
            <w:hideMark/>
          </w:tcPr>
          <w:p w14:paraId="6AA5BD8D" w14:textId="77777777" w:rsidR="00366142" w:rsidRPr="00366142" w:rsidRDefault="00366142" w:rsidP="00366142">
            <w:pPr>
              <w:rPr>
                <w:rFonts w:cstheme="minorHAnsi"/>
              </w:rPr>
            </w:pPr>
            <w:r w:rsidRPr="00366142">
              <w:rPr>
                <w:rFonts w:cstheme="minorHAnsi"/>
              </w:rPr>
              <w:t>2022</w:t>
            </w:r>
          </w:p>
        </w:tc>
        <w:tc>
          <w:tcPr>
            <w:tcW w:w="1276" w:type="dxa"/>
            <w:hideMark/>
          </w:tcPr>
          <w:p w14:paraId="7365B31F" w14:textId="77777777" w:rsidR="00366142" w:rsidRPr="00366142" w:rsidRDefault="00366142" w:rsidP="00366142">
            <w:pPr>
              <w:rPr>
                <w:rFonts w:cstheme="minorHAnsi"/>
              </w:rPr>
            </w:pPr>
            <w:r w:rsidRPr="00366142">
              <w:rPr>
                <w:rFonts w:cstheme="minorHAnsi"/>
              </w:rPr>
              <w:t>0</w:t>
            </w:r>
          </w:p>
        </w:tc>
        <w:tc>
          <w:tcPr>
            <w:tcW w:w="1134" w:type="dxa"/>
            <w:hideMark/>
          </w:tcPr>
          <w:p w14:paraId="1F95917E" w14:textId="77777777" w:rsidR="00366142" w:rsidRPr="00366142" w:rsidRDefault="00366142" w:rsidP="00366142">
            <w:pPr>
              <w:rPr>
                <w:rFonts w:cstheme="minorHAnsi"/>
              </w:rPr>
            </w:pPr>
            <w:r w:rsidRPr="00366142">
              <w:rPr>
                <w:rFonts w:cstheme="minorHAnsi"/>
              </w:rPr>
              <w:t>1</w:t>
            </w:r>
          </w:p>
        </w:tc>
        <w:tc>
          <w:tcPr>
            <w:tcW w:w="1559" w:type="dxa"/>
            <w:hideMark/>
          </w:tcPr>
          <w:p w14:paraId="47FB5189" w14:textId="77777777" w:rsidR="00366142" w:rsidRPr="00366142" w:rsidRDefault="00366142" w:rsidP="00366142">
            <w:pPr>
              <w:rPr>
                <w:rFonts w:cstheme="minorHAnsi"/>
              </w:rPr>
            </w:pPr>
            <w:r w:rsidRPr="00366142">
              <w:rPr>
                <w:rFonts w:cstheme="minorHAnsi"/>
              </w:rPr>
              <w:t>2</w:t>
            </w:r>
          </w:p>
        </w:tc>
      </w:tr>
    </w:tbl>
    <w:p w14:paraId="4B8D0316" w14:textId="77777777" w:rsidR="00211295" w:rsidRDefault="00211295" w:rsidP="004763B5">
      <w:pPr>
        <w:rPr>
          <w:rFonts w:cstheme="minorHAnsi"/>
          <w:lang w:val="sr-Cyrl-RS"/>
        </w:rPr>
      </w:pPr>
    </w:p>
    <w:p w14:paraId="3EFB58B1" w14:textId="77777777" w:rsidR="00193C2D" w:rsidRDefault="00193C2D" w:rsidP="004763B5">
      <w:pPr>
        <w:rPr>
          <w:rFonts w:cstheme="minorHAnsi"/>
          <w:lang w:val="sr-Cyrl-RS"/>
        </w:rPr>
      </w:pPr>
    </w:p>
    <w:tbl>
      <w:tblPr>
        <w:tblStyle w:val="TableGrid"/>
        <w:tblW w:w="0" w:type="auto"/>
        <w:tblLook w:val="04A0" w:firstRow="1" w:lastRow="0" w:firstColumn="1" w:lastColumn="0" w:noHBand="0" w:noVBand="1"/>
      </w:tblPr>
      <w:tblGrid>
        <w:gridCol w:w="2846"/>
        <w:gridCol w:w="2220"/>
        <w:gridCol w:w="1264"/>
        <w:gridCol w:w="1521"/>
        <w:gridCol w:w="1075"/>
        <w:gridCol w:w="850"/>
        <w:gridCol w:w="851"/>
        <w:gridCol w:w="1984"/>
      </w:tblGrid>
      <w:tr w:rsidR="00193C2D" w:rsidRPr="00193C2D" w14:paraId="387D7A6F" w14:textId="77777777" w:rsidTr="00193C2D">
        <w:trPr>
          <w:trHeight w:val="540"/>
        </w:trPr>
        <w:tc>
          <w:tcPr>
            <w:tcW w:w="2846" w:type="dxa"/>
            <w:vMerge w:val="restart"/>
            <w:shd w:val="clear" w:color="auto" w:fill="E2EFD9" w:themeFill="accent6" w:themeFillTint="33"/>
            <w:hideMark/>
          </w:tcPr>
          <w:p w14:paraId="681675D2" w14:textId="77777777" w:rsidR="00193C2D" w:rsidRPr="00193C2D" w:rsidRDefault="00193C2D" w:rsidP="00193C2D">
            <w:pPr>
              <w:rPr>
                <w:rFonts w:cstheme="minorHAnsi"/>
              </w:rPr>
            </w:pPr>
            <w:proofErr w:type="spellStart"/>
            <w:r w:rsidRPr="00193C2D">
              <w:rPr>
                <w:rFonts w:cstheme="minorHAnsi"/>
              </w:rPr>
              <w:t>Назив</w:t>
            </w:r>
            <w:proofErr w:type="spellEnd"/>
            <w:r w:rsidRPr="00193C2D">
              <w:rPr>
                <w:rFonts w:cstheme="minorHAnsi"/>
              </w:rPr>
              <w:t xml:space="preserve"> </w:t>
            </w:r>
            <w:proofErr w:type="spellStart"/>
            <w:r w:rsidRPr="00193C2D">
              <w:rPr>
                <w:rFonts w:cstheme="minorHAnsi"/>
              </w:rPr>
              <w:t>активности</w:t>
            </w:r>
            <w:proofErr w:type="spellEnd"/>
          </w:p>
        </w:tc>
        <w:tc>
          <w:tcPr>
            <w:tcW w:w="2220" w:type="dxa"/>
            <w:vMerge w:val="restart"/>
            <w:shd w:val="clear" w:color="auto" w:fill="E2EFD9" w:themeFill="accent6" w:themeFillTint="33"/>
            <w:hideMark/>
          </w:tcPr>
          <w:p w14:paraId="40B2E0D7" w14:textId="77777777" w:rsidR="00193C2D" w:rsidRPr="00193C2D" w:rsidRDefault="00193C2D" w:rsidP="00193C2D">
            <w:pPr>
              <w:rPr>
                <w:rFonts w:cstheme="minorHAnsi"/>
              </w:rPr>
            </w:pPr>
            <w:proofErr w:type="spellStart"/>
            <w:r w:rsidRPr="00193C2D">
              <w:rPr>
                <w:rFonts w:cstheme="minorHAnsi"/>
              </w:rPr>
              <w:t>Орган</w:t>
            </w:r>
            <w:proofErr w:type="spellEnd"/>
            <w:r w:rsidRPr="00193C2D">
              <w:rPr>
                <w:rFonts w:cstheme="minorHAnsi"/>
              </w:rPr>
              <w:t xml:space="preserve"> (</w:t>
            </w:r>
            <w:proofErr w:type="spellStart"/>
            <w:r w:rsidRPr="00193C2D">
              <w:rPr>
                <w:rFonts w:cstheme="minorHAnsi"/>
              </w:rPr>
              <w:t>сектор</w:t>
            </w:r>
            <w:proofErr w:type="spellEnd"/>
            <w:r w:rsidRPr="00193C2D">
              <w:rPr>
                <w:rFonts w:cstheme="minorHAnsi"/>
              </w:rPr>
              <w:t xml:space="preserve"> </w:t>
            </w:r>
            <w:proofErr w:type="spellStart"/>
            <w:r w:rsidRPr="00193C2D">
              <w:rPr>
                <w:rFonts w:cstheme="minorHAnsi"/>
              </w:rPr>
              <w:t>органа</w:t>
            </w:r>
            <w:proofErr w:type="spellEnd"/>
            <w:r w:rsidRPr="00193C2D">
              <w:rPr>
                <w:rFonts w:cstheme="minorHAnsi"/>
              </w:rPr>
              <w:t xml:space="preserve">) </w:t>
            </w:r>
            <w:proofErr w:type="spellStart"/>
            <w:r w:rsidRPr="00193C2D">
              <w:rPr>
                <w:rFonts w:cstheme="minorHAnsi"/>
              </w:rPr>
              <w:t>који</w:t>
            </w:r>
            <w:proofErr w:type="spellEnd"/>
            <w:r w:rsidRPr="00193C2D">
              <w:rPr>
                <w:rFonts w:cstheme="minorHAnsi"/>
              </w:rPr>
              <w:t xml:space="preserve"> </w:t>
            </w:r>
            <w:proofErr w:type="spellStart"/>
            <w:r w:rsidRPr="00193C2D">
              <w:rPr>
                <w:rFonts w:cstheme="minorHAnsi"/>
              </w:rPr>
              <w:t>спроводи</w:t>
            </w:r>
            <w:proofErr w:type="spellEnd"/>
            <w:r w:rsidRPr="00193C2D">
              <w:rPr>
                <w:rFonts w:cstheme="minorHAnsi"/>
              </w:rPr>
              <w:t xml:space="preserve"> </w:t>
            </w:r>
            <w:proofErr w:type="spellStart"/>
            <w:r w:rsidRPr="00193C2D">
              <w:rPr>
                <w:rFonts w:cstheme="minorHAnsi"/>
              </w:rPr>
              <w:t>активност</w:t>
            </w:r>
            <w:proofErr w:type="spellEnd"/>
          </w:p>
        </w:tc>
        <w:tc>
          <w:tcPr>
            <w:tcW w:w="1264" w:type="dxa"/>
            <w:vMerge w:val="restart"/>
            <w:shd w:val="clear" w:color="auto" w:fill="E2EFD9" w:themeFill="accent6" w:themeFillTint="33"/>
            <w:hideMark/>
          </w:tcPr>
          <w:p w14:paraId="296872FF" w14:textId="77777777" w:rsidR="00193C2D" w:rsidRPr="00193C2D" w:rsidRDefault="00193C2D" w:rsidP="00193C2D">
            <w:pPr>
              <w:rPr>
                <w:rFonts w:cstheme="minorHAnsi"/>
              </w:rPr>
            </w:pPr>
            <w:proofErr w:type="spellStart"/>
            <w:r w:rsidRPr="00193C2D">
              <w:rPr>
                <w:rFonts w:cstheme="minorHAnsi"/>
              </w:rPr>
              <w:t>Рок</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завршетак</w:t>
            </w:r>
            <w:proofErr w:type="spellEnd"/>
            <w:r w:rsidRPr="00193C2D">
              <w:rPr>
                <w:rFonts w:cstheme="minorHAnsi"/>
              </w:rPr>
              <w:t xml:space="preserve"> </w:t>
            </w:r>
            <w:proofErr w:type="spellStart"/>
            <w:r w:rsidRPr="00193C2D">
              <w:rPr>
                <w:rFonts w:cstheme="minorHAnsi"/>
              </w:rPr>
              <w:t>активности</w:t>
            </w:r>
            <w:proofErr w:type="spellEnd"/>
          </w:p>
        </w:tc>
        <w:tc>
          <w:tcPr>
            <w:tcW w:w="1521" w:type="dxa"/>
            <w:vMerge w:val="restart"/>
            <w:shd w:val="clear" w:color="auto" w:fill="E2EFD9" w:themeFill="accent6" w:themeFillTint="33"/>
            <w:hideMark/>
          </w:tcPr>
          <w:p w14:paraId="271060C7" w14:textId="77777777" w:rsidR="00193C2D" w:rsidRPr="00193C2D" w:rsidRDefault="00193C2D" w:rsidP="00193C2D">
            <w:pPr>
              <w:rPr>
                <w:rFonts w:cstheme="minorHAnsi"/>
              </w:rPr>
            </w:pPr>
            <w:proofErr w:type="spellStart"/>
            <w:r w:rsidRPr="00193C2D">
              <w:rPr>
                <w:rFonts w:cstheme="minorHAnsi"/>
              </w:rPr>
              <w:t>Извор</w:t>
            </w:r>
            <w:proofErr w:type="spellEnd"/>
            <w:r w:rsidRPr="00193C2D">
              <w:rPr>
                <w:rFonts w:cstheme="minorHAnsi"/>
              </w:rPr>
              <w:t xml:space="preserve"> </w:t>
            </w:r>
            <w:proofErr w:type="spellStart"/>
            <w:r w:rsidRPr="00193C2D">
              <w:rPr>
                <w:rFonts w:cstheme="minorHAnsi"/>
              </w:rPr>
              <w:t>финансирања</w:t>
            </w:r>
            <w:proofErr w:type="spellEnd"/>
          </w:p>
        </w:tc>
        <w:tc>
          <w:tcPr>
            <w:tcW w:w="2776" w:type="dxa"/>
            <w:gridSpan w:val="3"/>
            <w:shd w:val="clear" w:color="auto" w:fill="E2EFD9" w:themeFill="accent6" w:themeFillTint="33"/>
            <w:hideMark/>
          </w:tcPr>
          <w:p w14:paraId="3A5D785A" w14:textId="77777777" w:rsidR="00193C2D" w:rsidRPr="00193C2D" w:rsidRDefault="00193C2D" w:rsidP="00193C2D">
            <w:pPr>
              <w:rPr>
                <w:rFonts w:cstheme="minorHAnsi"/>
              </w:rPr>
            </w:pPr>
            <w:proofErr w:type="spellStart"/>
            <w:r w:rsidRPr="00193C2D">
              <w:rPr>
                <w:rFonts w:cstheme="minorHAnsi"/>
              </w:rPr>
              <w:t>Укупна</w:t>
            </w:r>
            <w:proofErr w:type="spellEnd"/>
            <w:r w:rsidRPr="00193C2D">
              <w:rPr>
                <w:rFonts w:cstheme="minorHAnsi"/>
              </w:rPr>
              <w:t xml:space="preserve"> </w:t>
            </w:r>
            <w:proofErr w:type="spellStart"/>
            <w:r w:rsidRPr="00193C2D">
              <w:rPr>
                <w:rFonts w:cstheme="minorHAnsi"/>
              </w:rPr>
              <w:t>процењена</w:t>
            </w:r>
            <w:proofErr w:type="spellEnd"/>
            <w:r w:rsidRPr="00193C2D">
              <w:rPr>
                <w:rFonts w:cstheme="minorHAnsi"/>
              </w:rPr>
              <w:t xml:space="preserve"> </w:t>
            </w:r>
            <w:proofErr w:type="spellStart"/>
            <w:r w:rsidRPr="00193C2D">
              <w:rPr>
                <w:rFonts w:cstheme="minorHAnsi"/>
              </w:rPr>
              <w:t>финансијска</w:t>
            </w:r>
            <w:proofErr w:type="spellEnd"/>
            <w:r w:rsidRPr="00193C2D">
              <w:rPr>
                <w:rFonts w:cstheme="minorHAnsi"/>
              </w:rPr>
              <w:t xml:space="preserve"> </w:t>
            </w:r>
            <w:proofErr w:type="spellStart"/>
            <w:r w:rsidRPr="00193C2D">
              <w:rPr>
                <w:rFonts w:cstheme="minorHAnsi"/>
              </w:rPr>
              <w:t>средства</w:t>
            </w:r>
            <w:proofErr w:type="spellEnd"/>
            <w:r w:rsidRPr="00193C2D">
              <w:rPr>
                <w:rFonts w:cstheme="minorHAnsi"/>
              </w:rPr>
              <w:t xml:space="preserve"> </w:t>
            </w:r>
            <w:proofErr w:type="spellStart"/>
            <w:r w:rsidRPr="00193C2D">
              <w:rPr>
                <w:rFonts w:cstheme="minorHAnsi"/>
              </w:rPr>
              <w:t>по</w:t>
            </w:r>
            <w:proofErr w:type="spellEnd"/>
            <w:r w:rsidRPr="00193C2D">
              <w:rPr>
                <w:rFonts w:cstheme="minorHAnsi"/>
              </w:rPr>
              <w:t xml:space="preserve"> </w:t>
            </w:r>
            <w:proofErr w:type="spellStart"/>
            <w:r w:rsidRPr="00193C2D">
              <w:rPr>
                <w:rFonts w:cstheme="minorHAnsi"/>
              </w:rPr>
              <w:t>изворима</w:t>
            </w:r>
            <w:proofErr w:type="spellEnd"/>
            <w:r w:rsidRPr="00193C2D">
              <w:rPr>
                <w:rFonts w:cstheme="minorHAnsi"/>
              </w:rPr>
              <w:t xml:space="preserve"> у 000 </w:t>
            </w:r>
            <w:proofErr w:type="spellStart"/>
            <w:r w:rsidRPr="00193C2D">
              <w:rPr>
                <w:rFonts w:cstheme="minorHAnsi"/>
              </w:rPr>
              <w:t>дин</w:t>
            </w:r>
            <w:proofErr w:type="spellEnd"/>
            <w:r w:rsidRPr="00193C2D">
              <w:rPr>
                <w:rFonts w:cstheme="minorHAnsi"/>
              </w:rPr>
              <w:t>.</w:t>
            </w:r>
          </w:p>
        </w:tc>
        <w:tc>
          <w:tcPr>
            <w:tcW w:w="1984" w:type="dxa"/>
            <w:vMerge w:val="restart"/>
            <w:shd w:val="clear" w:color="auto" w:fill="E2EFD9" w:themeFill="accent6" w:themeFillTint="33"/>
            <w:hideMark/>
          </w:tcPr>
          <w:p w14:paraId="2EDEE82B" w14:textId="77777777" w:rsidR="00193C2D" w:rsidRPr="00193C2D" w:rsidRDefault="00193C2D" w:rsidP="00193C2D">
            <w:pPr>
              <w:rPr>
                <w:rFonts w:cstheme="minorHAnsi"/>
              </w:rPr>
            </w:pPr>
            <w:proofErr w:type="spellStart"/>
            <w:r w:rsidRPr="00193C2D">
              <w:rPr>
                <w:rFonts w:cstheme="minorHAnsi"/>
              </w:rPr>
              <w:t>Шифра</w:t>
            </w:r>
            <w:proofErr w:type="spellEnd"/>
            <w:r w:rsidRPr="00193C2D">
              <w:rPr>
                <w:rFonts w:cstheme="minorHAnsi"/>
              </w:rPr>
              <w:t xml:space="preserve"> </w:t>
            </w:r>
            <w:proofErr w:type="spellStart"/>
            <w:r w:rsidRPr="00193C2D">
              <w:rPr>
                <w:rFonts w:cstheme="minorHAnsi"/>
              </w:rPr>
              <w:t>програмске</w:t>
            </w:r>
            <w:proofErr w:type="spellEnd"/>
            <w:r w:rsidRPr="00193C2D">
              <w:rPr>
                <w:rFonts w:cstheme="minorHAnsi"/>
              </w:rPr>
              <w:t xml:space="preserve"> </w:t>
            </w:r>
            <w:proofErr w:type="spellStart"/>
            <w:r w:rsidRPr="00193C2D">
              <w:rPr>
                <w:rFonts w:cstheme="minorHAnsi"/>
              </w:rPr>
              <w:t>активности</w:t>
            </w:r>
            <w:proofErr w:type="spellEnd"/>
            <w:r w:rsidRPr="00193C2D">
              <w:rPr>
                <w:rFonts w:cstheme="minorHAnsi"/>
              </w:rPr>
              <w:t xml:space="preserve"> </w:t>
            </w:r>
            <w:proofErr w:type="spellStart"/>
            <w:r w:rsidRPr="00193C2D">
              <w:rPr>
                <w:rFonts w:cstheme="minorHAnsi"/>
              </w:rPr>
              <w:t>или</w:t>
            </w:r>
            <w:proofErr w:type="spellEnd"/>
            <w:r w:rsidRPr="00193C2D">
              <w:rPr>
                <w:rFonts w:cstheme="minorHAnsi"/>
              </w:rPr>
              <w:t xml:space="preserve"> </w:t>
            </w:r>
            <w:proofErr w:type="spellStart"/>
            <w:r w:rsidRPr="00193C2D">
              <w:rPr>
                <w:rFonts w:cstheme="minorHAnsi"/>
              </w:rPr>
              <w:t>пројекта</w:t>
            </w:r>
            <w:proofErr w:type="spellEnd"/>
            <w:r w:rsidRPr="00193C2D">
              <w:rPr>
                <w:rFonts w:cstheme="minorHAnsi"/>
              </w:rPr>
              <w:t xml:space="preserve"> у </w:t>
            </w:r>
            <w:proofErr w:type="spellStart"/>
            <w:r w:rsidRPr="00193C2D">
              <w:rPr>
                <w:rFonts w:cstheme="minorHAnsi"/>
              </w:rPr>
              <w:t>оквиру</w:t>
            </w:r>
            <w:proofErr w:type="spellEnd"/>
            <w:r w:rsidRPr="00193C2D">
              <w:rPr>
                <w:rFonts w:cstheme="minorHAnsi"/>
              </w:rPr>
              <w:t xml:space="preserve"> </w:t>
            </w:r>
            <w:proofErr w:type="spellStart"/>
            <w:r w:rsidRPr="00193C2D">
              <w:rPr>
                <w:rFonts w:cstheme="minorHAnsi"/>
              </w:rPr>
              <w:t>ког</w:t>
            </w:r>
            <w:proofErr w:type="spellEnd"/>
            <w:r w:rsidRPr="00193C2D">
              <w:rPr>
                <w:rFonts w:cstheme="minorHAnsi"/>
              </w:rPr>
              <w:t xml:space="preserve"> </w:t>
            </w:r>
            <w:proofErr w:type="spellStart"/>
            <w:r w:rsidRPr="00193C2D">
              <w:rPr>
                <w:rFonts w:cstheme="minorHAnsi"/>
              </w:rPr>
              <w:t>се</w:t>
            </w:r>
            <w:proofErr w:type="spellEnd"/>
            <w:r w:rsidRPr="00193C2D">
              <w:rPr>
                <w:rFonts w:cstheme="minorHAnsi"/>
              </w:rPr>
              <w:t xml:space="preserve"> </w:t>
            </w:r>
            <w:proofErr w:type="spellStart"/>
            <w:r w:rsidRPr="00193C2D">
              <w:rPr>
                <w:rFonts w:cstheme="minorHAnsi"/>
              </w:rPr>
              <w:t>обезбеђују</w:t>
            </w:r>
            <w:proofErr w:type="spellEnd"/>
            <w:r w:rsidRPr="00193C2D">
              <w:rPr>
                <w:rFonts w:cstheme="minorHAnsi"/>
              </w:rPr>
              <w:t xml:space="preserve"> </w:t>
            </w:r>
            <w:proofErr w:type="spellStart"/>
            <w:r w:rsidRPr="00193C2D">
              <w:rPr>
                <w:rFonts w:cstheme="minorHAnsi"/>
              </w:rPr>
              <w:t>средства</w:t>
            </w:r>
            <w:proofErr w:type="spellEnd"/>
          </w:p>
        </w:tc>
      </w:tr>
      <w:tr w:rsidR="00193C2D" w:rsidRPr="00193C2D" w14:paraId="3ECA9E95" w14:textId="77777777" w:rsidTr="00193C2D">
        <w:trPr>
          <w:trHeight w:val="540"/>
        </w:trPr>
        <w:tc>
          <w:tcPr>
            <w:tcW w:w="2846" w:type="dxa"/>
            <w:vMerge/>
            <w:hideMark/>
          </w:tcPr>
          <w:p w14:paraId="40CED2BC" w14:textId="77777777" w:rsidR="00193C2D" w:rsidRPr="00193C2D" w:rsidRDefault="00193C2D">
            <w:pPr>
              <w:rPr>
                <w:rFonts w:cstheme="minorHAnsi"/>
              </w:rPr>
            </w:pPr>
          </w:p>
        </w:tc>
        <w:tc>
          <w:tcPr>
            <w:tcW w:w="2220" w:type="dxa"/>
            <w:vMerge/>
            <w:hideMark/>
          </w:tcPr>
          <w:p w14:paraId="59774B0A" w14:textId="77777777" w:rsidR="00193C2D" w:rsidRPr="00193C2D" w:rsidRDefault="00193C2D">
            <w:pPr>
              <w:rPr>
                <w:rFonts w:cstheme="minorHAnsi"/>
              </w:rPr>
            </w:pPr>
          </w:p>
        </w:tc>
        <w:tc>
          <w:tcPr>
            <w:tcW w:w="1264" w:type="dxa"/>
            <w:vMerge/>
            <w:hideMark/>
          </w:tcPr>
          <w:p w14:paraId="5086A92E" w14:textId="77777777" w:rsidR="00193C2D" w:rsidRPr="00193C2D" w:rsidRDefault="00193C2D">
            <w:pPr>
              <w:rPr>
                <w:rFonts w:cstheme="minorHAnsi"/>
              </w:rPr>
            </w:pPr>
          </w:p>
        </w:tc>
        <w:tc>
          <w:tcPr>
            <w:tcW w:w="1521" w:type="dxa"/>
            <w:vMerge/>
            <w:hideMark/>
          </w:tcPr>
          <w:p w14:paraId="59152ECA" w14:textId="77777777" w:rsidR="00193C2D" w:rsidRPr="00193C2D" w:rsidRDefault="00193C2D">
            <w:pPr>
              <w:rPr>
                <w:rFonts w:cstheme="minorHAnsi"/>
              </w:rPr>
            </w:pPr>
          </w:p>
        </w:tc>
        <w:tc>
          <w:tcPr>
            <w:tcW w:w="1075" w:type="dxa"/>
            <w:shd w:val="clear" w:color="auto" w:fill="E2EFD9" w:themeFill="accent6" w:themeFillTint="33"/>
            <w:vAlign w:val="center"/>
            <w:hideMark/>
          </w:tcPr>
          <w:p w14:paraId="1CB0D680" w14:textId="77777777" w:rsidR="00193C2D" w:rsidRPr="00193C2D" w:rsidRDefault="00193C2D" w:rsidP="00193C2D">
            <w:pPr>
              <w:jc w:val="center"/>
              <w:rPr>
                <w:rFonts w:cstheme="minorHAnsi"/>
              </w:rPr>
            </w:pPr>
            <w:r w:rsidRPr="00193C2D">
              <w:rPr>
                <w:rFonts w:cstheme="minorHAnsi"/>
              </w:rPr>
              <w:t>2023</w:t>
            </w:r>
          </w:p>
        </w:tc>
        <w:tc>
          <w:tcPr>
            <w:tcW w:w="850" w:type="dxa"/>
            <w:shd w:val="clear" w:color="auto" w:fill="E2EFD9" w:themeFill="accent6" w:themeFillTint="33"/>
            <w:vAlign w:val="center"/>
            <w:hideMark/>
          </w:tcPr>
          <w:p w14:paraId="47219B2E" w14:textId="77777777" w:rsidR="00193C2D" w:rsidRPr="00193C2D" w:rsidRDefault="00193C2D" w:rsidP="00193C2D">
            <w:pPr>
              <w:jc w:val="center"/>
              <w:rPr>
                <w:rFonts w:cstheme="minorHAnsi"/>
              </w:rPr>
            </w:pPr>
            <w:r w:rsidRPr="00193C2D">
              <w:rPr>
                <w:rFonts w:cstheme="minorHAnsi"/>
              </w:rPr>
              <w:t>2024</w:t>
            </w:r>
          </w:p>
        </w:tc>
        <w:tc>
          <w:tcPr>
            <w:tcW w:w="851" w:type="dxa"/>
            <w:shd w:val="clear" w:color="auto" w:fill="E2EFD9" w:themeFill="accent6" w:themeFillTint="33"/>
            <w:vAlign w:val="center"/>
            <w:hideMark/>
          </w:tcPr>
          <w:p w14:paraId="6F4B13C4" w14:textId="77777777" w:rsidR="00193C2D" w:rsidRPr="00193C2D" w:rsidRDefault="00193C2D" w:rsidP="00193C2D">
            <w:pPr>
              <w:jc w:val="center"/>
              <w:rPr>
                <w:rFonts w:cstheme="minorHAnsi"/>
              </w:rPr>
            </w:pPr>
            <w:r w:rsidRPr="00193C2D">
              <w:rPr>
                <w:rFonts w:cstheme="minorHAnsi"/>
              </w:rPr>
              <w:t>2025</w:t>
            </w:r>
          </w:p>
        </w:tc>
        <w:tc>
          <w:tcPr>
            <w:tcW w:w="1984" w:type="dxa"/>
            <w:vMerge/>
            <w:hideMark/>
          </w:tcPr>
          <w:p w14:paraId="2E424129" w14:textId="77777777" w:rsidR="00193C2D" w:rsidRPr="00193C2D" w:rsidRDefault="00193C2D">
            <w:pPr>
              <w:rPr>
                <w:rFonts w:cstheme="minorHAnsi"/>
              </w:rPr>
            </w:pPr>
          </w:p>
        </w:tc>
      </w:tr>
      <w:tr w:rsidR="00193C2D" w:rsidRPr="00193C2D" w14:paraId="08378ADA" w14:textId="77777777" w:rsidTr="00193C2D">
        <w:trPr>
          <w:trHeight w:val="1290"/>
        </w:trPr>
        <w:tc>
          <w:tcPr>
            <w:tcW w:w="2846" w:type="dxa"/>
            <w:hideMark/>
          </w:tcPr>
          <w:p w14:paraId="7E32880D" w14:textId="77777777" w:rsidR="00193C2D" w:rsidRPr="00193C2D" w:rsidRDefault="00193C2D">
            <w:pPr>
              <w:rPr>
                <w:rFonts w:cstheme="minorHAnsi"/>
              </w:rPr>
            </w:pPr>
            <w:r w:rsidRPr="00193C2D">
              <w:rPr>
                <w:rFonts w:cstheme="minorHAnsi"/>
              </w:rPr>
              <w:t xml:space="preserve">2.3.5.1. </w:t>
            </w:r>
            <w:proofErr w:type="spellStart"/>
            <w:r w:rsidRPr="00193C2D">
              <w:rPr>
                <w:rFonts w:cstheme="minorHAnsi"/>
              </w:rPr>
              <w:t>Изградња</w:t>
            </w:r>
            <w:proofErr w:type="spellEnd"/>
            <w:r w:rsidRPr="00193C2D">
              <w:rPr>
                <w:rFonts w:cstheme="minorHAnsi"/>
              </w:rPr>
              <w:t xml:space="preserve"> </w:t>
            </w:r>
            <w:proofErr w:type="spellStart"/>
            <w:r w:rsidRPr="00193C2D">
              <w:rPr>
                <w:rFonts w:cstheme="minorHAnsi"/>
              </w:rPr>
              <w:t>дечијег</w:t>
            </w:r>
            <w:proofErr w:type="spellEnd"/>
            <w:r w:rsidRPr="00193C2D">
              <w:rPr>
                <w:rFonts w:cstheme="minorHAnsi"/>
              </w:rPr>
              <w:t xml:space="preserve"> </w:t>
            </w:r>
            <w:proofErr w:type="spellStart"/>
            <w:r w:rsidRPr="00193C2D">
              <w:rPr>
                <w:rFonts w:cstheme="minorHAnsi"/>
              </w:rPr>
              <w:t>игралишта</w:t>
            </w:r>
            <w:proofErr w:type="spellEnd"/>
            <w:r w:rsidRPr="00193C2D">
              <w:rPr>
                <w:rFonts w:cstheme="minorHAnsi"/>
              </w:rPr>
              <w:t xml:space="preserve"> и </w:t>
            </w:r>
            <w:proofErr w:type="spellStart"/>
            <w:r w:rsidRPr="00193C2D">
              <w:rPr>
                <w:rFonts w:cstheme="minorHAnsi"/>
              </w:rPr>
              <w:t>садња</w:t>
            </w:r>
            <w:proofErr w:type="spellEnd"/>
            <w:r w:rsidRPr="00193C2D">
              <w:rPr>
                <w:rFonts w:cstheme="minorHAnsi"/>
              </w:rPr>
              <w:t xml:space="preserve"> </w:t>
            </w:r>
            <w:proofErr w:type="spellStart"/>
            <w:r w:rsidRPr="00193C2D">
              <w:rPr>
                <w:rFonts w:cstheme="minorHAnsi"/>
              </w:rPr>
              <w:t>дрвећа</w:t>
            </w:r>
            <w:proofErr w:type="spellEnd"/>
            <w:r w:rsidRPr="00193C2D">
              <w:rPr>
                <w:rFonts w:cstheme="minorHAnsi"/>
              </w:rPr>
              <w:t xml:space="preserve"> </w:t>
            </w:r>
            <w:proofErr w:type="spellStart"/>
            <w:r w:rsidRPr="00193C2D">
              <w:rPr>
                <w:rFonts w:cstheme="minorHAnsi"/>
              </w:rPr>
              <w:t>на</w:t>
            </w:r>
            <w:proofErr w:type="spellEnd"/>
            <w:r w:rsidRPr="00193C2D">
              <w:rPr>
                <w:rFonts w:cstheme="minorHAnsi"/>
              </w:rPr>
              <w:t xml:space="preserve"> </w:t>
            </w:r>
            <w:proofErr w:type="spellStart"/>
            <w:r w:rsidRPr="00193C2D">
              <w:rPr>
                <w:rFonts w:cstheme="minorHAnsi"/>
              </w:rPr>
              <w:t>Тамишком</w:t>
            </w:r>
            <w:proofErr w:type="spellEnd"/>
            <w:r w:rsidRPr="00193C2D">
              <w:rPr>
                <w:rFonts w:cstheme="minorHAnsi"/>
              </w:rPr>
              <w:t xml:space="preserve"> </w:t>
            </w:r>
            <w:proofErr w:type="spellStart"/>
            <w:r w:rsidRPr="00193C2D">
              <w:rPr>
                <w:rFonts w:cstheme="minorHAnsi"/>
              </w:rPr>
              <w:t>кеју</w:t>
            </w:r>
            <w:proofErr w:type="spellEnd"/>
          </w:p>
        </w:tc>
        <w:tc>
          <w:tcPr>
            <w:tcW w:w="2220" w:type="dxa"/>
            <w:hideMark/>
          </w:tcPr>
          <w:p w14:paraId="739A5753" w14:textId="77777777" w:rsidR="00193C2D" w:rsidRPr="00193C2D" w:rsidRDefault="00193C2D">
            <w:pPr>
              <w:rPr>
                <w:rFonts w:cstheme="minorHAnsi"/>
              </w:rPr>
            </w:pP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Урбанизам</w:t>
            </w:r>
            <w:proofErr w:type="spellEnd"/>
            <w:r w:rsidRPr="00193C2D">
              <w:rPr>
                <w:rFonts w:cstheme="minorHAnsi"/>
              </w:rPr>
              <w:t xml:space="preserve">, </w:t>
            </w:r>
            <w:proofErr w:type="spellStart"/>
            <w:proofErr w:type="gramStart"/>
            <w:r w:rsidRPr="00193C2D">
              <w:rPr>
                <w:rFonts w:cstheme="minorHAnsi"/>
              </w:rPr>
              <w:t>грађ.секретаријати</w:t>
            </w:r>
            <w:proofErr w:type="spellEnd"/>
            <w:proofErr w:type="gram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саобраћај</w:t>
            </w:r>
            <w:proofErr w:type="spellEnd"/>
            <w:r w:rsidRPr="00193C2D">
              <w:rPr>
                <w:rFonts w:cstheme="minorHAnsi"/>
              </w:rPr>
              <w:t xml:space="preserve">, ЈП </w:t>
            </w:r>
            <w:proofErr w:type="spellStart"/>
            <w:r w:rsidRPr="00193C2D">
              <w:rPr>
                <w:rFonts w:cstheme="minorHAnsi"/>
              </w:rPr>
              <w:t>Урбанизам</w:t>
            </w:r>
            <w:proofErr w:type="spellEnd"/>
          </w:p>
        </w:tc>
        <w:tc>
          <w:tcPr>
            <w:tcW w:w="1264" w:type="dxa"/>
            <w:vAlign w:val="center"/>
            <w:hideMark/>
          </w:tcPr>
          <w:p w14:paraId="03150E0E" w14:textId="77777777" w:rsidR="00193C2D" w:rsidRPr="00193C2D" w:rsidRDefault="00193C2D" w:rsidP="00193C2D">
            <w:pPr>
              <w:jc w:val="center"/>
              <w:rPr>
                <w:rFonts w:cstheme="minorHAnsi"/>
              </w:rPr>
            </w:pPr>
            <w:r w:rsidRPr="00193C2D">
              <w:rPr>
                <w:rFonts w:cstheme="minorHAnsi"/>
              </w:rPr>
              <w:t>2023</w:t>
            </w:r>
          </w:p>
        </w:tc>
        <w:tc>
          <w:tcPr>
            <w:tcW w:w="1521" w:type="dxa"/>
            <w:vAlign w:val="center"/>
            <w:hideMark/>
          </w:tcPr>
          <w:p w14:paraId="59C8EF26"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p>
        </w:tc>
        <w:tc>
          <w:tcPr>
            <w:tcW w:w="1075" w:type="dxa"/>
            <w:vAlign w:val="center"/>
            <w:hideMark/>
          </w:tcPr>
          <w:p w14:paraId="0C8B6A43" w14:textId="77777777" w:rsidR="00193C2D" w:rsidRPr="00193C2D" w:rsidRDefault="00193C2D" w:rsidP="00193C2D">
            <w:pPr>
              <w:jc w:val="center"/>
              <w:rPr>
                <w:rFonts w:cstheme="minorHAnsi"/>
              </w:rPr>
            </w:pPr>
            <w:r w:rsidRPr="00193C2D">
              <w:rPr>
                <w:rFonts w:cstheme="minorHAnsi"/>
              </w:rPr>
              <w:t>30.000</w:t>
            </w:r>
          </w:p>
        </w:tc>
        <w:tc>
          <w:tcPr>
            <w:tcW w:w="850" w:type="dxa"/>
            <w:vAlign w:val="center"/>
            <w:hideMark/>
          </w:tcPr>
          <w:p w14:paraId="5B785492" w14:textId="45D1C5FB" w:rsidR="00193C2D" w:rsidRPr="00193C2D" w:rsidRDefault="00193C2D" w:rsidP="00193C2D">
            <w:pPr>
              <w:jc w:val="center"/>
              <w:rPr>
                <w:rFonts w:cstheme="minorHAnsi"/>
              </w:rPr>
            </w:pPr>
          </w:p>
        </w:tc>
        <w:tc>
          <w:tcPr>
            <w:tcW w:w="851" w:type="dxa"/>
            <w:vAlign w:val="center"/>
            <w:hideMark/>
          </w:tcPr>
          <w:p w14:paraId="325142C7" w14:textId="1BA505ED" w:rsidR="00193C2D" w:rsidRPr="00193C2D" w:rsidRDefault="00193C2D" w:rsidP="00193C2D">
            <w:pPr>
              <w:jc w:val="center"/>
              <w:rPr>
                <w:rFonts w:cstheme="minorHAnsi"/>
              </w:rPr>
            </w:pPr>
          </w:p>
        </w:tc>
        <w:tc>
          <w:tcPr>
            <w:tcW w:w="1984" w:type="dxa"/>
            <w:vAlign w:val="center"/>
            <w:hideMark/>
          </w:tcPr>
          <w:p w14:paraId="727B88AF"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2</w:t>
            </w:r>
            <w:r w:rsidRPr="00193C2D">
              <w:rPr>
                <w:rFonts w:cstheme="minorHAnsi"/>
              </w:rPr>
              <w:br/>
              <w:t>1102 - 4001</w:t>
            </w:r>
          </w:p>
        </w:tc>
      </w:tr>
      <w:tr w:rsidR="00193C2D" w:rsidRPr="00193C2D" w14:paraId="0CC8D70A" w14:textId="77777777" w:rsidTr="00193C2D">
        <w:trPr>
          <w:trHeight w:val="1290"/>
        </w:trPr>
        <w:tc>
          <w:tcPr>
            <w:tcW w:w="2846" w:type="dxa"/>
            <w:hideMark/>
          </w:tcPr>
          <w:p w14:paraId="55D6889D" w14:textId="77777777" w:rsidR="00193C2D" w:rsidRPr="00193C2D" w:rsidRDefault="00193C2D">
            <w:pPr>
              <w:rPr>
                <w:rFonts w:cstheme="minorHAnsi"/>
              </w:rPr>
            </w:pPr>
            <w:r w:rsidRPr="00193C2D">
              <w:rPr>
                <w:rFonts w:cstheme="minorHAnsi"/>
              </w:rPr>
              <w:t xml:space="preserve">2.3.5.2. </w:t>
            </w:r>
            <w:proofErr w:type="spellStart"/>
            <w:r w:rsidRPr="00193C2D">
              <w:rPr>
                <w:rFonts w:cstheme="minorHAnsi"/>
              </w:rPr>
              <w:t>Израда</w:t>
            </w:r>
            <w:proofErr w:type="spellEnd"/>
            <w:r w:rsidRPr="00193C2D">
              <w:rPr>
                <w:rFonts w:cstheme="minorHAnsi"/>
              </w:rPr>
              <w:t xml:space="preserve"> </w:t>
            </w:r>
            <w:proofErr w:type="spellStart"/>
            <w:r w:rsidRPr="00193C2D">
              <w:rPr>
                <w:rFonts w:cstheme="minorHAnsi"/>
              </w:rPr>
              <w:t>техничке</w:t>
            </w:r>
            <w:proofErr w:type="spellEnd"/>
            <w:r w:rsidRPr="00193C2D">
              <w:rPr>
                <w:rFonts w:cstheme="minorHAnsi"/>
              </w:rPr>
              <w:t xml:space="preserve"> </w:t>
            </w:r>
            <w:proofErr w:type="spellStart"/>
            <w:r w:rsidRPr="00193C2D">
              <w:rPr>
                <w:rFonts w:cstheme="minorHAnsi"/>
              </w:rPr>
              <w:t>документације</w:t>
            </w:r>
            <w:proofErr w:type="spellEnd"/>
            <w:r w:rsidRPr="00193C2D">
              <w:rPr>
                <w:rFonts w:cstheme="minorHAnsi"/>
              </w:rPr>
              <w:t xml:space="preserve"> и </w:t>
            </w:r>
            <w:proofErr w:type="spellStart"/>
            <w:r w:rsidRPr="00193C2D">
              <w:rPr>
                <w:rFonts w:cstheme="minorHAnsi"/>
              </w:rPr>
              <w:t>извођење</w:t>
            </w:r>
            <w:proofErr w:type="spellEnd"/>
            <w:r w:rsidRPr="00193C2D">
              <w:rPr>
                <w:rFonts w:cstheme="minorHAnsi"/>
              </w:rPr>
              <w:t xml:space="preserve"> </w:t>
            </w:r>
            <w:proofErr w:type="spellStart"/>
            <w:r w:rsidRPr="00193C2D">
              <w:rPr>
                <w:rFonts w:cstheme="minorHAnsi"/>
              </w:rPr>
              <w:t>радова</w:t>
            </w:r>
            <w:proofErr w:type="spellEnd"/>
            <w:r w:rsidRPr="00193C2D">
              <w:rPr>
                <w:rFonts w:cstheme="minorHAnsi"/>
              </w:rPr>
              <w:t xml:space="preserve"> </w:t>
            </w:r>
            <w:proofErr w:type="spellStart"/>
            <w:r w:rsidRPr="00193C2D">
              <w:rPr>
                <w:rFonts w:cstheme="minorHAnsi"/>
              </w:rPr>
              <w:t>на</w:t>
            </w:r>
            <w:proofErr w:type="spellEnd"/>
            <w:r w:rsidRPr="00193C2D">
              <w:rPr>
                <w:rFonts w:cstheme="minorHAnsi"/>
              </w:rPr>
              <w:t xml:space="preserve"> </w:t>
            </w:r>
            <w:proofErr w:type="spellStart"/>
            <w:r w:rsidRPr="00193C2D">
              <w:rPr>
                <w:rFonts w:cstheme="minorHAnsi"/>
              </w:rPr>
              <w:t>изградњи</w:t>
            </w:r>
            <w:proofErr w:type="spellEnd"/>
            <w:r w:rsidRPr="00193C2D">
              <w:rPr>
                <w:rFonts w:cstheme="minorHAnsi"/>
              </w:rPr>
              <w:t xml:space="preserve"> </w:t>
            </w:r>
            <w:proofErr w:type="spellStart"/>
            <w:r w:rsidRPr="00193C2D">
              <w:rPr>
                <w:rFonts w:cstheme="minorHAnsi"/>
              </w:rPr>
              <w:lastRenderedPageBreak/>
              <w:t>трибина</w:t>
            </w:r>
            <w:proofErr w:type="spellEnd"/>
            <w:r w:rsidRPr="00193C2D">
              <w:rPr>
                <w:rFonts w:cstheme="minorHAnsi"/>
              </w:rPr>
              <w:t xml:space="preserve"> </w:t>
            </w:r>
            <w:proofErr w:type="spellStart"/>
            <w:r w:rsidRPr="00193C2D">
              <w:rPr>
                <w:rFonts w:cstheme="minorHAnsi"/>
              </w:rPr>
              <w:t>поред</w:t>
            </w:r>
            <w:proofErr w:type="spellEnd"/>
            <w:r w:rsidRPr="00193C2D">
              <w:rPr>
                <w:rFonts w:cstheme="minorHAnsi"/>
              </w:rPr>
              <w:t xml:space="preserve"> </w:t>
            </w:r>
            <w:proofErr w:type="spellStart"/>
            <w:r w:rsidRPr="00193C2D">
              <w:rPr>
                <w:rFonts w:cstheme="minorHAnsi"/>
              </w:rPr>
              <w:t>фудбалског</w:t>
            </w:r>
            <w:proofErr w:type="spellEnd"/>
            <w:r w:rsidRPr="00193C2D">
              <w:rPr>
                <w:rFonts w:cstheme="minorHAnsi"/>
              </w:rPr>
              <w:t xml:space="preserve"> </w:t>
            </w:r>
            <w:proofErr w:type="spellStart"/>
            <w:r w:rsidRPr="00193C2D">
              <w:rPr>
                <w:rFonts w:cstheme="minorHAnsi"/>
              </w:rPr>
              <w:t>терена</w:t>
            </w:r>
            <w:proofErr w:type="spellEnd"/>
            <w:r w:rsidRPr="00193C2D">
              <w:rPr>
                <w:rFonts w:cstheme="minorHAnsi"/>
              </w:rPr>
              <w:t xml:space="preserve"> </w:t>
            </w:r>
            <w:proofErr w:type="spellStart"/>
            <w:r w:rsidRPr="00193C2D">
              <w:rPr>
                <w:rFonts w:cstheme="minorHAnsi"/>
              </w:rPr>
              <w:t>на</w:t>
            </w:r>
            <w:proofErr w:type="spellEnd"/>
            <w:r w:rsidRPr="00193C2D">
              <w:rPr>
                <w:rFonts w:cstheme="minorHAnsi"/>
              </w:rPr>
              <w:t xml:space="preserve"> СРЦ </w:t>
            </w:r>
            <w:proofErr w:type="spellStart"/>
            <w:r w:rsidRPr="00193C2D">
              <w:rPr>
                <w:rFonts w:cstheme="minorHAnsi"/>
              </w:rPr>
              <w:t>Младост</w:t>
            </w:r>
            <w:proofErr w:type="spellEnd"/>
          </w:p>
        </w:tc>
        <w:tc>
          <w:tcPr>
            <w:tcW w:w="2220" w:type="dxa"/>
            <w:hideMark/>
          </w:tcPr>
          <w:p w14:paraId="2243CA73" w14:textId="77777777" w:rsidR="00193C2D" w:rsidRPr="00193C2D" w:rsidRDefault="00193C2D">
            <w:pPr>
              <w:rPr>
                <w:rFonts w:cstheme="minorHAnsi"/>
              </w:rPr>
            </w:pPr>
            <w:proofErr w:type="spellStart"/>
            <w:r w:rsidRPr="00193C2D">
              <w:rPr>
                <w:rFonts w:cstheme="minorHAnsi"/>
              </w:rPr>
              <w:lastRenderedPageBreak/>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урбанизам</w:t>
            </w:r>
            <w:proofErr w:type="spellEnd"/>
            <w:r w:rsidRPr="00193C2D">
              <w:rPr>
                <w:rFonts w:cstheme="minorHAnsi"/>
              </w:rPr>
              <w:t xml:space="preserve">, </w:t>
            </w:r>
            <w:proofErr w:type="spellStart"/>
            <w:r w:rsidRPr="00193C2D">
              <w:rPr>
                <w:rFonts w:cstheme="minorHAnsi"/>
              </w:rPr>
              <w:t>грађевинске</w:t>
            </w:r>
            <w:proofErr w:type="spellEnd"/>
            <w:r w:rsidRPr="00193C2D">
              <w:rPr>
                <w:rFonts w:cstheme="minorHAnsi"/>
              </w:rPr>
              <w:t xml:space="preserve">, </w:t>
            </w:r>
            <w:proofErr w:type="spellStart"/>
            <w:r w:rsidRPr="00193C2D">
              <w:rPr>
                <w:rFonts w:cstheme="minorHAnsi"/>
              </w:rPr>
              <w:t>стамбено-комуналне</w:t>
            </w:r>
            <w:proofErr w:type="spellEnd"/>
            <w:r w:rsidRPr="00193C2D">
              <w:rPr>
                <w:rFonts w:cstheme="minorHAnsi"/>
              </w:rPr>
              <w:t xml:space="preserve"> </w:t>
            </w:r>
            <w:proofErr w:type="spellStart"/>
            <w:r w:rsidRPr="00193C2D">
              <w:rPr>
                <w:rFonts w:cstheme="minorHAnsi"/>
              </w:rPr>
              <w:lastRenderedPageBreak/>
              <w:t>послове</w:t>
            </w:r>
            <w:proofErr w:type="spellEnd"/>
            <w:r w:rsidRPr="00193C2D">
              <w:rPr>
                <w:rFonts w:cstheme="minorHAnsi"/>
              </w:rPr>
              <w:t xml:space="preserve"> и </w:t>
            </w:r>
            <w:proofErr w:type="spellStart"/>
            <w:r w:rsidRPr="00193C2D">
              <w:rPr>
                <w:rFonts w:cstheme="minorHAnsi"/>
              </w:rPr>
              <w:t>саобраћај</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w:t>
            </w:r>
          </w:p>
        </w:tc>
        <w:tc>
          <w:tcPr>
            <w:tcW w:w="1264" w:type="dxa"/>
            <w:vAlign w:val="center"/>
            <w:hideMark/>
          </w:tcPr>
          <w:p w14:paraId="1DBA6855" w14:textId="77777777" w:rsidR="00193C2D" w:rsidRPr="00193C2D" w:rsidRDefault="00193C2D" w:rsidP="00193C2D">
            <w:pPr>
              <w:jc w:val="center"/>
              <w:rPr>
                <w:rFonts w:cstheme="minorHAnsi"/>
              </w:rPr>
            </w:pPr>
            <w:r w:rsidRPr="00193C2D">
              <w:rPr>
                <w:rFonts w:cstheme="minorHAnsi"/>
              </w:rPr>
              <w:lastRenderedPageBreak/>
              <w:t>2023</w:t>
            </w:r>
          </w:p>
        </w:tc>
        <w:tc>
          <w:tcPr>
            <w:tcW w:w="1521" w:type="dxa"/>
            <w:vAlign w:val="center"/>
            <w:hideMark/>
          </w:tcPr>
          <w:p w14:paraId="13415475"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p>
        </w:tc>
        <w:tc>
          <w:tcPr>
            <w:tcW w:w="1075" w:type="dxa"/>
            <w:vAlign w:val="center"/>
            <w:hideMark/>
          </w:tcPr>
          <w:p w14:paraId="4C51BC3C" w14:textId="77777777" w:rsidR="00193C2D" w:rsidRPr="00193C2D" w:rsidRDefault="00193C2D" w:rsidP="00193C2D">
            <w:pPr>
              <w:jc w:val="center"/>
              <w:rPr>
                <w:rFonts w:cstheme="minorHAnsi"/>
              </w:rPr>
            </w:pPr>
            <w:r w:rsidRPr="00193C2D">
              <w:rPr>
                <w:rFonts w:cstheme="minorHAnsi"/>
              </w:rPr>
              <w:t>177.800</w:t>
            </w:r>
          </w:p>
        </w:tc>
        <w:tc>
          <w:tcPr>
            <w:tcW w:w="850" w:type="dxa"/>
            <w:vAlign w:val="center"/>
            <w:hideMark/>
          </w:tcPr>
          <w:p w14:paraId="76AF1852" w14:textId="24E1237A" w:rsidR="00193C2D" w:rsidRPr="00193C2D" w:rsidRDefault="00193C2D" w:rsidP="00193C2D">
            <w:pPr>
              <w:jc w:val="center"/>
              <w:rPr>
                <w:rFonts w:cstheme="minorHAnsi"/>
              </w:rPr>
            </w:pPr>
          </w:p>
        </w:tc>
        <w:tc>
          <w:tcPr>
            <w:tcW w:w="851" w:type="dxa"/>
            <w:vAlign w:val="center"/>
            <w:hideMark/>
          </w:tcPr>
          <w:p w14:paraId="3644E96A" w14:textId="6C1AB2A5" w:rsidR="00193C2D" w:rsidRPr="00193C2D" w:rsidRDefault="00193C2D" w:rsidP="00193C2D">
            <w:pPr>
              <w:jc w:val="center"/>
              <w:rPr>
                <w:rFonts w:cstheme="minorHAnsi"/>
              </w:rPr>
            </w:pPr>
          </w:p>
        </w:tc>
        <w:tc>
          <w:tcPr>
            <w:tcW w:w="1984" w:type="dxa"/>
            <w:vAlign w:val="center"/>
            <w:hideMark/>
          </w:tcPr>
          <w:p w14:paraId="0CBB6971"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14</w:t>
            </w:r>
            <w:r w:rsidRPr="00193C2D">
              <w:rPr>
                <w:rFonts w:cstheme="minorHAnsi"/>
              </w:rPr>
              <w:br/>
              <w:t>1301 - 5002</w:t>
            </w:r>
          </w:p>
        </w:tc>
      </w:tr>
      <w:tr w:rsidR="00193C2D" w:rsidRPr="00193C2D" w14:paraId="68674027" w14:textId="77777777" w:rsidTr="00193C2D">
        <w:trPr>
          <w:trHeight w:val="1290"/>
        </w:trPr>
        <w:tc>
          <w:tcPr>
            <w:tcW w:w="2846" w:type="dxa"/>
            <w:hideMark/>
          </w:tcPr>
          <w:p w14:paraId="0FEE5CF3" w14:textId="77777777" w:rsidR="00193C2D" w:rsidRPr="00193C2D" w:rsidRDefault="00193C2D">
            <w:pPr>
              <w:rPr>
                <w:rFonts w:cstheme="minorHAnsi"/>
              </w:rPr>
            </w:pPr>
            <w:r w:rsidRPr="00193C2D">
              <w:rPr>
                <w:rFonts w:cstheme="minorHAnsi"/>
              </w:rPr>
              <w:t xml:space="preserve">2.3.5.3. </w:t>
            </w:r>
            <w:proofErr w:type="spellStart"/>
            <w:r w:rsidRPr="00193C2D">
              <w:rPr>
                <w:rFonts w:cstheme="minorHAnsi"/>
              </w:rPr>
              <w:t>Израда</w:t>
            </w:r>
            <w:proofErr w:type="spellEnd"/>
            <w:r w:rsidRPr="00193C2D">
              <w:rPr>
                <w:rFonts w:cstheme="minorHAnsi"/>
              </w:rPr>
              <w:t xml:space="preserve"> </w:t>
            </w:r>
            <w:proofErr w:type="spellStart"/>
            <w:r w:rsidRPr="00193C2D">
              <w:rPr>
                <w:rFonts w:cstheme="minorHAnsi"/>
              </w:rPr>
              <w:t>техничке</w:t>
            </w:r>
            <w:proofErr w:type="spellEnd"/>
            <w:r w:rsidRPr="00193C2D">
              <w:rPr>
                <w:rFonts w:cstheme="minorHAnsi"/>
              </w:rPr>
              <w:t xml:space="preserve"> </w:t>
            </w:r>
            <w:proofErr w:type="spellStart"/>
            <w:r w:rsidRPr="00193C2D">
              <w:rPr>
                <w:rFonts w:cstheme="minorHAnsi"/>
              </w:rPr>
              <w:t>документације</w:t>
            </w:r>
            <w:proofErr w:type="spellEnd"/>
            <w:r w:rsidRPr="00193C2D">
              <w:rPr>
                <w:rFonts w:cstheme="minorHAnsi"/>
              </w:rPr>
              <w:t xml:space="preserve"> и </w:t>
            </w:r>
            <w:proofErr w:type="spellStart"/>
            <w:r w:rsidRPr="00193C2D">
              <w:rPr>
                <w:rFonts w:cstheme="minorHAnsi"/>
              </w:rPr>
              <w:t>решавање</w:t>
            </w:r>
            <w:proofErr w:type="spellEnd"/>
            <w:r w:rsidRPr="00193C2D">
              <w:rPr>
                <w:rFonts w:cstheme="minorHAnsi"/>
              </w:rPr>
              <w:t xml:space="preserve"> </w:t>
            </w:r>
            <w:proofErr w:type="spellStart"/>
            <w:r w:rsidRPr="00193C2D">
              <w:rPr>
                <w:rFonts w:cstheme="minorHAnsi"/>
              </w:rPr>
              <w:t>имовинско-правних</w:t>
            </w:r>
            <w:proofErr w:type="spellEnd"/>
            <w:r w:rsidRPr="00193C2D">
              <w:rPr>
                <w:rFonts w:cstheme="minorHAnsi"/>
              </w:rPr>
              <w:t xml:space="preserve"> </w:t>
            </w:r>
            <w:proofErr w:type="spellStart"/>
            <w:r w:rsidRPr="00193C2D">
              <w:rPr>
                <w:rFonts w:cstheme="minorHAnsi"/>
              </w:rPr>
              <w:t>односа</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изградњу</w:t>
            </w:r>
            <w:proofErr w:type="spellEnd"/>
            <w:r w:rsidRPr="00193C2D">
              <w:rPr>
                <w:rFonts w:cstheme="minorHAnsi"/>
              </w:rPr>
              <w:t xml:space="preserve"> </w:t>
            </w:r>
            <w:proofErr w:type="spellStart"/>
            <w:r w:rsidRPr="00193C2D">
              <w:rPr>
                <w:rFonts w:cstheme="minorHAnsi"/>
              </w:rPr>
              <w:t>фудбалског</w:t>
            </w:r>
            <w:proofErr w:type="spellEnd"/>
            <w:r w:rsidRPr="00193C2D">
              <w:rPr>
                <w:rFonts w:cstheme="minorHAnsi"/>
              </w:rPr>
              <w:t xml:space="preserve"> </w:t>
            </w:r>
            <w:proofErr w:type="spellStart"/>
            <w:r w:rsidRPr="00193C2D">
              <w:rPr>
                <w:rFonts w:cstheme="minorHAnsi"/>
              </w:rPr>
              <w:t>стадиона</w:t>
            </w:r>
            <w:proofErr w:type="spellEnd"/>
            <w:r w:rsidRPr="00193C2D">
              <w:rPr>
                <w:rFonts w:cstheme="minorHAnsi"/>
              </w:rPr>
              <w:t xml:space="preserve"> </w:t>
            </w:r>
            <w:proofErr w:type="spellStart"/>
            <w:r w:rsidRPr="00193C2D">
              <w:rPr>
                <w:rFonts w:cstheme="minorHAnsi"/>
              </w:rPr>
              <w:t>на</w:t>
            </w:r>
            <w:proofErr w:type="spellEnd"/>
            <w:r w:rsidRPr="00193C2D">
              <w:rPr>
                <w:rFonts w:cstheme="minorHAnsi"/>
              </w:rPr>
              <w:t xml:space="preserve"> СРЦ </w:t>
            </w:r>
            <w:proofErr w:type="spellStart"/>
            <w:r w:rsidRPr="00193C2D">
              <w:rPr>
                <w:rFonts w:cstheme="minorHAnsi"/>
              </w:rPr>
              <w:t>Стрелиште</w:t>
            </w:r>
            <w:proofErr w:type="spellEnd"/>
          </w:p>
        </w:tc>
        <w:tc>
          <w:tcPr>
            <w:tcW w:w="2220" w:type="dxa"/>
            <w:hideMark/>
          </w:tcPr>
          <w:p w14:paraId="4670803D" w14:textId="77777777" w:rsidR="00193C2D" w:rsidRPr="00193C2D" w:rsidRDefault="00193C2D">
            <w:pPr>
              <w:rPr>
                <w:rFonts w:cstheme="minorHAnsi"/>
              </w:rPr>
            </w:pP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јавне</w:t>
            </w:r>
            <w:proofErr w:type="spellEnd"/>
            <w:r w:rsidRPr="00193C2D">
              <w:rPr>
                <w:rFonts w:cstheme="minorHAnsi"/>
              </w:rPr>
              <w:t xml:space="preserve"> </w:t>
            </w:r>
            <w:proofErr w:type="spellStart"/>
            <w:r w:rsidRPr="00193C2D">
              <w:rPr>
                <w:rFonts w:cstheme="minorHAnsi"/>
              </w:rPr>
              <w:t>службе</w:t>
            </w:r>
            <w:proofErr w:type="spellEnd"/>
            <w:r w:rsidRPr="00193C2D">
              <w:rPr>
                <w:rFonts w:cstheme="minorHAnsi"/>
              </w:rPr>
              <w:t xml:space="preserve"> и </w:t>
            </w:r>
            <w:proofErr w:type="spellStart"/>
            <w:r w:rsidRPr="00193C2D">
              <w:rPr>
                <w:rFonts w:cstheme="minorHAnsi"/>
              </w:rPr>
              <w:t>социјална</w:t>
            </w:r>
            <w:proofErr w:type="spellEnd"/>
            <w:r w:rsidRPr="00193C2D">
              <w:rPr>
                <w:rFonts w:cstheme="minorHAnsi"/>
              </w:rPr>
              <w:t xml:space="preserve"> </w:t>
            </w:r>
            <w:proofErr w:type="spellStart"/>
            <w:r w:rsidRPr="00193C2D">
              <w:rPr>
                <w:rFonts w:cstheme="minorHAnsi"/>
              </w:rPr>
              <w:t>питања</w:t>
            </w:r>
            <w:proofErr w:type="spellEnd"/>
          </w:p>
        </w:tc>
        <w:tc>
          <w:tcPr>
            <w:tcW w:w="1264" w:type="dxa"/>
            <w:vAlign w:val="center"/>
            <w:hideMark/>
          </w:tcPr>
          <w:p w14:paraId="64F47335" w14:textId="77777777" w:rsidR="00193C2D" w:rsidRPr="00193C2D" w:rsidRDefault="00193C2D" w:rsidP="00193C2D">
            <w:pPr>
              <w:jc w:val="center"/>
              <w:rPr>
                <w:rFonts w:cstheme="minorHAnsi"/>
              </w:rPr>
            </w:pPr>
            <w:r w:rsidRPr="00193C2D">
              <w:rPr>
                <w:rFonts w:cstheme="minorHAnsi"/>
              </w:rPr>
              <w:t>2023</w:t>
            </w:r>
          </w:p>
        </w:tc>
        <w:tc>
          <w:tcPr>
            <w:tcW w:w="1521" w:type="dxa"/>
            <w:vAlign w:val="center"/>
            <w:hideMark/>
          </w:tcPr>
          <w:p w14:paraId="10F4AA4C"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r w:rsidRPr="00193C2D">
              <w:rPr>
                <w:rFonts w:cstheme="minorHAnsi"/>
              </w:rPr>
              <w:t>, /</w:t>
            </w:r>
            <w:proofErr w:type="spellStart"/>
            <w:r w:rsidRPr="00193C2D">
              <w:rPr>
                <w:rFonts w:cstheme="minorHAnsi"/>
              </w:rPr>
              <w:t>трансфери</w:t>
            </w:r>
            <w:proofErr w:type="spellEnd"/>
            <w:r w:rsidRPr="00193C2D">
              <w:rPr>
                <w:rFonts w:cstheme="minorHAnsi"/>
              </w:rPr>
              <w:t xml:space="preserve"> </w:t>
            </w:r>
            <w:proofErr w:type="spellStart"/>
            <w:r w:rsidRPr="00193C2D">
              <w:rPr>
                <w:rFonts w:cstheme="minorHAnsi"/>
              </w:rPr>
              <w:t>других</w:t>
            </w:r>
            <w:proofErr w:type="spellEnd"/>
            <w:r w:rsidRPr="00193C2D">
              <w:rPr>
                <w:rFonts w:cstheme="minorHAnsi"/>
              </w:rPr>
              <w:t xml:space="preserve"> </w:t>
            </w:r>
            <w:proofErr w:type="spellStart"/>
            <w:r w:rsidRPr="00193C2D">
              <w:rPr>
                <w:rFonts w:cstheme="minorHAnsi"/>
              </w:rPr>
              <w:t>нивоа</w:t>
            </w:r>
            <w:proofErr w:type="spellEnd"/>
            <w:r w:rsidRPr="00193C2D">
              <w:rPr>
                <w:rFonts w:cstheme="minorHAnsi"/>
              </w:rPr>
              <w:t xml:space="preserve"> </w:t>
            </w:r>
            <w:proofErr w:type="spellStart"/>
            <w:r w:rsidRPr="00193C2D">
              <w:rPr>
                <w:rFonts w:cstheme="minorHAnsi"/>
              </w:rPr>
              <w:t>власти</w:t>
            </w:r>
            <w:proofErr w:type="spellEnd"/>
          </w:p>
        </w:tc>
        <w:tc>
          <w:tcPr>
            <w:tcW w:w="1075" w:type="dxa"/>
            <w:vAlign w:val="center"/>
            <w:hideMark/>
          </w:tcPr>
          <w:p w14:paraId="1535EA9F" w14:textId="77777777" w:rsidR="00193C2D" w:rsidRPr="00193C2D" w:rsidRDefault="00193C2D" w:rsidP="00193C2D">
            <w:pPr>
              <w:jc w:val="center"/>
              <w:rPr>
                <w:rFonts w:cstheme="minorHAnsi"/>
              </w:rPr>
            </w:pPr>
            <w:r w:rsidRPr="00193C2D">
              <w:rPr>
                <w:rFonts w:cstheme="minorHAnsi"/>
              </w:rPr>
              <w:t>10.203</w:t>
            </w:r>
          </w:p>
        </w:tc>
        <w:tc>
          <w:tcPr>
            <w:tcW w:w="850" w:type="dxa"/>
            <w:vAlign w:val="center"/>
            <w:hideMark/>
          </w:tcPr>
          <w:p w14:paraId="50769467" w14:textId="57444E0A" w:rsidR="00193C2D" w:rsidRPr="00193C2D" w:rsidRDefault="00193C2D" w:rsidP="00193C2D">
            <w:pPr>
              <w:jc w:val="center"/>
              <w:rPr>
                <w:rFonts w:cstheme="minorHAnsi"/>
              </w:rPr>
            </w:pPr>
          </w:p>
        </w:tc>
        <w:tc>
          <w:tcPr>
            <w:tcW w:w="851" w:type="dxa"/>
            <w:vAlign w:val="center"/>
            <w:hideMark/>
          </w:tcPr>
          <w:p w14:paraId="7028078F" w14:textId="7272B743" w:rsidR="00193C2D" w:rsidRPr="00193C2D" w:rsidRDefault="00193C2D" w:rsidP="00193C2D">
            <w:pPr>
              <w:jc w:val="center"/>
              <w:rPr>
                <w:rFonts w:cstheme="minorHAnsi"/>
              </w:rPr>
            </w:pPr>
          </w:p>
        </w:tc>
        <w:tc>
          <w:tcPr>
            <w:tcW w:w="1984" w:type="dxa"/>
            <w:vAlign w:val="center"/>
            <w:hideMark/>
          </w:tcPr>
          <w:p w14:paraId="4AB6F87A"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14</w:t>
            </w:r>
            <w:r w:rsidRPr="00193C2D">
              <w:rPr>
                <w:rFonts w:cstheme="minorHAnsi"/>
              </w:rPr>
              <w:br/>
              <w:t>1301 - 5001</w:t>
            </w:r>
          </w:p>
        </w:tc>
      </w:tr>
      <w:tr w:rsidR="00193C2D" w:rsidRPr="00193C2D" w14:paraId="6740F8BA" w14:textId="77777777" w:rsidTr="00193C2D">
        <w:trPr>
          <w:trHeight w:val="1290"/>
        </w:trPr>
        <w:tc>
          <w:tcPr>
            <w:tcW w:w="2846" w:type="dxa"/>
            <w:hideMark/>
          </w:tcPr>
          <w:p w14:paraId="5C14FE38" w14:textId="77777777" w:rsidR="00193C2D" w:rsidRPr="00193C2D" w:rsidRDefault="00193C2D">
            <w:pPr>
              <w:rPr>
                <w:rFonts w:cstheme="minorHAnsi"/>
              </w:rPr>
            </w:pPr>
            <w:r w:rsidRPr="00193C2D">
              <w:rPr>
                <w:rFonts w:cstheme="minorHAnsi"/>
              </w:rPr>
              <w:t xml:space="preserve">2.3.5.4. </w:t>
            </w:r>
            <w:proofErr w:type="spellStart"/>
            <w:r w:rsidRPr="00193C2D">
              <w:rPr>
                <w:rFonts w:cstheme="minorHAnsi"/>
              </w:rPr>
              <w:t>Приоритизација</w:t>
            </w:r>
            <w:proofErr w:type="spellEnd"/>
            <w:r w:rsidRPr="00193C2D">
              <w:rPr>
                <w:rFonts w:cstheme="minorHAnsi"/>
              </w:rPr>
              <w:t xml:space="preserve"> </w:t>
            </w:r>
            <w:proofErr w:type="spellStart"/>
            <w:r w:rsidRPr="00193C2D">
              <w:rPr>
                <w:rFonts w:cstheme="minorHAnsi"/>
              </w:rPr>
              <w:t>пројеката</w:t>
            </w:r>
            <w:proofErr w:type="spellEnd"/>
            <w:r w:rsidRPr="00193C2D">
              <w:rPr>
                <w:rFonts w:cstheme="minorHAnsi"/>
              </w:rPr>
              <w:t xml:space="preserve"> и </w:t>
            </w:r>
            <w:proofErr w:type="spellStart"/>
            <w:r w:rsidRPr="00193C2D">
              <w:rPr>
                <w:rFonts w:cstheme="minorHAnsi"/>
              </w:rPr>
              <w:t>улагања</w:t>
            </w:r>
            <w:proofErr w:type="spellEnd"/>
            <w:r w:rsidRPr="00193C2D">
              <w:rPr>
                <w:rFonts w:cstheme="minorHAnsi"/>
              </w:rPr>
              <w:t xml:space="preserve"> у </w:t>
            </w:r>
            <w:proofErr w:type="spellStart"/>
            <w:r w:rsidRPr="00193C2D">
              <w:rPr>
                <w:rFonts w:cstheme="minorHAnsi"/>
              </w:rPr>
              <w:t>објекте</w:t>
            </w:r>
            <w:proofErr w:type="spellEnd"/>
            <w:r w:rsidRPr="00193C2D">
              <w:rPr>
                <w:rFonts w:cstheme="minorHAnsi"/>
              </w:rPr>
              <w:t xml:space="preserve"> </w:t>
            </w:r>
            <w:proofErr w:type="spellStart"/>
            <w:r w:rsidRPr="00193C2D">
              <w:rPr>
                <w:rFonts w:cstheme="minorHAnsi"/>
              </w:rPr>
              <w:t>спорта</w:t>
            </w:r>
            <w:proofErr w:type="spellEnd"/>
            <w:r w:rsidRPr="00193C2D">
              <w:rPr>
                <w:rFonts w:cstheme="minorHAnsi"/>
              </w:rPr>
              <w:t xml:space="preserve"> и </w:t>
            </w:r>
            <w:proofErr w:type="spellStart"/>
            <w:r w:rsidRPr="00193C2D">
              <w:rPr>
                <w:rFonts w:cstheme="minorHAnsi"/>
              </w:rPr>
              <w:t>рекреације</w:t>
            </w:r>
            <w:proofErr w:type="spellEnd"/>
            <w:r w:rsidRPr="00193C2D">
              <w:rPr>
                <w:rFonts w:cstheme="minorHAnsi"/>
              </w:rPr>
              <w:t xml:space="preserve"> (</w:t>
            </w:r>
            <w:proofErr w:type="spellStart"/>
            <w:r w:rsidRPr="00193C2D">
              <w:rPr>
                <w:rFonts w:cstheme="minorHAnsi"/>
              </w:rPr>
              <w:t>мултифункционална</w:t>
            </w:r>
            <w:proofErr w:type="spellEnd"/>
            <w:r w:rsidRPr="00193C2D">
              <w:rPr>
                <w:rFonts w:cstheme="minorHAnsi"/>
              </w:rPr>
              <w:t xml:space="preserve"> </w:t>
            </w:r>
            <w:proofErr w:type="spellStart"/>
            <w:r w:rsidRPr="00193C2D">
              <w:rPr>
                <w:rFonts w:cstheme="minorHAnsi"/>
              </w:rPr>
              <w:t>сала</w:t>
            </w:r>
            <w:proofErr w:type="spellEnd"/>
            <w:r w:rsidRPr="00193C2D">
              <w:rPr>
                <w:rFonts w:cstheme="minorHAnsi"/>
              </w:rPr>
              <w:t xml:space="preserve">, </w:t>
            </w:r>
            <w:proofErr w:type="spellStart"/>
            <w:r w:rsidRPr="00193C2D">
              <w:rPr>
                <w:rFonts w:cstheme="minorHAnsi"/>
              </w:rPr>
              <w:t>атлетска</w:t>
            </w:r>
            <w:proofErr w:type="spellEnd"/>
            <w:r w:rsidRPr="00193C2D">
              <w:rPr>
                <w:rFonts w:cstheme="minorHAnsi"/>
              </w:rPr>
              <w:t xml:space="preserve"> </w:t>
            </w:r>
            <w:proofErr w:type="spellStart"/>
            <w:r w:rsidRPr="00193C2D">
              <w:rPr>
                <w:rFonts w:cstheme="minorHAnsi"/>
              </w:rPr>
              <w:t>стаза</w:t>
            </w:r>
            <w:proofErr w:type="spellEnd"/>
            <w:r w:rsidRPr="00193C2D">
              <w:rPr>
                <w:rFonts w:cstheme="minorHAnsi"/>
              </w:rPr>
              <w:t xml:space="preserve">, </w:t>
            </w:r>
            <w:proofErr w:type="spellStart"/>
            <w:r w:rsidRPr="00193C2D">
              <w:rPr>
                <w:rFonts w:cstheme="minorHAnsi"/>
              </w:rPr>
              <w:t>базен</w:t>
            </w:r>
            <w:proofErr w:type="spellEnd"/>
            <w:r w:rsidRPr="00193C2D">
              <w:rPr>
                <w:rFonts w:cstheme="minorHAnsi"/>
              </w:rPr>
              <w:t xml:space="preserve"> и </w:t>
            </w:r>
            <w:proofErr w:type="spellStart"/>
            <w:r w:rsidRPr="00193C2D">
              <w:rPr>
                <w:rFonts w:cstheme="minorHAnsi"/>
              </w:rPr>
              <w:t>друго</w:t>
            </w:r>
            <w:proofErr w:type="spellEnd"/>
            <w:r w:rsidRPr="00193C2D">
              <w:rPr>
                <w:rFonts w:cstheme="minorHAnsi"/>
              </w:rPr>
              <w:t>)</w:t>
            </w:r>
          </w:p>
        </w:tc>
        <w:tc>
          <w:tcPr>
            <w:tcW w:w="2220" w:type="dxa"/>
            <w:hideMark/>
          </w:tcPr>
          <w:p w14:paraId="2C699352" w14:textId="77777777" w:rsidR="00193C2D" w:rsidRPr="00193C2D" w:rsidRDefault="00193C2D">
            <w:pPr>
              <w:rPr>
                <w:rFonts w:cstheme="minorHAnsi"/>
              </w:rPr>
            </w:pP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урбанизам</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јавне</w:t>
            </w:r>
            <w:proofErr w:type="spellEnd"/>
            <w:r w:rsidRPr="00193C2D">
              <w:rPr>
                <w:rFonts w:cstheme="minorHAnsi"/>
              </w:rPr>
              <w:t xml:space="preserve"> </w:t>
            </w:r>
            <w:proofErr w:type="spellStart"/>
            <w:r w:rsidRPr="00193C2D">
              <w:rPr>
                <w:rFonts w:cstheme="minorHAnsi"/>
              </w:rPr>
              <w:t>службе</w:t>
            </w:r>
            <w:proofErr w:type="spellEnd"/>
            <w:r w:rsidRPr="00193C2D">
              <w:rPr>
                <w:rFonts w:cstheme="minorHAnsi"/>
              </w:rPr>
              <w:t xml:space="preserve"> и </w:t>
            </w:r>
            <w:proofErr w:type="spellStart"/>
            <w:r w:rsidRPr="00193C2D">
              <w:rPr>
                <w:rFonts w:cstheme="minorHAnsi"/>
              </w:rPr>
              <w:t>социјална</w:t>
            </w:r>
            <w:proofErr w:type="spellEnd"/>
            <w:r w:rsidRPr="00193C2D">
              <w:rPr>
                <w:rFonts w:cstheme="minorHAnsi"/>
              </w:rPr>
              <w:t xml:space="preserve"> </w:t>
            </w:r>
            <w:proofErr w:type="spellStart"/>
            <w:r w:rsidRPr="00193C2D">
              <w:rPr>
                <w:rFonts w:cstheme="minorHAnsi"/>
              </w:rPr>
              <w:t>питања</w:t>
            </w:r>
            <w:proofErr w:type="spellEnd"/>
          </w:p>
        </w:tc>
        <w:tc>
          <w:tcPr>
            <w:tcW w:w="1264" w:type="dxa"/>
            <w:vAlign w:val="center"/>
            <w:hideMark/>
          </w:tcPr>
          <w:p w14:paraId="6945769F" w14:textId="77777777" w:rsidR="00193C2D" w:rsidRPr="00193C2D" w:rsidRDefault="00193C2D" w:rsidP="00193C2D">
            <w:pPr>
              <w:jc w:val="center"/>
              <w:rPr>
                <w:rFonts w:cstheme="minorHAnsi"/>
              </w:rPr>
            </w:pPr>
            <w:r w:rsidRPr="00193C2D">
              <w:rPr>
                <w:rFonts w:cstheme="minorHAnsi"/>
              </w:rPr>
              <w:t>2025</w:t>
            </w:r>
          </w:p>
        </w:tc>
        <w:tc>
          <w:tcPr>
            <w:tcW w:w="1521" w:type="dxa"/>
            <w:vAlign w:val="center"/>
            <w:hideMark/>
          </w:tcPr>
          <w:p w14:paraId="28E496B1"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r w:rsidRPr="00193C2D">
              <w:rPr>
                <w:rFonts w:cstheme="minorHAnsi"/>
              </w:rPr>
              <w:t>, /</w:t>
            </w:r>
            <w:proofErr w:type="spellStart"/>
            <w:r w:rsidRPr="00193C2D">
              <w:rPr>
                <w:rFonts w:cstheme="minorHAnsi"/>
              </w:rPr>
              <w:t>трансфери</w:t>
            </w:r>
            <w:proofErr w:type="spellEnd"/>
            <w:r w:rsidRPr="00193C2D">
              <w:rPr>
                <w:rFonts w:cstheme="minorHAnsi"/>
              </w:rPr>
              <w:t xml:space="preserve"> </w:t>
            </w:r>
            <w:proofErr w:type="spellStart"/>
            <w:r w:rsidRPr="00193C2D">
              <w:rPr>
                <w:rFonts w:cstheme="minorHAnsi"/>
              </w:rPr>
              <w:t>других</w:t>
            </w:r>
            <w:proofErr w:type="spellEnd"/>
            <w:r w:rsidRPr="00193C2D">
              <w:rPr>
                <w:rFonts w:cstheme="minorHAnsi"/>
              </w:rPr>
              <w:t xml:space="preserve"> </w:t>
            </w:r>
            <w:proofErr w:type="spellStart"/>
            <w:r w:rsidRPr="00193C2D">
              <w:rPr>
                <w:rFonts w:cstheme="minorHAnsi"/>
              </w:rPr>
              <w:t>нивоа</w:t>
            </w:r>
            <w:proofErr w:type="spellEnd"/>
            <w:r w:rsidRPr="00193C2D">
              <w:rPr>
                <w:rFonts w:cstheme="minorHAnsi"/>
              </w:rPr>
              <w:t xml:space="preserve"> </w:t>
            </w:r>
            <w:proofErr w:type="spellStart"/>
            <w:r w:rsidRPr="00193C2D">
              <w:rPr>
                <w:rFonts w:cstheme="minorHAnsi"/>
              </w:rPr>
              <w:t>власти</w:t>
            </w:r>
            <w:proofErr w:type="spellEnd"/>
          </w:p>
        </w:tc>
        <w:tc>
          <w:tcPr>
            <w:tcW w:w="1075" w:type="dxa"/>
            <w:vAlign w:val="center"/>
            <w:hideMark/>
          </w:tcPr>
          <w:p w14:paraId="6475D17A" w14:textId="35ED792E" w:rsidR="00193C2D" w:rsidRPr="00193C2D" w:rsidRDefault="00193C2D" w:rsidP="00193C2D">
            <w:pPr>
              <w:jc w:val="center"/>
              <w:rPr>
                <w:rFonts w:cstheme="minorHAnsi"/>
              </w:rPr>
            </w:pPr>
          </w:p>
        </w:tc>
        <w:tc>
          <w:tcPr>
            <w:tcW w:w="850" w:type="dxa"/>
            <w:vAlign w:val="center"/>
            <w:hideMark/>
          </w:tcPr>
          <w:p w14:paraId="16F2129C" w14:textId="724EACA7" w:rsidR="00193C2D" w:rsidRPr="00193C2D" w:rsidRDefault="00193C2D" w:rsidP="00193C2D">
            <w:pPr>
              <w:jc w:val="center"/>
              <w:rPr>
                <w:rFonts w:cstheme="minorHAnsi"/>
              </w:rPr>
            </w:pPr>
          </w:p>
        </w:tc>
        <w:tc>
          <w:tcPr>
            <w:tcW w:w="851" w:type="dxa"/>
            <w:vAlign w:val="center"/>
            <w:hideMark/>
          </w:tcPr>
          <w:p w14:paraId="5FC0A39E" w14:textId="4F4285CB" w:rsidR="00193C2D" w:rsidRPr="00193C2D" w:rsidRDefault="00193C2D" w:rsidP="00193C2D">
            <w:pPr>
              <w:jc w:val="center"/>
              <w:rPr>
                <w:rFonts w:cstheme="minorHAnsi"/>
              </w:rPr>
            </w:pPr>
          </w:p>
        </w:tc>
        <w:tc>
          <w:tcPr>
            <w:tcW w:w="1984" w:type="dxa"/>
            <w:vAlign w:val="center"/>
            <w:hideMark/>
          </w:tcPr>
          <w:p w14:paraId="7C51C008"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14</w:t>
            </w:r>
            <w:r w:rsidRPr="00193C2D">
              <w:rPr>
                <w:rFonts w:cstheme="minorHAnsi"/>
              </w:rPr>
              <w:br/>
              <w:t>1301</w:t>
            </w:r>
          </w:p>
        </w:tc>
      </w:tr>
      <w:tr w:rsidR="00193C2D" w:rsidRPr="00193C2D" w14:paraId="5E805C99" w14:textId="77777777" w:rsidTr="00193C2D">
        <w:trPr>
          <w:trHeight w:val="1290"/>
        </w:trPr>
        <w:tc>
          <w:tcPr>
            <w:tcW w:w="2846" w:type="dxa"/>
            <w:hideMark/>
          </w:tcPr>
          <w:p w14:paraId="4292E14B" w14:textId="77777777" w:rsidR="00193C2D" w:rsidRPr="00193C2D" w:rsidRDefault="00193C2D">
            <w:pPr>
              <w:rPr>
                <w:rFonts w:cstheme="minorHAnsi"/>
              </w:rPr>
            </w:pPr>
            <w:r w:rsidRPr="00193C2D">
              <w:rPr>
                <w:rFonts w:cstheme="minorHAnsi"/>
              </w:rPr>
              <w:t xml:space="preserve">2.3.5.5. </w:t>
            </w:r>
            <w:proofErr w:type="spellStart"/>
            <w:r w:rsidRPr="00193C2D">
              <w:rPr>
                <w:rFonts w:cstheme="minorHAnsi"/>
              </w:rPr>
              <w:t>Израда</w:t>
            </w:r>
            <w:proofErr w:type="spellEnd"/>
            <w:r w:rsidRPr="00193C2D">
              <w:rPr>
                <w:rFonts w:cstheme="minorHAnsi"/>
              </w:rPr>
              <w:t xml:space="preserve"> </w:t>
            </w:r>
            <w:proofErr w:type="spellStart"/>
            <w:r w:rsidRPr="00193C2D">
              <w:rPr>
                <w:rFonts w:cstheme="minorHAnsi"/>
              </w:rPr>
              <w:t>техничке</w:t>
            </w:r>
            <w:proofErr w:type="spellEnd"/>
            <w:r w:rsidRPr="00193C2D">
              <w:rPr>
                <w:rFonts w:cstheme="minorHAnsi"/>
              </w:rPr>
              <w:t xml:space="preserve"> </w:t>
            </w:r>
            <w:proofErr w:type="spellStart"/>
            <w:r w:rsidRPr="00193C2D">
              <w:rPr>
                <w:rFonts w:cstheme="minorHAnsi"/>
              </w:rPr>
              <w:t>документацију</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успостављање</w:t>
            </w:r>
            <w:proofErr w:type="spellEnd"/>
            <w:r w:rsidRPr="00193C2D">
              <w:rPr>
                <w:rFonts w:cstheme="minorHAnsi"/>
              </w:rPr>
              <w:t xml:space="preserve"> </w:t>
            </w:r>
            <w:proofErr w:type="spellStart"/>
            <w:r w:rsidRPr="00193C2D">
              <w:rPr>
                <w:rFonts w:cstheme="minorHAnsi"/>
              </w:rPr>
              <w:t>нових</w:t>
            </w:r>
            <w:proofErr w:type="spellEnd"/>
            <w:r w:rsidRPr="00193C2D">
              <w:rPr>
                <w:rFonts w:cstheme="minorHAnsi"/>
              </w:rPr>
              <w:t xml:space="preserve"> </w:t>
            </w:r>
            <w:proofErr w:type="spellStart"/>
            <w:r w:rsidRPr="00193C2D">
              <w:rPr>
                <w:rFonts w:cstheme="minorHAnsi"/>
              </w:rPr>
              <w:t>бициклистичких</w:t>
            </w:r>
            <w:proofErr w:type="spellEnd"/>
            <w:r w:rsidRPr="00193C2D">
              <w:rPr>
                <w:rFonts w:cstheme="minorHAnsi"/>
              </w:rPr>
              <w:t xml:space="preserve"> </w:t>
            </w:r>
            <w:proofErr w:type="spellStart"/>
            <w:r w:rsidRPr="00193C2D">
              <w:rPr>
                <w:rFonts w:cstheme="minorHAnsi"/>
              </w:rPr>
              <w:t>стаза</w:t>
            </w:r>
            <w:proofErr w:type="spellEnd"/>
            <w:r w:rsidRPr="00193C2D">
              <w:rPr>
                <w:rFonts w:cstheme="minorHAnsi"/>
              </w:rPr>
              <w:t xml:space="preserve"> и </w:t>
            </w:r>
            <w:proofErr w:type="spellStart"/>
            <w:r w:rsidRPr="00193C2D">
              <w:rPr>
                <w:rFonts w:cstheme="minorHAnsi"/>
              </w:rPr>
              <w:t>реконструкција</w:t>
            </w:r>
            <w:proofErr w:type="spellEnd"/>
            <w:r w:rsidRPr="00193C2D">
              <w:rPr>
                <w:rFonts w:cstheme="minorHAnsi"/>
              </w:rPr>
              <w:t xml:space="preserve"> </w:t>
            </w:r>
            <w:proofErr w:type="spellStart"/>
            <w:r w:rsidRPr="00193C2D">
              <w:rPr>
                <w:rFonts w:cstheme="minorHAnsi"/>
              </w:rPr>
              <w:t>бициклистичке</w:t>
            </w:r>
            <w:proofErr w:type="spellEnd"/>
            <w:r w:rsidRPr="00193C2D">
              <w:rPr>
                <w:rFonts w:cstheme="minorHAnsi"/>
              </w:rPr>
              <w:t xml:space="preserve"> </w:t>
            </w:r>
            <w:proofErr w:type="spellStart"/>
            <w:r w:rsidRPr="00193C2D">
              <w:rPr>
                <w:rFonts w:cstheme="minorHAnsi"/>
              </w:rPr>
              <w:t>стазе</w:t>
            </w:r>
            <w:proofErr w:type="spellEnd"/>
            <w:r w:rsidRPr="00193C2D">
              <w:rPr>
                <w:rFonts w:cstheme="minorHAnsi"/>
              </w:rPr>
              <w:t xml:space="preserve"> </w:t>
            </w:r>
            <w:proofErr w:type="spellStart"/>
            <w:r w:rsidRPr="00193C2D">
              <w:rPr>
                <w:rFonts w:cstheme="minorHAnsi"/>
              </w:rPr>
              <w:t>Еуро</w:t>
            </w:r>
            <w:proofErr w:type="spellEnd"/>
            <w:r w:rsidRPr="00193C2D">
              <w:rPr>
                <w:rFonts w:cstheme="minorHAnsi"/>
              </w:rPr>
              <w:t xml:space="preserve"> </w:t>
            </w:r>
            <w:proofErr w:type="spellStart"/>
            <w:r w:rsidRPr="00193C2D">
              <w:rPr>
                <w:rFonts w:cstheme="minorHAnsi"/>
              </w:rPr>
              <w:t>Вело</w:t>
            </w:r>
            <w:proofErr w:type="spellEnd"/>
            <w:r w:rsidRPr="00193C2D">
              <w:rPr>
                <w:rFonts w:cstheme="minorHAnsi"/>
              </w:rPr>
              <w:t xml:space="preserve"> 6</w:t>
            </w:r>
          </w:p>
        </w:tc>
        <w:tc>
          <w:tcPr>
            <w:tcW w:w="2220" w:type="dxa"/>
            <w:hideMark/>
          </w:tcPr>
          <w:p w14:paraId="17D9DF67" w14:textId="77777777" w:rsidR="00193C2D" w:rsidRPr="00193C2D" w:rsidRDefault="00193C2D">
            <w:pPr>
              <w:rPr>
                <w:rFonts w:cstheme="minorHAnsi"/>
              </w:rPr>
            </w:pP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јавне</w:t>
            </w:r>
            <w:proofErr w:type="spellEnd"/>
            <w:r w:rsidRPr="00193C2D">
              <w:rPr>
                <w:rFonts w:cstheme="minorHAnsi"/>
              </w:rPr>
              <w:t xml:space="preserve"> </w:t>
            </w:r>
            <w:proofErr w:type="spellStart"/>
            <w:r w:rsidRPr="00193C2D">
              <w:rPr>
                <w:rFonts w:cstheme="minorHAnsi"/>
              </w:rPr>
              <w:t>службе</w:t>
            </w:r>
            <w:proofErr w:type="spellEnd"/>
            <w:r w:rsidRPr="00193C2D">
              <w:rPr>
                <w:rFonts w:cstheme="minorHAnsi"/>
              </w:rPr>
              <w:t xml:space="preserve"> и </w:t>
            </w:r>
            <w:proofErr w:type="spellStart"/>
            <w:r w:rsidRPr="00193C2D">
              <w:rPr>
                <w:rFonts w:cstheme="minorHAnsi"/>
              </w:rPr>
              <w:t>социјална</w:t>
            </w:r>
            <w:proofErr w:type="spellEnd"/>
            <w:r w:rsidRPr="00193C2D">
              <w:rPr>
                <w:rFonts w:cstheme="minorHAnsi"/>
              </w:rPr>
              <w:t xml:space="preserve"> </w:t>
            </w:r>
            <w:proofErr w:type="spellStart"/>
            <w:r w:rsidRPr="00193C2D">
              <w:rPr>
                <w:rFonts w:cstheme="minorHAnsi"/>
              </w:rPr>
              <w:t>питања</w:t>
            </w:r>
            <w:proofErr w:type="spellEnd"/>
          </w:p>
        </w:tc>
        <w:tc>
          <w:tcPr>
            <w:tcW w:w="1264" w:type="dxa"/>
            <w:vAlign w:val="center"/>
            <w:hideMark/>
          </w:tcPr>
          <w:p w14:paraId="1C5C2E23" w14:textId="77777777" w:rsidR="00193C2D" w:rsidRPr="00193C2D" w:rsidRDefault="00193C2D" w:rsidP="00193C2D">
            <w:pPr>
              <w:jc w:val="center"/>
              <w:rPr>
                <w:rFonts w:cstheme="minorHAnsi"/>
              </w:rPr>
            </w:pPr>
            <w:r w:rsidRPr="00193C2D">
              <w:rPr>
                <w:rFonts w:cstheme="minorHAnsi"/>
              </w:rPr>
              <w:t>2025</w:t>
            </w:r>
          </w:p>
        </w:tc>
        <w:tc>
          <w:tcPr>
            <w:tcW w:w="1521" w:type="dxa"/>
            <w:vAlign w:val="center"/>
            <w:hideMark/>
          </w:tcPr>
          <w:p w14:paraId="1762C5A4"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r w:rsidRPr="00193C2D">
              <w:rPr>
                <w:rFonts w:cstheme="minorHAnsi"/>
              </w:rPr>
              <w:t>, /</w:t>
            </w:r>
            <w:proofErr w:type="spellStart"/>
            <w:r w:rsidRPr="00193C2D">
              <w:rPr>
                <w:rFonts w:cstheme="minorHAnsi"/>
              </w:rPr>
              <w:t>трансфери</w:t>
            </w:r>
            <w:proofErr w:type="spellEnd"/>
            <w:r w:rsidRPr="00193C2D">
              <w:rPr>
                <w:rFonts w:cstheme="minorHAnsi"/>
              </w:rPr>
              <w:t xml:space="preserve"> </w:t>
            </w:r>
            <w:proofErr w:type="spellStart"/>
            <w:r w:rsidRPr="00193C2D">
              <w:rPr>
                <w:rFonts w:cstheme="minorHAnsi"/>
              </w:rPr>
              <w:t>других</w:t>
            </w:r>
            <w:proofErr w:type="spellEnd"/>
            <w:r w:rsidRPr="00193C2D">
              <w:rPr>
                <w:rFonts w:cstheme="minorHAnsi"/>
              </w:rPr>
              <w:t xml:space="preserve"> </w:t>
            </w:r>
            <w:proofErr w:type="spellStart"/>
            <w:r w:rsidRPr="00193C2D">
              <w:rPr>
                <w:rFonts w:cstheme="minorHAnsi"/>
              </w:rPr>
              <w:t>нивоа</w:t>
            </w:r>
            <w:proofErr w:type="spellEnd"/>
            <w:r w:rsidRPr="00193C2D">
              <w:rPr>
                <w:rFonts w:cstheme="minorHAnsi"/>
              </w:rPr>
              <w:t xml:space="preserve"> </w:t>
            </w:r>
            <w:proofErr w:type="spellStart"/>
            <w:r w:rsidRPr="00193C2D">
              <w:rPr>
                <w:rFonts w:cstheme="minorHAnsi"/>
              </w:rPr>
              <w:t>власти</w:t>
            </w:r>
            <w:proofErr w:type="spellEnd"/>
          </w:p>
        </w:tc>
        <w:tc>
          <w:tcPr>
            <w:tcW w:w="1075" w:type="dxa"/>
            <w:vAlign w:val="center"/>
            <w:hideMark/>
          </w:tcPr>
          <w:p w14:paraId="4344DEA6" w14:textId="461391CA" w:rsidR="00193C2D" w:rsidRPr="00193C2D" w:rsidRDefault="00193C2D" w:rsidP="00193C2D">
            <w:pPr>
              <w:jc w:val="center"/>
              <w:rPr>
                <w:rFonts w:cstheme="minorHAnsi"/>
              </w:rPr>
            </w:pPr>
          </w:p>
        </w:tc>
        <w:tc>
          <w:tcPr>
            <w:tcW w:w="850" w:type="dxa"/>
            <w:vAlign w:val="center"/>
            <w:hideMark/>
          </w:tcPr>
          <w:p w14:paraId="441E5761" w14:textId="77CCD270" w:rsidR="00193C2D" w:rsidRPr="00193C2D" w:rsidRDefault="00193C2D" w:rsidP="00193C2D">
            <w:pPr>
              <w:jc w:val="center"/>
              <w:rPr>
                <w:rFonts w:cstheme="minorHAnsi"/>
              </w:rPr>
            </w:pPr>
          </w:p>
        </w:tc>
        <w:tc>
          <w:tcPr>
            <w:tcW w:w="851" w:type="dxa"/>
            <w:vAlign w:val="center"/>
            <w:hideMark/>
          </w:tcPr>
          <w:p w14:paraId="5B0AEC3E" w14:textId="07B20DA6" w:rsidR="00193C2D" w:rsidRPr="00193C2D" w:rsidRDefault="00193C2D" w:rsidP="00193C2D">
            <w:pPr>
              <w:jc w:val="center"/>
              <w:rPr>
                <w:rFonts w:cstheme="minorHAnsi"/>
              </w:rPr>
            </w:pPr>
          </w:p>
        </w:tc>
        <w:tc>
          <w:tcPr>
            <w:tcW w:w="1984" w:type="dxa"/>
            <w:vAlign w:val="center"/>
            <w:hideMark/>
          </w:tcPr>
          <w:p w14:paraId="4D15F5B7"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14</w:t>
            </w:r>
            <w:r w:rsidRPr="00193C2D">
              <w:rPr>
                <w:rFonts w:cstheme="minorHAnsi"/>
              </w:rPr>
              <w:br/>
              <w:t>1301</w:t>
            </w:r>
          </w:p>
        </w:tc>
      </w:tr>
      <w:tr w:rsidR="00193C2D" w:rsidRPr="00193C2D" w14:paraId="2F43ED11" w14:textId="77777777" w:rsidTr="00193C2D">
        <w:trPr>
          <w:trHeight w:val="1290"/>
        </w:trPr>
        <w:tc>
          <w:tcPr>
            <w:tcW w:w="2846" w:type="dxa"/>
            <w:hideMark/>
          </w:tcPr>
          <w:p w14:paraId="7D6D41BB" w14:textId="77777777" w:rsidR="00193C2D" w:rsidRPr="00193C2D" w:rsidRDefault="00193C2D">
            <w:pPr>
              <w:rPr>
                <w:rFonts w:cstheme="minorHAnsi"/>
              </w:rPr>
            </w:pPr>
            <w:r w:rsidRPr="00193C2D">
              <w:rPr>
                <w:rFonts w:cstheme="minorHAnsi"/>
              </w:rPr>
              <w:t xml:space="preserve">2.3.5.6. </w:t>
            </w:r>
            <w:proofErr w:type="spellStart"/>
            <w:r w:rsidRPr="00193C2D">
              <w:rPr>
                <w:rFonts w:cstheme="minorHAnsi"/>
              </w:rPr>
              <w:t>Инвестиционо</w:t>
            </w:r>
            <w:proofErr w:type="spellEnd"/>
            <w:r w:rsidRPr="00193C2D">
              <w:rPr>
                <w:rFonts w:cstheme="minorHAnsi"/>
              </w:rPr>
              <w:t xml:space="preserve"> </w:t>
            </w:r>
            <w:proofErr w:type="spellStart"/>
            <w:r w:rsidRPr="00193C2D">
              <w:rPr>
                <w:rFonts w:cstheme="minorHAnsi"/>
              </w:rPr>
              <w:t>одржавање</w:t>
            </w:r>
            <w:proofErr w:type="spellEnd"/>
            <w:r w:rsidRPr="00193C2D">
              <w:rPr>
                <w:rFonts w:cstheme="minorHAnsi"/>
              </w:rPr>
              <w:t xml:space="preserve"> </w:t>
            </w:r>
            <w:proofErr w:type="spellStart"/>
            <w:r w:rsidRPr="00193C2D">
              <w:rPr>
                <w:rFonts w:cstheme="minorHAnsi"/>
              </w:rPr>
              <w:t>постојећих</w:t>
            </w:r>
            <w:proofErr w:type="spellEnd"/>
            <w:r w:rsidRPr="00193C2D">
              <w:rPr>
                <w:rFonts w:cstheme="minorHAnsi"/>
              </w:rPr>
              <w:t xml:space="preserve"> </w:t>
            </w:r>
            <w:proofErr w:type="spellStart"/>
            <w:r w:rsidRPr="00193C2D">
              <w:rPr>
                <w:rFonts w:cstheme="minorHAnsi"/>
              </w:rPr>
              <w:t>објеката</w:t>
            </w:r>
            <w:proofErr w:type="spellEnd"/>
            <w:r w:rsidRPr="00193C2D">
              <w:rPr>
                <w:rFonts w:cstheme="minorHAnsi"/>
              </w:rPr>
              <w:t xml:space="preserve"> и </w:t>
            </w:r>
            <w:proofErr w:type="spellStart"/>
            <w:r w:rsidRPr="00193C2D">
              <w:rPr>
                <w:rFonts w:cstheme="minorHAnsi"/>
              </w:rPr>
              <w:t>простора</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спорт</w:t>
            </w:r>
            <w:proofErr w:type="spellEnd"/>
            <w:r w:rsidRPr="00193C2D">
              <w:rPr>
                <w:rFonts w:cstheme="minorHAnsi"/>
              </w:rPr>
              <w:t xml:space="preserve"> и </w:t>
            </w:r>
            <w:proofErr w:type="spellStart"/>
            <w:r w:rsidRPr="00193C2D">
              <w:rPr>
                <w:rFonts w:cstheme="minorHAnsi"/>
              </w:rPr>
              <w:t>рекреацију</w:t>
            </w:r>
            <w:proofErr w:type="spellEnd"/>
          </w:p>
        </w:tc>
        <w:tc>
          <w:tcPr>
            <w:tcW w:w="2220" w:type="dxa"/>
            <w:hideMark/>
          </w:tcPr>
          <w:p w14:paraId="637F8F34" w14:textId="77777777" w:rsidR="00193C2D" w:rsidRPr="00193C2D" w:rsidRDefault="00193C2D">
            <w:pPr>
              <w:rPr>
                <w:rFonts w:cstheme="minorHAnsi"/>
              </w:rPr>
            </w:pP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инвестиције</w:t>
            </w:r>
            <w:proofErr w:type="spellEnd"/>
            <w:r w:rsidRPr="00193C2D">
              <w:rPr>
                <w:rFonts w:cstheme="minorHAnsi"/>
              </w:rPr>
              <w:t xml:space="preserve">, </w:t>
            </w:r>
            <w:proofErr w:type="spellStart"/>
            <w:r w:rsidRPr="00193C2D">
              <w:rPr>
                <w:rFonts w:cstheme="minorHAnsi"/>
              </w:rPr>
              <w:t>Секретаријат</w:t>
            </w:r>
            <w:proofErr w:type="spellEnd"/>
            <w:r w:rsidRPr="00193C2D">
              <w:rPr>
                <w:rFonts w:cstheme="minorHAnsi"/>
              </w:rPr>
              <w:t xml:space="preserve"> </w:t>
            </w:r>
            <w:proofErr w:type="spellStart"/>
            <w:r w:rsidRPr="00193C2D">
              <w:rPr>
                <w:rFonts w:cstheme="minorHAnsi"/>
              </w:rPr>
              <w:t>за</w:t>
            </w:r>
            <w:proofErr w:type="spellEnd"/>
            <w:r w:rsidRPr="00193C2D">
              <w:rPr>
                <w:rFonts w:cstheme="minorHAnsi"/>
              </w:rPr>
              <w:t xml:space="preserve"> </w:t>
            </w:r>
            <w:proofErr w:type="spellStart"/>
            <w:r w:rsidRPr="00193C2D">
              <w:rPr>
                <w:rFonts w:cstheme="minorHAnsi"/>
              </w:rPr>
              <w:t>јавне</w:t>
            </w:r>
            <w:proofErr w:type="spellEnd"/>
            <w:r w:rsidRPr="00193C2D">
              <w:rPr>
                <w:rFonts w:cstheme="minorHAnsi"/>
              </w:rPr>
              <w:t xml:space="preserve"> </w:t>
            </w:r>
            <w:proofErr w:type="spellStart"/>
            <w:r w:rsidRPr="00193C2D">
              <w:rPr>
                <w:rFonts w:cstheme="minorHAnsi"/>
              </w:rPr>
              <w:t>службе</w:t>
            </w:r>
            <w:proofErr w:type="spellEnd"/>
            <w:r w:rsidRPr="00193C2D">
              <w:rPr>
                <w:rFonts w:cstheme="minorHAnsi"/>
              </w:rPr>
              <w:t xml:space="preserve"> и </w:t>
            </w:r>
            <w:proofErr w:type="spellStart"/>
            <w:r w:rsidRPr="00193C2D">
              <w:rPr>
                <w:rFonts w:cstheme="minorHAnsi"/>
              </w:rPr>
              <w:t>социјална</w:t>
            </w:r>
            <w:proofErr w:type="spellEnd"/>
            <w:r w:rsidRPr="00193C2D">
              <w:rPr>
                <w:rFonts w:cstheme="minorHAnsi"/>
              </w:rPr>
              <w:t xml:space="preserve"> </w:t>
            </w:r>
            <w:proofErr w:type="spellStart"/>
            <w:r w:rsidRPr="00193C2D">
              <w:rPr>
                <w:rFonts w:cstheme="minorHAnsi"/>
              </w:rPr>
              <w:t>питања</w:t>
            </w:r>
            <w:proofErr w:type="spellEnd"/>
          </w:p>
        </w:tc>
        <w:tc>
          <w:tcPr>
            <w:tcW w:w="1264" w:type="dxa"/>
            <w:vAlign w:val="center"/>
            <w:hideMark/>
          </w:tcPr>
          <w:p w14:paraId="2FA5A9DD" w14:textId="77777777" w:rsidR="00193C2D" w:rsidRPr="00193C2D" w:rsidRDefault="00193C2D" w:rsidP="00193C2D">
            <w:pPr>
              <w:jc w:val="center"/>
              <w:rPr>
                <w:rFonts w:cstheme="minorHAnsi"/>
              </w:rPr>
            </w:pPr>
            <w:r w:rsidRPr="00193C2D">
              <w:rPr>
                <w:rFonts w:cstheme="minorHAnsi"/>
              </w:rPr>
              <w:t>2025</w:t>
            </w:r>
          </w:p>
        </w:tc>
        <w:tc>
          <w:tcPr>
            <w:tcW w:w="1521" w:type="dxa"/>
            <w:vAlign w:val="center"/>
            <w:hideMark/>
          </w:tcPr>
          <w:p w14:paraId="01725350" w14:textId="77777777" w:rsidR="00193C2D" w:rsidRPr="00193C2D" w:rsidRDefault="00193C2D" w:rsidP="00193C2D">
            <w:pPr>
              <w:jc w:val="center"/>
              <w:rPr>
                <w:rFonts w:cstheme="minorHAnsi"/>
              </w:rPr>
            </w:pPr>
            <w:proofErr w:type="spellStart"/>
            <w:r w:rsidRPr="00193C2D">
              <w:rPr>
                <w:rFonts w:cstheme="minorHAnsi"/>
              </w:rPr>
              <w:t>Буџет</w:t>
            </w:r>
            <w:proofErr w:type="spellEnd"/>
            <w:r w:rsidRPr="00193C2D">
              <w:rPr>
                <w:rFonts w:cstheme="minorHAnsi"/>
              </w:rPr>
              <w:t xml:space="preserve"> </w:t>
            </w:r>
            <w:proofErr w:type="spellStart"/>
            <w:r w:rsidRPr="00193C2D">
              <w:rPr>
                <w:rFonts w:cstheme="minorHAnsi"/>
              </w:rPr>
              <w:t>града</w:t>
            </w:r>
            <w:proofErr w:type="spellEnd"/>
            <w:r w:rsidRPr="00193C2D">
              <w:rPr>
                <w:rFonts w:cstheme="minorHAnsi"/>
              </w:rPr>
              <w:t xml:space="preserve"> </w:t>
            </w:r>
            <w:proofErr w:type="spellStart"/>
            <w:r w:rsidRPr="00193C2D">
              <w:rPr>
                <w:rFonts w:cstheme="minorHAnsi"/>
              </w:rPr>
              <w:t>Панчева</w:t>
            </w:r>
            <w:proofErr w:type="spellEnd"/>
            <w:r w:rsidRPr="00193C2D">
              <w:rPr>
                <w:rFonts w:cstheme="minorHAnsi"/>
              </w:rPr>
              <w:t>, /</w:t>
            </w:r>
            <w:proofErr w:type="spellStart"/>
            <w:r w:rsidRPr="00193C2D">
              <w:rPr>
                <w:rFonts w:cstheme="minorHAnsi"/>
              </w:rPr>
              <w:t>трансфери</w:t>
            </w:r>
            <w:proofErr w:type="spellEnd"/>
            <w:r w:rsidRPr="00193C2D">
              <w:rPr>
                <w:rFonts w:cstheme="minorHAnsi"/>
              </w:rPr>
              <w:t xml:space="preserve"> </w:t>
            </w:r>
            <w:proofErr w:type="spellStart"/>
            <w:r w:rsidRPr="00193C2D">
              <w:rPr>
                <w:rFonts w:cstheme="minorHAnsi"/>
              </w:rPr>
              <w:t>других</w:t>
            </w:r>
            <w:proofErr w:type="spellEnd"/>
            <w:r w:rsidRPr="00193C2D">
              <w:rPr>
                <w:rFonts w:cstheme="minorHAnsi"/>
              </w:rPr>
              <w:t xml:space="preserve"> </w:t>
            </w:r>
            <w:proofErr w:type="spellStart"/>
            <w:r w:rsidRPr="00193C2D">
              <w:rPr>
                <w:rFonts w:cstheme="minorHAnsi"/>
              </w:rPr>
              <w:t>нивоа</w:t>
            </w:r>
            <w:proofErr w:type="spellEnd"/>
            <w:r w:rsidRPr="00193C2D">
              <w:rPr>
                <w:rFonts w:cstheme="minorHAnsi"/>
              </w:rPr>
              <w:t xml:space="preserve"> </w:t>
            </w:r>
            <w:proofErr w:type="spellStart"/>
            <w:r w:rsidRPr="00193C2D">
              <w:rPr>
                <w:rFonts w:cstheme="minorHAnsi"/>
              </w:rPr>
              <w:t>власти</w:t>
            </w:r>
            <w:proofErr w:type="spellEnd"/>
          </w:p>
        </w:tc>
        <w:tc>
          <w:tcPr>
            <w:tcW w:w="1075" w:type="dxa"/>
            <w:vAlign w:val="center"/>
            <w:hideMark/>
          </w:tcPr>
          <w:p w14:paraId="19F2D73E" w14:textId="54C24FA0" w:rsidR="00193C2D" w:rsidRPr="00193C2D" w:rsidRDefault="00193C2D" w:rsidP="00193C2D">
            <w:pPr>
              <w:jc w:val="center"/>
              <w:rPr>
                <w:rFonts w:cstheme="minorHAnsi"/>
              </w:rPr>
            </w:pPr>
          </w:p>
        </w:tc>
        <w:tc>
          <w:tcPr>
            <w:tcW w:w="850" w:type="dxa"/>
            <w:vAlign w:val="center"/>
            <w:hideMark/>
          </w:tcPr>
          <w:p w14:paraId="14381B53" w14:textId="3D75A16A" w:rsidR="00193C2D" w:rsidRPr="00193C2D" w:rsidRDefault="00193C2D" w:rsidP="00193C2D">
            <w:pPr>
              <w:jc w:val="center"/>
              <w:rPr>
                <w:rFonts w:cstheme="minorHAnsi"/>
              </w:rPr>
            </w:pPr>
          </w:p>
        </w:tc>
        <w:tc>
          <w:tcPr>
            <w:tcW w:w="851" w:type="dxa"/>
            <w:vAlign w:val="center"/>
            <w:hideMark/>
          </w:tcPr>
          <w:p w14:paraId="477D0E2A" w14:textId="64BE35C0" w:rsidR="00193C2D" w:rsidRPr="00193C2D" w:rsidRDefault="00193C2D" w:rsidP="00193C2D">
            <w:pPr>
              <w:jc w:val="center"/>
              <w:rPr>
                <w:rFonts w:cstheme="minorHAnsi"/>
              </w:rPr>
            </w:pPr>
          </w:p>
        </w:tc>
        <w:tc>
          <w:tcPr>
            <w:tcW w:w="1984" w:type="dxa"/>
            <w:vAlign w:val="center"/>
            <w:hideMark/>
          </w:tcPr>
          <w:p w14:paraId="23953CA3" w14:textId="77777777" w:rsidR="00193C2D" w:rsidRPr="00193C2D" w:rsidRDefault="00193C2D" w:rsidP="00193C2D">
            <w:pPr>
              <w:jc w:val="center"/>
              <w:rPr>
                <w:rFonts w:cstheme="minorHAnsi"/>
              </w:rPr>
            </w:pPr>
            <w:proofErr w:type="spellStart"/>
            <w:r w:rsidRPr="00193C2D">
              <w:rPr>
                <w:rFonts w:cstheme="minorHAnsi"/>
              </w:rPr>
              <w:t>Програм</w:t>
            </w:r>
            <w:proofErr w:type="spellEnd"/>
            <w:r w:rsidRPr="00193C2D">
              <w:rPr>
                <w:rFonts w:cstheme="minorHAnsi"/>
              </w:rPr>
              <w:t xml:space="preserve"> 14</w:t>
            </w:r>
            <w:r w:rsidRPr="00193C2D">
              <w:rPr>
                <w:rFonts w:cstheme="minorHAnsi"/>
              </w:rPr>
              <w:br/>
              <w:t>1301</w:t>
            </w:r>
          </w:p>
        </w:tc>
      </w:tr>
    </w:tbl>
    <w:p w14:paraId="1E4ED249"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3528"/>
        <w:gridCol w:w="1507"/>
        <w:gridCol w:w="1481"/>
        <w:gridCol w:w="1299"/>
        <w:gridCol w:w="969"/>
        <w:gridCol w:w="1134"/>
        <w:gridCol w:w="1134"/>
        <w:gridCol w:w="1559"/>
      </w:tblGrid>
      <w:tr w:rsidR="007F2AE6" w:rsidRPr="000E6216" w14:paraId="77F6D320" w14:textId="77777777" w:rsidTr="007F2AE6">
        <w:trPr>
          <w:trHeight w:val="459"/>
        </w:trPr>
        <w:tc>
          <w:tcPr>
            <w:tcW w:w="12611" w:type="dxa"/>
            <w:gridSpan w:val="8"/>
            <w:shd w:val="clear" w:color="auto" w:fill="FBE4D5" w:themeFill="accent2" w:themeFillTint="33"/>
            <w:hideMark/>
          </w:tcPr>
          <w:p w14:paraId="313FCF0C" w14:textId="77777777" w:rsidR="007F2AE6" w:rsidRPr="000E6216" w:rsidRDefault="007F2AE6">
            <w:pPr>
              <w:rPr>
                <w:rFonts w:cstheme="minorHAnsi"/>
                <w:b/>
                <w:bCs/>
                <w:lang w:val="sr-Cyrl-RS"/>
              </w:rPr>
            </w:pPr>
            <w:r w:rsidRPr="000E6216">
              <w:rPr>
                <w:rFonts w:cstheme="minorHAnsi"/>
                <w:b/>
                <w:bCs/>
                <w:lang w:val="sr-Cyrl-RS"/>
              </w:rPr>
              <w:lastRenderedPageBreak/>
              <w:t>Мера 2.3.6: Приоритизација и реализација инвестиција у објекте здравствене заштите</w:t>
            </w:r>
          </w:p>
        </w:tc>
      </w:tr>
      <w:tr w:rsidR="007F2AE6" w:rsidRPr="000E6216" w14:paraId="6CC53BD8" w14:textId="77777777" w:rsidTr="007F2AE6">
        <w:trPr>
          <w:trHeight w:val="300"/>
        </w:trPr>
        <w:tc>
          <w:tcPr>
            <w:tcW w:w="12611" w:type="dxa"/>
            <w:gridSpan w:val="8"/>
            <w:shd w:val="clear" w:color="auto" w:fill="FBE4D5" w:themeFill="accent2" w:themeFillTint="33"/>
            <w:hideMark/>
          </w:tcPr>
          <w:p w14:paraId="530E75AC" w14:textId="77777777" w:rsidR="007F2AE6" w:rsidRPr="000E6216" w:rsidRDefault="007F2AE6">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7F2AE6" w:rsidRPr="007F2AE6" w14:paraId="53EAA27F" w14:textId="77777777" w:rsidTr="007F2AE6">
        <w:trPr>
          <w:trHeight w:val="459"/>
        </w:trPr>
        <w:tc>
          <w:tcPr>
            <w:tcW w:w="3528" w:type="dxa"/>
            <w:shd w:val="clear" w:color="auto" w:fill="E7E6E6" w:themeFill="background2"/>
            <w:hideMark/>
          </w:tcPr>
          <w:p w14:paraId="6595D10A" w14:textId="77777777" w:rsidR="007F2AE6" w:rsidRPr="000E6216" w:rsidRDefault="007F2AE6">
            <w:pPr>
              <w:rPr>
                <w:rFonts w:cstheme="minorHAnsi"/>
                <w:lang w:val="sr-Cyrl-RS"/>
              </w:rPr>
            </w:pPr>
            <w:r w:rsidRPr="000E6216">
              <w:rPr>
                <w:rFonts w:cstheme="minorHAnsi"/>
                <w:lang w:val="sr-Cyrl-RS"/>
              </w:rPr>
              <w:t>Показатељ(и) на нивоу мере (показатељ резултата)</w:t>
            </w:r>
          </w:p>
        </w:tc>
        <w:tc>
          <w:tcPr>
            <w:tcW w:w="1507" w:type="dxa"/>
            <w:shd w:val="clear" w:color="auto" w:fill="E7E6E6" w:themeFill="background2"/>
            <w:hideMark/>
          </w:tcPr>
          <w:p w14:paraId="3F816B56" w14:textId="77777777" w:rsidR="007F2AE6" w:rsidRPr="007F2AE6" w:rsidRDefault="007F2AE6" w:rsidP="007F2AE6">
            <w:pPr>
              <w:rPr>
                <w:rFonts w:cstheme="minorHAnsi"/>
              </w:rPr>
            </w:pPr>
            <w:proofErr w:type="spellStart"/>
            <w:r w:rsidRPr="007F2AE6">
              <w:rPr>
                <w:rFonts w:cstheme="minorHAnsi"/>
              </w:rPr>
              <w:t>Jединица</w:t>
            </w:r>
            <w:proofErr w:type="spellEnd"/>
            <w:r w:rsidRPr="007F2AE6">
              <w:rPr>
                <w:rFonts w:cstheme="minorHAnsi"/>
              </w:rPr>
              <w:t xml:space="preserve"> </w:t>
            </w:r>
            <w:proofErr w:type="spellStart"/>
            <w:r w:rsidRPr="007F2AE6">
              <w:rPr>
                <w:rFonts w:cstheme="minorHAnsi"/>
              </w:rPr>
              <w:t>мере</w:t>
            </w:r>
            <w:proofErr w:type="spellEnd"/>
          </w:p>
        </w:tc>
        <w:tc>
          <w:tcPr>
            <w:tcW w:w="1481" w:type="dxa"/>
            <w:shd w:val="clear" w:color="auto" w:fill="E7E6E6" w:themeFill="background2"/>
            <w:hideMark/>
          </w:tcPr>
          <w:p w14:paraId="62FFA200" w14:textId="77777777" w:rsidR="007F2AE6" w:rsidRPr="007F2AE6" w:rsidRDefault="007F2AE6" w:rsidP="007F2AE6">
            <w:pPr>
              <w:rPr>
                <w:rFonts w:cstheme="minorHAnsi"/>
              </w:rPr>
            </w:pPr>
            <w:proofErr w:type="spellStart"/>
            <w:r w:rsidRPr="007F2AE6">
              <w:rPr>
                <w:rFonts w:cstheme="minorHAnsi"/>
              </w:rPr>
              <w:t>Извор</w:t>
            </w:r>
            <w:proofErr w:type="spellEnd"/>
            <w:r w:rsidRPr="007F2AE6">
              <w:rPr>
                <w:rFonts w:cstheme="minorHAnsi"/>
              </w:rPr>
              <w:t xml:space="preserve"> </w:t>
            </w:r>
            <w:proofErr w:type="spellStart"/>
            <w:r w:rsidRPr="007F2AE6">
              <w:rPr>
                <w:rFonts w:cstheme="minorHAnsi"/>
              </w:rPr>
              <w:t>провере</w:t>
            </w:r>
            <w:proofErr w:type="spellEnd"/>
          </w:p>
        </w:tc>
        <w:tc>
          <w:tcPr>
            <w:tcW w:w="1299" w:type="dxa"/>
            <w:shd w:val="clear" w:color="auto" w:fill="E7E6E6" w:themeFill="background2"/>
            <w:hideMark/>
          </w:tcPr>
          <w:p w14:paraId="03F6B917" w14:textId="77777777" w:rsidR="007F2AE6" w:rsidRPr="007F2AE6" w:rsidRDefault="007F2AE6" w:rsidP="007F2AE6">
            <w:pPr>
              <w:rPr>
                <w:rFonts w:cstheme="minorHAnsi"/>
              </w:rPr>
            </w:pPr>
            <w:proofErr w:type="spellStart"/>
            <w:r w:rsidRPr="007F2AE6">
              <w:rPr>
                <w:rFonts w:cstheme="minorHAnsi"/>
              </w:rPr>
              <w:t>Почетна</w:t>
            </w:r>
            <w:proofErr w:type="spellEnd"/>
            <w:r w:rsidRPr="007F2AE6">
              <w:rPr>
                <w:rFonts w:cstheme="minorHAnsi"/>
              </w:rPr>
              <w:t xml:space="preserve"> </w:t>
            </w:r>
            <w:proofErr w:type="spellStart"/>
            <w:r w:rsidRPr="007F2AE6">
              <w:rPr>
                <w:rFonts w:cstheme="minorHAnsi"/>
              </w:rPr>
              <w:t>вредност</w:t>
            </w:r>
            <w:proofErr w:type="spellEnd"/>
          </w:p>
        </w:tc>
        <w:tc>
          <w:tcPr>
            <w:tcW w:w="969" w:type="dxa"/>
            <w:shd w:val="clear" w:color="auto" w:fill="E7E6E6" w:themeFill="background2"/>
            <w:hideMark/>
          </w:tcPr>
          <w:p w14:paraId="2B2747BA" w14:textId="77777777" w:rsidR="007F2AE6" w:rsidRPr="007F2AE6" w:rsidRDefault="007F2AE6" w:rsidP="007F2AE6">
            <w:pPr>
              <w:rPr>
                <w:rFonts w:cstheme="minorHAnsi"/>
              </w:rPr>
            </w:pPr>
            <w:proofErr w:type="spellStart"/>
            <w:r w:rsidRPr="007F2AE6">
              <w:rPr>
                <w:rFonts w:cstheme="minorHAnsi"/>
              </w:rPr>
              <w:t>Базна</w:t>
            </w:r>
            <w:proofErr w:type="spellEnd"/>
            <w:r w:rsidRPr="007F2AE6">
              <w:rPr>
                <w:rFonts w:cstheme="minorHAnsi"/>
              </w:rPr>
              <w:t xml:space="preserve"> </w:t>
            </w:r>
            <w:proofErr w:type="spellStart"/>
            <w:r w:rsidRPr="007F2AE6">
              <w:rPr>
                <w:rFonts w:cstheme="minorHAnsi"/>
              </w:rPr>
              <w:t>година</w:t>
            </w:r>
            <w:proofErr w:type="spellEnd"/>
          </w:p>
        </w:tc>
        <w:tc>
          <w:tcPr>
            <w:tcW w:w="1134" w:type="dxa"/>
            <w:shd w:val="clear" w:color="auto" w:fill="E7E6E6" w:themeFill="background2"/>
            <w:hideMark/>
          </w:tcPr>
          <w:p w14:paraId="1CF77008" w14:textId="77777777" w:rsidR="007F2AE6" w:rsidRPr="007F2AE6" w:rsidRDefault="007F2AE6" w:rsidP="007F2AE6">
            <w:pPr>
              <w:rPr>
                <w:rFonts w:cstheme="minorHAnsi"/>
              </w:rPr>
            </w:pPr>
            <w:proofErr w:type="spellStart"/>
            <w:r w:rsidRPr="007F2AE6">
              <w:rPr>
                <w:rFonts w:cstheme="minorHAnsi"/>
              </w:rPr>
              <w:t>Циљана</w:t>
            </w:r>
            <w:proofErr w:type="spellEnd"/>
            <w:r w:rsidRPr="007F2AE6">
              <w:rPr>
                <w:rFonts w:cstheme="minorHAnsi"/>
              </w:rPr>
              <w:t xml:space="preserve"> </w:t>
            </w:r>
            <w:proofErr w:type="spellStart"/>
            <w:r w:rsidRPr="007F2AE6">
              <w:rPr>
                <w:rFonts w:cstheme="minorHAnsi"/>
              </w:rPr>
              <w:t>вредност</w:t>
            </w:r>
            <w:proofErr w:type="spellEnd"/>
            <w:r w:rsidRPr="007F2AE6">
              <w:rPr>
                <w:rFonts w:cstheme="minorHAnsi"/>
              </w:rPr>
              <w:t xml:space="preserve"> у </w:t>
            </w:r>
            <w:proofErr w:type="spellStart"/>
            <w:r w:rsidRPr="007F2AE6">
              <w:rPr>
                <w:rFonts w:cstheme="minorHAnsi"/>
              </w:rPr>
              <w:t>години</w:t>
            </w:r>
            <w:proofErr w:type="spellEnd"/>
            <w:r w:rsidRPr="007F2AE6">
              <w:rPr>
                <w:rFonts w:cstheme="minorHAnsi"/>
              </w:rPr>
              <w:t xml:space="preserve"> 2023</w:t>
            </w:r>
          </w:p>
        </w:tc>
        <w:tc>
          <w:tcPr>
            <w:tcW w:w="1134" w:type="dxa"/>
            <w:shd w:val="clear" w:color="auto" w:fill="E7E6E6" w:themeFill="background2"/>
            <w:hideMark/>
          </w:tcPr>
          <w:p w14:paraId="5B91A4FE" w14:textId="77777777" w:rsidR="007F2AE6" w:rsidRPr="007F2AE6" w:rsidRDefault="007F2AE6" w:rsidP="007F2AE6">
            <w:pPr>
              <w:rPr>
                <w:rFonts w:cstheme="minorHAnsi"/>
              </w:rPr>
            </w:pPr>
            <w:proofErr w:type="spellStart"/>
            <w:r w:rsidRPr="007F2AE6">
              <w:rPr>
                <w:rFonts w:cstheme="minorHAnsi"/>
              </w:rPr>
              <w:t>Циљана</w:t>
            </w:r>
            <w:proofErr w:type="spellEnd"/>
            <w:r w:rsidRPr="007F2AE6">
              <w:rPr>
                <w:rFonts w:cstheme="minorHAnsi"/>
              </w:rPr>
              <w:t xml:space="preserve"> </w:t>
            </w:r>
            <w:proofErr w:type="spellStart"/>
            <w:r w:rsidRPr="007F2AE6">
              <w:rPr>
                <w:rFonts w:cstheme="minorHAnsi"/>
              </w:rPr>
              <w:t>вредност</w:t>
            </w:r>
            <w:proofErr w:type="spellEnd"/>
            <w:r w:rsidRPr="007F2AE6">
              <w:rPr>
                <w:rFonts w:cstheme="minorHAnsi"/>
              </w:rPr>
              <w:t xml:space="preserve"> у </w:t>
            </w:r>
            <w:proofErr w:type="spellStart"/>
            <w:r w:rsidRPr="007F2AE6">
              <w:rPr>
                <w:rFonts w:cstheme="minorHAnsi"/>
              </w:rPr>
              <w:t>години</w:t>
            </w:r>
            <w:proofErr w:type="spellEnd"/>
            <w:r w:rsidRPr="007F2AE6">
              <w:rPr>
                <w:rFonts w:cstheme="minorHAnsi"/>
              </w:rPr>
              <w:t xml:space="preserve"> 2024</w:t>
            </w:r>
          </w:p>
        </w:tc>
        <w:tc>
          <w:tcPr>
            <w:tcW w:w="1559" w:type="dxa"/>
            <w:shd w:val="clear" w:color="auto" w:fill="E7E6E6" w:themeFill="background2"/>
            <w:hideMark/>
          </w:tcPr>
          <w:p w14:paraId="7D73860D" w14:textId="77777777" w:rsidR="007F2AE6" w:rsidRPr="007F2AE6" w:rsidRDefault="007F2AE6" w:rsidP="007F2AE6">
            <w:pPr>
              <w:rPr>
                <w:rFonts w:cstheme="minorHAnsi"/>
              </w:rPr>
            </w:pPr>
            <w:proofErr w:type="spellStart"/>
            <w:r w:rsidRPr="007F2AE6">
              <w:rPr>
                <w:rFonts w:cstheme="minorHAnsi"/>
              </w:rPr>
              <w:t>Циљана</w:t>
            </w:r>
            <w:proofErr w:type="spellEnd"/>
            <w:r w:rsidRPr="007F2AE6">
              <w:rPr>
                <w:rFonts w:cstheme="minorHAnsi"/>
              </w:rPr>
              <w:t xml:space="preserve"> </w:t>
            </w:r>
            <w:proofErr w:type="spellStart"/>
            <w:r w:rsidRPr="007F2AE6">
              <w:rPr>
                <w:rFonts w:cstheme="minorHAnsi"/>
              </w:rPr>
              <w:t>вредност</w:t>
            </w:r>
            <w:proofErr w:type="spellEnd"/>
            <w:r w:rsidRPr="007F2AE6">
              <w:rPr>
                <w:rFonts w:cstheme="minorHAnsi"/>
              </w:rPr>
              <w:t xml:space="preserve"> у </w:t>
            </w:r>
            <w:proofErr w:type="spellStart"/>
            <w:r w:rsidRPr="007F2AE6">
              <w:rPr>
                <w:rFonts w:cstheme="minorHAnsi"/>
              </w:rPr>
              <w:t>години</w:t>
            </w:r>
            <w:proofErr w:type="spellEnd"/>
            <w:r w:rsidRPr="007F2AE6">
              <w:rPr>
                <w:rFonts w:cstheme="minorHAnsi"/>
              </w:rPr>
              <w:t xml:space="preserve"> 2025</w:t>
            </w:r>
          </w:p>
        </w:tc>
      </w:tr>
      <w:tr w:rsidR="007F2AE6" w:rsidRPr="007F2AE6" w14:paraId="3F5BE6B1" w14:textId="77777777" w:rsidTr="007F2AE6">
        <w:trPr>
          <w:trHeight w:val="459"/>
        </w:trPr>
        <w:tc>
          <w:tcPr>
            <w:tcW w:w="3528" w:type="dxa"/>
            <w:hideMark/>
          </w:tcPr>
          <w:p w14:paraId="6B68D30D" w14:textId="77777777" w:rsidR="007F2AE6" w:rsidRPr="007F2AE6" w:rsidRDefault="007F2AE6">
            <w:pPr>
              <w:rPr>
                <w:rFonts w:cstheme="minorHAnsi"/>
              </w:rPr>
            </w:pPr>
            <w:proofErr w:type="spellStart"/>
            <w:r w:rsidRPr="007F2AE6">
              <w:rPr>
                <w:rFonts w:cstheme="minorHAnsi"/>
              </w:rPr>
              <w:t>Број</w:t>
            </w:r>
            <w:proofErr w:type="spellEnd"/>
            <w:r w:rsidRPr="007F2AE6">
              <w:rPr>
                <w:rFonts w:cstheme="minorHAnsi"/>
              </w:rPr>
              <w:t xml:space="preserve"> </w:t>
            </w:r>
            <w:proofErr w:type="spellStart"/>
            <w:r w:rsidRPr="007F2AE6">
              <w:rPr>
                <w:rFonts w:cstheme="minorHAnsi"/>
              </w:rPr>
              <w:t>реализованих</w:t>
            </w:r>
            <w:proofErr w:type="spellEnd"/>
            <w:r w:rsidRPr="007F2AE6">
              <w:rPr>
                <w:rFonts w:cstheme="minorHAnsi"/>
              </w:rPr>
              <w:t xml:space="preserve"> </w:t>
            </w:r>
            <w:proofErr w:type="spellStart"/>
            <w:r w:rsidRPr="007F2AE6">
              <w:rPr>
                <w:rFonts w:cstheme="minorHAnsi"/>
              </w:rPr>
              <w:t>инвестиција</w:t>
            </w:r>
            <w:proofErr w:type="spellEnd"/>
            <w:r w:rsidRPr="007F2AE6">
              <w:rPr>
                <w:rFonts w:cstheme="minorHAnsi"/>
              </w:rPr>
              <w:t xml:space="preserve"> у </w:t>
            </w:r>
            <w:proofErr w:type="spellStart"/>
            <w:r w:rsidRPr="007F2AE6">
              <w:rPr>
                <w:rFonts w:cstheme="minorHAnsi"/>
              </w:rPr>
              <w:t>објекте</w:t>
            </w:r>
            <w:proofErr w:type="spellEnd"/>
            <w:r w:rsidRPr="007F2AE6">
              <w:rPr>
                <w:rFonts w:cstheme="minorHAnsi"/>
              </w:rPr>
              <w:t xml:space="preserve"> </w:t>
            </w:r>
            <w:proofErr w:type="spellStart"/>
            <w:r w:rsidRPr="007F2AE6">
              <w:rPr>
                <w:rFonts w:cstheme="minorHAnsi"/>
              </w:rPr>
              <w:t>здравствене</w:t>
            </w:r>
            <w:proofErr w:type="spellEnd"/>
            <w:r w:rsidRPr="007F2AE6">
              <w:rPr>
                <w:rFonts w:cstheme="minorHAnsi"/>
              </w:rPr>
              <w:t xml:space="preserve"> </w:t>
            </w:r>
            <w:proofErr w:type="spellStart"/>
            <w:r w:rsidRPr="007F2AE6">
              <w:rPr>
                <w:rFonts w:cstheme="minorHAnsi"/>
              </w:rPr>
              <w:t>заштите</w:t>
            </w:r>
            <w:proofErr w:type="spellEnd"/>
          </w:p>
        </w:tc>
        <w:tc>
          <w:tcPr>
            <w:tcW w:w="1507" w:type="dxa"/>
            <w:hideMark/>
          </w:tcPr>
          <w:p w14:paraId="2F758FA9" w14:textId="77777777" w:rsidR="007F2AE6" w:rsidRPr="007F2AE6" w:rsidRDefault="007F2AE6" w:rsidP="007F2AE6">
            <w:pPr>
              <w:rPr>
                <w:rFonts w:cstheme="minorHAnsi"/>
              </w:rPr>
            </w:pPr>
            <w:proofErr w:type="spellStart"/>
            <w:r w:rsidRPr="007F2AE6">
              <w:rPr>
                <w:rFonts w:cstheme="minorHAnsi"/>
              </w:rPr>
              <w:t>Број</w:t>
            </w:r>
            <w:proofErr w:type="spellEnd"/>
          </w:p>
        </w:tc>
        <w:tc>
          <w:tcPr>
            <w:tcW w:w="1481" w:type="dxa"/>
            <w:hideMark/>
          </w:tcPr>
          <w:p w14:paraId="4C151CA3" w14:textId="77777777" w:rsidR="007F2AE6" w:rsidRPr="007F2AE6" w:rsidRDefault="007F2AE6" w:rsidP="007F2AE6">
            <w:pPr>
              <w:rPr>
                <w:rFonts w:cstheme="minorHAnsi"/>
              </w:rPr>
            </w:pPr>
            <w:proofErr w:type="spellStart"/>
            <w:r w:rsidRPr="007F2AE6">
              <w:rPr>
                <w:rFonts w:cstheme="minorHAnsi"/>
              </w:rPr>
              <w:t>Секретаријат</w:t>
            </w:r>
            <w:proofErr w:type="spellEnd"/>
            <w:r w:rsidRPr="007F2AE6">
              <w:rPr>
                <w:rFonts w:cstheme="minorHAnsi"/>
              </w:rPr>
              <w:t xml:space="preserve"> </w:t>
            </w:r>
            <w:proofErr w:type="spellStart"/>
            <w:r w:rsidRPr="007F2AE6">
              <w:rPr>
                <w:rFonts w:cstheme="minorHAnsi"/>
              </w:rPr>
              <w:t>за</w:t>
            </w:r>
            <w:proofErr w:type="spellEnd"/>
            <w:r w:rsidRPr="007F2AE6">
              <w:rPr>
                <w:rFonts w:cstheme="minorHAnsi"/>
              </w:rPr>
              <w:t xml:space="preserve"> </w:t>
            </w:r>
            <w:proofErr w:type="spellStart"/>
            <w:r w:rsidRPr="007F2AE6">
              <w:rPr>
                <w:rFonts w:cstheme="minorHAnsi"/>
              </w:rPr>
              <w:t>инвестиције</w:t>
            </w:r>
            <w:proofErr w:type="spellEnd"/>
          </w:p>
        </w:tc>
        <w:tc>
          <w:tcPr>
            <w:tcW w:w="1299" w:type="dxa"/>
            <w:vAlign w:val="center"/>
            <w:hideMark/>
          </w:tcPr>
          <w:p w14:paraId="60F875AD" w14:textId="77777777" w:rsidR="007F2AE6" w:rsidRPr="007F2AE6" w:rsidRDefault="007F2AE6" w:rsidP="007F2AE6">
            <w:pPr>
              <w:jc w:val="center"/>
              <w:rPr>
                <w:rFonts w:cstheme="minorHAnsi"/>
              </w:rPr>
            </w:pPr>
            <w:r w:rsidRPr="007F2AE6">
              <w:rPr>
                <w:rFonts w:cstheme="minorHAnsi"/>
              </w:rPr>
              <w:t>0</w:t>
            </w:r>
          </w:p>
        </w:tc>
        <w:tc>
          <w:tcPr>
            <w:tcW w:w="969" w:type="dxa"/>
            <w:vAlign w:val="center"/>
            <w:hideMark/>
          </w:tcPr>
          <w:p w14:paraId="36C74D3B" w14:textId="77777777" w:rsidR="007F2AE6" w:rsidRPr="007F2AE6" w:rsidRDefault="007F2AE6" w:rsidP="007F2AE6">
            <w:pPr>
              <w:jc w:val="center"/>
              <w:rPr>
                <w:rFonts w:cstheme="minorHAnsi"/>
              </w:rPr>
            </w:pPr>
            <w:r w:rsidRPr="007F2AE6">
              <w:rPr>
                <w:rFonts w:cstheme="minorHAnsi"/>
              </w:rPr>
              <w:t>2022</w:t>
            </w:r>
          </w:p>
        </w:tc>
        <w:tc>
          <w:tcPr>
            <w:tcW w:w="1134" w:type="dxa"/>
            <w:vAlign w:val="center"/>
            <w:hideMark/>
          </w:tcPr>
          <w:p w14:paraId="16EAB30B" w14:textId="77777777" w:rsidR="007F2AE6" w:rsidRPr="007F2AE6" w:rsidRDefault="007F2AE6" w:rsidP="007F2AE6">
            <w:pPr>
              <w:jc w:val="center"/>
              <w:rPr>
                <w:rFonts w:cstheme="minorHAnsi"/>
              </w:rPr>
            </w:pPr>
            <w:r w:rsidRPr="007F2AE6">
              <w:rPr>
                <w:rFonts w:cstheme="minorHAnsi"/>
              </w:rPr>
              <w:t>0</w:t>
            </w:r>
          </w:p>
        </w:tc>
        <w:tc>
          <w:tcPr>
            <w:tcW w:w="1134" w:type="dxa"/>
            <w:vAlign w:val="center"/>
            <w:hideMark/>
          </w:tcPr>
          <w:p w14:paraId="44E361F8" w14:textId="77777777" w:rsidR="007F2AE6" w:rsidRPr="007F2AE6" w:rsidRDefault="007F2AE6" w:rsidP="007F2AE6">
            <w:pPr>
              <w:jc w:val="center"/>
              <w:rPr>
                <w:rFonts w:cstheme="minorHAnsi"/>
              </w:rPr>
            </w:pPr>
            <w:r w:rsidRPr="007F2AE6">
              <w:rPr>
                <w:rFonts w:cstheme="minorHAnsi"/>
              </w:rPr>
              <w:t>1</w:t>
            </w:r>
          </w:p>
        </w:tc>
        <w:tc>
          <w:tcPr>
            <w:tcW w:w="1559" w:type="dxa"/>
            <w:vAlign w:val="center"/>
            <w:hideMark/>
          </w:tcPr>
          <w:p w14:paraId="6232510A" w14:textId="77777777" w:rsidR="007F2AE6" w:rsidRPr="007F2AE6" w:rsidRDefault="007F2AE6" w:rsidP="007F2AE6">
            <w:pPr>
              <w:jc w:val="center"/>
              <w:rPr>
                <w:rFonts w:cstheme="minorHAnsi"/>
              </w:rPr>
            </w:pPr>
            <w:r w:rsidRPr="007F2AE6">
              <w:rPr>
                <w:rFonts w:cstheme="minorHAnsi"/>
              </w:rPr>
              <w:t>2</w:t>
            </w:r>
          </w:p>
        </w:tc>
      </w:tr>
    </w:tbl>
    <w:p w14:paraId="2C3618F1" w14:textId="77777777" w:rsidR="007F2AE6" w:rsidRDefault="007F2AE6" w:rsidP="004763B5">
      <w:pPr>
        <w:rPr>
          <w:rFonts w:cstheme="minorHAnsi"/>
          <w:lang w:val="sr-Cyrl-RS"/>
        </w:rPr>
      </w:pPr>
    </w:p>
    <w:tbl>
      <w:tblPr>
        <w:tblStyle w:val="TableGrid"/>
        <w:tblW w:w="0" w:type="auto"/>
        <w:tblLook w:val="04A0" w:firstRow="1" w:lastRow="0" w:firstColumn="1" w:lastColumn="0" w:noHBand="0" w:noVBand="1"/>
      </w:tblPr>
      <w:tblGrid>
        <w:gridCol w:w="3114"/>
        <w:gridCol w:w="2718"/>
        <w:gridCol w:w="1278"/>
        <w:gridCol w:w="1521"/>
        <w:gridCol w:w="862"/>
        <w:gridCol w:w="708"/>
        <w:gridCol w:w="709"/>
        <w:gridCol w:w="1701"/>
      </w:tblGrid>
      <w:tr w:rsidR="00B41048" w:rsidRPr="00B41048" w14:paraId="063F7682" w14:textId="77777777" w:rsidTr="00B41048">
        <w:trPr>
          <w:trHeight w:val="540"/>
        </w:trPr>
        <w:tc>
          <w:tcPr>
            <w:tcW w:w="3114" w:type="dxa"/>
            <w:vMerge w:val="restart"/>
            <w:shd w:val="clear" w:color="auto" w:fill="E2EFD9" w:themeFill="accent6" w:themeFillTint="33"/>
            <w:hideMark/>
          </w:tcPr>
          <w:p w14:paraId="3B2F79AA" w14:textId="77777777" w:rsidR="00B41048" w:rsidRPr="00B41048" w:rsidRDefault="00B41048" w:rsidP="00B41048">
            <w:pPr>
              <w:rPr>
                <w:rFonts w:cstheme="minorHAnsi"/>
              </w:rPr>
            </w:pPr>
            <w:proofErr w:type="spellStart"/>
            <w:r w:rsidRPr="00B41048">
              <w:rPr>
                <w:rFonts w:cstheme="minorHAnsi"/>
              </w:rPr>
              <w:t>Назив</w:t>
            </w:r>
            <w:proofErr w:type="spellEnd"/>
            <w:r w:rsidRPr="00B41048">
              <w:rPr>
                <w:rFonts w:cstheme="minorHAnsi"/>
              </w:rPr>
              <w:t xml:space="preserve"> </w:t>
            </w:r>
            <w:proofErr w:type="spellStart"/>
            <w:r w:rsidRPr="00B41048">
              <w:rPr>
                <w:rFonts w:cstheme="minorHAnsi"/>
              </w:rPr>
              <w:t>активности</w:t>
            </w:r>
            <w:proofErr w:type="spellEnd"/>
          </w:p>
        </w:tc>
        <w:tc>
          <w:tcPr>
            <w:tcW w:w="2718" w:type="dxa"/>
            <w:vMerge w:val="restart"/>
            <w:shd w:val="clear" w:color="auto" w:fill="E2EFD9" w:themeFill="accent6" w:themeFillTint="33"/>
            <w:hideMark/>
          </w:tcPr>
          <w:p w14:paraId="275B48C0" w14:textId="77777777" w:rsidR="00B41048" w:rsidRPr="00B41048" w:rsidRDefault="00B41048" w:rsidP="00B41048">
            <w:pPr>
              <w:rPr>
                <w:rFonts w:cstheme="minorHAnsi"/>
              </w:rPr>
            </w:pPr>
            <w:proofErr w:type="spellStart"/>
            <w:r w:rsidRPr="00B41048">
              <w:rPr>
                <w:rFonts w:cstheme="minorHAnsi"/>
              </w:rPr>
              <w:t>Орган</w:t>
            </w:r>
            <w:proofErr w:type="spellEnd"/>
            <w:r w:rsidRPr="00B41048">
              <w:rPr>
                <w:rFonts w:cstheme="minorHAnsi"/>
              </w:rPr>
              <w:t xml:space="preserve"> (</w:t>
            </w:r>
            <w:proofErr w:type="spellStart"/>
            <w:r w:rsidRPr="00B41048">
              <w:rPr>
                <w:rFonts w:cstheme="minorHAnsi"/>
              </w:rPr>
              <w:t>сектор</w:t>
            </w:r>
            <w:proofErr w:type="spellEnd"/>
            <w:r w:rsidRPr="00B41048">
              <w:rPr>
                <w:rFonts w:cstheme="minorHAnsi"/>
              </w:rPr>
              <w:t xml:space="preserve"> </w:t>
            </w:r>
            <w:proofErr w:type="spellStart"/>
            <w:r w:rsidRPr="00B41048">
              <w:rPr>
                <w:rFonts w:cstheme="minorHAnsi"/>
              </w:rPr>
              <w:t>органа</w:t>
            </w:r>
            <w:proofErr w:type="spellEnd"/>
            <w:r w:rsidRPr="00B41048">
              <w:rPr>
                <w:rFonts w:cstheme="minorHAnsi"/>
              </w:rPr>
              <w:t xml:space="preserve">) </w:t>
            </w:r>
            <w:proofErr w:type="spellStart"/>
            <w:r w:rsidRPr="00B41048">
              <w:rPr>
                <w:rFonts w:cstheme="minorHAnsi"/>
              </w:rPr>
              <w:t>који</w:t>
            </w:r>
            <w:proofErr w:type="spellEnd"/>
            <w:r w:rsidRPr="00B41048">
              <w:rPr>
                <w:rFonts w:cstheme="minorHAnsi"/>
              </w:rPr>
              <w:t xml:space="preserve"> </w:t>
            </w:r>
            <w:proofErr w:type="spellStart"/>
            <w:r w:rsidRPr="00B41048">
              <w:rPr>
                <w:rFonts w:cstheme="minorHAnsi"/>
              </w:rPr>
              <w:t>спроводи</w:t>
            </w:r>
            <w:proofErr w:type="spellEnd"/>
            <w:r w:rsidRPr="00B41048">
              <w:rPr>
                <w:rFonts w:cstheme="minorHAnsi"/>
              </w:rPr>
              <w:t xml:space="preserve"> </w:t>
            </w:r>
            <w:proofErr w:type="spellStart"/>
            <w:r w:rsidRPr="00B41048">
              <w:rPr>
                <w:rFonts w:cstheme="minorHAnsi"/>
              </w:rPr>
              <w:t>активност</w:t>
            </w:r>
            <w:proofErr w:type="spellEnd"/>
          </w:p>
        </w:tc>
        <w:tc>
          <w:tcPr>
            <w:tcW w:w="1278" w:type="dxa"/>
            <w:vMerge w:val="restart"/>
            <w:shd w:val="clear" w:color="auto" w:fill="E2EFD9" w:themeFill="accent6" w:themeFillTint="33"/>
            <w:hideMark/>
          </w:tcPr>
          <w:p w14:paraId="7402A6FE" w14:textId="77777777" w:rsidR="00B41048" w:rsidRPr="00B41048" w:rsidRDefault="00B41048" w:rsidP="00B41048">
            <w:pPr>
              <w:rPr>
                <w:rFonts w:cstheme="minorHAnsi"/>
              </w:rPr>
            </w:pPr>
            <w:proofErr w:type="spellStart"/>
            <w:r w:rsidRPr="00B41048">
              <w:rPr>
                <w:rFonts w:cstheme="minorHAnsi"/>
              </w:rPr>
              <w:t>Рок</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завршетак</w:t>
            </w:r>
            <w:proofErr w:type="spellEnd"/>
            <w:r w:rsidRPr="00B41048">
              <w:rPr>
                <w:rFonts w:cstheme="minorHAnsi"/>
              </w:rPr>
              <w:t xml:space="preserve"> </w:t>
            </w:r>
            <w:proofErr w:type="spellStart"/>
            <w:r w:rsidRPr="00B41048">
              <w:rPr>
                <w:rFonts w:cstheme="minorHAnsi"/>
              </w:rPr>
              <w:t>активности</w:t>
            </w:r>
            <w:proofErr w:type="spellEnd"/>
          </w:p>
        </w:tc>
        <w:tc>
          <w:tcPr>
            <w:tcW w:w="1521" w:type="dxa"/>
            <w:vMerge w:val="restart"/>
            <w:shd w:val="clear" w:color="auto" w:fill="E2EFD9" w:themeFill="accent6" w:themeFillTint="33"/>
            <w:hideMark/>
          </w:tcPr>
          <w:p w14:paraId="24CD55C9" w14:textId="77777777" w:rsidR="00B41048" w:rsidRPr="00B41048" w:rsidRDefault="00B41048" w:rsidP="00B41048">
            <w:pPr>
              <w:rPr>
                <w:rFonts w:cstheme="minorHAnsi"/>
              </w:rPr>
            </w:pPr>
            <w:proofErr w:type="spellStart"/>
            <w:r w:rsidRPr="00B41048">
              <w:rPr>
                <w:rFonts w:cstheme="minorHAnsi"/>
              </w:rPr>
              <w:t>Извор</w:t>
            </w:r>
            <w:proofErr w:type="spellEnd"/>
            <w:r w:rsidRPr="00B41048">
              <w:rPr>
                <w:rFonts w:cstheme="minorHAnsi"/>
              </w:rPr>
              <w:t xml:space="preserve"> </w:t>
            </w:r>
            <w:proofErr w:type="spellStart"/>
            <w:r w:rsidRPr="00B41048">
              <w:rPr>
                <w:rFonts w:cstheme="minorHAnsi"/>
              </w:rPr>
              <w:t>финансирања</w:t>
            </w:r>
            <w:proofErr w:type="spellEnd"/>
          </w:p>
        </w:tc>
        <w:tc>
          <w:tcPr>
            <w:tcW w:w="2279" w:type="dxa"/>
            <w:gridSpan w:val="3"/>
            <w:shd w:val="clear" w:color="auto" w:fill="E2EFD9" w:themeFill="accent6" w:themeFillTint="33"/>
            <w:hideMark/>
          </w:tcPr>
          <w:p w14:paraId="7460CF11" w14:textId="77777777" w:rsidR="00B41048" w:rsidRPr="00B41048" w:rsidRDefault="00B41048" w:rsidP="00B41048">
            <w:pPr>
              <w:rPr>
                <w:rFonts w:cstheme="minorHAnsi"/>
              </w:rPr>
            </w:pPr>
            <w:proofErr w:type="spellStart"/>
            <w:r w:rsidRPr="00B41048">
              <w:rPr>
                <w:rFonts w:cstheme="minorHAnsi"/>
              </w:rPr>
              <w:t>Укупна</w:t>
            </w:r>
            <w:proofErr w:type="spellEnd"/>
            <w:r w:rsidRPr="00B41048">
              <w:rPr>
                <w:rFonts w:cstheme="minorHAnsi"/>
              </w:rPr>
              <w:t xml:space="preserve"> </w:t>
            </w:r>
            <w:proofErr w:type="spellStart"/>
            <w:r w:rsidRPr="00B41048">
              <w:rPr>
                <w:rFonts w:cstheme="minorHAnsi"/>
              </w:rPr>
              <w:t>процењена</w:t>
            </w:r>
            <w:proofErr w:type="spellEnd"/>
            <w:r w:rsidRPr="00B41048">
              <w:rPr>
                <w:rFonts w:cstheme="minorHAnsi"/>
              </w:rPr>
              <w:t xml:space="preserve"> </w:t>
            </w:r>
            <w:proofErr w:type="spellStart"/>
            <w:r w:rsidRPr="00B41048">
              <w:rPr>
                <w:rFonts w:cstheme="minorHAnsi"/>
              </w:rPr>
              <w:t>финансијска</w:t>
            </w:r>
            <w:proofErr w:type="spellEnd"/>
            <w:r w:rsidRPr="00B41048">
              <w:rPr>
                <w:rFonts w:cstheme="minorHAnsi"/>
              </w:rPr>
              <w:t xml:space="preserve"> </w:t>
            </w:r>
            <w:proofErr w:type="spellStart"/>
            <w:r w:rsidRPr="00B41048">
              <w:rPr>
                <w:rFonts w:cstheme="minorHAnsi"/>
              </w:rPr>
              <w:t>средства</w:t>
            </w:r>
            <w:proofErr w:type="spellEnd"/>
            <w:r w:rsidRPr="00B41048">
              <w:rPr>
                <w:rFonts w:cstheme="minorHAnsi"/>
              </w:rPr>
              <w:t xml:space="preserve"> </w:t>
            </w:r>
            <w:proofErr w:type="spellStart"/>
            <w:r w:rsidRPr="00B41048">
              <w:rPr>
                <w:rFonts w:cstheme="minorHAnsi"/>
              </w:rPr>
              <w:t>по</w:t>
            </w:r>
            <w:proofErr w:type="spellEnd"/>
            <w:r w:rsidRPr="00B41048">
              <w:rPr>
                <w:rFonts w:cstheme="minorHAnsi"/>
              </w:rPr>
              <w:t xml:space="preserve"> </w:t>
            </w:r>
            <w:proofErr w:type="spellStart"/>
            <w:r w:rsidRPr="00B41048">
              <w:rPr>
                <w:rFonts w:cstheme="minorHAnsi"/>
              </w:rPr>
              <w:t>изворима</w:t>
            </w:r>
            <w:proofErr w:type="spellEnd"/>
            <w:r w:rsidRPr="00B41048">
              <w:rPr>
                <w:rFonts w:cstheme="minorHAnsi"/>
              </w:rPr>
              <w:t xml:space="preserve"> у 000 </w:t>
            </w:r>
            <w:proofErr w:type="spellStart"/>
            <w:r w:rsidRPr="00B41048">
              <w:rPr>
                <w:rFonts w:cstheme="minorHAnsi"/>
              </w:rPr>
              <w:t>дин</w:t>
            </w:r>
            <w:proofErr w:type="spellEnd"/>
            <w:r w:rsidRPr="00B41048">
              <w:rPr>
                <w:rFonts w:cstheme="minorHAnsi"/>
              </w:rPr>
              <w:t>.</w:t>
            </w:r>
          </w:p>
        </w:tc>
        <w:tc>
          <w:tcPr>
            <w:tcW w:w="1701" w:type="dxa"/>
            <w:vMerge w:val="restart"/>
            <w:shd w:val="clear" w:color="auto" w:fill="E2EFD9" w:themeFill="accent6" w:themeFillTint="33"/>
            <w:hideMark/>
          </w:tcPr>
          <w:p w14:paraId="40F4B138" w14:textId="77777777" w:rsidR="00B41048" w:rsidRPr="00B41048" w:rsidRDefault="00B41048" w:rsidP="00B41048">
            <w:pPr>
              <w:rPr>
                <w:rFonts w:cstheme="minorHAnsi"/>
              </w:rPr>
            </w:pPr>
            <w:proofErr w:type="spellStart"/>
            <w:r w:rsidRPr="00B41048">
              <w:rPr>
                <w:rFonts w:cstheme="minorHAnsi"/>
              </w:rPr>
              <w:t>Шифра</w:t>
            </w:r>
            <w:proofErr w:type="spellEnd"/>
            <w:r w:rsidRPr="00B41048">
              <w:rPr>
                <w:rFonts w:cstheme="minorHAnsi"/>
              </w:rPr>
              <w:t xml:space="preserve"> </w:t>
            </w:r>
            <w:proofErr w:type="spellStart"/>
            <w:r w:rsidRPr="00B41048">
              <w:rPr>
                <w:rFonts w:cstheme="minorHAnsi"/>
              </w:rPr>
              <w:t>програмске</w:t>
            </w:r>
            <w:proofErr w:type="spellEnd"/>
            <w:r w:rsidRPr="00B41048">
              <w:rPr>
                <w:rFonts w:cstheme="minorHAnsi"/>
              </w:rPr>
              <w:t xml:space="preserve"> </w:t>
            </w:r>
            <w:proofErr w:type="spellStart"/>
            <w:r w:rsidRPr="00B41048">
              <w:rPr>
                <w:rFonts w:cstheme="minorHAnsi"/>
              </w:rPr>
              <w:t>активности</w:t>
            </w:r>
            <w:proofErr w:type="spellEnd"/>
            <w:r w:rsidRPr="00B41048">
              <w:rPr>
                <w:rFonts w:cstheme="minorHAnsi"/>
              </w:rPr>
              <w:t xml:space="preserve"> </w:t>
            </w:r>
            <w:proofErr w:type="spellStart"/>
            <w:r w:rsidRPr="00B41048">
              <w:rPr>
                <w:rFonts w:cstheme="minorHAnsi"/>
              </w:rPr>
              <w:t>или</w:t>
            </w:r>
            <w:proofErr w:type="spellEnd"/>
            <w:r w:rsidRPr="00B41048">
              <w:rPr>
                <w:rFonts w:cstheme="minorHAnsi"/>
              </w:rPr>
              <w:t xml:space="preserve"> </w:t>
            </w:r>
            <w:proofErr w:type="spellStart"/>
            <w:r w:rsidRPr="00B41048">
              <w:rPr>
                <w:rFonts w:cstheme="minorHAnsi"/>
              </w:rPr>
              <w:t>пројекта</w:t>
            </w:r>
            <w:proofErr w:type="spellEnd"/>
            <w:r w:rsidRPr="00B41048">
              <w:rPr>
                <w:rFonts w:cstheme="minorHAnsi"/>
              </w:rPr>
              <w:t xml:space="preserve"> у </w:t>
            </w:r>
            <w:proofErr w:type="spellStart"/>
            <w:r w:rsidRPr="00B41048">
              <w:rPr>
                <w:rFonts w:cstheme="minorHAnsi"/>
              </w:rPr>
              <w:t>оквиру</w:t>
            </w:r>
            <w:proofErr w:type="spellEnd"/>
            <w:r w:rsidRPr="00B41048">
              <w:rPr>
                <w:rFonts w:cstheme="minorHAnsi"/>
              </w:rPr>
              <w:t xml:space="preserve"> </w:t>
            </w:r>
            <w:proofErr w:type="spellStart"/>
            <w:r w:rsidRPr="00B41048">
              <w:rPr>
                <w:rFonts w:cstheme="minorHAnsi"/>
              </w:rPr>
              <w:t>ког</w:t>
            </w:r>
            <w:proofErr w:type="spellEnd"/>
            <w:r w:rsidRPr="00B41048">
              <w:rPr>
                <w:rFonts w:cstheme="minorHAnsi"/>
              </w:rPr>
              <w:t xml:space="preserve"> </w:t>
            </w:r>
            <w:proofErr w:type="spellStart"/>
            <w:r w:rsidRPr="00B41048">
              <w:rPr>
                <w:rFonts w:cstheme="minorHAnsi"/>
              </w:rPr>
              <w:t>се</w:t>
            </w:r>
            <w:proofErr w:type="spellEnd"/>
            <w:r w:rsidRPr="00B41048">
              <w:rPr>
                <w:rFonts w:cstheme="minorHAnsi"/>
              </w:rPr>
              <w:t xml:space="preserve"> </w:t>
            </w:r>
            <w:proofErr w:type="spellStart"/>
            <w:r w:rsidRPr="00B41048">
              <w:rPr>
                <w:rFonts w:cstheme="minorHAnsi"/>
              </w:rPr>
              <w:t>обезбеђују</w:t>
            </w:r>
            <w:proofErr w:type="spellEnd"/>
            <w:r w:rsidRPr="00B41048">
              <w:rPr>
                <w:rFonts w:cstheme="minorHAnsi"/>
              </w:rPr>
              <w:t xml:space="preserve"> </w:t>
            </w:r>
            <w:proofErr w:type="spellStart"/>
            <w:r w:rsidRPr="00B41048">
              <w:rPr>
                <w:rFonts w:cstheme="minorHAnsi"/>
              </w:rPr>
              <w:t>средства</w:t>
            </w:r>
            <w:proofErr w:type="spellEnd"/>
          </w:p>
        </w:tc>
      </w:tr>
      <w:tr w:rsidR="00B41048" w:rsidRPr="00B41048" w14:paraId="28B976A7" w14:textId="77777777" w:rsidTr="00B41048">
        <w:trPr>
          <w:trHeight w:val="540"/>
        </w:trPr>
        <w:tc>
          <w:tcPr>
            <w:tcW w:w="3114" w:type="dxa"/>
            <w:vMerge/>
            <w:hideMark/>
          </w:tcPr>
          <w:p w14:paraId="4BB1FF71" w14:textId="77777777" w:rsidR="00B41048" w:rsidRPr="00B41048" w:rsidRDefault="00B41048">
            <w:pPr>
              <w:rPr>
                <w:rFonts w:cstheme="minorHAnsi"/>
              </w:rPr>
            </w:pPr>
          </w:p>
        </w:tc>
        <w:tc>
          <w:tcPr>
            <w:tcW w:w="2718" w:type="dxa"/>
            <w:vMerge/>
            <w:hideMark/>
          </w:tcPr>
          <w:p w14:paraId="06A15DF5" w14:textId="77777777" w:rsidR="00B41048" w:rsidRPr="00B41048" w:rsidRDefault="00B41048">
            <w:pPr>
              <w:rPr>
                <w:rFonts w:cstheme="minorHAnsi"/>
              </w:rPr>
            </w:pPr>
          </w:p>
        </w:tc>
        <w:tc>
          <w:tcPr>
            <w:tcW w:w="1278" w:type="dxa"/>
            <w:vMerge/>
            <w:hideMark/>
          </w:tcPr>
          <w:p w14:paraId="779E338D" w14:textId="77777777" w:rsidR="00B41048" w:rsidRPr="00B41048" w:rsidRDefault="00B41048">
            <w:pPr>
              <w:rPr>
                <w:rFonts w:cstheme="minorHAnsi"/>
              </w:rPr>
            </w:pPr>
          </w:p>
        </w:tc>
        <w:tc>
          <w:tcPr>
            <w:tcW w:w="1521" w:type="dxa"/>
            <w:vMerge/>
            <w:hideMark/>
          </w:tcPr>
          <w:p w14:paraId="0B2CA73B" w14:textId="77777777" w:rsidR="00B41048" w:rsidRPr="00B41048" w:rsidRDefault="00B41048">
            <w:pPr>
              <w:rPr>
                <w:rFonts w:cstheme="minorHAnsi"/>
              </w:rPr>
            </w:pPr>
          </w:p>
        </w:tc>
        <w:tc>
          <w:tcPr>
            <w:tcW w:w="862" w:type="dxa"/>
            <w:shd w:val="clear" w:color="auto" w:fill="E2EFD9" w:themeFill="accent6" w:themeFillTint="33"/>
            <w:vAlign w:val="center"/>
            <w:hideMark/>
          </w:tcPr>
          <w:p w14:paraId="4B18316A" w14:textId="77777777" w:rsidR="00B41048" w:rsidRPr="00B41048" w:rsidRDefault="00B41048" w:rsidP="00B41048">
            <w:pPr>
              <w:jc w:val="center"/>
              <w:rPr>
                <w:rFonts w:cstheme="minorHAnsi"/>
              </w:rPr>
            </w:pPr>
            <w:r w:rsidRPr="00B41048">
              <w:rPr>
                <w:rFonts w:cstheme="minorHAnsi"/>
              </w:rPr>
              <w:t>2023</w:t>
            </w:r>
          </w:p>
        </w:tc>
        <w:tc>
          <w:tcPr>
            <w:tcW w:w="708" w:type="dxa"/>
            <w:shd w:val="clear" w:color="auto" w:fill="E2EFD9" w:themeFill="accent6" w:themeFillTint="33"/>
            <w:vAlign w:val="center"/>
            <w:hideMark/>
          </w:tcPr>
          <w:p w14:paraId="7A2C8513" w14:textId="77777777" w:rsidR="00B41048" w:rsidRPr="00B41048" w:rsidRDefault="00B41048" w:rsidP="00B41048">
            <w:pPr>
              <w:jc w:val="center"/>
              <w:rPr>
                <w:rFonts w:cstheme="minorHAnsi"/>
              </w:rPr>
            </w:pPr>
            <w:r w:rsidRPr="00B41048">
              <w:rPr>
                <w:rFonts w:cstheme="minorHAnsi"/>
              </w:rPr>
              <w:t>2024</w:t>
            </w:r>
          </w:p>
        </w:tc>
        <w:tc>
          <w:tcPr>
            <w:tcW w:w="709" w:type="dxa"/>
            <w:shd w:val="clear" w:color="auto" w:fill="E2EFD9" w:themeFill="accent6" w:themeFillTint="33"/>
            <w:vAlign w:val="center"/>
            <w:hideMark/>
          </w:tcPr>
          <w:p w14:paraId="18FA1461" w14:textId="77777777" w:rsidR="00B41048" w:rsidRPr="00B41048" w:rsidRDefault="00B41048" w:rsidP="00B41048">
            <w:pPr>
              <w:jc w:val="center"/>
              <w:rPr>
                <w:rFonts w:cstheme="minorHAnsi"/>
              </w:rPr>
            </w:pPr>
            <w:r w:rsidRPr="00B41048">
              <w:rPr>
                <w:rFonts w:cstheme="minorHAnsi"/>
              </w:rPr>
              <w:t>2025</w:t>
            </w:r>
          </w:p>
        </w:tc>
        <w:tc>
          <w:tcPr>
            <w:tcW w:w="1701" w:type="dxa"/>
            <w:vMerge/>
            <w:hideMark/>
          </w:tcPr>
          <w:p w14:paraId="4CEC850F" w14:textId="77777777" w:rsidR="00B41048" w:rsidRPr="00B41048" w:rsidRDefault="00B41048">
            <w:pPr>
              <w:rPr>
                <w:rFonts w:cstheme="minorHAnsi"/>
              </w:rPr>
            </w:pPr>
          </w:p>
        </w:tc>
      </w:tr>
      <w:tr w:rsidR="00B41048" w:rsidRPr="00B41048" w14:paraId="7D45758F" w14:textId="77777777" w:rsidTr="00B41048">
        <w:trPr>
          <w:trHeight w:val="1290"/>
        </w:trPr>
        <w:tc>
          <w:tcPr>
            <w:tcW w:w="3114" w:type="dxa"/>
            <w:hideMark/>
          </w:tcPr>
          <w:p w14:paraId="6E09B537" w14:textId="77777777" w:rsidR="00B41048" w:rsidRPr="00B41048" w:rsidRDefault="00B41048">
            <w:pPr>
              <w:rPr>
                <w:rFonts w:cstheme="minorHAnsi"/>
              </w:rPr>
            </w:pPr>
            <w:r w:rsidRPr="00B41048">
              <w:rPr>
                <w:rFonts w:cstheme="minorHAnsi"/>
              </w:rPr>
              <w:t xml:space="preserve">2.3.6.1. </w:t>
            </w:r>
            <w:proofErr w:type="spellStart"/>
            <w:r w:rsidRPr="00B41048">
              <w:rPr>
                <w:rFonts w:cstheme="minorHAnsi"/>
              </w:rPr>
              <w:t>Израда</w:t>
            </w:r>
            <w:proofErr w:type="spellEnd"/>
            <w:r w:rsidRPr="00B41048">
              <w:rPr>
                <w:rFonts w:cstheme="minorHAnsi"/>
              </w:rPr>
              <w:t xml:space="preserve"> </w:t>
            </w:r>
            <w:proofErr w:type="spellStart"/>
            <w:r w:rsidRPr="00B41048">
              <w:rPr>
                <w:rFonts w:cstheme="minorHAnsi"/>
              </w:rPr>
              <w:t>техничке</w:t>
            </w:r>
            <w:proofErr w:type="spellEnd"/>
            <w:r w:rsidRPr="00B41048">
              <w:rPr>
                <w:rFonts w:cstheme="minorHAnsi"/>
              </w:rPr>
              <w:t xml:space="preserve"> </w:t>
            </w:r>
            <w:proofErr w:type="spellStart"/>
            <w:r w:rsidRPr="00B41048">
              <w:rPr>
                <w:rFonts w:cstheme="minorHAnsi"/>
              </w:rPr>
              <w:t>документације</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потребе</w:t>
            </w:r>
            <w:proofErr w:type="spellEnd"/>
            <w:r w:rsidRPr="00B41048">
              <w:rPr>
                <w:rFonts w:cstheme="minorHAnsi"/>
              </w:rPr>
              <w:t xml:space="preserve"> </w:t>
            </w:r>
            <w:proofErr w:type="spellStart"/>
            <w:r w:rsidRPr="00B41048">
              <w:rPr>
                <w:rFonts w:cstheme="minorHAnsi"/>
              </w:rPr>
              <w:t>реконструкције</w:t>
            </w:r>
            <w:proofErr w:type="spellEnd"/>
            <w:r w:rsidRPr="00B41048">
              <w:rPr>
                <w:rFonts w:cstheme="minorHAnsi"/>
              </w:rPr>
              <w:t xml:space="preserve"> </w:t>
            </w:r>
            <w:proofErr w:type="spellStart"/>
            <w:r w:rsidRPr="00B41048">
              <w:rPr>
                <w:rFonts w:cstheme="minorHAnsi"/>
              </w:rPr>
              <w:t>амбуланте</w:t>
            </w:r>
            <w:proofErr w:type="spellEnd"/>
            <w:r w:rsidRPr="00B41048">
              <w:rPr>
                <w:rFonts w:cstheme="minorHAnsi"/>
              </w:rPr>
              <w:t xml:space="preserve"> </w:t>
            </w:r>
            <w:proofErr w:type="spellStart"/>
            <w:r w:rsidRPr="00B41048">
              <w:rPr>
                <w:rFonts w:cstheme="minorHAnsi"/>
              </w:rPr>
              <w:t>на</w:t>
            </w:r>
            <w:proofErr w:type="spellEnd"/>
            <w:r w:rsidRPr="00B41048">
              <w:rPr>
                <w:rFonts w:cstheme="minorHAnsi"/>
              </w:rPr>
              <w:t xml:space="preserve"> </w:t>
            </w:r>
            <w:proofErr w:type="spellStart"/>
            <w:r w:rsidRPr="00B41048">
              <w:rPr>
                <w:rFonts w:cstheme="minorHAnsi"/>
              </w:rPr>
              <w:t>Стрелишту</w:t>
            </w:r>
            <w:proofErr w:type="spellEnd"/>
          </w:p>
        </w:tc>
        <w:tc>
          <w:tcPr>
            <w:tcW w:w="2718" w:type="dxa"/>
            <w:hideMark/>
          </w:tcPr>
          <w:p w14:paraId="0579E2F0" w14:textId="17877F5F" w:rsidR="00B41048" w:rsidRPr="00B41048" w:rsidRDefault="00B41048" w:rsidP="00B41048">
            <w:pPr>
              <w:rPr>
                <w:rFonts w:cstheme="minorHAnsi"/>
              </w:rPr>
            </w:pP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инвестиције</w:t>
            </w:r>
            <w:proofErr w:type="spellEnd"/>
            <w:r w:rsidRPr="00B41048">
              <w:rPr>
                <w:rFonts w:cstheme="minorHAnsi"/>
              </w:rPr>
              <w:t>,</w:t>
            </w:r>
            <w:r>
              <w:rPr>
                <w:rFonts w:cstheme="minorHAnsi"/>
                <w:lang w:val="sr-Cyrl-RS"/>
              </w:rPr>
              <w:t xml:space="preserve"> </w:t>
            </w: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урбанизам</w:t>
            </w:r>
            <w:proofErr w:type="spellEnd"/>
            <w:r w:rsidRPr="00B41048">
              <w:rPr>
                <w:rFonts w:cstheme="minorHAnsi"/>
              </w:rPr>
              <w:t xml:space="preserve">, </w:t>
            </w:r>
            <w:proofErr w:type="spellStart"/>
            <w:r w:rsidRPr="00B41048">
              <w:rPr>
                <w:rFonts w:cstheme="minorHAnsi"/>
              </w:rPr>
              <w:t>грађевинске</w:t>
            </w:r>
            <w:proofErr w:type="spellEnd"/>
            <w:r w:rsidRPr="00B41048">
              <w:rPr>
                <w:rFonts w:cstheme="minorHAnsi"/>
              </w:rPr>
              <w:t xml:space="preserve">, </w:t>
            </w:r>
            <w:proofErr w:type="spellStart"/>
            <w:r w:rsidRPr="00B41048">
              <w:rPr>
                <w:rFonts w:cstheme="minorHAnsi"/>
              </w:rPr>
              <w:t>стамбено-комуналне</w:t>
            </w:r>
            <w:proofErr w:type="spellEnd"/>
            <w:r w:rsidRPr="00B41048">
              <w:rPr>
                <w:rFonts w:cstheme="minorHAnsi"/>
              </w:rPr>
              <w:t xml:space="preserve"> </w:t>
            </w:r>
            <w:proofErr w:type="spellStart"/>
            <w:r w:rsidRPr="00B41048">
              <w:rPr>
                <w:rFonts w:cstheme="minorHAnsi"/>
              </w:rPr>
              <w:t>послове</w:t>
            </w:r>
            <w:proofErr w:type="spellEnd"/>
            <w:r w:rsidRPr="00B41048">
              <w:rPr>
                <w:rFonts w:cstheme="minorHAnsi"/>
              </w:rPr>
              <w:t xml:space="preserve"> и </w:t>
            </w:r>
            <w:proofErr w:type="spellStart"/>
            <w:r w:rsidRPr="00B41048">
              <w:rPr>
                <w:rFonts w:cstheme="minorHAnsi"/>
              </w:rPr>
              <w:t>саобраћај</w:t>
            </w:r>
            <w:proofErr w:type="spellEnd"/>
          </w:p>
        </w:tc>
        <w:tc>
          <w:tcPr>
            <w:tcW w:w="1278" w:type="dxa"/>
            <w:vAlign w:val="center"/>
            <w:hideMark/>
          </w:tcPr>
          <w:p w14:paraId="3003D0A7" w14:textId="77777777" w:rsidR="00B41048" w:rsidRPr="00B41048" w:rsidRDefault="00B41048" w:rsidP="00B41048">
            <w:pPr>
              <w:jc w:val="center"/>
              <w:rPr>
                <w:rFonts w:cstheme="minorHAnsi"/>
              </w:rPr>
            </w:pPr>
            <w:r w:rsidRPr="00B41048">
              <w:rPr>
                <w:rFonts w:cstheme="minorHAnsi"/>
              </w:rPr>
              <w:t>2023</w:t>
            </w:r>
          </w:p>
        </w:tc>
        <w:tc>
          <w:tcPr>
            <w:tcW w:w="1521" w:type="dxa"/>
            <w:vAlign w:val="center"/>
            <w:hideMark/>
          </w:tcPr>
          <w:p w14:paraId="1D686ABD" w14:textId="77777777" w:rsidR="00B41048" w:rsidRPr="00B41048" w:rsidRDefault="00B41048" w:rsidP="00B41048">
            <w:pPr>
              <w:jc w:val="center"/>
              <w:rPr>
                <w:rFonts w:cstheme="minorHAnsi"/>
              </w:rPr>
            </w:pPr>
            <w:proofErr w:type="spellStart"/>
            <w:r w:rsidRPr="00B41048">
              <w:rPr>
                <w:rFonts w:cstheme="minorHAnsi"/>
              </w:rPr>
              <w:t>Буџет</w:t>
            </w:r>
            <w:proofErr w:type="spellEnd"/>
            <w:r w:rsidRPr="00B41048">
              <w:rPr>
                <w:rFonts w:cstheme="minorHAnsi"/>
              </w:rPr>
              <w:t xml:space="preserve"> </w:t>
            </w:r>
            <w:proofErr w:type="spellStart"/>
            <w:r w:rsidRPr="00B41048">
              <w:rPr>
                <w:rFonts w:cstheme="minorHAnsi"/>
              </w:rPr>
              <w:t>града</w:t>
            </w:r>
            <w:proofErr w:type="spellEnd"/>
            <w:r w:rsidRPr="00B41048">
              <w:rPr>
                <w:rFonts w:cstheme="minorHAnsi"/>
              </w:rPr>
              <w:t xml:space="preserve"> </w:t>
            </w:r>
            <w:proofErr w:type="spellStart"/>
            <w:r w:rsidRPr="00B41048">
              <w:rPr>
                <w:rFonts w:cstheme="minorHAnsi"/>
              </w:rPr>
              <w:t>Панчева</w:t>
            </w:r>
            <w:proofErr w:type="spellEnd"/>
            <w:r w:rsidRPr="00B41048">
              <w:rPr>
                <w:rFonts w:cstheme="minorHAnsi"/>
              </w:rPr>
              <w:t>, /</w:t>
            </w:r>
            <w:proofErr w:type="spellStart"/>
            <w:r w:rsidRPr="00B41048">
              <w:rPr>
                <w:rFonts w:cstheme="minorHAnsi"/>
              </w:rPr>
              <w:t>трансфери</w:t>
            </w:r>
            <w:proofErr w:type="spellEnd"/>
            <w:r w:rsidRPr="00B41048">
              <w:rPr>
                <w:rFonts w:cstheme="minorHAnsi"/>
              </w:rPr>
              <w:t xml:space="preserve"> </w:t>
            </w:r>
            <w:proofErr w:type="spellStart"/>
            <w:r w:rsidRPr="00B41048">
              <w:rPr>
                <w:rFonts w:cstheme="minorHAnsi"/>
              </w:rPr>
              <w:t>других</w:t>
            </w:r>
            <w:proofErr w:type="spellEnd"/>
            <w:r w:rsidRPr="00B41048">
              <w:rPr>
                <w:rFonts w:cstheme="minorHAnsi"/>
              </w:rPr>
              <w:t xml:space="preserve"> </w:t>
            </w:r>
            <w:proofErr w:type="spellStart"/>
            <w:r w:rsidRPr="00B41048">
              <w:rPr>
                <w:rFonts w:cstheme="minorHAnsi"/>
              </w:rPr>
              <w:t>нивоа</w:t>
            </w:r>
            <w:proofErr w:type="spellEnd"/>
            <w:r w:rsidRPr="00B41048">
              <w:rPr>
                <w:rFonts w:cstheme="minorHAnsi"/>
              </w:rPr>
              <w:t xml:space="preserve"> </w:t>
            </w:r>
            <w:proofErr w:type="spellStart"/>
            <w:r w:rsidRPr="00B41048">
              <w:rPr>
                <w:rFonts w:cstheme="minorHAnsi"/>
              </w:rPr>
              <w:t>власти</w:t>
            </w:r>
            <w:proofErr w:type="spellEnd"/>
          </w:p>
        </w:tc>
        <w:tc>
          <w:tcPr>
            <w:tcW w:w="862" w:type="dxa"/>
            <w:vAlign w:val="center"/>
            <w:hideMark/>
          </w:tcPr>
          <w:p w14:paraId="49D3A6DB" w14:textId="77777777" w:rsidR="00B41048" w:rsidRPr="00B41048" w:rsidRDefault="00B41048" w:rsidP="00B41048">
            <w:pPr>
              <w:jc w:val="center"/>
              <w:rPr>
                <w:rFonts w:cstheme="minorHAnsi"/>
              </w:rPr>
            </w:pPr>
            <w:r w:rsidRPr="00B41048">
              <w:rPr>
                <w:rFonts w:cstheme="minorHAnsi"/>
              </w:rPr>
              <w:t>3.600</w:t>
            </w:r>
          </w:p>
        </w:tc>
        <w:tc>
          <w:tcPr>
            <w:tcW w:w="708" w:type="dxa"/>
            <w:vAlign w:val="center"/>
            <w:hideMark/>
          </w:tcPr>
          <w:p w14:paraId="57B5035D" w14:textId="0036CBA5" w:rsidR="00B41048" w:rsidRPr="00B41048" w:rsidRDefault="00B41048" w:rsidP="00B41048">
            <w:pPr>
              <w:jc w:val="center"/>
              <w:rPr>
                <w:rFonts w:cstheme="minorHAnsi"/>
              </w:rPr>
            </w:pPr>
          </w:p>
        </w:tc>
        <w:tc>
          <w:tcPr>
            <w:tcW w:w="709" w:type="dxa"/>
            <w:vAlign w:val="center"/>
            <w:hideMark/>
          </w:tcPr>
          <w:p w14:paraId="564EDE86" w14:textId="512F357C" w:rsidR="00B41048" w:rsidRPr="00B41048" w:rsidRDefault="00B41048" w:rsidP="00B41048">
            <w:pPr>
              <w:jc w:val="center"/>
              <w:rPr>
                <w:rFonts w:cstheme="minorHAnsi"/>
              </w:rPr>
            </w:pPr>
          </w:p>
        </w:tc>
        <w:tc>
          <w:tcPr>
            <w:tcW w:w="1701" w:type="dxa"/>
            <w:vAlign w:val="center"/>
            <w:hideMark/>
          </w:tcPr>
          <w:p w14:paraId="2ABBAF6B" w14:textId="77777777" w:rsidR="00B41048" w:rsidRPr="00B41048" w:rsidRDefault="00B41048" w:rsidP="00B41048">
            <w:pPr>
              <w:jc w:val="center"/>
              <w:rPr>
                <w:rFonts w:cstheme="minorHAnsi"/>
              </w:rPr>
            </w:pPr>
            <w:proofErr w:type="spellStart"/>
            <w:r w:rsidRPr="00B41048">
              <w:rPr>
                <w:rFonts w:cstheme="minorHAnsi"/>
              </w:rPr>
              <w:t>Програм</w:t>
            </w:r>
            <w:proofErr w:type="spellEnd"/>
            <w:r w:rsidRPr="00B41048">
              <w:rPr>
                <w:rFonts w:cstheme="minorHAnsi"/>
              </w:rPr>
              <w:t xml:space="preserve"> 12</w:t>
            </w:r>
            <w:r w:rsidRPr="00B41048">
              <w:rPr>
                <w:rFonts w:cstheme="minorHAnsi"/>
              </w:rPr>
              <w:br/>
              <w:t>1801 - 5001</w:t>
            </w:r>
          </w:p>
        </w:tc>
      </w:tr>
      <w:tr w:rsidR="00B41048" w:rsidRPr="00B41048" w14:paraId="64E169F1" w14:textId="77777777" w:rsidTr="00B41048">
        <w:trPr>
          <w:trHeight w:val="1290"/>
        </w:trPr>
        <w:tc>
          <w:tcPr>
            <w:tcW w:w="3114" w:type="dxa"/>
            <w:hideMark/>
          </w:tcPr>
          <w:p w14:paraId="6CBBD90C" w14:textId="77777777" w:rsidR="00B41048" w:rsidRPr="00B41048" w:rsidRDefault="00B41048">
            <w:pPr>
              <w:rPr>
                <w:rFonts w:cstheme="minorHAnsi"/>
              </w:rPr>
            </w:pPr>
            <w:r w:rsidRPr="00B41048">
              <w:rPr>
                <w:rFonts w:cstheme="minorHAnsi"/>
              </w:rPr>
              <w:t xml:space="preserve">2.3.6.2. </w:t>
            </w:r>
            <w:proofErr w:type="spellStart"/>
            <w:r w:rsidRPr="00B41048">
              <w:rPr>
                <w:rFonts w:cstheme="minorHAnsi"/>
              </w:rPr>
              <w:t>Приоритизација</w:t>
            </w:r>
            <w:proofErr w:type="spellEnd"/>
            <w:r w:rsidRPr="00B41048">
              <w:rPr>
                <w:rFonts w:cstheme="minorHAnsi"/>
              </w:rPr>
              <w:t xml:space="preserve"> </w:t>
            </w:r>
            <w:proofErr w:type="spellStart"/>
            <w:r w:rsidRPr="00B41048">
              <w:rPr>
                <w:rFonts w:cstheme="minorHAnsi"/>
              </w:rPr>
              <w:t>пројеката</w:t>
            </w:r>
            <w:proofErr w:type="spellEnd"/>
            <w:r w:rsidRPr="00B41048">
              <w:rPr>
                <w:rFonts w:cstheme="minorHAnsi"/>
              </w:rPr>
              <w:t xml:space="preserve"> и </w:t>
            </w:r>
            <w:proofErr w:type="spellStart"/>
            <w:r w:rsidRPr="00B41048">
              <w:rPr>
                <w:rFonts w:cstheme="minorHAnsi"/>
              </w:rPr>
              <w:t>улагања</w:t>
            </w:r>
            <w:proofErr w:type="spellEnd"/>
            <w:r w:rsidRPr="00B41048">
              <w:rPr>
                <w:rFonts w:cstheme="minorHAnsi"/>
              </w:rPr>
              <w:t xml:space="preserve"> у </w:t>
            </w:r>
            <w:proofErr w:type="spellStart"/>
            <w:r w:rsidRPr="00B41048">
              <w:rPr>
                <w:rFonts w:cstheme="minorHAnsi"/>
              </w:rPr>
              <w:t>реконструкције</w:t>
            </w:r>
            <w:proofErr w:type="spellEnd"/>
            <w:r w:rsidRPr="00B41048">
              <w:rPr>
                <w:rFonts w:cstheme="minorHAnsi"/>
              </w:rPr>
              <w:t>/</w:t>
            </w:r>
            <w:proofErr w:type="spellStart"/>
            <w:r w:rsidRPr="00B41048">
              <w:rPr>
                <w:rFonts w:cstheme="minorHAnsi"/>
              </w:rPr>
              <w:t>адаптације</w:t>
            </w:r>
            <w:proofErr w:type="spellEnd"/>
            <w:r w:rsidRPr="00B41048">
              <w:rPr>
                <w:rFonts w:cstheme="minorHAnsi"/>
              </w:rPr>
              <w:t xml:space="preserve"> </w:t>
            </w:r>
            <w:proofErr w:type="spellStart"/>
            <w:r w:rsidRPr="00B41048">
              <w:rPr>
                <w:rFonts w:cstheme="minorHAnsi"/>
              </w:rPr>
              <w:t>објеката</w:t>
            </w:r>
            <w:proofErr w:type="spellEnd"/>
            <w:r w:rsidRPr="00B41048">
              <w:rPr>
                <w:rFonts w:cstheme="minorHAnsi"/>
              </w:rPr>
              <w:t xml:space="preserve"> </w:t>
            </w:r>
            <w:proofErr w:type="spellStart"/>
            <w:r w:rsidRPr="00B41048">
              <w:rPr>
                <w:rFonts w:cstheme="minorHAnsi"/>
              </w:rPr>
              <w:t>здравствене</w:t>
            </w:r>
            <w:proofErr w:type="spellEnd"/>
            <w:r w:rsidRPr="00B41048">
              <w:rPr>
                <w:rFonts w:cstheme="minorHAnsi"/>
              </w:rPr>
              <w:t xml:space="preserve"> </w:t>
            </w:r>
            <w:proofErr w:type="spellStart"/>
            <w:r w:rsidRPr="00B41048">
              <w:rPr>
                <w:rFonts w:cstheme="minorHAnsi"/>
              </w:rPr>
              <w:t>заштите</w:t>
            </w:r>
            <w:proofErr w:type="spellEnd"/>
            <w:r w:rsidRPr="00B41048">
              <w:rPr>
                <w:rFonts w:cstheme="minorHAnsi"/>
              </w:rPr>
              <w:t xml:space="preserve"> у </w:t>
            </w:r>
            <w:proofErr w:type="spellStart"/>
            <w:r w:rsidRPr="00B41048">
              <w:rPr>
                <w:rFonts w:cstheme="minorHAnsi"/>
              </w:rPr>
              <w:t>Граду</w:t>
            </w:r>
            <w:proofErr w:type="spellEnd"/>
            <w:r w:rsidRPr="00B41048">
              <w:rPr>
                <w:rFonts w:cstheme="minorHAnsi"/>
              </w:rPr>
              <w:t xml:space="preserve"> и </w:t>
            </w:r>
            <w:proofErr w:type="spellStart"/>
            <w:r w:rsidRPr="00B41048">
              <w:rPr>
                <w:rFonts w:cstheme="minorHAnsi"/>
              </w:rPr>
              <w:t>насељеним</w:t>
            </w:r>
            <w:proofErr w:type="spellEnd"/>
            <w:r w:rsidRPr="00B41048">
              <w:rPr>
                <w:rFonts w:cstheme="minorHAnsi"/>
              </w:rPr>
              <w:t xml:space="preserve"> </w:t>
            </w:r>
            <w:proofErr w:type="spellStart"/>
            <w:r w:rsidRPr="00B41048">
              <w:rPr>
                <w:rFonts w:cstheme="minorHAnsi"/>
              </w:rPr>
              <w:t>местима</w:t>
            </w:r>
            <w:proofErr w:type="spellEnd"/>
            <w:r w:rsidRPr="00B41048">
              <w:rPr>
                <w:rFonts w:cstheme="minorHAnsi"/>
              </w:rPr>
              <w:t xml:space="preserve"> </w:t>
            </w:r>
          </w:p>
        </w:tc>
        <w:tc>
          <w:tcPr>
            <w:tcW w:w="2718" w:type="dxa"/>
            <w:hideMark/>
          </w:tcPr>
          <w:p w14:paraId="7D8282FD" w14:textId="77777777" w:rsidR="00B41048" w:rsidRPr="00B41048" w:rsidRDefault="00B41048" w:rsidP="00B41048">
            <w:pPr>
              <w:rPr>
                <w:rFonts w:cstheme="minorHAnsi"/>
              </w:rPr>
            </w:pP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инвестиције</w:t>
            </w:r>
            <w:proofErr w:type="spellEnd"/>
            <w:r w:rsidRPr="00B41048">
              <w:rPr>
                <w:rFonts w:cstheme="minorHAnsi"/>
              </w:rPr>
              <w:t xml:space="preserve">, </w:t>
            </w: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урбанизам</w:t>
            </w:r>
            <w:proofErr w:type="spellEnd"/>
            <w:r w:rsidRPr="00B41048">
              <w:rPr>
                <w:rFonts w:cstheme="minorHAnsi"/>
              </w:rPr>
              <w:t xml:space="preserve">, </w:t>
            </w:r>
            <w:proofErr w:type="spellStart"/>
            <w:r w:rsidRPr="00B41048">
              <w:rPr>
                <w:rFonts w:cstheme="minorHAnsi"/>
              </w:rPr>
              <w:t>грађевинске</w:t>
            </w:r>
            <w:proofErr w:type="spellEnd"/>
            <w:r w:rsidRPr="00B41048">
              <w:rPr>
                <w:rFonts w:cstheme="minorHAnsi"/>
              </w:rPr>
              <w:t xml:space="preserve">, </w:t>
            </w:r>
            <w:proofErr w:type="spellStart"/>
            <w:r w:rsidRPr="00B41048">
              <w:rPr>
                <w:rFonts w:cstheme="minorHAnsi"/>
              </w:rPr>
              <w:t>стамбено-</w:t>
            </w:r>
            <w:r w:rsidRPr="00B41048">
              <w:rPr>
                <w:rFonts w:cstheme="minorHAnsi"/>
              </w:rPr>
              <w:lastRenderedPageBreak/>
              <w:t>комуналне</w:t>
            </w:r>
            <w:proofErr w:type="spellEnd"/>
            <w:r w:rsidRPr="00B41048">
              <w:rPr>
                <w:rFonts w:cstheme="minorHAnsi"/>
              </w:rPr>
              <w:t xml:space="preserve"> </w:t>
            </w:r>
            <w:proofErr w:type="spellStart"/>
            <w:r w:rsidRPr="00B41048">
              <w:rPr>
                <w:rFonts w:cstheme="minorHAnsi"/>
              </w:rPr>
              <w:t>послове</w:t>
            </w:r>
            <w:proofErr w:type="spellEnd"/>
            <w:r w:rsidRPr="00B41048">
              <w:rPr>
                <w:rFonts w:cstheme="minorHAnsi"/>
              </w:rPr>
              <w:t xml:space="preserve"> и </w:t>
            </w:r>
            <w:proofErr w:type="spellStart"/>
            <w:r w:rsidRPr="00B41048">
              <w:rPr>
                <w:rFonts w:cstheme="minorHAnsi"/>
              </w:rPr>
              <w:t>саобраћај</w:t>
            </w:r>
            <w:proofErr w:type="spellEnd"/>
          </w:p>
        </w:tc>
        <w:tc>
          <w:tcPr>
            <w:tcW w:w="1278" w:type="dxa"/>
            <w:vAlign w:val="center"/>
            <w:hideMark/>
          </w:tcPr>
          <w:p w14:paraId="12E817D4" w14:textId="77777777" w:rsidR="00B41048" w:rsidRPr="00B41048" w:rsidRDefault="00B41048" w:rsidP="00B41048">
            <w:pPr>
              <w:jc w:val="center"/>
              <w:rPr>
                <w:rFonts w:cstheme="minorHAnsi"/>
              </w:rPr>
            </w:pPr>
            <w:r w:rsidRPr="00B41048">
              <w:rPr>
                <w:rFonts w:cstheme="minorHAnsi"/>
              </w:rPr>
              <w:lastRenderedPageBreak/>
              <w:t>2025</w:t>
            </w:r>
          </w:p>
        </w:tc>
        <w:tc>
          <w:tcPr>
            <w:tcW w:w="1521" w:type="dxa"/>
            <w:vAlign w:val="center"/>
            <w:hideMark/>
          </w:tcPr>
          <w:p w14:paraId="6CE6D37D" w14:textId="77777777" w:rsidR="00B41048" w:rsidRPr="00B41048" w:rsidRDefault="00B41048" w:rsidP="00B41048">
            <w:pPr>
              <w:jc w:val="center"/>
              <w:rPr>
                <w:rFonts w:cstheme="minorHAnsi"/>
              </w:rPr>
            </w:pPr>
            <w:proofErr w:type="spellStart"/>
            <w:r w:rsidRPr="00B41048">
              <w:rPr>
                <w:rFonts w:cstheme="minorHAnsi"/>
              </w:rPr>
              <w:t>Буџет</w:t>
            </w:r>
            <w:proofErr w:type="spellEnd"/>
            <w:r w:rsidRPr="00B41048">
              <w:rPr>
                <w:rFonts w:cstheme="minorHAnsi"/>
              </w:rPr>
              <w:t xml:space="preserve"> </w:t>
            </w:r>
            <w:proofErr w:type="spellStart"/>
            <w:r w:rsidRPr="00B41048">
              <w:rPr>
                <w:rFonts w:cstheme="minorHAnsi"/>
              </w:rPr>
              <w:t>града</w:t>
            </w:r>
            <w:proofErr w:type="spellEnd"/>
            <w:r w:rsidRPr="00B41048">
              <w:rPr>
                <w:rFonts w:cstheme="minorHAnsi"/>
              </w:rPr>
              <w:t xml:space="preserve"> </w:t>
            </w:r>
            <w:proofErr w:type="spellStart"/>
            <w:r w:rsidRPr="00B41048">
              <w:rPr>
                <w:rFonts w:cstheme="minorHAnsi"/>
              </w:rPr>
              <w:t>Панчева</w:t>
            </w:r>
            <w:proofErr w:type="spellEnd"/>
          </w:p>
        </w:tc>
        <w:tc>
          <w:tcPr>
            <w:tcW w:w="862" w:type="dxa"/>
            <w:vAlign w:val="center"/>
            <w:hideMark/>
          </w:tcPr>
          <w:p w14:paraId="6E4C5A71" w14:textId="1B23A6E6" w:rsidR="00B41048" w:rsidRPr="00B41048" w:rsidRDefault="00B41048" w:rsidP="00B41048">
            <w:pPr>
              <w:jc w:val="center"/>
              <w:rPr>
                <w:rFonts w:cstheme="minorHAnsi"/>
              </w:rPr>
            </w:pPr>
          </w:p>
        </w:tc>
        <w:tc>
          <w:tcPr>
            <w:tcW w:w="708" w:type="dxa"/>
            <w:vAlign w:val="center"/>
            <w:hideMark/>
          </w:tcPr>
          <w:p w14:paraId="0236A0F5" w14:textId="41C6870B" w:rsidR="00B41048" w:rsidRPr="00B41048" w:rsidRDefault="00B41048" w:rsidP="00B41048">
            <w:pPr>
              <w:jc w:val="center"/>
              <w:rPr>
                <w:rFonts w:cstheme="minorHAnsi"/>
              </w:rPr>
            </w:pPr>
          </w:p>
        </w:tc>
        <w:tc>
          <w:tcPr>
            <w:tcW w:w="709" w:type="dxa"/>
            <w:vAlign w:val="center"/>
            <w:hideMark/>
          </w:tcPr>
          <w:p w14:paraId="04C98CE2" w14:textId="78378164" w:rsidR="00B41048" w:rsidRPr="00B41048" w:rsidRDefault="00B41048" w:rsidP="00B41048">
            <w:pPr>
              <w:jc w:val="center"/>
              <w:rPr>
                <w:rFonts w:cstheme="minorHAnsi"/>
              </w:rPr>
            </w:pPr>
          </w:p>
        </w:tc>
        <w:tc>
          <w:tcPr>
            <w:tcW w:w="1701" w:type="dxa"/>
            <w:vAlign w:val="center"/>
            <w:hideMark/>
          </w:tcPr>
          <w:p w14:paraId="432E5E38" w14:textId="77777777" w:rsidR="00B41048" w:rsidRPr="00B41048" w:rsidRDefault="00B41048" w:rsidP="00B41048">
            <w:pPr>
              <w:jc w:val="center"/>
              <w:rPr>
                <w:rFonts w:cstheme="minorHAnsi"/>
              </w:rPr>
            </w:pPr>
            <w:proofErr w:type="spellStart"/>
            <w:r w:rsidRPr="00B41048">
              <w:rPr>
                <w:rFonts w:cstheme="minorHAnsi"/>
              </w:rPr>
              <w:t>Програм</w:t>
            </w:r>
            <w:proofErr w:type="spellEnd"/>
            <w:r w:rsidRPr="00B41048">
              <w:rPr>
                <w:rFonts w:cstheme="minorHAnsi"/>
              </w:rPr>
              <w:t xml:space="preserve"> 12</w:t>
            </w:r>
            <w:r w:rsidRPr="00B41048">
              <w:rPr>
                <w:rFonts w:cstheme="minorHAnsi"/>
              </w:rPr>
              <w:br/>
              <w:t>1801</w:t>
            </w:r>
          </w:p>
        </w:tc>
      </w:tr>
      <w:tr w:rsidR="00B41048" w:rsidRPr="00B41048" w14:paraId="176B5880" w14:textId="77777777" w:rsidTr="00B41048">
        <w:trPr>
          <w:trHeight w:val="1290"/>
        </w:trPr>
        <w:tc>
          <w:tcPr>
            <w:tcW w:w="3114" w:type="dxa"/>
            <w:hideMark/>
          </w:tcPr>
          <w:p w14:paraId="36AA2AC7" w14:textId="77777777" w:rsidR="00B41048" w:rsidRPr="00B41048" w:rsidRDefault="00B41048">
            <w:pPr>
              <w:rPr>
                <w:rFonts w:cstheme="minorHAnsi"/>
              </w:rPr>
            </w:pPr>
            <w:r w:rsidRPr="00B41048">
              <w:rPr>
                <w:rFonts w:cstheme="minorHAnsi"/>
              </w:rPr>
              <w:t xml:space="preserve">2.3.6.3. </w:t>
            </w:r>
            <w:proofErr w:type="spellStart"/>
            <w:r w:rsidRPr="00B41048">
              <w:rPr>
                <w:rFonts w:cstheme="minorHAnsi"/>
              </w:rPr>
              <w:t>Инвестиционо</w:t>
            </w:r>
            <w:proofErr w:type="spellEnd"/>
            <w:r w:rsidRPr="00B41048">
              <w:rPr>
                <w:rFonts w:cstheme="minorHAnsi"/>
              </w:rPr>
              <w:t xml:space="preserve"> </w:t>
            </w:r>
            <w:proofErr w:type="spellStart"/>
            <w:r w:rsidRPr="00B41048">
              <w:rPr>
                <w:rFonts w:cstheme="minorHAnsi"/>
              </w:rPr>
              <w:t>одржавање</w:t>
            </w:r>
            <w:proofErr w:type="spellEnd"/>
            <w:r w:rsidRPr="00B41048">
              <w:rPr>
                <w:rFonts w:cstheme="minorHAnsi"/>
              </w:rPr>
              <w:t xml:space="preserve"> </w:t>
            </w:r>
            <w:proofErr w:type="spellStart"/>
            <w:r w:rsidRPr="00B41048">
              <w:rPr>
                <w:rFonts w:cstheme="minorHAnsi"/>
              </w:rPr>
              <w:t>постојећих</w:t>
            </w:r>
            <w:proofErr w:type="spellEnd"/>
            <w:r w:rsidRPr="00B41048">
              <w:rPr>
                <w:rFonts w:cstheme="minorHAnsi"/>
              </w:rPr>
              <w:t xml:space="preserve"> </w:t>
            </w:r>
            <w:proofErr w:type="spellStart"/>
            <w:r w:rsidRPr="00B41048">
              <w:rPr>
                <w:rFonts w:cstheme="minorHAnsi"/>
              </w:rPr>
              <w:t>објеката</w:t>
            </w:r>
            <w:proofErr w:type="spellEnd"/>
            <w:r w:rsidRPr="00B41048">
              <w:rPr>
                <w:rFonts w:cstheme="minorHAnsi"/>
              </w:rPr>
              <w:t xml:space="preserve"> </w:t>
            </w:r>
            <w:proofErr w:type="spellStart"/>
            <w:r w:rsidRPr="00B41048">
              <w:rPr>
                <w:rFonts w:cstheme="minorHAnsi"/>
              </w:rPr>
              <w:t>здравствене</w:t>
            </w:r>
            <w:proofErr w:type="spellEnd"/>
            <w:r w:rsidRPr="00B41048">
              <w:rPr>
                <w:rFonts w:cstheme="minorHAnsi"/>
              </w:rPr>
              <w:t xml:space="preserve"> </w:t>
            </w:r>
            <w:proofErr w:type="spellStart"/>
            <w:r w:rsidRPr="00B41048">
              <w:rPr>
                <w:rFonts w:cstheme="minorHAnsi"/>
              </w:rPr>
              <w:t>заштите</w:t>
            </w:r>
            <w:proofErr w:type="spellEnd"/>
          </w:p>
        </w:tc>
        <w:tc>
          <w:tcPr>
            <w:tcW w:w="2718" w:type="dxa"/>
            <w:hideMark/>
          </w:tcPr>
          <w:p w14:paraId="3937E12C" w14:textId="76B0F547" w:rsidR="00B41048" w:rsidRPr="00B41048" w:rsidRDefault="00B41048" w:rsidP="00B41048">
            <w:pPr>
              <w:rPr>
                <w:rFonts w:cstheme="minorHAnsi"/>
              </w:rPr>
            </w:pP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инвестиције</w:t>
            </w:r>
            <w:proofErr w:type="spellEnd"/>
            <w:r w:rsidRPr="00B41048">
              <w:rPr>
                <w:rFonts w:cstheme="minorHAnsi"/>
              </w:rPr>
              <w:t>,</w:t>
            </w:r>
            <w:r w:rsidR="007209EC">
              <w:rPr>
                <w:rFonts w:cstheme="minorHAnsi"/>
                <w:lang w:val="sr-Cyrl-RS"/>
              </w:rPr>
              <w:t xml:space="preserve"> </w:t>
            </w:r>
            <w:proofErr w:type="spellStart"/>
            <w:r w:rsidRPr="00B41048">
              <w:rPr>
                <w:rFonts w:cstheme="minorHAnsi"/>
              </w:rPr>
              <w:t>Секретаријат</w:t>
            </w:r>
            <w:proofErr w:type="spellEnd"/>
            <w:r w:rsidRPr="00B41048">
              <w:rPr>
                <w:rFonts w:cstheme="minorHAnsi"/>
              </w:rPr>
              <w:t xml:space="preserve"> </w:t>
            </w:r>
            <w:proofErr w:type="spellStart"/>
            <w:r w:rsidRPr="00B41048">
              <w:rPr>
                <w:rFonts w:cstheme="minorHAnsi"/>
              </w:rPr>
              <w:t>за</w:t>
            </w:r>
            <w:proofErr w:type="spellEnd"/>
            <w:r w:rsidRPr="00B41048">
              <w:rPr>
                <w:rFonts w:cstheme="minorHAnsi"/>
              </w:rPr>
              <w:t xml:space="preserve"> </w:t>
            </w:r>
            <w:proofErr w:type="spellStart"/>
            <w:r w:rsidRPr="00B41048">
              <w:rPr>
                <w:rFonts w:cstheme="minorHAnsi"/>
              </w:rPr>
              <w:t>јавне</w:t>
            </w:r>
            <w:proofErr w:type="spellEnd"/>
            <w:r w:rsidRPr="00B41048">
              <w:rPr>
                <w:rFonts w:cstheme="minorHAnsi"/>
              </w:rPr>
              <w:t xml:space="preserve"> </w:t>
            </w:r>
            <w:proofErr w:type="spellStart"/>
            <w:r w:rsidRPr="00B41048">
              <w:rPr>
                <w:rFonts w:cstheme="minorHAnsi"/>
              </w:rPr>
              <w:t>службе</w:t>
            </w:r>
            <w:proofErr w:type="spellEnd"/>
            <w:r w:rsidRPr="00B41048">
              <w:rPr>
                <w:rFonts w:cstheme="minorHAnsi"/>
              </w:rPr>
              <w:t xml:space="preserve"> и </w:t>
            </w:r>
            <w:proofErr w:type="spellStart"/>
            <w:r w:rsidRPr="00B41048">
              <w:rPr>
                <w:rFonts w:cstheme="minorHAnsi"/>
              </w:rPr>
              <w:t>социјална</w:t>
            </w:r>
            <w:proofErr w:type="spellEnd"/>
            <w:r w:rsidRPr="00B41048">
              <w:rPr>
                <w:rFonts w:cstheme="minorHAnsi"/>
              </w:rPr>
              <w:t xml:space="preserve"> </w:t>
            </w:r>
            <w:proofErr w:type="spellStart"/>
            <w:r w:rsidRPr="00B41048">
              <w:rPr>
                <w:rFonts w:cstheme="minorHAnsi"/>
              </w:rPr>
              <w:t>питања</w:t>
            </w:r>
            <w:proofErr w:type="spellEnd"/>
          </w:p>
        </w:tc>
        <w:tc>
          <w:tcPr>
            <w:tcW w:w="1278" w:type="dxa"/>
            <w:vAlign w:val="center"/>
            <w:hideMark/>
          </w:tcPr>
          <w:p w14:paraId="2FC61666" w14:textId="77777777" w:rsidR="00B41048" w:rsidRPr="00B41048" w:rsidRDefault="00B41048" w:rsidP="00B41048">
            <w:pPr>
              <w:jc w:val="center"/>
              <w:rPr>
                <w:rFonts w:cstheme="minorHAnsi"/>
              </w:rPr>
            </w:pPr>
            <w:r w:rsidRPr="00B41048">
              <w:rPr>
                <w:rFonts w:cstheme="minorHAnsi"/>
              </w:rPr>
              <w:t>2025</w:t>
            </w:r>
          </w:p>
        </w:tc>
        <w:tc>
          <w:tcPr>
            <w:tcW w:w="1521" w:type="dxa"/>
            <w:vAlign w:val="center"/>
            <w:hideMark/>
          </w:tcPr>
          <w:p w14:paraId="5D56107C" w14:textId="77777777" w:rsidR="00B41048" w:rsidRPr="00B41048" w:rsidRDefault="00B41048" w:rsidP="00B41048">
            <w:pPr>
              <w:jc w:val="center"/>
              <w:rPr>
                <w:rFonts w:cstheme="minorHAnsi"/>
              </w:rPr>
            </w:pPr>
            <w:proofErr w:type="spellStart"/>
            <w:r w:rsidRPr="00B41048">
              <w:rPr>
                <w:rFonts w:cstheme="minorHAnsi"/>
              </w:rPr>
              <w:t>Буџет</w:t>
            </w:r>
            <w:proofErr w:type="spellEnd"/>
            <w:r w:rsidRPr="00B41048">
              <w:rPr>
                <w:rFonts w:cstheme="minorHAnsi"/>
              </w:rPr>
              <w:t xml:space="preserve"> </w:t>
            </w:r>
            <w:proofErr w:type="spellStart"/>
            <w:r w:rsidRPr="00B41048">
              <w:rPr>
                <w:rFonts w:cstheme="minorHAnsi"/>
              </w:rPr>
              <w:t>града</w:t>
            </w:r>
            <w:proofErr w:type="spellEnd"/>
            <w:r w:rsidRPr="00B41048">
              <w:rPr>
                <w:rFonts w:cstheme="minorHAnsi"/>
              </w:rPr>
              <w:t xml:space="preserve"> </w:t>
            </w:r>
            <w:proofErr w:type="spellStart"/>
            <w:r w:rsidRPr="00B41048">
              <w:rPr>
                <w:rFonts w:cstheme="minorHAnsi"/>
              </w:rPr>
              <w:t>Панчева</w:t>
            </w:r>
            <w:proofErr w:type="spellEnd"/>
            <w:r w:rsidRPr="00B41048">
              <w:rPr>
                <w:rFonts w:cstheme="minorHAnsi"/>
              </w:rPr>
              <w:t>, /</w:t>
            </w:r>
            <w:proofErr w:type="spellStart"/>
            <w:r w:rsidRPr="00B41048">
              <w:rPr>
                <w:rFonts w:cstheme="minorHAnsi"/>
              </w:rPr>
              <w:t>трансфери</w:t>
            </w:r>
            <w:proofErr w:type="spellEnd"/>
            <w:r w:rsidRPr="00B41048">
              <w:rPr>
                <w:rFonts w:cstheme="minorHAnsi"/>
              </w:rPr>
              <w:t xml:space="preserve"> </w:t>
            </w:r>
            <w:proofErr w:type="spellStart"/>
            <w:r w:rsidRPr="00B41048">
              <w:rPr>
                <w:rFonts w:cstheme="minorHAnsi"/>
              </w:rPr>
              <w:t>других</w:t>
            </w:r>
            <w:proofErr w:type="spellEnd"/>
            <w:r w:rsidRPr="00B41048">
              <w:rPr>
                <w:rFonts w:cstheme="minorHAnsi"/>
              </w:rPr>
              <w:t xml:space="preserve"> </w:t>
            </w:r>
            <w:proofErr w:type="spellStart"/>
            <w:r w:rsidRPr="00B41048">
              <w:rPr>
                <w:rFonts w:cstheme="minorHAnsi"/>
              </w:rPr>
              <w:t>нивоа</w:t>
            </w:r>
            <w:proofErr w:type="spellEnd"/>
            <w:r w:rsidRPr="00B41048">
              <w:rPr>
                <w:rFonts w:cstheme="minorHAnsi"/>
              </w:rPr>
              <w:t xml:space="preserve"> </w:t>
            </w:r>
            <w:proofErr w:type="spellStart"/>
            <w:r w:rsidRPr="00B41048">
              <w:rPr>
                <w:rFonts w:cstheme="minorHAnsi"/>
              </w:rPr>
              <w:t>власти</w:t>
            </w:r>
            <w:proofErr w:type="spellEnd"/>
          </w:p>
        </w:tc>
        <w:tc>
          <w:tcPr>
            <w:tcW w:w="862" w:type="dxa"/>
            <w:vAlign w:val="center"/>
            <w:hideMark/>
          </w:tcPr>
          <w:p w14:paraId="49C33F2F" w14:textId="046BD5B7" w:rsidR="00B41048" w:rsidRPr="00B41048" w:rsidRDefault="00B41048" w:rsidP="00B41048">
            <w:pPr>
              <w:jc w:val="center"/>
              <w:rPr>
                <w:rFonts w:cstheme="minorHAnsi"/>
              </w:rPr>
            </w:pPr>
          </w:p>
        </w:tc>
        <w:tc>
          <w:tcPr>
            <w:tcW w:w="708" w:type="dxa"/>
            <w:vAlign w:val="center"/>
            <w:hideMark/>
          </w:tcPr>
          <w:p w14:paraId="625BDB9E" w14:textId="37F26EAD" w:rsidR="00B41048" w:rsidRPr="00B41048" w:rsidRDefault="00B41048" w:rsidP="00B41048">
            <w:pPr>
              <w:jc w:val="center"/>
              <w:rPr>
                <w:rFonts w:cstheme="minorHAnsi"/>
              </w:rPr>
            </w:pPr>
          </w:p>
        </w:tc>
        <w:tc>
          <w:tcPr>
            <w:tcW w:w="709" w:type="dxa"/>
            <w:vAlign w:val="center"/>
            <w:hideMark/>
          </w:tcPr>
          <w:p w14:paraId="79052BAA" w14:textId="6A8CA83B" w:rsidR="00B41048" w:rsidRPr="00B41048" w:rsidRDefault="00B41048" w:rsidP="00B41048">
            <w:pPr>
              <w:jc w:val="center"/>
              <w:rPr>
                <w:rFonts w:cstheme="minorHAnsi"/>
              </w:rPr>
            </w:pPr>
          </w:p>
        </w:tc>
        <w:tc>
          <w:tcPr>
            <w:tcW w:w="1701" w:type="dxa"/>
            <w:vAlign w:val="center"/>
            <w:hideMark/>
          </w:tcPr>
          <w:p w14:paraId="56690ED8" w14:textId="77777777" w:rsidR="00B41048" w:rsidRPr="00B41048" w:rsidRDefault="00B41048" w:rsidP="00B41048">
            <w:pPr>
              <w:jc w:val="center"/>
              <w:rPr>
                <w:rFonts w:cstheme="minorHAnsi"/>
              </w:rPr>
            </w:pPr>
            <w:proofErr w:type="spellStart"/>
            <w:r w:rsidRPr="00B41048">
              <w:rPr>
                <w:rFonts w:cstheme="minorHAnsi"/>
              </w:rPr>
              <w:t>Програм</w:t>
            </w:r>
            <w:proofErr w:type="spellEnd"/>
            <w:r w:rsidRPr="00B41048">
              <w:rPr>
                <w:rFonts w:cstheme="minorHAnsi"/>
              </w:rPr>
              <w:t xml:space="preserve"> 12</w:t>
            </w:r>
            <w:r w:rsidRPr="00B41048">
              <w:rPr>
                <w:rFonts w:cstheme="minorHAnsi"/>
              </w:rPr>
              <w:br/>
              <w:t>1801</w:t>
            </w:r>
          </w:p>
        </w:tc>
      </w:tr>
    </w:tbl>
    <w:p w14:paraId="21B9CC5C" w14:textId="77777777" w:rsidR="00454BFD" w:rsidRDefault="00454BFD" w:rsidP="004763B5">
      <w:pPr>
        <w:rPr>
          <w:rFonts w:cstheme="minorHAnsi"/>
          <w:lang w:val="sr-Cyrl-RS"/>
        </w:rPr>
      </w:pPr>
    </w:p>
    <w:tbl>
      <w:tblPr>
        <w:tblStyle w:val="TableGrid"/>
        <w:tblW w:w="0" w:type="auto"/>
        <w:tblLook w:val="04A0" w:firstRow="1" w:lastRow="0" w:firstColumn="1" w:lastColumn="0" w:noHBand="0" w:noVBand="1"/>
      </w:tblPr>
      <w:tblGrid>
        <w:gridCol w:w="2888"/>
        <w:gridCol w:w="1357"/>
        <w:gridCol w:w="1003"/>
        <w:gridCol w:w="1268"/>
        <w:gridCol w:w="992"/>
        <w:gridCol w:w="1134"/>
        <w:gridCol w:w="1134"/>
        <w:gridCol w:w="2835"/>
      </w:tblGrid>
      <w:tr w:rsidR="007209EC" w:rsidRPr="000E6216" w14:paraId="27429656" w14:textId="77777777" w:rsidTr="003C0929">
        <w:trPr>
          <w:trHeight w:val="825"/>
        </w:trPr>
        <w:tc>
          <w:tcPr>
            <w:tcW w:w="12611" w:type="dxa"/>
            <w:gridSpan w:val="8"/>
            <w:shd w:val="clear" w:color="auto" w:fill="FFE599" w:themeFill="accent4" w:themeFillTint="66"/>
            <w:hideMark/>
          </w:tcPr>
          <w:p w14:paraId="0C0B4429" w14:textId="77777777" w:rsidR="007209EC" w:rsidRPr="000E6216" w:rsidRDefault="007209EC">
            <w:pPr>
              <w:rPr>
                <w:rFonts w:cstheme="minorHAnsi"/>
                <w:b/>
                <w:bCs/>
                <w:lang w:val="sr-Cyrl-RS"/>
              </w:rPr>
            </w:pPr>
            <w:r w:rsidRPr="000E6216">
              <w:rPr>
                <w:rFonts w:cstheme="minorHAnsi"/>
                <w:b/>
                <w:bCs/>
                <w:lang w:val="sr-Cyrl-RS"/>
              </w:rPr>
              <w:t>Посебан циљ 2.4: Развој програма и системских решења у домену социјалног развоја и квалитета услуга локалне управе</w:t>
            </w:r>
          </w:p>
        </w:tc>
      </w:tr>
      <w:tr w:rsidR="007209EC" w:rsidRPr="000E6216" w14:paraId="2B2CE9EC" w14:textId="77777777" w:rsidTr="003C0929">
        <w:trPr>
          <w:trHeight w:val="270"/>
        </w:trPr>
        <w:tc>
          <w:tcPr>
            <w:tcW w:w="12611" w:type="dxa"/>
            <w:gridSpan w:val="8"/>
            <w:shd w:val="clear" w:color="auto" w:fill="FFE599" w:themeFill="accent4" w:themeFillTint="66"/>
            <w:hideMark/>
          </w:tcPr>
          <w:p w14:paraId="408E38FC" w14:textId="77777777" w:rsidR="007209EC" w:rsidRPr="000E6216" w:rsidRDefault="007209EC">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7209EC" w:rsidRPr="000E6216" w14:paraId="09130556" w14:textId="77777777" w:rsidTr="003C0929">
        <w:trPr>
          <w:trHeight w:val="2698"/>
        </w:trPr>
        <w:tc>
          <w:tcPr>
            <w:tcW w:w="12611" w:type="dxa"/>
            <w:gridSpan w:val="8"/>
            <w:shd w:val="clear" w:color="auto" w:fill="E7E6E6" w:themeFill="background2"/>
            <w:hideMark/>
          </w:tcPr>
          <w:p w14:paraId="7516DC6C" w14:textId="5949673A" w:rsidR="007209EC" w:rsidRPr="000E6216" w:rsidRDefault="007209EC" w:rsidP="007209EC">
            <w:pPr>
              <w:rPr>
                <w:rFonts w:cstheme="minorHAnsi"/>
                <w:lang w:val="sr-Cyrl-RS"/>
              </w:rPr>
            </w:pPr>
            <w:r w:rsidRPr="000E6216">
              <w:rPr>
                <w:rFonts w:cstheme="minorHAnsi"/>
                <w:lang w:val="sr-Cyrl-RS"/>
              </w:rPr>
              <w:t xml:space="preserve">Буџетски програм који преузима посебан циљ (шифра и назив): </w:t>
            </w:r>
            <w:r w:rsidRPr="000E6216">
              <w:rPr>
                <w:rFonts w:cstheme="minorHAnsi"/>
                <w:lang w:val="sr-Cyrl-RS"/>
              </w:rPr>
              <w:br/>
              <w:t xml:space="preserve">8. Предшколско васпитање и образовање  </w:t>
            </w:r>
            <w:r w:rsidRPr="000E6216">
              <w:rPr>
                <w:rFonts w:cstheme="minorHAnsi"/>
                <w:lang w:val="sr-Cyrl-RS"/>
              </w:rPr>
              <w:br/>
              <w:t>9. Основно образовање и васпитање</w:t>
            </w:r>
            <w:r w:rsidRPr="000E6216">
              <w:rPr>
                <w:rFonts w:cstheme="minorHAnsi"/>
                <w:lang w:val="sr-Cyrl-RS"/>
              </w:rPr>
              <w:br/>
              <w:t>10. Средње образовање и васпитање</w:t>
            </w:r>
            <w:r w:rsidRPr="000E6216">
              <w:rPr>
                <w:rFonts w:cstheme="minorHAnsi"/>
                <w:lang w:val="sr-Cyrl-RS"/>
              </w:rPr>
              <w:br/>
              <w:t>11. Социјална и дечја заштита</w:t>
            </w:r>
            <w:r w:rsidRPr="000E6216">
              <w:rPr>
                <w:rFonts w:cstheme="minorHAnsi"/>
                <w:lang w:val="sr-Cyrl-RS"/>
              </w:rPr>
              <w:br/>
              <w:t>12. Здравствене заштита</w:t>
            </w:r>
            <w:r w:rsidRPr="000E6216">
              <w:rPr>
                <w:rFonts w:cstheme="minorHAnsi"/>
                <w:lang w:val="sr-Cyrl-RS"/>
              </w:rPr>
              <w:br/>
              <w:t>13. Развој културе и информисања</w:t>
            </w:r>
            <w:r w:rsidRPr="000E6216">
              <w:rPr>
                <w:rFonts w:cstheme="minorHAnsi"/>
                <w:lang w:val="sr-Cyrl-RS"/>
              </w:rPr>
              <w:br/>
              <w:t>14. Развој спорта и омладине</w:t>
            </w:r>
            <w:r w:rsidRPr="000E6216">
              <w:rPr>
                <w:rFonts w:cstheme="minorHAnsi"/>
                <w:lang w:val="sr-Cyrl-RS"/>
              </w:rPr>
              <w:br/>
              <w:t>15. Опште услуге локалне самоуправе</w:t>
            </w:r>
          </w:p>
        </w:tc>
      </w:tr>
      <w:tr w:rsidR="007209EC" w:rsidRPr="007209EC" w14:paraId="3B26F308" w14:textId="77777777" w:rsidTr="003C0929">
        <w:trPr>
          <w:trHeight w:val="810"/>
        </w:trPr>
        <w:tc>
          <w:tcPr>
            <w:tcW w:w="2888" w:type="dxa"/>
            <w:shd w:val="clear" w:color="auto" w:fill="E7E6E6" w:themeFill="background2"/>
            <w:hideMark/>
          </w:tcPr>
          <w:p w14:paraId="39C06F83" w14:textId="77777777" w:rsidR="007209EC" w:rsidRPr="000E6216" w:rsidRDefault="007209EC" w:rsidP="007209EC">
            <w:pPr>
              <w:spacing w:after="160"/>
              <w:rPr>
                <w:rFonts w:cstheme="minorHAnsi"/>
                <w:lang w:val="sr-Cyrl-RS"/>
              </w:rPr>
            </w:pPr>
            <w:r w:rsidRPr="000E6216">
              <w:rPr>
                <w:rFonts w:cstheme="minorHAnsi"/>
                <w:lang w:val="sr-Cyrl-RS"/>
              </w:rPr>
              <w:t>Показатељ(и) на нивоу посебног циља (показатељ исхода)</w:t>
            </w:r>
          </w:p>
        </w:tc>
        <w:tc>
          <w:tcPr>
            <w:tcW w:w="1357" w:type="dxa"/>
            <w:shd w:val="clear" w:color="auto" w:fill="E7E6E6" w:themeFill="background2"/>
            <w:hideMark/>
          </w:tcPr>
          <w:p w14:paraId="2682C211" w14:textId="77777777" w:rsidR="007209EC" w:rsidRPr="007209EC" w:rsidRDefault="007209EC">
            <w:pPr>
              <w:rPr>
                <w:rFonts w:cstheme="minorHAnsi"/>
              </w:rPr>
            </w:pPr>
            <w:proofErr w:type="spellStart"/>
            <w:r w:rsidRPr="007209EC">
              <w:rPr>
                <w:rFonts w:cstheme="minorHAnsi"/>
              </w:rPr>
              <w:t>Jединица</w:t>
            </w:r>
            <w:proofErr w:type="spellEnd"/>
            <w:r w:rsidRPr="007209EC">
              <w:rPr>
                <w:rFonts w:cstheme="minorHAnsi"/>
              </w:rPr>
              <w:t xml:space="preserve"> </w:t>
            </w:r>
            <w:proofErr w:type="spellStart"/>
            <w:r w:rsidRPr="007209EC">
              <w:rPr>
                <w:rFonts w:cstheme="minorHAnsi"/>
              </w:rPr>
              <w:t>мере</w:t>
            </w:r>
            <w:proofErr w:type="spellEnd"/>
          </w:p>
        </w:tc>
        <w:tc>
          <w:tcPr>
            <w:tcW w:w="1003" w:type="dxa"/>
            <w:shd w:val="clear" w:color="auto" w:fill="E7E6E6" w:themeFill="background2"/>
            <w:hideMark/>
          </w:tcPr>
          <w:p w14:paraId="015BD8FA" w14:textId="77777777" w:rsidR="007209EC" w:rsidRPr="007209EC" w:rsidRDefault="007209EC">
            <w:pPr>
              <w:rPr>
                <w:rFonts w:cstheme="minorHAnsi"/>
              </w:rPr>
            </w:pPr>
            <w:proofErr w:type="spellStart"/>
            <w:r w:rsidRPr="007209EC">
              <w:rPr>
                <w:rFonts w:cstheme="minorHAnsi"/>
              </w:rPr>
              <w:t>Извор</w:t>
            </w:r>
            <w:proofErr w:type="spellEnd"/>
            <w:r w:rsidRPr="007209EC">
              <w:rPr>
                <w:rFonts w:cstheme="minorHAnsi"/>
              </w:rPr>
              <w:t xml:space="preserve"> </w:t>
            </w:r>
            <w:proofErr w:type="spellStart"/>
            <w:r w:rsidRPr="007209EC">
              <w:rPr>
                <w:rFonts w:cstheme="minorHAnsi"/>
              </w:rPr>
              <w:t>провере</w:t>
            </w:r>
            <w:proofErr w:type="spellEnd"/>
          </w:p>
        </w:tc>
        <w:tc>
          <w:tcPr>
            <w:tcW w:w="1268" w:type="dxa"/>
            <w:shd w:val="clear" w:color="auto" w:fill="E7E6E6" w:themeFill="background2"/>
            <w:hideMark/>
          </w:tcPr>
          <w:p w14:paraId="3B9F9748" w14:textId="77777777" w:rsidR="007209EC" w:rsidRPr="007209EC" w:rsidRDefault="007209EC">
            <w:pPr>
              <w:rPr>
                <w:rFonts w:cstheme="minorHAnsi"/>
              </w:rPr>
            </w:pPr>
            <w:proofErr w:type="spellStart"/>
            <w:r w:rsidRPr="007209EC">
              <w:rPr>
                <w:rFonts w:cstheme="minorHAnsi"/>
              </w:rPr>
              <w:t>Почетна</w:t>
            </w:r>
            <w:proofErr w:type="spellEnd"/>
            <w:r w:rsidRPr="007209EC">
              <w:rPr>
                <w:rFonts w:cstheme="minorHAnsi"/>
              </w:rPr>
              <w:t xml:space="preserve"> </w:t>
            </w:r>
            <w:proofErr w:type="spellStart"/>
            <w:r w:rsidRPr="007209EC">
              <w:rPr>
                <w:rFonts w:cstheme="minorHAnsi"/>
              </w:rPr>
              <w:t>вредност</w:t>
            </w:r>
            <w:proofErr w:type="spellEnd"/>
          </w:p>
        </w:tc>
        <w:tc>
          <w:tcPr>
            <w:tcW w:w="992" w:type="dxa"/>
            <w:shd w:val="clear" w:color="auto" w:fill="E7E6E6" w:themeFill="background2"/>
            <w:hideMark/>
          </w:tcPr>
          <w:p w14:paraId="747B824A" w14:textId="77777777" w:rsidR="007209EC" w:rsidRPr="007209EC" w:rsidRDefault="007209EC">
            <w:pPr>
              <w:rPr>
                <w:rFonts w:cstheme="minorHAnsi"/>
              </w:rPr>
            </w:pPr>
            <w:proofErr w:type="spellStart"/>
            <w:r w:rsidRPr="007209EC">
              <w:rPr>
                <w:rFonts w:cstheme="minorHAnsi"/>
              </w:rPr>
              <w:t>Базна</w:t>
            </w:r>
            <w:proofErr w:type="spellEnd"/>
            <w:r w:rsidRPr="007209EC">
              <w:rPr>
                <w:rFonts w:cstheme="minorHAnsi"/>
              </w:rPr>
              <w:t xml:space="preserve"> </w:t>
            </w:r>
            <w:proofErr w:type="spellStart"/>
            <w:r w:rsidRPr="007209EC">
              <w:rPr>
                <w:rFonts w:cstheme="minorHAnsi"/>
              </w:rPr>
              <w:t>година</w:t>
            </w:r>
            <w:proofErr w:type="spellEnd"/>
          </w:p>
        </w:tc>
        <w:tc>
          <w:tcPr>
            <w:tcW w:w="1134" w:type="dxa"/>
            <w:shd w:val="clear" w:color="auto" w:fill="E7E6E6" w:themeFill="background2"/>
            <w:hideMark/>
          </w:tcPr>
          <w:p w14:paraId="41425415" w14:textId="77777777" w:rsidR="007209EC" w:rsidRPr="007209EC" w:rsidRDefault="007209EC">
            <w:pPr>
              <w:rPr>
                <w:rFonts w:cstheme="minorHAnsi"/>
              </w:rPr>
            </w:pPr>
            <w:proofErr w:type="spellStart"/>
            <w:r w:rsidRPr="007209EC">
              <w:rPr>
                <w:rFonts w:cstheme="minorHAnsi"/>
              </w:rPr>
              <w:t>Циљaна</w:t>
            </w:r>
            <w:proofErr w:type="spellEnd"/>
            <w:r w:rsidRPr="007209EC">
              <w:rPr>
                <w:rFonts w:cstheme="minorHAnsi"/>
              </w:rPr>
              <w:t xml:space="preserve"> </w:t>
            </w:r>
            <w:proofErr w:type="spellStart"/>
            <w:r w:rsidRPr="007209EC">
              <w:rPr>
                <w:rFonts w:cstheme="minorHAnsi"/>
              </w:rPr>
              <w:t>вредност</w:t>
            </w:r>
            <w:proofErr w:type="spellEnd"/>
            <w:r w:rsidRPr="007209EC">
              <w:rPr>
                <w:rFonts w:cstheme="minorHAnsi"/>
              </w:rPr>
              <w:t xml:space="preserve"> у </w:t>
            </w:r>
            <w:proofErr w:type="spellStart"/>
            <w:r w:rsidRPr="007209EC">
              <w:rPr>
                <w:rFonts w:cstheme="minorHAnsi"/>
              </w:rPr>
              <w:t>години</w:t>
            </w:r>
            <w:proofErr w:type="spellEnd"/>
            <w:r w:rsidRPr="007209EC">
              <w:rPr>
                <w:rFonts w:cstheme="minorHAnsi"/>
              </w:rPr>
              <w:t xml:space="preserve"> 2023</w:t>
            </w:r>
          </w:p>
        </w:tc>
        <w:tc>
          <w:tcPr>
            <w:tcW w:w="1134" w:type="dxa"/>
            <w:shd w:val="clear" w:color="auto" w:fill="E7E6E6" w:themeFill="background2"/>
            <w:hideMark/>
          </w:tcPr>
          <w:p w14:paraId="28A08591" w14:textId="77777777" w:rsidR="007209EC" w:rsidRPr="007209EC" w:rsidRDefault="007209EC">
            <w:pPr>
              <w:rPr>
                <w:rFonts w:cstheme="minorHAnsi"/>
              </w:rPr>
            </w:pPr>
            <w:proofErr w:type="spellStart"/>
            <w:r w:rsidRPr="007209EC">
              <w:rPr>
                <w:rFonts w:cstheme="minorHAnsi"/>
              </w:rPr>
              <w:t>Циљaна</w:t>
            </w:r>
            <w:proofErr w:type="spellEnd"/>
            <w:r w:rsidRPr="007209EC">
              <w:rPr>
                <w:rFonts w:cstheme="minorHAnsi"/>
              </w:rPr>
              <w:t xml:space="preserve"> </w:t>
            </w:r>
            <w:proofErr w:type="spellStart"/>
            <w:r w:rsidRPr="007209EC">
              <w:rPr>
                <w:rFonts w:cstheme="minorHAnsi"/>
              </w:rPr>
              <w:t>вредност</w:t>
            </w:r>
            <w:proofErr w:type="spellEnd"/>
            <w:r w:rsidRPr="007209EC">
              <w:rPr>
                <w:rFonts w:cstheme="minorHAnsi"/>
              </w:rPr>
              <w:t xml:space="preserve"> у </w:t>
            </w:r>
            <w:proofErr w:type="spellStart"/>
            <w:r w:rsidRPr="007209EC">
              <w:rPr>
                <w:rFonts w:cstheme="minorHAnsi"/>
              </w:rPr>
              <w:t>години</w:t>
            </w:r>
            <w:proofErr w:type="spellEnd"/>
            <w:r w:rsidRPr="007209EC">
              <w:rPr>
                <w:rFonts w:cstheme="minorHAnsi"/>
              </w:rPr>
              <w:t xml:space="preserve"> 2024</w:t>
            </w:r>
          </w:p>
        </w:tc>
        <w:tc>
          <w:tcPr>
            <w:tcW w:w="2835" w:type="dxa"/>
            <w:shd w:val="clear" w:color="auto" w:fill="E7E6E6" w:themeFill="background2"/>
            <w:hideMark/>
          </w:tcPr>
          <w:p w14:paraId="3130E0A5" w14:textId="77777777" w:rsidR="007209EC" w:rsidRPr="007209EC" w:rsidRDefault="007209EC" w:rsidP="007209EC">
            <w:pPr>
              <w:rPr>
                <w:rFonts w:cstheme="minorHAnsi"/>
              </w:rPr>
            </w:pPr>
            <w:proofErr w:type="spellStart"/>
            <w:r w:rsidRPr="007209EC">
              <w:rPr>
                <w:rFonts w:cstheme="minorHAnsi"/>
              </w:rPr>
              <w:t>Циљaна</w:t>
            </w:r>
            <w:proofErr w:type="spellEnd"/>
            <w:r w:rsidRPr="007209EC">
              <w:rPr>
                <w:rFonts w:cstheme="minorHAnsi"/>
              </w:rPr>
              <w:t xml:space="preserve"> </w:t>
            </w:r>
            <w:proofErr w:type="spellStart"/>
            <w:r w:rsidRPr="007209EC">
              <w:rPr>
                <w:rFonts w:cstheme="minorHAnsi"/>
              </w:rPr>
              <w:t>вредност</w:t>
            </w:r>
            <w:proofErr w:type="spellEnd"/>
            <w:r w:rsidRPr="007209EC">
              <w:rPr>
                <w:rFonts w:cstheme="minorHAnsi"/>
              </w:rPr>
              <w:t xml:space="preserve"> у </w:t>
            </w:r>
            <w:proofErr w:type="spellStart"/>
            <w:r w:rsidRPr="007209EC">
              <w:rPr>
                <w:rFonts w:cstheme="minorHAnsi"/>
              </w:rPr>
              <w:t>години</w:t>
            </w:r>
            <w:proofErr w:type="spellEnd"/>
            <w:r w:rsidRPr="007209EC">
              <w:rPr>
                <w:rFonts w:cstheme="minorHAnsi"/>
              </w:rPr>
              <w:t xml:space="preserve"> 2025</w:t>
            </w:r>
          </w:p>
        </w:tc>
      </w:tr>
      <w:tr w:rsidR="00F57FF1" w:rsidRPr="007209EC" w14:paraId="21E42095" w14:textId="77777777" w:rsidTr="003C0929">
        <w:trPr>
          <w:trHeight w:val="705"/>
        </w:trPr>
        <w:tc>
          <w:tcPr>
            <w:tcW w:w="2888" w:type="dxa"/>
            <w:hideMark/>
          </w:tcPr>
          <w:p w14:paraId="6046529F" w14:textId="77777777" w:rsidR="007209EC" w:rsidRPr="007209EC" w:rsidRDefault="007209EC">
            <w:pPr>
              <w:rPr>
                <w:rFonts w:cstheme="minorHAnsi"/>
              </w:rPr>
            </w:pPr>
            <w:proofErr w:type="spellStart"/>
            <w:r w:rsidRPr="007209EC">
              <w:rPr>
                <w:rFonts w:cstheme="minorHAnsi"/>
              </w:rPr>
              <w:lastRenderedPageBreak/>
              <w:t>Број</w:t>
            </w:r>
            <w:proofErr w:type="spellEnd"/>
            <w:r w:rsidRPr="007209EC">
              <w:rPr>
                <w:rFonts w:cstheme="minorHAnsi"/>
              </w:rPr>
              <w:t xml:space="preserve"> </w:t>
            </w:r>
            <w:proofErr w:type="spellStart"/>
            <w:r w:rsidRPr="007209EC">
              <w:rPr>
                <w:rFonts w:cstheme="minorHAnsi"/>
              </w:rPr>
              <w:t>лекара</w:t>
            </w:r>
            <w:proofErr w:type="spellEnd"/>
            <w:r w:rsidRPr="007209EC">
              <w:rPr>
                <w:rFonts w:cstheme="minorHAnsi"/>
              </w:rPr>
              <w:t xml:space="preserve"> </w:t>
            </w:r>
            <w:proofErr w:type="spellStart"/>
            <w:r w:rsidRPr="007209EC">
              <w:rPr>
                <w:rFonts w:cstheme="minorHAnsi"/>
              </w:rPr>
              <w:t>специјалиста</w:t>
            </w:r>
            <w:proofErr w:type="spellEnd"/>
            <w:r w:rsidRPr="007209EC">
              <w:rPr>
                <w:rFonts w:cstheme="minorHAnsi"/>
              </w:rPr>
              <w:t xml:space="preserve"> у </w:t>
            </w:r>
            <w:proofErr w:type="spellStart"/>
            <w:r w:rsidRPr="007209EC">
              <w:rPr>
                <w:rFonts w:cstheme="minorHAnsi"/>
              </w:rPr>
              <w:t>здравственим</w:t>
            </w:r>
            <w:proofErr w:type="spellEnd"/>
            <w:r w:rsidRPr="007209EC">
              <w:rPr>
                <w:rFonts w:cstheme="minorHAnsi"/>
              </w:rPr>
              <w:t xml:space="preserve"> </w:t>
            </w:r>
            <w:proofErr w:type="spellStart"/>
            <w:r w:rsidRPr="007209EC">
              <w:rPr>
                <w:rFonts w:cstheme="minorHAnsi"/>
              </w:rPr>
              <w:t>установама</w:t>
            </w:r>
            <w:proofErr w:type="spellEnd"/>
            <w:r w:rsidRPr="007209EC">
              <w:rPr>
                <w:rFonts w:cstheme="minorHAnsi"/>
              </w:rPr>
              <w:t xml:space="preserve"> </w:t>
            </w:r>
            <w:proofErr w:type="spellStart"/>
            <w:r w:rsidRPr="007209EC">
              <w:rPr>
                <w:rFonts w:cstheme="minorHAnsi"/>
              </w:rPr>
              <w:t>Панчева</w:t>
            </w:r>
            <w:proofErr w:type="spellEnd"/>
          </w:p>
        </w:tc>
        <w:tc>
          <w:tcPr>
            <w:tcW w:w="1357" w:type="dxa"/>
            <w:hideMark/>
          </w:tcPr>
          <w:p w14:paraId="04DC7A01" w14:textId="77777777" w:rsidR="007209EC" w:rsidRPr="007209EC" w:rsidRDefault="007209EC" w:rsidP="007209EC">
            <w:pPr>
              <w:rPr>
                <w:rFonts w:cstheme="minorHAnsi"/>
              </w:rPr>
            </w:pPr>
            <w:proofErr w:type="spellStart"/>
            <w:r w:rsidRPr="007209EC">
              <w:rPr>
                <w:rFonts w:cstheme="minorHAnsi"/>
              </w:rPr>
              <w:t>Број</w:t>
            </w:r>
            <w:proofErr w:type="spellEnd"/>
          </w:p>
        </w:tc>
        <w:tc>
          <w:tcPr>
            <w:tcW w:w="1003" w:type="dxa"/>
            <w:vAlign w:val="center"/>
            <w:hideMark/>
          </w:tcPr>
          <w:p w14:paraId="19411C7B" w14:textId="77777777" w:rsidR="007209EC" w:rsidRPr="007209EC" w:rsidRDefault="007209EC" w:rsidP="005C1E9B">
            <w:pPr>
              <w:jc w:val="center"/>
              <w:rPr>
                <w:rFonts w:cstheme="minorHAnsi"/>
              </w:rPr>
            </w:pPr>
            <w:r w:rsidRPr="007209EC">
              <w:rPr>
                <w:rFonts w:cstheme="minorHAnsi"/>
              </w:rPr>
              <w:t>АС</w:t>
            </w:r>
          </w:p>
        </w:tc>
        <w:tc>
          <w:tcPr>
            <w:tcW w:w="1268" w:type="dxa"/>
            <w:vAlign w:val="center"/>
            <w:hideMark/>
          </w:tcPr>
          <w:p w14:paraId="71EE6349" w14:textId="77777777" w:rsidR="007209EC" w:rsidRPr="007209EC" w:rsidRDefault="007209EC" w:rsidP="005C1E9B">
            <w:pPr>
              <w:jc w:val="center"/>
              <w:rPr>
                <w:rFonts w:cstheme="minorHAnsi"/>
              </w:rPr>
            </w:pPr>
            <w:r w:rsidRPr="007209EC">
              <w:rPr>
                <w:rFonts w:cstheme="minorHAnsi"/>
              </w:rPr>
              <w:t>201</w:t>
            </w:r>
          </w:p>
        </w:tc>
        <w:tc>
          <w:tcPr>
            <w:tcW w:w="992" w:type="dxa"/>
            <w:vAlign w:val="center"/>
            <w:hideMark/>
          </w:tcPr>
          <w:p w14:paraId="6163E818" w14:textId="77777777" w:rsidR="007209EC" w:rsidRPr="007209EC" w:rsidRDefault="007209EC" w:rsidP="005C1E9B">
            <w:pPr>
              <w:jc w:val="center"/>
              <w:rPr>
                <w:rFonts w:cstheme="minorHAnsi"/>
              </w:rPr>
            </w:pPr>
            <w:r w:rsidRPr="007209EC">
              <w:rPr>
                <w:rFonts w:cstheme="minorHAnsi"/>
              </w:rPr>
              <w:t>2021</w:t>
            </w:r>
          </w:p>
        </w:tc>
        <w:tc>
          <w:tcPr>
            <w:tcW w:w="1134" w:type="dxa"/>
            <w:vAlign w:val="center"/>
            <w:hideMark/>
          </w:tcPr>
          <w:p w14:paraId="50CBD53B" w14:textId="77777777" w:rsidR="007209EC" w:rsidRPr="007209EC" w:rsidRDefault="007209EC" w:rsidP="005C1E9B">
            <w:pPr>
              <w:jc w:val="center"/>
              <w:rPr>
                <w:rFonts w:cstheme="minorHAnsi"/>
              </w:rPr>
            </w:pPr>
            <w:r w:rsidRPr="007209EC">
              <w:rPr>
                <w:rFonts w:cstheme="minorHAnsi"/>
              </w:rPr>
              <w:t>203</w:t>
            </w:r>
          </w:p>
        </w:tc>
        <w:tc>
          <w:tcPr>
            <w:tcW w:w="1134" w:type="dxa"/>
            <w:vAlign w:val="center"/>
            <w:hideMark/>
          </w:tcPr>
          <w:p w14:paraId="36C02395" w14:textId="77777777" w:rsidR="007209EC" w:rsidRPr="007209EC" w:rsidRDefault="007209EC" w:rsidP="005C1E9B">
            <w:pPr>
              <w:jc w:val="center"/>
              <w:rPr>
                <w:rFonts w:cstheme="minorHAnsi"/>
              </w:rPr>
            </w:pPr>
            <w:r w:rsidRPr="007209EC">
              <w:rPr>
                <w:rFonts w:cstheme="minorHAnsi"/>
              </w:rPr>
              <w:t>204</w:t>
            </w:r>
          </w:p>
        </w:tc>
        <w:tc>
          <w:tcPr>
            <w:tcW w:w="2835" w:type="dxa"/>
            <w:vAlign w:val="center"/>
            <w:hideMark/>
          </w:tcPr>
          <w:p w14:paraId="0421DB3B" w14:textId="77777777" w:rsidR="007209EC" w:rsidRPr="007209EC" w:rsidRDefault="007209EC" w:rsidP="005C1E9B">
            <w:pPr>
              <w:jc w:val="center"/>
              <w:rPr>
                <w:rFonts w:cstheme="minorHAnsi"/>
              </w:rPr>
            </w:pPr>
            <w:r w:rsidRPr="007209EC">
              <w:rPr>
                <w:rFonts w:cstheme="minorHAnsi"/>
              </w:rPr>
              <w:t>205</w:t>
            </w:r>
          </w:p>
        </w:tc>
      </w:tr>
      <w:tr w:rsidR="00F57FF1" w:rsidRPr="007209EC" w14:paraId="0E0E69C3" w14:textId="77777777" w:rsidTr="003C0929">
        <w:trPr>
          <w:trHeight w:val="780"/>
        </w:trPr>
        <w:tc>
          <w:tcPr>
            <w:tcW w:w="2888" w:type="dxa"/>
            <w:hideMark/>
          </w:tcPr>
          <w:p w14:paraId="47C2A5CE" w14:textId="77777777" w:rsidR="007209EC" w:rsidRPr="007209EC" w:rsidRDefault="007209EC">
            <w:pPr>
              <w:rPr>
                <w:rFonts w:cstheme="minorHAnsi"/>
              </w:rPr>
            </w:pPr>
            <w:proofErr w:type="spellStart"/>
            <w:r w:rsidRPr="007209EC">
              <w:rPr>
                <w:rFonts w:cstheme="minorHAnsi"/>
              </w:rPr>
              <w:t>Расходи</w:t>
            </w:r>
            <w:proofErr w:type="spellEnd"/>
            <w:r w:rsidRPr="007209EC">
              <w:rPr>
                <w:rFonts w:cstheme="minorHAnsi"/>
              </w:rPr>
              <w:t xml:space="preserve"> </w:t>
            </w:r>
            <w:proofErr w:type="spellStart"/>
            <w:r w:rsidRPr="007209EC">
              <w:rPr>
                <w:rFonts w:cstheme="minorHAnsi"/>
              </w:rPr>
              <w:t>из</w:t>
            </w:r>
            <w:proofErr w:type="spellEnd"/>
            <w:r w:rsidRPr="007209EC">
              <w:rPr>
                <w:rFonts w:cstheme="minorHAnsi"/>
              </w:rPr>
              <w:t xml:space="preserve"> </w:t>
            </w:r>
            <w:proofErr w:type="spellStart"/>
            <w:r w:rsidRPr="007209EC">
              <w:rPr>
                <w:rFonts w:cstheme="minorHAnsi"/>
              </w:rPr>
              <w:t>буџета</w:t>
            </w:r>
            <w:proofErr w:type="spellEnd"/>
            <w:r w:rsidRPr="007209EC">
              <w:rPr>
                <w:rFonts w:cstheme="minorHAnsi"/>
              </w:rPr>
              <w:t xml:space="preserve"> ЈЛС </w:t>
            </w:r>
            <w:proofErr w:type="spellStart"/>
            <w:r w:rsidRPr="007209EC">
              <w:rPr>
                <w:rFonts w:cstheme="minorHAnsi"/>
              </w:rPr>
              <w:t>за</w:t>
            </w:r>
            <w:proofErr w:type="spellEnd"/>
            <w:r w:rsidRPr="007209EC">
              <w:rPr>
                <w:rFonts w:cstheme="minorHAnsi"/>
              </w:rPr>
              <w:t xml:space="preserve"> </w:t>
            </w:r>
            <w:proofErr w:type="spellStart"/>
            <w:r w:rsidRPr="007209EC">
              <w:rPr>
                <w:rFonts w:cstheme="minorHAnsi"/>
              </w:rPr>
              <w:t>услуге</w:t>
            </w:r>
            <w:proofErr w:type="spellEnd"/>
            <w:r w:rsidRPr="007209EC">
              <w:rPr>
                <w:rFonts w:cstheme="minorHAnsi"/>
              </w:rPr>
              <w:t xml:space="preserve"> </w:t>
            </w:r>
            <w:proofErr w:type="spellStart"/>
            <w:r w:rsidRPr="007209EC">
              <w:rPr>
                <w:rFonts w:cstheme="minorHAnsi"/>
              </w:rPr>
              <w:t>социјалне</w:t>
            </w:r>
            <w:proofErr w:type="spellEnd"/>
            <w:r w:rsidRPr="007209EC">
              <w:rPr>
                <w:rFonts w:cstheme="minorHAnsi"/>
              </w:rPr>
              <w:t xml:space="preserve"> </w:t>
            </w:r>
            <w:proofErr w:type="spellStart"/>
            <w:r w:rsidRPr="007209EC">
              <w:rPr>
                <w:rFonts w:cstheme="minorHAnsi"/>
              </w:rPr>
              <w:t>заштите</w:t>
            </w:r>
            <w:proofErr w:type="spellEnd"/>
            <w:r w:rsidRPr="007209EC">
              <w:rPr>
                <w:rFonts w:cstheme="minorHAnsi"/>
              </w:rPr>
              <w:t xml:space="preserve">, </w:t>
            </w:r>
            <w:proofErr w:type="spellStart"/>
            <w:r w:rsidRPr="007209EC">
              <w:rPr>
                <w:rFonts w:cstheme="minorHAnsi"/>
              </w:rPr>
              <w:t>као</w:t>
            </w:r>
            <w:proofErr w:type="spellEnd"/>
            <w:r w:rsidRPr="007209EC">
              <w:rPr>
                <w:rFonts w:cstheme="minorHAnsi"/>
              </w:rPr>
              <w:t xml:space="preserve"> % </w:t>
            </w:r>
            <w:proofErr w:type="spellStart"/>
            <w:r w:rsidRPr="007209EC">
              <w:rPr>
                <w:rFonts w:cstheme="minorHAnsi"/>
              </w:rPr>
              <w:t>укупних</w:t>
            </w:r>
            <w:proofErr w:type="spellEnd"/>
            <w:r w:rsidRPr="007209EC">
              <w:rPr>
                <w:rFonts w:cstheme="minorHAnsi"/>
              </w:rPr>
              <w:t xml:space="preserve"> </w:t>
            </w:r>
            <w:proofErr w:type="spellStart"/>
            <w:r w:rsidRPr="007209EC">
              <w:rPr>
                <w:rFonts w:cstheme="minorHAnsi"/>
              </w:rPr>
              <w:t>расхода</w:t>
            </w:r>
            <w:proofErr w:type="spellEnd"/>
            <w:r w:rsidRPr="007209EC">
              <w:rPr>
                <w:rFonts w:cstheme="minorHAnsi"/>
              </w:rPr>
              <w:t xml:space="preserve"> ЈЛС</w:t>
            </w:r>
          </w:p>
        </w:tc>
        <w:tc>
          <w:tcPr>
            <w:tcW w:w="1357" w:type="dxa"/>
            <w:hideMark/>
          </w:tcPr>
          <w:p w14:paraId="115FBA16" w14:textId="77777777" w:rsidR="007209EC" w:rsidRPr="007209EC" w:rsidRDefault="007209EC" w:rsidP="007209EC">
            <w:pPr>
              <w:rPr>
                <w:rFonts w:cstheme="minorHAnsi"/>
              </w:rPr>
            </w:pPr>
            <w:proofErr w:type="spellStart"/>
            <w:r w:rsidRPr="007209EC">
              <w:rPr>
                <w:rFonts w:cstheme="minorHAnsi"/>
              </w:rPr>
              <w:t>Проценат</w:t>
            </w:r>
            <w:proofErr w:type="spellEnd"/>
          </w:p>
        </w:tc>
        <w:tc>
          <w:tcPr>
            <w:tcW w:w="1003" w:type="dxa"/>
            <w:vAlign w:val="center"/>
            <w:hideMark/>
          </w:tcPr>
          <w:p w14:paraId="2072A733" w14:textId="77777777" w:rsidR="007209EC" w:rsidRPr="007209EC" w:rsidRDefault="007209EC" w:rsidP="005C1E9B">
            <w:pPr>
              <w:jc w:val="center"/>
              <w:rPr>
                <w:rFonts w:cstheme="minorHAnsi"/>
              </w:rPr>
            </w:pPr>
            <w:r w:rsidRPr="007209EC">
              <w:rPr>
                <w:rFonts w:cstheme="minorHAnsi"/>
              </w:rPr>
              <w:t>АС</w:t>
            </w:r>
          </w:p>
        </w:tc>
        <w:tc>
          <w:tcPr>
            <w:tcW w:w="1268" w:type="dxa"/>
            <w:vAlign w:val="center"/>
            <w:hideMark/>
          </w:tcPr>
          <w:p w14:paraId="698514C2" w14:textId="77777777" w:rsidR="007209EC" w:rsidRPr="007209EC" w:rsidRDefault="007209EC" w:rsidP="005C1E9B">
            <w:pPr>
              <w:jc w:val="center"/>
              <w:rPr>
                <w:rFonts w:cstheme="minorHAnsi"/>
              </w:rPr>
            </w:pPr>
            <w:r w:rsidRPr="007209EC">
              <w:rPr>
                <w:rFonts w:cstheme="minorHAnsi"/>
              </w:rPr>
              <w:t>1,30%</w:t>
            </w:r>
          </w:p>
        </w:tc>
        <w:tc>
          <w:tcPr>
            <w:tcW w:w="992" w:type="dxa"/>
            <w:vAlign w:val="center"/>
            <w:hideMark/>
          </w:tcPr>
          <w:p w14:paraId="317A5063" w14:textId="77777777" w:rsidR="007209EC" w:rsidRPr="007209EC" w:rsidRDefault="007209EC" w:rsidP="005C1E9B">
            <w:pPr>
              <w:jc w:val="center"/>
              <w:rPr>
                <w:rFonts w:cstheme="minorHAnsi"/>
              </w:rPr>
            </w:pPr>
            <w:r w:rsidRPr="007209EC">
              <w:rPr>
                <w:rFonts w:cstheme="minorHAnsi"/>
              </w:rPr>
              <w:t>2018</w:t>
            </w:r>
          </w:p>
        </w:tc>
        <w:tc>
          <w:tcPr>
            <w:tcW w:w="1134" w:type="dxa"/>
            <w:vAlign w:val="center"/>
            <w:hideMark/>
          </w:tcPr>
          <w:p w14:paraId="3C6AADBF" w14:textId="77777777" w:rsidR="007209EC" w:rsidRPr="007209EC" w:rsidRDefault="007209EC" w:rsidP="005C1E9B">
            <w:pPr>
              <w:jc w:val="center"/>
              <w:rPr>
                <w:rFonts w:cstheme="minorHAnsi"/>
              </w:rPr>
            </w:pPr>
            <w:r w:rsidRPr="007209EC">
              <w:rPr>
                <w:rFonts w:cstheme="minorHAnsi"/>
              </w:rPr>
              <w:t>1,33%</w:t>
            </w:r>
          </w:p>
        </w:tc>
        <w:tc>
          <w:tcPr>
            <w:tcW w:w="1134" w:type="dxa"/>
            <w:vAlign w:val="center"/>
            <w:hideMark/>
          </w:tcPr>
          <w:p w14:paraId="639852AC" w14:textId="77777777" w:rsidR="007209EC" w:rsidRPr="007209EC" w:rsidRDefault="007209EC" w:rsidP="005C1E9B">
            <w:pPr>
              <w:jc w:val="center"/>
              <w:rPr>
                <w:rFonts w:cstheme="minorHAnsi"/>
              </w:rPr>
            </w:pPr>
            <w:r w:rsidRPr="007209EC">
              <w:rPr>
                <w:rFonts w:cstheme="minorHAnsi"/>
              </w:rPr>
              <w:t>1,36%</w:t>
            </w:r>
          </w:p>
        </w:tc>
        <w:tc>
          <w:tcPr>
            <w:tcW w:w="2835" w:type="dxa"/>
            <w:vAlign w:val="center"/>
            <w:hideMark/>
          </w:tcPr>
          <w:p w14:paraId="65A88BF7" w14:textId="77777777" w:rsidR="007209EC" w:rsidRPr="007209EC" w:rsidRDefault="007209EC" w:rsidP="005C1E9B">
            <w:pPr>
              <w:jc w:val="center"/>
              <w:rPr>
                <w:rFonts w:cstheme="minorHAnsi"/>
              </w:rPr>
            </w:pPr>
            <w:r w:rsidRPr="007209EC">
              <w:rPr>
                <w:rFonts w:cstheme="minorHAnsi"/>
              </w:rPr>
              <w:t>1,40%</w:t>
            </w:r>
          </w:p>
        </w:tc>
      </w:tr>
    </w:tbl>
    <w:p w14:paraId="64F690BB" w14:textId="77777777" w:rsidR="007209EC" w:rsidRDefault="007209EC" w:rsidP="004763B5">
      <w:pPr>
        <w:rPr>
          <w:rFonts w:cstheme="minorHAnsi"/>
          <w:lang w:val="sr-Cyrl-RS"/>
        </w:rPr>
      </w:pPr>
    </w:p>
    <w:tbl>
      <w:tblPr>
        <w:tblStyle w:val="TableGrid"/>
        <w:tblW w:w="0" w:type="auto"/>
        <w:tblLook w:val="04A0" w:firstRow="1" w:lastRow="0" w:firstColumn="1" w:lastColumn="0" w:noHBand="0" w:noVBand="1"/>
      </w:tblPr>
      <w:tblGrid>
        <w:gridCol w:w="3620"/>
        <w:gridCol w:w="1131"/>
        <w:gridCol w:w="1734"/>
        <w:gridCol w:w="1082"/>
        <w:gridCol w:w="933"/>
        <w:gridCol w:w="1134"/>
        <w:gridCol w:w="1276"/>
        <w:gridCol w:w="1701"/>
      </w:tblGrid>
      <w:tr w:rsidR="005C1E9B" w:rsidRPr="000E6216" w14:paraId="2F58A781" w14:textId="77777777" w:rsidTr="003C0929">
        <w:trPr>
          <w:trHeight w:val="459"/>
        </w:trPr>
        <w:tc>
          <w:tcPr>
            <w:tcW w:w="12611" w:type="dxa"/>
            <w:gridSpan w:val="8"/>
            <w:shd w:val="clear" w:color="auto" w:fill="FBE4D5" w:themeFill="accent2" w:themeFillTint="33"/>
            <w:hideMark/>
          </w:tcPr>
          <w:p w14:paraId="13794BAB" w14:textId="77777777" w:rsidR="005C1E9B" w:rsidRPr="000E6216" w:rsidRDefault="005C1E9B">
            <w:pPr>
              <w:rPr>
                <w:rFonts w:cstheme="minorHAnsi"/>
                <w:b/>
                <w:bCs/>
                <w:lang w:val="sr-Cyrl-RS"/>
              </w:rPr>
            </w:pPr>
            <w:r w:rsidRPr="000E6216">
              <w:rPr>
                <w:rFonts w:cstheme="minorHAnsi"/>
                <w:b/>
                <w:bCs/>
                <w:lang w:val="sr-Cyrl-RS"/>
              </w:rPr>
              <w:t>Мера 2.4.1: Реализација програма и системских унапређења у области предшколског васпитања</w:t>
            </w:r>
          </w:p>
        </w:tc>
      </w:tr>
      <w:tr w:rsidR="005C1E9B" w:rsidRPr="000E6216" w14:paraId="727F037F" w14:textId="77777777" w:rsidTr="003C0929">
        <w:trPr>
          <w:trHeight w:val="255"/>
        </w:trPr>
        <w:tc>
          <w:tcPr>
            <w:tcW w:w="12611" w:type="dxa"/>
            <w:gridSpan w:val="8"/>
            <w:shd w:val="clear" w:color="auto" w:fill="FBE4D5" w:themeFill="accent2" w:themeFillTint="33"/>
            <w:hideMark/>
          </w:tcPr>
          <w:p w14:paraId="771EC52B" w14:textId="77777777" w:rsidR="005C1E9B" w:rsidRPr="000E6216" w:rsidRDefault="005C1E9B">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5C1E9B" w:rsidRPr="005C1E9B" w14:paraId="45EAF1E8" w14:textId="77777777" w:rsidTr="003C0929">
        <w:trPr>
          <w:trHeight w:val="600"/>
        </w:trPr>
        <w:tc>
          <w:tcPr>
            <w:tcW w:w="3620" w:type="dxa"/>
            <w:shd w:val="clear" w:color="auto" w:fill="E7E6E6" w:themeFill="background2"/>
            <w:hideMark/>
          </w:tcPr>
          <w:p w14:paraId="0DB6092A" w14:textId="77777777" w:rsidR="005C1E9B" w:rsidRPr="000E6216" w:rsidRDefault="005C1E9B">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1B8A44A3" w14:textId="77777777" w:rsidR="005C1E9B" w:rsidRPr="005C1E9B" w:rsidRDefault="005C1E9B">
            <w:pPr>
              <w:rPr>
                <w:rFonts w:cstheme="minorHAnsi"/>
              </w:rPr>
            </w:pPr>
            <w:proofErr w:type="spellStart"/>
            <w:r w:rsidRPr="005C1E9B">
              <w:rPr>
                <w:rFonts w:cstheme="minorHAnsi"/>
              </w:rPr>
              <w:t>Jединица</w:t>
            </w:r>
            <w:proofErr w:type="spellEnd"/>
            <w:r w:rsidRPr="005C1E9B">
              <w:rPr>
                <w:rFonts w:cstheme="minorHAnsi"/>
              </w:rPr>
              <w:t xml:space="preserve"> </w:t>
            </w:r>
            <w:proofErr w:type="spellStart"/>
            <w:r w:rsidRPr="005C1E9B">
              <w:rPr>
                <w:rFonts w:cstheme="minorHAnsi"/>
              </w:rPr>
              <w:t>мере</w:t>
            </w:r>
            <w:proofErr w:type="spellEnd"/>
          </w:p>
        </w:tc>
        <w:tc>
          <w:tcPr>
            <w:tcW w:w="1734" w:type="dxa"/>
            <w:shd w:val="clear" w:color="auto" w:fill="E7E6E6" w:themeFill="background2"/>
            <w:hideMark/>
          </w:tcPr>
          <w:p w14:paraId="2277D36B" w14:textId="77777777" w:rsidR="005C1E9B" w:rsidRPr="005C1E9B" w:rsidRDefault="005C1E9B">
            <w:pPr>
              <w:rPr>
                <w:rFonts w:cstheme="minorHAnsi"/>
              </w:rPr>
            </w:pPr>
            <w:proofErr w:type="spellStart"/>
            <w:r w:rsidRPr="005C1E9B">
              <w:rPr>
                <w:rFonts w:cstheme="minorHAnsi"/>
              </w:rPr>
              <w:t>Извор</w:t>
            </w:r>
            <w:proofErr w:type="spellEnd"/>
            <w:r w:rsidRPr="005C1E9B">
              <w:rPr>
                <w:rFonts w:cstheme="minorHAnsi"/>
              </w:rPr>
              <w:t xml:space="preserve"> </w:t>
            </w:r>
            <w:proofErr w:type="spellStart"/>
            <w:r w:rsidRPr="005C1E9B">
              <w:rPr>
                <w:rFonts w:cstheme="minorHAnsi"/>
              </w:rPr>
              <w:t>провере</w:t>
            </w:r>
            <w:proofErr w:type="spellEnd"/>
          </w:p>
        </w:tc>
        <w:tc>
          <w:tcPr>
            <w:tcW w:w="1082" w:type="dxa"/>
            <w:shd w:val="clear" w:color="auto" w:fill="E7E6E6" w:themeFill="background2"/>
            <w:hideMark/>
          </w:tcPr>
          <w:p w14:paraId="69F67E2B" w14:textId="77777777" w:rsidR="005C1E9B" w:rsidRPr="005C1E9B" w:rsidRDefault="005C1E9B">
            <w:pPr>
              <w:rPr>
                <w:rFonts w:cstheme="minorHAnsi"/>
              </w:rPr>
            </w:pPr>
            <w:proofErr w:type="spellStart"/>
            <w:r w:rsidRPr="005C1E9B">
              <w:rPr>
                <w:rFonts w:cstheme="minorHAnsi"/>
              </w:rPr>
              <w:t>Почетна</w:t>
            </w:r>
            <w:proofErr w:type="spellEnd"/>
            <w:r w:rsidRPr="005C1E9B">
              <w:rPr>
                <w:rFonts w:cstheme="minorHAnsi"/>
              </w:rPr>
              <w:t xml:space="preserve"> </w:t>
            </w:r>
            <w:proofErr w:type="spellStart"/>
            <w:r w:rsidRPr="005C1E9B">
              <w:rPr>
                <w:rFonts w:cstheme="minorHAnsi"/>
              </w:rPr>
              <w:t>вредност</w:t>
            </w:r>
            <w:proofErr w:type="spellEnd"/>
          </w:p>
        </w:tc>
        <w:tc>
          <w:tcPr>
            <w:tcW w:w="933" w:type="dxa"/>
            <w:shd w:val="clear" w:color="auto" w:fill="E7E6E6" w:themeFill="background2"/>
            <w:hideMark/>
          </w:tcPr>
          <w:p w14:paraId="305330B5" w14:textId="77777777" w:rsidR="005C1E9B" w:rsidRPr="005C1E9B" w:rsidRDefault="005C1E9B">
            <w:pPr>
              <w:rPr>
                <w:rFonts w:cstheme="minorHAnsi"/>
              </w:rPr>
            </w:pPr>
            <w:proofErr w:type="spellStart"/>
            <w:r w:rsidRPr="005C1E9B">
              <w:rPr>
                <w:rFonts w:cstheme="minorHAnsi"/>
              </w:rPr>
              <w:t>Базна</w:t>
            </w:r>
            <w:proofErr w:type="spellEnd"/>
            <w:r w:rsidRPr="005C1E9B">
              <w:rPr>
                <w:rFonts w:cstheme="minorHAnsi"/>
              </w:rPr>
              <w:t xml:space="preserve"> </w:t>
            </w:r>
            <w:proofErr w:type="spellStart"/>
            <w:r w:rsidRPr="005C1E9B">
              <w:rPr>
                <w:rFonts w:cstheme="minorHAnsi"/>
              </w:rPr>
              <w:t>година</w:t>
            </w:r>
            <w:proofErr w:type="spellEnd"/>
          </w:p>
        </w:tc>
        <w:tc>
          <w:tcPr>
            <w:tcW w:w="1134" w:type="dxa"/>
            <w:shd w:val="clear" w:color="auto" w:fill="E7E6E6" w:themeFill="background2"/>
            <w:hideMark/>
          </w:tcPr>
          <w:p w14:paraId="0280579D" w14:textId="77777777" w:rsidR="005C1E9B" w:rsidRPr="005C1E9B" w:rsidRDefault="005C1E9B">
            <w:pPr>
              <w:rPr>
                <w:rFonts w:cstheme="minorHAnsi"/>
              </w:rPr>
            </w:pPr>
            <w:proofErr w:type="spellStart"/>
            <w:r w:rsidRPr="005C1E9B">
              <w:rPr>
                <w:rFonts w:cstheme="minorHAnsi"/>
              </w:rPr>
              <w:t>Циљана</w:t>
            </w:r>
            <w:proofErr w:type="spellEnd"/>
            <w:r w:rsidRPr="005C1E9B">
              <w:rPr>
                <w:rFonts w:cstheme="minorHAnsi"/>
              </w:rPr>
              <w:t xml:space="preserve"> </w:t>
            </w:r>
            <w:proofErr w:type="spellStart"/>
            <w:r w:rsidRPr="005C1E9B">
              <w:rPr>
                <w:rFonts w:cstheme="minorHAnsi"/>
              </w:rPr>
              <w:t>вредност</w:t>
            </w:r>
            <w:proofErr w:type="spellEnd"/>
            <w:r w:rsidRPr="005C1E9B">
              <w:rPr>
                <w:rFonts w:cstheme="minorHAnsi"/>
              </w:rPr>
              <w:t xml:space="preserve"> у </w:t>
            </w:r>
            <w:proofErr w:type="spellStart"/>
            <w:r w:rsidRPr="005C1E9B">
              <w:rPr>
                <w:rFonts w:cstheme="minorHAnsi"/>
              </w:rPr>
              <w:t>години</w:t>
            </w:r>
            <w:proofErr w:type="spellEnd"/>
            <w:r w:rsidRPr="005C1E9B">
              <w:rPr>
                <w:rFonts w:cstheme="minorHAnsi"/>
              </w:rPr>
              <w:t xml:space="preserve"> 2023</w:t>
            </w:r>
          </w:p>
        </w:tc>
        <w:tc>
          <w:tcPr>
            <w:tcW w:w="1276" w:type="dxa"/>
            <w:shd w:val="clear" w:color="auto" w:fill="E7E6E6" w:themeFill="background2"/>
            <w:hideMark/>
          </w:tcPr>
          <w:p w14:paraId="10ADDCEF" w14:textId="77777777" w:rsidR="005C1E9B" w:rsidRPr="005C1E9B" w:rsidRDefault="005C1E9B">
            <w:pPr>
              <w:rPr>
                <w:rFonts w:cstheme="minorHAnsi"/>
              </w:rPr>
            </w:pPr>
            <w:proofErr w:type="spellStart"/>
            <w:r w:rsidRPr="005C1E9B">
              <w:rPr>
                <w:rFonts w:cstheme="minorHAnsi"/>
              </w:rPr>
              <w:t>Циљана</w:t>
            </w:r>
            <w:proofErr w:type="spellEnd"/>
            <w:r w:rsidRPr="005C1E9B">
              <w:rPr>
                <w:rFonts w:cstheme="minorHAnsi"/>
              </w:rPr>
              <w:t xml:space="preserve"> </w:t>
            </w:r>
            <w:proofErr w:type="spellStart"/>
            <w:r w:rsidRPr="005C1E9B">
              <w:rPr>
                <w:rFonts w:cstheme="minorHAnsi"/>
              </w:rPr>
              <w:t>вредност</w:t>
            </w:r>
            <w:proofErr w:type="spellEnd"/>
            <w:r w:rsidRPr="005C1E9B">
              <w:rPr>
                <w:rFonts w:cstheme="minorHAnsi"/>
              </w:rPr>
              <w:t xml:space="preserve"> у </w:t>
            </w:r>
            <w:proofErr w:type="spellStart"/>
            <w:r w:rsidRPr="005C1E9B">
              <w:rPr>
                <w:rFonts w:cstheme="minorHAnsi"/>
              </w:rPr>
              <w:t>години</w:t>
            </w:r>
            <w:proofErr w:type="spellEnd"/>
            <w:r w:rsidRPr="005C1E9B">
              <w:rPr>
                <w:rFonts w:cstheme="minorHAnsi"/>
              </w:rPr>
              <w:t xml:space="preserve"> 2024</w:t>
            </w:r>
          </w:p>
        </w:tc>
        <w:tc>
          <w:tcPr>
            <w:tcW w:w="1701" w:type="dxa"/>
            <w:shd w:val="clear" w:color="auto" w:fill="E7E6E6" w:themeFill="background2"/>
            <w:hideMark/>
          </w:tcPr>
          <w:p w14:paraId="79016775" w14:textId="77777777" w:rsidR="005C1E9B" w:rsidRPr="005C1E9B" w:rsidRDefault="005C1E9B">
            <w:pPr>
              <w:rPr>
                <w:rFonts w:cstheme="minorHAnsi"/>
              </w:rPr>
            </w:pPr>
            <w:proofErr w:type="spellStart"/>
            <w:r w:rsidRPr="005C1E9B">
              <w:rPr>
                <w:rFonts w:cstheme="minorHAnsi"/>
              </w:rPr>
              <w:t>Циљана</w:t>
            </w:r>
            <w:proofErr w:type="spellEnd"/>
            <w:r w:rsidRPr="005C1E9B">
              <w:rPr>
                <w:rFonts w:cstheme="minorHAnsi"/>
              </w:rPr>
              <w:t xml:space="preserve"> </w:t>
            </w:r>
            <w:proofErr w:type="spellStart"/>
            <w:r w:rsidRPr="005C1E9B">
              <w:rPr>
                <w:rFonts w:cstheme="minorHAnsi"/>
              </w:rPr>
              <w:t>вредност</w:t>
            </w:r>
            <w:proofErr w:type="spellEnd"/>
            <w:r w:rsidRPr="005C1E9B">
              <w:rPr>
                <w:rFonts w:cstheme="minorHAnsi"/>
              </w:rPr>
              <w:t xml:space="preserve"> у </w:t>
            </w:r>
            <w:proofErr w:type="spellStart"/>
            <w:r w:rsidRPr="005C1E9B">
              <w:rPr>
                <w:rFonts w:cstheme="minorHAnsi"/>
              </w:rPr>
              <w:t>години</w:t>
            </w:r>
            <w:proofErr w:type="spellEnd"/>
            <w:r w:rsidRPr="005C1E9B">
              <w:rPr>
                <w:rFonts w:cstheme="minorHAnsi"/>
              </w:rPr>
              <w:t xml:space="preserve"> 2025</w:t>
            </w:r>
          </w:p>
        </w:tc>
      </w:tr>
      <w:tr w:rsidR="003C0929" w:rsidRPr="005C1E9B" w14:paraId="78633A17" w14:textId="77777777" w:rsidTr="003C0929">
        <w:trPr>
          <w:trHeight w:val="768"/>
        </w:trPr>
        <w:tc>
          <w:tcPr>
            <w:tcW w:w="3620" w:type="dxa"/>
            <w:hideMark/>
          </w:tcPr>
          <w:p w14:paraId="614F3B9A" w14:textId="77777777" w:rsidR="005C1E9B" w:rsidRPr="005C1E9B" w:rsidRDefault="005C1E9B">
            <w:pPr>
              <w:rPr>
                <w:rFonts w:cstheme="minorHAnsi"/>
              </w:rPr>
            </w:pPr>
            <w:proofErr w:type="spellStart"/>
            <w:r w:rsidRPr="005C1E9B">
              <w:rPr>
                <w:rFonts w:cstheme="minorHAnsi"/>
              </w:rPr>
              <w:t>Број</w:t>
            </w:r>
            <w:proofErr w:type="spellEnd"/>
            <w:r w:rsidRPr="005C1E9B">
              <w:rPr>
                <w:rFonts w:cstheme="minorHAnsi"/>
              </w:rPr>
              <w:t xml:space="preserve"> </w:t>
            </w:r>
            <w:proofErr w:type="spellStart"/>
            <w:r w:rsidRPr="005C1E9B">
              <w:rPr>
                <w:rFonts w:cstheme="minorHAnsi"/>
              </w:rPr>
              <w:t>реализованих</w:t>
            </w:r>
            <w:proofErr w:type="spellEnd"/>
            <w:r w:rsidRPr="005C1E9B">
              <w:rPr>
                <w:rFonts w:cstheme="minorHAnsi"/>
              </w:rPr>
              <w:t xml:space="preserve"> </w:t>
            </w:r>
            <w:proofErr w:type="spellStart"/>
            <w:r w:rsidRPr="005C1E9B">
              <w:rPr>
                <w:rFonts w:cstheme="minorHAnsi"/>
              </w:rPr>
              <w:t>програма</w:t>
            </w:r>
            <w:proofErr w:type="spellEnd"/>
            <w:r w:rsidRPr="005C1E9B">
              <w:rPr>
                <w:rFonts w:cstheme="minorHAnsi"/>
              </w:rPr>
              <w:t xml:space="preserve">, </w:t>
            </w:r>
            <w:proofErr w:type="spellStart"/>
            <w:r w:rsidRPr="005C1E9B">
              <w:rPr>
                <w:rFonts w:cstheme="minorHAnsi"/>
              </w:rPr>
              <w:t>едукација</w:t>
            </w:r>
            <w:proofErr w:type="spellEnd"/>
            <w:r w:rsidRPr="005C1E9B">
              <w:rPr>
                <w:rFonts w:cstheme="minorHAnsi"/>
              </w:rPr>
              <w:t xml:space="preserve"> и </w:t>
            </w:r>
            <w:proofErr w:type="spellStart"/>
            <w:r w:rsidRPr="005C1E9B">
              <w:rPr>
                <w:rFonts w:cstheme="minorHAnsi"/>
              </w:rPr>
              <w:t>системских</w:t>
            </w:r>
            <w:proofErr w:type="spellEnd"/>
            <w:r w:rsidRPr="005C1E9B">
              <w:rPr>
                <w:rFonts w:cstheme="minorHAnsi"/>
              </w:rPr>
              <w:t xml:space="preserve"> </w:t>
            </w:r>
            <w:proofErr w:type="spellStart"/>
            <w:r w:rsidRPr="005C1E9B">
              <w:rPr>
                <w:rFonts w:cstheme="minorHAnsi"/>
              </w:rPr>
              <w:t>решења</w:t>
            </w:r>
            <w:proofErr w:type="spellEnd"/>
            <w:r w:rsidRPr="005C1E9B">
              <w:rPr>
                <w:rFonts w:cstheme="minorHAnsi"/>
              </w:rPr>
              <w:t xml:space="preserve"> у </w:t>
            </w:r>
            <w:proofErr w:type="spellStart"/>
            <w:r w:rsidRPr="005C1E9B">
              <w:rPr>
                <w:rFonts w:cstheme="minorHAnsi"/>
              </w:rPr>
              <w:t>области</w:t>
            </w:r>
            <w:proofErr w:type="spellEnd"/>
            <w:r w:rsidRPr="005C1E9B">
              <w:rPr>
                <w:rFonts w:cstheme="minorHAnsi"/>
              </w:rPr>
              <w:t xml:space="preserve"> </w:t>
            </w:r>
            <w:proofErr w:type="spellStart"/>
            <w:r w:rsidRPr="005C1E9B">
              <w:rPr>
                <w:rFonts w:cstheme="minorHAnsi"/>
              </w:rPr>
              <w:t>предшколског</w:t>
            </w:r>
            <w:proofErr w:type="spellEnd"/>
            <w:r w:rsidRPr="005C1E9B">
              <w:rPr>
                <w:rFonts w:cstheme="minorHAnsi"/>
              </w:rPr>
              <w:t xml:space="preserve"> </w:t>
            </w:r>
            <w:proofErr w:type="spellStart"/>
            <w:r w:rsidRPr="005C1E9B">
              <w:rPr>
                <w:rFonts w:cstheme="minorHAnsi"/>
              </w:rPr>
              <w:t>васпитања</w:t>
            </w:r>
            <w:proofErr w:type="spellEnd"/>
            <w:r w:rsidRPr="005C1E9B">
              <w:rPr>
                <w:rFonts w:cstheme="minorHAnsi"/>
              </w:rPr>
              <w:t xml:space="preserve"> и </w:t>
            </w:r>
            <w:proofErr w:type="spellStart"/>
            <w:r w:rsidRPr="005C1E9B">
              <w:rPr>
                <w:rFonts w:cstheme="minorHAnsi"/>
              </w:rPr>
              <w:t>образовања</w:t>
            </w:r>
            <w:proofErr w:type="spellEnd"/>
          </w:p>
        </w:tc>
        <w:tc>
          <w:tcPr>
            <w:tcW w:w="1131" w:type="dxa"/>
            <w:hideMark/>
          </w:tcPr>
          <w:p w14:paraId="37AE797C" w14:textId="77777777" w:rsidR="005C1E9B" w:rsidRPr="005C1E9B" w:rsidRDefault="005C1E9B" w:rsidP="005C1E9B">
            <w:pPr>
              <w:rPr>
                <w:rFonts w:cstheme="minorHAnsi"/>
              </w:rPr>
            </w:pPr>
            <w:proofErr w:type="spellStart"/>
            <w:r w:rsidRPr="005C1E9B">
              <w:rPr>
                <w:rFonts w:cstheme="minorHAnsi"/>
              </w:rPr>
              <w:t>Број</w:t>
            </w:r>
            <w:proofErr w:type="spellEnd"/>
          </w:p>
        </w:tc>
        <w:tc>
          <w:tcPr>
            <w:tcW w:w="1734" w:type="dxa"/>
            <w:hideMark/>
          </w:tcPr>
          <w:p w14:paraId="3B774B29" w14:textId="77777777" w:rsidR="005C1E9B" w:rsidRPr="005C1E9B" w:rsidRDefault="005C1E9B" w:rsidP="005C1E9B">
            <w:pPr>
              <w:rPr>
                <w:rFonts w:cstheme="minorHAnsi"/>
              </w:rPr>
            </w:pPr>
            <w:proofErr w:type="spellStart"/>
            <w:r w:rsidRPr="005C1E9B">
              <w:rPr>
                <w:rFonts w:cstheme="minorHAnsi"/>
              </w:rPr>
              <w:t>Секретаријат</w:t>
            </w:r>
            <w:proofErr w:type="spellEnd"/>
            <w:r w:rsidRPr="005C1E9B">
              <w:rPr>
                <w:rFonts w:cstheme="minorHAnsi"/>
              </w:rPr>
              <w:t xml:space="preserve"> </w:t>
            </w:r>
            <w:proofErr w:type="spellStart"/>
            <w:r w:rsidRPr="005C1E9B">
              <w:rPr>
                <w:rFonts w:cstheme="minorHAnsi"/>
              </w:rPr>
              <w:t>за</w:t>
            </w:r>
            <w:proofErr w:type="spellEnd"/>
            <w:r w:rsidRPr="005C1E9B">
              <w:rPr>
                <w:rFonts w:cstheme="minorHAnsi"/>
              </w:rPr>
              <w:t xml:space="preserve"> </w:t>
            </w:r>
            <w:proofErr w:type="spellStart"/>
            <w:r w:rsidRPr="005C1E9B">
              <w:rPr>
                <w:rFonts w:cstheme="minorHAnsi"/>
              </w:rPr>
              <w:t>јавне</w:t>
            </w:r>
            <w:proofErr w:type="spellEnd"/>
            <w:r w:rsidRPr="005C1E9B">
              <w:rPr>
                <w:rFonts w:cstheme="minorHAnsi"/>
              </w:rPr>
              <w:t xml:space="preserve"> </w:t>
            </w:r>
            <w:proofErr w:type="spellStart"/>
            <w:r w:rsidRPr="005C1E9B">
              <w:rPr>
                <w:rFonts w:cstheme="minorHAnsi"/>
              </w:rPr>
              <w:t>службе</w:t>
            </w:r>
            <w:proofErr w:type="spellEnd"/>
            <w:r w:rsidRPr="005C1E9B">
              <w:rPr>
                <w:rFonts w:cstheme="minorHAnsi"/>
              </w:rPr>
              <w:t xml:space="preserve"> и </w:t>
            </w:r>
            <w:proofErr w:type="spellStart"/>
            <w:r w:rsidRPr="005C1E9B">
              <w:rPr>
                <w:rFonts w:cstheme="minorHAnsi"/>
              </w:rPr>
              <w:t>социјална</w:t>
            </w:r>
            <w:proofErr w:type="spellEnd"/>
            <w:r w:rsidRPr="005C1E9B">
              <w:rPr>
                <w:rFonts w:cstheme="minorHAnsi"/>
              </w:rPr>
              <w:t xml:space="preserve"> </w:t>
            </w:r>
            <w:proofErr w:type="spellStart"/>
            <w:r w:rsidRPr="005C1E9B">
              <w:rPr>
                <w:rFonts w:cstheme="minorHAnsi"/>
              </w:rPr>
              <w:t>питања</w:t>
            </w:r>
            <w:proofErr w:type="spellEnd"/>
          </w:p>
        </w:tc>
        <w:tc>
          <w:tcPr>
            <w:tcW w:w="1082" w:type="dxa"/>
            <w:vAlign w:val="center"/>
            <w:hideMark/>
          </w:tcPr>
          <w:p w14:paraId="6A8B37D0" w14:textId="77777777" w:rsidR="005C1E9B" w:rsidRPr="005C1E9B" w:rsidRDefault="005C1E9B" w:rsidP="003C0929">
            <w:pPr>
              <w:jc w:val="center"/>
              <w:rPr>
                <w:rFonts w:cstheme="minorHAnsi"/>
              </w:rPr>
            </w:pPr>
            <w:r w:rsidRPr="005C1E9B">
              <w:rPr>
                <w:rFonts w:cstheme="minorHAnsi"/>
              </w:rPr>
              <w:t>0</w:t>
            </w:r>
          </w:p>
        </w:tc>
        <w:tc>
          <w:tcPr>
            <w:tcW w:w="933" w:type="dxa"/>
            <w:vAlign w:val="center"/>
            <w:hideMark/>
          </w:tcPr>
          <w:p w14:paraId="79E9112F" w14:textId="77777777" w:rsidR="005C1E9B" w:rsidRPr="005C1E9B" w:rsidRDefault="005C1E9B" w:rsidP="003C0929">
            <w:pPr>
              <w:jc w:val="center"/>
              <w:rPr>
                <w:rFonts w:cstheme="minorHAnsi"/>
              </w:rPr>
            </w:pPr>
            <w:r w:rsidRPr="005C1E9B">
              <w:rPr>
                <w:rFonts w:cstheme="minorHAnsi"/>
              </w:rPr>
              <w:t>2022</w:t>
            </w:r>
          </w:p>
        </w:tc>
        <w:tc>
          <w:tcPr>
            <w:tcW w:w="1134" w:type="dxa"/>
            <w:vAlign w:val="center"/>
            <w:hideMark/>
          </w:tcPr>
          <w:p w14:paraId="7D45241E" w14:textId="77777777" w:rsidR="005C1E9B" w:rsidRPr="005C1E9B" w:rsidRDefault="005C1E9B" w:rsidP="003C0929">
            <w:pPr>
              <w:jc w:val="center"/>
              <w:rPr>
                <w:rFonts w:cstheme="minorHAnsi"/>
              </w:rPr>
            </w:pPr>
            <w:r w:rsidRPr="005C1E9B">
              <w:rPr>
                <w:rFonts w:cstheme="minorHAnsi"/>
              </w:rPr>
              <w:t>1</w:t>
            </w:r>
          </w:p>
        </w:tc>
        <w:tc>
          <w:tcPr>
            <w:tcW w:w="1276" w:type="dxa"/>
            <w:vAlign w:val="center"/>
            <w:hideMark/>
          </w:tcPr>
          <w:p w14:paraId="60879067" w14:textId="77777777" w:rsidR="005C1E9B" w:rsidRPr="005C1E9B" w:rsidRDefault="005C1E9B" w:rsidP="003C0929">
            <w:pPr>
              <w:jc w:val="center"/>
              <w:rPr>
                <w:rFonts w:cstheme="minorHAnsi"/>
              </w:rPr>
            </w:pPr>
            <w:r w:rsidRPr="005C1E9B">
              <w:rPr>
                <w:rFonts w:cstheme="minorHAnsi"/>
              </w:rPr>
              <w:t>2</w:t>
            </w:r>
          </w:p>
        </w:tc>
        <w:tc>
          <w:tcPr>
            <w:tcW w:w="1701" w:type="dxa"/>
            <w:vAlign w:val="center"/>
            <w:hideMark/>
          </w:tcPr>
          <w:p w14:paraId="4BBBA2D9" w14:textId="77777777" w:rsidR="005C1E9B" w:rsidRPr="005C1E9B" w:rsidRDefault="005C1E9B" w:rsidP="003C0929">
            <w:pPr>
              <w:jc w:val="center"/>
              <w:rPr>
                <w:rFonts w:cstheme="minorHAnsi"/>
              </w:rPr>
            </w:pPr>
            <w:r w:rsidRPr="005C1E9B">
              <w:rPr>
                <w:rFonts w:cstheme="minorHAnsi"/>
              </w:rPr>
              <w:t>3</w:t>
            </w:r>
          </w:p>
        </w:tc>
      </w:tr>
    </w:tbl>
    <w:p w14:paraId="4981F970" w14:textId="77777777" w:rsidR="005C1E9B" w:rsidRDefault="005C1E9B" w:rsidP="004763B5">
      <w:pPr>
        <w:rPr>
          <w:rFonts w:cstheme="minorHAnsi"/>
          <w:lang w:val="sr-Cyrl-RS"/>
        </w:rPr>
      </w:pPr>
    </w:p>
    <w:tbl>
      <w:tblPr>
        <w:tblStyle w:val="TableGrid"/>
        <w:tblW w:w="0" w:type="auto"/>
        <w:tblLook w:val="04A0" w:firstRow="1" w:lastRow="0" w:firstColumn="1" w:lastColumn="0" w:noHBand="0" w:noVBand="1"/>
      </w:tblPr>
      <w:tblGrid>
        <w:gridCol w:w="2619"/>
        <w:gridCol w:w="1868"/>
        <w:gridCol w:w="1264"/>
        <w:gridCol w:w="1521"/>
        <w:gridCol w:w="945"/>
        <w:gridCol w:w="850"/>
        <w:gridCol w:w="851"/>
        <w:gridCol w:w="2693"/>
      </w:tblGrid>
      <w:tr w:rsidR="00C07AEB" w:rsidRPr="00C07AEB" w14:paraId="719568ED" w14:textId="77777777" w:rsidTr="00C07AEB">
        <w:trPr>
          <w:trHeight w:val="540"/>
        </w:trPr>
        <w:tc>
          <w:tcPr>
            <w:tcW w:w="2619" w:type="dxa"/>
            <w:vMerge w:val="restart"/>
            <w:shd w:val="clear" w:color="auto" w:fill="E2EFD9" w:themeFill="accent6" w:themeFillTint="33"/>
            <w:hideMark/>
          </w:tcPr>
          <w:p w14:paraId="69103209" w14:textId="77777777" w:rsidR="00C07AEB" w:rsidRPr="00C07AEB" w:rsidRDefault="00C07AEB">
            <w:pPr>
              <w:rPr>
                <w:rFonts w:cstheme="minorHAnsi"/>
              </w:rPr>
            </w:pPr>
            <w:proofErr w:type="spellStart"/>
            <w:r w:rsidRPr="00C07AEB">
              <w:rPr>
                <w:rFonts w:cstheme="minorHAnsi"/>
              </w:rPr>
              <w:t>Назив</w:t>
            </w:r>
            <w:proofErr w:type="spellEnd"/>
            <w:r w:rsidRPr="00C07AEB">
              <w:rPr>
                <w:rFonts w:cstheme="minorHAnsi"/>
              </w:rPr>
              <w:t xml:space="preserve"> </w:t>
            </w:r>
            <w:proofErr w:type="spellStart"/>
            <w:r w:rsidRPr="00C07AEB">
              <w:rPr>
                <w:rFonts w:cstheme="minorHAnsi"/>
              </w:rPr>
              <w:t>активности</w:t>
            </w:r>
            <w:proofErr w:type="spellEnd"/>
          </w:p>
        </w:tc>
        <w:tc>
          <w:tcPr>
            <w:tcW w:w="1868" w:type="dxa"/>
            <w:vMerge w:val="restart"/>
            <w:shd w:val="clear" w:color="auto" w:fill="E2EFD9" w:themeFill="accent6" w:themeFillTint="33"/>
            <w:hideMark/>
          </w:tcPr>
          <w:p w14:paraId="2D5C69EC" w14:textId="77777777" w:rsidR="00C07AEB" w:rsidRPr="00C07AEB" w:rsidRDefault="00C07AEB">
            <w:pPr>
              <w:rPr>
                <w:rFonts w:cstheme="minorHAnsi"/>
              </w:rPr>
            </w:pPr>
            <w:proofErr w:type="spellStart"/>
            <w:r w:rsidRPr="00C07AEB">
              <w:rPr>
                <w:rFonts w:cstheme="minorHAnsi"/>
              </w:rPr>
              <w:t>Орган</w:t>
            </w:r>
            <w:proofErr w:type="spellEnd"/>
            <w:r w:rsidRPr="00C07AEB">
              <w:rPr>
                <w:rFonts w:cstheme="minorHAnsi"/>
              </w:rPr>
              <w:t xml:space="preserve"> (</w:t>
            </w:r>
            <w:proofErr w:type="spellStart"/>
            <w:r w:rsidRPr="00C07AEB">
              <w:rPr>
                <w:rFonts w:cstheme="minorHAnsi"/>
              </w:rPr>
              <w:t>сектор</w:t>
            </w:r>
            <w:proofErr w:type="spellEnd"/>
            <w:r w:rsidRPr="00C07AEB">
              <w:rPr>
                <w:rFonts w:cstheme="minorHAnsi"/>
              </w:rPr>
              <w:t xml:space="preserve"> </w:t>
            </w:r>
            <w:proofErr w:type="spellStart"/>
            <w:r w:rsidRPr="00C07AEB">
              <w:rPr>
                <w:rFonts w:cstheme="minorHAnsi"/>
              </w:rPr>
              <w:t>органа</w:t>
            </w:r>
            <w:proofErr w:type="spellEnd"/>
            <w:r w:rsidRPr="00C07AEB">
              <w:rPr>
                <w:rFonts w:cstheme="minorHAnsi"/>
              </w:rPr>
              <w:t xml:space="preserve">) </w:t>
            </w:r>
            <w:proofErr w:type="spellStart"/>
            <w:r w:rsidRPr="00C07AEB">
              <w:rPr>
                <w:rFonts w:cstheme="minorHAnsi"/>
              </w:rPr>
              <w:t>који</w:t>
            </w:r>
            <w:proofErr w:type="spellEnd"/>
            <w:r w:rsidRPr="00C07AEB">
              <w:rPr>
                <w:rFonts w:cstheme="minorHAnsi"/>
              </w:rPr>
              <w:t xml:space="preserve"> </w:t>
            </w:r>
            <w:proofErr w:type="spellStart"/>
            <w:r w:rsidRPr="00C07AEB">
              <w:rPr>
                <w:rFonts w:cstheme="minorHAnsi"/>
              </w:rPr>
              <w:t>спроводи</w:t>
            </w:r>
            <w:proofErr w:type="spellEnd"/>
            <w:r w:rsidRPr="00C07AEB">
              <w:rPr>
                <w:rFonts w:cstheme="minorHAnsi"/>
              </w:rPr>
              <w:t xml:space="preserve"> </w:t>
            </w:r>
            <w:proofErr w:type="spellStart"/>
            <w:r w:rsidRPr="00C07AEB">
              <w:rPr>
                <w:rFonts w:cstheme="minorHAnsi"/>
              </w:rPr>
              <w:t>активност</w:t>
            </w:r>
            <w:proofErr w:type="spellEnd"/>
          </w:p>
        </w:tc>
        <w:tc>
          <w:tcPr>
            <w:tcW w:w="1264" w:type="dxa"/>
            <w:vMerge w:val="restart"/>
            <w:shd w:val="clear" w:color="auto" w:fill="E2EFD9" w:themeFill="accent6" w:themeFillTint="33"/>
            <w:hideMark/>
          </w:tcPr>
          <w:p w14:paraId="4D5856BA" w14:textId="77777777" w:rsidR="00C07AEB" w:rsidRPr="00C07AEB" w:rsidRDefault="00C07AEB">
            <w:pPr>
              <w:rPr>
                <w:rFonts w:cstheme="minorHAnsi"/>
              </w:rPr>
            </w:pPr>
            <w:proofErr w:type="spellStart"/>
            <w:r w:rsidRPr="00C07AEB">
              <w:rPr>
                <w:rFonts w:cstheme="minorHAnsi"/>
              </w:rPr>
              <w:t>Рок</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завршетак</w:t>
            </w:r>
            <w:proofErr w:type="spellEnd"/>
            <w:r w:rsidRPr="00C07AEB">
              <w:rPr>
                <w:rFonts w:cstheme="minorHAnsi"/>
              </w:rPr>
              <w:t xml:space="preserve"> </w:t>
            </w:r>
            <w:proofErr w:type="spellStart"/>
            <w:r w:rsidRPr="00C07AEB">
              <w:rPr>
                <w:rFonts w:cstheme="minorHAnsi"/>
              </w:rPr>
              <w:t>активности</w:t>
            </w:r>
            <w:proofErr w:type="spellEnd"/>
          </w:p>
        </w:tc>
        <w:tc>
          <w:tcPr>
            <w:tcW w:w="1521" w:type="dxa"/>
            <w:vMerge w:val="restart"/>
            <w:shd w:val="clear" w:color="auto" w:fill="E2EFD9" w:themeFill="accent6" w:themeFillTint="33"/>
            <w:hideMark/>
          </w:tcPr>
          <w:p w14:paraId="51040F29" w14:textId="77777777" w:rsidR="00C07AEB" w:rsidRPr="00C07AEB" w:rsidRDefault="00C07AEB">
            <w:pPr>
              <w:rPr>
                <w:rFonts w:cstheme="minorHAnsi"/>
              </w:rPr>
            </w:pPr>
            <w:proofErr w:type="spellStart"/>
            <w:r w:rsidRPr="00C07AEB">
              <w:rPr>
                <w:rFonts w:cstheme="minorHAnsi"/>
              </w:rPr>
              <w:t>Извор</w:t>
            </w:r>
            <w:proofErr w:type="spellEnd"/>
            <w:r w:rsidRPr="00C07AEB">
              <w:rPr>
                <w:rFonts w:cstheme="minorHAnsi"/>
              </w:rPr>
              <w:t xml:space="preserve"> </w:t>
            </w:r>
            <w:proofErr w:type="spellStart"/>
            <w:r w:rsidRPr="00C07AEB">
              <w:rPr>
                <w:rFonts w:cstheme="minorHAnsi"/>
              </w:rPr>
              <w:t>финансирања</w:t>
            </w:r>
            <w:proofErr w:type="spellEnd"/>
          </w:p>
        </w:tc>
        <w:tc>
          <w:tcPr>
            <w:tcW w:w="2646" w:type="dxa"/>
            <w:gridSpan w:val="3"/>
            <w:shd w:val="clear" w:color="auto" w:fill="E2EFD9" w:themeFill="accent6" w:themeFillTint="33"/>
            <w:hideMark/>
          </w:tcPr>
          <w:p w14:paraId="23C67FD2" w14:textId="77777777" w:rsidR="00C07AEB" w:rsidRPr="00C07AEB" w:rsidRDefault="00C07AEB">
            <w:pPr>
              <w:rPr>
                <w:rFonts w:cstheme="minorHAnsi"/>
              </w:rPr>
            </w:pPr>
            <w:proofErr w:type="spellStart"/>
            <w:r w:rsidRPr="00C07AEB">
              <w:rPr>
                <w:rFonts w:cstheme="minorHAnsi"/>
              </w:rPr>
              <w:t>Укупна</w:t>
            </w:r>
            <w:proofErr w:type="spellEnd"/>
            <w:r w:rsidRPr="00C07AEB">
              <w:rPr>
                <w:rFonts w:cstheme="minorHAnsi"/>
              </w:rPr>
              <w:t xml:space="preserve"> </w:t>
            </w:r>
            <w:proofErr w:type="spellStart"/>
            <w:r w:rsidRPr="00C07AEB">
              <w:rPr>
                <w:rFonts w:cstheme="minorHAnsi"/>
              </w:rPr>
              <w:t>процењена</w:t>
            </w:r>
            <w:proofErr w:type="spellEnd"/>
            <w:r w:rsidRPr="00C07AEB">
              <w:rPr>
                <w:rFonts w:cstheme="minorHAnsi"/>
              </w:rPr>
              <w:t xml:space="preserve"> </w:t>
            </w:r>
            <w:proofErr w:type="spellStart"/>
            <w:r w:rsidRPr="00C07AEB">
              <w:rPr>
                <w:rFonts w:cstheme="minorHAnsi"/>
              </w:rPr>
              <w:t>финансијска</w:t>
            </w:r>
            <w:proofErr w:type="spellEnd"/>
            <w:r w:rsidRPr="00C07AEB">
              <w:rPr>
                <w:rFonts w:cstheme="minorHAnsi"/>
              </w:rPr>
              <w:t xml:space="preserve"> </w:t>
            </w:r>
            <w:proofErr w:type="spellStart"/>
            <w:r w:rsidRPr="00C07AEB">
              <w:rPr>
                <w:rFonts w:cstheme="minorHAnsi"/>
              </w:rPr>
              <w:t>средства</w:t>
            </w:r>
            <w:proofErr w:type="spellEnd"/>
            <w:r w:rsidRPr="00C07AEB">
              <w:rPr>
                <w:rFonts w:cstheme="minorHAnsi"/>
              </w:rPr>
              <w:t xml:space="preserve"> </w:t>
            </w:r>
            <w:proofErr w:type="spellStart"/>
            <w:r w:rsidRPr="00C07AEB">
              <w:rPr>
                <w:rFonts w:cstheme="minorHAnsi"/>
              </w:rPr>
              <w:t>по</w:t>
            </w:r>
            <w:proofErr w:type="spellEnd"/>
            <w:r w:rsidRPr="00C07AEB">
              <w:rPr>
                <w:rFonts w:cstheme="minorHAnsi"/>
              </w:rPr>
              <w:t xml:space="preserve"> </w:t>
            </w:r>
            <w:proofErr w:type="spellStart"/>
            <w:r w:rsidRPr="00C07AEB">
              <w:rPr>
                <w:rFonts w:cstheme="minorHAnsi"/>
              </w:rPr>
              <w:t>изворима</w:t>
            </w:r>
            <w:proofErr w:type="spellEnd"/>
            <w:r w:rsidRPr="00C07AEB">
              <w:rPr>
                <w:rFonts w:cstheme="minorHAnsi"/>
              </w:rPr>
              <w:t xml:space="preserve"> у 000 </w:t>
            </w:r>
            <w:proofErr w:type="spellStart"/>
            <w:r w:rsidRPr="00C07AEB">
              <w:rPr>
                <w:rFonts w:cstheme="minorHAnsi"/>
              </w:rPr>
              <w:t>дин</w:t>
            </w:r>
            <w:proofErr w:type="spellEnd"/>
            <w:r w:rsidRPr="00C07AEB">
              <w:rPr>
                <w:rFonts w:cstheme="minorHAnsi"/>
              </w:rPr>
              <w:t>.</w:t>
            </w:r>
          </w:p>
        </w:tc>
        <w:tc>
          <w:tcPr>
            <w:tcW w:w="2693" w:type="dxa"/>
            <w:vMerge w:val="restart"/>
            <w:shd w:val="clear" w:color="auto" w:fill="E2EFD9" w:themeFill="accent6" w:themeFillTint="33"/>
            <w:hideMark/>
          </w:tcPr>
          <w:p w14:paraId="112272A9" w14:textId="77777777" w:rsidR="00C07AEB" w:rsidRPr="00C07AEB" w:rsidRDefault="00C07AEB" w:rsidP="00C07AEB">
            <w:pPr>
              <w:rPr>
                <w:rFonts w:cstheme="minorHAnsi"/>
              </w:rPr>
            </w:pPr>
            <w:proofErr w:type="spellStart"/>
            <w:r w:rsidRPr="00C07AEB">
              <w:rPr>
                <w:rFonts w:cstheme="minorHAnsi"/>
              </w:rPr>
              <w:t>Шифра</w:t>
            </w:r>
            <w:proofErr w:type="spellEnd"/>
            <w:r w:rsidRPr="00C07AEB">
              <w:rPr>
                <w:rFonts w:cstheme="minorHAnsi"/>
              </w:rPr>
              <w:t xml:space="preserve"> </w:t>
            </w:r>
            <w:proofErr w:type="spellStart"/>
            <w:r w:rsidRPr="00C07AEB">
              <w:rPr>
                <w:rFonts w:cstheme="minorHAnsi"/>
              </w:rPr>
              <w:t>програмске</w:t>
            </w:r>
            <w:proofErr w:type="spellEnd"/>
            <w:r w:rsidRPr="00C07AEB">
              <w:rPr>
                <w:rFonts w:cstheme="minorHAnsi"/>
              </w:rPr>
              <w:t xml:space="preserve"> </w:t>
            </w:r>
            <w:proofErr w:type="spellStart"/>
            <w:r w:rsidRPr="00C07AEB">
              <w:rPr>
                <w:rFonts w:cstheme="minorHAnsi"/>
              </w:rPr>
              <w:t>активности</w:t>
            </w:r>
            <w:proofErr w:type="spellEnd"/>
            <w:r w:rsidRPr="00C07AEB">
              <w:rPr>
                <w:rFonts w:cstheme="minorHAnsi"/>
              </w:rPr>
              <w:t xml:space="preserve"> </w:t>
            </w:r>
            <w:proofErr w:type="spellStart"/>
            <w:r w:rsidRPr="00C07AEB">
              <w:rPr>
                <w:rFonts w:cstheme="minorHAnsi"/>
              </w:rPr>
              <w:t>или</w:t>
            </w:r>
            <w:proofErr w:type="spellEnd"/>
            <w:r w:rsidRPr="00C07AEB">
              <w:rPr>
                <w:rFonts w:cstheme="minorHAnsi"/>
              </w:rPr>
              <w:t xml:space="preserve"> </w:t>
            </w:r>
            <w:proofErr w:type="spellStart"/>
            <w:r w:rsidRPr="00C07AEB">
              <w:rPr>
                <w:rFonts w:cstheme="minorHAnsi"/>
              </w:rPr>
              <w:t>пројекта</w:t>
            </w:r>
            <w:proofErr w:type="spellEnd"/>
            <w:r w:rsidRPr="00C07AEB">
              <w:rPr>
                <w:rFonts w:cstheme="minorHAnsi"/>
              </w:rPr>
              <w:t xml:space="preserve"> у </w:t>
            </w:r>
            <w:proofErr w:type="spellStart"/>
            <w:r w:rsidRPr="00C07AEB">
              <w:rPr>
                <w:rFonts w:cstheme="minorHAnsi"/>
              </w:rPr>
              <w:t>оквиру</w:t>
            </w:r>
            <w:proofErr w:type="spellEnd"/>
            <w:r w:rsidRPr="00C07AEB">
              <w:rPr>
                <w:rFonts w:cstheme="minorHAnsi"/>
              </w:rPr>
              <w:t xml:space="preserve"> </w:t>
            </w:r>
            <w:proofErr w:type="spellStart"/>
            <w:r w:rsidRPr="00C07AEB">
              <w:rPr>
                <w:rFonts w:cstheme="minorHAnsi"/>
              </w:rPr>
              <w:t>ког</w:t>
            </w:r>
            <w:proofErr w:type="spellEnd"/>
            <w:r w:rsidRPr="00C07AEB">
              <w:rPr>
                <w:rFonts w:cstheme="minorHAnsi"/>
              </w:rPr>
              <w:t xml:space="preserve"> </w:t>
            </w:r>
            <w:proofErr w:type="spellStart"/>
            <w:r w:rsidRPr="00C07AEB">
              <w:rPr>
                <w:rFonts w:cstheme="minorHAnsi"/>
              </w:rPr>
              <w:t>се</w:t>
            </w:r>
            <w:proofErr w:type="spellEnd"/>
            <w:r w:rsidRPr="00C07AEB">
              <w:rPr>
                <w:rFonts w:cstheme="minorHAnsi"/>
              </w:rPr>
              <w:t xml:space="preserve"> </w:t>
            </w:r>
            <w:proofErr w:type="spellStart"/>
            <w:r w:rsidRPr="00C07AEB">
              <w:rPr>
                <w:rFonts w:cstheme="minorHAnsi"/>
              </w:rPr>
              <w:t>обезбеђују</w:t>
            </w:r>
            <w:proofErr w:type="spellEnd"/>
            <w:r w:rsidRPr="00C07AEB">
              <w:rPr>
                <w:rFonts w:cstheme="minorHAnsi"/>
              </w:rPr>
              <w:t xml:space="preserve"> </w:t>
            </w:r>
            <w:proofErr w:type="spellStart"/>
            <w:r w:rsidRPr="00C07AEB">
              <w:rPr>
                <w:rFonts w:cstheme="minorHAnsi"/>
              </w:rPr>
              <w:t>средства</w:t>
            </w:r>
            <w:proofErr w:type="spellEnd"/>
          </w:p>
        </w:tc>
      </w:tr>
      <w:tr w:rsidR="00C07AEB" w:rsidRPr="00C07AEB" w14:paraId="348E068A" w14:textId="77777777" w:rsidTr="00C07AEB">
        <w:trPr>
          <w:trHeight w:val="540"/>
        </w:trPr>
        <w:tc>
          <w:tcPr>
            <w:tcW w:w="2619" w:type="dxa"/>
            <w:vMerge/>
            <w:hideMark/>
          </w:tcPr>
          <w:p w14:paraId="0BE73A65" w14:textId="77777777" w:rsidR="00C07AEB" w:rsidRPr="00C07AEB" w:rsidRDefault="00C07AEB">
            <w:pPr>
              <w:rPr>
                <w:rFonts w:cstheme="minorHAnsi"/>
              </w:rPr>
            </w:pPr>
          </w:p>
        </w:tc>
        <w:tc>
          <w:tcPr>
            <w:tcW w:w="1868" w:type="dxa"/>
            <w:vMerge/>
            <w:hideMark/>
          </w:tcPr>
          <w:p w14:paraId="40B7F68E" w14:textId="77777777" w:rsidR="00C07AEB" w:rsidRPr="00C07AEB" w:rsidRDefault="00C07AEB">
            <w:pPr>
              <w:rPr>
                <w:rFonts w:cstheme="minorHAnsi"/>
              </w:rPr>
            </w:pPr>
          </w:p>
        </w:tc>
        <w:tc>
          <w:tcPr>
            <w:tcW w:w="1264" w:type="dxa"/>
            <w:vMerge/>
            <w:hideMark/>
          </w:tcPr>
          <w:p w14:paraId="6C7A7276" w14:textId="77777777" w:rsidR="00C07AEB" w:rsidRPr="00C07AEB" w:rsidRDefault="00C07AEB">
            <w:pPr>
              <w:rPr>
                <w:rFonts w:cstheme="minorHAnsi"/>
              </w:rPr>
            </w:pPr>
          </w:p>
        </w:tc>
        <w:tc>
          <w:tcPr>
            <w:tcW w:w="1521" w:type="dxa"/>
            <w:vMerge/>
            <w:hideMark/>
          </w:tcPr>
          <w:p w14:paraId="308600A5" w14:textId="77777777" w:rsidR="00C07AEB" w:rsidRPr="00C07AEB" w:rsidRDefault="00C07AEB">
            <w:pPr>
              <w:rPr>
                <w:rFonts w:cstheme="minorHAnsi"/>
              </w:rPr>
            </w:pPr>
          </w:p>
        </w:tc>
        <w:tc>
          <w:tcPr>
            <w:tcW w:w="945" w:type="dxa"/>
            <w:shd w:val="clear" w:color="auto" w:fill="E2EFD9" w:themeFill="accent6" w:themeFillTint="33"/>
            <w:vAlign w:val="center"/>
            <w:hideMark/>
          </w:tcPr>
          <w:p w14:paraId="1FD38373" w14:textId="77777777" w:rsidR="00C07AEB" w:rsidRPr="00C07AEB" w:rsidRDefault="00C07AEB" w:rsidP="00C07AEB">
            <w:pPr>
              <w:jc w:val="center"/>
              <w:rPr>
                <w:rFonts w:cstheme="minorHAnsi"/>
              </w:rPr>
            </w:pPr>
            <w:r w:rsidRPr="00C07AEB">
              <w:rPr>
                <w:rFonts w:cstheme="minorHAnsi"/>
              </w:rPr>
              <w:t>2023</w:t>
            </w:r>
          </w:p>
        </w:tc>
        <w:tc>
          <w:tcPr>
            <w:tcW w:w="850" w:type="dxa"/>
            <w:shd w:val="clear" w:color="auto" w:fill="E2EFD9" w:themeFill="accent6" w:themeFillTint="33"/>
            <w:vAlign w:val="center"/>
            <w:hideMark/>
          </w:tcPr>
          <w:p w14:paraId="10668D86" w14:textId="77777777" w:rsidR="00C07AEB" w:rsidRPr="00C07AEB" w:rsidRDefault="00C07AEB" w:rsidP="00C07AEB">
            <w:pPr>
              <w:jc w:val="center"/>
              <w:rPr>
                <w:rFonts w:cstheme="minorHAnsi"/>
              </w:rPr>
            </w:pPr>
            <w:r w:rsidRPr="00C07AEB">
              <w:rPr>
                <w:rFonts w:cstheme="minorHAnsi"/>
              </w:rPr>
              <w:t>2024</w:t>
            </w:r>
          </w:p>
        </w:tc>
        <w:tc>
          <w:tcPr>
            <w:tcW w:w="851" w:type="dxa"/>
            <w:shd w:val="clear" w:color="auto" w:fill="E2EFD9" w:themeFill="accent6" w:themeFillTint="33"/>
            <w:vAlign w:val="center"/>
            <w:hideMark/>
          </w:tcPr>
          <w:p w14:paraId="495010BE" w14:textId="77777777" w:rsidR="00C07AEB" w:rsidRPr="00C07AEB" w:rsidRDefault="00C07AEB" w:rsidP="00C07AEB">
            <w:pPr>
              <w:jc w:val="center"/>
              <w:rPr>
                <w:rFonts w:cstheme="minorHAnsi"/>
              </w:rPr>
            </w:pPr>
            <w:r w:rsidRPr="00C07AEB">
              <w:rPr>
                <w:rFonts w:cstheme="minorHAnsi"/>
              </w:rPr>
              <w:t>2025</w:t>
            </w:r>
          </w:p>
        </w:tc>
        <w:tc>
          <w:tcPr>
            <w:tcW w:w="2693" w:type="dxa"/>
            <w:vMerge/>
            <w:hideMark/>
          </w:tcPr>
          <w:p w14:paraId="1F9F124E" w14:textId="77777777" w:rsidR="00C07AEB" w:rsidRPr="00C07AEB" w:rsidRDefault="00C07AEB">
            <w:pPr>
              <w:rPr>
                <w:rFonts w:cstheme="minorHAnsi"/>
              </w:rPr>
            </w:pPr>
          </w:p>
        </w:tc>
      </w:tr>
      <w:tr w:rsidR="00C07AEB" w:rsidRPr="00C07AEB" w14:paraId="39E48833" w14:textId="77777777" w:rsidTr="00C07AEB">
        <w:trPr>
          <w:trHeight w:val="930"/>
        </w:trPr>
        <w:tc>
          <w:tcPr>
            <w:tcW w:w="2619" w:type="dxa"/>
            <w:hideMark/>
          </w:tcPr>
          <w:p w14:paraId="479DAB8F" w14:textId="77777777" w:rsidR="00C07AEB" w:rsidRPr="00C07AEB" w:rsidRDefault="00C07AEB">
            <w:pPr>
              <w:rPr>
                <w:rFonts w:cstheme="minorHAnsi"/>
              </w:rPr>
            </w:pPr>
            <w:r w:rsidRPr="00C07AEB">
              <w:rPr>
                <w:rFonts w:cstheme="minorHAnsi"/>
              </w:rPr>
              <w:t xml:space="preserve">2.4.1.1. </w:t>
            </w:r>
            <w:proofErr w:type="spellStart"/>
            <w:r w:rsidRPr="00C07AEB">
              <w:rPr>
                <w:rFonts w:cstheme="minorHAnsi"/>
              </w:rPr>
              <w:t>Обезбеђење</w:t>
            </w:r>
            <w:proofErr w:type="spellEnd"/>
            <w:r w:rsidRPr="00C07AEB">
              <w:rPr>
                <w:rFonts w:cstheme="minorHAnsi"/>
              </w:rPr>
              <w:t xml:space="preserve"> </w:t>
            </w:r>
            <w:proofErr w:type="spellStart"/>
            <w:r w:rsidRPr="00C07AEB">
              <w:rPr>
                <w:rFonts w:cstheme="minorHAnsi"/>
              </w:rPr>
              <w:t>опреме</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припремни</w:t>
            </w:r>
            <w:proofErr w:type="spellEnd"/>
            <w:r w:rsidRPr="00C07AEB">
              <w:rPr>
                <w:rFonts w:cstheme="minorHAnsi"/>
              </w:rPr>
              <w:t xml:space="preserve"> </w:t>
            </w:r>
            <w:proofErr w:type="spellStart"/>
            <w:r w:rsidRPr="00C07AEB">
              <w:rPr>
                <w:rFonts w:cstheme="minorHAnsi"/>
              </w:rPr>
              <w:t>предшколски</w:t>
            </w:r>
            <w:proofErr w:type="spellEnd"/>
            <w:r w:rsidRPr="00C07AEB">
              <w:rPr>
                <w:rFonts w:cstheme="minorHAnsi"/>
              </w:rPr>
              <w:t xml:space="preserve"> </w:t>
            </w:r>
            <w:proofErr w:type="spellStart"/>
            <w:r w:rsidRPr="00C07AEB">
              <w:rPr>
                <w:rFonts w:cstheme="minorHAnsi"/>
              </w:rPr>
              <w:t>програм</w:t>
            </w:r>
            <w:proofErr w:type="spellEnd"/>
            <w:r w:rsidRPr="00C07AEB">
              <w:rPr>
                <w:rFonts w:cstheme="minorHAnsi"/>
              </w:rPr>
              <w:t xml:space="preserve"> и </w:t>
            </w:r>
            <w:proofErr w:type="spellStart"/>
            <w:r w:rsidRPr="00C07AEB">
              <w:rPr>
                <w:rFonts w:cstheme="minorHAnsi"/>
              </w:rPr>
              <w:t>вртиће</w:t>
            </w:r>
            <w:proofErr w:type="spellEnd"/>
            <w:r w:rsidRPr="00C07AEB">
              <w:rPr>
                <w:rFonts w:cstheme="minorHAnsi"/>
              </w:rPr>
              <w:t xml:space="preserve"> у </w:t>
            </w:r>
            <w:proofErr w:type="spellStart"/>
            <w:r w:rsidRPr="00C07AEB">
              <w:rPr>
                <w:rFonts w:cstheme="minorHAnsi"/>
              </w:rPr>
              <w:t>школама</w:t>
            </w:r>
            <w:proofErr w:type="spellEnd"/>
            <w:r w:rsidRPr="00C07AEB">
              <w:rPr>
                <w:rFonts w:cstheme="minorHAnsi"/>
              </w:rPr>
              <w:t xml:space="preserve"> у </w:t>
            </w:r>
            <w:proofErr w:type="spellStart"/>
            <w:r w:rsidRPr="00C07AEB">
              <w:rPr>
                <w:rFonts w:cstheme="minorHAnsi"/>
              </w:rPr>
              <w:t>насељеним</w:t>
            </w:r>
            <w:proofErr w:type="spellEnd"/>
            <w:r w:rsidRPr="00C07AEB">
              <w:rPr>
                <w:rFonts w:cstheme="minorHAnsi"/>
              </w:rPr>
              <w:t xml:space="preserve"> </w:t>
            </w:r>
            <w:proofErr w:type="spellStart"/>
            <w:r w:rsidRPr="00C07AEB">
              <w:rPr>
                <w:rFonts w:cstheme="minorHAnsi"/>
              </w:rPr>
              <w:t>местима</w:t>
            </w:r>
            <w:proofErr w:type="spellEnd"/>
          </w:p>
        </w:tc>
        <w:tc>
          <w:tcPr>
            <w:tcW w:w="1868" w:type="dxa"/>
            <w:hideMark/>
          </w:tcPr>
          <w:p w14:paraId="06CB551C" w14:textId="77777777" w:rsidR="00C07AEB" w:rsidRPr="00C07AEB" w:rsidRDefault="00C07AEB">
            <w:pPr>
              <w:rPr>
                <w:rFonts w:cstheme="minorHAnsi"/>
              </w:rPr>
            </w:pPr>
            <w:proofErr w:type="spellStart"/>
            <w:r w:rsidRPr="00C07AEB">
              <w:rPr>
                <w:rFonts w:cstheme="minorHAnsi"/>
              </w:rPr>
              <w:t>Секретаријат</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јавне</w:t>
            </w:r>
            <w:proofErr w:type="spellEnd"/>
            <w:r w:rsidRPr="00C07AEB">
              <w:rPr>
                <w:rFonts w:cstheme="minorHAnsi"/>
              </w:rPr>
              <w:t xml:space="preserve"> </w:t>
            </w:r>
            <w:proofErr w:type="spellStart"/>
            <w:r w:rsidRPr="00C07AEB">
              <w:rPr>
                <w:rFonts w:cstheme="minorHAnsi"/>
              </w:rPr>
              <w:t>службе</w:t>
            </w:r>
            <w:proofErr w:type="spellEnd"/>
            <w:r w:rsidRPr="00C07AEB">
              <w:rPr>
                <w:rFonts w:cstheme="minorHAnsi"/>
              </w:rPr>
              <w:t xml:space="preserve"> и </w:t>
            </w:r>
            <w:proofErr w:type="spellStart"/>
            <w:r w:rsidRPr="00C07AEB">
              <w:rPr>
                <w:rFonts w:cstheme="minorHAnsi"/>
              </w:rPr>
              <w:t>социјална</w:t>
            </w:r>
            <w:proofErr w:type="spellEnd"/>
            <w:r w:rsidRPr="00C07AEB">
              <w:rPr>
                <w:rFonts w:cstheme="minorHAnsi"/>
              </w:rPr>
              <w:t xml:space="preserve"> </w:t>
            </w:r>
            <w:proofErr w:type="spellStart"/>
            <w:r w:rsidRPr="00C07AEB">
              <w:rPr>
                <w:rFonts w:cstheme="minorHAnsi"/>
              </w:rPr>
              <w:t>питања</w:t>
            </w:r>
            <w:proofErr w:type="spellEnd"/>
          </w:p>
        </w:tc>
        <w:tc>
          <w:tcPr>
            <w:tcW w:w="1264" w:type="dxa"/>
            <w:vAlign w:val="center"/>
            <w:hideMark/>
          </w:tcPr>
          <w:p w14:paraId="418CC393" w14:textId="77777777" w:rsidR="00C07AEB" w:rsidRPr="00C07AEB" w:rsidRDefault="00C07AEB" w:rsidP="00C07AEB">
            <w:pPr>
              <w:jc w:val="center"/>
              <w:rPr>
                <w:rFonts w:cstheme="minorHAnsi"/>
              </w:rPr>
            </w:pPr>
            <w:r w:rsidRPr="00C07AEB">
              <w:rPr>
                <w:rFonts w:cstheme="minorHAnsi"/>
              </w:rPr>
              <w:t>2025</w:t>
            </w:r>
          </w:p>
        </w:tc>
        <w:tc>
          <w:tcPr>
            <w:tcW w:w="1521" w:type="dxa"/>
            <w:vAlign w:val="center"/>
            <w:hideMark/>
          </w:tcPr>
          <w:p w14:paraId="5037C547" w14:textId="77777777" w:rsidR="00C07AEB" w:rsidRPr="00C07AEB" w:rsidRDefault="00C07AEB" w:rsidP="00C07AEB">
            <w:pPr>
              <w:jc w:val="center"/>
              <w:rPr>
                <w:rFonts w:cstheme="minorHAnsi"/>
              </w:rPr>
            </w:pPr>
            <w:proofErr w:type="spellStart"/>
            <w:r w:rsidRPr="00C07AEB">
              <w:rPr>
                <w:rFonts w:cstheme="minorHAnsi"/>
              </w:rPr>
              <w:t>Буџет</w:t>
            </w:r>
            <w:proofErr w:type="spellEnd"/>
            <w:r w:rsidRPr="00C07AEB">
              <w:rPr>
                <w:rFonts w:cstheme="minorHAnsi"/>
              </w:rPr>
              <w:t xml:space="preserve"> </w:t>
            </w:r>
            <w:proofErr w:type="spellStart"/>
            <w:r w:rsidRPr="00C07AEB">
              <w:rPr>
                <w:rFonts w:cstheme="minorHAnsi"/>
              </w:rPr>
              <w:t>града</w:t>
            </w:r>
            <w:proofErr w:type="spellEnd"/>
            <w:r w:rsidRPr="00C07AEB">
              <w:rPr>
                <w:rFonts w:cstheme="minorHAnsi"/>
              </w:rPr>
              <w:t xml:space="preserve"> </w:t>
            </w:r>
            <w:proofErr w:type="spellStart"/>
            <w:r w:rsidRPr="00C07AEB">
              <w:rPr>
                <w:rFonts w:cstheme="minorHAnsi"/>
              </w:rPr>
              <w:t>Панчева</w:t>
            </w:r>
            <w:proofErr w:type="spellEnd"/>
          </w:p>
        </w:tc>
        <w:tc>
          <w:tcPr>
            <w:tcW w:w="945" w:type="dxa"/>
            <w:vAlign w:val="center"/>
            <w:hideMark/>
          </w:tcPr>
          <w:p w14:paraId="06981DB2" w14:textId="77777777" w:rsidR="00C07AEB" w:rsidRPr="00C07AEB" w:rsidRDefault="00C07AEB" w:rsidP="00C07AEB">
            <w:pPr>
              <w:jc w:val="center"/>
              <w:rPr>
                <w:rFonts w:cstheme="minorHAnsi"/>
              </w:rPr>
            </w:pPr>
            <w:r w:rsidRPr="00C07AEB">
              <w:rPr>
                <w:rFonts w:cstheme="minorHAnsi"/>
              </w:rPr>
              <w:t>100</w:t>
            </w:r>
          </w:p>
        </w:tc>
        <w:tc>
          <w:tcPr>
            <w:tcW w:w="850" w:type="dxa"/>
            <w:vAlign w:val="center"/>
            <w:hideMark/>
          </w:tcPr>
          <w:p w14:paraId="14B7F488" w14:textId="77777777" w:rsidR="00C07AEB" w:rsidRPr="00C07AEB" w:rsidRDefault="00C07AEB" w:rsidP="00C07AEB">
            <w:pPr>
              <w:jc w:val="center"/>
              <w:rPr>
                <w:rFonts w:cstheme="minorHAnsi"/>
              </w:rPr>
            </w:pPr>
            <w:r w:rsidRPr="00C07AEB">
              <w:rPr>
                <w:rFonts w:cstheme="minorHAnsi"/>
              </w:rPr>
              <w:t>150</w:t>
            </w:r>
          </w:p>
        </w:tc>
        <w:tc>
          <w:tcPr>
            <w:tcW w:w="851" w:type="dxa"/>
            <w:vAlign w:val="center"/>
            <w:hideMark/>
          </w:tcPr>
          <w:p w14:paraId="702CC817" w14:textId="77777777" w:rsidR="00C07AEB" w:rsidRPr="00C07AEB" w:rsidRDefault="00C07AEB" w:rsidP="00C07AEB">
            <w:pPr>
              <w:jc w:val="center"/>
              <w:rPr>
                <w:rFonts w:cstheme="minorHAnsi"/>
              </w:rPr>
            </w:pPr>
            <w:r w:rsidRPr="00C07AEB">
              <w:rPr>
                <w:rFonts w:cstheme="minorHAnsi"/>
              </w:rPr>
              <w:t>170</w:t>
            </w:r>
          </w:p>
        </w:tc>
        <w:tc>
          <w:tcPr>
            <w:tcW w:w="2693" w:type="dxa"/>
            <w:vAlign w:val="center"/>
            <w:hideMark/>
          </w:tcPr>
          <w:p w14:paraId="01050D86" w14:textId="77777777" w:rsidR="00C07AEB" w:rsidRPr="00C07AEB" w:rsidRDefault="00C07AEB" w:rsidP="00C07AEB">
            <w:pPr>
              <w:jc w:val="center"/>
              <w:rPr>
                <w:rFonts w:cstheme="minorHAnsi"/>
              </w:rPr>
            </w:pPr>
            <w:proofErr w:type="spellStart"/>
            <w:r w:rsidRPr="00C07AEB">
              <w:rPr>
                <w:rFonts w:cstheme="minorHAnsi"/>
              </w:rPr>
              <w:t>Програм</w:t>
            </w:r>
            <w:proofErr w:type="spellEnd"/>
            <w:r w:rsidRPr="00C07AEB">
              <w:rPr>
                <w:rFonts w:cstheme="minorHAnsi"/>
              </w:rPr>
              <w:t xml:space="preserve"> 8</w:t>
            </w:r>
            <w:r w:rsidRPr="00C07AEB">
              <w:rPr>
                <w:rFonts w:cstheme="minorHAnsi"/>
              </w:rPr>
              <w:br/>
              <w:t>2002 - 0002</w:t>
            </w:r>
          </w:p>
        </w:tc>
      </w:tr>
      <w:tr w:rsidR="00C07AEB" w:rsidRPr="00C07AEB" w14:paraId="792C9347" w14:textId="77777777" w:rsidTr="00C07AEB">
        <w:trPr>
          <w:trHeight w:val="930"/>
        </w:trPr>
        <w:tc>
          <w:tcPr>
            <w:tcW w:w="2619" w:type="dxa"/>
            <w:hideMark/>
          </w:tcPr>
          <w:p w14:paraId="0F49E10D" w14:textId="77777777" w:rsidR="00C07AEB" w:rsidRPr="00C07AEB" w:rsidRDefault="00C07AEB">
            <w:pPr>
              <w:rPr>
                <w:rFonts w:cstheme="minorHAnsi"/>
              </w:rPr>
            </w:pPr>
            <w:r w:rsidRPr="00C07AEB">
              <w:rPr>
                <w:rFonts w:cstheme="minorHAnsi"/>
              </w:rPr>
              <w:lastRenderedPageBreak/>
              <w:t xml:space="preserve">2.4.1.2. </w:t>
            </w:r>
            <w:proofErr w:type="spellStart"/>
            <w:r w:rsidRPr="00C07AEB">
              <w:rPr>
                <w:rFonts w:cstheme="minorHAnsi"/>
              </w:rPr>
              <w:t>Припремни</w:t>
            </w:r>
            <w:proofErr w:type="spellEnd"/>
            <w:r w:rsidRPr="00C07AEB">
              <w:rPr>
                <w:rFonts w:cstheme="minorHAnsi"/>
              </w:rPr>
              <w:t xml:space="preserve"> </w:t>
            </w:r>
            <w:proofErr w:type="spellStart"/>
            <w:r w:rsidRPr="00C07AEB">
              <w:rPr>
                <w:rFonts w:cstheme="minorHAnsi"/>
              </w:rPr>
              <w:t>програм</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предшколски</w:t>
            </w:r>
            <w:proofErr w:type="spellEnd"/>
            <w:r w:rsidRPr="00C07AEB">
              <w:rPr>
                <w:rFonts w:cstheme="minorHAnsi"/>
              </w:rPr>
              <w:t xml:space="preserve"> </w:t>
            </w:r>
            <w:proofErr w:type="spellStart"/>
            <w:r w:rsidRPr="00C07AEB">
              <w:rPr>
                <w:rFonts w:cstheme="minorHAnsi"/>
              </w:rPr>
              <w:t>узраст</w:t>
            </w:r>
            <w:proofErr w:type="spellEnd"/>
            <w:r w:rsidRPr="00C07AEB">
              <w:rPr>
                <w:rFonts w:cstheme="minorHAnsi"/>
              </w:rPr>
              <w:t xml:space="preserve"> и </w:t>
            </w:r>
            <w:proofErr w:type="spellStart"/>
            <w:r w:rsidRPr="00C07AEB">
              <w:rPr>
                <w:rFonts w:cstheme="minorHAnsi"/>
              </w:rPr>
              <w:t>вртиће</w:t>
            </w:r>
            <w:proofErr w:type="spellEnd"/>
            <w:r w:rsidRPr="00C07AEB">
              <w:rPr>
                <w:rFonts w:cstheme="minorHAnsi"/>
              </w:rPr>
              <w:t xml:space="preserve"> у </w:t>
            </w:r>
            <w:proofErr w:type="spellStart"/>
            <w:r w:rsidRPr="00C07AEB">
              <w:rPr>
                <w:rFonts w:cstheme="minorHAnsi"/>
              </w:rPr>
              <w:t>школама</w:t>
            </w:r>
            <w:proofErr w:type="spellEnd"/>
            <w:r w:rsidRPr="00C07AEB">
              <w:rPr>
                <w:rFonts w:cstheme="minorHAnsi"/>
              </w:rPr>
              <w:t xml:space="preserve"> у </w:t>
            </w:r>
            <w:proofErr w:type="spellStart"/>
            <w:r w:rsidRPr="00C07AEB">
              <w:rPr>
                <w:rFonts w:cstheme="minorHAnsi"/>
              </w:rPr>
              <w:t>насељеним</w:t>
            </w:r>
            <w:proofErr w:type="spellEnd"/>
            <w:r w:rsidRPr="00C07AEB">
              <w:rPr>
                <w:rFonts w:cstheme="minorHAnsi"/>
              </w:rPr>
              <w:t xml:space="preserve"> </w:t>
            </w:r>
            <w:proofErr w:type="spellStart"/>
            <w:r w:rsidRPr="00C07AEB">
              <w:rPr>
                <w:rFonts w:cstheme="minorHAnsi"/>
              </w:rPr>
              <w:t>местима</w:t>
            </w:r>
            <w:proofErr w:type="spellEnd"/>
          </w:p>
        </w:tc>
        <w:tc>
          <w:tcPr>
            <w:tcW w:w="1868" w:type="dxa"/>
            <w:hideMark/>
          </w:tcPr>
          <w:p w14:paraId="204B6A78" w14:textId="77777777" w:rsidR="00C07AEB" w:rsidRPr="00C07AEB" w:rsidRDefault="00C07AEB">
            <w:pPr>
              <w:rPr>
                <w:rFonts w:cstheme="minorHAnsi"/>
              </w:rPr>
            </w:pPr>
            <w:proofErr w:type="spellStart"/>
            <w:r w:rsidRPr="00C07AEB">
              <w:rPr>
                <w:rFonts w:cstheme="minorHAnsi"/>
              </w:rPr>
              <w:t>Секретаријат</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јавне</w:t>
            </w:r>
            <w:proofErr w:type="spellEnd"/>
            <w:r w:rsidRPr="00C07AEB">
              <w:rPr>
                <w:rFonts w:cstheme="minorHAnsi"/>
              </w:rPr>
              <w:t xml:space="preserve"> </w:t>
            </w:r>
            <w:proofErr w:type="spellStart"/>
            <w:r w:rsidRPr="00C07AEB">
              <w:rPr>
                <w:rFonts w:cstheme="minorHAnsi"/>
              </w:rPr>
              <w:t>службе</w:t>
            </w:r>
            <w:proofErr w:type="spellEnd"/>
            <w:r w:rsidRPr="00C07AEB">
              <w:rPr>
                <w:rFonts w:cstheme="minorHAnsi"/>
              </w:rPr>
              <w:t xml:space="preserve"> и </w:t>
            </w:r>
            <w:proofErr w:type="spellStart"/>
            <w:r w:rsidRPr="00C07AEB">
              <w:rPr>
                <w:rFonts w:cstheme="minorHAnsi"/>
              </w:rPr>
              <w:t>социјална</w:t>
            </w:r>
            <w:proofErr w:type="spellEnd"/>
            <w:r w:rsidRPr="00C07AEB">
              <w:rPr>
                <w:rFonts w:cstheme="minorHAnsi"/>
              </w:rPr>
              <w:t xml:space="preserve"> </w:t>
            </w:r>
            <w:proofErr w:type="spellStart"/>
            <w:r w:rsidRPr="00C07AEB">
              <w:rPr>
                <w:rFonts w:cstheme="minorHAnsi"/>
              </w:rPr>
              <w:t>питања</w:t>
            </w:r>
            <w:proofErr w:type="spellEnd"/>
          </w:p>
        </w:tc>
        <w:tc>
          <w:tcPr>
            <w:tcW w:w="1264" w:type="dxa"/>
            <w:vAlign w:val="center"/>
            <w:hideMark/>
          </w:tcPr>
          <w:p w14:paraId="084040A9" w14:textId="77777777" w:rsidR="00C07AEB" w:rsidRPr="00C07AEB" w:rsidRDefault="00C07AEB" w:rsidP="00C07AEB">
            <w:pPr>
              <w:jc w:val="center"/>
              <w:rPr>
                <w:rFonts w:cstheme="minorHAnsi"/>
              </w:rPr>
            </w:pPr>
            <w:r w:rsidRPr="00C07AEB">
              <w:rPr>
                <w:rFonts w:cstheme="minorHAnsi"/>
              </w:rPr>
              <w:t>2025</w:t>
            </w:r>
          </w:p>
        </w:tc>
        <w:tc>
          <w:tcPr>
            <w:tcW w:w="1521" w:type="dxa"/>
            <w:vAlign w:val="center"/>
            <w:hideMark/>
          </w:tcPr>
          <w:p w14:paraId="23FD3650" w14:textId="77777777" w:rsidR="00C07AEB" w:rsidRPr="00C07AEB" w:rsidRDefault="00C07AEB" w:rsidP="00C07AEB">
            <w:pPr>
              <w:jc w:val="center"/>
              <w:rPr>
                <w:rFonts w:cstheme="minorHAnsi"/>
              </w:rPr>
            </w:pPr>
            <w:proofErr w:type="spellStart"/>
            <w:r w:rsidRPr="00C07AEB">
              <w:rPr>
                <w:rFonts w:cstheme="minorHAnsi"/>
              </w:rPr>
              <w:t>Буџет</w:t>
            </w:r>
            <w:proofErr w:type="spellEnd"/>
            <w:r w:rsidRPr="00C07AEB">
              <w:rPr>
                <w:rFonts w:cstheme="minorHAnsi"/>
              </w:rPr>
              <w:t xml:space="preserve"> </w:t>
            </w:r>
            <w:proofErr w:type="spellStart"/>
            <w:r w:rsidRPr="00C07AEB">
              <w:rPr>
                <w:rFonts w:cstheme="minorHAnsi"/>
              </w:rPr>
              <w:t>града</w:t>
            </w:r>
            <w:proofErr w:type="spellEnd"/>
            <w:r w:rsidRPr="00C07AEB">
              <w:rPr>
                <w:rFonts w:cstheme="minorHAnsi"/>
              </w:rPr>
              <w:t xml:space="preserve"> </w:t>
            </w:r>
            <w:proofErr w:type="spellStart"/>
            <w:r w:rsidRPr="00C07AEB">
              <w:rPr>
                <w:rFonts w:cstheme="minorHAnsi"/>
              </w:rPr>
              <w:t>Панчева</w:t>
            </w:r>
            <w:proofErr w:type="spellEnd"/>
          </w:p>
        </w:tc>
        <w:tc>
          <w:tcPr>
            <w:tcW w:w="945" w:type="dxa"/>
            <w:vAlign w:val="center"/>
            <w:hideMark/>
          </w:tcPr>
          <w:p w14:paraId="44196744" w14:textId="77777777" w:rsidR="00C07AEB" w:rsidRPr="00C07AEB" w:rsidRDefault="00C07AEB" w:rsidP="00C07AEB">
            <w:pPr>
              <w:jc w:val="center"/>
              <w:rPr>
                <w:rFonts w:cstheme="minorHAnsi"/>
              </w:rPr>
            </w:pPr>
            <w:r w:rsidRPr="00C07AEB">
              <w:rPr>
                <w:rFonts w:cstheme="minorHAnsi"/>
              </w:rPr>
              <w:t>23.000</w:t>
            </w:r>
          </w:p>
        </w:tc>
        <w:tc>
          <w:tcPr>
            <w:tcW w:w="850" w:type="dxa"/>
            <w:vAlign w:val="center"/>
            <w:hideMark/>
          </w:tcPr>
          <w:p w14:paraId="1D9B6B21" w14:textId="77777777" w:rsidR="00C07AEB" w:rsidRPr="00C07AEB" w:rsidRDefault="00C07AEB" w:rsidP="00C07AEB">
            <w:pPr>
              <w:jc w:val="center"/>
              <w:rPr>
                <w:rFonts w:cstheme="minorHAnsi"/>
              </w:rPr>
            </w:pPr>
            <w:r w:rsidRPr="00C07AEB">
              <w:rPr>
                <w:rFonts w:cstheme="minorHAnsi"/>
              </w:rPr>
              <w:t>25.000</w:t>
            </w:r>
          </w:p>
        </w:tc>
        <w:tc>
          <w:tcPr>
            <w:tcW w:w="851" w:type="dxa"/>
            <w:vAlign w:val="center"/>
            <w:hideMark/>
          </w:tcPr>
          <w:p w14:paraId="6E699924" w14:textId="77777777" w:rsidR="00C07AEB" w:rsidRPr="00C07AEB" w:rsidRDefault="00C07AEB" w:rsidP="00C07AEB">
            <w:pPr>
              <w:jc w:val="center"/>
              <w:rPr>
                <w:rFonts w:cstheme="minorHAnsi"/>
              </w:rPr>
            </w:pPr>
            <w:r w:rsidRPr="00C07AEB">
              <w:rPr>
                <w:rFonts w:cstheme="minorHAnsi"/>
              </w:rPr>
              <w:t>25.000</w:t>
            </w:r>
          </w:p>
        </w:tc>
        <w:tc>
          <w:tcPr>
            <w:tcW w:w="2693" w:type="dxa"/>
            <w:vAlign w:val="center"/>
            <w:hideMark/>
          </w:tcPr>
          <w:p w14:paraId="6424F735" w14:textId="77777777" w:rsidR="00C07AEB" w:rsidRPr="00C07AEB" w:rsidRDefault="00C07AEB" w:rsidP="00C07AEB">
            <w:pPr>
              <w:jc w:val="center"/>
              <w:rPr>
                <w:rFonts w:cstheme="minorHAnsi"/>
              </w:rPr>
            </w:pPr>
            <w:proofErr w:type="spellStart"/>
            <w:r w:rsidRPr="00C07AEB">
              <w:rPr>
                <w:rFonts w:cstheme="minorHAnsi"/>
              </w:rPr>
              <w:t>Програм</w:t>
            </w:r>
            <w:proofErr w:type="spellEnd"/>
            <w:r w:rsidRPr="00C07AEB">
              <w:rPr>
                <w:rFonts w:cstheme="minorHAnsi"/>
              </w:rPr>
              <w:t xml:space="preserve"> 8</w:t>
            </w:r>
            <w:r w:rsidRPr="00C07AEB">
              <w:rPr>
                <w:rFonts w:cstheme="minorHAnsi"/>
              </w:rPr>
              <w:br/>
              <w:t>2002 - 0002</w:t>
            </w:r>
          </w:p>
        </w:tc>
      </w:tr>
      <w:tr w:rsidR="00C07AEB" w:rsidRPr="00C07AEB" w14:paraId="32BDFBEA" w14:textId="77777777" w:rsidTr="00C07AEB">
        <w:trPr>
          <w:trHeight w:val="930"/>
        </w:trPr>
        <w:tc>
          <w:tcPr>
            <w:tcW w:w="2619" w:type="dxa"/>
            <w:hideMark/>
          </w:tcPr>
          <w:p w14:paraId="3E1B01A1" w14:textId="77777777" w:rsidR="00C07AEB" w:rsidRPr="00C07AEB" w:rsidRDefault="00C07AEB">
            <w:pPr>
              <w:rPr>
                <w:rFonts w:cstheme="minorHAnsi"/>
              </w:rPr>
            </w:pPr>
            <w:r w:rsidRPr="00C07AEB">
              <w:rPr>
                <w:rFonts w:cstheme="minorHAnsi"/>
              </w:rPr>
              <w:t xml:space="preserve">2.4.1.3. </w:t>
            </w:r>
            <w:proofErr w:type="spellStart"/>
            <w:r w:rsidRPr="00C07AEB">
              <w:rPr>
                <w:rFonts w:cstheme="minorHAnsi"/>
              </w:rPr>
              <w:t>Пројекат</w:t>
            </w:r>
            <w:proofErr w:type="spellEnd"/>
            <w:r w:rsidRPr="00C07AEB">
              <w:rPr>
                <w:rFonts w:cstheme="minorHAnsi"/>
              </w:rPr>
              <w:t xml:space="preserve"> </w:t>
            </w:r>
            <w:proofErr w:type="spellStart"/>
            <w:r w:rsidRPr="00C07AEB">
              <w:rPr>
                <w:rFonts w:cstheme="minorHAnsi"/>
              </w:rPr>
              <w:t>унапређења</w:t>
            </w:r>
            <w:proofErr w:type="spellEnd"/>
            <w:r w:rsidRPr="00C07AEB">
              <w:rPr>
                <w:rFonts w:cstheme="minorHAnsi"/>
              </w:rPr>
              <w:t xml:space="preserve"> </w:t>
            </w:r>
            <w:proofErr w:type="spellStart"/>
            <w:r w:rsidRPr="00C07AEB">
              <w:rPr>
                <w:rFonts w:cstheme="minorHAnsi"/>
              </w:rPr>
              <w:t>предшколског</w:t>
            </w:r>
            <w:proofErr w:type="spellEnd"/>
            <w:r w:rsidRPr="00C07AEB">
              <w:rPr>
                <w:rFonts w:cstheme="minorHAnsi"/>
              </w:rPr>
              <w:t xml:space="preserve"> </w:t>
            </w:r>
            <w:proofErr w:type="spellStart"/>
            <w:r w:rsidRPr="00C07AEB">
              <w:rPr>
                <w:rFonts w:cstheme="minorHAnsi"/>
              </w:rPr>
              <w:t>образовања</w:t>
            </w:r>
            <w:proofErr w:type="spellEnd"/>
            <w:r w:rsidRPr="00C07AEB">
              <w:rPr>
                <w:rFonts w:cstheme="minorHAnsi"/>
              </w:rPr>
              <w:t xml:space="preserve"> </w:t>
            </w:r>
            <w:proofErr w:type="spellStart"/>
            <w:r w:rsidRPr="00C07AEB">
              <w:rPr>
                <w:rFonts w:cstheme="minorHAnsi"/>
              </w:rPr>
              <w:t>Рома</w:t>
            </w:r>
            <w:proofErr w:type="spellEnd"/>
          </w:p>
        </w:tc>
        <w:tc>
          <w:tcPr>
            <w:tcW w:w="1868" w:type="dxa"/>
            <w:hideMark/>
          </w:tcPr>
          <w:p w14:paraId="2D1A5AA0" w14:textId="77777777" w:rsidR="00C07AEB" w:rsidRPr="00C07AEB" w:rsidRDefault="00C07AEB">
            <w:pPr>
              <w:rPr>
                <w:rFonts w:cstheme="minorHAnsi"/>
              </w:rPr>
            </w:pPr>
            <w:proofErr w:type="spellStart"/>
            <w:r w:rsidRPr="00C07AEB">
              <w:rPr>
                <w:rFonts w:cstheme="minorHAnsi"/>
              </w:rPr>
              <w:t>Служба</w:t>
            </w:r>
            <w:proofErr w:type="spellEnd"/>
            <w:r w:rsidRPr="00C07AEB">
              <w:rPr>
                <w:rFonts w:cstheme="minorHAnsi"/>
              </w:rPr>
              <w:t xml:space="preserve"> </w:t>
            </w:r>
            <w:proofErr w:type="spellStart"/>
            <w:r w:rsidRPr="00C07AEB">
              <w:rPr>
                <w:rFonts w:cstheme="minorHAnsi"/>
              </w:rPr>
              <w:t>за</w:t>
            </w:r>
            <w:proofErr w:type="spellEnd"/>
            <w:r w:rsidRPr="00C07AEB">
              <w:rPr>
                <w:rFonts w:cstheme="minorHAnsi"/>
              </w:rPr>
              <w:t xml:space="preserve"> </w:t>
            </w:r>
            <w:proofErr w:type="spellStart"/>
            <w:r w:rsidRPr="00C07AEB">
              <w:rPr>
                <w:rFonts w:cstheme="minorHAnsi"/>
              </w:rPr>
              <w:t>управљање</w:t>
            </w:r>
            <w:proofErr w:type="spellEnd"/>
            <w:r w:rsidRPr="00C07AEB">
              <w:rPr>
                <w:rFonts w:cstheme="minorHAnsi"/>
              </w:rPr>
              <w:t xml:space="preserve"> </w:t>
            </w:r>
            <w:proofErr w:type="spellStart"/>
            <w:r w:rsidRPr="00C07AEB">
              <w:rPr>
                <w:rFonts w:cstheme="minorHAnsi"/>
              </w:rPr>
              <w:t>људским</w:t>
            </w:r>
            <w:proofErr w:type="spellEnd"/>
            <w:r w:rsidRPr="00C07AEB">
              <w:rPr>
                <w:rFonts w:cstheme="minorHAnsi"/>
              </w:rPr>
              <w:t xml:space="preserve"> </w:t>
            </w:r>
            <w:proofErr w:type="spellStart"/>
            <w:r w:rsidRPr="00C07AEB">
              <w:rPr>
                <w:rFonts w:cstheme="minorHAnsi"/>
              </w:rPr>
              <w:t>ресурсима</w:t>
            </w:r>
            <w:proofErr w:type="spellEnd"/>
            <w:r w:rsidRPr="00C07AEB">
              <w:rPr>
                <w:rFonts w:cstheme="minorHAnsi"/>
              </w:rPr>
              <w:t xml:space="preserve"> и </w:t>
            </w:r>
            <w:proofErr w:type="spellStart"/>
            <w:r w:rsidRPr="00C07AEB">
              <w:rPr>
                <w:rFonts w:cstheme="minorHAnsi"/>
              </w:rPr>
              <w:t>заједничке</w:t>
            </w:r>
            <w:proofErr w:type="spellEnd"/>
            <w:r w:rsidRPr="00C07AEB">
              <w:rPr>
                <w:rFonts w:cstheme="minorHAnsi"/>
              </w:rPr>
              <w:t xml:space="preserve"> </w:t>
            </w:r>
            <w:proofErr w:type="spellStart"/>
            <w:r w:rsidRPr="00C07AEB">
              <w:rPr>
                <w:rFonts w:cstheme="minorHAnsi"/>
              </w:rPr>
              <w:t>послове</w:t>
            </w:r>
            <w:proofErr w:type="spellEnd"/>
          </w:p>
        </w:tc>
        <w:tc>
          <w:tcPr>
            <w:tcW w:w="1264" w:type="dxa"/>
            <w:vAlign w:val="center"/>
            <w:hideMark/>
          </w:tcPr>
          <w:p w14:paraId="67137D7F" w14:textId="77777777" w:rsidR="00C07AEB" w:rsidRPr="00C07AEB" w:rsidRDefault="00C07AEB" w:rsidP="00C07AEB">
            <w:pPr>
              <w:jc w:val="center"/>
              <w:rPr>
                <w:rFonts w:cstheme="minorHAnsi"/>
              </w:rPr>
            </w:pPr>
            <w:r w:rsidRPr="00C07AEB">
              <w:rPr>
                <w:rFonts w:cstheme="minorHAnsi"/>
              </w:rPr>
              <w:t>2025</w:t>
            </w:r>
          </w:p>
        </w:tc>
        <w:tc>
          <w:tcPr>
            <w:tcW w:w="1521" w:type="dxa"/>
            <w:vAlign w:val="center"/>
            <w:hideMark/>
          </w:tcPr>
          <w:p w14:paraId="71C25503" w14:textId="77777777" w:rsidR="00C07AEB" w:rsidRPr="00C07AEB" w:rsidRDefault="00C07AEB" w:rsidP="00C07AEB">
            <w:pPr>
              <w:jc w:val="center"/>
              <w:rPr>
                <w:rFonts w:cstheme="minorHAnsi"/>
              </w:rPr>
            </w:pPr>
            <w:proofErr w:type="spellStart"/>
            <w:r w:rsidRPr="00C07AEB">
              <w:rPr>
                <w:rFonts w:cstheme="minorHAnsi"/>
              </w:rPr>
              <w:t>Буџет</w:t>
            </w:r>
            <w:proofErr w:type="spellEnd"/>
            <w:r w:rsidRPr="00C07AEB">
              <w:rPr>
                <w:rFonts w:cstheme="minorHAnsi"/>
              </w:rPr>
              <w:t xml:space="preserve"> </w:t>
            </w:r>
            <w:proofErr w:type="spellStart"/>
            <w:r w:rsidRPr="00C07AEB">
              <w:rPr>
                <w:rFonts w:cstheme="minorHAnsi"/>
              </w:rPr>
              <w:t>града</w:t>
            </w:r>
            <w:proofErr w:type="spellEnd"/>
            <w:r w:rsidRPr="00C07AEB">
              <w:rPr>
                <w:rFonts w:cstheme="minorHAnsi"/>
              </w:rPr>
              <w:t xml:space="preserve"> </w:t>
            </w:r>
            <w:proofErr w:type="spellStart"/>
            <w:r w:rsidRPr="00C07AEB">
              <w:rPr>
                <w:rFonts w:cstheme="minorHAnsi"/>
              </w:rPr>
              <w:t>Панчева</w:t>
            </w:r>
            <w:proofErr w:type="spellEnd"/>
          </w:p>
        </w:tc>
        <w:tc>
          <w:tcPr>
            <w:tcW w:w="945" w:type="dxa"/>
            <w:vAlign w:val="center"/>
            <w:hideMark/>
          </w:tcPr>
          <w:p w14:paraId="4744592A" w14:textId="77777777" w:rsidR="00C07AEB" w:rsidRPr="00C07AEB" w:rsidRDefault="00C07AEB" w:rsidP="00C07AEB">
            <w:pPr>
              <w:jc w:val="center"/>
              <w:rPr>
                <w:rFonts w:cstheme="minorHAnsi"/>
              </w:rPr>
            </w:pPr>
            <w:r w:rsidRPr="00C07AEB">
              <w:rPr>
                <w:rFonts w:cstheme="minorHAnsi"/>
              </w:rPr>
              <w:t>50</w:t>
            </w:r>
          </w:p>
        </w:tc>
        <w:tc>
          <w:tcPr>
            <w:tcW w:w="850" w:type="dxa"/>
            <w:vAlign w:val="center"/>
            <w:hideMark/>
          </w:tcPr>
          <w:p w14:paraId="241D6A84" w14:textId="77777777" w:rsidR="00C07AEB" w:rsidRPr="00C07AEB" w:rsidRDefault="00C07AEB" w:rsidP="00C07AEB">
            <w:pPr>
              <w:jc w:val="center"/>
              <w:rPr>
                <w:rFonts w:cstheme="minorHAnsi"/>
              </w:rPr>
            </w:pPr>
            <w:r w:rsidRPr="00C07AEB">
              <w:rPr>
                <w:rFonts w:cstheme="minorHAnsi"/>
              </w:rPr>
              <w:t>50</w:t>
            </w:r>
          </w:p>
        </w:tc>
        <w:tc>
          <w:tcPr>
            <w:tcW w:w="851" w:type="dxa"/>
            <w:vAlign w:val="center"/>
            <w:hideMark/>
          </w:tcPr>
          <w:p w14:paraId="178BFDA8" w14:textId="77777777" w:rsidR="00C07AEB" w:rsidRPr="00C07AEB" w:rsidRDefault="00C07AEB" w:rsidP="00C07AEB">
            <w:pPr>
              <w:jc w:val="center"/>
              <w:rPr>
                <w:rFonts w:cstheme="minorHAnsi"/>
              </w:rPr>
            </w:pPr>
            <w:r w:rsidRPr="00C07AEB">
              <w:rPr>
                <w:rFonts w:cstheme="minorHAnsi"/>
              </w:rPr>
              <w:t>55</w:t>
            </w:r>
          </w:p>
        </w:tc>
        <w:tc>
          <w:tcPr>
            <w:tcW w:w="2693" w:type="dxa"/>
            <w:vAlign w:val="center"/>
            <w:hideMark/>
          </w:tcPr>
          <w:p w14:paraId="708ED63E" w14:textId="77777777" w:rsidR="00C07AEB" w:rsidRPr="00C07AEB" w:rsidRDefault="00C07AEB" w:rsidP="00C07AEB">
            <w:pPr>
              <w:jc w:val="center"/>
              <w:rPr>
                <w:rFonts w:cstheme="minorHAnsi"/>
              </w:rPr>
            </w:pPr>
            <w:proofErr w:type="spellStart"/>
            <w:r w:rsidRPr="00C07AEB">
              <w:rPr>
                <w:rFonts w:cstheme="minorHAnsi"/>
              </w:rPr>
              <w:t>Програм</w:t>
            </w:r>
            <w:proofErr w:type="spellEnd"/>
            <w:r w:rsidRPr="00C07AEB">
              <w:rPr>
                <w:rFonts w:cstheme="minorHAnsi"/>
              </w:rPr>
              <w:t xml:space="preserve"> 15</w:t>
            </w:r>
            <w:r w:rsidRPr="00C07AEB">
              <w:rPr>
                <w:rFonts w:cstheme="minorHAnsi"/>
              </w:rPr>
              <w:br/>
              <w:t>0602 - 0007</w:t>
            </w:r>
          </w:p>
        </w:tc>
      </w:tr>
    </w:tbl>
    <w:p w14:paraId="03E1DFDC"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581"/>
        <w:gridCol w:w="1131"/>
        <w:gridCol w:w="1732"/>
        <w:gridCol w:w="1082"/>
        <w:gridCol w:w="873"/>
        <w:gridCol w:w="1235"/>
        <w:gridCol w:w="1134"/>
        <w:gridCol w:w="1843"/>
      </w:tblGrid>
      <w:tr w:rsidR="00E83A49" w:rsidRPr="000E6216" w14:paraId="014CDE8C" w14:textId="77777777" w:rsidTr="00E83A49">
        <w:trPr>
          <w:trHeight w:val="459"/>
        </w:trPr>
        <w:tc>
          <w:tcPr>
            <w:tcW w:w="12611" w:type="dxa"/>
            <w:gridSpan w:val="8"/>
            <w:shd w:val="clear" w:color="auto" w:fill="FBE4D5" w:themeFill="accent2" w:themeFillTint="33"/>
            <w:hideMark/>
          </w:tcPr>
          <w:p w14:paraId="5026F333" w14:textId="77777777" w:rsidR="00E83A49" w:rsidRPr="000E6216" w:rsidRDefault="00E83A49">
            <w:pPr>
              <w:rPr>
                <w:rFonts w:cstheme="minorHAnsi"/>
                <w:b/>
                <w:bCs/>
                <w:lang w:val="sr-Cyrl-RS"/>
              </w:rPr>
            </w:pPr>
            <w:r w:rsidRPr="000E6216">
              <w:rPr>
                <w:rFonts w:cstheme="minorHAnsi"/>
                <w:b/>
                <w:bCs/>
                <w:lang w:val="sr-Cyrl-RS"/>
              </w:rPr>
              <w:t>Мера 2.4.2: Реализација програма и системских унапређења у области основног образовања</w:t>
            </w:r>
          </w:p>
        </w:tc>
      </w:tr>
      <w:tr w:rsidR="00E83A49" w:rsidRPr="000E6216" w14:paraId="5C5EE4F1" w14:textId="77777777" w:rsidTr="00E83A49">
        <w:trPr>
          <w:trHeight w:val="255"/>
        </w:trPr>
        <w:tc>
          <w:tcPr>
            <w:tcW w:w="12611" w:type="dxa"/>
            <w:gridSpan w:val="8"/>
            <w:shd w:val="clear" w:color="auto" w:fill="FBE4D5" w:themeFill="accent2" w:themeFillTint="33"/>
            <w:hideMark/>
          </w:tcPr>
          <w:p w14:paraId="7D024D5D" w14:textId="77777777" w:rsidR="00E83A49" w:rsidRPr="000E6216" w:rsidRDefault="00E83A49">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E83A49" w:rsidRPr="00E83A49" w14:paraId="1EF9FE27" w14:textId="77777777" w:rsidTr="00E83A49">
        <w:trPr>
          <w:trHeight w:val="600"/>
        </w:trPr>
        <w:tc>
          <w:tcPr>
            <w:tcW w:w="3581" w:type="dxa"/>
            <w:shd w:val="clear" w:color="auto" w:fill="E7E6E6" w:themeFill="background2"/>
            <w:hideMark/>
          </w:tcPr>
          <w:p w14:paraId="3F81D62E" w14:textId="77777777" w:rsidR="00E83A49" w:rsidRPr="000E6216" w:rsidRDefault="00E83A49">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73027A60" w14:textId="77777777" w:rsidR="00E83A49" w:rsidRPr="00E83A49" w:rsidRDefault="00E83A49">
            <w:pPr>
              <w:rPr>
                <w:rFonts w:cstheme="minorHAnsi"/>
              </w:rPr>
            </w:pPr>
            <w:proofErr w:type="spellStart"/>
            <w:r w:rsidRPr="00E83A49">
              <w:rPr>
                <w:rFonts w:cstheme="minorHAnsi"/>
              </w:rPr>
              <w:t>Jединица</w:t>
            </w:r>
            <w:proofErr w:type="spellEnd"/>
            <w:r w:rsidRPr="00E83A49">
              <w:rPr>
                <w:rFonts w:cstheme="minorHAnsi"/>
              </w:rPr>
              <w:t xml:space="preserve"> </w:t>
            </w:r>
            <w:proofErr w:type="spellStart"/>
            <w:r w:rsidRPr="00E83A49">
              <w:rPr>
                <w:rFonts w:cstheme="minorHAnsi"/>
              </w:rPr>
              <w:t>мере</w:t>
            </w:r>
            <w:proofErr w:type="spellEnd"/>
          </w:p>
        </w:tc>
        <w:tc>
          <w:tcPr>
            <w:tcW w:w="1732" w:type="dxa"/>
            <w:shd w:val="clear" w:color="auto" w:fill="E7E6E6" w:themeFill="background2"/>
            <w:hideMark/>
          </w:tcPr>
          <w:p w14:paraId="411DA2A5" w14:textId="77777777" w:rsidR="00E83A49" w:rsidRPr="00E83A49" w:rsidRDefault="00E83A49">
            <w:pPr>
              <w:rPr>
                <w:rFonts w:cstheme="minorHAnsi"/>
              </w:rPr>
            </w:pPr>
            <w:proofErr w:type="spellStart"/>
            <w:r w:rsidRPr="00E83A49">
              <w:rPr>
                <w:rFonts w:cstheme="minorHAnsi"/>
              </w:rPr>
              <w:t>Извор</w:t>
            </w:r>
            <w:proofErr w:type="spellEnd"/>
            <w:r w:rsidRPr="00E83A49">
              <w:rPr>
                <w:rFonts w:cstheme="minorHAnsi"/>
              </w:rPr>
              <w:t xml:space="preserve"> </w:t>
            </w:r>
            <w:proofErr w:type="spellStart"/>
            <w:r w:rsidRPr="00E83A49">
              <w:rPr>
                <w:rFonts w:cstheme="minorHAnsi"/>
              </w:rPr>
              <w:t>провере</w:t>
            </w:r>
            <w:proofErr w:type="spellEnd"/>
          </w:p>
        </w:tc>
        <w:tc>
          <w:tcPr>
            <w:tcW w:w="1082" w:type="dxa"/>
            <w:shd w:val="clear" w:color="auto" w:fill="E7E6E6" w:themeFill="background2"/>
            <w:hideMark/>
          </w:tcPr>
          <w:p w14:paraId="28F571D4" w14:textId="77777777" w:rsidR="00E83A49" w:rsidRPr="00E83A49" w:rsidRDefault="00E83A49">
            <w:pPr>
              <w:rPr>
                <w:rFonts w:cstheme="minorHAnsi"/>
              </w:rPr>
            </w:pPr>
            <w:proofErr w:type="spellStart"/>
            <w:r w:rsidRPr="00E83A49">
              <w:rPr>
                <w:rFonts w:cstheme="minorHAnsi"/>
              </w:rPr>
              <w:t>Почетна</w:t>
            </w:r>
            <w:proofErr w:type="spellEnd"/>
            <w:r w:rsidRPr="00E83A49">
              <w:rPr>
                <w:rFonts w:cstheme="minorHAnsi"/>
              </w:rPr>
              <w:t xml:space="preserve"> </w:t>
            </w:r>
            <w:proofErr w:type="spellStart"/>
            <w:r w:rsidRPr="00E83A49">
              <w:rPr>
                <w:rFonts w:cstheme="minorHAnsi"/>
              </w:rPr>
              <w:t>вредност</w:t>
            </w:r>
            <w:proofErr w:type="spellEnd"/>
          </w:p>
        </w:tc>
        <w:tc>
          <w:tcPr>
            <w:tcW w:w="873" w:type="dxa"/>
            <w:shd w:val="clear" w:color="auto" w:fill="E7E6E6" w:themeFill="background2"/>
            <w:hideMark/>
          </w:tcPr>
          <w:p w14:paraId="6B1C9C58" w14:textId="77777777" w:rsidR="00E83A49" w:rsidRPr="00E83A49" w:rsidRDefault="00E83A49">
            <w:pPr>
              <w:rPr>
                <w:rFonts w:cstheme="minorHAnsi"/>
              </w:rPr>
            </w:pPr>
            <w:proofErr w:type="spellStart"/>
            <w:r w:rsidRPr="00E83A49">
              <w:rPr>
                <w:rFonts w:cstheme="minorHAnsi"/>
              </w:rPr>
              <w:t>Базна</w:t>
            </w:r>
            <w:proofErr w:type="spellEnd"/>
            <w:r w:rsidRPr="00E83A49">
              <w:rPr>
                <w:rFonts w:cstheme="minorHAnsi"/>
              </w:rPr>
              <w:t xml:space="preserve"> </w:t>
            </w:r>
            <w:proofErr w:type="spellStart"/>
            <w:r w:rsidRPr="00E83A49">
              <w:rPr>
                <w:rFonts w:cstheme="minorHAnsi"/>
              </w:rPr>
              <w:t>година</w:t>
            </w:r>
            <w:proofErr w:type="spellEnd"/>
          </w:p>
        </w:tc>
        <w:tc>
          <w:tcPr>
            <w:tcW w:w="1235" w:type="dxa"/>
            <w:shd w:val="clear" w:color="auto" w:fill="E7E6E6" w:themeFill="background2"/>
            <w:hideMark/>
          </w:tcPr>
          <w:p w14:paraId="43A6BD00" w14:textId="77777777" w:rsidR="00E83A49" w:rsidRPr="00E83A49" w:rsidRDefault="00E83A49">
            <w:pPr>
              <w:rPr>
                <w:rFonts w:cstheme="minorHAnsi"/>
              </w:rPr>
            </w:pPr>
            <w:proofErr w:type="spellStart"/>
            <w:r w:rsidRPr="00E83A49">
              <w:rPr>
                <w:rFonts w:cstheme="minorHAnsi"/>
              </w:rPr>
              <w:t>Циљана</w:t>
            </w:r>
            <w:proofErr w:type="spellEnd"/>
            <w:r w:rsidRPr="00E83A49">
              <w:rPr>
                <w:rFonts w:cstheme="minorHAnsi"/>
              </w:rPr>
              <w:t xml:space="preserve"> </w:t>
            </w:r>
            <w:proofErr w:type="spellStart"/>
            <w:r w:rsidRPr="00E83A49">
              <w:rPr>
                <w:rFonts w:cstheme="minorHAnsi"/>
              </w:rPr>
              <w:t>вредност</w:t>
            </w:r>
            <w:proofErr w:type="spellEnd"/>
            <w:r w:rsidRPr="00E83A49">
              <w:rPr>
                <w:rFonts w:cstheme="minorHAnsi"/>
              </w:rPr>
              <w:t xml:space="preserve"> у </w:t>
            </w:r>
            <w:proofErr w:type="spellStart"/>
            <w:r w:rsidRPr="00E83A49">
              <w:rPr>
                <w:rFonts w:cstheme="minorHAnsi"/>
              </w:rPr>
              <w:t>години</w:t>
            </w:r>
            <w:proofErr w:type="spellEnd"/>
            <w:r w:rsidRPr="00E83A49">
              <w:rPr>
                <w:rFonts w:cstheme="minorHAnsi"/>
              </w:rPr>
              <w:t xml:space="preserve"> 2023</w:t>
            </w:r>
          </w:p>
        </w:tc>
        <w:tc>
          <w:tcPr>
            <w:tcW w:w="1134" w:type="dxa"/>
            <w:shd w:val="clear" w:color="auto" w:fill="E7E6E6" w:themeFill="background2"/>
            <w:hideMark/>
          </w:tcPr>
          <w:p w14:paraId="6EAD8B87" w14:textId="77777777" w:rsidR="00E83A49" w:rsidRPr="00E83A49" w:rsidRDefault="00E83A49">
            <w:pPr>
              <w:rPr>
                <w:rFonts w:cstheme="minorHAnsi"/>
              </w:rPr>
            </w:pPr>
            <w:proofErr w:type="spellStart"/>
            <w:r w:rsidRPr="00E83A49">
              <w:rPr>
                <w:rFonts w:cstheme="minorHAnsi"/>
              </w:rPr>
              <w:t>Циљана</w:t>
            </w:r>
            <w:proofErr w:type="spellEnd"/>
            <w:r w:rsidRPr="00E83A49">
              <w:rPr>
                <w:rFonts w:cstheme="minorHAnsi"/>
              </w:rPr>
              <w:t xml:space="preserve"> </w:t>
            </w:r>
            <w:proofErr w:type="spellStart"/>
            <w:r w:rsidRPr="00E83A49">
              <w:rPr>
                <w:rFonts w:cstheme="minorHAnsi"/>
              </w:rPr>
              <w:t>вредност</w:t>
            </w:r>
            <w:proofErr w:type="spellEnd"/>
            <w:r w:rsidRPr="00E83A49">
              <w:rPr>
                <w:rFonts w:cstheme="minorHAnsi"/>
              </w:rPr>
              <w:t xml:space="preserve"> у </w:t>
            </w:r>
            <w:proofErr w:type="spellStart"/>
            <w:r w:rsidRPr="00E83A49">
              <w:rPr>
                <w:rFonts w:cstheme="minorHAnsi"/>
              </w:rPr>
              <w:t>години</w:t>
            </w:r>
            <w:proofErr w:type="spellEnd"/>
            <w:r w:rsidRPr="00E83A49">
              <w:rPr>
                <w:rFonts w:cstheme="minorHAnsi"/>
              </w:rPr>
              <w:t xml:space="preserve"> 2024</w:t>
            </w:r>
          </w:p>
        </w:tc>
        <w:tc>
          <w:tcPr>
            <w:tcW w:w="1843" w:type="dxa"/>
            <w:shd w:val="clear" w:color="auto" w:fill="E7E6E6" w:themeFill="background2"/>
            <w:hideMark/>
          </w:tcPr>
          <w:p w14:paraId="12CEB4C7" w14:textId="77777777" w:rsidR="00E83A49" w:rsidRPr="00E83A49" w:rsidRDefault="00E83A49">
            <w:pPr>
              <w:rPr>
                <w:rFonts w:cstheme="minorHAnsi"/>
              </w:rPr>
            </w:pPr>
            <w:proofErr w:type="spellStart"/>
            <w:r w:rsidRPr="00E83A49">
              <w:rPr>
                <w:rFonts w:cstheme="minorHAnsi"/>
              </w:rPr>
              <w:t>Циљана</w:t>
            </w:r>
            <w:proofErr w:type="spellEnd"/>
            <w:r w:rsidRPr="00E83A49">
              <w:rPr>
                <w:rFonts w:cstheme="minorHAnsi"/>
              </w:rPr>
              <w:t xml:space="preserve"> </w:t>
            </w:r>
            <w:proofErr w:type="spellStart"/>
            <w:r w:rsidRPr="00E83A49">
              <w:rPr>
                <w:rFonts w:cstheme="minorHAnsi"/>
              </w:rPr>
              <w:t>вредност</w:t>
            </w:r>
            <w:proofErr w:type="spellEnd"/>
            <w:r w:rsidRPr="00E83A49">
              <w:rPr>
                <w:rFonts w:cstheme="minorHAnsi"/>
              </w:rPr>
              <w:t xml:space="preserve"> у </w:t>
            </w:r>
            <w:proofErr w:type="spellStart"/>
            <w:r w:rsidRPr="00E83A49">
              <w:rPr>
                <w:rFonts w:cstheme="minorHAnsi"/>
              </w:rPr>
              <w:t>години</w:t>
            </w:r>
            <w:proofErr w:type="spellEnd"/>
            <w:r w:rsidRPr="00E83A49">
              <w:rPr>
                <w:rFonts w:cstheme="minorHAnsi"/>
              </w:rPr>
              <w:t xml:space="preserve"> 2025</w:t>
            </w:r>
          </w:p>
        </w:tc>
      </w:tr>
      <w:tr w:rsidR="00E83A49" w:rsidRPr="00E83A49" w14:paraId="01CA5335" w14:textId="77777777" w:rsidTr="00E83A49">
        <w:trPr>
          <w:trHeight w:val="504"/>
        </w:trPr>
        <w:tc>
          <w:tcPr>
            <w:tcW w:w="3581" w:type="dxa"/>
            <w:hideMark/>
          </w:tcPr>
          <w:p w14:paraId="7797D90F" w14:textId="77777777" w:rsidR="00E83A49" w:rsidRPr="00E83A49" w:rsidRDefault="00E83A49">
            <w:pPr>
              <w:rPr>
                <w:rFonts w:cstheme="minorHAnsi"/>
              </w:rPr>
            </w:pPr>
            <w:proofErr w:type="spellStart"/>
            <w:r w:rsidRPr="00E83A49">
              <w:rPr>
                <w:rFonts w:cstheme="minorHAnsi"/>
              </w:rPr>
              <w:t>Број</w:t>
            </w:r>
            <w:proofErr w:type="spellEnd"/>
            <w:r w:rsidRPr="00E83A49">
              <w:rPr>
                <w:rFonts w:cstheme="minorHAnsi"/>
              </w:rPr>
              <w:t xml:space="preserve"> </w:t>
            </w:r>
            <w:proofErr w:type="spellStart"/>
            <w:r w:rsidRPr="00E83A49">
              <w:rPr>
                <w:rFonts w:cstheme="minorHAnsi"/>
              </w:rPr>
              <w:t>реализованих</w:t>
            </w:r>
            <w:proofErr w:type="spellEnd"/>
            <w:r w:rsidRPr="00E83A49">
              <w:rPr>
                <w:rFonts w:cstheme="minorHAnsi"/>
              </w:rPr>
              <w:t xml:space="preserve"> </w:t>
            </w:r>
            <w:proofErr w:type="spellStart"/>
            <w:r w:rsidRPr="00E83A49">
              <w:rPr>
                <w:rFonts w:cstheme="minorHAnsi"/>
              </w:rPr>
              <w:t>програма</w:t>
            </w:r>
            <w:proofErr w:type="spellEnd"/>
            <w:r w:rsidRPr="00E83A49">
              <w:rPr>
                <w:rFonts w:cstheme="minorHAnsi"/>
              </w:rPr>
              <w:t xml:space="preserve">, </w:t>
            </w:r>
            <w:proofErr w:type="spellStart"/>
            <w:r w:rsidRPr="00E83A49">
              <w:rPr>
                <w:rFonts w:cstheme="minorHAnsi"/>
              </w:rPr>
              <w:t>едукација</w:t>
            </w:r>
            <w:proofErr w:type="spellEnd"/>
            <w:r w:rsidRPr="00E83A49">
              <w:rPr>
                <w:rFonts w:cstheme="minorHAnsi"/>
              </w:rPr>
              <w:t xml:space="preserve"> и </w:t>
            </w:r>
            <w:proofErr w:type="spellStart"/>
            <w:r w:rsidRPr="00E83A49">
              <w:rPr>
                <w:rFonts w:cstheme="minorHAnsi"/>
              </w:rPr>
              <w:t>системских</w:t>
            </w:r>
            <w:proofErr w:type="spellEnd"/>
            <w:r w:rsidRPr="00E83A49">
              <w:rPr>
                <w:rFonts w:cstheme="minorHAnsi"/>
              </w:rPr>
              <w:t xml:space="preserve"> </w:t>
            </w:r>
            <w:proofErr w:type="spellStart"/>
            <w:r w:rsidRPr="00E83A49">
              <w:rPr>
                <w:rFonts w:cstheme="minorHAnsi"/>
              </w:rPr>
              <w:t>решења</w:t>
            </w:r>
            <w:proofErr w:type="spellEnd"/>
            <w:r w:rsidRPr="00E83A49">
              <w:rPr>
                <w:rFonts w:cstheme="minorHAnsi"/>
              </w:rPr>
              <w:t xml:space="preserve"> у </w:t>
            </w:r>
            <w:proofErr w:type="spellStart"/>
            <w:r w:rsidRPr="00E83A49">
              <w:rPr>
                <w:rFonts w:cstheme="minorHAnsi"/>
              </w:rPr>
              <w:t>области</w:t>
            </w:r>
            <w:proofErr w:type="spellEnd"/>
            <w:r w:rsidRPr="00E83A49">
              <w:rPr>
                <w:rFonts w:cstheme="minorHAnsi"/>
              </w:rPr>
              <w:t xml:space="preserve"> </w:t>
            </w:r>
            <w:proofErr w:type="spellStart"/>
            <w:r w:rsidRPr="00E83A49">
              <w:rPr>
                <w:rFonts w:cstheme="minorHAnsi"/>
              </w:rPr>
              <w:t>основног</w:t>
            </w:r>
            <w:proofErr w:type="spellEnd"/>
            <w:r w:rsidRPr="00E83A49">
              <w:rPr>
                <w:rFonts w:cstheme="minorHAnsi"/>
              </w:rPr>
              <w:t xml:space="preserve"> </w:t>
            </w:r>
            <w:proofErr w:type="spellStart"/>
            <w:r w:rsidRPr="00E83A49">
              <w:rPr>
                <w:rFonts w:cstheme="minorHAnsi"/>
              </w:rPr>
              <w:t>образовања</w:t>
            </w:r>
            <w:proofErr w:type="spellEnd"/>
          </w:p>
        </w:tc>
        <w:tc>
          <w:tcPr>
            <w:tcW w:w="1131" w:type="dxa"/>
            <w:hideMark/>
          </w:tcPr>
          <w:p w14:paraId="176F0BD0" w14:textId="77777777" w:rsidR="00E83A49" w:rsidRPr="00E83A49" w:rsidRDefault="00E83A49" w:rsidP="00E83A49">
            <w:pPr>
              <w:rPr>
                <w:rFonts w:cstheme="minorHAnsi"/>
              </w:rPr>
            </w:pPr>
            <w:proofErr w:type="spellStart"/>
            <w:r w:rsidRPr="00E83A49">
              <w:rPr>
                <w:rFonts w:cstheme="minorHAnsi"/>
              </w:rPr>
              <w:t>Број</w:t>
            </w:r>
            <w:proofErr w:type="spellEnd"/>
          </w:p>
        </w:tc>
        <w:tc>
          <w:tcPr>
            <w:tcW w:w="1732" w:type="dxa"/>
            <w:hideMark/>
          </w:tcPr>
          <w:p w14:paraId="1A24EBAE" w14:textId="77777777" w:rsidR="00E83A49" w:rsidRPr="00E83A49" w:rsidRDefault="00E83A49">
            <w:pPr>
              <w:rPr>
                <w:rFonts w:cstheme="minorHAnsi"/>
              </w:rPr>
            </w:pPr>
            <w:proofErr w:type="spellStart"/>
            <w:r w:rsidRPr="00E83A49">
              <w:rPr>
                <w:rFonts w:cstheme="minorHAnsi"/>
              </w:rPr>
              <w:t>Секретаријат</w:t>
            </w:r>
            <w:proofErr w:type="spellEnd"/>
            <w:r w:rsidRPr="00E83A49">
              <w:rPr>
                <w:rFonts w:cstheme="minorHAnsi"/>
              </w:rPr>
              <w:t xml:space="preserve"> </w:t>
            </w:r>
            <w:proofErr w:type="spellStart"/>
            <w:r w:rsidRPr="00E83A49">
              <w:rPr>
                <w:rFonts w:cstheme="minorHAnsi"/>
              </w:rPr>
              <w:t>за</w:t>
            </w:r>
            <w:proofErr w:type="spellEnd"/>
            <w:r w:rsidRPr="00E83A49">
              <w:rPr>
                <w:rFonts w:cstheme="minorHAnsi"/>
              </w:rPr>
              <w:t xml:space="preserve"> </w:t>
            </w:r>
            <w:proofErr w:type="spellStart"/>
            <w:r w:rsidRPr="00E83A49">
              <w:rPr>
                <w:rFonts w:cstheme="minorHAnsi"/>
              </w:rPr>
              <w:t>јавне</w:t>
            </w:r>
            <w:proofErr w:type="spellEnd"/>
            <w:r w:rsidRPr="00E83A49">
              <w:rPr>
                <w:rFonts w:cstheme="minorHAnsi"/>
              </w:rPr>
              <w:t xml:space="preserve"> </w:t>
            </w:r>
            <w:proofErr w:type="spellStart"/>
            <w:r w:rsidRPr="00E83A49">
              <w:rPr>
                <w:rFonts w:cstheme="minorHAnsi"/>
              </w:rPr>
              <w:t>службе</w:t>
            </w:r>
            <w:proofErr w:type="spellEnd"/>
            <w:r w:rsidRPr="00E83A49">
              <w:rPr>
                <w:rFonts w:cstheme="minorHAnsi"/>
              </w:rPr>
              <w:t xml:space="preserve"> и </w:t>
            </w:r>
            <w:proofErr w:type="spellStart"/>
            <w:r w:rsidRPr="00E83A49">
              <w:rPr>
                <w:rFonts w:cstheme="minorHAnsi"/>
              </w:rPr>
              <w:t>социјална</w:t>
            </w:r>
            <w:proofErr w:type="spellEnd"/>
            <w:r w:rsidRPr="00E83A49">
              <w:rPr>
                <w:rFonts w:cstheme="minorHAnsi"/>
              </w:rPr>
              <w:t xml:space="preserve"> </w:t>
            </w:r>
            <w:proofErr w:type="spellStart"/>
            <w:r w:rsidRPr="00E83A49">
              <w:rPr>
                <w:rFonts w:cstheme="minorHAnsi"/>
              </w:rPr>
              <w:t>питања</w:t>
            </w:r>
            <w:proofErr w:type="spellEnd"/>
          </w:p>
        </w:tc>
        <w:tc>
          <w:tcPr>
            <w:tcW w:w="1082" w:type="dxa"/>
            <w:hideMark/>
          </w:tcPr>
          <w:p w14:paraId="15721FC5" w14:textId="77777777" w:rsidR="00E83A49" w:rsidRPr="00E83A49" w:rsidRDefault="00E83A49" w:rsidP="00E83A49">
            <w:pPr>
              <w:rPr>
                <w:rFonts w:cstheme="minorHAnsi"/>
              </w:rPr>
            </w:pPr>
            <w:r w:rsidRPr="00E83A49">
              <w:rPr>
                <w:rFonts w:cstheme="minorHAnsi"/>
              </w:rPr>
              <w:t>3</w:t>
            </w:r>
          </w:p>
        </w:tc>
        <w:tc>
          <w:tcPr>
            <w:tcW w:w="873" w:type="dxa"/>
            <w:hideMark/>
          </w:tcPr>
          <w:p w14:paraId="56398CD3" w14:textId="77777777" w:rsidR="00E83A49" w:rsidRPr="00E83A49" w:rsidRDefault="00E83A49" w:rsidP="00E83A49">
            <w:pPr>
              <w:rPr>
                <w:rFonts w:cstheme="minorHAnsi"/>
              </w:rPr>
            </w:pPr>
            <w:r w:rsidRPr="00E83A49">
              <w:rPr>
                <w:rFonts w:cstheme="minorHAnsi"/>
              </w:rPr>
              <w:t>2022</w:t>
            </w:r>
          </w:p>
        </w:tc>
        <w:tc>
          <w:tcPr>
            <w:tcW w:w="1235" w:type="dxa"/>
            <w:hideMark/>
          </w:tcPr>
          <w:p w14:paraId="78DC66B2" w14:textId="77777777" w:rsidR="00E83A49" w:rsidRPr="00E83A49" w:rsidRDefault="00E83A49" w:rsidP="00E83A49">
            <w:pPr>
              <w:rPr>
                <w:rFonts w:cstheme="minorHAnsi"/>
              </w:rPr>
            </w:pPr>
            <w:r w:rsidRPr="00E83A49">
              <w:rPr>
                <w:rFonts w:cstheme="minorHAnsi"/>
              </w:rPr>
              <w:t>4</w:t>
            </w:r>
          </w:p>
        </w:tc>
        <w:tc>
          <w:tcPr>
            <w:tcW w:w="1134" w:type="dxa"/>
            <w:hideMark/>
          </w:tcPr>
          <w:p w14:paraId="3A5CB805" w14:textId="77777777" w:rsidR="00E83A49" w:rsidRPr="00E83A49" w:rsidRDefault="00E83A49" w:rsidP="00E83A49">
            <w:pPr>
              <w:rPr>
                <w:rFonts w:cstheme="minorHAnsi"/>
              </w:rPr>
            </w:pPr>
            <w:r w:rsidRPr="00E83A49">
              <w:rPr>
                <w:rFonts w:cstheme="minorHAnsi"/>
              </w:rPr>
              <w:t>5</w:t>
            </w:r>
          </w:p>
        </w:tc>
        <w:tc>
          <w:tcPr>
            <w:tcW w:w="1843" w:type="dxa"/>
            <w:hideMark/>
          </w:tcPr>
          <w:p w14:paraId="120C6D50" w14:textId="77777777" w:rsidR="00E83A49" w:rsidRPr="00E83A49" w:rsidRDefault="00E83A49" w:rsidP="00E83A49">
            <w:pPr>
              <w:rPr>
                <w:rFonts w:cstheme="minorHAnsi"/>
              </w:rPr>
            </w:pPr>
            <w:r w:rsidRPr="00E83A49">
              <w:rPr>
                <w:rFonts w:cstheme="minorHAnsi"/>
              </w:rPr>
              <w:t>6</w:t>
            </w:r>
          </w:p>
        </w:tc>
      </w:tr>
    </w:tbl>
    <w:p w14:paraId="057FB80B" w14:textId="77777777" w:rsidR="00E83A49" w:rsidRDefault="00E83A49" w:rsidP="004763B5">
      <w:pPr>
        <w:rPr>
          <w:rFonts w:cstheme="minorHAnsi"/>
          <w:lang w:val="sr-Cyrl-RS"/>
        </w:rPr>
      </w:pPr>
    </w:p>
    <w:tbl>
      <w:tblPr>
        <w:tblStyle w:val="TableGrid"/>
        <w:tblW w:w="0" w:type="auto"/>
        <w:tblLayout w:type="fixed"/>
        <w:tblLook w:val="04A0" w:firstRow="1" w:lastRow="0" w:firstColumn="1" w:lastColumn="0" w:noHBand="0" w:noVBand="1"/>
      </w:tblPr>
      <w:tblGrid>
        <w:gridCol w:w="2897"/>
        <w:gridCol w:w="1901"/>
        <w:gridCol w:w="1264"/>
        <w:gridCol w:w="1521"/>
        <w:gridCol w:w="917"/>
        <w:gridCol w:w="993"/>
        <w:gridCol w:w="850"/>
        <w:gridCol w:w="2268"/>
      </w:tblGrid>
      <w:tr w:rsidR="00975E00" w:rsidRPr="00975E00" w14:paraId="559FAC8E" w14:textId="77777777" w:rsidTr="009167A5">
        <w:trPr>
          <w:trHeight w:val="540"/>
        </w:trPr>
        <w:tc>
          <w:tcPr>
            <w:tcW w:w="2897" w:type="dxa"/>
            <w:vMerge w:val="restart"/>
            <w:shd w:val="clear" w:color="auto" w:fill="E2EFD9" w:themeFill="accent6" w:themeFillTint="33"/>
            <w:hideMark/>
          </w:tcPr>
          <w:p w14:paraId="6B2D1884" w14:textId="77777777" w:rsidR="00975E00" w:rsidRPr="00975E00" w:rsidRDefault="00975E00">
            <w:pPr>
              <w:rPr>
                <w:rFonts w:cstheme="minorHAnsi"/>
              </w:rPr>
            </w:pPr>
            <w:proofErr w:type="spellStart"/>
            <w:r w:rsidRPr="00975E00">
              <w:rPr>
                <w:rFonts w:cstheme="minorHAnsi"/>
              </w:rPr>
              <w:t>Назив</w:t>
            </w:r>
            <w:proofErr w:type="spellEnd"/>
            <w:r w:rsidRPr="00975E00">
              <w:rPr>
                <w:rFonts w:cstheme="minorHAnsi"/>
              </w:rPr>
              <w:t xml:space="preserve"> </w:t>
            </w:r>
            <w:proofErr w:type="spellStart"/>
            <w:r w:rsidRPr="00975E00">
              <w:rPr>
                <w:rFonts w:cstheme="minorHAnsi"/>
              </w:rPr>
              <w:t>активности</w:t>
            </w:r>
            <w:proofErr w:type="spellEnd"/>
          </w:p>
        </w:tc>
        <w:tc>
          <w:tcPr>
            <w:tcW w:w="1901" w:type="dxa"/>
            <w:vMerge w:val="restart"/>
            <w:shd w:val="clear" w:color="auto" w:fill="E2EFD9" w:themeFill="accent6" w:themeFillTint="33"/>
            <w:hideMark/>
          </w:tcPr>
          <w:p w14:paraId="3C126781" w14:textId="77777777" w:rsidR="00975E00" w:rsidRPr="00975E00" w:rsidRDefault="00975E00">
            <w:pPr>
              <w:rPr>
                <w:rFonts w:cstheme="minorHAnsi"/>
              </w:rPr>
            </w:pPr>
            <w:proofErr w:type="spellStart"/>
            <w:r w:rsidRPr="00975E00">
              <w:rPr>
                <w:rFonts w:cstheme="minorHAnsi"/>
              </w:rPr>
              <w:t>Орган</w:t>
            </w:r>
            <w:proofErr w:type="spellEnd"/>
            <w:r w:rsidRPr="00975E00">
              <w:rPr>
                <w:rFonts w:cstheme="minorHAnsi"/>
              </w:rPr>
              <w:t xml:space="preserve"> (</w:t>
            </w:r>
            <w:proofErr w:type="spellStart"/>
            <w:r w:rsidRPr="00975E00">
              <w:rPr>
                <w:rFonts w:cstheme="minorHAnsi"/>
              </w:rPr>
              <w:t>сектор</w:t>
            </w:r>
            <w:proofErr w:type="spellEnd"/>
            <w:r w:rsidRPr="00975E00">
              <w:rPr>
                <w:rFonts w:cstheme="minorHAnsi"/>
              </w:rPr>
              <w:t xml:space="preserve"> </w:t>
            </w:r>
            <w:proofErr w:type="spellStart"/>
            <w:r w:rsidRPr="00975E00">
              <w:rPr>
                <w:rFonts w:cstheme="minorHAnsi"/>
              </w:rPr>
              <w:t>органа</w:t>
            </w:r>
            <w:proofErr w:type="spellEnd"/>
            <w:r w:rsidRPr="00975E00">
              <w:rPr>
                <w:rFonts w:cstheme="minorHAnsi"/>
              </w:rPr>
              <w:t xml:space="preserve">) </w:t>
            </w:r>
            <w:proofErr w:type="spellStart"/>
            <w:r w:rsidRPr="00975E00">
              <w:rPr>
                <w:rFonts w:cstheme="minorHAnsi"/>
              </w:rPr>
              <w:t>који</w:t>
            </w:r>
            <w:proofErr w:type="spellEnd"/>
            <w:r w:rsidRPr="00975E00">
              <w:rPr>
                <w:rFonts w:cstheme="minorHAnsi"/>
              </w:rPr>
              <w:t xml:space="preserve"> </w:t>
            </w:r>
            <w:proofErr w:type="spellStart"/>
            <w:r w:rsidRPr="00975E00">
              <w:rPr>
                <w:rFonts w:cstheme="minorHAnsi"/>
              </w:rPr>
              <w:t>спроводи</w:t>
            </w:r>
            <w:proofErr w:type="spellEnd"/>
            <w:r w:rsidRPr="00975E00">
              <w:rPr>
                <w:rFonts w:cstheme="minorHAnsi"/>
              </w:rPr>
              <w:t xml:space="preserve"> </w:t>
            </w:r>
            <w:proofErr w:type="spellStart"/>
            <w:r w:rsidRPr="00975E00">
              <w:rPr>
                <w:rFonts w:cstheme="minorHAnsi"/>
              </w:rPr>
              <w:t>активност</w:t>
            </w:r>
            <w:proofErr w:type="spellEnd"/>
          </w:p>
        </w:tc>
        <w:tc>
          <w:tcPr>
            <w:tcW w:w="1264" w:type="dxa"/>
            <w:vMerge w:val="restart"/>
            <w:shd w:val="clear" w:color="auto" w:fill="E2EFD9" w:themeFill="accent6" w:themeFillTint="33"/>
            <w:hideMark/>
          </w:tcPr>
          <w:p w14:paraId="29199AE7" w14:textId="77777777" w:rsidR="00975E00" w:rsidRPr="00975E00" w:rsidRDefault="00975E00">
            <w:pPr>
              <w:rPr>
                <w:rFonts w:cstheme="minorHAnsi"/>
              </w:rPr>
            </w:pPr>
            <w:proofErr w:type="spellStart"/>
            <w:r w:rsidRPr="00975E00">
              <w:rPr>
                <w:rFonts w:cstheme="minorHAnsi"/>
              </w:rPr>
              <w:t>Рок</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завршетак</w:t>
            </w:r>
            <w:proofErr w:type="spellEnd"/>
            <w:r w:rsidRPr="00975E00">
              <w:rPr>
                <w:rFonts w:cstheme="minorHAnsi"/>
              </w:rPr>
              <w:t xml:space="preserve"> </w:t>
            </w:r>
            <w:proofErr w:type="spellStart"/>
            <w:r w:rsidRPr="00975E00">
              <w:rPr>
                <w:rFonts w:cstheme="minorHAnsi"/>
              </w:rPr>
              <w:t>активности</w:t>
            </w:r>
            <w:proofErr w:type="spellEnd"/>
          </w:p>
        </w:tc>
        <w:tc>
          <w:tcPr>
            <w:tcW w:w="1521" w:type="dxa"/>
            <w:vMerge w:val="restart"/>
            <w:shd w:val="clear" w:color="auto" w:fill="E2EFD9" w:themeFill="accent6" w:themeFillTint="33"/>
            <w:hideMark/>
          </w:tcPr>
          <w:p w14:paraId="56585DFE" w14:textId="77777777" w:rsidR="00975E00" w:rsidRPr="00975E00" w:rsidRDefault="00975E00">
            <w:pPr>
              <w:rPr>
                <w:rFonts w:cstheme="minorHAnsi"/>
              </w:rPr>
            </w:pPr>
            <w:proofErr w:type="spellStart"/>
            <w:r w:rsidRPr="00975E00">
              <w:rPr>
                <w:rFonts w:cstheme="minorHAnsi"/>
              </w:rPr>
              <w:t>Извор</w:t>
            </w:r>
            <w:proofErr w:type="spellEnd"/>
            <w:r w:rsidRPr="00975E00">
              <w:rPr>
                <w:rFonts w:cstheme="minorHAnsi"/>
              </w:rPr>
              <w:t xml:space="preserve"> </w:t>
            </w:r>
            <w:proofErr w:type="spellStart"/>
            <w:r w:rsidRPr="00975E00">
              <w:rPr>
                <w:rFonts w:cstheme="minorHAnsi"/>
              </w:rPr>
              <w:t>финансирања</w:t>
            </w:r>
            <w:proofErr w:type="spellEnd"/>
          </w:p>
        </w:tc>
        <w:tc>
          <w:tcPr>
            <w:tcW w:w="2760" w:type="dxa"/>
            <w:gridSpan w:val="3"/>
            <w:shd w:val="clear" w:color="auto" w:fill="E2EFD9" w:themeFill="accent6" w:themeFillTint="33"/>
            <w:hideMark/>
          </w:tcPr>
          <w:p w14:paraId="171ABD75" w14:textId="77777777" w:rsidR="00975E00" w:rsidRPr="00975E00" w:rsidRDefault="00975E00">
            <w:pPr>
              <w:rPr>
                <w:rFonts w:cstheme="minorHAnsi"/>
              </w:rPr>
            </w:pPr>
            <w:proofErr w:type="spellStart"/>
            <w:r w:rsidRPr="00975E00">
              <w:rPr>
                <w:rFonts w:cstheme="minorHAnsi"/>
              </w:rPr>
              <w:t>Укупна</w:t>
            </w:r>
            <w:proofErr w:type="spellEnd"/>
            <w:r w:rsidRPr="00975E00">
              <w:rPr>
                <w:rFonts w:cstheme="minorHAnsi"/>
              </w:rPr>
              <w:t xml:space="preserve"> </w:t>
            </w:r>
            <w:proofErr w:type="spellStart"/>
            <w:r w:rsidRPr="00975E00">
              <w:rPr>
                <w:rFonts w:cstheme="minorHAnsi"/>
              </w:rPr>
              <w:t>процењена</w:t>
            </w:r>
            <w:proofErr w:type="spellEnd"/>
            <w:r w:rsidRPr="00975E00">
              <w:rPr>
                <w:rFonts w:cstheme="minorHAnsi"/>
              </w:rPr>
              <w:t xml:space="preserve"> </w:t>
            </w:r>
            <w:proofErr w:type="spellStart"/>
            <w:r w:rsidRPr="00975E00">
              <w:rPr>
                <w:rFonts w:cstheme="minorHAnsi"/>
              </w:rPr>
              <w:t>финансијска</w:t>
            </w:r>
            <w:proofErr w:type="spellEnd"/>
            <w:r w:rsidRPr="00975E00">
              <w:rPr>
                <w:rFonts w:cstheme="minorHAnsi"/>
              </w:rPr>
              <w:t xml:space="preserve"> </w:t>
            </w:r>
            <w:proofErr w:type="spellStart"/>
            <w:r w:rsidRPr="00975E00">
              <w:rPr>
                <w:rFonts w:cstheme="minorHAnsi"/>
              </w:rPr>
              <w:t>средства</w:t>
            </w:r>
            <w:proofErr w:type="spellEnd"/>
            <w:r w:rsidRPr="00975E00">
              <w:rPr>
                <w:rFonts w:cstheme="minorHAnsi"/>
              </w:rPr>
              <w:t xml:space="preserve"> </w:t>
            </w:r>
            <w:proofErr w:type="spellStart"/>
            <w:r w:rsidRPr="00975E00">
              <w:rPr>
                <w:rFonts w:cstheme="minorHAnsi"/>
              </w:rPr>
              <w:t>по</w:t>
            </w:r>
            <w:proofErr w:type="spellEnd"/>
            <w:r w:rsidRPr="00975E00">
              <w:rPr>
                <w:rFonts w:cstheme="minorHAnsi"/>
              </w:rPr>
              <w:t xml:space="preserve"> </w:t>
            </w:r>
            <w:proofErr w:type="spellStart"/>
            <w:r w:rsidRPr="00975E00">
              <w:rPr>
                <w:rFonts w:cstheme="minorHAnsi"/>
              </w:rPr>
              <w:t>изворима</w:t>
            </w:r>
            <w:proofErr w:type="spellEnd"/>
            <w:r w:rsidRPr="00975E00">
              <w:rPr>
                <w:rFonts w:cstheme="minorHAnsi"/>
              </w:rPr>
              <w:t xml:space="preserve"> у 000 </w:t>
            </w:r>
            <w:proofErr w:type="spellStart"/>
            <w:r w:rsidRPr="00975E00">
              <w:rPr>
                <w:rFonts w:cstheme="minorHAnsi"/>
              </w:rPr>
              <w:t>дин</w:t>
            </w:r>
            <w:proofErr w:type="spellEnd"/>
            <w:r w:rsidRPr="00975E00">
              <w:rPr>
                <w:rFonts w:cstheme="minorHAnsi"/>
              </w:rPr>
              <w:t>.</w:t>
            </w:r>
          </w:p>
        </w:tc>
        <w:tc>
          <w:tcPr>
            <w:tcW w:w="2268" w:type="dxa"/>
            <w:vMerge w:val="restart"/>
            <w:shd w:val="clear" w:color="auto" w:fill="E2EFD9" w:themeFill="accent6" w:themeFillTint="33"/>
            <w:hideMark/>
          </w:tcPr>
          <w:p w14:paraId="77E2DF5B" w14:textId="77777777" w:rsidR="00975E00" w:rsidRPr="00975E00" w:rsidRDefault="00975E00" w:rsidP="00975E00">
            <w:pPr>
              <w:rPr>
                <w:rFonts w:cstheme="minorHAnsi"/>
              </w:rPr>
            </w:pPr>
            <w:proofErr w:type="spellStart"/>
            <w:r w:rsidRPr="00975E00">
              <w:rPr>
                <w:rFonts w:cstheme="minorHAnsi"/>
              </w:rPr>
              <w:t>Шифра</w:t>
            </w:r>
            <w:proofErr w:type="spellEnd"/>
            <w:r w:rsidRPr="00975E00">
              <w:rPr>
                <w:rFonts w:cstheme="minorHAnsi"/>
              </w:rPr>
              <w:t xml:space="preserve"> </w:t>
            </w:r>
            <w:proofErr w:type="spellStart"/>
            <w:r w:rsidRPr="00975E00">
              <w:rPr>
                <w:rFonts w:cstheme="minorHAnsi"/>
              </w:rPr>
              <w:t>програмске</w:t>
            </w:r>
            <w:proofErr w:type="spellEnd"/>
            <w:r w:rsidRPr="00975E00">
              <w:rPr>
                <w:rFonts w:cstheme="minorHAnsi"/>
              </w:rPr>
              <w:t xml:space="preserve"> </w:t>
            </w:r>
            <w:proofErr w:type="spellStart"/>
            <w:r w:rsidRPr="00975E00">
              <w:rPr>
                <w:rFonts w:cstheme="minorHAnsi"/>
              </w:rPr>
              <w:t>активности</w:t>
            </w:r>
            <w:proofErr w:type="spellEnd"/>
            <w:r w:rsidRPr="00975E00">
              <w:rPr>
                <w:rFonts w:cstheme="minorHAnsi"/>
              </w:rPr>
              <w:t xml:space="preserve"> </w:t>
            </w:r>
            <w:proofErr w:type="spellStart"/>
            <w:r w:rsidRPr="00975E00">
              <w:rPr>
                <w:rFonts w:cstheme="minorHAnsi"/>
              </w:rPr>
              <w:t>или</w:t>
            </w:r>
            <w:proofErr w:type="spellEnd"/>
            <w:r w:rsidRPr="00975E00">
              <w:rPr>
                <w:rFonts w:cstheme="minorHAnsi"/>
              </w:rPr>
              <w:t xml:space="preserve"> </w:t>
            </w:r>
            <w:proofErr w:type="spellStart"/>
            <w:r w:rsidRPr="00975E00">
              <w:rPr>
                <w:rFonts w:cstheme="minorHAnsi"/>
              </w:rPr>
              <w:t>пројекта</w:t>
            </w:r>
            <w:proofErr w:type="spellEnd"/>
            <w:r w:rsidRPr="00975E00">
              <w:rPr>
                <w:rFonts w:cstheme="minorHAnsi"/>
              </w:rPr>
              <w:t xml:space="preserve"> у </w:t>
            </w:r>
            <w:proofErr w:type="spellStart"/>
            <w:r w:rsidRPr="00975E00">
              <w:rPr>
                <w:rFonts w:cstheme="minorHAnsi"/>
              </w:rPr>
              <w:t>оквиру</w:t>
            </w:r>
            <w:proofErr w:type="spellEnd"/>
            <w:r w:rsidRPr="00975E00">
              <w:rPr>
                <w:rFonts w:cstheme="minorHAnsi"/>
              </w:rPr>
              <w:t xml:space="preserve"> </w:t>
            </w:r>
            <w:proofErr w:type="spellStart"/>
            <w:r w:rsidRPr="00975E00">
              <w:rPr>
                <w:rFonts w:cstheme="minorHAnsi"/>
              </w:rPr>
              <w:t>ког</w:t>
            </w:r>
            <w:proofErr w:type="spellEnd"/>
            <w:r w:rsidRPr="00975E00">
              <w:rPr>
                <w:rFonts w:cstheme="minorHAnsi"/>
              </w:rPr>
              <w:t xml:space="preserve"> </w:t>
            </w:r>
            <w:proofErr w:type="spellStart"/>
            <w:r w:rsidRPr="00975E00">
              <w:rPr>
                <w:rFonts w:cstheme="minorHAnsi"/>
              </w:rPr>
              <w:t>се</w:t>
            </w:r>
            <w:proofErr w:type="spellEnd"/>
            <w:r w:rsidRPr="00975E00">
              <w:rPr>
                <w:rFonts w:cstheme="minorHAnsi"/>
              </w:rPr>
              <w:t xml:space="preserve"> </w:t>
            </w:r>
            <w:proofErr w:type="spellStart"/>
            <w:r w:rsidRPr="00975E00">
              <w:rPr>
                <w:rFonts w:cstheme="minorHAnsi"/>
              </w:rPr>
              <w:t>обезбеђују</w:t>
            </w:r>
            <w:proofErr w:type="spellEnd"/>
            <w:r w:rsidRPr="00975E00">
              <w:rPr>
                <w:rFonts w:cstheme="minorHAnsi"/>
              </w:rPr>
              <w:t xml:space="preserve"> </w:t>
            </w:r>
            <w:proofErr w:type="spellStart"/>
            <w:r w:rsidRPr="00975E00">
              <w:rPr>
                <w:rFonts w:cstheme="minorHAnsi"/>
              </w:rPr>
              <w:t>средства</w:t>
            </w:r>
            <w:proofErr w:type="spellEnd"/>
          </w:p>
        </w:tc>
      </w:tr>
      <w:tr w:rsidR="009167A5" w:rsidRPr="00975E00" w14:paraId="356E6366" w14:textId="77777777" w:rsidTr="009167A5">
        <w:trPr>
          <w:trHeight w:val="540"/>
        </w:trPr>
        <w:tc>
          <w:tcPr>
            <w:tcW w:w="2897" w:type="dxa"/>
            <w:vMerge/>
            <w:hideMark/>
          </w:tcPr>
          <w:p w14:paraId="69AB9F39" w14:textId="77777777" w:rsidR="00975E00" w:rsidRPr="00975E00" w:rsidRDefault="00975E00">
            <w:pPr>
              <w:rPr>
                <w:rFonts w:cstheme="minorHAnsi"/>
              </w:rPr>
            </w:pPr>
          </w:p>
        </w:tc>
        <w:tc>
          <w:tcPr>
            <w:tcW w:w="1901" w:type="dxa"/>
            <w:vMerge/>
            <w:hideMark/>
          </w:tcPr>
          <w:p w14:paraId="78082D2A" w14:textId="77777777" w:rsidR="00975E00" w:rsidRPr="00975E00" w:rsidRDefault="00975E00">
            <w:pPr>
              <w:rPr>
                <w:rFonts w:cstheme="minorHAnsi"/>
              </w:rPr>
            </w:pPr>
          </w:p>
        </w:tc>
        <w:tc>
          <w:tcPr>
            <w:tcW w:w="1264" w:type="dxa"/>
            <w:vMerge/>
            <w:hideMark/>
          </w:tcPr>
          <w:p w14:paraId="6CB98DD4" w14:textId="77777777" w:rsidR="00975E00" w:rsidRPr="00975E00" w:rsidRDefault="00975E00">
            <w:pPr>
              <w:rPr>
                <w:rFonts w:cstheme="minorHAnsi"/>
              </w:rPr>
            </w:pPr>
          </w:p>
        </w:tc>
        <w:tc>
          <w:tcPr>
            <w:tcW w:w="1521" w:type="dxa"/>
            <w:vMerge/>
            <w:hideMark/>
          </w:tcPr>
          <w:p w14:paraId="2582FBAC" w14:textId="77777777" w:rsidR="00975E00" w:rsidRPr="00975E00" w:rsidRDefault="00975E00">
            <w:pPr>
              <w:rPr>
                <w:rFonts w:cstheme="minorHAnsi"/>
              </w:rPr>
            </w:pPr>
          </w:p>
        </w:tc>
        <w:tc>
          <w:tcPr>
            <w:tcW w:w="917" w:type="dxa"/>
            <w:shd w:val="clear" w:color="auto" w:fill="E2EFD9" w:themeFill="accent6" w:themeFillTint="33"/>
            <w:vAlign w:val="center"/>
            <w:hideMark/>
          </w:tcPr>
          <w:p w14:paraId="2CFDC07D" w14:textId="77777777" w:rsidR="00975E00" w:rsidRPr="00975E00" w:rsidRDefault="00975E00" w:rsidP="00975E00">
            <w:pPr>
              <w:jc w:val="center"/>
              <w:rPr>
                <w:rFonts w:cstheme="minorHAnsi"/>
              </w:rPr>
            </w:pPr>
            <w:r w:rsidRPr="00975E00">
              <w:rPr>
                <w:rFonts w:cstheme="minorHAnsi"/>
              </w:rPr>
              <w:t>2023</w:t>
            </w:r>
          </w:p>
        </w:tc>
        <w:tc>
          <w:tcPr>
            <w:tcW w:w="993" w:type="dxa"/>
            <w:shd w:val="clear" w:color="auto" w:fill="E2EFD9" w:themeFill="accent6" w:themeFillTint="33"/>
            <w:vAlign w:val="center"/>
            <w:hideMark/>
          </w:tcPr>
          <w:p w14:paraId="1DCE4E6F" w14:textId="77777777" w:rsidR="00975E00" w:rsidRPr="00975E00" w:rsidRDefault="00975E00" w:rsidP="00975E00">
            <w:pPr>
              <w:jc w:val="center"/>
              <w:rPr>
                <w:rFonts w:cstheme="minorHAnsi"/>
              </w:rPr>
            </w:pPr>
            <w:r w:rsidRPr="00975E00">
              <w:rPr>
                <w:rFonts w:cstheme="minorHAnsi"/>
              </w:rPr>
              <w:t>2024</w:t>
            </w:r>
          </w:p>
        </w:tc>
        <w:tc>
          <w:tcPr>
            <w:tcW w:w="850" w:type="dxa"/>
            <w:shd w:val="clear" w:color="auto" w:fill="E2EFD9" w:themeFill="accent6" w:themeFillTint="33"/>
            <w:vAlign w:val="center"/>
            <w:hideMark/>
          </w:tcPr>
          <w:p w14:paraId="0EA3B5B2" w14:textId="77777777" w:rsidR="00975E00" w:rsidRPr="00975E00" w:rsidRDefault="00975E00" w:rsidP="00975E00">
            <w:pPr>
              <w:jc w:val="center"/>
              <w:rPr>
                <w:rFonts w:cstheme="minorHAnsi"/>
              </w:rPr>
            </w:pPr>
            <w:r w:rsidRPr="00975E00">
              <w:rPr>
                <w:rFonts w:cstheme="minorHAnsi"/>
              </w:rPr>
              <w:t>2025</w:t>
            </w:r>
          </w:p>
        </w:tc>
        <w:tc>
          <w:tcPr>
            <w:tcW w:w="2268" w:type="dxa"/>
            <w:vMerge/>
            <w:hideMark/>
          </w:tcPr>
          <w:p w14:paraId="397E1813" w14:textId="77777777" w:rsidR="00975E00" w:rsidRPr="00975E00" w:rsidRDefault="00975E00">
            <w:pPr>
              <w:rPr>
                <w:rFonts w:cstheme="minorHAnsi"/>
              </w:rPr>
            </w:pPr>
          </w:p>
        </w:tc>
      </w:tr>
      <w:tr w:rsidR="009167A5" w:rsidRPr="00975E00" w14:paraId="0C01EC91" w14:textId="77777777" w:rsidTr="009167A5">
        <w:trPr>
          <w:trHeight w:val="930"/>
        </w:trPr>
        <w:tc>
          <w:tcPr>
            <w:tcW w:w="2897" w:type="dxa"/>
            <w:hideMark/>
          </w:tcPr>
          <w:p w14:paraId="66E8195E" w14:textId="77777777" w:rsidR="00975E00" w:rsidRPr="00975E00" w:rsidRDefault="00975E00">
            <w:pPr>
              <w:rPr>
                <w:rFonts w:cstheme="minorHAnsi"/>
              </w:rPr>
            </w:pPr>
            <w:r w:rsidRPr="00975E00">
              <w:rPr>
                <w:rFonts w:cstheme="minorHAnsi"/>
              </w:rPr>
              <w:lastRenderedPageBreak/>
              <w:t xml:space="preserve">2.4.2.1. </w:t>
            </w:r>
            <w:proofErr w:type="spellStart"/>
            <w:r w:rsidRPr="00975E00">
              <w:rPr>
                <w:rFonts w:cstheme="minorHAnsi"/>
              </w:rPr>
              <w:t>Набавка</w:t>
            </w:r>
            <w:proofErr w:type="spellEnd"/>
            <w:r w:rsidRPr="00975E00">
              <w:rPr>
                <w:rFonts w:cstheme="minorHAnsi"/>
              </w:rPr>
              <w:t xml:space="preserve"> </w:t>
            </w:r>
            <w:proofErr w:type="spellStart"/>
            <w:r w:rsidRPr="00975E00">
              <w:rPr>
                <w:rFonts w:cstheme="minorHAnsi"/>
              </w:rPr>
              <w:t>опреме</w:t>
            </w:r>
            <w:proofErr w:type="spellEnd"/>
            <w:r w:rsidRPr="00975E00">
              <w:rPr>
                <w:rFonts w:cstheme="minorHAnsi"/>
              </w:rPr>
              <w:t xml:space="preserve">, </w:t>
            </w:r>
            <w:proofErr w:type="spellStart"/>
            <w:r w:rsidRPr="00975E00">
              <w:rPr>
                <w:rFonts w:cstheme="minorHAnsi"/>
              </w:rPr>
              <w:t>специјализоване</w:t>
            </w:r>
            <w:proofErr w:type="spellEnd"/>
            <w:r w:rsidRPr="00975E00">
              <w:rPr>
                <w:rFonts w:cstheme="minorHAnsi"/>
              </w:rPr>
              <w:t xml:space="preserve"> </w:t>
            </w:r>
            <w:proofErr w:type="spellStart"/>
            <w:r w:rsidRPr="00975E00">
              <w:rPr>
                <w:rFonts w:cstheme="minorHAnsi"/>
              </w:rPr>
              <w:t>опреме</w:t>
            </w:r>
            <w:proofErr w:type="spellEnd"/>
            <w:r w:rsidRPr="00975E00">
              <w:rPr>
                <w:rFonts w:cstheme="minorHAnsi"/>
              </w:rPr>
              <w:t xml:space="preserve"> и </w:t>
            </w:r>
            <w:proofErr w:type="spellStart"/>
            <w:r w:rsidRPr="00975E00">
              <w:rPr>
                <w:rFonts w:cstheme="minorHAnsi"/>
              </w:rPr>
              <w:t>учила</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школе</w:t>
            </w:r>
            <w:proofErr w:type="spellEnd"/>
            <w:r w:rsidRPr="00975E00">
              <w:rPr>
                <w:rFonts w:cstheme="minorHAnsi"/>
              </w:rPr>
              <w:t xml:space="preserve"> </w:t>
            </w:r>
            <w:proofErr w:type="spellStart"/>
            <w:r w:rsidRPr="00975E00">
              <w:rPr>
                <w:rFonts w:cstheme="minorHAnsi"/>
              </w:rPr>
              <w:t>као</w:t>
            </w:r>
            <w:proofErr w:type="spellEnd"/>
            <w:r w:rsidRPr="00975E00">
              <w:rPr>
                <w:rFonts w:cstheme="minorHAnsi"/>
              </w:rPr>
              <w:t xml:space="preserve"> </w:t>
            </w:r>
            <w:proofErr w:type="spellStart"/>
            <w:r w:rsidRPr="00975E00">
              <w:rPr>
                <w:rFonts w:cstheme="minorHAnsi"/>
              </w:rPr>
              <w:t>помоћ</w:t>
            </w:r>
            <w:proofErr w:type="spellEnd"/>
            <w:r w:rsidRPr="00975E00">
              <w:rPr>
                <w:rFonts w:cstheme="minorHAnsi"/>
              </w:rPr>
              <w:t xml:space="preserve"> у </w:t>
            </w:r>
            <w:proofErr w:type="spellStart"/>
            <w:r w:rsidRPr="00975E00">
              <w:rPr>
                <w:rFonts w:cstheme="minorHAnsi"/>
              </w:rPr>
              <w:t>учењу</w:t>
            </w:r>
            <w:proofErr w:type="spellEnd"/>
            <w:r w:rsidRPr="00975E00">
              <w:rPr>
                <w:rFonts w:cstheme="minorHAnsi"/>
              </w:rPr>
              <w:t xml:space="preserve"> </w:t>
            </w:r>
            <w:proofErr w:type="spellStart"/>
            <w:r w:rsidRPr="00975E00">
              <w:rPr>
                <w:rFonts w:cstheme="minorHAnsi"/>
              </w:rPr>
              <w:t>деци</w:t>
            </w:r>
            <w:proofErr w:type="spellEnd"/>
            <w:r w:rsidRPr="00975E00">
              <w:rPr>
                <w:rFonts w:cstheme="minorHAnsi"/>
              </w:rPr>
              <w:t xml:space="preserve"> </w:t>
            </w:r>
            <w:proofErr w:type="spellStart"/>
            <w:r w:rsidRPr="00975E00">
              <w:rPr>
                <w:rFonts w:cstheme="minorHAnsi"/>
              </w:rPr>
              <w:t>са</w:t>
            </w:r>
            <w:proofErr w:type="spellEnd"/>
            <w:r w:rsidRPr="00975E00">
              <w:rPr>
                <w:rFonts w:cstheme="minorHAnsi"/>
              </w:rPr>
              <w:t xml:space="preserve"> </w:t>
            </w:r>
            <w:proofErr w:type="spellStart"/>
            <w:r w:rsidRPr="00975E00">
              <w:rPr>
                <w:rFonts w:cstheme="minorHAnsi"/>
              </w:rPr>
              <w:t>сметњама</w:t>
            </w:r>
            <w:proofErr w:type="spellEnd"/>
            <w:r w:rsidRPr="00975E00">
              <w:rPr>
                <w:rFonts w:cstheme="minorHAnsi"/>
              </w:rPr>
              <w:t xml:space="preserve"> у </w:t>
            </w:r>
            <w:proofErr w:type="spellStart"/>
            <w:r w:rsidRPr="00975E00">
              <w:rPr>
                <w:rFonts w:cstheme="minorHAnsi"/>
              </w:rPr>
              <w:t>развоју</w:t>
            </w:r>
            <w:proofErr w:type="spellEnd"/>
            <w:r w:rsidRPr="00975E00">
              <w:rPr>
                <w:rFonts w:cstheme="minorHAnsi"/>
              </w:rPr>
              <w:t xml:space="preserve"> и </w:t>
            </w:r>
            <w:proofErr w:type="spellStart"/>
            <w:r w:rsidRPr="00975E00">
              <w:rPr>
                <w:rFonts w:cstheme="minorHAnsi"/>
              </w:rPr>
              <w:t>опреме</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двојезичну</w:t>
            </w:r>
            <w:proofErr w:type="spellEnd"/>
            <w:r w:rsidRPr="00975E00">
              <w:rPr>
                <w:rFonts w:cstheme="minorHAnsi"/>
              </w:rPr>
              <w:t xml:space="preserve"> </w:t>
            </w:r>
            <w:proofErr w:type="spellStart"/>
            <w:r w:rsidRPr="00975E00">
              <w:rPr>
                <w:rFonts w:cstheme="minorHAnsi"/>
              </w:rPr>
              <w:t>наставу</w:t>
            </w:r>
            <w:proofErr w:type="spellEnd"/>
          </w:p>
        </w:tc>
        <w:tc>
          <w:tcPr>
            <w:tcW w:w="1901" w:type="dxa"/>
            <w:hideMark/>
          </w:tcPr>
          <w:p w14:paraId="712218C4"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441D0D71"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299973CE"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7EFC71CF" w14:textId="77777777" w:rsidR="00975E00" w:rsidRPr="00975E00" w:rsidRDefault="00975E00" w:rsidP="009167A5">
            <w:pPr>
              <w:jc w:val="center"/>
              <w:rPr>
                <w:rFonts w:cstheme="minorHAnsi"/>
              </w:rPr>
            </w:pPr>
            <w:r w:rsidRPr="00975E00">
              <w:rPr>
                <w:rFonts w:cstheme="minorHAnsi"/>
              </w:rPr>
              <w:t>700</w:t>
            </w:r>
          </w:p>
        </w:tc>
        <w:tc>
          <w:tcPr>
            <w:tcW w:w="993" w:type="dxa"/>
            <w:vAlign w:val="center"/>
            <w:hideMark/>
          </w:tcPr>
          <w:p w14:paraId="35A71972" w14:textId="77777777" w:rsidR="00975E00" w:rsidRPr="00975E00" w:rsidRDefault="00975E00" w:rsidP="009167A5">
            <w:pPr>
              <w:jc w:val="center"/>
              <w:rPr>
                <w:rFonts w:cstheme="minorHAnsi"/>
              </w:rPr>
            </w:pPr>
            <w:r w:rsidRPr="00975E00">
              <w:rPr>
                <w:rFonts w:cstheme="minorHAnsi"/>
              </w:rPr>
              <w:t>700</w:t>
            </w:r>
          </w:p>
        </w:tc>
        <w:tc>
          <w:tcPr>
            <w:tcW w:w="850" w:type="dxa"/>
            <w:vAlign w:val="center"/>
            <w:hideMark/>
          </w:tcPr>
          <w:p w14:paraId="6687FF02" w14:textId="77777777" w:rsidR="00975E00" w:rsidRPr="00975E00" w:rsidRDefault="00975E00" w:rsidP="009167A5">
            <w:pPr>
              <w:jc w:val="center"/>
              <w:rPr>
                <w:rFonts w:cstheme="minorHAnsi"/>
              </w:rPr>
            </w:pPr>
            <w:r w:rsidRPr="00975E00">
              <w:rPr>
                <w:rFonts w:cstheme="minorHAnsi"/>
              </w:rPr>
              <w:t>700</w:t>
            </w:r>
          </w:p>
        </w:tc>
        <w:tc>
          <w:tcPr>
            <w:tcW w:w="2268" w:type="dxa"/>
            <w:vAlign w:val="center"/>
            <w:hideMark/>
          </w:tcPr>
          <w:p w14:paraId="0A4ECC57"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9</w:t>
            </w:r>
            <w:r w:rsidRPr="00975E00">
              <w:rPr>
                <w:rFonts w:cstheme="minorHAnsi"/>
              </w:rPr>
              <w:br/>
              <w:t>2003 - 0001</w:t>
            </w:r>
          </w:p>
        </w:tc>
      </w:tr>
      <w:tr w:rsidR="009167A5" w:rsidRPr="00975E00" w14:paraId="5FCC7789" w14:textId="77777777" w:rsidTr="009167A5">
        <w:trPr>
          <w:trHeight w:val="930"/>
        </w:trPr>
        <w:tc>
          <w:tcPr>
            <w:tcW w:w="2897" w:type="dxa"/>
            <w:hideMark/>
          </w:tcPr>
          <w:p w14:paraId="40DD2AAD" w14:textId="77777777" w:rsidR="00975E00" w:rsidRPr="00975E00" w:rsidRDefault="00975E00">
            <w:pPr>
              <w:rPr>
                <w:rFonts w:cstheme="minorHAnsi"/>
              </w:rPr>
            </w:pPr>
            <w:r w:rsidRPr="00975E00">
              <w:rPr>
                <w:rFonts w:cstheme="minorHAnsi"/>
              </w:rPr>
              <w:t xml:space="preserve">2.4.2.2. </w:t>
            </w:r>
            <w:proofErr w:type="spellStart"/>
            <w:r w:rsidRPr="00975E00">
              <w:rPr>
                <w:rFonts w:cstheme="minorHAnsi"/>
              </w:rPr>
              <w:t>Програм</w:t>
            </w:r>
            <w:proofErr w:type="spellEnd"/>
            <w:r w:rsidRPr="00975E00">
              <w:rPr>
                <w:rFonts w:cstheme="minorHAnsi"/>
              </w:rPr>
              <w:t xml:space="preserve"> </w:t>
            </w:r>
            <w:proofErr w:type="spellStart"/>
            <w:r w:rsidRPr="00975E00">
              <w:rPr>
                <w:rFonts w:cstheme="minorHAnsi"/>
              </w:rPr>
              <w:t>двојезичне</w:t>
            </w:r>
            <w:proofErr w:type="spellEnd"/>
            <w:r w:rsidRPr="00975E00">
              <w:rPr>
                <w:rFonts w:cstheme="minorHAnsi"/>
              </w:rPr>
              <w:t xml:space="preserve"> </w:t>
            </w:r>
            <w:proofErr w:type="spellStart"/>
            <w:r w:rsidRPr="00975E00">
              <w:rPr>
                <w:rFonts w:cstheme="minorHAnsi"/>
              </w:rPr>
              <w:t>наставе</w:t>
            </w:r>
            <w:proofErr w:type="spellEnd"/>
            <w:r w:rsidRPr="00975E00">
              <w:rPr>
                <w:rFonts w:cstheme="minorHAnsi"/>
              </w:rPr>
              <w:t xml:space="preserve"> у ОШ "</w:t>
            </w:r>
            <w:proofErr w:type="spellStart"/>
            <w:r w:rsidRPr="00975E00">
              <w:rPr>
                <w:rFonts w:cstheme="minorHAnsi"/>
              </w:rPr>
              <w:t>Свети</w:t>
            </w:r>
            <w:proofErr w:type="spellEnd"/>
            <w:r w:rsidRPr="00975E00">
              <w:rPr>
                <w:rFonts w:cstheme="minorHAnsi"/>
              </w:rPr>
              <w:t xml:space="preserve"> </w:t>
            </w:r>
            <w:proofErr w:type="spellStart"/>
            <w:r w:rsidRPr="00975E00">
              <w:rPr>
                <w:rFonts w:cstheme="minorHAnsi"/>
              </w:rPr>
              <w:t>Сава</w:t>
            </w:r>
            <w:proofErr w:type="spellEnd"/>
            <w:r w:rsidRPr="00975E00">
              <w:rPr>
                <w:rFonts w:cstheme="minorHAnsi"/>
              </w:rPr>
              <w:t xml:space="preserve">" </w:t>
            </w:r>
            <w:proofErr w:type="spellStart"/>
            <w:r w:rsidRPr="00975E00">
              <w:rPr>
                <w:rFonts w:cstheme="minorHAnsi"/>
              </w:rPr>
              <w:t>Панчево</w:t>
            </w:r>
            <w:proofErr w:type="spellEnd"/>
          </w:p>
        </w:tc>
        <w:tc>
          <w:tcPr>
            <w:tcW w:w="1901" w:type="dxa"/>
            <w:hideMark/>
          </w:tcPr>
          <w:p w14:paraId="7FBB0AEE"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459F55BB"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0CA8B7C9"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3F9F4D1F" w14:textId="77777777" w:rsidR="00975E00" w:rsidRPr="00975E00" w:rsidRDefault="00975E00" w:rsidP="009167A5">
            <w:pPr>
              <w:jc w:val="center"/>
              <w:rPr>
                <w:rFonts w:cstheme="minorHAnsi"/>
              </w:rPr>
            </w:pPr>
            <w:r w:rsidRPr="00975E00">
              <w:rPr>
                <w:rFonts w:cstheme="minorHAnsi"/>
              </w:rPr>
              <w:t>200</w:t>
            </w:r>
          </w:p>
        </w:tc>
        <w:tc>
          <w:tcPr>
            <w:tcW w:w="993" w:type="dxa"/>
            <w:vAlign w:val="center"/>
            <w:hideMark/>
          </w:tcPr>
          <w:p w14:paraId="5D5E7374" w14:textId="77777777" w:rsidR="00975E00" w:rsidRPr="00975E00" w:rsidRDefault="00975E00" w:rsidP="009167A5">
            <w:pPr>
              <w:jc w:val="center"/>
              <w:rPr>
                <w:rFonts w:cstheme="minorHAnsi"/>
              </w:rPr>
            </w:pPr>
            <w:r w:rsidRPr="00975E00">
              <w:rPr>
                <w:rFonts w:cstheme="minorHAnsi"/>
              </w:rPr>
              <w:t>200</w:t>
            </w:r>
          </w:p>
        </w:tc>
        <w:tc>
          <w:tcPr>
            <w:tcW w:w="850" w:type="dxa"/>
            <w:vAlign w:val="center"/>
            <w:hideMark/>
          </w:tcPr>
          <w:p w14:paraId="0B801724" w14:textId="77777777" w:rsidR="00975E00" w:rsidRPr="00975E00" w:rsidRDefault="00975E00" w:rsidP="009167A5">
            <w:pPr>
              <w:jc w:val="center"/>
              <w:rPr>
                <w:rFonts w:cstheme="minorHAnsi"/>
              </w:rPr>
            </w:pPr>
            <w:r w:rsidRPr="00975E00">
              <w:rPr>
                <w:rFonts w:cstheme="minorHAnsi"/>
              </w:rPr>
              <w:t>200</w:t>
            </w:r>
          </w:p>
        </w:tc>
        <w:tc>
          <w:tcPr>
            <w:tcW w:w="2268" w:type="dxa"/>
            <w:vAlign w:val="center"/>
            <w:hideMark/>
          </w:tcPr>
          <w:p w14:paraId="4C046611"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9</w:t>
            </w:r>
            <w:r w:rsidRPr="00975E00">
              <w:rPr>
                <w:rFonts w:cstheme="minorHAnsi"/>
              </w:rPr>
              <w:br/>
              <w:t>2003 - 0001</w:t>
            </w:r>
          </w:p>
        </w:tc>
      </w:tr>
      <w:tr w:rsidR="009167A5" w:rsidRPr="00975E00" w14:paraId="525BE4F9" w14:textId="77777777" w:rsidTr="009167A5">
        <w:trPr>
          <w:trHeight w:val="930"/>
        </w:trPr>
        <w:tc>
          <w:tcPr>
            <w:tcW w:w="2897" w:type="dxa"/>
            <w:hideMark/>
          </w:tcPr>
          <w:p w14:paraId="4212A90C" w14:textId="77777777" w:rsidR="00975E00" w:rsidRPr="00975E00" w:rsidRDefault="00975E00">
            <w:pPr>
              <w:rPr>
                <w:rFonts w:cstheme="minorHAnsi"/>
              </w:rPr>
            </w:pPr>
            <w:r w:rsidRPr="00975E00">
              <w:rPr>
                <w:rFonts w:cstheme="minorHAnsi"/>
              </w:rPr>
              <w:t xml:space="preserve">2.4.2.3. </w:t>
            </w:r>
            <w:proofErr w:type="spellStart"/>
            <w:r w:rsidRPr="00975E00">
              <w:rPr>
                <w:rFonts w:cstheme="minorHAnsi"/>
              </w:rPr>
              <w:t>Програм</w:t>
            </w:r>
            <w:proofErr w:type="spellEnd"/>
            <w:r w:rsidRPr="00975E00">
              <w:rPr>
                <w:rFonts w:cstheme="minorHAnsi"/>
              </w:rPr>
              <w:t xml:space="preserve"> </w:t>
            </w:r>
            <w:proofErr w:type="spellStart"/>
            <w:r w:rsidRPr="00975E00">
              <w:rPr>
                <w:rFonts w:cstheme="minorHAnsi"/>
              </w:rPr>
              <w:t>одласка</w:t>
            </w:r>
            <w:proofErr w:type="spellEnd"/>
            <w:r w:rsidRPr="00975E00">
              <w:rPr>
                <w:rFonts w:cstheme="minorHAnsi"/>
              </w:rPr>
              <w:t xml:space="preserve"> </w:t>
            </w:r>
            <w:proofErr w:type="spellStart"/>
            <w:r w:rsidRPr="00975E00">
              <w:rPr>
                <w:rFonts w:cstheme="minorHAnsi"/>
              </w:rPr>
              <w:t>ученика</w:t>
            </w:r>
            <w:proofErr w:type="spellEnd"/>
            <w:r w:rsidRPr="00975E00">
              <w:rPr>
                <w:rFonts w:cstheme="minorHAnsi"/>
              </w:rPr>
              <w:t xml:space="preserve"> у </w:t>
            </w:r>
            <w:proofErr w:type="spellStart"/>
            <w:r w:rsidRPr="00975E00">
              <w:rPr>
                <w:rFonts w:cstheme="minorHAnsi"/>
              </w:rPr>
              <w:t>међународне</w:t>
            </w:r>
            <w:proofErr w:type="spellEnd"/>
            <w:r w:rsidRPr="00975E00">
              <w:rPr>
                <w:rFonts w:cstheme="minorHAnsi"/>
              </w:rPr>
              <w:t xml:space="preserve"> </w:t>
            </w:r>
            <w:proofErr w:type="spellStart"/>
            <w:r w:rsidRPr="00975E00">
              <w:rPr>
                <w:rFonts w:cstheme="minorHAnsi"/>
              </w:rPr>
              <w:t>посете</w:t>
            </w:r>
            <w:proofErr w:type="spellEnd"/>
          </w:p>
        </w:tc>
        <w:tc>
          <w:tcPr>
            <w:tcW w:w="1901" w:type="dxa"/>
            <w:hideMark/>
          </w:tcPr>
          <w:p w14:paraId="60EC08E0"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5A1D5935"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32F42C4F"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5C54954F" w14:textId="77777777" w:rsidR="00975E00" w:rsidRPr="00975E00" w:rsidRDefault="00975E00" w:rsidP="009167A5">
            <w:pPr>
              <w:jc w:val="center"/>
              <w:rPr>
                <w:rFonts w:cstheme="minorHAnsi"/>
              </w:rPr>
            </w:pPr>
            <w:r w:rsidRPr="00975E00">
              <w:rPr>
                <w:rFonts w:cstheme="minorHAnsi"/>
              </w:rPr>
              <w:t>550</w:t>
            </w:r>
          </w:p>
        </w:tc>
        <w:tc>
          <w:tcPr>
            <w:tcW w:w="993" w:type="dxa"/>
            <w:vAlign w:val="center"/>
            <w:hideMark/>
          </w:tcPr>
          <w:p w14:paraId="33F0E3E6" w14:textId="77777777" w:rsidR="00975E00" w:rsidRPr="00975E00" w:rsidRDefault="00975E00" w:rsidP="009167A5">
            <w:pPr>
              <w:jc w:val="center"/>
              <w:rPr>
                <w:rFonts w:cstheme="minorHAnsi"/>
              </w:rPr>
            </w:pPr>
            <w:r w:rsidRPr="00975E00">
              <w:rPr>
                <w:rFonts w:cstheme="minorHAnsi"/>
              </w:rPr>
              <w:t>550</w:t>
            </w:r>
          </w:p>
        </w:tc>
        <w:tc>
          <w:tcPr>
            <w:tcW w:w="850" w:type="dxa"/>
            <w:vAlign w:val="center"/>
            <w:hideMark/>
          </w:tcPr>
          <w:p w14:paraId="3B63AD1F" w14:textId="77777777" w:rsidR="00975E00" w:rsidRPr="00975E00" w:rsidRDefault="00975E00" w:rsidP="009167A5">
            <w:pPr>
              <w:jc w:val="center"/>
              <w:rPr>
                <w:rFonts w:cstheme="minorHAnsi"/>
              </w:rPr>
            </w:pPr>
            <w:r w:rsidRPr="00975E00">
              <w:rPr>
                <w:rFonts w:cstheme="minorHAnsi"/>
              </w:rPr>
              <w:t>550</w:t>
            </w:r>
          </w:p>
        </w:tc>
        <w:tc>
          <w:tcPr>
            <w:tcW w:w="2268" w:type="dxa"/>
            <w:vAlign w:val="center"/>
            <w:hideMark/>
          </w:tcPr>
          <w:p w14:paraId="79F54B6F"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9</w:t>
            </w:r>
            <w:r w:rsidRPr="00975E00">
              <w:rPr>
                <w:rFonts w:cstheme="minorHAnsi"/>
              </w:rPr>
              <w:br/>
              <w:t>2003 - 0001</w:t>
            </w:r>
          </w:p>
        </w:tc>
      </w:tr>
      <w:tr w:rsidR="009167A5" w:rsidRPr="00975E00" w14:paraId="6F0E0500" w14:textId="77777777" w:rsidTr="009167A5">
        <w:trPr>
          <w:trHeight w:val="930"/>
        </w:trPr>
        <w:tc>
          <w:tcPr>
            <w:tcW w:w="2897" w:type="dxa"/>
            <w:hideMark/>
          </w:tcPr>
          <w:p w14:paraId="2A6C03D8" w14:textId="77777777" w:rsidR="00975E00" w:rsidRPr="00975E00" w:rsidRDefault="00975E00">
            <w:pPr>
              <w:rPr>
                <w:rFonts w:cstheme="minorHAnsi"/>
              </w:rPr>
            </w:pPr>
            <w:r w:rsidRPr="00975E00">
              <w:rPr>
                <w:rFonts w:cstheme="minorHAnsi"/>
              </w:rPr>
              <w:t xml:space="preserve">2.4.2.4. </w:t>
            </w:r>
            <w:proofErr w:type="spellStart"/>
            <w:r w:rsidRPr="00975E00">
              <w:rPr>
                <w:rFonts w:cstheme="minorHAnsi"/>
              </w:rPr>
              <w:t>Програми</w:t>
            </w:r>
            <w:proofErr w:type="spellEnd"/>
            <w:r w:rsidRPr="00975E00">
              <w:rPr>
                <w:rFonts w:cstheme="minorHAnsi"/>
              </w:rPr>
              <w:t xml:space="preserve"> </w:t>
            </w:r>
            <w:proofErr w:type="spellStart"/>
            <w:r w:rsidRPr="00975E00">
              <w:rPr>
                <w:rFonts w:cstheme="minorHAnsi"/>
              </w:rPr>
              <w:t>посета</w:t>
            </w:r>
            <w:proofErr w:type="spellEnd"/>
            <w:r w:rsidRPr="00975E00">
              <w:rPr>
                <w:rFonts w:cstheme="minorHAnsi"/>
              </w:rPr>
              <w:t xml:space="preserve"> </w:t>
            </w:r>
            <w:proofErr w:type="spellStart"/>
            <w:r w:rsidRPr="00975E00">
              <w:rPr>
                <w:rFonts w:cstheme="minorHAnsi"/>
              </w:rPr>
              <w:t>основним</w:t>
            </w:r>
            <w:proofErr w:type="spellEnd"/>
            <w:r w:rsidRPr="00975E00">
              <w:rPr>
                <w:rFonts w:cstheme="minorHAnsi"/>
              </w:rPr>
              <w:t xml:space="preserve"> </w:t>
            </w:r>
            <w:proofErr w:type="spellStart"/>
            <w:r w:rsidRPr="00975E00">
              <w:rPr>
                <w:rFonts w:cstheme="minorHAnsi"/>
              </w:rPr>
              <w:t>школама</w:t>
            </w:r>
            <w:proofErr w:type="spellEnd"/>
            <w:r w:rsidRPr="00975E00">
              <w:rPr>
                <w:rFonts w:cstheme="minorHAnsi"/>
              </w:rPr>
              <w:t xml:space="preserve"> </w:t>
            </w:r>
            <w:proofErr w:type="spellStart"/>
            <w:r w:rsidRPr="00975E00">
              <w:rPr>
                <w:rFonts w:cstheme="minorHAnsi"/>
              </w:rPr>
              <w:t>из</w:t>
            </w:r>
            <w:proofErr w:type="spellEnd"/>
            <w:r w:rsidRPr="00975E00">
              <w:rPr>
                <w:rFonts w:cstheme="minorHAnsi"/>
              </w:rPr>
              <w:t xml:space="preserve"> </w:t>
            </w:r>
            <w:proofErr w:type="spellStart"/>
            <w:r w:rsidRPr="00975E00">
              <w:rPr>
                <w:rFonts w:cstheme="minorHAnsi"/>
              </w:rPr>
              <w:t>других</w:t>
            </w:r>
            <w:proofErr w:type="spellEnd"/>
            <w:r w:rsidRPr="00975E00">
              <w:rPr>
                <w:rFonts w:cstheme="minorHAnsi"/>
              </w:rPr>
              <w:t xml:space="preserve"> </w:t>
            </w:r>
            <w:proofErr w:type="spellStart"/>
            <w:r w:rsidRPr="00975E00">
              <w:rPr>
                <w:rFonts w:cstheme="minorHAnsi"/>
              </w:rPr>
              <w:t>земаља</w:t>
            </w:r>
            <w:proofErr w:type="spellEnd"/>
          </w:p>
        </w:tc>
        <w:tc>
          <w:tcPr>
            <w:tcW w:w="1901" w:type="dxa"/>
            <w:hideMark/>
          </w:tcPr>
          <w:p w14:paraId="0CDC31B7"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766BEE74"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25A7C217"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2FCDC034" w14:textId="77777777" w:rsidR="00975E00" w:rsidRPr="00975E00" w:rsidRDefault="00975E00" w:rsidP="009167A5">
            <w:pPr>
              <w:jc w:val="center"/>
              <w:rPr>
                <w:rFonts w:cstheme="minorHAnsi"/>
              </w:rPr>
            </w:pPr>
            <w:r w:rsidRPr="00975E00">
              <w:rPr>
                <w:rFonts w:cstheme="minorHAnsi"/>
              </w:rPr>
              <w:t>400</w:t>
            </w:r>
          </w:p>
        </w:tc>
        <w:tc>
          <w:tcPr>
            <w:tcW w:w="993" w:type="dxa"/>
            <w:vAlign w:val="center"/>
            <w:hideMark/>
          </w:tcPr>
          <w:p w14:paraId="03534830" w14:textId="77777777" w:rsidR="00975E00" w:rsidRPr="00975E00" w:rsidRDefault="00975E00" w:rsidP="009167A5">
            <w:pPr>
              <w:jc w:val="center"/>
              <w:rPr>
                <w:rFonts w:cstheme="minorHAnsi"/>
              </w:rPr>
            </w:pPr>
            <w:r w:rsidRPr="00975E00">
              <w:rPr>
                <w:rFonts w:cstheme="minorHAnsi"/>
              </w:rPr>
              <w:t>400</w:t>
            </w:r>
          </w:p>
        </w:tc>
        <w:tc>
          <w:tcPr>
            <w:tcW w:w="850" w:type="dxa"/>
            <w:vAlign w:val="center"/>
            <w:hideMark/>
          </w:tcPr>
          <w:p w14:paraId="2D04FCE1" w14:textId="77777777" w:rsidR="00975E00" w:rsidRPr="00975E00" w:rsidRDefault="00975E00" w:rsidP="009167A5">
            <w:pPr>
              <w:jc w:val="center"/>
              <w:rPr>
                <w:rFonts w:cstheme="minorHAnsi"/>
              </w:rPr>
            </w:pPr>
            <w:r w:rsidRPr="00975E00">
              <w:rPr>
                <w:rFonts w:cstheme="minorHAnsi"/>
              </w:rPr>
              <w:t>400</w:t>
            </w:r>
          </w:p>
        </w:tc>
        <w:tc>
          <w:tcPr>
            <w:tcW w:w="2268" w:type="dxa"/>
            <w:vAlign w:val="center"/>
            <w:hideMark/>
          </w:tcPr>
          <w:p w14:paraId="33661A5C"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9</w:t>
            </w:r>
            <w:r w:rsidRPr="00975E00">
              <w:rPr>
                <w:rFonts w:cstheme="minorHAnsi"/>
              </w:rPr>
              <w:br/>
              <w:t>2003 - 0001</w:t>
            </w:r>
          </w:p>
        </w:tc>
      </w:tr>
      <w:tr w:rsidR="009167A5" w:rsidRPr="00975E00" w14:paraId="717ED826" w14:textId="77777777" w:rsidTr="009167A5">
        <w:trPr>
          <w:trHeight w:val="930"/>
        </w:trPr>
        <w:tc>
          <w:tcPr>
            <w:tcW w:w="2897" w:type="dxa"/>
            <w:hideMark/>
          </w:tcPr>
          <w:p w14:paraId="07E2B914" w14:textId="77777777" w:rsidR="00975E00" w:rsidRPr="00975E00" w:rsidRDefault="00975E00">
            <w:pPr>
              <w:rPr>
                <w:rFonts w:cstheme="minorHAnsi"/>
              </w:rPr>
            </w:pPr>
            <w:r w:rsidRPr="00975E00">
              <w:rPr>
                <w:rFonts w:cstheme="minorHAnsi"/>
              </w:rPr>
              <w:t xml:space="preserve">2.4.2.5. </w:t>
            </w:r>
            <w:proofErr w:type="spellStart"/>
            <w:r w:rsidRPr="00975E00">
              <w:rPr>
                <w:rFonts w:cstheme="minorHAnsi"/>
              </w:rPr>
              <w:t>Програм</w:t>
            </w:r>
            <w:proofErr w:type="spellEnd"/>
            <w:r w:rsidRPr="00975E00">
              <w:rPr>
                <w:rFonts w:cstheme="minorHAnsi"/>
              </w:rPr>
              <w:t xml:space="preserve"> </w:t>
            </w:r>
            <w:proofErr w:type="spellStart"/>
            <w:r w:rsidRPr="00975E00">
              <w:rPr>
                <w:rFonts w:cstheme="minorHAnsi"/>
              </w:rPr>
              <w:t>додатне</w:t>
            </w:r>
            <w:proofErr w:type="spellEnd"/>
            <w:r w:rsidRPr="00975E00">
              <w:rPr>
                <w:rFonts w:cstheme="minorHAnsi"/>
              </w:rPr>
              <w:t xml:space="preserve"> </w:t>
            </w:r>
            <w:proofErr w:type="spellStart"/>
            <w:r w:rsidRPr="00975E00">
              <w:rPr>
                <w:rFonts w:cstheme="minorHAnsi"/>
              </w:rPr>
              <w:t>подршке</w:t>
            </w:r>
            <w:proofErr w:type="spellEnd"/>
            <w:r w:rsidRPr="00975E00">
              <w:rPr>
                <w:rFonts w:cstheme="minorHAnsi"/>
              </w:rPr>
              <w:t xml:space="preserve"> </w:t>
            </w:r>
            <w:proofErr w:type="spellStart"/>
            <w:r w:rsidRPr="00975E00">
              <w:rPr>
                <w:rFonts w:cstheme="minorHAnsi"/>
              </w:rPr>
              <w:t>деци</w:t>
            </w:r>
            <w:proofErr w:type="spellEnd"/>
            <w:r w:rsidRPr="00975E00">
              <w:rPr>
                <w:rFonts w:cstheme="minorHAnsi"/>
              </w:rPr>
              <w:t xml:space="preserve"> и </w:t>
            </w:r>
            <w:proofErr w:type="spellStart"/>
            <w:r w:rsidRPr="00975E00">
              <w:rPr>
                <w:rFonts w:cstheme="minorHAnsi"/>
              </w:rPr>
              <w:t>ученицима</w:t>
            </w:r>
            <w:proofErr w:type="spellEnd"/>
            <w:r w:rsidRPr="00975E00">
              <w:rPr>
                <w:rFonts w:cstheme="minorHAnsi"/>
              </w:rPr>
              <w:t xml:space="preserve"> </w:t>
            </w:r>
            <w:proofErr w:type="spellStart"/>
            <w:r w:rsidRPr="00975E00">
              <w:rPr>
                <w:rFonts w:cstheme="minorHAnsi"/>
              </w:rPr>
              <w:t>по</w:t>
            </w:r>
            <w:proofErr w:type="spellEnd"/>
            <w:r w:rsidRPr="00975E00">
              <w:rPr>
                <w:rFonts w:cstheme="minorHAnsi"/>
              </w:rPr>
              <w:t xml:space="preserve"> </w:t>
            </w:r>
            <w:proofErr w:type="spellStart"/>
            <w:r w:rsidRPr="00975E00">
              <w:rPr>
                <w:rFonts w:cstheme="minorHAnsi"/>
              </w:rPr>
              <w:t>мишљењу</w:t>
            </w:r>
            <w:proofErr w:type="spellEnd"/>
            <w:r w:rsidRPr="00975E00">
              <w:rPr>
                <w:rFonts w:cstheme="minorHAnsi"/>
              </w:rPr>
              <w:t xml:space="preserve"> </w:t>
            </w:r>
            <w:proofErr w:type="spellStart"/>
            <w:r w:rsidRPr="00975E00">
              <w:rPr>
                <w:rFonts w:cstheme="minorHAnsi"/>
              </w:rPr>
              <w:t>Интерресорне</w:t>
            </w:r>
            <w:proofErr w:type="spellEnd"/>
            <w:r w:rsidRPr="00975E00">
              <w:rPr>
                <w:rFonts w:cstheme="minorHAnsi"/>
              </w:rPr>
              <w:t xml:space="preserve"> </w:t>
            </w:r>
            <w:proofErr w:type="spellStart"/>
            <w:r w:rsidRPr="00975E00">
              <w:rPr>
                <w:rFonts w:cstheme="minorHAnsi"/>
              </w:rPr>
              <w:t>комисије</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1901" w:type="dxa"/>
            <w:hideMark/>
          </w:tcPr>
          <w:p w14:paraId="1FE2F348"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609BE1C7"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57317A37"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202A718A" w14:textId="77777777" w:rsidR="00975E00" w:rsidRPr="00975E00" w:rsidRDefault="00975E00" w:rsidP="009167A5">
            <w:pPr>
              <w:jc w:val="center"/>
              <w:rPr>
                <w:rFonts w:cstheme="minorHAnsi"/>
              </w:rPr>
            </w:pPr>
            <w:r w:rsidRPr="00975E00">
              <w:rPr>
                <w:rFonts w:cstheme="minorHAnsi"/>
              </w:rPr>
              <w:t>7.450</w:t>
            </w:r>
          </w:p>
        </w:tc>
        <w:tc>
          <w:tcPr>
            <w:tcW w:w="993" w:type="dxa"/>
            <w:vAlign w:val="center"/>
            <w:hideMark/>
          </w:tcPr>
          <w:p w14:paraId="175281A5" w14:textId="77777777" w:rsidR="00975E00" w:rsidRPr="00975E00" w:rsidRDefault="00975E00" w:rsidP="009167A5">
            <w:pPr>
              <w:jc w:val="center"/>
              <w:rPr>
                <w:rFonts w:cstheme="minorHAnsi"/>
              </w:rPr>
            </w:pPr>
            <w:r w:rsidRPr="00975E00">
              <w:rPr>
                <w:rFonts w:cstheme="minorHAnsi"/>
              </w:rPr>
              <w:t>8.000</w:t>
            </w:r>
          </w:p>
        </w:tc>
        <w:tc>
          <w:tcPr>
            <w:tcW w:w="850" w:type="dxa"/>
            <w:vAlign w:val="center"/>
            <w:hideMark/>
          </w:tcPr>
          <w:p w14:paraId="5344477E" w14:textId="77777777" w:rsidR="00975E00" w:rsidRPr="00975E00" w:rsidRDefault="00975E00" w:rsidP="009167A5">
            <w:pPr>
              <w:jc w:val="center"/>
              <w:rPr>
                <w:rFonts w:cstheme="minorHAnsi"/>
              </w:rPr>
            </w:pPr>
            <w:r w:rsidRPr="00975E00">
              <w:rPr>
                <w:rFonts w:cstheme="minorHAnsi"/>
              </w:rPr>
              <w:t>8.000</w:t>
            </w:r>
          </w:p>
        </w:tc>
        <w:tc>
          <w:tcPr>
            <w:tcW w:w="2268" w:type="dxa"/>
            <w:vAlign w:val="center"/>
            <w:hideMark/>
          </w:tcPr>
          <w:p w14:paraId="7D77A195"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9</w:t>
            </w:r>
            <w:r w:rsidRPr="00975E00">
              <w:rPr>
                <w:rFonts w:cstheme="minorHAnsi"/>
              </w:rPr>
              <w:br/>
              <w:t>2003 - 0001</w:t>
            </w:r>
          </w:p>
        </w:tc>
      </w:tr>
      <w:tr w:rsidR="009167A5" w:rsidRPr="00975E00" w14:paraId="0BA72AF7" w14:textId="77777777" w:rsidTr="009167A5">
        <w:trPr>
          <w:trHeight w:val="930"/>
        </w:trPr>
        <w:tc>
          <w:tcPr>
            <w:tcW w:w="2897" w:type="dxa"/>
            <w:hideMark/>
          </w:tcPr>
          <w:p w14:paraId="2A370FEF" w14:textId="77777777" w:rsidR="00975E00" w:rsidRPr="00975E00" w:rsidRDefault="00975E00">
            <w:pPr>
              <w:rPr>
                <w:rFonts w:cstheme="minorHAnsi"/>
              </w:rPr>
            </w:pPr>
            <w:r w:rsidRPr="00975E00">
              <w:rPr>
                <w:rFonts w:cstheme="minorHAnsi"/>
              </w:rPr>
              <w:t xml:space="preserve">2.4.2.6. </w:t>
            </w:r>
            <w:proofErr w:type="spellStart"/>
            <w:r w:rsidRPr="00975E00">
              <w:rPr>
                <w:rFonts w:cstheme="minorHAnsi"/>
              </w:rPr>
              <w:t>Програм</w:t>
            </w:r>
            <w:proofErr w:type="spellEnd"/>
            <w:r w:rsidRPr="00975E00">
              <w:rPr>
                <w:rFonts w:cstheme="minorHAnsi"/>
              </w:rPr>
              <w:t xml:space="preserve"> </w:t>
            </w:r>
            <w:proofErr w:type="spellStart"/>
            <w:r w:rsidRPr="00975E00">
              <w:rPr>
                <w:rFonts w:cstheme="minorHAnsi"/>
              </w:rPr>
              <w:t>унапређења</w:t>
            </w:r>
            <w:proofErr w:type="spellEnd"/>
            <w:r w:rsidRPr="00975E00">
              <w:rPr>
                <w:rFonts w:cstheme="minorHAnsi"/>
              </w:rPr>
              <w:t xml:space="preserve"> </w:t>
            </w:r>
            <w:proofErr w:type="spellStart"/>
            <w:r w:rsidRPr="00975E00">
              <w:rPr>
                <w:rFonts w:cstheme="minorHAnsi"/>
              </w:rPr>
              <w:t>предшколског</w:t>
            </w:r>
            <w:proofErr w:type="spellEnd"/>
            <w:r w:rsidRPr="00975E00">
              <w:rPr>
                <w:rFonts w:cstheme="minorHAnsi"/>
              </w:rPr>
              <w:t xml:space="preserve">, </w:t>
            </w:r>
            <w:proofErr w:type="spellStart"/>
            <w:r w:rsidRPr="00975E00">
              <w:rPr>
                <w:rFonts w:cstheme="minorHAnsi"/>
              </w:rPr>
              <w:t>основног</w:t>
            </w:r>
            <w:proofErr w:type="spellEnd"/>
            <w:r w:rsidRPr="00975E00">
              <w:rPr>
                <w:rFonts w:cstheme="minorHAnsi"/>
              </w:rPr>
              <w:t xml:space="preserve">, </w:t>
            </w:r>
            <w:proofErr w:type="spellStart"/>
            <w:r w:rsidRPr="00975E00">
              <w:rPr>
                <w:rFonts w:cstheme="minorHAnsi"/>
              </w:rPr>
              <w:t>средњег</w:t>
            </w:r>
            <w:proofErr w:type="spellEnd"/>
            <w:r w:rsidRPr="00975E00">
              <w:rPr>
                <w:rFonts w:cstheme="minorHAnsi"/>
              </w:rPr>
              <w:t xml:space="preserve"> и </w:t>
            </w:r>
            <w:proofErr w:type="spellStart"/>
            <w:r w:rsidRPr="00975E00">
              <w:rPr>
                <w:rFonts w:cstheme="minorHAnsi"/>
              </w:rPr>
              <w:t>високог</w:t>
            </w:r>
            <w:proofErr w:type="spellEnd"/>
            <w:r w:rsidRPr="00975E00">
              <w:rPr>
                <w:rFonts w:cstheme="minorHAnsi"/>
              </w:rPr>
              <w:t xml:space="preserve"> </w:t>
            </w:r>
            <w:proofErr w:type="spellStart"/>
            <w:r w:rsidRPr="00975E00">
              <w:rPr>
                <w:rFonts w:cstheme="minorHAnsi"/>
              </w:rPr>
              <w:t>образовања</w:t>
            </w:r>
            <w:proofErr w:type="spellEnd"/>
            <w:r w:rsidRPr="00975E00">
              <w:rPr>
                <w:rFonts w:cstheme="minorHAnsi"/>
              </w:rPr>
              <w:t xml:space="preserve"> </w:t>
            </w:r>
            <w:proofErr w:type="spellStart"/>
            <w:r w:rsidRPr="00975E00">
              <w:rPr>
                <w:rFonts w:cstheme="minorHAnsi"/>
              </w:rPr>
              <w:t>Рома</w:t>
            </w:r>
            <w:proofErr w:type="spellEnd"/>
          </w:p>
        </w:tc>
        <w:tc>
          <w:tcPr>
            <w:tcW w:w="1901" w:type="dxa"/>
            <w:hideMark/>
          </w:tcPr>
          <w:p w14:paraId="1D6B0D7B" w14:textId="77777777" w:rsidR="00975E00" w:rsidRPr="00975E00" w:rsidRDefault="00975E00">
            <w:pPr>
              <w:rPr>
                <w:rFonts w:cstheme="minorHAnsi"/>
              </w:rPr>
            </w:pPr>
            <w:proofErr w:type="spellStart"/>
            <w:r w:rsidRPr="00975E00">
              <w:rPr>
                <w:rFonts w:cstheme="minorHAnsi"/>
              </w:rPr>
              <w:t>Секретаријат</w:t>
            </w:r>
            <w:proofErr w:type="spellEnd"/>
            <w:r w:rsidRPr="00975E00">
              <w:rPr>
                <w:rFonts w:cstheme="minorHAnsi"/>
              </w:rPr>
              <w:t xml:space="preserve"> </w:t>
            </w:r>
            <w:proofErr w:type="spellStart"/>
            <w:r w:rsidRPr="00975E00">
              <w:rPr>
                <w:rFonts w:cstheme="minorHAnsi"/>
              </w:rPr>
              <w:t>за</w:t>
            </w:r>
            <w:proofErr w:type="spellEnd"/>
            <w:r w:rsidRPr="00975E00">
              <w:rPr>
                <w:rFonts w:cstheme="minorHAnsi"/>
              </w:rPr>
              <w:t xml:space="preserve"> </w:t>
            </w:r>
            <w:proofErr w:type="spellStart"/>
            <w:r w:rsidRPr="00975E00">
              <w:rPr>
                <w:rFonts w:cstheme="minorHAnsi"/>
              </w:rPr>
              <w:t>јавне</w:t>
            </w:r>
            <w:proofErr w:type="spellEnd"/>
            <w:r w:rsidRPr="00975E00">
              <w:rPr>
                <w:rFonts w:cstheme="minorHAnsi"/>
              </w:rPr>
              <w:t xml:space="preserve"> </w:t>
            </w:r>
            <w:proofErr w:type="spellStart"/>
            <w:r w:rsidRPr="00975E00">
              <w:rPr>
                <w:rFonts w:cstheme="minorHAnsi"/>
              </w:rPr>
              <w:t>службе</w:t>
            </w:r>
            <w:proofErr w:type="spellEnd"/>
            <w:r w:rsidRPr="00975E00">
              <w:rPr>
                <w:rFonts w:cstheme="minorHAnsi"/>
              </w:rPr>
              <w:t xml:space="preserve"> и </w:t>
            </w:r>
            <w:proofErr w:type="spellStart"/>
            <w:r w:rsidRPr="00975E00">
              <w:rPr>
                <w:rFonts w:cstheme="minorHAnsi"/>
              </w:rPr>
              <w:t>социјална</w:t>
            </w:r>
            <w:proofErr w:type="spellEnd"/>
            <w:r w:rsidRPr="00975E00">
              <w:rPr>
                <w:rFonts w:cstheme="minorHAnsi"/>
              </w:rPr>
              <w:t xml:space="preserve"> </w:t>
            </w:r>
            <w:proofErr w:type="spellStart"/>
            <w:r w:rsidRPr="00975E00">
              <w:rPr>
                <w:rFonts w:cstheme="minorHAnsi"/>
              </w:rPr>
              <w:t>питања</w:t>
            </w:r>
            <w:proofErr w:type="spellEnd"/>
          </w:p>
        </w:tc>
        <w:tc>
          <w:tcPr>
            <w:tcW w:w="1264" w:type="dxa"/>
            <w:vAlign w:val="center"/>
            <w:hideMark/>
          </w:tcPr>
          <w:p w14:paraId="2EF0F05E" w14:textId="77777777" w:rsidR="00975E00" w:rsidRPr="00975E00" w:rsidRDefault="00975E00" w:rsidP="009167A5">
            <w:pPr>
              <w:jc w:val="center"/>
              <w:rPr>
                <w:rFonts w:cstheme="minorHAnsi"/>
              </w:rPr>
            </w:pPr>
            <w:r w:rsidRPr="00975E00">
              <w:rPr>
                <w:rFonts w:cstheme="minorHAnsi"/>
              </w:rPr>
              <w:t>2025</w:t>
            </w:r>
          </w:p>
        </w:tc>
        <w:tc>
          <w:tcPr>
            <w:tcW w:w="1521" w:type="dxa"/>
            <w:vAlign w:val="center"/>
            <w:hideMark/>
          </w:tcPr>
          <w:p w14:paraId="6C4200F7" w14:textId="77777777" w:rsidR="00975E00" w:rsidRPr="00975E00" w:rsidRDefault="00975E00" w:rsidP="009167A5">
            <w:pPr>
              <w:jc w:val="center"/>
              <w:rPr>
                <w:rFonts w:cstheme="minorHAnsi"/>
              </w:rPr>
            </w:pPr>
            <w:proofErr w:type="spellStart"/>
            <w:r w:rsidRPr="00975E00">
              <w:rPr>
                <w:rFonts w:cstheme="minorHAnsi"/>
              </w:rPr>
              <w:t>Буџет</w:t>
            </w:r>
            <w:proofErr w:type="spellEnd"/>
            <w:r w:rsidRPr="00975E00">
              <w:rPr>
                <w:rFonts w:cstheme="minorHAnsi"/>
              </w:rPr>
              <w:t xml:space="preserve"> </w:t>
            </w:r>
            <w:proofErr w:type="spellStart"/>
            <w:r w:rsidRPr="00975E00">
              <w:rPr>
                <w:rFonts w:cstheme="minorHAnsi"/>
              </w:rPr>
              <w:t>града</w:t>
            </w:r>
            <w:proofErr w:type="spellEnd"/>
            <w:r w:rsidRPr="00975E00">
              <w:rPr>
                <w:rFonts w:cstheme="minorHAnsi"/>
              </w:rPr>
              <w:t xml:space="preserve"> </w:t>
            </w:r>
            <w:proofErr w:type="spellStart"/>
            <w:r w:rsidRPr="00975E00">
              <w:rPr>
                <w:rFonts w:cstheme="minorHAnsi"/>
              </w:rPr>
              <w:t>Панчева</w:t>
            </w:r>
            <w:proofErr w:type="spellEnd"/>
          </w:p>
        </w:tc>
        <w:tc>
          <w:tcPr>
            <w:tcW w:w="917" w:type="dxa"/>
            <w:vAlign w:val="center"/>
            <w:hideMark/>
          </w:tcPr>
          <w:p w14:paraId="3B2BF420" w14:textId="77777777" w:rsidR="00975E00" w:rsidRPr="00975E00" w:rsidRDefault="00975E00" w:rsidP="009167A5">
            <w:pPr>
              <w:jc w:val="center"/>
              <w:rPr>
                <w:rFonts w:cstheme="minorHAnsi"/>
              </w:rPr>
            </w:pPr>
            <w:r w:rsidRPr="00975E00">
              <w:rPr>
                <w:rFonts w:cstheme="minorHAnsi"/>
              </w:rPr>
              <w:t>4.900</w:t>
            </w:r>
          </w:p>
        </w:tc>
        <w:tc>
          <w:tcPr>
            <w:tcW w:w="993" w:type="dxa"/>
            <w:vAlign w:val="center"/>
            <w:hideMark/>
          </w:tcPr>
          <w:p w14:paraId="204134C9" w14:textId="77777777" w:rsidR="00975E00" w:rsidRPr="00975E00" w:rsidRDefault="00975E00" w:rsidP="009167A5">
            <w:pPr>
              <w:jc w:val="center"/>
              <w:rPr>
                <w:rFonts w:cstheme="minorHAnsi"/>
              </w:rPr>
            </w:pPr>
            <w:r w:rsidRPr="00975E00">
              <w:rPr>
                <w:rFonts w:cstheme="minorHAnsi"/>
              </w:rPr>
              <w:t>4.900</w:t>
            </w:r>
          </w:p>
        </w:tc>
        <w:tc>
          <w:tcPr>
            <w:tcW w:w="850" w:type="dxa"/>
            <w:vAlign w:val="center"/>
            <w:hideMark/>
          </w:tcPr>
          <w:p w14:paraId="0092CF9A" w14:textId="77777777" w:rsidR="00975E00" w:rsidRPr="00975E00" w:rsidRDefault="00975E00" w:rsidP="009167A5">
            <w:pPr>
              <w:jc w:val="center"/>
              <w:rPr>
                <w:rFonts w:cstheme="minorHAnsi"/>
              </w:rPr>
            </w:pPr>
            <w:r w:rsidRPr="00975E00">
              <w:rPr>
                <w:rFonts w:cstheme="minorHAnsi"/>
              </w:rPr>
              <w:t>4.900</w:t>
            </w:r>
          </w:p>
        </w:tc>
        <w:tc>
          <w:tcPr>
            <w:tcW w:w="2268" w:type="dxa"/>
            <w:vAlign w:val="center"/>
            <w:hideMark/>
          </w:tcPr>
          <w:p w14:paraId="1B32EC7D" w14:textId="77777777" w:rsidR="00975E00" w:rsidRPr="00975E00" w:rsidRDefault="00975E00" w:rsidP="009167A5">
            <w:pPr>
              <w:jc w:val="center"/>
              <w:rPr>
                <w:rFonts w:cstheme="minorHAnsi"/>
              </w:rPr>
            </w:pPr>
            <w:proofErr w:type="spellStart"/>
            <w:r w:rsidRPr="00975E00">
              <w:rPr>
                <w:rFonts w:cstheme="minorHAnsi"/>
              </w:rPr>
              <w:t>Програм</w:t>
            </w:r>
            <w:proofErr w:type="spellEnd"/>
            <w:r w:rsidRPr="00975E00">
              <w:rPr>
                <w:rFonts w:cstheme="minorHAnsi"/>
              </w:rPr>
              <w:t xml:space="preserve"> 15</w:t>
            </w:r>
            <w:r w:rsidRPr="00975E00">
              <w:rPr>
                <w:rFonts w:cstheme="minorHAnsi"/>
              </w:rPr>
              <w:br/>
              <w:t>0602 - 0007</w:t>
            </w:r>
          </w:p>
        </w:tc>
      </w:tr>
    </w:tbl>
    <w:p w14:paraId="6E83CE15" w14:textId="77777777" w:rsidR="001057CE" w:rsidRDefault="001057CE" w:rsidP="004763B5">
      <w:pPr>
        <w:rPr>
          <w:rFonts w:cstheme="minorHAnsi"/>
          <w:lang w:val="sr-Cyrl-RS"/>
        </w:rPr>
      </w:pPr>
    </w:p>
    <w:tbl>
      <w:tblPr>
        <w:tblStyle w:val="TableGrid"/>
        <w:tblW w:w="0" w:type="auto"/>
        <w:tblLook w:val="04A0" w:firstRow="1" w:lastRow="0" w:firstColumn="1" w:lastColumn="0" w:noHBand="0" w:noVBand="1"/>
      </w:tblPr>
      <w:tblGrid>
        <w:gridCol w:w="3584"/>
        <w:gridCol w:w="1131"/>
        <w:gridCol w:w="1732"/>
        <w:gridCol w:w="1082"/>
        <w:gridCol w:w="1113"/>
        <w:gridCol w:w="1134"/>
        <w:gridCol w:w="1134"/>
        <w:gridCol w:w="1701"/>
      </w:tblGrid>
      <w:tr w:rsidR="002A6F69" w:rsidRPr="000E6216" w14:paraId="3DADE154" w14:textId="77777777" w:rsidTr="002A6F69">
        <w:trPr>
          <w:trHeight w:val="459"/>
        </w:trPr>
        <w:tc>
          <w:tcPr>
            <w:tcW w:w="12611" w:type="dxa"/>
            <w:gridSpan w:val="8"/>
            <w:shd w:val="clear" w:color="auto" w:fill="FBE4D5" w:themeFill="accent2" w:themeFillTint="33"/>
            <w:hideMark/>
          </w:tcPr>
          <w:p w14:paraId="56F63075" w14:textId="77777777" w:rsidR="002A6F69" w:rsidRPr="000E6216" w:rsidRDefault="002A6F69">
            <w:pPr>
              <w:rPr>
                <w:rFonts w:cstheme="minorHAnsi"/>
                <w:b/>
                <w:bCs/>
                <w:lang w:val="sr-Cyrl-RS"/>
              </w:rPr>
            </w:pPr>
            <w:r w:rsidRPr="000E6216">
              <w:rPr>
                <w:rFonts w:cstheme="minorHAnsi"/>
                <w:b/>
                <w:bCs/>
                <w:lang w:val="sr-Cyrl-RS"/>
              </w:rPr>
              <w:t>Мера 2.4.3: Реализација програма и системских унапређења у области средњег образовања</w:t>
            </w:r>
          </w:p>
        </w:tc>
      </w:tr>
      <w:tr w:rsidR="002A6F69" w:rsidRPr="000E6216" w14:paraId="66446619" w14:textId="77777777" w:rsidTr="002A6F69">
        <w:trPr>
          <w:trHeight w:val="255"/>
        </w:trPr>
        <w:tc>
          <w:tcPr>
            <w:tcW w:w="12611" w:type="dxa"/>
            <w:gridSpan w:val="8"/>
            <w:shd w:val="clear" w:color="auto" w:fill="FBE4D5" w:themeFill="accent2" w:themeFillTint="33"/>
            <w:hideMark/>
          </w:tcPr>
          <w:p w14:paraId="52AA31C6" w14:textId="77777777" w:rsidR="002A6F69" w:rsidRPr="000E6216" w:rsidRDefault="002A6F69">
            <w:pPr>
              <w:rPr>
                <w:rFonts w:cstheme="minorHAnsi"/>
                <w:lang w:val="sr-Cyrl-RS"/>
              </w:rPr>
            </w:pPr>
            <w:r w:rsidRPr="000E6216">
              <w:rPr>
                <w:rFonts w:cstheme="minorHAnsi"/>
                <w:lang w:val="sr-Cyrl-RS"/>
              </w:rPr>
              <w:lastRenderedPageBreak/>
              <w:t>Плански документ из ког је циљ преузет: План развоја града Панчева 2022-2028</w:t>
            </w:r>
          </w:p>
        </w:tc>
      </w:tr>
      <w:tr w:rsidR="002A6F69" w:rsidRPr="002A6F69" w14:paraId="498E5AFC" w14:textId="77777777" w:rsidTr="002A6F69">
        <w:trPr>
          <w:trHeight w:val="600"/>
        </w:trPr>
        <w:tc>
          <w:tcPr>
            <w:tcW w:w="3584" w:type="dxa"/>
            <w:shd w:val="clear" w:color="auto" w:fill="E7E6E6" w:themeFill="background2"/>
            <w:hideMark/>
          </w:tcPr>
          <w:p w14:paraId="690DBFDF" w14:textId="77777777" w:rsidR="002A6F69" w:rsidRPr="000E6216" w:rsidRDefault="002A6F69">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4F86B257" w14:textId="77777777" w:rsidR="002A6F69" w:rsidRPr="002A6F69" w:rsidRDefault="002A6F69">
            <w:pPr>
              <w:rPr>
                <w:rFonts w:cstheme="minorHAnsi"/>
              </w:rPr>
            </w:pPr>
            <w:proofErr w:type="spellStart"/>
            <w:r w:rsidRPr="002A6F69">
              <w:rPr>
                <w:rFonts w:cstheme="minorHAnsi"/>
              </w:rPr>
              <w:t>Jединица</w:t>
            </w:r>
            <w:proofErr w:type="spellEnd"/>
            <w:r w:rsidRPr="002A6F69">
              <w:rPr>
                <w:rFonts w:cstheme="minorHAnsi"/>
              </w:rPr>
              <w:t xml:space="preserve"> </w:t>
            </w:r>
            <w:proofErr w:type="spellStart"/>
            <w:r w:rsidRPr="002A6F69">
              <w:rPr>
                <w:rFonts w:cstheme="minorHAnsi"/>
              </w:rPr>
              <w:t>мере</w:t>
            </w:r>
            <w:proofErr w:type="spellEnd"/>
          </w:p>
        </w:tc>
        <w:tc>
          <w:tcPr>
            <w:tcW w:w="1732" w:type="dxa"/>
            <w:shd w:val="clear" w:color="auto" w:fill="E7E6E6" w:themeFill="background2"/>
            <w:hideMark/>
          </w:tcPr>
          <w:p w14:paraId="7D7495C2" w14:textId="77777777" w:rsidR="002A6F69" w:rsidRPr="002A6F69" w:rsidRDefault="002A6F69">
            <w:pPr>
              <w:rPr>
                <w:rFonts w:cstheme="minorHAnsi"/>
              </w:rPr>
            </w:pPr>
            <w:proofErr w:type="spellStart"/>
            <w:r w:rsidRPr="002A6F69">
              <w:rPr>
                <w:rFonts w:cstheme="minorHAnsi"/>
              </w:rPr>
              <w:t>Извор</w:t>
            </w:r>
            <w:proofErr w:type="spellEnd"/>
            <w:r w:rsidRPr="002A6F69">
              <w:rPr>
                <w:rFonts w:cstheme="minorHAnsi"/>
              </w:rPr>
              <w:t xml:space="preserve"> </w:t>
            </w:r>
            <w:proofErr w:type="spellStart"/>
            <w:r w:rsidRPr="002A6F69">
              <w:rPr>
                <w:rFonts w:cstheme="minorHAnsi"/>
              </w:rPr>
              <w:t>провере</w:t>
            </w:r>
            <w:proofErr w:type="spellEnd"/>
          </w:p>
        </w:tc>
        <w:tc>
          <w:tcPr>
            <w:tcW w:w="1082" w:type="dxa"/>
            <w:shd w:val="clear" w:color="auto" w:fill="E7E6E6" w:themeFill="background2"/>
            <w:hideMark/>
          </w:tcPr>
          <w:p w14:paraId="7CA231BA" w14:textId="77777777" w:rsidR="002A6F69" w:rsidRPr="002A6F69" w:rsidRDefault="002A6F69">
            <w:pPr>
              <w:rPr>
                <w:rFonts w:cstheme="minorHAnsi"/>
              </w:rPr>
            </w:pPr>
            <w:proofErr w:type="spellStart"/>
            <w:r w:rsidRPr="002A6F69">
              <w:rPr>
                <w:rFonts w:cstheme="minorHAnsi"/>
              </w:rPr>
              <w:t>Почетна</w:t>
            </w:r>
            <w:proofErr w:type="spellEnd"/>
            <w:r w:rsidRPr="002A6F69">
              <w:rPr>
                <w:rFonts w:cstheme="minorHAnsi"/>
              </w:rPr>
              <w:t xml:space="preserve"> </w:t>
            </w:r>
            <w:proofErr w:type="spellStart"/>
            <w:r w:rsidRPr="002A6F69">
              <w:rPr>
                <w:rFonts w:cstheme="minorHAnsi"/>
              </w:rPr>
              <w:t>вредност</w:t>
            </w:r>
            <w:proofErr w:type="spellEnd"/>
          </w:p>
        </w:tc>
        <w:tc>
          <w:tcPr>
            <w:tcW w:w="1113" w:type="dxa"/>
            <w:shd w:val="clear" w:color="auto" w:fill="E7E6E6" w:themeFill="background2"/>
            <w:hideMark/>
          </w:tcPr>
          <w:p w14:paraId="755AAF51" w14:textId="77777777" w:rsidR="002A6F69" w:rsidRPr="002A6F69" w:rsidRDefault="002A6F69">
            <w:pPr>
              <w:rPr>
                <w:rFonts w:cstheme="minorHAnsi"/>
              </w:rPr>
            </w:pPr>
            <w:proofErr w:type="spellStart"/>
            <w:r w:rsidRPr="002A6F69">
              <w:rPr>
                <w:rFonts w:cstheme="minorHAnsi"/>
              </w:rPr>
              <w:t>Базна</w:t>
            </w:r>
            <w:proofErr w:type="spellEnd"/>
            <w:r w:rsidRPr="002A6F69">
              <w:rPr>
                <w:rFonts w:cstheme="minorHAnsi"/>
              </w:rPr>
              <w:t xml:space="preserve"> </w:t>
            </w:r>
            <w:proofErr w:type="spellStart"/>
            <w:r w:rsidRPr="002A6F69">
              <w:rPr>
                <w:rFonts w:cstheme="minorHAnsi"/>
              </w:rPr>
              <w:t>година</w:t>
            </w:r>
            <w:proofErr w:type="spellEnd"/>
          </w:p>
        </w:tc>
        <w:tc>
          <w:tcPr>
            <w:tcW w:w="1134" w:type="dxa"/>
            <w:shd w:val="clear" w:color="auto" w:fill="E7E6E6" w:themeFill="background2"/>
            <w:hideMark/>
          </w:tcPr>
          <w:p w14:paraId="3304B548" w14:textId="77777777" w:rsidR="002A6F69" w:rsidRPr="002A6F69" w:rsidRDefault="002A6F69">
            <w:pPr>
              <w:rPr>
                <w:rFonts w:cstheme="minorHAnsi"/>
              </w:rPr>
            </w:pPr>
            <w:proofErr w:type="spellStart"/>
            <w:r w:rsidRPr="002A6F69">
              <w:rPr>
                <w:rFonts w:cstheme="minorHAnsi"/>
              </w:rPr>
              <w:t>Циљана</w:t>
            </w:r>
            <w:proofErr w:type="spellEnd"/>
            <w:r w:rsidRPr="002A6F69">
              <w:rPr>
                <w:rFonts w:cstheme="minorHAnsi"/>
              </w:rPr>
              <w:t xml:space="preserve"> </w:t>
            </w:r>
            <w:proofErr w:type="spellStart"/>
            <w:r w:rsidRPr="002A6F69">
              <w:rPr>
                <w:rFonts w:cstheme="minorHAnsi"/>
              </w:rPr>
              <w:t>вредност</w:t>
            </w:r>
            <w:proofErr w:type="spellEnd"/>
            <w:r w:rsidRPr="002A6F69">
              <w:rPr>
                <w:rFonts w:cstheme="minorHAnsi"/>
              </w:rPr>
              <w:t xml:space="preserve"> у </w:t>
            </w:r>
            <w:proofErr w:type="spellStart"/>
            <w:r w:rsidRPr="002A6F69">
              <w:rPr>
                <w:rFonts w:cstheme="minorHAnsi"/>
              </w:rPr>
              <w:t>години</w:t>
            </w:r>
            <w:proofErr w:type="spellEnd"/>
            <w:r w:rsidRPr="002A6F69">
              <w:rPr>
                <w:rFonts w:cstheme="minorHAnsi"/>
              </w:rPr>
              <w:t xml:space="preserve"> 2023</w:t>
            </w:r>
          </w:p>
        </w:tc>
        <w:tc>
          <w:tcPr>
            <w:tcW w:w="1134" w:type="dxa"/>
            <w:shd w:val="clear" w:color="auto" w:fill="E7E6E6" w:themeFill="background2"/>
            <w:hideMark/>
          </w:tcPr>
          <w:p w14:paraId="56AB5290" w14:textId="77777777" w:rsidR="002A6F69" w:rsidRPr="002A6F69" w:rsidRDefault="002A6F69">
            <w:pPr>
              <w:rPr>
                <w:rFonts w:cstheme="minorHAnsi"/>
              </w:rPr>
            </w:pPr>
            <w:proofErr w:type="spellStart"/>
            <w:r w:rsidRPr="002A6F69">
              <w:rPr>
                <w:rFonts w:cstheme="minorHAnsi"/>
              </w:rPr>
              <w:t>Циљана</w:t>
            </w:r>
            <w:proofErr w:type="spellEnd"/>
            <w:r w:rsidRPr="002A6F69">
              <w:rPr>
                <w:rFonts w:cstheme="minorHAnsi"/>
              </w:rPr>
              <w:t xml:space="preserve"> </w:t>
            </w:r>
            <w:proofErr w:type="spellStart"/>
            <w:r w:rsidRPr="002A6F69">
              <w:rPr>
                <w:rFonts w:cstheme="minorHAnsi"/>
              </w:rPr>
              <w:t>вредност</w:t>
            </w:r>
            <w:proofErr w:type="spellEnd"/>
            <w:r w:rsidRPr="002A6F69">
              <w:rPr>
                <w:rFonts w:cstheme="minorHAnsi"/>
              </w:rPr>
              <w:t xml:space="preserve"> у </w:t>
            </w:r>
            <w:proofErr w:type="spellStart"/>
            <w:r w:rsidRPr="002A6F69">
              <w:rPr>
                <w:rFonts w:cstheme="minorHAnsi"/>
              </w:rPr>
              <w:t>години</w:t>
            </w:r>
            <w:proofErr w:type="spellEnd"/>
            <w:r w:rsidRPr="002A6F69">
              <w:rPr>
                <w:rFonts w:cstheme="minorHAnsi"/>
              </w:rPr>
              <w:t xml:space="preserve"> 2024</w:t>
            </w:r>
          </w:p>
        </w:tc>
        <w:tc>
          <w:tcPr>
            <w:tcW w:w="1701" w:type="dxa"/>
            <w:shd w:val="clear" w:color="auto" w:fill="E7E6E6" w:themeFill="background2"/>
            <w:hideMark/>
          </w:tcPr>
          <w:p w14:paraId="058B3C20" w14:textId="77777777" w:rsidR="002A6F69" w:rsidRPr="002A6F69" w:rsidRDefault="002A6F69">
            <w:pPr>
              <w:rPr>
                <w:rFonts w:cstheme="minorHAnsi"/>
              </w:rPr>
            </w:pPr>
            <w:proofErr w:type="spellStart"/>
            <w:r w:rsidRPr="002A6F69">
              <w:rPr>
                <w:rFonts w:cstheme="minorHAnsi"/>
              </w:rPr>
              <w:t>Циљана</w:t>
            </w:r>
            <w:proofErr w:type="spellEnd"/>
            <w:r w:rsidRPr="002A6F69">
              <w:rPr>
                <w:rFonts w:cstheme="minorHAnsi"/>
              </w:rPr>
              <w:t xml:space="preserve"> </w:t>
            </w:r>
            <w:proofErr w:type="spellStart"/>
            <w:r w:rsidRPr="002A6F69">
              <w:rPr>
                <w:rFonts w:cstheme="minorHAnsi"/>
              </w:rPr>
              <w:t>вредност</w:t>
            </w:r>
            <w:proofErr w:type="spellEnd"/>
            <w:r w:rsidRPr="002A6F69">
              <w:rPr>
                <w:rFonts w:cstheme="minorHAnsi"/>
              </w:rPr>
              <w:t xml:space="preserve"> у </w:t>
            </w:r>
            <w:proofErr w:type="spellStart"/>
            <w:r w:rsidRPr="002A6F69">
              <w:rPr>
                <w:rFonts w:cstheme="minorHAnsi"/>
              </w:rPr>
              <w:t>години</w:t>
            </w:r>
            <w:proofErr w:type="spellEnd"/>
            <w:r w:rsidRPr="002A6F69">
              <w:rPr>
                <w:rFonts w:cstheme="minorHAnsi"/>
              </w:rPr>
              <w:t xml:space="preserve"> 2025</w:t>
            </w:r>
          </w:p>
        </w:tc>
      </w:tr>
      <w:tr w:rsidR="002A6F69" w:rsidRPr="002A6F69" w14:paraId="7E4FA6A8" w14:textId="77777777" w:rsidTr="002A6F69">
        <w:trPr>
          <w:trHeight w:val="699"/>
        </w:trPr>
        <w:tc>
          <w:tcPr>
            <w:tcW w:w="3584" w:type="dxa"/>
            <w:hideMark/>
          </w:tcPr>
          <w:p w14:paraId="75455AB2" w14:textId="77777777" w:rsidR="002A6F69" w:rsidRPr="002A6F69" w:rsidRDefault="002A6F69">
            <w:pPr>
              <w:rPr>
                <w:rFonts w:cstheme="minorHAnsi"/>
              </w:rPr>
            </w:pPr>
            <w:proofErr w:type="spellStart"/>
            <w:r w:rsidRPr="002A6F69">
              <w:rPr>
                <w:rFonts w:cstheme="minorHAnsi"/>
              </w:rPr>
              <w:t>Број</w:t>
            </w:r>
            <w:proofErr w:type="spellEnd"/>
            <w:r w:rsidRPr="002A6F69">
              <w:rPr>
                <w:rFonts w:cstheme="minorHAnsi"/>
              </w:rPr>
              <w:t xml:space="preserve"> </w:t>
            </w:r>
            <w:proofErr w:type="spellStart"/>
            <w:r w:rsidRPr="002A6F69">
              <w:rPr>
                <w:rFonts w:cstheme="minorHAnsi"/>
              </w:rPr>
              <w:t>реализованих</w:t>
            </w:r>
            <w:proofErr w:type="spellEnd"/>
            <w:r w:rsidRPr="002A6F69">
              <w:rPr>
                <w:rFonts w:cstheme="minorHAnsi"/>
              </w:rPr>
              <w:t xml:space="preserve"> </w:t>
            </w:r>
            <w:proofErr w:type="spellStart"/>
            <w:r w:rsidRPr="002A6F69">
              <w:rPr>
                <w:rFonts w:cstheme="minorHAnsi"/>
              </w:rPr>
              <w:t>програма</w:t>
            </w:r>
            <w:proofErr w:type="spellEnd"/>
            <w:r w:rsidRPr="002A6F69">
              <w:rPr>
                <w:rFonts w:cstheme="minorHAnsi"/>
              </w:rPr>
              <w:t xml:space="preserve">, </w:t>
            </w:r>
            <w:proofErr w:type="spellStart"/>
            <w:r w:rsidRPr="002A6F69">
              <w:rPr>
                <w:rFonts w:cstheme="minorHAnsi"/>
              </w:rPr>
              <w:t>едукација</w:t>
            </w:r>
            <w:proofErr w:type="spellEnd"/>
            <w:r w:rsidRPr="002A6F69">
              <w:rPr>
                <w:rFonts w:cstheme="minorHAnsi"/>
              </w:rPr>
              <w:t xml:space="preserve"> и </w:t>
            </w:r>
            <w:proofErr w:type="spellStart"/>
            <w:r w:rsidRPr="002A6F69">
              <w:rPr>
                <w:rFonts w:cstheme="minorHAnsi"/>
              </w:rPr>
              <w:t>системских</w:t>
            </w:r>
            <w:proofErr w:type="spellEnd"/>
            <w:r w:rsidRPr="002A6F69">
              <w:rPr>
                <w:rFonts w:cstheme="minorHAnsi"/>
              </w:rPr>
              <w:t xml:space="preserve"> </w:t>
            </w:r>
            <w:proofErr w:type="spellStart"/>
            <w:r w:rsidRPr="002A6F69">
              <w:rPr>
                <w:rFonts w:cstheme="minorHAnsi"/>
              </w:rPr>
              <w:t>решења</w:t>
            </w:r>
            <w:proofErr w:type="spellEnd"/>
            <w:r w:rsidRPr="002A6F69">
              <w:rPr>
                <w:rFonts w:cstheme="minorHAnsi"/>
              </w:rPr>
              <w:t xml:space="preserve"> у </w:t>
            </w:r>
            <w:proofErr w:type="spellStart"/>
            <w:r w:rsidRPr="002A6F69">
              <w:rPr>
                <w:rFonts w:cstheme="minorHAnsi"/>
              </w:rPr>
              <w:t>области</w:t>
            </w:r>
            <w:proofErr w:type="spellEnd"/>
            <w:r w:rsidRPr="002A6F69">
              <w:rPr>
                <w:rFonts w:cstheme="minorHAnsi"/>
              </w:rPr>
              <w:t xml:space="preserve"> </w:t>
            </w:r>
            <w:proofErr w:type="spellStart"/>
            <w:r w:rsidRPr="002A6F69">
              <w:rPr>
                <w:rFonts w:cstheme="minorHAnsi"/>
              </w:rPr>
              <w:t>средњег</w:t>
            </w:r>
            <w:proofErr w:type="spellEnd"/>
            <w:r w:rsidRPr="002A6F69">
              <w:rPr>
                <w:rFonts w:cstheme="minorHAnsi"/>
              </w:rPr>
              <w:t xml:space="preserve"> </w:t>
            </w:r>
            <w:proofErr w:type="spellStart"/>
            <w:r w:rsidRPr="002A6F69">
              <w:rPr>
                <w:rFonts w:cstheme="minorHAnsi"/>
              </w:rPr>
              <w:t>образовања</w:t>
            </w:r>
            <w:proofErr w:type="spellEnd"/>
          </w:p>
        </w:tc>
        <w:tc>
          <w:tcPr>
            <w:tcW w:w="1131" w:type="dxa"/>
            <w:hideMark/>
          </w:tcPr>
          <w:p w14:paraId="00B5671D" w14:textId="77777777" w:rsidR="002A6F69" w:rsidRPr="002A6F69" w:rsidRDefault="002A6F69" w:rsidP="002A6F69">
            <w:pPr>
              <w:rPr>
                <w:rFonts w:cstheme="minorHAnsi"/>
              </w:rPr>
            </w:pPr>
            <w:proofErr w:type="spellStart"/>
            <w:r w:rsidRPr="002A6F69">
              <w:rPr>
                <w:rFonts w:cstheme="minorHAnsi"/>
              </w:rPr>
              <w:t>Број</w:t>
            </w:r>
            <w:proofErr w:type="spellEnd"/>
          </w:p>
        </w:tc>
        <w:tc>
          <w:tcPr>
            <w:tcW w:w="1732" w:type="dxa"/>
            <w:hideMark/>
          </w:tcPr>
          <w:p w14:paraId="4A416E2B" w14:textId="77777777" w:rsidR="002A6F69" w:rsidRPr="002A6F69" w:rsidRDefault="002A6F69" w:rsidP="002A6F69">
            <w:pPr>
              <w:rPr>
                <w:rFonts w:cstheme="minorHAnsi"/>
              </w:rPr>
            </w:pPr>
            <w:proofErr w:type="spellStart"/>
            <w:r w:rsidRPr="002A6F69">
              <w:rPr>
                <w:rFonts w:cstheme="minorHAnsi"/>
              </w:rPr>
              <w:t>Секретаријат</w:t>
            </w:r>
            <w:proofErr w:type="spellEnd"/>
            <w:r w:rsidRPr="002A6F69">
              <w:rPr>
                <w:rFonts w:cstheme="minorHAnsi"/>
              </w:rPr>
              <w:t xml:space="preserve"> </w:t>
            </w:r>
            <w:proofErr w:type="spellStart"/>
            <w:r w:rsidRPr="002A6F69">
              <w:rPr>
                <w:rFonts w:cstheme="minorHAnsi"/>
              </w:rPr>
              <w:t>за</w:t>
            </w:r>
            <w:proofErr w:type="spellEnd"/>
            <w:r w:rsidRPr="002A6F69">
              <w:rPr>
                <w:rFonts w:cstheme="minorHAnsi"/>
              </w:rPr>
              <w:t xml:space="preserve"> </w:t>
            </w:r>
            <w:proofErr w:type="spellStart"/>
            <w:r w:rsidRPr="002A6F69">
              <w:rPr>
                <w:rFonts w:cstheme="minorHAnsi"/>
              </w:rPr>
              <w:t>јавне</w:t>
            </w:r>
            <w:proofErr w:type="spellEnd"/>
            <w:r w:rsidRPr="002A6F69">
              <w:rPr>
                <w:rFonts w:cstheme="minorHAnsi"/>
              </w:rPr>
              <w:t xml:space="preserve"> </w:t>
            </w:r>
            <w:proofErr w:type="spellStart"/>
            <w:r w:rsidRPr="002A6F69">
              <w:rPr>
                <w:rFonts w:cstheme="minorHAnsi"/>
              </w:rPr>
              <w:t>службе</w:t>
            </w:r>
            <w:proofErr w:type="spellEnd"/>
            <w:r w:rsidRPr="002A6F69">
              <w:rPr>
                <w:rFonts w:cstheme="minorHAnsi"/>
              </w:rPr>
              <w:t xml:space="preserve"> и </w:t>
            </w:r>
            <w:proofErr w:type="spellStart"/>
            <w:r w:rsidRPr="002A6F69">
              <w:rPr>
                <w:rFonts w:cstheme="minorHAnsi"/>
              </w:rPr>
              <w:t>социјална</w:t>
            </w:r>
            <w:proofErr w:type="spellEnd"/>
            <w:r w:rsidRPr="002A6F69">
              <w:rPr>
                <w:rFonts w:cstheme="minorHAnsi"/>
              </w:rPr>
              <w:t xml:space="preserve"> </w:t>
            </w:r>
            <w:proofErr w:type="spellStart"/>
            <w:r w:rsidRPr="002A6F69">
              <w:rPr>
                <w:rFonts w:cstheme="minorHAnsi"/>
              </w:rPr>
              <w:t>питања</w:t>
            </w:r>
            <w:proofErr w:type="spellEnd"/>
          </w:p>
        </w:tc>
        <w:tc>
          <w:tcPr>
            <w:tcW w:w="1082" w:type="dxa"/>
            <w:vAlign w:val="center"/>
            <w:hideMark/>
          </w:tcPr>
          <w:p w14:paraId="4B2C4F06" w14:textId="77777777" w:rsidR="002A6F69" w:rsidRPr="002A6F69" w:rsidRDefault="002A6F69" w:rsidP="002A6F69">
            <w:pPr>
              <w:jc w:val="center"/>
              <w:rPr>
                <w:rFonts w:cstheme="minorHAnsi"/>
              </w:rPr>
            </w:pPr>
            <w:r w:rsidRPr="002A6F69">
              <w:rPr>
                <w:rFonts w:cstheme="minorHAnsi"/>
              </w:rPr>
              <w:t>2</w:t>
            </w:r>
          </w:p>
        </w:tc>
        <w:tc>
          <w:tcPr>
            <w:tcW w:w="1113" w:type="dxa"/>
            <w:vAlign w:val="center"/>
            <w:hideMark/>
          </w:tcPr>
          <w:p w14:paraId="7DE07197" w14:textId="77777777" w:rsidR="002A6F69" w:rsidRPr="002A6F69" w:rsidRDefault="002A6F69" w:rsidP="002A6F69">
            <w:pPr>
              <w:jc w:val="center"/>
              <w:rPr>
                <w:rFonts w:cstheme="minorHAnsi"/>
              </w:rPr>
            </w:pPr>
            <w:r w:rsidRPr="002A6F69">
              <w:rPr>
                <w:rFonts w:cstheme="minorHAnsi"/>
              </w:rPr>
              <w:t>2022</w:t>
            </w:r>
          </w:p>
        </w:tc>
        <w:tc>
          <w:tcPr>
            <w:tcW w:w="1134" w:type="dxa"/>
            <w:vAlign w:val="center"/>
            <w:hideMark/>
          </w:tcPr>
          <w:p w14:paraId="2672BAF3" w14:textId="77777777" w:rsidR="002A6F69" w:rsidRPr="002A6F69" w:rsidRDefault="002A6F69" w:rsidP="002A6F69">
            <w:pPr>
              <w:jc w:val="center"/>
              <w:rPr>
                <w:rFonts w:cstheme="minorHAnsi"/>
              </w:rPr>
            </w:pPr>
            <w:r w:rsidRPr="002A6F69">
              <w:rPr>
                <w:rFonts w:cstheme="minorHAnsi"/>
              </w:rPr>
              <w:t>3</w:t>
            </w:r>
          </w:p>
        </w:tc>
        <w:tc>
          <w:tcPr>
            <w:tcW w:w="1134" w:type="dxa"/>
            <w:vAlign w:val="center"/>
            <w:hideMark/>
          </w:tcPr>
          <w:p w14:paraId="1A7AB0F4" w14:textId="77777777" w:rsidR="002A6F69" w:rsidRPr="002A6F69" w:rsidRDefault="002A6F69" w:rsidP="002A6F69">
            <w:pPr>
              <w:jc w:val="center"/>
              <w:rPr>
                <w:rFonts w:cstheme="minorHAnsi"/>
              </w:rPr>
            </w:pPr>
            <w:r w:rsidRPr="002A6F69">
              <w:rPr>
                <w:rFonts w:cstheme="minorHAnsi"/>
              </w:rPr>
              <w:t>3</w:t>
            </w:r>
          </w:p>
        </w:tc>
        <w:tc>
          <w:tcPr>
            <w:tcW w:w="1701" w:type="dxa"/>
            <w:vAlign w:val="center"/>
            <w:hideMark/>
          </w:tcPr>
          <w:p w14:paraId="6FE34EB7" w14:textId="77777777" w:rsidR="002A6F69" w:rsidRPr="002A6F69" w:rsidRDefault="002A6F69" w:rsidP="002A6F69">
            <w:pPr>
              <w:jc w:val="center"/>
              <w:rPr>
                <w:rFonts w:cstheme="minorHAnsi"/>
              </w:rPr>
            </w:pPr>
            <w:r w:rsidRPr="002A6F69">
              <w:rPr>
                <w:rFonts w:cstheme="minorHAnsi"/>
              </w:rPr>
              <w:t>3</w:t>
            </w:r>
          </w:p>
        </w:tc>
      </w:tr>
    </w:tbl>
    <w:p w14:paraId="4466ED29" w14:textId="77777777" w:rsidR="009167A5" w:rsidRDefault="009167A5" w:rsidP="004763B5">
      <w:pPr>
        <w:rPr>
          <w:rFonts w:cstheme="minorHAnsi"/>
          <w:lang w:val="sr-Cyrl-RS"/>
        </w:rPr>
      </w:pPr>
    </w:p>
    <w:p w14:paraId="1CA5AF30" w14:textId="77777777" w:rsidR="00AB44F5" w:rsidRDefault="00AB44F5" w:rsidP="004763B5">
      <w:pPr>
        <w:rPr>
          <w:rFonts w:cstheme="minorHAnsi"/>
          <w:lang w:val="sr-Cyrl-RS"/>
        </w:rPr>
      </w:pPr>
    </w:p>
    <w:p w14:paraId="27535571" w14:textId="77777777" w:rsidR="00AB44F5" w:rsidRDefault="00AB44F5" w:rsidP="004763B5">
      <w:pPr>
        <w:rPr>
          <w:rFonts w:cstheme="minorHAnsi"/>
          <w:lang w:val="sr-Cyrl-RS"/>
        </w:rPr>
      </w:pPr>
    </w:p>
    <w:tbl>
      <w:tblPr>
        <w:tblStyle w:val="TableGrid"/>
        <w:tblW w:w="0" w:type="auto"/>
        <w:tblLayout w:type="fixed"/>
        <w:tblLook w:val="04A0" w:firstRow="1" w:lastRow="0" w:firstColumn="1" w:lastColumn="0" w:noHBand="0" w:noVBand="1"/>
      </w:tblPr>
      <w:tblGrid>
        <w:gridCol w:w="2787"/>
        <w:gridCol w:w="1603"/>
        <w:gridCol w:w="1275"/>
        <w:gridCol w:w="1701"/>
        <w:gridCol w:w="851"/>
        <w:gridCol w:w="850"/>
        <w:gridCol w:w="851"/>
        <w:gridCol w:w="2693"/>
      </w:tblGrid>
      <w:tr w:rsidR="00397619" w:rsidRPr="006A0C70" w14:paraId="29661033" w14:textId="77777777" w:rsidTr="00AB44F5">
        <w:trPr>
          <w:trHeight w:val="540"/>
        </w:trPr>
        <w:tc>
          <w:tcPr>
            <w:tcW w:w="2787" w:type="dxa"/>
            <w:vMerge w:val="restart"/>
            <w:shd w:val="clear" w:color="auto" w:fill="E2EFD9" w:themeFill="accent6" w:themeFillTint="33"/>
            <w:hideMark/>
          </w:tcPr>
          <w:p w14:paraId="4179B885" w14:textId="77777777" w:rsidR="006A0C70" w:rsidRPr="006A0C70" w:rsidRDefault="006A0C70">
            <w:pPr>
              <w:rPr>
                <w:rFonts w:cstheme="minorHAnsi"/>
              </w:rPr>
            </w:pPr>
            <w:proofErr w:type="spellStart"/>
            <w:r w:rsidRPr="006A0C70">
              <w:rPr>
                <w:rFonts w:cstheme="minorHAnsi"/>
              </w:rPr>
              <w:t>Назив</w:t>
            </w:r>
            <w:proofErr w:type="spellEnd"/>
            <w:r w:rsidRPr="006A0C70">
              <w:rPr>
                <w:rFonts w:cstheme="minorHAnsi"/>
              </w:rPr>
              <w:t xml:space="preserve"> </w:t>
            </w:r>
            <w:proofErr w:type="spellStart"/>
            <w:r w:rsidRPr="006A0C70">
              <w:rPr>
                <w:rFonts w:cstheme="minorHAnsi"/>
              </w:rPr>
              <w:t>активности</w:t>
            </w:r>
            <w:proofErr w:type="spellEnd"/>
          </w:p>
        </w:tc>
        <w:tc>
          <w:tcPr>
            <w:tcW w:w="1603" w:type="dxa"/>
            <w:vMerge w:val="restart"/>
            <w:shd w:val="clear" w:color="auto" w:fill="E2EFD9" w:themeFill="accent6" w:themeFillTint="33"/>
            <w:hideMark/>
          </w:tcPr>
          <w:p w14:paraId="75A89C2E" w14:textId="77777777" w:rsidR="006A0C70" w:rsidRPr="006A0C70" w:rsidRDefault="006A0C70">
            <w:pPr>
              <w:rPr>
                <w:rFonts w:cstheme="minorHAnsi"/>
              </w:rPr>
            </w:pPr>
            <w:proofErr w:type="spellStart"/>
            <w:r w:rsidRPr="006A0C70">
              <w:rPr>
                <w:rFonts w:cstheme="minorHAnsi"/>
              </w:rPr>
              <w:t>Орган</w:t>
            </w:r>
            <w:proofErr w:type="spellEnd"/>
            <w:r w:rsidRPr="006A0C70">
              <w:rPr>
                <w:rFonts w:cstheme="minorHAnsi"/>
              </w:rPr>
              <w:t xml:space="preserve"> (</w:t>
            </w:r>
            <w:proofErr w:type="spellStart"/>
            <w:r w:rsidRPr="006A0C70">
              <w:rPr>
                <w:rFonts w:cstheme="minorHAnsi"/>
              </w:rPr>
              <w:t>сектор</w:t>
            </w:r>
            <w:proofErr w:type="spellEnd"/>
            <w:r w:rsidRPr="006A0C70">
              <w:rPr>
                <w:rFonts w:cstheme="minorHAnsi"/>
              </w:rPr>
              <w:t xml:space="preserve"> </w:t>
            </w:r>
            <w:proofErr w:type="spellStart"/>
            <w:r w:rsidRPr="006A0C70">
              <w:rPr>
                <w:rFonts w:cstheme="minorHAnsi"/>
              </w:rPr>
              <w:t>органа</w:t>
            </w:r>
            <w:proofErr w:type="spellEnd"/>
            <w:r w:rsidRPr="006A0C70">
              <w:rPr>
                <w:rFonts w:cstheme="minorHAnsi"/>
              </w:rPr>
              <w:t xml:space="preserve">) </w:t>
            </w:r>
            <w:proofErr w:type="spellStart"/>
            <w:r w:rsidRPr="006A0C70">
              <w:rPr>
                <w:rFonts w:cstheme="minorHAnsi"/>
              </w:rPr>
              <w:t>који</w:t>
            </w:r>
            <w:proofErr w:type="spellEnd"/>
            <w:r w:rsidRPr="006A0C70">
              <w:rPr>
                <w:rFonts w:cstheme="minorHAnsi"/>
              </w:rPr>
              <w:t xml:space="preserve"> </w:t>
            </w:r>
            <w:proofErr w:type="spellStart"/>
            <w:r w:rsidRPr="006A0C70">
              <w:rPr>
                <w:rFonts w:cstheme="minorHAnsi"/>
              </w:rPr>
              <w:t>спроводи</w:t>
            </w:r>
            <w:proofErr w:type="spellEnd"/>
            <w:r w:rsidRPr="006A0C70">
              <w:rPr>
                <w:rFonts w:cstheme="minorHAnsi"/>
              </w:rPr>
              <w:t xml:space="preserve"> </w:t>
            </w:r>
            <w:proofErr w:type="spellStart"/>
            <w:r w:rsidRPr="006A0C70">
              <w:rPr>
                <w:rFonts w:cstheme="minorHAnsi"/>
              </w:rPr>
              <w:t>активност</w:t>
            </w:r>
            <w:proofErr w:type="spellEnd"/>
          </w:p>
        </w:tc>
        <w:tc>
          <w:tcPr>
            <w:tcW w:w="1275" w:type="dxa"/>
            <w:vMerge w:val="restart"/>
            <w:shd w:val="clear" w:color="auto" w:fill="E2EFD9" w:themeFill="accent6" w:themeFillTint="33"/>
            <w:hideMark/>
          </w:tcPr>
          <w:p w14:paraId="607C970E" w14:textId="77777777" w:rsidR="006A0C70" w:rsidRPr="006A0C70" w:rsidRDefault="006A0C70">
            <w:pPr>
              <w:rPr>
                <w:rFonts w:cstheme="minorHAnsi"/>
              </w:rPr>
            </w:pPr>
            <w:proofErr w:type="spellStart"/>
            <w:r w:rsidRPr="006A0C70">
              <w:rPr>
                <w:rFonts w:cstheme="minorHAnsi"/>
              </w:rPr>
              <w:t>Рок</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завршетак</w:t>
            </w:r>
            <w:proofErr w:type="spellEnd"/>
            <w:r w:rsidRPr="006A0C70">
              <w:rPr>
                <w:rFonts w:cstheme="minorHAnsi"/>
              </w:rPr>
              <w:t xml:space="preserve"> </w:t>
            </w:r>
            <w:proofErr w:type="spellStart"/>
            <w:r w:rsidRPr="006A0C70">
              <w:rPr>
                <w:rFonts w:cstheme="minorHAnsi"/>
              </w:rPr>
              <w:t>активности</w:t>
            </w:r>
            <w:proofErr w:type="spellEnd"/>
          </w:p>
        </w:tc>
        <w:tc>
          <w:tcPr>
            <w:tcW w:w="1701" w:type="dxa"/>
            <w:vMerge w:val="restart"/>
            <w:shd w:val="clear" w:color="auto" w:fill="E2EFD9" w:themeFill="accent6" w:themeFillTint="33"/>
            <w:hideMark/>
          </w:tcPr>
          <w:p w14:paraId="26BBE827" w14:textId="77777777" w:rsidR="006A0C70" w:rsidRPr="006A0C70" w:rsidRDefault="006A0C70">
            <w:pPr>
              <w:rPr>
                <w:rFonts w:cstheme="minorHAnsi"/>
              </w:rPr>
            </w:pPr>
            <w:proofErr w:type="spellStart"/>
            <w:r w:rsidRPr="006A0C70">
              <w:rPr>
                <w:rFonts w:cstheme="minorHAnsi"/>
              </w:rPr>
              <w:t>Извор</w:t>
            </w:r>
            <w:proofErr w:type="spellEnd"/>
            <w:r w:rsidRPr="006A0C70">
              <w:rPr>
                <w:rFonts w:cstheme="minorHAnsi"/>
              </w:rPr>
              <w:t xml:space="preserve"> </w:t>
            </w:r>
            <w:proofErr w:type="spellStart"/>
            <w:r w:rsidRPr="006A0C70">
              <w:rPr>
                <w:rFonts w:cstheme="minorHAnsi"/>
              </w:rPr>
              <w:t>финансирања</w:t>
            </w:r>
            <w:proofErr w:type="spellEnd"/>
          </w:p>
        </w:tc>
        <w:tc>
          <w:tcPr>
            <w:tcW w:w="2552" w:type="dxa"/>
            <w:gridSpan w:val="3"/>
            <w:shd w:val="clear" w:color="auto" w:fill="E2EFD9" w:themeFill="accent6" w:themeFillTint="33"/>
            <w:hideMark/>
          </w:tcPr>
          <w:p w14:paraId="11C5E182" w14:textId="77777777" w:rsidR="006A0C70" w:rsidRPr="006A0C70" w:rsidRDefault="006A0C70">
            <w:pPr>
              <w:rPr>
                <w:rFonts w:cstheme="minorHAnsi"/>
              </w:rPr>
            </w:pPr>
            <w:proofErr w:type="spellStart"/>
            <w:r w:rsidRPr="006A0C70">
              <w:rPr>
                <w:rFonts w:cstheme="minorHAnsi"/>
              </w:rPr>
              <w:t>Укупна</w:t>
            </w:r>
            <w:proofErr w:type="spellEnd"/>
            <w:r w:rsidRPr="006A0C70">
              <w:rPr>
                <w:rFonts w:cstheme="minorHAnsi"/>
              </w:rPr>
              <w:t xml:space="preserve"> </w:t>
            </w:r>
            <w:proofErr w:type="spellStart"/>
            <w:r w:rsidRPr="006A0C70">
              <w:rPr>
                <w:rFonts w:cstheme="minorHAnsi"/>
              </w:rPr>
              <w:t>процењена</w:t>
            </w:r>
            <w:proofErr w:type="spellEnd"/>
            <w:r w:rsidRPr="006A0C70">
              <w:rPr>
                <w:rFonts w:cstheme="minorHAnsi"/>
              </w:rPr>
              <w:t xml:space="preserve"> </w:t>
            </w:r>
            <w:proofErr w:type="spellStart"/>
            <w:r w:rsidRPr="006A0C70">
              <w:rPr>
                <w:rFonts w:cstheme="minorHAnsi"/>
              </w:rPr>
              <w:t>финансијска</w:t>
            </w:r>
            <w:proofErr w:type="spellEnd"/>
            <w:r w:rsidRPr="006A0C70">
              <w:rPr>
                <w:rFonts w:cstheme="minorHAnsi"/>
              </w:rPr>
              <w:t xml:space="preserve"> </w:t>
            </w:r>
            <w:proofErr w:type="spellStart"/>
            <w:r w:rsidRPr="006A0C70">
              <w:rPr>
                <w:rFonts w:cstheme="minorHAnsi"/>
              </w:rPr>
              <w:t>средства</w:t>
            </w:r>
            <w:proofErr w:type="spellEnd"/>
            <w:r w:rsidRPr="006A0C70">
              <w:rPr>
                <w:rFonts w:cstheme="minorHAnsi"/>
              </w:rPr>
              <w:t xml:space="preserve"> </w:t>
            </w:r>
            <w:proofErr w:type="spellStart"/>
            <w:r w:rsidRPr="006A0C70">
              <w:rPr>
                <w:rFonts w:cstheme="minorHAnsi"/>
              </w:rPr>
              <w:t>по</w:t>
            </w:r>
            <w:proofErr w:type="spellEnd"/>
            <w:r w:rsidRPr="006A0C70">
              <w:rPr>
                <w:rFonts w:cstheme="minorHAnsi"/>
              </w:rPr>
              <w:t xml:space="preserve"> </w:t>
            </w:r>
            <w:proofErr w:type="spellStart"/>
            <w:r w:rsidRPr="006A0C70">
              <w:rPr>
                <w:rFonts w:cstheme="minorHAnsi"/>
              </w:rPr>
              <w:t>изворима</w:t>
            </w:r>
            <w:proofErr w:type="spellEnd"/>
            <w:r w:rsidRPr="006A0C70">
              <w:rPr>
                <w:rFonts w:cstheme="minorHAnsi"/>
              </w:rPr>
              <w:t xml:space="preserve"> у 000 </w:t>
            </w:r>
            <w:proofErr w:type="spellStart"/>
            <w:r w:rsidRPr="006A0C70">
              <w:rPr>
                <w:rFonts w:cstheme="minorHAnsi"/>
              </w:rPr>
              <w:t>дин</w:t>
            </w:r>
            <w:proofErr w:type="spellEnd"/>
            <w:r w:rsidRPr="006A0C70">
              <w:rPr>
                <w:rFonts w:cstheme="minorHAnsi"/>
              </w:rPr>
              <w:t>.</w:t>
            </w:r>
          </w:p>
        </w:tc>
        <w:tc>
          <w:tcPr>
            <w:tcW w:w="2693" w:type="dxa"/>
            <w:vMerge w:val="restart"/>
            <w:shd w:val="clear" w:color="auto" w:fill="E2EFD9" w:themeFill="accent6" w:themeFillTint="33"/>
            <w:hideMark/>
          </w:tcPr>
          <w:p w14:paraId="6F68FAAF" w14:textId="77777777" w:rsidR="006A0C70" w:rsidRPr="006A0C70" w:rsidRDefault="006A0C70" w:rsidP="006A0C70">
            <w:pPr>
              <w:rPr>
                <w:rFonts w:cstheme="minorHAnsi"/>
              </w:rPr>
            </w:pPr>
            <w:proofErr w:type="spellStart"/>
            <w:r w:rsidRPr="006A0C70">
              <w:rPr>
                <w:rFonts w:cstheme="minorHAnsi"/>
              </w:rPr>
              <w:t>Шифра</w:t>
            </w:r>
            <w:proofErr w:type="spellEnd"/>
            <w:r w:rsidRPr="006A0C70">
              <w:rPr>
                <w:rFonts w:cstheme="minorHAnsi"/>
              </w:rPr>
              <w:t xml:space="preserve"> </w:t>
            </w:r>
            <w:proofErr w:type="spellStart"/>
            <w:r w:rsidRPr="006A0C70">
              <w:rPr>
                <w:rFonts w:cstheme="minorHAnsi"/>
              </w:rPr>
              <w:t>програмске</w:t>
            </w:r>
            <w:proofErr w:type="spellEnd"/>
            <w:r w:rsidRPr="006A0C70">
              <w:rPr>
                <w:rFonts w:cstheme="minorHAnsi"/>
              </w:rPr>
              <w:t xml:space="preserve"> </w:t>
            </w:r>
            <w:proofErr w:type="spellStart"/>
            <w:r w:rsidRPr="006A0C70">
              <w:rPr>
                <w:rFonts w:cstheme="minorHAnsi"/>
              </w:rPr>
              <w:t>активности</w:t>
            </w:r>
            <w:proofErr w:type="spellEnd"/>
            <w:r w:rsidRPr="006A0C70">
              <w:rPr>
                <w:rFonts w:cstheme="minorHAnsi"/>
              </w:rPr>
              <w:t xml:space="preserve"> </w:t>
            </w:r>
            <w:proofErr w:type="spellStart"/>
            <w:r w:rsidRPr="006A0C70">
              <w:rPr>
                <w:rFonts w:cstheme="minorHAnsi"/>
              </w:rPr>
              <w:t>или</w:t>
            </w:r>
            <w:proofErr w:type="spellEnd"/>
            <w:r w:rsidRPr="006A0C70">
              <w:rPr>
                <w:rFonts w:cstheme="minorHAnsi"/>
              </w:rPr>
              <w:t xml:space="preserve"> </w:t>
            </w:r>
            <w:proofErr w:type="spellStart"/>
            <w:r w:rsidRPr="006A0C70">
              <w:rPr>
                <w:rFonts w:cstheme="minorHAnsi"/>
              </w:rPr>
              <w:t>пројекта</w:t>
            </w:r>
            <w:proofErr w:type="spellEnd"/>
            <w:r w:rsidRPr="006A0C70">
              <w:rPr>
                <w:rFonts w:cstheme="minorHAnsi"/>
              </w:rPr>
              <w:t xml:space="preserve"> у </w:t>
            </w:r>
            <w:proofErr w:type="spellStart"/>
            <w:r w:rsidRPr="006A0C70">
              <w:rPr>
                <w:rFonts w:cstheme="minorHAnsi"/>
              </w:rPr>
              <w:t>оквиру</w:t>
            </w:r>
            <w:proofErr w:type="spellEnd"/>
            <w:r w:rsidRPr="006A0C70">
              <w:rPr>
                <w:rFonts w:cstheme="minorHAnsi"/>
              </w:rPr>
              <w:t xml:space="preserve"> </w:t>
            </w:r>
            <w:proofErr w:type="spellStart"/>
            <w:r w:rsidRPr="006A0C70">
              <w:rPr>
                <w:rFonts w:cstheme="minorHAnsi"/>
              </w:rPr>
              <w:t>ког</w:t>
            </w:r>
            <w:proofErr w:type="spellEnd"/>
            <w:r w:rsidRPr="006A0C70">
              <w:rPr>
                <w:rFonts w:cstheme="minorHAnsi"/>
              </w:rPr>
              <w:t xml:space="preserve"> </w:t>
            </w:r>
            <w:proofErr w:type="spellStart"/>
            <w:r w:rsidRPr="006A0C70">
              <w:rPr>
                <w:rFonts w:cstheme="minorHAnsi"/>
              </w:rPr>
              <w:t>се</w:t>
            </w:r>
            <w:proofErr w:type="spellEnd"/>
            <w:r w:rsidRPr="006A0C70">
              <w:rPr>
                <w:rFonts w:cstheme="minorHAnsi"/>
              </w:rPr>
              <w:t xml:space="preserve"> </w:t>
            </w:r>
            <w:proofErr w:type="spellStart"/>
            <w:r w:rsidRPr="006A0C70">
              <w:rPr>
                <w:rFonts w:cstheme="minorHAnsi"/>
              </w:rPr>
              <w:t>обезбеђују</w:t>
            </w:r>
            <w:proofErr w:type="spellEnd"/>
            <w:r w:rsidRPr="006A0C70">
              <w:rPr>
                <w:rFonts w:cstheme="minorHAnsi"/>
              </w:rPr>
              <w:t xml:space="preserve"> </w:t>
            </w:r>
            <w:proofErr w:type="spellStart"/>
            <w:r w:rsidRPr="006A0C70">
              <w:rPr>
                <w:rFonts w:cstheme="minorHAnsi"/>
              </w:rPr>
              <w:t>средства</w:t>
            </w:r>
            <w:proofErr w:type="spellEnd"/>
          </w:p>
        </w:tc>
      </w:tr>
      <w:tr w:rsidR="00397619" w:rsidRPr="006A0C70" w14:paraId="161F287E" w14:textId="77777777" w:rsidTr="00AB44F5">
        <w:trPr>
          <w:trHeight w:val="540"/>
        </w:trPr>
        <w:tc>
          <w:tcPr>
            <w:tcW w:w="2787" w:type="dxa"/>
            <w:vMerge/>
            <w:hideMark/>
          </w:tcPr>
          <w:p w14:paraId="4B883B7C" w14:textId="77777777" w:rsidR="006A0C70" w:rsidRPr="006A0C70" w:rsidRDefault="006A0C70">
            <w:pPr>
              <w:rPr>
                <w:rFonts w:cstheme="minorHAnsi"/>
              </w:rPr>
            </w:pPr>
          </w:p>
        </w:tc>
        <w:tc>
          <w:tcPr>
            <w:tcW w:w="1603" w:type="dxa"/>
            <w:vMerge/>
            <w:hideMark/>
          </w:tcPr>
          <w:p w14:paraId="445EDE69" w14:textId="77777777" w:rsidR="006A0C70" w:rsidRPr="006A0C70" w:rsidRDefault="006A0C70">
            <w:pPr>
              <w:rPr>
                <w:rFonts w:cstheme="minorHAnsi"/>
              </w:rPr>
            </w:pPr>
          </w:p>
        </w:tc>
        <w:tc>
          <w:tcPr>
            <w:tcW w:w="1275" w:type="dxa"/>
            <w:vMerge/>
            <w:hideMark/>
          </w:tcPr>
          <w:p w14:paraId="06873E3C" w14:textId="77777777" w:rsidR="006A0C70" w:rsidRPr="006A0C70" w:rsidRDefault="006A0C70">
            <w:pPr>
              <w:rPr>
                <w:rFonts w:cstheme="minorHAnsi"/>
              </w:rPr>
            </w:pPr>
          </w:p>
        </w:tc>
        <w:tc>
          <w:tcPr>
            <w:tcW w:w="1701" w:type="dxa"/>
            <w:vMerge/>
            <w:hideMark/>
          </w:tcPr>
          <w:p w14:paraId="0D6B4058" w14:textId="77777777" w:rsidR="006A0C70" w:rsidRPr="006A0C70" w:rsidRDefault="006A0C70">
            <w:pPr>
              <w:rPr>
                <w:rFonts w:cstheme="minorHAnsi"/>
              </w:rPr>
            </w:pPr>
          </w:p>
        </w:tc>
        <w:tc>
          <w:tcPr>
            <w:tcW w:w="851" w:type="dxa"/>
            <w:shd w:val="clear" w:color="auto" w:fill="E2EFD9" w:themeFill="accent6" w:themeFillTint="33"/>
            <w:vAlign w:val="center"/>
            <w:hideMark/>
          </w:tcPr>
          <w:p w14:paraId="66901A73" w14:textId="77777777" w:rsidR="006A0C70" w:rsidRPr="006A0C70" w:rsidRDefault="006A0C70" w:rsidP="00AB44F5">
            <w:pPr>
              <w:jc w:val="center"/>
              <w:rPr>
                <w:rFonts w:cstheme="minorHAnsi"/>
              </w:rPr>
            </w:pPr>
            <w:r w:rsidRPr="006A0C70">
              <w:rPr>
                <w:rFonts w:cstheme="minorHAnsi"/>
              </w:rPr>
              <w:t>2023</w:t>
            </w:r>
          </w:p>
        </w:tc>
        <w:tc>
          <w:tcPr>
            <w:tcW w:w="850" w:type="dxa"/>
            <w:shd w:val="clear" w:color="auto" w:fill="E2EFD9" w:themeFill="accent6" w:themeFillTint="33"/>
            <w:vAlign w:val="center"/>
            <w:hideMark/>
          </w:tcPr>
          <w:p w14:paraId="4153AD9B" w14:textId="77777777" w:rsidR="006A0C70" w:rsidRPr="006A0C70" w:rsidRDefault="006A0C70" w:rsidP="00AB44F5">
            <w:pPr>
              <w:jc w:val="center"/>
              <w:rPr>
                <w:rFonts w:cstheme="minorHAnsi"/>
              </w:rPr>
            </w:pPr>
            <w:r w:rsidRPr="006A0C70">
              <w:rPr>
                <w:rFonts w:cstheme="minorHAnsi"/>
              </w:rPr>
              <w:t>2024</w:t>
            </w:r>
          </w:p>
        </w:tc>
        <w:tc>
          <w:tcPr>
            <w:tcW w:w="851" w:type="dxa"/>
            <w:shd w:val="clear" w:color="auto" w:fill="E2EFD9" w:themeFill="accent6" w:themeFillTint="33"/>
            <w:vAlign w:val="center"/>
            <w:hideMark/>
          </w:tcPr>
          <w:p w14:paraId="4237E881" w14:textId="77777777" w:rsidR="006A0C70" w:rsidRPr="006A0C70" w:rsidRDefault="006A0C70" w:rsidP="00AB44F5">
            <w:pPr>
              <w:jc w:val="center"/>
              <w:rPr>
                <w:rFonts w:cstheme="minorHAnsi"/>
              </w:rPr>
            </w:pPr>
            <w:r w:rsidRPr="006A0C70">
              <w:rPr>
                <w:rFonts w:cstheme="minorHAnsi"/>
              </w:rPr>
              <w:t>2025</w:t>
            </w:r>
          </w:p>
        </w:tc>
        <w:tc>
          <w:tcPr>
            <w:tcW w:w="2693" w:type="dxa"/>
            <w:vMerge/>
            <w:hideMark/>
          </w:tcPr>
          <w:p w14:paraId="75DF647E" w14:textId="77777777" w:rsidR="006A0C70" w:rsidRPr="006A0C70" w:rsidRDefault="006A0C70">
            <w:pPr>
              <w:rPr>
                <w:rFonts w:cstheme="minorHAnsi"/>
              </w:rPr>
            </w:pPr>
          </w:p>
        </w:tc>
      </w:tr>
      <w:tr w:rsidR="00AB44F5" w:rsidRPr="006A0C70" w14:paraId="5C773FF8" w14:textId="77777777" w:rsidTr="00AB44F5">
        <w:trPr>
          <w:trHeight w:val="930"/>
        </w:trPr>
        <w:tc>
          <w:tcPr>
            <w:tcW w:w="2787" w:type="dxa"/>
            <w:hideMark/>
          </w:tcPr>
          <w:p w14:paraId="446120D9" w14:textId="32B9F0AD" w:rsidR="006A0C70" w:rsidRPr="006A0C70" w:rsidRDefault="006A0C70">
            <w:pPr>
              <w:rPr>
                <w:rFonts w:cstheme="minorHAnsi"/>
              </w:rPr>
            </w:pPr>
            <w:r w:rsidRPr="006A0C70">
              <w:rPr>
                <w:rFonts w:cstheme="minorHAnsi"/>
              </w:rPr>
              <w:t xml:space="preserve">2.4.3.1 </w:t>
            </w:r>
            <w:proofErr w:type="spellStart"/>
            <w:r w:rsidRPr="006A0C70">
              <w:rPr>
                <w:rFonts w:cstheme="minorHAnsi"/>
              </w:rPr>
              <w:t>Подршка</w:t>
            </w:r>
            <w:proofErr w:type="spellEnd"/>
            <w:r w:rsidRPr="006A0C70">
              <w:rPr>
                <w:rFonts w:cstheme="minorHAnsi"/>
              </w:rPr>
              <w:t xml:space="preserve"> </w:t>
            </w:r>
            <w:proofErr w:type="spellStart"/>
            <w:r w:rsidRPr="006A0C70">
              <w:rPr>
                <w:rFonts w:cstheme="minorHAnsi"/>
              </w:rPr>
              <w:t>раду</w:t>
            </w:r>
            <w:proofErr w:type="spellEnd"/>
            <w:r w:rsidRPr="006A0C70">
              <w:rPr>
                <w:rFonts w:cstheme="minorHAnsi"/>
              </w:rPr>
              <w:t xml:space="preserve"> </w:t>
            </w:r>
            <w:proofErr w:type="spellStart"/>
            <w:r w:rsidRPr="006A0C70">
              <w:rPr>
                <w:rFonts w:cstheme="minorHAnsi"/>
              </w:rPr>
              <w:t>Регионалног</w:t>
            </w:r>
            <w:proofErr w:type="spellEnd"/>
            <w:r w:rsidRPr="006A0C70">
              <w:rPr>
                <w:rFonts w:cstheme="minorHAnsi"/>
              </w:rPr>
              <w:t xml:space="preserve"> </w:t>
            </w:r>
            <w:proofErr w:type="spellStart"/>
            <w:r w:rsidRPr="006A0C70">
              <w:rPr>
                <w:rFonts w:cstheme="minorHAnsi"/>
              </w:rPr>
              <w:t>центра</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таленте</w:t>
            </w:r>
            <w:proofErr w:type="spellEnd"/>
            <w:r w:rsidRPr="006A0C70">
              <w:rPr>
                <w:rFonts w:cstheme="minorHAnsi"/>
              </w:rPr>
              <w:t xml:space="preserve"> (</w:t>
            </w:r>
            <w:proofErr w:type="spellStart"/>
            <w:r w:rsidRPr="006A0C70">
              <w:rPr>
                <w:rFonts w:cstheme="minorHAnsi"/>
              </w:rPr>
              <w:t>материјални</w:t>
            </w:r>
            <w:proofErr w:type="spellEnd"/>
            <w:r w:rsidRPr="006A0C70">
              <w:rPr>
                <w:rFonts w:cstheme="minorHAnsi"/>
              </w:rPr>
              <w:t xml:space="preserve"> </w:t>
            </w:r>
            <w:proofErr w:type="spellStart"/>
            <w:r w:rsidRPr="006A0C70">
              <w:rPr>
                <w:rFonts w:cstheme="minorHAnsi"/>
              </w:rPr>
              <w:t>програмски</w:t>
            </w:r>
            <w:proofErr w:type="spellEnd"/>
            <w:r w:rsidRPr="006A0C70">
              <w:rPr>
                <w:rFonts w:cstheme="minorHAnsi"/>
              </w:rPr>
              <w:t xml:space="preserve"> </w:t>
            </w:r>
            <w:proofErr w:type="spellStart"/>
            <w:r w:rsidRPr="006A0C70">
              <w:rPr>
                <w:rFonts w:cstheme="minorHAnsi"/>
              </w:rPr>
              <w:t>трошкови</w:t>
            </w:r>
            <w:proofErr w:type="spellEnd"/>
            <w:r w:rsidRPr="006A0C70">
              <w:rPr>
                <w:rFonts w:cstheme="minorHAnsi"/>
              </w:rPr>
              <w:t xml:space="preserve">, </w:t>
            </w:r>
            <w:proofErr w:type="spellStart"/>
            <w:r w:rsidRPr="006A0C70">
              <w:rPr>
                <w:rFonts w:cstheme="minorHAnsi"/>
              </w:rPr>
              <w:t>филмска</w:t>
            </w:r>
            <w:proofErr w:type="spellEnd"/>
            <w:r w:rsidRPr="006A0C70">
              <w:rPr>
                <w:rFonts w:cstheme="minorHAnsi"/>
              </w:rPr>
              <w:t xml:space="preserve"> </w:t>
            </w:r>
            <w:proofErr w:type="spellStart"/>
            <w:r w:rsidRPr="006A0C70">
              <w:rPr>
                <w:rFonts w:cstheme="minorHAnsi"/>
              </w:rPr>
              <w:t>колонија</w:t>
            </w:r>
            <w:proofErr w:type="spellEnd"/>
            <w:r w:rsidRPr="006A0C70">
              <w:rPr>
                <w:rFonts w:cstheme="minorHAnsi"/>
              </w:rPr>
              <w:t xml:space="preserve"> "</w:t>
            </w:r>
            <w:proofErr w:type="spellStart"/>
            <w:r w:rsidRPr="006A0C70">
              <w:rPr>
                <w:rFonts w:cstheme="minorHAnsi"/>
              </w:rPr>
              <w:t>Делиблатски</w:t>
            </w:r>
            <w:proofErr w:type="spellEnd"/>
            <w:r w:rsidRPr="006A0C70">
              <w:rPr>
                <w:rFonts w:cstheme="minorHAnsi"/>
              </w:rPr>
              <w:t xml:space="preserve"> </w:t>
            </w:r>
            <w:proofErr w:type="spellStart"/>
            <w:r w:rsidRPr="006A0C70">
              <w:rPr>
                <w:rFonts w:cstheme="minorHAnsi"/>
              </w:rPr>
              <w:t>песак</w:t>
            </w:r>
            <w:proofErr w:type="spellEnd"/>
            <w:r w:rsidRPr="006A0C70">
              <w:rPr>
                <w:rFonts w:cstheme="minorHAnsi"/>
              </w:rPr>
              <w:t xml:space="preserve">", </w:t>
            </w:r>
            <w:proofErr w:type="spellStart"/>
            <w:r w:rsidRPr="006A0C70">
              <w:rPr>
                <w:rFonts w:cstheme="minorHAnsi"/>
              </w:rPr>
              <w:t>награде</w:t>
            </w:r>
            <w:proofErr w:type="spellEnd"/>
            <w:r w:rsidRPr="006A0C70">
              <w:rPr>
                <w:rFonts w:cstheme="minorHAnsi"/>
              </w:rPr>
              <w:t xml:space="preserve"> и </w:t>
            </w:r>
            <w:proofErr w:type="spellStart"/>
            <w:r w:rsidRPr="006A0C70">
              <w:rPr>
                <w:rFonts w:cstheme="minorHAnsi"/>
              </w:rPr>
              <w:t>признања</w:t>
            </w:r>
            <w:proofErr w:type="spellEnd"/>
            <w:r w:rsidRPr="006A0C70">
              <w:rPr>
                <w:rFonts w:cstheme="minorHAnsi"/>
              </w:rPr>
              <w:t xml:space="preserve">, </w:t>
            </w:r>
            <w:proofErr w:type="spellStart"/>
            <w:r w:rsidRPr="006A0C70">
              <w:rPr>
                <w:rFonts w:cstheme="minorHAnsi"/>
              </w:rPr>
              <w:t>опрема</w:t>
            </w:r>
            <w:proofErr w:type="spellEnd"/>
            <w:r w:rsidRPr="006A0C70">
              <w:rPr>
                <w:rFonts w:cstheme="minorHAnsi"/>
              </w:rPr>
              <w:t>)</w:t>
            </w:r>
          </w:p>
        </w:tc>
        <w:tc>
          <w:tcPr>
            <w:tcW w:w="1603" w:type="dxa"/>
            <w:hideMark/>
          </w:tcPr>
          <w:p w14:paraId="5D35EBB6" w14:textId="77777777" w:rsidR="006A0C70" w:rsidRPr="006A0C70" w:rsidRDefault="006A0C70">
            <w:pPr>
              <w:rPr>
                <w:rFonts w:cstheme="minorHAnsi"/>
              </w:rPr>
            </w:pPr>
            <w:proofErr w:type="spellStart"/>
            <w:r w:rsidRPr="006A0C70">
              <w:rPr>
                <w:rFonts w:cstheme="minorHAnsi"/>
              </w:rPr>
              <w:t>Секретаријат</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јавне</w:t>
            </w:r>
            <w:proofErr w:type="spellEnd"/>
            <w:r w:rsidRPr="006A0C70">
              <w:rPr>
                <w:rFonts w:cstheme="minorHAnsi"/>
              </w:rPr>
              <w:t xml:space="preserve"> </w:t>
            </w:r>
            <w:proofErr w:type="spellStart"/>
            <w:r w:rsidRPr="006A0C70">
              <w:rPr>
                <w:rFonts w:cstheme="minorHAnsi"/>
              </w:rPr>
              <w:t>службе</w:t>
            </w:r>
            <w:proofErr w:type="spellEnd"/>
            <w:r w:rsidRPr="006A0C70">
              <w:rPr>
                <w:rFonts w:cstheme="minorHAnsi"/>
              </w:rPr>
              <w:t xml:space="preserve"> и </w:t>
            </w:r>
            <w:proofErr w:type="spellStart"/>
            <w:r w:rsidRPr="006A0C70">
              <w:rPr>
                <w:rFonts w:cstheme="minorHAnsi"/>
              </w:rPr>
              <w:t>социјална</w:t>
            </w:r>
            <w:proofErr w:type="spellEnd"/>
            <w:r w:rsidRPr="006A0C70">
              <w:rPr>
                <w:rFonts w:cstheme="minorHAnsi"/>
              </w:rPr>
              <w:t xml:space="preserve"> </w:t>
            </w:r>
            <w:proofErr w:type="spellStart"/>
            <w:r w:rsidRPr="006A0C70">
              <w:rPr>
                <w:rFonts w:cstheme="minorHAnsi"/>
              </w:rPr>
              <w:t>питања</w:t>
            </w:r>
            <w:proofErr w:type="spellEnd"/>
          </w:p>
        </w:tc>
        <w:tc>
          <w:tcPr>
            <w:tcW w:w="1275" w:type="dxa"/>
            <w:vAlign w:val="center"/>
            <w:hideMark/>
          </w:tcPr>
          <w:p w14:paraId="78A09EDF" w14:textId="77777777" w:rsidR="006A0C70" w:rsidRPr="006A0C70" w:rsidRDefault="006A0C70" w:rsidP="00AB44F5">
            <w:pPr>
              <w:jc w:val="center"/>
              <w:rPr>
                <w:rFonts w:cstheme="minorHAnsi"/>
              </w:rPr>
            </w:pPr>
            <w:r w:rsidRPr="006A0C70">
              <w:rPr>
                <w:rFonts w:cstheme="minorHAnsi"/>
              </w:rPr>
              <w:t>2025</w:t>
            </w:r>
          </w:p>
        </w:tc>
        <w:tc>
          <w:tcPr>
            <w:tcW w:w="1701" w:type="dxa"/>
            <w:vAlign w:val="center"/>
            <w:hideMark/>
          </w:tcPr>
          <w:p w14:paraId="44FBD795" w14:textId="77777777" w:rsidR="006A0C70" w:rsidRPr="006A0C70" w:rsidRDefault="006A0C70" w:rsidP="00AB44F5">
            <w:pPr>
              <w:jc w:val="center"/>
              <w:rPr>
                <w:rFonts w:cstheme="minorHAnsi"/>
              </w:rPr>
            </w:pPr>
            <w:proofErr w:type="spellStart"/>
            <w:r w:rsidRPr="006A0C70">
              <w:rPr>
                <w:rFonts w:cstheme="minorHAnsi"/>
              </w:rPr>
              <w:t>Буџет</w:t>
            </w:r>
            <w:proofErr w:type="spellEnd"/>
            <w:r w:rsidRPr="006A0C70">
              <w:rPr>
                <w:rFonts w:cstheme="minorHAnsi"/>
              </w:rPr>
              <w:t xml:space="preserve"> </w:t>
            </w:r>
            <w:proofErr w:type="spellStart"/>
            <w:r w:rsidRPr="006A0C70">
              <w:rPr>
                <w:rFonts w:cstheme="minorHAnsi"/>
              </w:rPr>
              <w:t>града</w:t>
            </w:r>
            <w:proofErr w:type="spellEnd"/>
            <w:r w:rsidRPr="006A0C70">
              <w:rPr>
                <w:rFonts w:cstheme="minorHAnsi"/>
              </w:rPr>
              <w:t xml:space="preserve"> </w:t>
            </w:r>
            <w:proofErr w:type="spellStart"/>
            <w:r w:rsidRPr="006A0C70">
              <w:rPr>
                <w:rFonts w:cstheme="minorHAnsi"/>
              </w:rPr>
              <w:t>Панчева</w:t>
            </w:r>
            <w:proofErr w:type="spellEnd"/>
            <w:r w:rsidRPr="006A0C70">
              <w:rPr>
                <w:rFonts w:cstheme="minorHAnsi"/>
              </w:rPr>
              <w:t>/</w:t>
            </w:r>
            <w:proofErr w:type="spellStart"/>
            <w:r w:rsidRPr="006A0C70">
              <w:rPr>
                <w:rFonts w:cstheme="minorHAnsi"/>
              </w:rPr>
              <w:t>трансфери</w:t>
            </w:r>
            <w:proofErr w:type="spellEnd"/>
            <w:r w:rsidRPr="006A0C70">
              <w:rPr>
                <w:rFonts w:cstheme="minorHAnsi"/>
              </w:rPr>
              <w:t xml:space="preserve"> </w:t>
            </w:r>
            <w:proofErr w:type="spellStart"/>
            <w:r w:rsidRPr="006A0C70">
              <w:rPr>
                <w:rFonts w:cstheme="minorHAnsi"/>
              </w:rPr>
              <w:t>других</w:t>
            </w:r>
            <w:proofErr w:type="spellEnd"/>
            <w:r w:rsidRPr="006A0C70">
              <w:rPr>
                <w:rFonts w:cstheme="minorHAnsi"/>
              </w:rPr>
              <w:t xml:space="preserve"> </w:t>
            </w:r>
            <w:proofErr w:type="spellStart"/>
            <w:r w:rsidRPr="006A0C70">
              <w:rPr>
                <w:rFonts w:cstheme="minorHAnsi"/>
              </w:rPr>
              <w:t>нивоа</w:t>
            </w:r>
            <w:proofErr w:type="spellEnd"/>
            <w:r w:rsidRPr="006A0C70">
              <w:rPr>
                <w:rFonts w:cstheme="minorHAnsi"/>
              </w:rPr>
              <w:t xml:space="preserve"> </w:t>
            </w:r>
            <w:proofErr w:type="spellStart"/>
            <w:r w:rsidRPr="006A0C70">
              <w:rPr>
                <w:rFonts w:cstheme="minorHAnsi"/>
              </w:rPr>
              <w:t>власти</w:t>
            </w:r>
            <w:proofErr w:type="spellEnd"/>
          </w:p>
        </w:tc>
        <w:tc>
          <w:tcPr>
            <w:tcW w:w="851" w:type="dxa"/>
            <w:vAlign w:val="center"/>
            <w:hideMark/>
          </w:tcPr>
          <w:p w14:paraId="0C8A51AA" w14:textId="77777777" w:rsidR="006A0C70" w:rsidRPr="006A0C70" w:rsidRDefault="006A0C70" w:rsidP="00AB44F5">
            <w:pPr>
              <w:jc w:val="center"/>
              <w:rPr>
                <w:rFonts w:cstheme="minorHAnsi"/>
              </w:rPr>
            </w:pPr>
            <w:r w:rsidRPr="006A0C70">
              <w:rPr>
                <w:rFonts w:cstheme="minorHAnsi"/>
              </w:rPr>
              <w:t>9.192</w:t>
            </w:r>
          </w:p>
        </w:tc>
        <w:tc>
          <w:tcPr>
            <w:tcW w:w="850" w:type="dxa"/>
            <w:vAlign w:val="center"/>
            <w:hideMark/>
          </w:tcPr>
          <w:p w14:paraId="316B94C4" w14:textId="77777777" w:rsidR="006A0C70" w:rsidRPr="006A0C70" w:rsidRDefault="006A0C70" w:rsidP="00AB44F5">
            <w:pPr>
              <w:jc w:val="center"/>
              <w:rPr>
                <w:rFonts w:cstheme="minorHAnsi"/>
              </w:rPr>
            </w:pPr>
            <w:r w:rsidRPr="006A0C70">
              <w:rPr>
                <w:rFonts w:cstheme="minorHAnsi"/>
              </w:rPr>
              <w:t>9.000</w:t>
            </w:r>
          </w:p>
        </w:tc>
        <w:tc>
          <w:tcPr>
            <w:tcW w:w="851" w:type="dxa"/>
            <w:vAlign w:val="center"/>
            <w:hideMark/>
          </w:tcPr>
          <w:p w14:paraId="0736EAEA" w14:textId="77777777" w:rsidR="006A0C70" w:rsidRPr="006A0C70" w:rsidRDefault="006A0C70" w:rsidP="00AB44F5">
            <w:pPr>
              <w:jc w:val="center"/>
              <w:rPr>
                <w:rFonts w:cstheme="minorHAnsi"/>
              </w:rPr>
            </w:pPr>
            <w:r w:rsidRPr="006A0C70">
              <w:rPr>
                <w:rFonts w:cstheme="minorHAnsi"/>
              </w:rPr>
              <w:t>9.000</w:t>
            </w:r>
          </w:p>
        </w:tc>
        <w:tc>
          <w:tcPr>
            <w:tcW w:w="2693" w:type="dxa"/>
            <w:vAlign w:val="center"/>
            <w:hideMark/>
          </w:tcPr>
          <w:p w14:paraId="60DEBFF7" w14:textId="77777777" w:rsidR="006A0C70" w:rsidRPr="006A0C70" w:rsidRDefault="006A0C70" w:rsidP="00AB44F5">
            <w:pPr>
              <w:jc w:val="center"/>
              <w:rPr>
                <w:rFonts w:cstheme="minorHAnsi"/>
              </w:rPr>
            </w:pPr>
            <w:proofErr w:type="spellStart"/>
            <w:r w:rsidRPr="006A0C70">
              <w:rPr>
                <w:rFonts w:cstheme="minorHAnsi"/>
              </w:rPr>
              <w:t>Програм</w:t>
            </w:r>
            <w:proofErr w:type="spellEnd"/>
            <w:r w:rsidRPr="006A0C70">
              <w:rPr>
                <w:rFonts w:cstheme="minorHAnsi"/>
              </w:rPr>
              <w:t xml:space="preserve"> 10</w:t>
            </w:r>
            <w:r w:rsidRPr="006A0C70">
              <w:rPr>
                <w:rFonts w:cstheme="minorHAnsi"/>
              </w:rPr>
              <w:br/>
              <w:t>2004 - 0011</w:t>
            </w:r>
          </w:p>
        </w:tc>
      </w:tr>
      <w:tr w:rsidR="00AB44F5" w:rsidRPr="006A0C70" w14:paraId="402FC891" w14:textId="77777777" w:rsidTr="00AB44F5">
        <w:trPr>
          <w:trHeight w:val="930"/>
        </w:trPr>
        <w:tc>
          <w:tcPr>
            <w:tcW w:w="2787" w:type="dxa"/>
            <w:hideMark/>
          </w:tcPr>
          <w:p w14:paraId="65DDF3BE" w14:textId="77777777" w:rsidR="006A0C70" w:rsidRPr="006A0C70" w:rsidRDefault="006A0C70">
            <w:pPr>
              <w:rPr>
                <w:rFonts w:cstheme="minorHAnsi"/>
              </w:rPr>
            </w:pPr>
            <w:r w:rsidRPr="006A0C70">
              <w:rPr>
                <w:rFonts w:cstheme="minorHAnsi"/>
              </w:rPr>
              <w:lastRenderedPageBreak/>
              <w:t xml:space="preserve">2.4.3.2. </w:t>
            </w:r>
            <w:proofErr w:type="spellStart"/>
            <w:r w:rsidRPr="006A0C70">
              <w:rPr>
                <w:rFonts w:cstheme="minorHAnsi"/>
              </w:rPr>
              <w:t>Програм</w:t>
            </w:r>
            <w:proofErr w:type="spellEnd"/>
            <w:r w:rsidRPr="006A0C70">
              <w:rPr>
                <w:rFonts w:cstheme="minorHAnsi"/>
              </w:rPr>
              <w:t xml:space="preserve"> </w:t>
            </w:r>
            <w:proofErr w:type="spellStart"/>
            <w:r w:rsidRPr="006A0C70">
              <w:rPr>
                <w:rFonts w:cstheme="minorHAnsi"/>
              </w:rPr>
              <w:t>набавке</w:t>
            </w:r>
            <w:proofErr w:type="spellEnd"/>
            <w:r w:rsidRPr="006A0C70">
              <w:rPr>
                <w:rFonts w:cstheme="minorHAnsi"/>
              </w:rPr>
              <w:t xml:space="preserve"> </w:t>
            </w:r>
            <w:proofErr w:type="spellStart"/>
            <w:r w:rsidRPr="006A0C70">
              <w:rPr>
                <w:rFonts w:cstheme="minorHAnsi"/>
              </w:rPr>
              <w:t>опреме</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средње</w:t>
            </w:r>
            <w:proofErr w:type="spellEnd"/>
            <w:r w:rsidRPr="006A0C70">
              <w:rPr>
                <w:rFonts w:cstheme="minorHAnsi"/>
              </w:rPr>
              <w:t xml:space="preserve"> </w:t>
            </w:r>
            <w:proofErr w:type="spellStart"/>
            <w:r w:rsidRPr="006A0C70">
              <w:rPr>
                <w:rFonts w:cstheme="minorHAnsi"/>
              </w:rPr>
              <w:t>стручне</w:t>
            </w:r>
            <w:proofErr w:type="spellEnd"/>
            <w:r w:rsidRPr="006A0C70">
              <w:rPr>
                <w:rFonts w:cstheme="minorHAnsi"/>
              </w:rPr>
              <w:t xml:space="preserve"> </w:t>
            </w:r>
            <w:proofErr w:type="spellStart"/>
            <w:r w:rsidRPr="006A0C70">
              <w:rPr>
                <w:rFonts w:cstheme="minorHAnsi"/>
              </w:rPr>
              <w:t>школе</w:t>
            </w:r>
            <w:proofErr w:type="spellEnd"/>
          </w:p>
        </w:tc>
        <w:tc>
          <w:tcPr>
            <w:tcW w:w="1603" w:type="dxa"/>
            <w:hideMark/>
          </w:tcPr>
          <w:p w14:paraId="0EDCBA62" w14:textId="77777777" w:rsidR="006A0C70" w:rsidRPr="006A0C70" w:rsidRDefault="006A0C70">
            <w:pPr>
              <w:rPr>
                <w:rFonts w:cstheme="minorHAnsi"/>
              </w:rPr>
            </w:pPr>
            <w:proofErr w:type="spellStart"/>
            <w:r w:rsidRPr="006A0C70">
              <w:rPr>
                <w:rFonts w:cstheme="minorHAnsi"/>
              </w:rPr>
              <w:t>Секретаријат</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јавне</w:t>
            </w:r>
            <w:proofErr w:type="spellEnd"/>
            <w:r w:rsidRPr="006A0C70">
              <w:rPr>
                <w:rFonts w:cstheme="minorHAnsi"/>
              </w:rPr>
              <w:t xml:space="preserve"> </w:t>
            </w:r>
            <w:proofErr w:type="spellStart"/>
            <w:r w:rsidRPr="006A0C70">
              <w:rPr>
                <w:rFonts w:cstheme="minorHAnsi"/>
              </w:rPr>
              <w:t>службе</w:t>
            </w:r>
            <w:proofErr w:type="spellEnd"/>
            <w:r w:rsidRPr="006A0C70">
              <w:rPr>
                <w:rFonts w:cstheme="minorHAnsi"/>
              </w:rPr>
              <w:t xml:space="preserve"> и </w:t>
            </w:r>
            <w:proofErr w:type="spellStart"/>
            <w:r w:rsidRPr="006A0C70">
              <w:rPr>
                <w:rFonts w:cstheme="minorHAnsi"/>
              </w:rPr>
              <w:t>социјална</w:t>
            </w:r>
            <w:proofErr w:type="spellEnd"/>
            <w:r w:rsidRPr="006A0C70">
              <w:rPr>
                <w:rFonts w:cstheme="minorHAnsi"/>
              </w:rPr>
              <w:t xml:space="preserve"> </w:t>
            </w:r>
            <w:proofErr w:type="spellStart"/>
            <w:r w:rsidRPr="006A0C70">
              <w:rPr>
                <w:rFonts w:cstheme="minorHAnsi"/>
              </w:rPr>
              <w:t>питања</w:t>
            </w:r>
            <w:proofErr w:type="spellEnd"/>
          </w:p>
        </w:tc>
        <w:tc>
          <w:tcPr>
            <w:tcW w:w="1275" w:type="dxa"/>
            <w:vAlign w:val="center"/>
            <w:hideMark/>
          </w:tcPr>
          <w:p w14:paraId="44E70CD4" w14:textId="77777777" w:rsidR="006A0C70" w:rsidRPr="006A0C70" w:rsidRDefault="006A0C70" w:rsidP="00AB44F5">
            <w:pPr>
              <w:jc w:val="center"/>
              <w:rPr>
                <w:rFonts w:cstheme="minorHAnsi"/>
              </w:rPr>
            </w:pPr>
            <w:r w:rsidRPr="006A0C70">
              <w:rPr>
                <w:rFonts w:cstheme="minorHAnsi"/>
              </w:rPr>
              <w:t>2025</w:t>
            </w:r>
          </w:p>
        </w:tc>
        <w:tc>
          <w:tcPr>
            <w:tcW w:w="1701" w:type="dxa"/>
            <w:vAlign w:val="center"/>
            <w:hideMark/>
          </w:tcPr>
          <w:p w14:paraId="6EE408F0" w14:textId="2252E2E8" w:rsidR="006A0C70" w:rsidRPr="006A0C70" w:rsidRDefault="006A0C70" w:rsidP="00AB44F5">
            <w:pPr>
              <w:jc w:val="center"/>
              <w:rPr>
                <w:rFonts w:cstheme="minorHAnsi"/>
              </w:rPr>
            </w:pPr>
            <w:proofErr w:type="spellStart"/>
            <w:r w:rsidRPr="006A0C70">
              <w:rPr>
                <w:rFonts w:cstheme="minorHAnsi"/>
              </w:rPr>
              <w:t>Буџет</w:t>
            </w:r>
            <w:proofErr w:type="spellEnd"/>
            <w:r w:rsidRPr="006A0C70">
              <w:rPr>
                <w:rFonts w:cstheme="minorHAnsi"/>
              </w:rPr>
              <w:t xml:space="preserve"> </w:t>
            </w:r>
            <w:proofErr w:type="spellStart"/>
            <w:r w:rsidRPr="006A0C70">
              <w:rPr>
                <w:rFonts w:cstheme="minorHAnsi"/>
              </w:rPr>
              <w:t>града</w:t>
            </w:r>
            <w:proofErr w:type="spellEnd"/>
            <w:r w:rsidRPr="006A0C70">
              <w:rPr>
                <w:rFonts w:cstheme="minorHAnsi"/>
              </w:rPr>
              <w:t xml:space="preserve"> </w:t>
            </w:r>
            <w:proofErr w:type="spellStart"/>
            <w:r w:rsidRPr="006A0C70">
              <w:rPr>
                <w:rFonts w:cstheme="minorHAnsi"/>
              </w:rPr>
              <w:t>Панчева</w:t>
            </w:r>
            <w:proofErr w:type="spellEnd"/>
          </w:p>
        </w:tc>
        <w:tc>
          <w:tcPr>
            <w:tcW w:w="851" w:type="dxa"/>
            <w:vAlign w:val="center"/>
            <w:hideMark/>
          </w:tcPr>
          <w:p w14:paraId="3D37DCEB" w14:textId="77777777" w:rsidR="006A0C70" w:rsidRPr="006A0C70" w:rsidRDefault="006A0C70" w:rsidP="00AB44F5">
            <w:pPr>
              <w:jc w:val="center"/>
              <w:rPr>
                <w:rFonts w:cstheme="minorHAnsi"/>
              </w:rPr>
            </w:pPr>
            <w:r w:rsidRPr="006A0C70">
              <w:rPr>
                <w:rFonts w:cstheme="minorHAnsi"/>
              </w:rPr>
              <w:t>500</w:t>
            </w:r>
          </w:p>
        </w:tc>
        <w:tc>
          <w:tcPr>
            <w:tcW w:w="850" w:type="dxa"/>
            <w:vAlign w:val="center"/>
            <w:hideMark/>
          </w:tcPr>
          <w:p w14:paraId="2322F56B" w14:textId="77777777" w:rsidR="006A0C70" w:rsidRPr="006A0C70" w:rsidRDefault="006A0C70" w:rsidP="00AB44F5">
            <w:pPr>
              <w:jc w:val="center"/>
              <w:rPr>
                <w:rFonts w:cstheme="minorHAnsi"/>
              </w:rPr>
            </w:pPr>
            <w:r w:rsidRPr="006A0C70">
              <w:rPr>
                <w:rFonts w:cstheme="minorHAnsi"/>
              </w:rPr>
              <w:t>500</w:t>
            </w:r>
          </w:p>
        </w:tc>
        <w:tc>
          <w:tcPr>
            <w:tcW w:w="851" w:type="dxa"/>
            <w:vAlign w:val="center"/>
            <w:hideMark/>
          </w:tcPr>
          <w:p w14:paraId="0F2DDFBE" w14:textId="77777777" w:rsidR="006A0C70" w:rsidRPr="006A0C70" w:rsidRDefault="006A0C70" w:rsidP="00AB44F5">
            <w:pPr>
              <w:jc w:val="center"/>
              <w:rPr>
                <w:rFonts w:cstheme="minorHAnsi"/>
              </w:rPr>
            </w:pPr>
            <w:r w:rsidRPr="006A0C70">
              <w:rPr>
                <w:rFonts w:cstheme="minorHAnsi"/>
              </w:rPr>
              <w:t>500</w:t>
            </w:r>
          </w:p>
        </w:tc>
        <w:tc>
          <w:tcPr>
            <w:tcW w:w="2693" w:type="dxa"/>
            <w:vAlign w:val="center"/>
            <w:hideMark/>
          </w:tcPr>
          <w:p w14:paraId="6DED35A4" w14:textId="77777777" w:rsidR="006A0C70" w:rsidRPr="006A0C70" w:rsidRDefault="006A0C70" w:rsidP="00AB44F5">
            <w:pPr>
              <w:jc w:val="center"/>
              <w:rPr>
                <w:rFonts w:cstheme="minorHAnsi"/>
              </w:rPr>
            </w:pPr>
            <w:proofErr w:type="spellStart"/>
            <w:r w:rsidRPr="006A0C70">
              <w:rPr>
                <w:rFonts w:cstheme="minorHAnsi"/>
              </w:rPr>
              <w:t>Програм</w:t>
            </w:r>
            <w:proofErr w:type="spellEnd"/>
            <w:r w:rsidRPr="006A0C70">
              <w:rPr>
                <w:rFonts w:cstheme="minorHAnsi"/>
              </w:rPr>
              <w:t xml:space="preserve"> 10</w:t>
            </w:r>
            <w:r w:rsidRPr="006A0C70">
              <w:rPr>
                <w:rFonts w:cstheme="minorHAnsi"/>
              </w:rPr>
              <w:br/>
              <w:t>2004 - 0001</w:t>
            </w:r>
          </w:p>
        </w:tc>
      </w:tr>
      <w:tr w:rsidR="00AB44F5" w:rsidRPr="006A0C70" w14:paraId="21DB0BC0" w14:textId="77777777" w:rsidTr="00AB44F5">
        <w:trPr>
          <w:trHeight w:val="930"/>
        </w:trPr>
        <w:tc>
          <w:tcPr>
            <w:tcW w:w="2787" w:type="dxa"/>
            <w:hideMark/>
          </w:tcPr>
          <w:p w14:paraId="042E436A" w14:textId="77777777" w:rsidR="006A0C70" w:rsidRPr="006A0C70" w:rsidRDefault="006A0C70">
            <w:pPr>
              <w:rPr>
                <w:rFonts w:cstheme="minorHAnsi"/>
              </w:rPr>
            </w:pPr>
            <w:r w:rsidRPr="006A0C70">
              <w:rPr>
                <w:rFonts w:cstheme="minorHAnsi"/>
              </w:rPr>
              <w:t xml:space="preserve">2.4.3.3. </w:t>
            </w:r>
            <w:proofErr w:type="spellStart"/>
            <w:r w:rsidRPr="006A0C70">
              <w:rPr>
                <w:rFonts w:cstheme="minorHAnsi"/>
              </w:rPr>
              <w:t>Програм</w:t>
            </w:r>
            <w:proofErr w:type="spellEnd"/>
            <w:r w:rsidRPr="006A0C70">
              <w:rPr>
                <w:rFonts w:cstheme="minorHAnsi"/>
              </w:rPr>
              <w:t xml:space="preserve"> </w:t>
            </w:r>
            <w:proofErr w:type="spellStart"/>
            <w:r w:rsidRPr="006A0C70">
              <w:rPr>
                <w:rFonts w:cstheme="minorHAnsi"/>
              </w:rPr>
              <w:t>набавке</w:t>
            </w:r>
            <w:proofErr w:type="spellEnd"/>
            <w:r w:rsidRPr="006A0C70">
              <w:rPr>
                <w:rFonts w:cstheme="minorHAnsi"/>
              </w:rPr>
              <w:t xml:space="preserve"> </w:t>
            </w:r>
            <w:proofErr w:type="spellStart"/>
            <w:r w:rsidRPr="006A0C70">
              <w:rPr>
                <w:rFonts w:cstheme="minorHAnsi"/>
              </w:rPr>
              <w:t>специјализоване</w:t>
            </w:r>
            <w:proofErr w:type="spellEnd"/>
            <w:r w:rsidRPr="006A0C70">
              <w:rPr>
                <w:rFonts w:cstheme="minorHAnsi"/>
              </w:rPr>
              <w:t xml:space="preserve"> </w:t>
            </w:r>
            <w:proofErr w:type="spellStart"/>
            <w:r w:rsidRPr="006A0C70">
              <w:rPr>
                <w:rFonts w:cstheme="minorHAnsi"/>
              </w:rPr>
              <w:t>опреме</w:t>
            </w:r>
            <w:proofErr w:type="spellEnd"/>
            <w:r w:rsidRPr="006A0C70">
              <w:rPr>
                <w:rFonts w:cstheme="minorHAnsi"/>
              </w:rPr>
              <w:t xml:space="preserve"> и </w:t>
            </w:r>
            <w:proofErr w:type="spellStart"/>
            <w:r w:rsidRPr="006A0C70">
              <w:rPr>
                <w:rFonts w:cstheme="minorHAnsi"/>
              </w:rPr>
              <w:t>учила</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школе</w:t>
            </w:r>
            <w:proofErr w:type="spellEnd"/>
            <w:r w:rsidRPr="006A0C70">
              <w:rPr>
                <w:rFonts w:cstheme="minorHAnsi"/>
              </w:rPr>
              <w:t xml:space="preserve"> </w:t>
            </w:r>
            <w:proofErr w:type="spellStart"/>
            <w:r w:rsidRPr="006A0C70">
              <w:rPr>
                <w:rFonts w:cstheme="minorHAnsi"/>
              </w:rPr>
              <w:t>као</w:t>
            </w:r>
            <w:proofErr w:type="spellEnd"/>
            <w:r w:rsidRPr="006A0C70">
              <w:rPr>
                <w:rFonts w:cstheme="minorHAnsi"/>
              </w:rPr>
              <w:t xml:space="preserve"> </w:t>
            </w:r>
            <w:proofErr w:type="spellStart"/>
            <w:r w:rsidRPr="006A0C70">
              <w:rPr>
                <w:rFonts w:cstheme="minorHAnsi"/>
              </w:rPr>
              <w:t>помоћ</w:t>
            </w:r>
            <w:proofErr w:type="spellEnd"/>
            <w:r w:rsidRPr="006A0C70">
              <w:rPr>
                <w:rFonts w:cstheme="minorHAnsi"/>
              </w:rPr>
              <w:t xml:space="preserve"> у </w:t>
            </w:r>
            <w:proofErr w:type="spellStart"/>
            <w:r w:rsidRPr="006A0C70">
              <w:rPr>
                <w:rFonts w:cstheme="minorHAnsi"/>
              </w:rPr>
              <w:t>учењу</w:t>
            </w:r>
            <w:proofErr w:type="spellEnd"/>
            <w:r w:rsidRPr="006A0C70">
              <w:rPr>
                <w:rFonts w:cstheme="minorHAnsi"/>
              </w:rPr>
              <w:t xml:space="preserve"> </w:t>
            </w:r>
            <w:proofErr w:type="spellStart"/>
            <w:r w:rsidRPr="006A0C70">
              <w:rPr>
                <w:rFonts w:cstheme="minorHAnsi"/>
              </w:rPr>
              <w:t>деци</w:t>
            </w:r>
            <w:proofErr w:type="spellEnd"/>
            <w:r w:rsidRPr="006A0C70">
              <w:rPr>
                <w:rFonts w:cstheme="minorHAnsi"/>
              </w:rPr>
              <w:t xml:space="preserve"> </w:t>
            </w:r>
            <w:proofErr w:type="spellStart"/>
            <w:r w:rsidRPr="006A0C70">
              <w:rPr>
                <w:rFonts w:cstheme="minorHAnsi"/>
              </w:rPr>
              <w:t>са</w:t>
            </w:r>
            <w:proofErr w:type="spellEnd"/>
            <w:r w:rsidRPr="006A0C70">
              <w:rPr>
                <w:rFonts w:cstheme="minorHAnsi"/>
              </w:rPr>
              <w:t xml:space="preserve"> </w:t>
            </w:r>
            <w:proofErr w:type="spellStart"/>
            <w:r w:rsidRPr="006A0C70">
              <w:rPr>
                <w:rFonts w:cstheme="minorHAnsi"/>
              </w:rPr>
              <w:t>сметњама</w:t>
            </w:r>
            <w:proofErr w:type="spellEnd"/>
            <w:r w:rsidRPr="006A0C70">
              <w:rPr>
                <w:rFonts w:cstheme="minorHAnsi"/>
              </w:rPr>
              <w:t xml:space="preserve"> у </w:t>
            </w:r>
            <w:proofErr w:type="spellStart"/>
            <w:r w:rsidRPr="006A0C70">
              <w:rPr>
                <w:rFonts w:cstheme="minorHAnsi"/>
              </w:rPr>
              <w:t>развоју</w:t>
            </w:r>
            <w:proofErr w:type="spellEnd"/>
          </w:p>
        </w:tc>
        <w:tc>
          <w:tcPr>
            <w:tcW w:w="1603" w:type="dxa"/>
            <w:hideMark/>
          </w:tcPr>
          <w:p w14:paraId="7DDCD9B9" w14:textId="77777777" w:rsidR="006A0C70" w:rsidRPr="006A0C70" w:rsidRDefault="006A0C70">
            <w:pPr>
              <w:rPr>
                <w:rFonts w:cstheme="minorHAnsi"/>
              </w:rPr>
            </w:pPr>
            <w:proofErr w:type="spellStart"/>
            <w:r w:rsidRPr="006A0C70">
              <w:rPr>
                <w:rFonts w:cstheme="minorHAnsi"/>
              </w:rPr>
              <w:t>Секретаријат</w:t>
            </w:r>
            <w:proofErr w:type="spellEnd"/>
            <w:r w:rsidRPr="006A0C70">
              <w:rPr>
                <w:rFonts w:cstheme="minorHAnsi"/>
              </w:rPr>
              <w:t xml:space="preserve"> </w:t>
            </w:r>
            <w:proofErr w:type="spellStart"/>
            <w:r w:rsidRPr="006A0C70">
              <w:rPr>
                <w:rFonts w:cstheme="minorHAnsi"/>
              </w:rPr>
              <w:t>за</w:t>
            </w:r>
            <w:proofErr w:type="spellEnd"/>
            <w:r w:rsidRPr="006A0C70">
              <w:rPr>
                <w:rFonts w:cstheme="minorHAnsi"/>
              </w:rPr>
              <w:t xml:space="preserve"> </w:t>
            </w:r>
            <w:proofErr w:type="spellStart"/>
            <w:r w:rsidRPr="006A0C70">
              <w:rPr>
                <w:rFonts w:cstheme="minorHAnsi"/>
              </w:rPr>
              <w:t>јавне</w:t>
            </w:r>
            <w:proofErr w:type="spellEnd"/>
            <w:r w:rsidRPr="006A0C70">
              <w:rPr>
                <w:rFonts w:cstheme="minorHAnsi"/>
              </w:rPr>
              <w:t xml:space="preserve"> </w:t>
            </w:r>
            <w:proofErr w:type="spellStart"/>
            <w:r w:rsidRPr="006A0C70">
              <w:rPr>
                <w:rFonts w:cstheme="minorHAnsi"/>
              </w:rPr>
              <w:t>службе</w:t>
            </w:r>
            <w:proofErr w:type="spellEnd"/>
            <w:r w:rsidRPr="006A0C70">
              <w:rPr>
                <w:rFonts w:cstheme="minorHAnsi"/>
              </w:rPr>
              <w:t xml:space="preserve"> и </w:t>
            </w:r>
            <w:proofErr w:type="spellStart"/>
            <w:r w:rsidRPr="006A0C70">
              <w:rPr>
                <w:rFonts w:cstheme="minorHAnsi"/>
              </w:rPr>
              <w:t>социјална</w:t>
            </w:r>
            <w:proofErr w:type="spellEnd"/>
            <w:r w:rsidRPr="006A0C70">
              <w:rPr>
                <w:rFonts w:cstheme="minorHAnsi"/>
              </w:rPr>
              <w:t xml:space="preserve"> </w:t>
            </w:r>
            <w:proofErr w:type="spellStart"/>
            <w:r w:rsidRPr="006A0C70">
              <w:rPr>
                <w:rFonts w:cstheme="minorHAnsi"/>
              </w:rPr>
              <w:t>питања</w:t>
            </w:r>
            <w:proofErr w:type="spellEnd"/>
          </w:p>
        </w:tc>
        <w:tc>
          <w:tcPr>
            <w:tcW w:w="1275" w:type="dxa"/>
            <w:vAlign w:val="center"/>
            <w:hideMark/>
          </w:tcPr>
          <w:p w14:paraId="1C999275" w14:textId="77777777" w:rsidR="006A0C70" w:rsidRPr="006A0C70" w:rsidRDefault="006A0C70" w:rsidP="00AB44F5">
            <w:pPr>
              <w:jc w:val="center"/>
              <w:rPr>
                <w:rFonts w:cstheme="minorHAnsi"/>
              </w:rPr>
            </w:pPr>
            <w:r w:rsidRPr="006A0C70">
              <w:rPr>
                <w:rFonts w:cstheme="minorHAnsi"/>
              </w:rPr>
              <w:t>2025</w:t>
            </w:r>
          </w:p>
        </w:tc>
        <w:tc>
          <w:tcPr>
            <w:tcW w:w="1701" w:type="dxa"/>
            <w:vAlign w:val="center"/>
            <w:hideMark/>
          </w:tcPr>
          <w:p w14:paraId="4A945CE8" w14:textId="60D7B1C0" w:rsidR="006A0C70" w:rsidRPr="006A0C70" w:rsidRDefault="006A0C70" w:rsidP="00AB44F5">
            <w:pPr>
              <w:jc w:val="center"/>
              <w:rPr>
                <w:rFonts w:cstheme="minorHAnsi"/>
              </w:rPr>
            </w:pPr>
            <w:proofErr w:type="spellStart"/>
            <w:r w:rsidRPr="006A0C70">
              <w:rPr>
                <w:rFonts w:cstheme="minorHAnsi"/>
              </w:rPr>
              <w:t>Буџет</w:t>
            </w:r>
            <w:proofErr w:type="spellEnd"/>
            <w:r w:rsidRPr="006A0C70">
              <w:rPr>
                <w:rFonts w:cstheme="minorHAnsi"/>
              </w:rPr>
              <w:t xml:space="preserve"> </w:t>
            </w:r>
            <w:proofErr w:type="spellStart"/>
            <w:r w:rsidRPr="006A0C70">
              <w:rPr>
                <w:rFonts w:cstheme="minorHAnsi"/>
              </w:rPr>
              <w:t>града</w:t>
            </w:r>
            <w:proofErr w:type="spellEnd"/>
            <w:r w:rsidRPr="006A0C70">
              <w:rPr>
                <w:rFonts w:cstheme="minorHAnsi"/>
              </w:rPr>
              <w:t xml:space="preserve"> </w:t>
            </w:r>
            <w:proofErr w:type="spellStart"/>
            <w:r w:rsidRPr="006A0C70">
              <w:rPr>
                <w:rFonts w:cstheme="minorHAnsi"/>
              </w:rPr>
              <w:t>Панчева</w:t>
            </w:r>
            <w:proofErr w:type="spellEnd"/>
          </w:p>
        </w:tc>
        <w:tc>
          <w:tcPr>
            <w:tcW w:w="851" w:type="dxa"/>
            <w:vAlign w:val="center"/>
            <w:hideMark/>
          </w:tcPr>
          <w:p w14:paraId="38BD1848" w14:textId="77777777" w:rsidR="006A0C70" w:rsidRPr="006A0C70" w:rsidRDefault="006A0C70" w:rsidP="00AB44F5">
            <w:pPr>
              <w:jc w:val="center"/>
              <w:rPr>
                <w:rFonts w:cstheme="minorHAnsi"/>
              </w:rPr>
            </w:pPr>
            <w:r w:rsidRPr="006A0C70">
              <w:rPr>
                <w:rFonts w:cstheme="minorHAnsi"/>
              </w:rPr>
              <w:t>100</w:t>
            </w:r>
          </w:p>
        </w:tc>
        <w:tc>
          <w:tcPr>
            <w:tcW w:w="850" w:type="dxa"/>
            <w:vAlign w:val="center"/>
            <w:hideMark/>
          </w:tcPr>
          <w:p w14:paraId="4959607E" w14:textId="77777777" w:rsidR="006A0C70" w:rsidRPr="006A0C70" w:rsidRDefault="006A0C70" w:rsidP="00AB44F5">
            <w:pPr>
              <w:jc w:val="center"/>
              <w:rPr>
                <w:rFonts w:cstheme="minorHAnsi"/>
              </w:rPr>
            </w:pPr>
            <w:r w:rsidRPr="006A0C70">
              <w:rPr>
                <w:rFonts w:cstheme="minorHAnsi"/>
              </w:rPr>
              <w:t>100</w:t>
            </w:r>
          </w:p>
        </w:tc>
        <w:tc>
          <w:tcPr>
            <w:tcW w:w="851" w:type="dxa"/>
            <w:vAlign w:val="center"/>
            <w:hideMark/>
          </w:tcPr>
          <w:p w14:paraId="04D78F8E" w14:textId="77777777" w:rsidR="006A0C70" w:rsidRPr="006A0C70" w:rsidRDefault="006A0C70" w:rsidP="00AB44F5">
            <w:pPr>
              <w:jc w:val="center"/>
              <w:rPr>
                <w:rFonts w:cstheme="minorHAnsi"/>
              </w:rPr>
            </w:pPr>
            <w:r w:rsidRPr="006A0C70">
              <w:rPr>
                <w:rFonts w:cstheme="minorHAnsi"/>
              </w:rPr>
              <w:t>100</w:t>
            </w:r>
          </w:p>
        </w:tc>
        <w:tc>
          <w:tcPr>
            <w:tcW w:w="2693" w:type="dxa"/>
            <w:vAlign w:val="center"/>
            <w:hideMark/>
          </w:tcPr>
          <w:p w14:paraId="5CAADC87" w14:textId="77777777" w:rsidR="006A0C70" w:rsidRPr="006A0C70" w:rsidRDefault="006A0C70" w:rsidP="00AB44F5">
            <w:pPr>
              <w:jc w:val="center"/>
              <w:rPr>
                <w:rFonts w:cstheme="minorHAnsi"/>
              </w:rPr>
            </w:pPr>
            <w:proofErr w:type="spellStart"/>
            <w:r w:rsidRPr="006A0C70">
              <w:rPr>
                <w:rFonts w:cstheme="minorHAnsi"/>
              </w:rPr>
              <w:t>Програм</w:t>
            </w:r>
            <w:proofErr w:type="spellEnd"/>
            <w:r w:rsidRPr="006A0C70">
              <w:rPr>
                <w:rFonts w:cstheme="minorHAnsi"/>
              </w:rPr>
              <w:t xml:space="preserve"> 10</w:t>
            </w:r>
            <w:r w:rsidRPr="006A0C70">
              <w:rPr>
                <w:rFonts w:cstheme="minorHAnsi"/>
              </w:rPr>
              <w:br/>
              <w:t>2004 - 0001</w:t>
            </w:r>
          </w:p>
        </w:tc>
      </w:tr>
    </w:tbl>
    <w:p w14:paraId="15A77497" w14:textId="77777777" w:rsidR="006A0C70" w:rsidRDefault="006A0C70" w:rsidP="004763B5">
      <w:pPr>
        <w:rPr>
          <w:rFonts w:cstheme="minorHAnsi"/>
          <w:lang w:val="sr-Cyrl-RS"/>
        </w:rPr>
      </w:pPr>
    </w:p>
    <w:tbl>
      <w:tblPr>
        <w:tblStyle w:val="TableGrid"/>
        <w:tblW w:w="0" w:type="auto"/>
        <w:tblLook w:val="04A0" w:firstRow="1" w:lastRow="0" w:firstColumn="1" w:lastColumn="0" w:noHBand="0" w:noVBand="1"/>
      </w:tblPr>
      <w:tblGrid>
        <w:gridCol w:w="3584"/>
        <w:gridCol w:w="1131"/>
        <w:gridCol w:w="1732"/>
        <w:gridCol w:w="1082"/>
        <w:gridCol w:w="1113"/>
        <w:gridCol w:w="1276"/>
        <w:gridCol w:w="1134"/>
        <w:gridCol w:w="1559"/>
      </w:tblGrid>
      <w:tr w:rsidR="004A3437" w:rsidRPr="000E6216" w14:paraId="4889DE7D" w14:textId="77777777" w:rsidTr="004A3437">
        <w:trPr>
          <w:trHeight w:val="459"/>
        </w:trPr>
        <w:tc>
          <w:tcPr>
            <w:tcW w:w="12611" w:type="dxa"/>
            <w:gridSpan w:val="8"/>
            <w:shd w:val="clear" w:color="auto" w:fill="FBE4D5" w:themeFill="accent2" w:themeFillTint="33"/>
            <w:hideMark/>
          </w:tcPr>
          <w:p w14:paraId="50E6FD22" w14:textId="77777777" w:rsidR="004A3437" w:rsidRPr="000E6216" w:rsidRDefault="004A3437">
            <w:pPr>
              <w:rPr>
                <w:rFonts w:cstheme="minorHAnsi"/>
                <w:b/>
                <w:bCs/>
                <w:lang w:val="sr-Cyrl-RS"/>
              </w:rPr>
            </w:pPr>
            <w:r w:rsidRPr="000E6216">
              <w:rPr>
                <w:rFonts w:cstheme="minorHAnsi"/>
                <w:b/>
                <w:bCs/>
                <w:lang w:val="sr-Cyrl-RS"/>
              </w:rPr>
              <w:t>Мера 2.4.4: Реализација програма и системских унапређења у области социјалне и дечје заштите</w:t>
            </w:r>
          </w:p>
        </w:tc>
      </w:tr>
      <w:tr w:rsidR="004A3437" w:rsidRPr="000E6216" w14:paraId="038E068A" w14:textId="77777777" w:rsidTr="004A3437">
        <w:trPr>
          <w:trHeight w:val="420"/>
        </w:trPr>
        <w:tc>
          <w:tcPr>
            <w:tcW w:w="12611" w:type="dxa"/>
            <w:gridSpan w:val="8"/>
            <w:shd w:val="clear" w:color="auto" w:fill="FBE4D5" w:themeFill="accent2" w:themeFillTint="33"/>
            <w:hideMark/>
          </w:tcPr>
          <w:p w14:paraId="6C2932C8" w14:textId="77777777" w:rsidR="004A3437" w:rsidRPr="000E6216" w:rsidRDefault="004A3437">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4A3437" w:rsidRPr="004A3437" w14:paraId="157FD410" w14:textId="77777777" w:rsidTr="004A3437">
        <w:trPr>
          <w:trHeight w:val="510"/>
        </w:trPr>
        <w:tc>
          <w:tcPr>
            <w:tcW w:w="3584" w:type="dxa"/>
            <w:shd w:val="clear" w:color="auto" w:fill="E7E6E6" w:themeFill="background2"/>
            <w:hideMark/>
          </w:tcPr>
          <w:p w14:paraId="7A9D948D" w14:textId="77777777" w:rsidR="004A3437" w:rsidRPr="000E6216" w:rsidRDefault="004A3437">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0A58DCD0" w14:textId="77777777" w:rsidR="004A3437" w:rsidRPr="004A3437" w:rsidRDefault="004A3437">
            <w:pPr>
              <w:rPr>
                <w:rFonts w:cstheme="minorHAnsi"/>
              </w:rPr>
            </w:pPr>
            <w:proofErr w:type="spellStart"/>
            <w:r w:rsidRPr="004A3437">
              <w:rPr>
                <w:rFonts w:cstheme="minorHAnsi"/>
              </w:rPr>
              <w:t>Jединица</w:t>
            </w:r>
            <w:proofErr w:type="spellEnd"/>
            <w:r w:rsidRPr="004A3437">
              <w:rPr>
                <w:rFonts w:cstheme="minorHAnsi"/>
              </w:rPr>
              <w:t xml:space="preserve"> </w:t>
            </w:r>
            <w:proofErr w:type="spellStart"/>
            <w:r w:rsidRPr="004A3437">
              <w:rPr>
                <w:rFonts w:cstheme="minorHAnsi"/>
              </w:rPr>
              <w:t>мере</w:t>
            </w:r>
            <w:proofErr w:type="spellEnd"/>
          </w:p>
        </w:tc>
        <w:tc>
          <w:tcPr>
            <w:tcW w:w="1732" w:type="dxa"/>
            <w:shd w:val="clear" w:color="auto" w:fill="E7E6E6" w:themeFill="background2"/>
            <w:hideMark/>
          </w:tcPr>
          <w:p w14:paraId="0E1BC725" w14:textId="77777777" w:rsidR="004A3437" w:rsidRPr="004A3437" w:rsidRDefault="004A3437">
            <w:pPr>
              <w:rPr>
                <w:rFonts w:cstheme="minorHAnsi"/>
              </w:rPr>
            </w:pPr>
            <w:proofErr w:type="spellStart"/>
            <w:r w:rsidRPr="004A3437">
              <w:rPr>
                <w:rFonts w:cstheme="minorHAnsi"/>
              </w:rPr>
              <w:t>Извор</w:t>
            </w:r>
            <w:proofErr w:type="spellEnd"/>
            <w:r w:rsidRPr="004A3437">
              <w:rPr>
                <w:rFonts w:cstheme="minorHAnsi"/>
              </w:rPr>
              <w:t xml:space="preserve"> </w:t>
            </w:r>
            <w:proofErr w:type="spellStart"/>
            <w:r w:rsidRPr="004A3437">
              <w:rPr>
                <w:rFonts w:cstheme="minorHAnsi"/>
              </w:rPr>
              <w:t>провере</w:t>
            </w:r>
            <w:proofErr w:type="spellEnd"/>
          </w:p>
        </w:tc>
        <w:tc>
          <w:tcPr>
            <w:tcW w:w="1082" w:type="dxa"/>
            <w:shd w:val="clear" w:color="auto" w:fill="E7E6E6" w:themeFill="background2"/>
            <w:hideMark/>
          </w:tcPr>
          <w:p w14:paraId="5AB39707" w14:textId="77777777" w:rsidR="004A3437" w:rsidRPr="004A3437" w:rsidRDefault="004A3437">
            <w:pPr>
              <w:rPr>
                <w:rFonts w:cstheme="minorHAnsi"/>
              </w:rPr>
            </w:pPr>
            <w:proofErr w:type="spellStart"/>
            <w:r w:rsidRPr="004A3437">
              <w:rPr>
                <w:rFonts w:cstheme="minorHAnsi"/>
              </w:rPr>
              <w:t>Почетна</w:t>
            </w:r>
            <w:proofErr w:type="spellEnd"/>
            <w:r w:rsidRPr="004A3437">
              <w:rPr>
                <w:rFonts w:cstheme="minorHAnsi"/>
              </w:rPr>
              <w:t xml:space="preserve"> </w:t>
            </w:r>
            <w:proofErr w:type="spellStart"/>
            <w:r w:rsidRPr="004A3437">
              <w:rPr>
                <w:rFonts w:cstheme="minorHAnsi"/>
              </w:rPr>
              <w:t>вредност</w:t>
            </w:r>
            <w:proofErr w:type="spellEnd"/>
          </w:p>
        </w:tc>
        <w:tc>
          <w:tcPr>
            <w:tcW w:w="1113" w:type="dxa"/>
            <w:shd w:val="clear" w:color="auto" w:fill="E7E6E6" w:themeFill="background2"/>
            <w:hideMark/>
          </w:tcPr>
          <w:p w14:paraId="36B5D769" w14:textId="77777777" w:rsidR="004A3437" w:rsidRPr="004A3437" w:rsidRDefault="004A3437">
            <w:pPr>
              <w:rPr>
                <w:rFonts w:cstheme="minorHAnsi"/>
              </w:rPr>
            </w:pPr>
            <w:proofErr w:type="spellStart"/>
            <w:r w:rsidRPr="004A3437">
              <w:rPr>
                <w:rFonts w:cstheme="minorHAnsi"/>
              </w:rPr>
              <w:t>Базна</w:t>
            </w:r>
            <w:proofErr w:type="spellEnd"/>
            <w:r w:rsidRPr="004A3437">
              <w:rPr>
                <w:rFonts w:cstheme="minorHAnsi"/>
              </w:rPr>
              <w:t xml:space="preserve"> </w:t>
            </w:r>
            <w:proofErr w:type="spellStart"/>
            <w:r w:rsidRPr="004A3437">
              <w:rPr>
                <w:rFonts w:cstheme="minorHAnsi"/>
              </w:rPr>
              <w:t>година</w:t>
            </w:r>
            <w:proofErr w:type="spellEnd"/>
          </w:p>
        </w:tc>
        <w:tc>
          <w:tcPr>
            <w:tcW w:w="1276" w:type="dxa"/>
            <w:shd w:val="clear" w:color="auto" w:fill="E7E6E6" w:themeFill="background2"/>
            <w:hideMark/>
          </w:tcPr>
          <w:p w14:paraId="7915B840" w14:textId="77777777" w:rsidR="004A3437" w:rsidRPr="004A3437" w:rsidRDefault="004A3437">
            <w:pPr>
              <w:rPr>
                <w:rFonts w:cstheme="minorHAnsi"/>
              </w:rPr>
            </w:pPr>
            <w:proofErr w:type="spellStart"/>
            <w:r w:rsidRPr="004A3437">
              <w:rPr>
                <w:rFonts w:cstheme="minorHAnsi"/>
              </w:rPr>
              <w:t>Циљана</w:t>
            </w:r>
            <w:proofErr w:type="spellEnd"/>
            <w:r w:rsidRPr="004A3437">
              <w:rPr>
                <w:rFonts w:cstheme="minorHAnsi"/>
              </w:rPr>
              <w:t xml:space="preserve"> </w:t>
            </w:r>
            <w:proofErr w:type="spellStart"/>
            <w:r w:rsidRPr="004A3437">
              <w:rPr>
                <w:rFonts w:cstheme="minorHAnsi"/>
              </w:rPr>
              <w:t>вредност</w:t>
            </w:r>
            <w:proofErr w:type="spellEnd"/>
            <w:r w:rsidRPr="004A3437">
              <w:rPr>
                <w:rFonts w:cstheme="minorHAnsi"/>
              </w:rPr>
              <w:t xml:space="preserve"> у </w:t>
            </w:r>
            <w:proofErr w:type="spellStart"/>
            <w:r w:rsidRPr="004A3437">
              <w:rPr>
                <w:rFonts w:cstheme="minorHAnsi"/>
              </w:rPr>
              <w:t>години</w:t>
            </w:r>
            <w:proofErr w:type="spellEnd"/>
            <w:r w:rsidRPr="004A3437">
              <w:rPr>
                <w:rFonts w:cstheme="minorHAnsi"/>
              </w:rPr>
              <w:t xml:space="preserve"> 2023</w:t>
            </w:r>
          </w:p>
        </w:tc>
        <w:tc>
          <w:tcPr>
            <w:tcW w:w="1134" w:type="dxa"/>
            <w:shd w:val="clear" w:color="auto" w:fill="E7E6E6" w:themeFill="background2"/>
            <w:hideMark/>
          </w:tcPr>
          <w:p w14:paraId="514A58AC" w14:textId="77777777" w:rsidR="004A3437" w:rsidRPr="004A3437" w:rsidRDefault="004A3437">
            <w:pPr>
              <w:rPr>
                <w:rFonts w:cstheme="minorHAnsi"/>
              </w:rPr>
            </w:pPr>
            <w:proofErr w:type="spellStart"/>
            <w:r w:rsidRPr="004A3437">
              <w:rPr>
                <w:rFonts w:cstheme="minorHAnsi"/>
              </w:rPr>
              <w:t>Циљана</w:t>
            </w:r>
            <w:proofErr w:type="spellEnd"/>
            <w:r w:rsidRPr="004A3437">
              <w:rPr>
                <w:rFonts w:cstheme="minorHAnsi"/>
              </w:rPr>
              <w:t xml:space="preserve"> </w:t>
            </w:r>
            <w:proofErr w:type="spellStart"/>
            <w:r w:rsidRPr="004A3437">
              <w:rPr>
                <w:rFonts w:cstheme="minorHAnsi"/>
              </w:rPr>
              <w:t>вредност</w:t>
            </w:r>
            <w:proofErr w:type="spellEnd"/>
            <w:r w:rsidRPr="004A3437">
              <w:rPr>
                <w:rFonts w:cstheme="minorHAnsi"/>
              </w:rPr>
              <w:t xml:space="preserve"> у </w:t>
            </w:r>
            <w:proofErr w:type="spellStart"/>
            <w:r w:rsidRPr="004A3437">
              <w:rPr>
                <w:rFonts w:cstheme="minorHAnsi"/>
              </w:rPr>
              <w:t>години</w:t>
            </w:r>
            <w:proofErr w:type="spellEnd"/>
            <w:r w:rsidRPr="004A3437">
              <w:rPr>
                <w:rFonts w:cstheme="minorHAnsi"/>
              </w:rPr>
              <w:t xml:space="preserve"> 2024</w:t>
            </w:r>
          </w:p>
        </w:tc>
        <w:tc>
          <w:tcPr>
            <w:tcW w:w="1559" w:type="dxa"/>
            <w:shd w:val="clear" w:color="auto" w:fill="E7E6E6" w:themeFill="background2"/>
            <w:hideMark/>
          </w:tcPr>
          <w:p w14:paraId="2C38AE34" w14:textId="77777777" w:rsidR="004A3437" w:rsidRPr="004A3437" w:rsidRDefault="004A3437">
            <w:pPr>
              <w:rPr>
                <w:rFonts w:cstheme="minorHAnsi"/>
              </w:rPr>
            </w:pPr>
            <w:proofErr w:type="spellStart"/>
            <w:r w:rsidRPr="004A3437">
              <w:rPr>
                <w:rFonts w:cstheme="minorHAnsi"/>
              </w:rPr>
              <w:t>Циљана</w:t>
            </w:r>
            <w:proofErr w:type="spellEnd"/>
            <w:r w:rsidRPr="004A3437">
              <w:rPr>
                <w:rFonts w:cstheme="minorHAnsi"/>
              </w:rPr>
              <w:t xml:space="preserve"> </w:t>
            </w:r>
            <w:proofErr w:type="spellStart"/>
            <w:r w:rsidRPr="004A3437">
              <w:rPr>
                <w:rFonts w:cstheme="minorHAnsi"/>
              </w:rPr>
              <w:t>вредност</w:t>
            </w:r>
            <w:proofErr w:type="spellEnd"/>
            <w:r w:rsidRPr="004A3437">
              <w:rPr>
                <w:rFonts w:cstheme="minorHAnsi"/>
              </w:rPr>
              <w:t xml:space="preserve"> у </w:t>
            </w:r>
            <w:proofErr w:type="spellStart"/>
            <w:r w:rsidRPr="004A3437">
              <w:rPr>
                <w:rFonts w:cstheme="minorHAnsi"/>
              </w:rPr>
              <w:t>години</w:t>
            </w:r>
            <w:proofErr w:type="spellEnd"/>
            <w:r w:rsidRPr="004A3437">
              <w:rPr>
                <w:rFonts w:cstheme="minorHAnsi"/>
              </w:rPr>
              <w:t xml:space="preserve"> 2025</w:t>
            </w:r>
          </w:p>
        </w:tc>
      </w:tr>
      <w:tr w:rsidR="004A3437" w:rsidRPr="004A3437" w14:paraId="354A13AD" w14:textId="77777777" w:rsidTr="004A3437">
        <w:trPr>
          <w:trHeight w:val="672"/>
        </w:trPr>
        <w:tc>
          <w:tcPr>
            <w:tcW w:w="3584" w:type="dxa"/>
            <w:hideMark/>
          </w:tcPr>
          <w:p w14:paraId="63F7351D" w14:textId="77777777" w:rsidR="004A3437" w:rsidRPr="004A3437" w:rsidRDefault="004A3437">
            <w:pPr>
              <w:rPr>
                <w:rFonts w:cstheme="minorHAnsi"/>
              </w:rPr>
            </w:pPr>
            <w:proofErr w:type="spellStart"/>
            <w:r w:rsidRPr="004A3437">
              <w:rPr>
                <w:rFonts w:cstheme="minorHAnsi"/>
              </w:rPr>
              <w:t>Број</w:t>
            </w:r>
            <w:proofErr w:type="spellEnd"/>
            <w:r w:rsidRPr="004A3437">
              <w:rPr>
                <w:rFonts w:cstheme="minorHAnsi"/>
              </w:rPr>
              <w:t xml:space="preserve"> </w:t>
            </w:r>
            <w:proofErr w:type="spellStart"/>
            <w:r w:rsidRPr="004A3437">
              <w:rPr>
                <w:rFonts w:cstheme="minorHAnsi"/>
              </w:rPr>
              <w:t>реализованих</w:t>
            </w:r>
            <w:proofErr w:type="spellEnd"/>
            <w:r w:rsidRPr="004A3437">
              <w:rPr>
                <w:rFonts w:cstheme="minorHAnsi"/>
              </w:rPr>
              <w:t xml:space="preserve"> </w:t>
            </w:r>
            <w:proofErr w:type="spellStart"/>
            <w:r w:rsidRPr="004A3437">
              <w:rPr>
                <w:rFonts w:cstheme="minorHAnsi"/>
              </w:rPr>
              <w:t>програма</w:t>
            </w:r>
            <w:proofErr w:type="spellEnd"/>
            <w:r w:rsidRPr="004A3437">
              <w:rPr>
                <w:rFonts w:cstheme="minorHAnsi"/>
              </w:rPr>
              <w:t xml:space="preserve">, </w:t>
            </w:r>
            <w:proofErr w:type="spellStart"/>
            <w:r w:rsidRPr="004A3437">
              <w:rPr>
                <w:rFonts w:cstheme="minorHAnsi"/>
              </w:rPr>
              <w:t>едукација</w:t>
            </w:r>
            <w:proofErr w:type="spellEnd"/>
            <w:r w:rsidRPr="004A3437">
              <w:rPr>
                <w:rFonts w:cstheme="minorHAnsi"/>
              </w:rPr>
              <w:t xml:space="preserve"> и </w:t>
            </w:r>
            <w:proofErr w:type="spellStart"/>
            <w:r w:rsidRPr="004A3437">
              <w:rPr>
                <w:rFonts w:cstheme="minorHAnsi"/>
              </w:rPr>
              <w:t>системских</w:t>
            </w:r>
            <w:proofErr w:type="spellEnd"/>
            <w:r w:rsidRPr="004A3437">
              <w:rPr>
                <w:rFonts w:cstheme="minorHAnsi"/>
              </w:rPr>
              <w:t xml:space="preserve"> </w:t>
            </w:r>
            <w:proofErr w:type="spellStart"/>
            <w:r w:rsidRPr="004A3437">
              <w:rPr>
                <w:rFonts w:cstheme="minorHAnsi"/>
              </w:rPr>
              <w:t>решења</w:t>
            </w:r>
            <w:proofErr w:type="spellEnd"/>
            <w:r w:rsidRPr="004A3437">
              <w:rPr>
                <w:rFonts w:cstheme="minorHAnsi"/>
              </w:rPr>
              <w:t xml:space="preserve"> у </w:t>
            </w:r>
            <w:proofErr w:type="spellStart"/>
            <w:r w:rsidRPr="004A3437">
              <w:rPr>
                <w:rFonts w:cstheme="minorHAnsi"/>
              </w:rPr>
              <w:t>области</w:t>
            </w:r>
            <w:proofErr w:type="spellEnd"/>
            <w:r w:rsidRPr="004A3437">
              <w:rPr>
                <w:rFonts w:cstheme="minorHAnsi"/>
              </w:rPr>
              <w:t xml:space="preserve"> </w:t>
            </w:r>
            <w:proofErr w:type="spellStart"/>
            <w:r w:rsidRPr="004A3437">
              <w:rPr>
                <w:rFonts w:cstheme="minorHAnsi"/>
              </w:rPr>
              <w:t>социјалне</w:t>
            </w:r>
            <w:proofErr w:type="spellEnd"/>
            <w:r w:rsidRPr="004A3437">
              <w:rPr>
                <w:rFonts w:cstheme="minorHAnsi"/>
              </w:rPr>
              <w:t xml:space="preserve"> и </w:t>
            </w:r>
            <w:proofErr w:type="spellStart"/>
            <w:r w:rsidRPr="004A3437">
              <w:rPr>
                <w:rFonts w:cstheme="minorHAnsi"/>
              </w:rPr>
              <w:t>дечје</w:t>
            </w:r>
            <w:proofErr w:type="spellEnd"/>
            <w:r w:rsidRPr="004A3437">
              <w:rPr>
                <w:rFonts w:cstheme="minorHAnsi"/>
              </w:rPr>
              <w:t xml:space="preserve"> </w:t>
            </w:r>
            <w:proofErr w:type="spellStart"/>
            <w:r w:rsidRPr="004A3437">
              <w:rPr>
                <w:rFonts w:cstheme="minorHAnsi"/>
              </w:rPr>
              <w:t>заштите</w:t>
            </w:r>
            <w:proofErr w:type="spellEnd"/>
          </w:p>
        </w:tc>
        <w:tc>
          <w:tcPr>
            <w:tcW w:w="1131" w:type="dxa"/>
            <w:hideMark/>
          </w:tcPr>
          <w:p w14:paraId="1DBD886E" w14:textId="77777777" w:rsidR="004A3437" w:rsidRPr="004A3437" w:rsidRDefault="004A3437" w:rsidP="004A3437">
            <w:pPr>
              <w:rPr>
                <w:rFonts w:cstheme="minorHAnsi"/>
              </w:rPr>
            </w:pPr>
            <w:proofErr w:type="spellStart"/>
            <w:r w:rsidRPr="004A3437">
              <w:rPr>
                <w:rFonts w:cstheme="minorHAnsi"/>
              </w:rPr>
              <w:t>Број</w:t>
            </w:r>
            <w:proofErr w:type="spellEnd"/>
          </w:p>
        </w:tc>
        <w:tc>
          <w:tcPr>
            <w:tcW w:w="1732" w:type="dxa"/>
            <w:hideMark/>
          </w:tcPr>
          <w:p w14:paraId="0B27B736" w14:textId="77777777" w:rsidR="004A3437" w:rsidRPr="004A3437" w:rsidRDefault="004A3437" w:rsidP="004A3437">
            <w:pPr>
              <w:rPr>
                <w:rFonts w:cstheme="minorHAnsi"/>
              </w:rPr>
            </w:pPr>
            <w:proofErr w:type="spellStart"/>
            <w:r w:rsidRPr="004A3437">
              <w:rPr>
                <w:rFonts w:cstheme="minorHAnsi"/>
              </w:rPr>
              <w:t>Секретаријат</w:t>
            </w:r>
            <w:proofErr w:type="spellEnd"/>
            <w:r w:rsidRPr="004A3437">
              <w:rPr>
                <w:rFonts w:cstheme="minorHAnsi"/>
              </w:rPr>
              <w:t xml:space="preserve"> </w:t>
            </w:r>
            <w:proofErr w:type="spellStart"/>
            <w:r w:rsidRPr="004A3437">
              <w:rPr>
                <w:rFonts w:cstheme="minorHAnsi"/>
              </w:rPr>
              <w:t>за</w:t>
            </w:r>
            <w:proofErr w:type="spellEnd"/>
            <w:r w:rsidRPr="004A3437">
              <w:rPr>
                <w:rFonts w:cstheme="minorHAnsi"/>
              </w:rPr>
              <w:t xml:space="preserve"> </w:t>
            </w:r>
            <w:proofErr w:type="spellStart"/>
            <w:r w:rsidRPr="004A3437">
              <w:rPr>
                <w:rFonts w:cstheme="minorHAnsi"/>
              </w:rPr>
              <w:t>јавне</w:t>
            </w:r>
            <w:proofErr w:type="spellEnd"/>
            <w:r w:rsidRPr="004A3437">
              <w:rPr>
                <w:rFonts w:cstheme="minorHAnsi"/>
              </w:rPr>
              <w:t xml:space="preserve"> </w:t>
            </w:r>
            <w:proofErr w:type="spellStart"/>
            <w:r w:rsidRPr="004A3437">
              <w:rPr>
                <w:rFonts w:cstheme="minorHAnsi"/>
              </w:rPr>
              <w:t>службе</w:t>
            </w:r>
            <w:proofErr w:type="spellEnd"/>
            <w:r w:rsidRPr="004A3437">
              <w:rPr>
                <w:rFonts w:cstheme="minorHAnsi"/>
              </w:rPr>
              <w:t xml:space="preserve"> и </w:t>
            </w:r>
            <w:proofErr w:type="spellStart"/>
            <w:r w:rsidRPr="004A3437">
              <w:rPr>
                <w:rFonts w:cstheme="minorHAnsi"/>
              </w:rPr>
              <w:t>социјална</w:t>
            </w:r>
            <w:proofErr w:type="spellEnd"/>
            <w:r w:rsidRPr="004A3437">
              <w:rPr>
                <w:rFonts w:cstheme="minorHAnsi"/>
              </w:rPr>
              <w:t xml:space="preserve"> </w:t>
            </w:r>
            <w:proofErr w:type="spellStart"/>
            <w:r w:rsidRPr="004A3437">
              <w:rPr>
                <w:rFonts w:cstheme="minorHAnsi"/>
              </w:rPr>
              <w:t>питања</w:t>
            </w:r>
            <w:proofErr w:type="spellEnd"/>
          </w:p>
        </w:tc>
        <w:tc>
          <w:tcPr>
            <w:tcW w:w="1082" w:type="dxa"/>
            <w:vAlign w:val="center"/>
            <w:hideMark/>
          </w:tcPr>
          <w:p w14:paraId="0DAC3E87" w14:textId="77777777" w:rsidR="004A3437" w:rsidRPr="004A3437" w:rsidRDefault="004A3437" w:rsidP="004A3437">
            <w:pPr>
              <w:jc w:val="center"/>
              <w:rPr>
                <w:rFonts w:cstheme="minorHAnsi"/>
              </w:rPr>
            </w:pPr>
            <w:r w:rsidRPr="004A3437">
              <w:rPr>
                <w:rFonts w:cstheme="minorHAnsi"/>
              </w:rPr>
              <w:t>3</w:t>
            </w:r>
          </w:p>
        </w:tc>
        <w:tc>
          <w:tcPr>
            <w:tcW w:w="1113" w:type="dxa"/>
            <w:vAlign w:val="center"/>
            <w:hideMark/>
          </w:tcPr>
          <w:p w14:paraId="23E78574" w14:textId="77777777" w:rsidR="004A3437" w:rsidRPr="004A3437" w:rsidRDefault="004A3437" w:rsidP="004A3437">
            <w:pPr>
              <w:jc w:val="center"/>
              <w:rPr>
                <w:rFonts w:cstheme="minorHAnsi"/>
              </w:rPr>
            </w:pPr>
            <w:r w:rsidRPr="004A3437">
              <w:rPr>
                <w:rFonts w:cstheme="minorHAnsi"/>
              </w:rPr>
              <w:t>2022</w:t>
            </w:r>
          </w:p>
        </w:tc>
        <w:tc>
          <w:tcPr>
            <w:tcW w:w="1276" w:type="dxa"/>
            <w:vAlign w:val="center"/>
            <w:hideMark/>
          </w:tcPr>
          <w:p w14:paraId="03F786C4" w14:textId="77777777" w:rsidR="004A3437" w:rsidRPr="004A3437" w:rsidRDefault="004A3437" w:rsidP="004A3437">
            <w:pPr>
              <w:jc w:val="center"/>
              <w:rPr>
                <w:rFonts w:cstheme="minorHAnsi"/>
              </w:rPr>
            </w:pPr>
            <w:r w:rsidRPr="004A3437">
              <w:rPr>
                <w:rFonts w:cstheme="minorHAnsi"/>
              </w:rPr>
              <w:t>4</w:t>
            </w:r>
          </w:p>
        </w:tc>
        <w:tc>
          <w:tcPr>
            <w:tcW w:w="1134" w:type="dxa"/>
            <w:vAlign w:val="center"/>
            <w:hideMark/>
          </w:tcPr>
          <w:p w14:paraId="49F9B597" w14:textId="77777777" w:rsidR="004A3437" w:rsidRPr="004A3437" w:rsidRDefault="004A3437" w:rsidP="004A3437">
            <w:pPr>
              <w:jc w:val="center"/>
              <w:rPr>
                <w:rFonts w:cstheme="minorHAnsi"/>
              </w:rPr>
            </w:pPr>
            <w:r w:rsidRPr="004A3437">
              <w:rPr>
                <w:rFonts w:cstheme="minorHAnsi"/>
              </w:rPr>
              <w:t>6</w:t>
            </w:r>
          </w:p>
        </w:tc>
        <w:tc>
          <w:tcPr>
            <w:tcW w:w="1559" w:type="dxa"/>
            <w:vAlign w:val="center"/>
            <w:hideMark/>
          </w:tcPr>
          <w:p w14:paraId="0BB83807" w14:textId="77777777" w:rsidR="004A3437" w:rsidRPr="004A3437" w:rsidRDefault="004A3437" w:rsidP="004A3437">
            <w:pPr>
              <w:jc w:val="center"/>
              <w:rPr>
                <w:rFonts w:cstheme="minorHAnsi"/>
              </w:rPr>
            </w:pPr>
            <w:r w:rsidRPr="004A3437">
              <w:rPr>
                <w:rFonts w:cstheme="minorHAnsi"/>
              </w:rPr>
              <w:t>8</w:t>
            </w:r>
          </w:p>
        </w:tc>
      </w:tr>
    </w:tbl>
    <w:p w14:paraId="3B567DA7" w14:textId="77777777" w:rsidR="009167A5" w:rsidRDefault="009167A5" w:rsidP="004763B5">
      <w:pPr>
        <w:rPr>
          <w:rFonts w:cstheme="minorHAnsi"/>
          <w:lang w:val="sr-Cyrl-RS"/>
        </w:rPr>
      </w:pPr>
    </w:p>
    <w:tbl>
      <w:tblPr>
        <w:tblStyle w:val="TableGrid"/>
        <w:tblW w:w="0" w:type="auto"/>
        <w:tblLayout w:type="fixed"/>
        <w:tblLook w:val="04A0" w:firstRow="1" w:lastRow="0" w:firstColumn="1" w:lastColumn="0" w:noHBand="0" w:noVBand="1"/>
      </w:tblPr>
      <w:tblGrid>
        <w:gridCol w:w="2566"/>
        <w:gridCol w:w="1697"/>
        <w:gridCol w:w="1264"/>
        <w:gridCol w:w="1556"/>
        <w:gridCol w:w="1134"/>
        <w:gridCol w:w="992"/>
        <w:gridCol w:w="1134"/>
        <w:gridCol w:w="2268"/>
      </w:tblGrid>
      <w:tr w:rsidR="00B327CD" w:rsidRPr="00B327CD" w14:paraId="604303AC" w14:textId="77777777" w:rsidTr="00B327CD">
        <w:trPr>
          <w:trHeight w:val="540"/>
        </w:trPr>
        <w:tc>
          <w:tcPr>
            <w:tcW w:w="2566" w:type="dxa"/>
            <w:vMerge w:val="restart"/>
            <w:shd w:val="clear" w:color="auto" w:fill="E2EFD9" w:themeFill="accent6" w:themeFillTint="33"/>
            <w:hideMark/>
          </w:tcPr>
          <w:p w14:paraId="1E610085" w14:textId="77777777" w:rsidR="00B327CD" w:rsidRPr="00B327CD" w:rsidRDefault="00B327CD">
            <w:pPr>
              <w:rPr>
                <w:rFonts w:cstheme="minorHAnsi"/>
              </w:rPr>
            </w:pPr>
            <w:proofErr w:type="spellStart"/>
            <w:r w:rsidRPr="00B327CD">
              <w:rPr>
                <w:rFonts w:cstheme="minorHAnsi"/>
              </w:rPr>
              <w:t>Назив</w:t>
            </w:r>
            <w:proofErr w:type="spellEnd"/>
            <w:r w:rsidRPr="00B327CD">
              <w:rPr>
                <w:rFonts w:cstheme="minorHAnsi"/>
              </w:rPr>
              <w:t xml:space="preserve"> </w:t>
            </w:r>
            <w:proofErr w:type="spellStart"/>
            <w:r w:rsidRPr="00B327CD">
              <w:rPr>
                <w:rFonts w:cstheme="minorHAnsi"/>
              </w:rPr>
              <w:t>активности</w:t>
            </w:r>
            <w:proofErr w:type="spellEnd"/>
          </w:p>
        </w:tc>
        <w:tc>
          <w:tcPr>
            <w:tcW w:w="1697" w:type="dxa"/>
            <w:vMerge w:val="restart"/>
            <w:shd w:val="clear" w:color="auto" w:fill="E2EFD9" w:themeFill="accent6" w:themeFillTint="33"/>
            <w:hideMark/>
          </w:tcPr>
          <w:p w14:paraId="0A5D9E20" w14:textId="77777777" w:rsidR="00B327CD" w:rsidRPr="00B327CD" w:rsidRDefault="00B327CD">
            <w:pPr>
              <w:rPr>
                <w:rFonts w:cstheme="minorHAnsi"/>
              </w:rPr>
            </w:pPr>
            <w:proofErr w:type="spellStart"/>
            <w:r w:rsidRPr="00B327CD">
              <w:rPr>
                <w:rFonts w:cstheme="minorHAnsi"/>
              </w:rPr>
              <w:t>Орган</w:t>
            </w:r>
            <w:proofErr w:type="spellEnd"/>
            <w:r w:rsidRPr="00B327CD">
              <w:rPr>
                <w:rFonts w:cstheme="minorHAnsi"/>
              </w:rPr>
              <w:t xml:space="preserve"> (</w:t>
            </w:r>
            <w:proofErr w:type="spellStart"/>
            <w:r w:rsidRPr="00B327CD">
              <w:rPr>
                <w:rFonts w:cstheme="minorHAnsi"/>
              </w:rPr>
              <w:t>сектор</w:t>
            </w:r>
            <w:proofErr w:type="spellEnd"/>
            <w:r w:rsidRPr="00B327CD">
              <w:rPr>
                <w:rFonts w:cstheme="minorHAnsi"/>
              </w:rPr>
              <w:t xml:space="preserve"> </w:t>
            </w:r>
            <w:proofErr w:type="spellStart"/>
            <w:r w:rsidRPr="00B327CD">
              <w:rPr>
                <w:rFonts w:cstheme="minorHAnsi"/>
              </w:rPr>
              <w:t>органа</w:t>
            </w:r>
            <w:proofErr w:type="spellEnd"/>
            <w:r w:rsidRPr="00B327CD">
              <w:rPr>
                <w:rFonts w:cstheme="minorHAnsi"/>
              </w:rPr>
              <w:t xml:space="preserve">) </w:t>
            </w:r>
            <w:proofErr w:type="spellStart"/>
            <w:r w:rsidRPr="00B327CD">
              <w:rPr>
                <w:rFonts w:cstheme="minorHAnsi"/>
              </w:rPr>
              <w:t>који</w:t>
            </w:r>
            <w:proofErr w:type="spellEnd"/>
            <w:r w:rsidRPr="00B327CD">
              <w:rPr>
                <w:rFonts w:cstheme="minorHAnsi"/>
              </w:rPr>
              <w:t xml:space="preserve"> </w:t>
            </w:r>
            <w:proofErr w:type="spellStart"/>
            <w:r w:rsidRPr="00B327CD">
              <w:rPr>
                <w:rFonts w:cstheme="minorHAnsi"/>
              </w:rPr>
              <w:t>спроводи</w:t>
            </w:r>
            <w:proofErr w:type="spellEnd"/>
            <w:r w:rsidRPr="00B327CD">
              <w:rPr>
                <w:rFonts w:cstheme="minorHAnsi"/>
              </w:rPr>
              <w:t xml:space="preserve"> </w:t>
            </w:r>
            <w:proofErr w:type="spellStart"/>
            <w:r w:rsidRPr="00B327CD">
              <w:rPr>
                <w:rFonts w:cstheme="minorHAnsi"/>
              </w:rPr>
              <w:t>активност</w:t>
            </w:r>
            <w:proofErr w:type="spellEnd"/>
          </w:p>
        </w:tc>
        <w:tc>
          <w:tcPr>
            <w:tcW w:w="1264" w:type="dxa"/>
            <w:vMerge w:val="restart"/>
            <w:shd w:val="clear" w:color="auto" w:fill="E2EFD9" w:themeFill="accent6" w:themeFillTint="33"/>
            <w:hideMark/>
          </w:tcPr>
          <w:p w14:paraId="4487E0C1" w14:textId="77777777" w:rsidR="00B327CD" w:rsidRPr="00B327CD" w:rsidRDefault="00B327CD">
            <w:pPr>
              <w:rPr>
                <w:rFonts w:cstheme="minorHAnsi"/>
              </w:rPr>
            </w:pPr>
            <w:proofErr w:type="spellStart"/>
            <w:r w:rsidRPr="00B327CD">
              <w:rPr>
                <w:rFonts w:cstheme="minorHAnsi"/>
              </w:rPr>
              <w:t>Рок</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завршетак</w:t>
            </w:r>
            <w:proofErr w:type="spellEnd"/>
            <w:r w:rsidRPr="00B327CD">
              <w:rPr>
                <w:rFonts w:cstheme="minorHAnsi"/>
              </w:rPr>
              <w:t xml:space="preserve"> </w:t>
            </w:r>
            <w:proofErr w:type="spellStart"/>
            <w:r w:rsidRPr="00B327CD">
              <w:rPr>
                <w:rFonts w:cstheme="minorHAnsi"/>
              </w:rPr>
              <w:t>активности</w:t>
            </w:r>
            <w:proofErr w:type="spellEnd"/>
          </w:p>
        </w:tc>
        <w:tc>
          <w:tcPr>
            <w:tcW w:w="1556" w:type="dxa"/>
            <w:vMerge w:val="restart"/>
            <w:shd w:val="clear" w:color="auto" w:fill="E2EFD9" w:themeFill="accent6" w:themeFillTint="33"/>
            <w:hideMark/>
          </w:tcPr>
          <w:p w14:paraId="2BC62F9F" w14:textId="77777777" w:rsidR="00B327CD" w:rsidRPr="00B327CD" w:rsidRDefault="00B327CD">
            <w:pPr>
              <w:rPr>
                <w:rFonts w:cstheme="minorHAnsi"/>
              </w:rPr>
            </w:pPr>
            <w:proofErr w:type="spellStart"/>
            <w:r w:rsidRPr="00B327CD">
              <w:rPr>
                <w:rFonts w:cstheme="minorHAnsi"/>
              </w:rPr>
              <w:t>Извор</w:t>
            </w:r>
            <w:proofErr w:type="spellEnd"/>
            <w:r w:rsidRPr="00B327CD">
              <w:rPr>
                <w:rFonts w:cstheme="minorHAnsi"/>
              </w:rPr>
              <w:t xml:space="preserve"> </w:t>
            </w:r>
            <w:proofErr w:type="spellStart"/>
            <w:r w:rsidRPr="00B327CD">
              <w:rPr>
                <w:rFonts w:cstheme="minorHAnsi"/>
              </w:rPr>
              <w:t>финансирања</w:t>
            </w:r>
            <w:proofErr w:type="spellEnd"/>
          </w:p>
        </w:tc>
        <w:tc>
          <w:tcPr>
            <w:tcW w:w="3260" w:type="dxa"/>
            <w:gridSpan w:val="3"/>
            <w:shd w:val="clear" w:color="auto" w:fill="E2EFD9" w:themeFill="accent6" w:themeFillTint="33"/>
            <w:hideMark/>
          </w:tcPr>
          <w:p w14:paraId="6D1DA2A1" w14:textId="77777777" w:rsidR="00B327CD" w:rsidRPr="00B327CD" w:rsidRDefault="00B327CD">
            <w:pPr>
              <w:rPr>
                <w:rFonts w:cstheme="minorHAnsi"/>
              </w:rPr>
            </w:pPr>
            <w:proofErr w:type="spellStart"/>
            <w:r w:rsidRPr="00B327CD">
              <w:rPr>
                <w:rFonts w:cstheme="minorHAnsi"/>
              </w:rPr>
              <w:t>Укупна</w:t>
            </w:r>
            <w:proofErr w:type="spellEnd"/>
            <w:r w:rsidRPr="00B327CD">
              <w:rPr>
                <w:rFonts w:cstheme="minorHAnsi"/>
              </w:rPr>
              <w:t xml:space="preserve"> </w:t>
            </w:r>
            <w:proofErr w:type="spellStart"/>
            <w:r w:rsidRPr="00B327CD">
              <w:rPr>
                <w:rFonts w:cstheme="minorHAnsi"/>
              </w:rPr>
              <w:t>процењена</w:t>
            </w:r>
            <w:proofErr w:type="spellEnd"/>
            <w:r w:rsidRPr="00B327CD">
              <w:rPr>
                <w:rFonts w:cstheme="minorHAnsi"/>
              </w:rPr>
              <w:t xml:space="preserve"> </w:t>
            </w:r>
            <w:proofErr w:type="spellStart"/>
            <w:r w:rsidRPr="00B327CD">
              <w:rPr>
                <w:rFonts w:cstheme="minorHAnsi"/>
              </w:rPr>
              <w:t>финансијска</w:t>
            </w:r>
            <w:proofErr w:type="spellEnd"/>
            <w:r w:rsidRPr="00B327CD">
              <w:rPr>
                <w:rFonts w:cstheme="minorHAnsi"/>
              </w:rPr>
              <w:t xml:space="preserve"> </w:t>
            </w:r>
            <w:proofErr w:type="spellStart"/>
            <w:r w:rsidRPr="00B327CD">
              <w:rPr>
                <w:rFonts w:cstheme="minorHAnsi"/>
              </w:rPr>
              <w:t>средства</w:t>
            </w:r>
            <w:proofErr w:type="spellEnd"/>
            <w:r w:rsidRPr="00B327CD">
              <w:rPr>
                <w:rFonts w:cstheme="minorHAnsi"/>
              </w:rPr>
              <w:t xml:space="preserve"> </w:t>
            </w:r>
            <w:proofErr w:type="spellStart"/>
            <w:r w:rsidRPr="00B327CD">
              <w:rPr>
                <w:rFonts w:cstheme="minorHAnsi"/>
              </w:rPr>
              <w:t>по</w:t>
            </w:r>
            <w:proofErr w:type="spellEnd"/>
            <w:r w:rsidRPr="00B327CD">
              <w:rPr>
                <w:rFonts w:cstheme="minorHAnsi"/>
              </w:rPr>
              <w:t xml:space="preserve"> </w:t>
            </w:r>
            <w:proofErr w:type="spellStart"/>
            <w:r w:rsidRPr="00B327CD">
              <w:rPr>
                <w:rFonts w:cstheme="minorHAnsi"/>
              </w:rPr>
              <w:t>изворима</w:t>
            </w:r>
            <w:proofErr w:type="spellEnd"/>
            <w:r w:rsidRPr="00B327CD">
              <w:rPr>
                <w:rFonts w:cstheme="minorHAnsi"/>
              </w:rPr>
              <w:t xml:space="preserve"> у 000 </w:t>
            </w:r>
            <w:proofErr w:type="spellStart"/>
            <w:r w:rsidRPr="00B327CD">
              <w:rPr>
                <w:rFonts w:cstheme="minorHAnsi"/>
              </w:rPr>
              <w:t>дин</w:t>
            </w:r>
            <w:proofErr w:type="spellEnd"/>
            <w:r w:rsidRPr="00B327CD">
              <w:rPr>
                <w:rFonts w:cstheme="minorHAnsi"/>
              </w:rPr>
              <w:t>.</w:t>
            </w:r>
          </w:p>
        </w:tc>
        <w:tc>
          <w:tcPr>
            <w:tcW w:w="2268" w:type="dxa"/>
            <w:vMerge w:val="restart"/>
            <w:shd w:val="clear" w:color="auto" w:fill="E2EFD9" w:themeFill="accent6" w:themeFillTint="33"/>
            <w:hideMark/>
          </w:tcPr>
          <w:p w14:paraId="24F4D959" w14:textId="77777777" w:rsidR="00B327CD" w:rsidRPr="00B327CD" w:rsidRDefault="00B327CD" w:rsidP="00B327CD">
            <w:pPr>
              <w:rPr>
                <w:rFonts w:cstheme="minorHAnsi"/>
              </w:rPr>
            </w:pPr>
            <w:proofErr w:type="spellStart"/>
            <w:r w:rsidRPr="00B327CD">
              <w:rPr>
                <w:rFonts w:cstheme="minorHAnsi"/>
              </w:rPr>
              <w:t>Шифра</w:t>
            </w:r>
            <w:proofErr w:type="spellEnd"/>
            <w:r w:rsidRPr="00B327CD">
              <w:rPr>
                <w:rFonts w:cstheme="minorHAnsi"/>
              </w:rPr>
              <w:t xml:space="preserve"> </w:t>
            </w:r>
            <w:proofErr w:type="spellStart"/>
            <w:r w:rsidRPr="00B327CD">
              <w:rPr>
                <w:rFonts w:cstheme="minorHAnsi"/>
              </w:rPr>
              <w:t>програмске</w:t>
            </w:r>
            <w:proofErr w:type="spellEnd"/>
            <w:r w:rsidRPr="00B327CD">
              <w:rPr>
                <w:rFonts w:cstheme="minorHAnsi"/>
              </w:rPr>
              <w:t xml:space="preserve"> </w:t>
            </w:r>
            <w:proofErr w:type="spellStart"/>
            <w:r w:rsidRPr="00B327CD">
              <w:rPr>
                <w:rFonts w:cstheme="minorHAnsi"/>
              </w:rPr>
              <w:t>активности</w:t>
            </w:r>
            <w:proofErr w:type="spellEnd"/>
            <w:r w:rsidRPr="00B327CD">
              <w:rPr>
                <w:rFonts w:cstheme="minorHAnsi"/>
              </w:rPr>
              <w:t xml:space="preserve"> </w:t>
            </w:r>
            <w:proofErr w:type="spellStart"/>
            <w:r w:rsidRPr="00B327CD">
              <w:rPr>
                <w:rFonts w:cstheme="minorHAnsi"/>
              </w:rPr>
              <w:t>или</w:t>
            </w:r>
            <w:proofErr w:type="spellEnd"/>
            <w:r w:rsidRPr="00B327CD">
              <w:rPr>
                <w:rFonts w:cstheme="minorHAnsi"/>
              </w:rPr>
              <w:t xml:space="preserve"> </w:t>
            </w:r>
            <w:proofErr w:type="spellStart"/>
            <w:r w:rsidRPr="00B327CD">
              <w:rPr>
                <w:rFonts w:cstheme="minorHAnsi"/>
              </w:rPr>
              <w:t>пројекта</w:t>
            </w:r>
            <w:proofErr w:type="spellEnd"/>
            <w:r w:rsidRPr="00B327CD">
              <w:rPr>
                <w:rFonts w:cstheme="minorHAnsi"/>
              </w:rPr>
              <w:t xml:space="preserve"> у </w:t>
            </w:r>
            <w:proofErr w:type="spellStart"/>
            <w:r w:rsidRPr="00B327CD">
              <w:rPr>
                <w:rFonts w:cstheme="minorHAnsi"/>
              </w:rPr>
              <w:t>оквиру</w:t>
            </w:r>
            <w:proofErr w:type="spellEnd"/>
            <w:r w:rsidRPr="00B327CD">
              <w:rPr>
                <w:rFonts w:cstheme="minorHAnsi"/>
              </w:rPr>
              <w:t xml:space="preserve"> </w:t>
            </w:r>
            <w:proofErr w:type="spellStart"/>
            <w:r w:rsidRPr="00B327CD">
              <w:rPr>
                <w:rFonts w:cstheme="minorHAnsi"/>
              </w:rPr>
              <w:t>ког</w:t>
            </w:r>
            <w:proofErr w:type="spellEnd"/>
            <w:r w:rsidRPr="00B327CD">
              <w:rPr>
                <w:rFonts w:cstheme="minorHAnsi"/>
              </w:rPr>
              <w:t xml:space="preserve"> </w:t>
            </w:r>
            <w:proofErr w:type="spellStart"/>
            <w:r w:rsidRPr="00B327CD">
              <w:rPr>
                <w:rFonts w:cstheme="minorHAnsi"/>
              </w:rPr>
              <w:t>се</w:t>
            </w:r>
            <w:proofErr w:type="spellEnd"/>
            <w:r w:rsidRPr="00B327CD">
              <w:rPr>
                <w:rFonts w:cstheme="minorHAnsi"/>
              </w:rPr>
              <w:t xml:space="preserve"> </w:t>
            </w:r>
            <w:proofErr w:type="spellStart"/>
            <w:r w:rsidRPr="00B327CD">
              <w:rPr>
                <w:rFonts w:cstheme="minorHAnsi"/>
              </w:rPr>
              <w:t>обезбеђују</w:t>
            </w:r>
            <w:proofErr w:type="spellEnd"/>
            <w:r w:rsidRPr="00B327CD">
              <w:rPr>
                <w:rFonts w:cstheme="minorHAnsi"/>
              </w:rPr>
              <w:t xml:space="preserve"> </w:t>
            </w:r>
            <w:proofErr w:type="spellStart"/>
            <w:r w:rsidRPr="00B327CD">
              <w:rPr>
                <w:rFonts w:cstheme="minorHAnsi"/>
              </w:rPr>
              <w:t>средства</w:t>
            </w:r>
            <w:proofErr w:type="spellEnd"/>
          </w:p>
        </w:tc>
      </w:tr>
      <w:tr w:rsidR="00B327CD" w:rsidRPr="00B327CD" w14:paraId="12A201A8" w14:textId="77777777" w:rsidTr="00B327CD">
        <w:trPr>
          <w:trHeight w:val="540"/>
        </w:trPr>
        <w:tc>
          <w:tcPr>
            <w:tcW w:w="2566" w:type="dxa"/>
            <w:vMerge/>
            <w:hideMark/>
          </w:tcPr>
          <w:p w14:paraId="05F0BD3F" w14:textId="77777777" w:rsidR="00B327CD" w:rsidRPr="00B327CD" w:rsidRDefault="00B327CD">
            <w:pPr>
              <w:rPr>
                <w:rFonts w:cstheme="minorHAnsi"/>
              </w:rPr>
            </w:pPr>
          </w:p>
        </w:tc>
        <w:tc>
          <w:tcPr>
            <w:tcW w:w="1697" w:type="dxa"/>
            <w:vMerge/>
            <w:hideMark/>
          </w:tcPr>
          <w:p w14:paraId="7F98D29B" w14:textId="77777777" w:rsidR="00B327CD" w:rsidRPr="00B327CD" w:rsidRDefault="00B327CD">
            <w:pPr>
              <w:rPr>
                <w:rFonts w:cstheme="minorHAnsi"/>
              </w:rPr>
            </w:pPr>
          </w:p>
        </w:tc>
        <w:tc>
          <w:tcPr>
            <w:tcW w:w="1264" w:type="dxa"/>
            <w:vMerge/>
            <w:hideMark/>
          </w:tcPr>
          <w:p w14:paraId="24D47168" w14:textId="77777777" w:rsidR="00B327CD" w:rsidRPr="00B327CD" w:rsidRDefault="00B327CD">
            <w:pPr>
              <w:rPr>
                <w:rFonts w:cstheme="minorHAnsi"/>
              </w:rPr>
            </w:pPr>
          </w:p>
        </w:tc>
        <w:tc>
          <w:tcPr>
            <w:tcW w:w="1556" w:type="dxa"/>
            <w:vMerge/>
            <w:hideMark/>
          </w:tcPr>
          <w:p w14:paraId="050F683E" w14:textId="77777777" w:rsidR="00B327CD" w:rsidRPr="00B327CD" w:rsidRDefault="00B327CD">
            <w:pPr>
              <w:rPr>
                <w:rFonts w:cstheme="minorHAnsi"/>
              </w:rPr>
            </w:pPr>
          </w:p>
        </w:tc>
        <w:tc>
          <w:tcPr>
            <w:tcW w:w="1134" w:type="dxa"/>
            <w:shd w:val="clear" w:color="auto" w:fill="E2EFD9" w:themeFill="accent6" w:themeFillTint="33"/>
            <w:vAlign w:val="center"/>
            <w:hideMark/>
          </w:tcPr>
          <w:p w14:paraId="3B1ED49C" w14:textId="77777777" w:rsidR="00B327CD" w:rsidRPr="00B327CD" w:rsidRDefault="00B327CD" w:rsidP="00B327CD">
            <w:pPr>
              <w:jc w:val="center"/>
              <w:rPr>
                <w:rFonts w:cstheme="minorHAnsi"/>
              </w:rPr>
            </w:pPr>
            <w:r w:rsidRPr="00B327CD">
              <w:rPr>
                <w:rFonts w:cstheme="minorHAnsi"/>
              </w:rPr>
              <w:t>2023</w:t>
            </w:r>
          </w:p>
        </w:tc>
        <w:tc>
          <w:tcPr>
            <w:tcW w:w="992" w:type="dxa"/>
            <w:shd w:val="clear" w:color="auto" w:fill="E2EFD9" w:themeFill="accent6" w:themeFillTint="33"/>
            <w:vAlign w:val="center"/>
            <w:hideMark/>
          </w:tcPr>
          <w:p w14:paraId="28CF4674" w14:textId="77777777" w:rsidR="00B327CD" w:rsidRPr="00B327CD" w:rsidRDefault="00B327CD" w:rsidP="00B327CD">
            <w:pPr>
              <w:jc w:val="center"/>
              <w:rPr>
                <w:rFonts w:cstheme="minorHAnsi"/>
              </w:rPr>
            </w:pPr>
            <w:r w:rsidRPr="00B327CD">
              <w:rPr>
                <w:rFonts w:cstheme="minorHAnsi"/>
              </w:rPr>
              <w:t>2024</w:t>
            </w:r>
          </w:p>
        </w:tc>
        <w:tc>
          <w:tcPr>
            <w:tcW w:w="1134" w:type="dxa"/>
            <w:shd w:val="clear" w:color="auto" w:fill="E2EFD9" w:themeFill="accent6" w:themeFillTint="33"/>
            <w:vAlign w:val="center"/>
            <w:hideMark/>
          </w:tcPr>
          <w:p w14:paraId="32CEAB8E" w14:textId="77777777" w:rsidR="00B327CD" w:rsidRPr="00B327CD" w:rsidRDefault="00B327CD" w:rsidP="00B327CD">
            <w:pPr>
              <w:jc w:val="center"/>
              <w:rPr>
                <w:rFonts w:cstheme="minorHAnsi"/>
              </w:rPr>
            </w:pPr>
            <w:r w:rsidRPr="00B327CD">
              <w:rPr>
                <w:rFonts w:cstheme="minorHAnsi"/>
              </w:rPr>
              <w:t>2025</w:t>
            </w:r>
          </w:p>
        </w:tc>
        <w:tc>
          <w:tcPr>
            <w:tcW w:w="2268" w:type="dxa"/>
            <w:vMerge/>
            <w:hideMark/>
          </w:tcPr>
          <w:p w14:paraId="3D983124" w14:textId="77777777" w:rsidR="00B327CD" w:rsidRPr="00B327CD" w:rsidRDefault="00B327CD">
            <w:pPr>
              <w:rPr>
                <w:rFonts w:cstheme="minorHAnsi"/>
              </w:rPr>
            </w:pPr>
          </w:p>
        </w:tc>
      </w:tr>
      <w:tr w:rsidR="00B327CD" w:rsidRPr="00B327CD" w14:paraId="1756917F" w14:textId="77777777" w:rsidTr="00B327CD">
        <w:trPr>
          <w:trHeight w:val="1290"/>
        </w:trPr>
        <w:tc>
          <w:tcPr>
            <w:tcW w:w="2566" w:type="dxa"/>
            <w:hideMark/>
          </w:tcPr>
          <w:p w14:paraId="6C2639C2" w14:textId="77777777" w:rsidR="00B327CD" w:rsidRPr="00B327CD" w:rsidRDefault="00B327CD">
            <w:pPr>
              <w:rPr>
                <w:rFonts w:cstheme="minorHAnsi"/>
              </w:rPr>
            </w:pPr>
            <w:r w:rsidRPr="00B327CD">
              <w:rPr>
                <w:rFonts w:cstheme="minorHAnsi"/>
              </w:rPr>
              <w:lastRenderedPageBreak/>
              <w:t xml:space="preserve">2.4.4.1. </w:t>
            </w:r>
            <w:proofErr w:type="spellStart"/>
            <w:r w:rsidRPr="00B327CD">
              <w:rPr>
                <w:rFonts w:cstheme="minorHAnsi"/>
              </w:rPr>
              <w:t>Програм</w:t>
            </w:r>
            <w:proofErr w:type="spellEnd"/>
            <w:r w:rsidRPr="00B327CD">
              <w:rPr>
                <w:rFonts w:cstheme="minorHAnsi"/>
              </w:rPr>
              <w:t xml:space="preserve"> </w:t>
            </w:r>
            <w:proofErr w:type="spellStart"/>
            <w:r w:rsidRPr="00B327CD">
              <w:rPr>
                <w:rFonts w:cstheme="minorHAnsi"/>
              </w:rPr>
              <w:t>једнократне</w:t>
            </w:r>
            <w:proofErr w:type="spellEnd"/>
            <w:r w:rsidRPr="00B327CD">
              <w:rPr>
                <w:rFonts w:cstheme="minorHAnsi"/>
              </w:rPr>
              <w:t xml:space="preserve"> и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врста</w:t>
            </w:r>
            <w:proofErr w:type="spellEnd"/>
            <w:r w:rsidRPr="00B327CD">
              <w:rPr>
                <w:rFonts w:cstheme="minorHAnsi"/>
              </w:rPr>
              <w:t xml:space="preserve"> </w:t>
            </w:r>
            <w:proofErr w:type="spellStart"/>
            <w:r w:rsidRPr="00B327CD">
              <w:rPr>
                <w:rFonts w:cstheme="minorHAnsi"/>
              </w:rPr>
              <w:t>социјалне</w:t>
            </w:r>
            <w:proofErr w:type="spellEnd"/>
            <w:r w:rsidRPr="00B327CD">
              <w:rPr>
                <w:rFonts w:cstheme="minorHAnsi"/>
              </w:rPr>
              <w:t xml:space="preserve"> </w:t>
            </w:r>
            <w:proofErr w:type="spellStart"/>
            <w:r w:rsidRPr="00B327CD">
              <w:rPr>
                <w:rFonts w:cstheme="minorHAnsi"/>
              </w:rPr>
              <w:t>помоћи</w:t>
            </w:r>
            <w:proofErr w:type="spellEnd"/>
            <w:r w:rsidRPr="00B327CD">
              <w:rPr>
                <w:rFonts w:cstheme="minorHAnsi"/>
              </w:rPr>
              <w:t xml:space="preserve"> (</w:t>
            </w:r>
            <w:proofErr w:type="spellStart"/>
            <w:r w:rsidRPr="00B327CD">
              <w:rPr>
                <w:rFonts w:cstheme="minorHAnsi"/>
              </w:rPr>
              <w:t>школски</w:t>
            </w:r>
            <w:proofErr w:type="spellEnd"/>
            <w:r w:rsidRPr="00B327CD">
              <w:rPr>
                <w:rFonts w:cstheme="minorHAnsi"/>
              </w:rPr>
              <w:t xml:space="preserve"> </w:t>
            </w:r>
            <w:proofErr w:type="spellStart"/>
            <w:r w:rsidRPr="00B327CD">
              <w:rPr>
                <w:rFonts w:cstheme="minorHAnsi"/>
              </w:rPr>
              <w:t>прибор</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социјално</w:t>
            </w:r>
            <w:proofErr w:type="spellEnd"/>
            <w:r w:rsidRPr="00B327CD">
              <w:rPr>
                <w:rFonts w:cstheme="minorHAnsi"/>
              </w:rPr>
              <w:t xml:space="preserve"> </w:t>
            </w:r>
            <w:proofErr w:type="spellStart"/>
            <w:r w:rsidRPr="00B327CD">
              <w:rPr>
                <w:rFonts w:cstheme="minorHAnsi"/>
              </w:rPr>
              <w:t>угрожене</w:t>
            </w:r>
            <w:proofErr w:type="spellEnd"/>
            <w:r w:rsidRPr="00B327CD">
              <w:rPr>
                <w:rFonts w:cstheme="minorHAnsi"/>
              </w:rPr>
              <w:t xml:space="preserve">, </w:t>
            </w:r>
            <w:proofErr w:type="spellStart"/>
            <w:r w:rsidRPr="00B327CD">
              <w:rPr>
                <w:rFonts w:cstheme="minorHAnsi"/>
              </w:rPr>
              <w:t>смештај</w:t>
            </w:r>
            <w:proofErr w:type="spellEnd"/>
            <w:r w:rsidRPr="00B327CD">
              <w:rPr>
                <w:rFonts w:cstheme="minorHAnsi"/>
              </w:rPr>
              <w:t xml:space="preserve"> </w:t>
            </w:r>
            <w:proofErr w:type="spellStart"/>
            <w:r w:rsidRPr="00B327CD">
              <w:rPr>
                <w:rFonts w:cstheme="minorHAnsi"/>
              </w:rPr>
              <w:t>лица</w:t>
            </w:r>
            <w:proofErr w:type="spellEnd"/>
            <w:r w:rsidRPr="00B327CD">
              <w:rPr>
                <w:rFonts w:cstheme="minorHAnsi"/>
              </w:rPr>
              <w:t xml:space="preserve"> у </w:t>
            </w:r>
            <w:proofErr w:type="spellStart"/>
            <w:r w:rsidRPr="00B327CD">
              <w:rPr>
                <w:rFonts w:cstheme="minorHAnsi"/>
              </w:rPr>
              <w:t>прихватилиштима</w:t>
            </w:r>
            <w:proofErr w:type="spellEnd"/>
            <w:r w:rsidRPr="00B327CD">
              <w:rPr>
                <w:rFonts w:cstheme="minorHAnsi"/>
              </w:rPr>
              <w:t xml:space="preserve">, </w:t>
            </w:r>
            <w:proofErr w:type="spellStart"/>
            <w:r w:rsidRPr="00B327CD">
              <w:rPr>
                <w:rFonts w:cstheme="minorHAnsi"/>
              </w:rPr>
              <w:t>партиципација</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превоз</w:t>
            </w:r>
            <w:proofErr w:type="spellEnd"/>
            <w:r w:rsidRPr="00B327CD">
              <w:rPr>
                <w:rFonts w:cstheme="minorHAnsi"/>
              </w:rPr>
              <w:t xml:space="preserve"> и </w:t>
            </w:r>
            <w:proofErr w:type="spellStart"/>
            <w:r w:rsidRPr="00B327CD">
              <w:rPr>
                <w:rFonts w:cstheme="minorHAnsi"/>
              </w:rPr>
              <w:t>помоћ</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плаћање</w:t>
            </w:r>
            <w:proofErr w:type="spellEnd"/>
            <w:r w:rsidRPr="00B327CD">
              <w:rPr>
                <w:rFonts w:cstheme="minorHAnsi"/>
              </w:rPr>
              <w:t xml:space="preserve"> </w:t>
            </w:r>
            <w:proofErr w:type="spellStart"/>
            <w:r w:rsidRPr="00B327CD">
              <w:rPr>
                <w:rFonts w:cstheme="minorHAnsi"/>
              </w:rPr>
              <w:t>комуналних</w:t>
            </w:r>
            <w:proofErr w:type="spellEnd"/>
            <w:r w:rsidRPr="00B327CD">
              <w:rPr>
                <w:rFonts w:cstheme="minorHAnsi"/>
              </w:rPr>
              <w:t xml:space="preserve"> </w:t>
            </w:r>
            <w:proofErr w:type="spellStart"/>
            <w:r w:rsidRPr="00B327CD">
              <w:rPr>
                <w:rFonts w:cstheme="minorHAnsi"/>
              </w:rPr>
              <w:t>услуга</w:t>
            </w:r>
            <w:proofErr w:type="spellEnd"/>
            <w:r w:rsidRPr="00B327CD">
              <w:rPr>
                <w:rFonts w:cstheme="minorHAnsi"/>
              </w:rPr>
              <w:t xml:space="preserve"> </w:t>
            </w:r>
            <w:proofErr w:type="spellStart"/>
            <w:r w:rsidRPr="00B327CD">
              <w:rPr>
                <w:rFonts w:cstheme="minorHAnsi"/>
              </w:rPr>
              <w:t>најугроженијим</w:t>
            </w:r>
            <w:proofErr w:type="spellEnd"/>
            <w:r w:rsidRPr="00B327CD">
              <w:rPr>
                <w:rFonts w:cstheme="minorHAnsi"/>
              </w:rPr>
              <w:t xml:space="preserve"> </w:t>
            </w:r>
            <w:proofErr w:type="spellStart"/>
            <w:r w:rsidRPr="00B327CD">
              <w:rPr>
                <w:rFonts w:cstheme="minorHAnsi"/>
              </w:rPr>
              <w:t>грађанима</w:t>
            </w:r>
            <w:proofErr w:type="spellEnd"/>
            <w:r w:rsidRPr="00B327CD">
              <w:rPr>
                <w:rFonts w:cstheme="minorHAnsi"/>
              </w:rPr>
              <w:t>)</w:t>
            </w:r>
          </w:p>
        </w:tc>
        <w:tc>
          <w:tcPr>
            <w:tcW w:w="1697" w:type="dxa"/>
            <w:hideMark/>
          </w:tcPr>
          <w:p w14:paraId="1182BC5E"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5F812369"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783854FF"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r w:rsidRPr="00B327CD">
              <w:rPr>
                <w:rFonts w:cstheme="minorHAnsi"/>
              </w:rPr>
              <w:t>/</w:t>
            </w: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2421C362" w14:textId="77777777" w:rsidR="00B327CD" w:rsidRPr="00B327CD" w:rsidRDefault="00B327CD" w:rsidP="00B327CD">
            <w:pPr>
              <w:jc w:val="center"/>
              <w:rPr>
                <w:rFonts w:cstheme="minorHAnsi"/>
              </w:rPr>
            </w:pPr>
            <w:r w:rsidRPr="00B327CD">
              <w:rPr>
                <w:rFonts w:cstheme="minorHAnsi"/>
              </w:rPr>
              <w:t>47.200</w:t>
            </w:r>
          </w:p>
        </w:tc>
        <w:tc>
          <w:tcPr>
            <w:tcW w:w="992" w:type="dxa"/>
            <w:vAlign w:val="center"/>
            <w:hideMark/>
          </w:tcPr>
          <w:p w14:paraId="3E514D1C" w14:textId="77777777" w:rsidR="00B327CD" w:rsidRPr="00B327CD" w:rsidRDefault="00B327CD" w:rsidP="00B327CD">
            <w:pPr>
              <w:jc w:val="center"/>
              <w:rPr>
                <w:rFonts w:cstheme="minorHAnsi"/>
              </w:rPr>
            </w:pPr>
            <w:r w:rsidRPr="00B327CD">
              <w:rPr>
                <w:rFonts w:cstheme="minorHAnsi"/>
              </w:rPr>
              <w:t>50.000</w:t>
            </w:r>
          </w:p>
        </w:tc>
        <w:tc>
          <w:tcPr>
            <w:tcW w:w="1134" w:type="dxa"/>
            <w:vAlign w:val="center"/>
            <w:hideMark/>
          </w:tcPr>
          <w:p w14:paraId="50080217" w14:textId="77777777" w:rsidR="00B327CD" w:rsidRPr="00B327CD" w:rsidRDefault="00B327CD" w:rsidP="00B327CD">
            <w:pPr>
              <w:jc w:val="center"/>
              <w:rPr>
                <w:rFonts w:cstheme="minorHAnsi"/>
              </w:rPr>
            </w:pPr>
            <w:r w:rsidRPr="00B327CD">
              <w:rPr>
                <w:rFonts w:cstheme="minorHAnsi"/>
              </w:rPr>
              <w:t>52.000</w:t>
            </w:r>
          </w:p>
        </w:tc>
        <w:tc>
          <w:tcPr>
            <w:tcW w:w="2268" w:type="dxa"/>
            <w:vAlign w:val="center"/>
            <w:hideMark/>
          </w:tcPr>
          <w:p w14:paraId="5E44FACE"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0902 - 0001</w:t>
            </w:r>
          </w:p>
        </w:tc>
      </w:tr>
      <w:tr w:rsidR="00B327CD" w:rsidRPr="00B327CD" w14:paraId="1AD8D4CE" w14:textId="77777777" w:rsidTr="00B327CD">
        <w:trPr>
          <w:trHeight w:val="1290"/>
        </w:trPr>
        <w:tc>
          <w:tcPr>
            <w:tcW w:w="2566" w:type="dxa"/>
            <w:hideMark/>
          </w:tcPr>
          <w:p w14:paraId="6F1874C0" w14:textId="77777777" w:rsidR="00B327CD" w:rsidRPr="00B327CD" w:rsidRDefault="00B327CD">
            <w:pPr>
              <w:rPr>
                <w:rFonts w:cstheme="minorHAnsi"/>
              </w:rPr>
            </w:pPr>
            <w:r w:rsidRPr="00B327CD">
              <w:rPr>
                <w:rFonts w:cstheme="minorHAnsi"/>
              </w:rPr>
              <w:t xml:space="preserve">2.4.4.2. </w:t>
            </w:r>
            <w:proofErr w:type="spellStart"/>
            <w:r w:rsidRPr="00B327CD">
              <w:rPr>
                <w:rFonts w:cstheme="minorHAnsi"/>
              </w:rPr>
              <w:t>Програм</w:t>
            </w:r>
            <w:proofErr w:type="spellEnd"/>
            <w:r w:rsidRPr="00B327CD">
              <w:rPr>
                <w:rFonts w:cstheme="minorHAnsi"/>
              </w:rPr>
              <w:t xml:space="preserve"> </w:t>
            </w:r>
            <w:proofErr w:type="spellStart"/>
            <w:r w:rsidRPr="00B327CD">
              <w:rPr>
                <w:rFonts w:cstheme="minorHAnsi"/>
              </w:rPr>
              <w:t>подршке</w:t>
            </w:r>
            <w:proofErr w:type="spellEnd"/>
            <w:r w:rsidRPr="00B327CD">
              <w:rPr>
                <w:rFonts w:cstheme="minorHAnsi"/>
              </w:rPr>
              <w:t xml:space="preserve"> </w:t>
            </w:r>
            <w:proofErr w:type="spellStart"/>
            <w:r w:rsidRPr="00B327CD">
              <w:rPr>
                <w:rFonts w:cstheme="minorHAnsi"/>
              </w:rPr>
              <w:t>деци</w:t>
            </w:r>
            <w:proofErr w:type="spellEnd"/>
            <w:r w:rsidRPr="00B327CD">
              <w:rPr>
                <w:rFonts w:cstheme="minorHAnsi"/>
              </w:rPr>
              <w:t xml:space="preserve"> и </w:t>
            </w:r>
            <w:proofErr w:type="spellStart"/>
            <w:r w:rsidRPr="00B327CD">
              <w:rPr>
                <w:rFonts w:cstheme="minorHAnsi"/>
              </w:rPr>
              <w:t>породици</w:t>
            </w:r>
            <w:proofErr w:type="spellEnd"/>
            <w:r w:rsidRPr="00B327CD">
              <w:rPr>
                <w:rFonts w:cstheme="minorHAnsi"/>
              </w:rPr>
              <w:t xml:space="preserve"> </w:t>
            </w:r>
            <w:proofErr w:type="spellStart"/>
            <w:r w:rsidRPr="00B327CD">
              <w:rPr>
                <w:rFonts w:cstheme="minorHAnsi"/>
              </w:rPr>
              <w:t>са</w:t>
            </w:r>
            <w:proofErr w:type="spellEnd"/>
            <w:r w:rsidRPr="00B327CD">
              <w:rPr>
                <w:rFonts w:cstheme="minorHAnsi"/>
              </w:rPr>
              <w:t xml:space="preserve"> </w:t>
            </w:r>
            <w:proofErr w:type="spellStart"/>
            <w:r w:rsidRPr="00B327CD">
              <w:rPr>
                <w:rFonts w:cstheme="minorHAnsi"/>
              </w:rPr>
              <w:t>децом</w:t>
            </w:r>
            <w:proofErr w:type="spellEnd"/>
            <w:r w:rsidRPr="00B327CD">
              <w:rPr>
                <w:rFonts w:cstheme="minorHAnsi"/>
              </w:rPr>
              <w:t xml:space="preserve"> (</w:t>
            </w:r>
            <w:proofErr w:type="spellStart"/>
            <w:r w:rsidRPr="00B327CD">
              <w:rPr>
                <w:rFonts w:cstheme="minorHAnsi"/>
              </w:rPr>
              <w:t>специјализоване</w:t>
            </w:r>
            <w:proofErr w:type="spellEnd"/>
            <w:r w:rsidRPr="00B327CD">
              <w:rPr>
                <w:rFonts w:cstheme="minorHAnsi"/>
              </w:rPr>
              <w:t xml:space="preserve"> </w:t>
            </w:r>
            <w:proofErr w:type="spellStart"/>
            <w:r w:rsidRPr="00B327CD">
              <w:rPr>
                <w:rFonts w:cstheme="minorHAnsi"/>
              </w:rPr>
              <w:t>услуге</w:t>
            </w:r>
            <w:proofErr w:type="spellEnd"/>
            <w:r w:rsidRPr="00B327CD">
              <w:rPr>
                <w:rFonts w:cstheme="minorHAnsi"/>
              </w:rPr>
              <w:t xml:space="preserve">, </w:t>
            </w:r>
            <w:proofErr w:type="spellStart"/>
            <w:r w:rsidRPr="00B327CD">
              <w:rPr>
                <w:rFonts w:cstheme="minorHAnsi"/>
              </w:rPr>
              <w:t>накнада</w:t>
            </w:r>
            <w:proofErr w:type="spellEnd"/>
            <w:r w:rsidRPr="00B327CD">
              <w:rPr>
                <w:rFonts w:cstheme="minorHAnsi"/>
              </w:rPr>
              <w:t xml:space="preserve"> и </w:t>
            </w:r>
            <w:proofErr w:type="spellStart"/>
            <w:r w:rsidRPr="00B327CD">
              <w:rPr>
                <w:rFonts w:cstheme="minorHAnsi"/>
              </w:rPr>
              <w:t>новчана</w:t>
            </w:r>
            <w:proofErr w:type="spellEnd"/>
            <w:r w:rsidRPr="00B327CD">
              <w:rPr>
                <w:rFonts w:cstheme="minorHAnsi"/>
              </w:rPr>
              <w:t xml:space="preserve"> </w:t>
            </w:r>
            <w:proofErr w:type="spellStart"/>
            <w:r w:rsidRPr="00B327CD">
              <w:rPr>
                <w:rFonts w:cstheme="minorHAnsi"/>
              </w:rPr>
              <w:t>помоћ</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прворођено</w:t>
            </w:r>
            <w:proofErr w:type="spellEnd"/>
            <w:r w:rsidRPr="00B327CD">
              <w:rPr>
                <w:rFonts w:cstheme="minorHAnsi"/>
              </w:rPr>
              <w:t xml:space="preserve"> </w:t>
            </w:r>
            <w:proofErr w:type="spellStart"/>
            <w:r w:rsidRPr="00B327CD">
              <w:rPr>
                <w:rFonts w:cstheme="minorHAnsi"/>
              </w:rPr>
              <w:t>дете</w:t>
            </w:r>
            <w:proofErr w:type="spellEnd"/>
            <w:r w:rsidRPr="00B327CD">
              <w:rPr>
                <w:rFonts w:cstheme="minorHAnsi"/>
              </w:rPr>
              <w:t xml:space="preserve">, </w:t>
            </w:r>
            <w:proofErr w:type="spellStart"/>
            <w:r w:rsidRPr="00B327CD">
              <w:rPr>
                <w:rFonts w:cstheme="minorHAnsi"/>
              </w:rPr>
              <w:t>накнада</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рођење</w:t>
            </w:r>
            <w:proofErr w:type="spellEnd"/>
            <w:r w:rsidRPr="00B327CD">
              <w:rPr>
                <w:rFonts w:cstheme="minorHAnsi"/>
              </w:rPr>
              <w:t xml:space="preserve"> </w:t>
            </w:r>
            <w:proofErr w:type="spellStart"/>
            <w:r w:rsidRPr="00B327CD">
              <w:rPr>
                <w:rFonts w:cstheme="minorHAnsi"/>
              </w:rPr>
              <w:t>тројки</w:t>
            </w:r>
            <w:proofErr w:type="spellEnd"/>
            <w:r w:rsidRPr="00B327CD">
              <w:rPr>
                <w:rFonts w:cstheme="minorHAnsi"/>
              </w:rPr>
              <w:t xml:space="preserve"> и </w:t>
            </w:r>
            <w:proofErr w:type="spellStart"/>
            <w:r w:rsidRPr="00B327CD">
              <w:rPr>
                <w:rFonts w:cstheme="minorHAnsi"/>
              </w:rPr>
              <w:t>већег</w:t>
            </w:r>
            <w:proofErr w:type="spellEnd"/>
            <w:r w:rsidRPr="00B327CD">
              <w:rPr>
                <w:rFonts w:cstheme="minorHAnsi"/>
              </w:rPr>
              <w:t xml:space="preserve"> </w:t>
            </w:r>
            <w:proofErr w:type="spellStart"/>
            <w:r w:rsidRPr="00B327CD">
              <w:rPr>
                <w:rFonts w:cstheme="minorHAnsi"/>
              </w:rPr>
              <w:t>броја</w:t>
            </w:r>
            <w:proofErr w:type="spellEnd"/>
            <w:r w:rsidRPr="00B327CD">
              <w:rPr>
                <w:rFonts w:cstheme="minorHAnsi"/>
              </w:rPr>
              <w:t xml:space="preserve"> </w:t>
            </w:r>
            <w:proofErr w:type="spellStart"/>
            <w:r w:rsidRPr="00B327CD">
              <w:rPr>
                <w:rFonts w:cstheme="minorHAnsi"/>
              </w:rPr>
              <w:t>деце</w:t>
            </w:r>
            <w:proofErr w:type="spellEnd"/>
            <w:r w:rsidRPr="00B327CD">
              <w:rPr>
                <w:rFonts w:cstheme="minorHAnsi"/>
              </w:rPr>
              <w:t xml:space="preserve">, </w:t>
            </w:r>
            <w:proofErr w:type="spellStart"/>
            <w:r w:rsidRPr="00B327CD">
              <w:rPr>
                <w:rFonts w:cstheme="minorHAnsi"/>
              </w:rPr>
              <w:t>једнократна</w:t>
            </w:r>
            <w:proofErr w:type="spellEnd"/>
            <w:r w:rsidRPr="00B327CD">
              <w:rPr>
                <w:rFonts w:cstheme="minorHAnsi"/>
              </w:rPr>
              <w:t xml:space="preserve"> </w:t>
            </w:r>
            <w:proofErr w:type="spellStart"/>
            <w:r w:rsidRPr="00B327CD">
              <w:rPr>
                <w:rFonts w:cstheme="minorHAnsi"/>
              </w:rPr>
              <w:t>помоћ</w:t>
            </w:r>
            <w:proofErr w:type="spellEnd"/>
            <w:r w:rsidRPr="00B327CD">
              <w:rPr>
                <w:rFonts w:cstheme="minorHAnsi"/>
              </w:rPr>
              <w:t xml:space="preserve"> </w:t>
            </w:r>
            <w:proofErr w:type="spellStart"/>
            <w:r w:rsidRPr="00B327CD">
              <w:rPr>
                <w:rFonts w:cstheme="minorHAnsi"/>
              </w:rPr>
              <w:t>породицама</w:t>
            </w:r>
            <w:proofErr w:type="spellEnd"/>
            <w:r w:rsidRPr="00B327CD">
              <w:rPr>
                <w:rFonts w:cstheme="minorHAnsi"/>
              </w:rPr>
              <w:t xml:space="preserve"> </w:t>
            </w:r>
            <w:proofErr w:type="spellStart"/>
            <w:r w:rsidRPr="00B327CD">
              <w:rPr>
                <w:rFonts w:cstheme="minorHAnsi"/>
              </w:rPr>
              <w:t>са</w:t>
            </w:r>
            <w:proofErr w:type="spellEnd"/>
            <w:r w:rsidRPr="00B327CD">
              <w:rPr>
                <w:rFonts w:cstheme="minorHAnsi"/>
              </w:rPr>
              <w:t xml:space="preserve"> </w:t>
            </w:r>
            <w:proofErr w:type="spellStart"/>
            <w:r w:rsidRPr="00B327CD">
              <w:rPr>
                <w:rFonts w:cstheme="minorHAnsi"/>
              </w:rPr>
              <w:t>тројкама</w:t>
            </w:r>
            <w:proofErr w:type="spellEnd"/>
            <w:r w:rsidRPr="00B327CD">
              <w:rPr>
                <w:rFonts w:cstheme="minorHAnsi"/>
              </w:rPr>
              <w:t xml:space="preserve"> и </w:t>
            </w:r>
            <w:proofErr w:type="spellStart"/>
            <w:r w:rsidRPr="00B327CD">
              <w:rPr>
                <w:rFonts w:cstheme="minorHAnsi"/>
              </w:rPr>
              <w:t>четворкама</w:t>
            </w:r>
            <w:proofErr w:type="spellEnd"/>
            <w:r w:rsidRPr="00B327CD">
              <w:rPr>
                <w:rFonts w:cstheme="minorHAnsi"/>
              </w:rPr>
              <w:t xml:space="preserve">, </w:t>
            </w:r>
            <w:proofErr w:type="spellStart"/>
            <w:r w:rsidRPr="00B327CD">
              <w:rPr>
                <w:rFonts w:cstheme="minorHAnsi"/>
              </w:rPr>
              <w:t>новчана</w:t>
            </w:r>
            <w:proofErr w:type="spellEnd"/>
            <w:r w:rsidRPr="00B327CD">
              <w:rPr>
                <w:rFonts w:cstheme="minorHAnsi"/>
              </w:rPr>
              <w:t xml:space="preserve"> </w:t>
            </w:r>
            <w:proofErr w:type="spellStart"/>
            <w:r w:rsidRPr="00B327CD">
              <w:rPr>
                <w:rFonts w:cstheme="minorHAnsi"/>
              </w:rPr>
              <w:t>помоћ</w:t>
            </w:r>
            <w:proofErr w:type="spellEnd"/>
            <w:r w:rsidRPr="00B327CD">
              <w:rPr>
                <w:rFonts w:cstheme="minorHAnsi"/>
              </w:rPr>
              <w:t xml:space="preserve"> </w:t>
            </w:r>
            <w:proofErr w:type="spellStart"/>
            <w:r w:rsidRPr="00B327CD">
              <w:rPr>
                <w:rFonts w:cstheme="minorHAnsi"/>
              </w:rPr>
              <w:t>незапосленим</w:t>
            </w:r>
            <w:proofErr w:type="spellEnd"/>
            <w:r w:rsidRPr="00B327CD">
              <w:rPr>
                <w:rFonts w:cstheme="minorHAnsi"/>
              </w:rPr>
              <w:t xml:space="preserve"> </w:t>
            </w:r>
            <w:proofErr w:type="spellStart"/>
            <w:r w:rsidRPr="00B327CD">
              <w:rPr>
                <w:rFonts w:cstheme="minorHAnsi"/>
              </w:rPr>
              <w:t>породиљама</w:t>
            </w:r>
            <w:proofErr w:type="spellEnd"/>
            <w:r w:rsidRPr="00B327CD">
              <w:rPr>
                <w:rFonts w:cstheme="minorHAnsi"/>
              </w:rPr>
              <w:t xml:space="preserve"> и </w:t>
            </w:r>
            <w:proofErr w:type="spellStart"/>
            <w:r w:rsidRPr="00B327CD">
              <w:rPr>
                <w:rFonts w:cstheme="minorHAnsi"/>
              </w:rPr>
              <w:t>друго</w:t>
            </w:r>
            <w:proofErr w:type="spellEnd"/>
            <w:r w:rsidRPr="00B327CD">
              <w:rPr>
                <w:rFonts w:cstheme="minorHAnsi"/>
              </w:rPr>
              <w:t>)</w:t>
            </w:r>
          </w:p>
        </w:tc>
        <w:tc>
          <w:tcPr>
            <w:tcW w:w="1697" w:type="dxa"/>
            <w:hideMark/>
          </w:tcPr>
          <w:p w14:paraId="1843CBC2"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7BEC9B6D"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3F13AF84"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r w:rsidRPr="00B327CD">
              <w:rPr>
                <w:rFonts w:cstheme="minorHAnsi"/>
              </w:rPr>
              <w:t>/</w:t>
            </w: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71412BCC" w14:textId="77777777" w:rsidR="00B327CD" w:rsidRPr="00B327CD" w:rsidRDefault="00B327CD" w:rsidP="00B327CD">
            <w:pPr>
              <w:jc w:val="center"/>
              <w:rPr>
                <w:rFonts w:cstheme="minorHAnsi"/>
              </w:rPr>
            </w:pPr>
            <w:r w:rsidRPr="00B327CD">
              <w:rPr>
                <w:rFonts w:cstheme="minorHAnsi"/>
              </w:rPr>
              <w:t>149.200</w:t>
            </w:r>
          </w:p>
        </w:tc>
        <w:tc>
          <w:tcPr>
            <w:tcW w:w="992" w:type="dxa"/>
            <w:vAlign w:val="center"/>
            <w:hideMark/>
          </w:tcPr>
          <w:p w14:paraId="6C3A30EF" w14:textId="77777777" w:rsidR="00B327CD" w:rsidRPr="00B327CD" w:rsidRDefault="00B327CD" w:rsidP="00B327CD">
            <w:pPr>
              <w:jc w:val="center"/>
              <w:rPr>
                <w:rFonts w:cstheme="minorHAnsi"/>
              </w:rPr>
            </w:pPr>
            <w:r w:rsidRPr="00B327CD">
              <w:rPr>
                <w:rFonts w:cstheme="minorHAnsi"/>
              </w:rPr>
              <w:t>150.000</w:t>
            </w:r>
          </w:p>
        </w:tc>
        <w:tc>
          <w:tcPr>
            <w:tcW w:w="1134" w:type="dxa"/>
            <w:vAlign w:val="center"/>
            <w:hideMark/>
          </w:tcPr>
          <w:p w14:paraId="0F743C89" w14:textId="77777777" w:rsidR="00B327CD" w:rsidRPr="00B327CD" w:rsidRDefault="00B327CD" w:rsidP="00B327CD">
            <w:pPr>
              <w:jc w:val="center"/>
              <w:rPr>
                <w:rFonts w:cstheme="minorHAnsi"/>
              </w:rPr>
            </w:pPr>
            <w:r w:rsidRPr="00B327CD">
              <w:rPr>
                <w:rFonts w:cstheme="minorHAnsi"/>
              </w:rPr>
              <w:t>150.000</w:t>
            </w:r>
          </w:p>
        </w:tc>
        <w:tc>
          <w:tcPr>
            <w:tcW w:w="2268" w:type="dxa"/>
            <w:vAlign w:val="center"/>
            <w:hideMark/>
          </w:tcPr>
          <w:p w14:paraId="7943030C"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0902 - 0019</w:t>
            </w:r>
          </w:p>
        </w:tc>
      </w:tr>
      <w:tr w:rsidR="00B327CD" w:rsidRPr="00B327CD" w14:paraId="3034B422" w14:textId="77777777" w:rsidTr="00B327CD">
        <w:trPr>
          <w:trHeight w:val="1290"/>
        </w:trPr>
        <w:tc>
          <w:tcPr>
            <w:tcW w:w="2566" w:type="dxa"/>
            <w:hideMark/>
          </w:tcPr>
          <w:p w14:paraId="0B68969D" w14:textId="77777777" w:rsidR="00B327CD" w:rsidRPr="00B327CD" w:rsidRDefault="00B327CD">
            <w:pPr>
              <w:rPr>
                <w:rFonts w:cstheme="minorHAnsi"/>
              </w:rPr>
            </w:pPr>
            <w:r w:rsidRPr="00B327CD">
              <w:rPr>
                <w:rFonts w:cstheme="minorHAnsi"/>
              </w:rPr>
              <w:lastRenderedPageBreak/>
              <w:t xml:space="preserve">2.4.4.3. </w:t>
            </w:r>
            <w:proofErr w:type="spellStart"/>
            <w:r w:rsidRPr="00B327CD">
              <w:rPr>
                <w:rFonts w:cstheme="minorHAnsi"/>
              </w:rPr>
              <w:t>Програм</w:t>
            </w:r>
            <w:proofErr w:type="spellEnd"/>
            <w:r w:rsidRPr="00B327CD">
              <w:rPr>
                <w:rFonts w:cstheme="minorHAnsi"/>
              </w:rPr>
              <w:t xml:space="preserve"> </w:t>
            </w:r>
            <w:proofErr w:type="spellStart"/>
            <w:r w:rsidRPr="00B327CD">
              <w:rPr>
                <w:rFonts w:cstheme="minorHAnsi"/>
              </w:rPr>
              <w:t>подршке</w:t>
            </w:r>
            <w:proofErr w:type="spellEnd"/>
            <w:r w:rsidRPr="00B327CD">
              <w:rPr>
                <w:rFonts w:cstheme="minorHAnsi"/>
              </w:rPr>
              <w:t xml:space="preserve"> </w:t>
            </w:r>
            <w:proofErr w:type="spellStart"/>
            <w:r w:rsidRPr="00B327CD">
              <w:rPr>
                <w:rFonts w:cstheme="minorHAnsi"/>
              </w:rPr>
              <w:t>рађању</w:t>
            </w:r>
            <w:proofErr w:type="spellEnd"/>
            <w:r w:rsidRPr="00B327CD">
              <w:rPr>
                <w:rFonts w:cstheme="minorHAnsi"/>
              </w:rPr>
              <w:t xml:space="preserve"> и </w:t>
            </w:r>
            <w:proofErr w:type="spellStart"/>
            <w:r w:rsidRPr="00B327CD">
              <w:rPr>
                <w:rFonts w:cstheme="minorHAnsi"/>
              </w:rPr>
              <w:t>родитељству</w:t>
            </w:r>
            <w:proofErr w:type="spellEnd"/>
          </w:p>
        </w:tc>
        <w:tc>
          <w:tcPr>
            <w:tcW w:w="1697" w:type="dxa"/>
            <w:hideMark/>
          </w:tcPr>
          <w:p w14:paraId="4666CC38"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70B5493F"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75C7EBF9"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r w:rsidRPr="00B327CD">
              <w:rPr>
                <w:rFonts w:cstheme="minorHAnsi"/>
              </w:rPr>
              <w:t>/</w:t>
            </w: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11B4937D" w14:textId="77777777" w:rsidR="00B327CD" w:rsidRPr="00B327CD" w:rsidRDefault="00B327CD" w:rsidP="00B327CD">
            <w:pPr>
              <w:jc w:val="center"/>
              <w:rPr>
                <w:rFonts w:cstheme="minorHAnsi"/>
              </w:rPr>
            </w:pPr>
            <w:r w:rsidRPr="00B327CD">
              <w:rPr>
                <w:rFonts w:cstheme="minorHAnsi"/>
              </w:rPr>
              <w:t>600</w:t>
            </w:r>
          </w:p>
        </w:tc>
        <w:tc>
          <w:tcPr>
            <w:tcW w:w="992" w:type="dxa"/>
            <w:vAlign w:val="center"/>
            <w:hideMark/>
          </w:tcPr>
          <w:p w14:paraId="578AE8C4" w14:textId="77777777" w:rsidR="00B327CD" w:rsidRPr="00B327CD" w:rsidRDefault="00B327CD" w:rsidP="00B327CD">
            <w:pPr>
              <w:jc w:val="center"/>
              <w:rPr>
                <w:rFonts w:cstheme="minorHAnsi"/>
              </w:rPr>
            </w:pPr>
            <w:r w:rsidRPr="00B327CD">
              <w:rPr>
                <w:rFonts w:cstheme="minorHAnsi"/>
              </w:rPr>
              <w:t>600</w:t>
            </w:r>
          </w:p>
        </w:tc>
        <w:tc>
          <w:tcPr>
            <w:tcW w:w="1134" w:type="dxa"/>
            <w:vAlign w:val="center"/>
            <w:hideMark/>
          </w:tcPr>
          <w:p w14:paraId="0710968D" w14:textId="77777777" w:rsidR="00B327CD" w:rsidRPr="00B327CD" w:rsidRDefault="00B327CD" w:rsidP="00B327CD">
            <w:pPr>
              <w:jc w:val="center"/>
              <w:rPr>
                <w:rFonts w:cstheme="minorHAnsi"/>
              </w:rPr>
            </w:pPr>
            <w:r w:rsidRPr="00B327CD">
              <w:rPr>
                <w:rFonts w:cstheme="minorHAnsi"/>
              </w:rPr>
              <w:t>600</w:t>
            </w:r>
          </w:p>
        </w:tc>
        <w:tc>
          <w:tcPr>
            <w:tcW w:w="2268" w:type="dxa"/>
            <w:vAlign w:val="center"/>
            <w:hideMark/>
          </w:tcPr>
          <w:p w14:paraId="226C4F8E"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0902 - 0020</w:t>
            </w:r>
          </w:p>
        </w:tc>
      </w:tr>
      <w:tr w:rsidR="00B327CD" w:rsidRPr="00B327CD" w14:paraId="64960574" w14:textId="77777777" w:rsidTr="00B327CD">
        <w:trPr>
          <w:trHeight w:val="1290"/>
        </w:trPr>
        <w:tc>
          <w:tcPr>
            <w:tcW w:w="2566" w:type="dxa"/>
            <w:hideMark/>
          </w:tcPr>
          <w:p w14:paraId="70EF4302" w14:textId="77777777" w:rsidR="00B327CD" w:rsidRPr="00B327CD" w:rsidRDefault="00B327CD">
            <w:pPr>
              <w:rPr>
                <w:rFonts w:cstheme="minorHAnsi"/>
              </w:rPr>
            </w:pPr>
            <w:r w:rsidRPr="00B327CD">
              <w:rPr>
                <w:rFonts w:cstheme="minorHAnsi"/>
              </w:rPr>
              <w:t xml:space="preserve">2.4.4.4. </w:t>
            </w:r>
            <w:proofErr w:type="spellStart"/>
            <w:r w:rsidRPr="00B327CD">
              <w:rPr>
                <w:rFonts w:cstheme="minorHAnsi"/>
              </w:rPr>
              <w:t>Оснивање</w:t>
            </w:r>
            <w:proofErr w:type="spellEnd"/>
            <w:r w:rsidRPr="00B327CD">
              <w:rPr>
                <w:rFonts w:cstheme="minorHAnsi"/>
              </w:rPr>
              <w:t xml:space="preserve"> </w:t>
            </w:r>
            <w:proofErr w:type="spellStart"/>
            <w:r w:rsidRPr="00B327CD">
              <w:rPr>
                <w:rFonts w:cstheme="minorHAnsi"/>
              </w:rPr>
              <w:t>установе</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пружање</w:t>
            </w:r>
            <w:proofErr w:type="spellEnd"/>
            <w:r w:rsidRPr="00B327CD">
              <w:rPr>
                <w:rFonts w:cstheme="minorHAnsi"/>
              </w:rPr>
              <w:t xml:space="preserve"> </w:t>
            </w:r>
            <w:proofErr w:type="spellStart"/>
            <w:r w:rsidRPr="00B327CD">
              <w:rPr>
                <w:rFonts w:cstheme="minorHAnsi"/>
              </w:rPr>
              <w:t>услуга</w:t>
            </w:r>
            <w:proofErr w:type="spellEnd"/>
            <w:r w:rsidRPr="00B327CD">
              <w:rPr>
                <w:rFonts w:cstheme="minorHAnsi"/>
              </w:rPr>
              <w:t xml:space="preserve"> </w:t>
            </w:r>
            <w:proofErr w:type="spellStart"/>
            <w:r w:rsidRPr="00B327CD">
              <w:rPr>
                <w:rFonts w:cstheme="minorHAnsi"/>
              </w:rPr>
              <w:t>социјалне</w:t>
            </w:r>
            <w:proofErr w:type="spellEnd"/>
            <w:r w:rsidRPr="00B327CD">
              <w:rPr>
                <w:rFonts w:cstheme="minorHAnsi"/>
              </w:rPr>
              <w:t xml:space="preserve"> </w:t>
            </w:r>
            <w:proofErr w:type="spellStart"/>
            <w:r w:rsidRPr="00B327CD">
              <w:rPr>
                <w:rFonts w:cstheme="minorHAnsi"/>
              </w:rPr>
              <w:t>заштите</w:t>
            </w:r>
            <w:proofErr w:type="spellEnd"/>
          </w:p>
        </w:tc>
        <w:tc>
          <w:tcPr>
            <w:tcW w:w="1697" w:type="dxa"/>
            <w:hideMark/>
          </w:tcPr>
          <w:p w14:paraId="25EA8895"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3186827D" w14:textId="77777777" w:rsidR="00B327CD" w:rsidRPr="00B327CD" w:rsidRDefault="00B327CD" w:rsidP="00B327CD">
            <w:pPr>
              <w:jc w:val="center"/>
              <w:rPr>
                <w:rFonts w:cstheme="minorHAnsi"/>
              </w:rPr>
            </w:pPr>
            <w:r w:rsidRPr="00B327CD">
              <w:rPr>
                <w:rFonts w:cstheme="minorHAnsi"/>
              </w:rPr>
              <w:t>2023</w:t>
            </w:r>
          </w:p>
        </w:tc>
        <w:tc>
          <w:tcPr>
            <w:tcW w:w="1556" w:type="dxa"/>
            <w:vAlign w:val="center"/>
            <w:hideMark/>
          </w:tcPr>
          <w:p w14:paraId="1048BE65"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p>
        </w:tc>
        <w:tc>
          <w:tcPr>
            <w:tcW w:w="1134" w:type="dxa"/>
            <w:vAlign w:val="center"/>
            <w:hideMark/>
          </w:tcPr>
          <w:p w14:paraId="51BCD905" w14:textId="77777777" w:rsidR="00B327CD" w:rsidRPr="00B327CD" w:rsidRDefault="00B327CD" w:rsidP="00B327CD">
            <w:pPr>
              <w:jc w:val="center"/>
              <w:rPr>
                <w:rFonts w:cstheme="minorHAnsi"/>
              </w:rPr>
            </w:pPr>
            <w:r w:rsidRPr="00B327CD">
              <w:rPr>
                <w:rFonts w:cstheme="minorHAnsi"/>
              </w:rPr>
              <w:t>100</w:t>
            </w:r>
          </w:p>
        </w:tc>
        <w:tc>
          <w:tcPr>
            <w:tcW w:w="992" w:type="dxa"/>
            <w:vAlign w:val="center"/>
            <w:hideMark/>
          </w:tcPr>
          <w:p w14:paraId="54DE74B9" w14:textId="77777777" w:rsidR="00B327CD" w:rsidRPr="00B327CD" w:rsidRDefault="00B327CD" w:rsidP="00B327CD">
            <w:pPr>
              <w:jc w:val="center"/>
              <w:rPr>
                <w:rFonts w:cstheme="minorHAnsi"/>
              </w:rPr>
            </w:pPr>
            <w:r w:rsidRPr="00B327CD">
              <w:rPr>
                <w:rFonts w:cstheme="minorHAnsi"/>
              </w:rPr>
              <w:t>100</w:t>
            </w:r>
          </w:p>
        </w:tc>
        <w:tc>
          <w:tcPr>
            <w:tcW w:w="1134" w:type="dxa"/>
            <w:vAlign w:val="center"/>
            <w:hideMark/>
          </w:tcPr>
          <w:p w14:paraId="7530CA3A" w14:textId="77777777" w:rsidR="00B327CD" w:rsidRPr="00B327CD" w:rsidRDefault="00B327CD" w:rsidP="00B327CD">
            <w:pPr>
              <w:jc w:val="center"/>
              <w:rPr>
                <w:rFonts w:cstheme="minorHAnsi"/>
              </w:rPr>
            </w:pPr>
            <w:r w:rsidRPr="00B327CD">
              <w:rPr>
                <w:rFonts w:cstheme="minorHAnsi"/>
              </w:rPr>
              <w:t>100</w:t>
            </w:r>
          </w:p>
        </w:tc>
        <w:tc>
          <w:tcPr>
            <w:tcW w:w="2268" w:type="dxa"/>
            <w:vAlign w:val="center"/>
            <w:hideMark/>
          </w:tcPr>
          <w:p w14:paraId="6BCAF7EC"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0902 - 4001</w:t>
            </w:r>
          </w:p>
        </w:tc>
      </w:tr>
      <w:tr w:rsidR="00B327CD" w:rsidRPr="00B327CD" w14:paraId="3BE9447C" w14:textId="77777777" w:rsidTr="00B327CD">
        <w:trPr>
          <w:trHeight w:val="840"/>
        </w:trPr>
        <w:tc>
          <w:tcPr>
            <w:tcW w:w="2566" w:type="dxa"/>
            <w:vMerge w:val="restart"/>
            <w:hideMark/>
          </w:tcPr>
          <w:p w14:paraId="6A5C228F" w14:textId="77777777" w:rsidR="00B327CD" w:rsidRPr="00B327CD" w:rsidRDefault="00B327CD">
            <w:pPr>
              <w:rPr>
                <w:rFonts w:cstheme="minorHAnsi"/>
              </w:rPr>
            </w:pPr>
            <w:r w:rsidRPr="00B327CD">
              <w:rPr>
                <w:rFonts w:cstheme="minorHAnsi"/>
              </w:rPr>
              <w:t xml:space="preserve">2.4.4.5. </w:t>
            </w:r>
            <w:proofErr w:type="spellStart"/>
            <w:r w:rsidRPr="00B327CD">
              <w:rPr>
                <w:rFonts w:cstheme="minorHAnsi"/>
              </w:rPr>
              <w:t>Пројекат</w:t>
            </w:r>
            <w:proofErr w:type="spellEnd"/>
            <w:r w:rsidRPr="00B327CD">
              <w:rPr>
                <w:rFonts w:cstheme="minorHAnsi"/>
              </w:rPr>
              <w:t xml:space="preserve"> "</w:t>
            </w:r>
            <w:proofErr w:type="gramStart"/>
            <w:r w:rsidRPr="00B327CD">
              <w:rPr>
                <w:rFonts w:cstheme="minorHAnsi"/>
              </w:rPr>
              <w:t>Stepping stone</w:t>
            </w:r>
            <w:proofErr w:type="gramEnd"/>
            <w:r w:rsidRPr="00B327CD">
              <w:rPr>
                <w:rFonts w:cstheme="minorHAnsi"/>
              </w:rPr>
              <w:t xml:space="preserve">" - </w:t>
            </w:r>
            <w:proofErr w:type="spellStart"/>
            <w:r w:rsidRPr="00B327CD">
              <w:rPr>
                <w:rFonts w:cstheme="minorHAnsi"/>
              </w:rPr>
              <w:t>подршка</w:t>
            </w:r>
            <w:proofErr w:type="spellEnd"/>
            <w:r w:rsidRPr="00B327CD">
              <w:rPr>
                <w:rFonts w:cstheme="minorHAnsi"/>
              </w:rPr>
              <w:t xml:space="preserve"> ЕУ </w:t>
            </w:r>
            <w:proofErr w:type="spellStart"/>
            <w:r w:rsidRPr="00B327CD">
              <w:rPr>
                <w:rFonts w:cstheme="minorHAnsi"/>
              </w:rPr>
              <w:t>социјалном</w:t>
            </w:r>
            <w:proofErr w:type="spellEnd"/>
            <w:r w:rsidRPr="00B327CD">
              <w:rPr>
                <w:rFonts w:cstheme="minorHAnsi"/>
              </w:rPr>
              <w:t xml:space="preserve"> </w:t>
            </w:r>
            <w:proofErr w:type="spellStart"/>
            <w:r w:rsidRPr="00B327CD">
              <w:rPr>
                <w:rFonts w:cstheme="minorHAnsi"/>
              </w:rPr>
              <w:t>становању</w:t>
            </w:r>
            <w:proofErr w:type="spellEnd"/>
            <w:r w:rsidRPr="00B327CD">
              <w:rPr>
                <w:rFonts w:cstheme="minorHAnsi"/>
              </w:rPr>
              <w:t xml:space="preserve"> и </w:t>
            </w:r>
            <w:proofErr w:type="spellStart"/>
            <w:r w:rsidRPr="00B327CD">
              <w:rPr>
                <w:rFonts w:cstheme="minorHAnsi"/>
              </w:rPr>
              <w:t>активној</w:t>
            </w:r>
            <w:proofErr w:type="spellEnd"/>
            <w:r w:rsidRPr="00B327CD">
              <w:rPr>
                <w:rFonts w:cstheme="minorHAnsi"/>
              </w:rPr>
              <w:t xml:space="preserve"> </w:t>
            </w:r>
            <w:proofErr w:type="spellStart"/>
            <w:r w:rsidRPr="00B327CD">
              <w:rPr>
                <w:rFonts w:cstheme="minorHAnsi"/>
              </w:rPr>
              <w:t>инклузији</w:t>
            </w:r>
            <w:proofErr w:type="spellEnd"/>
            <w:r w:rsidRPr="00B327CD">
              <w:rPr>
                <w:rFonts w:cstheme="minorHAnsi"/>
              </w:rPr>
              <w:t xml:space="preserve"> (</w:t>
            </w:r>
            <w:proofErr w:type="spellStart"/>
            <w:r w:rsidRPr="00B327CD">
              <w:rPr>
                <w:rFonts w:cstheme="minorHAnsi"/>
              </w:rPr>
              <w:t>услуге</w:t>
            </w:r>
            <w:proofErr w:type="spellEnd"/>
            <w:r w:rsidRPr="00B327CD">
              <w:rPr>
                <w:rFonts w:cstheme="minorHAnsi"/>
              </w:rPr>
              <w:t xml:space="preserve"> </w:t>
            </w:r>
            <w:proofErr w:type="spellStart"/>
            <w:r w:rsidRPr="00B327CD">
              <w:rPr>
                <w:rFonts w:cstheme="minorHAnsi"/>
              </w:rPr>
              <w:t>по</w:t>
            </w:r>
            <w:proofErr w:type="spellEnd"/>
            <w:r w:rsidRPr="00B327CD">
              <w:rPr>
                <w:rFonts w:cstheme="minorHAnsi"/>
              </w:rPr>
              <w:t xml:space="preserve"> </w:t>
            </w:r>
            <w:proofErr w:type="spellStart"/>
            <w:r w:rsidRPr="00B327CD">
              <w:rPr>
                <w:rFonts w:cstheme="minorHAnsi"/>
              </w:rPr>
              <w:t>уговору</w:t>
            </w:r>
            <w:proofErr w:type="spellEnd"/>
            <w:r w:rsidRPr="00B327CD">
              <w:rPr>
                <w:rFonts w:cstheme="minorHAnsi"/>
              </w:rPr>
              <w:t xml:space="preserve">, </w:t>
            </w:r>
            <w:proofErr w:type="spellStart"/>
            <w:r w:rsidRPr="00B327CD">
              <w:rPr>
                <w:rFonts w:cstheme="minorHAnsi"/>
              </w:rPr>
              <w:t>куповина</w:t>
            </w:r>
            <w:proofErr w:type="spellEnd"/>
            <w:r w:rsidRPr="00B327CD">
              <w:rPr>
                <w:rFonts w:cstheme="minorHAnsi"/>
              </w:rPr>
              <w:t xml:space="preserve"> </w:t>
            </w:r>
            <w:proofErr w:type="spellStart"/>
            <w:r w:rsidRPr="00B327CD">
              <w:rPr>
                <w:rFonts w:cstheme="minorHAnsi"/>
              </w:rPr>
              <w:t>стамбеног</w:t>
            </w:r>
            <w:proofErr w:type="spellEnd"/>
            <w:r w:rsidRPr="00B327CD">
              <w:rPr>
                <w:rFonts w:cstheme="minorHAnsi"/>
              </w:rPr>
              <w:t xml:space="preserve"> </w:t>
            </w:r>
            <w:proofErr w:type="spellStart"/>
            <w:r w:rsidRPr="00B327CD">
              <w:rPr>
                <w:rFonts w:cstheme="minorHAnsi"/>
              </w:rPr>
              <w:t>простора</w:t>
            </w:r>
            <w:proofErr w:type="spellEnd"/>
            <w:r w:rsidRPr="00B327CD">
              <w:rPr>
                <w:rFonts w:cstheme="minorHAnsi"/>
              </w:rPr>
              <w:t xml:space="preserve"> и </w:t>
            </w:r>
            <w:proofErr w:type="spellStart"/>
            <w:r w:rsidRPr="00B327CD">
              <w:rPr>
                <w:rFonts w:cstheme="minorHAnsi"/>
              </w:rPr>
              <w:t>опреме</w:t>
            </w:r>
            <w:proofErr w:type="spellEnd"/>
            <w:r w:rsidRPr="00B327CD">
              <w:rPr>
                <w:rFonts w:cstheme="minorHAnsi"/>
              </w:rPr>
              <w:t>)</w:t>
            </w:r>
          </w:p>
        </w:tc>
        <w:tc>
          <w:tcPr>
            <w:tcW w:w="1697" w:type="dxa"/>
            <w:vMerge w:val="restart"/>
            <w:hideMark/>
          </w:tcPr>
          <w:p w14:paraId="6BA6A59B"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Merge w:val="restart"/>
            <w:vAlign w:val="center"/>
            <w:hideMark/>
          </w:tcPr>
          <w:p w14:paraId="732C2D75" w14:textId="77777777" w:rsidR="00B327CD" w:rsidRPr="00B327CD" w:rsidRDefault="00B327CD" w:rsidP="00B327CD">
            <w:pPr>
              <w:jc w:val="center"/>
              <w:rPr>
                <w:rFonts w:cstheme="minorHAnsi"/>
              </w:rPr>
            </w:pPr>
            <w:r w:rsidRPr="00B327CD">
              <w:rPr>
                <w:rFonts w:cstheme="minorHAnsi"/>
              </w:rPr>
              <w:t>2023</w:t>
            </w:r>
          </w:p>
        </w:tc>
        <w:tc>
          <w:tcPr>
            <w:tcW w:w="1556" w:type="dxa"/>
            <w:vAlign w:val="center"/>
            <w:hideMark/>
          </w:tcPr>
          <w:p w14:paraId="00D8CEFA"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r w:rsidRPr="00B327CD">
              <w:rPr>
                <w:rFonts w:cstheme="minorHAnsi"/>
              </w:rPr>
              <w:t>/</w:t>
            </w: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18890ED6" w14:textId="77777777" w:rsidR="00B327CD" w:rsidRPr="00B327CD" w:rsidRDefault="00B327CD" w:rsidP="00B327CD">
            <w:pPr>
              <w:jc w:val="center"/>
              <w:rPr>
                <w:rFonts w:cstheme="minorHAnsi"/>
              </w:rPr>
            </w:pPr>
            <w:r w:rsidRPr="00B327CD">
              <w:rPr>
                <w:rFonts w:cstheme="minorHAnsi"/>
              </w:rPr>
              <w:t>9.917</w:t>
            </w:r>
          </w:p>
        </w:tc>
        <w:tc>
          <w:tcPr>
            <w:tcW w:w="992" w:type="dxa"/>
            <w:vAlign w:val="center"/>
            <w:hideMark/>
          </w:tcPr>
          <w:p w14:paraId="5D0ADC31" w14:textId="752D2960" w:rsidR="00B327CD" w:rsidRPr="00B327CD" w:rsidRDefault="00B327CD" w:rsidP="00B327CD">
            <w:pPr>
              <w:jc w:val="center"/>
              <w:rPr>
                <w:rFonts w:cstheme="minorHAnsi"/>
              </w:rPr>
            </w:pPr>
          </w:p>
        </w:tc>
        <w:tc>
          <w:tcPr>
            <w:tcW w:w="1134" w:type="dxa"/>
            <w:vAlign w:val="center"/>
            <w:hideMark/>
          </w:tcPr>
          <w:p w14:paraId="04AE2ED7" w14:textId="60994827" w:rsidR="00B327CD" w:rsidRPr="00B327CD" w:rsidRDefault="00B327CD" w:rsidP="00B327CD">
            <w:pPr>
              <w:jc w:val="center"/>
              <w:rPr>
                <w:rFonts w:cstheme="minorHAnsi"/>
              </w:rPr>
            </w:pPr>
          </w:p>
        </w:tc>
        <w:tc>
          <w:tcPr>
            <w:tcW w:w="2268" w:type="dxa"/>
            <w:vMerge w:val="restart"/>
            <w:vAlign w:val="center"/>
            <w:hideMark/>
          </w:tcPr>
          <w:p w14:paraId="2947A09C"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0902 - 4002</w:t>
            </w:r>
          </w:p>
        </w:tc>
      </w:tr>
      <w:tr w:rsidR="00B327CD" w:rsidRPr="00B327CD" w14:paraId="3A563B06" w14:textId="77777777" w:rsidTr="00B327CD">
        <w:trPr>
          <w:trHeight w:val="945"/>
        </w:trPr>
        <w:tc>
          <w:tcPr>
            <w:tcW w:w="2566" w:type="dxa"/>
            <w:vMerge/>
            <w:hideMark/>
          </w:tcPr>
          <w:p w14:paraId="7EF50B48" w14:textId="77777777" w:rsidR="00B327CD" w:rsidRPr="00B327CD" w:rsidRDefault="00B327CD">
            <w:pPr>
              <w:rPr>
                <w:rFonts w:cstheme="minorHAnsi"/>
              </w:rPr>
            </w:pPr>
          </w:p>
        </w:tc>
        <w:tc>
          <w:tcPr>
            <w:tcW w:w="1697" w:type="dxa"/>
            <w:vMerge/>
            <w:hideMark/>
          </w:tcPr>
          <w:p w14:paraId="19BEB8E1" w14:textId="77777777" w:rsidR="00B327CD" w:rsidRPr="00B327CD" w:rsidRDefault="00B327CD">
            <w:pPr>
              <w:rPr>
                <w:rFonts w:cstheme="minorHAnsi"/>
              </w:rPr>
            </w:pPr>
          </w:p>
        </w:tc>
        <w:tc>
          <w:tcPr>
            <w:tcW w:w="1264" w:type="dxa"/>
            <w:vMerge/>
            <w:hideMark/>
          </w:tcPr>
          <w:p w14:paraId="44C73C9F" w14:textId="77777777" w:rsidR="00B327CD" w:rsidRPr="00B327CD" w:rsidRDefault="00B327CD">
            <w:pPr>
              <w:rPr>
                <w:rFonts w:cstheme="minorHAnsi"/>
              </w:rPr>
            </w:pPr>
          </w:p>
        </w:tc>
        <w:tc>
          <w:tcPr>
            <w:tcW w:w="1556" w:type="dxa"/>
            <w:vAlign w:val="center"/>
            <w:hideMark/>
          </w:tcPr>
          <w:p w14:paraId="2A6D7209" w14:textId="77777777" w:rsidR="00B327CD" w:rsidRPr="00B327CD" w:rsidRDefault="00B327CD" w:rsidP="00B327CD">
            <w:pPr>
              <w:jc w:val="center"/>
              <w:rPr>
                <w:rFonts w:cstheme="minorHAnsi"/>
              </w:rPr>
            </w:pPr>
            <w:proofErr w:type="spellStart"/>
            <w:r w:rsidRPr="00B327CD">
              <w:rPr>
                <w:rFonts w:cstheme="minorHAnsi"/>
              </w:rPr>
              <w:t>Финансијска</w:t>
            </w:r>
            <w:proofErr w:type="spellEnd"/>
            <w:r w:rsidRPr="00B327CD">
              <w:rPr>
                <w:rFonts w:cstheme="minorHAnsi"/>
              </w:rPr>
              <w:t xml:space="preserve"> </w:t>
            </w:r>
            <w:proofErr w:type="spellStart"/>
            <w:r w:rsidRPr="00B327CD">
              <w:rPr>
                <w:rFonts w:cstheme="minorHAnsi"/>
              </w:rPr>
              <w:t>помоћ</w:t>
            </w:r>
            <w:proofErr w:type="spellEnd"/>
            <w:r w:rsidRPr="00B327CD">
              <w:rPr>
                <w:rFonts w:cstheme="minorHAnsi"/>
              </w:rPr>
              <w:t xml:space="preserve"> ЕУ</w:t>
            </w:r>
          </w:p>
        </w:tc>
        <w:tc>
          <w:tcPr>
            <w:tcW w:w="1134" w:type="dxa"/>
            <w:vAlign w:val="center"/>
            <w:hideMark/>
          </w:tcPr>
          <w:p w14:paraId="43BC87AE" w14:textId="77777777" w:rsidR="00B327CD" w:rsidRPr="00B327CD" w:rsidRDefault="00B327CD" w:rsidP="00B327CD">
            <w:pPr>
              <w:jc w:val="center"/>
              <w:rPr>
                <w:rFonts w:cstheme="minorHAnsi"/>
              </w:rPr>
            </w:pPr>
            <w:r w:rsidRPr="00B327CD">
              <w:rPr>
                <w:rFonts w:cstheme="minorHAnsi"/>
              </w:rPr>
              <w:t>23.102</w:t>
            </w:r>
          </w:p>
        </w:tc>
        <w:tc>
          <w:tcPr>
            <w:tcW w:w="992" w:type="dxa"/>
            <w:vAlign w:val="center"/>
            <w:hideMark/>
          </w:tcPr>
          <w:p w14:paraId="32ADF1D5" w14:textId="7371D8CE" w:rsidR="00B327CD" w:rsidRPr="00B327CD" w:rsidRDefault="00B327CD" w:rsidP="00B327CD">
            <w:pPr>
              <w:jc w:val="center"/>
              <w:rPr>
                <w:rFonts w:cstheme="minorHAnsi"/>
              </w:rPr>
            </w:pPr>
          </w:p>
        </w:tc>
        <w:tc>
          <w:tcPr>
            <w:tcW w:w="1134" w:type="dxa"/>
            <w:vAlign w:val="center"/>
            <w:hideMark/>
          </w:tcPr>
          <w:p w14:paraId="56234721" w14:textId="71975277" w:rsidR="00B327CD" w:rsidRPr="00B327CD" w:rsidRDefault="00B327CD" w:rsidP="00B327CD">
            <w:pPr>
              <w:jc w:val="center"/>
              <w:rPr>
                <w:rFonts w:cstheme="minorHAnsi"/>
              </w:rPr>
            </w:pPr>
          </w:p>
        </w:tc>
        <w:tc>
          <w:tcPr>
            <w:tcW w:w="2268" w:type="dxa"/>
            <w:vMerge/>
            <w:vAlign w:val="center"/>
            <w:hideMark/>
          </w:tcPr>
          <w:p w14:paraId="226C9328" w14:textId="77777777" w:rsidR="00B327CD" w:rsidRPr="00B327CD" w:rsidRDefault="00B327CD" w:rsidP="00B327CD">
            <w:pPr>
              <w:jc w:val="center"/>
              <w:rPr>
                <w:rFonts w:cstheme="minorHAnsi"/>
              </w:rPr>
            </w:pPr>
          </w:p>
        </w:tc>
      </w:tr>
      <w:tr w:rsidR="00B327CD" w:rsidRPr="00B327CD" w14:paraId="40F10BE7" w14:textId="77777777" w:rsidTr="00B327CD">
        <w:trPr>
          <w:trHeight w:val="1290"/>
        </w:trPr>
        <w:tc>
          <w:tcPr>
            <w:tcW w:w="2566" w:type="dxa"/>
            <w:hideMark/>
          </w:tcPr>
          <w:p w14:paraId="192338B0" w14:textId="77777777" w:rsidR="00B327CD" w:rsidRPr="00B327CD" w:rsidRDefault="00B327CD">
            <w:pPr>
              <w:rPr>
                <w:rFonts w:cstheme="minorHAnsi"/>
              </w:rPr>
            </w:pPr>
            <w:r w:rsidRPr="00B327CD">
              <w:rPr>
                <w:rFonts w:cstheme="minorHAnsi"/>
              </w:rPr>
              <w:t xml:space="preserve">2.4.4.6. </w:t>
            </w:r>
            <w:proofErr w:type="spellStart"/>
            <w:r w:rsidRPr="00B327CD">
              <w:rPr>
                <w:rFonts w:cstheme="minorHAnsi"/>
              </w:rPr>
              <w:t>Подршка</w:t>
            </w:r>
            <w:proofErr w:type="spellEnd"/>
            <w:r w:rsidRPr="00B327CD">
              <w:rPr>
                <w:rFonts w:cstheme="minorHAnsi"/>
              </w:rPr>
              <w:t xml:space="preserve"> </w:t>
            </w:r>
            <w:proofErr w:type="spellStart"/>
            <w:r w:rsidRPr="00B327CD">
              <w:rPr>
                <w:rFonts w:cstheme="minorHAnsi"/>
              </w:rPr>
              <w:t>реализацији</w:t>
            </w:r>
            <w:proofErr w:type="spellEnd"/>
            <w:r w:rsidRPr="00B327CD">
              <w:rPr>
                <w:rFonts w:cstheme="minorHAnsi"/>
              </w:rPr>
              <w:t xml:space="preserve"> </w:t>
            </w:r>
            <w:proofErr w:type="spellStart"/>
            <w:r w:rsidRPr="00B327CD">
              <w:rPr>
                <w:rFonts w:cstheme="minorHAnsi"/>
              </w:rPr>
              <w:t>програма</w:t>
            </w:r>
            <w:proofErr w:type="spellEnd"/>
            <w:r w:rsidRPr="00B327CD">
              <w:rPr>
                <w:rFonts w:cstheme="minorHAnsi"/>
              </w:rPr>
              <w:t xml:space="preserve"> </w:t>
            </w:r>
            <w:proofErr w:type="spellStart"/>
            <w:r w:rsidRPr="00B327CD">
              <w:rPr>
                <w:rFonts w:cstheme="minorHAnsi"/>
              </w:rPr>
              <w:t>Црвеног</w:t>
            </w:r>
            <w:proofErr w:type="spellEnd"/>
            <w:r w:rsidRPr="00B327CD">
              <w:rPr>
                <w:rFonts w:cstheme="minorHAnsi"/>
              </w:rPr>
              <w:t xml:space="preserve"> </w:t>
            </w:r>
            <w:proofErr w:type="spellStart"/>
            <w:r w:rsidRPr="00B327CD">
              <w:rPr>
                <w:rFonts w:cstheme="minorHAnsi"/>
              </w:rPr>
              <w:t>крста</w:t>
            </w:r>
            <w:proofErr w:type="spellEnd"/>
            <w:r w:rsidRPr="00B327CD">
              <w:rPr>
                <w:rFonts w:cstheme="minorHAnsi"/>
              </w:rPr>
              <w:t xml:space="preserve"> (</w:t>
            </w:r>
            <w:proofErr w:type="spellStart"/>
            <w:r w:rsidRPr="00B327CD">
              <w:rPr>
                <w:rFonts w:cstheme="minorHAnsi"/>
              </w:rPr>
              <w:t>народна</w:t>
            </w:r>
            <w:proofErr w:type="spellEnd"/>
            <w:r w:rsidRPr="00B327CD">
              <w:rPr>
                <w:rFonts w:cstheme="minorHAnsi"/>
              </w:rPr>
              <w:t xml:space="preserve"> </w:t>
            </w:r>
            <w:proofErr w:type="spellStart"/>
            <w:r w:rsidRPr="00B327CD">
              <w:rPr>
                <w:rFonts w:cstheme="minorHAnsi"/>
              </w:rPr>
              <w:t>кухиња</w:t>
            </w:r>
            <w:proofErr w:type="spellEnd"/>
            <w:r w:rsidRPr="00B327CD">
              <w:rPr>
                <w:rFonts w:cstheme="minorHAnsi"/>
              </w:rPr>
              <w:t xml:space="preserve">, </w:t>
            </w:r>
            <w:proofErr w:type="spellStart"/>
            <w:r w:rsidRPr="00B327CD">
              <w:rPr>
                <w:rFonts w:cstheme="minorHAnsi"/>
              </w:rPr>
              <w:t>реализација</w:t>
            </w:r>
            <w:proofErr w:type="spellEnd"/>
            <w:r w:rsidRPr="00B327CD">
              <w:rPr>
                <w:rFonts w:cstheme="minorHAnsi"/>
              </w:rPr>
              <w:t xml:space="preserve"> </w:t>
            </w:r>
            <w:proofErr w:type="spellStart"/>
            <w:r w:rsidRPr="00B327CD">
              <w:rPr>
                <w:rFonts w:cstheme="minorHAnsi"/>
              </w:rPr>
              <w:t>активности</w:t>
            </w:r>
            <w:proofErr w:type="spellEnd"/>
            <w:r w:rsidRPr="00B327CD">
              <w:rPr>
                <w:rFonts w:cstheme="minorHAnsi"/>
              </w:rPr>
              <w:t xml:space="preserve"> </w:t>
            </w:r>
            <w:proofErr w:type="spellStart"/>
            <w:r w:rsidRPr="00B327CD">
              <w:rPr>
                <w:rFonts w:cstheme="minorHAnsi"/>
              </w:rPr>
              <w:t>Тима</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борбу</w:t>
            </w:r>
            <w:proofErr w:type="spellEnd"/>
            <w:r w:rsidRPr="00B327CD">
              <w:rPr>
                <w:rFonts w:cstheme="minorHAnsi"/>
              </w:rPr>
              <w:t xml:space="preserve"> </w:t>
            </w:r>
            <w:proofErr w:type="spellStart"/>
            <w:r w:rsidRPr="00B327CD">
              <w:rPr>
                <w:rFonts w:cstheme="minorHAnsi"/>
              </w:rPr>
              <w:t>против</w:t>
            </w:r>
            <w:proofErr w:type="spellEnd"/>
            <w:r w:rsidRPr="00B327CD">
              <w:rPr>
                <w:rFonts w:cstheme="minorHAnsi"/>
              </w:rPr>
              <w:t xml:space="preserve"> </w:t>
            </w:r>
            <w:proofErr w:type="spellStart"/>
            <w:r w:rsidRPr="00B327CD">
              <w:rPr>
                <w:rFonts w:cstheme="minorHAnsi"/>
              </w:rPr>
              <w:t>трговине</w:t>
            </w:r>
            <w:proofErr w:type="spellEnd"/>
            <w:r w:rsidRPr="00B327CD">
              <w:rPr>
                <w:rFonts w:cstheme="minorHAnsi"/>
              </w:rPr>
              <w:t xml:space="preserve"> </w:t>
            </w:r>
            <w:proofErr w:type="spellStart"/>
            <w:r w:rsidRPr="00B327CD">
              <w:rPr>
                <w:rFonts w:cstheme="minorHAnsi"/>
              </w:rPr>
              <w:t>људима</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r w:rsidRPr="00B327CD">
              <w:rPr>
                <w:rFonts w:cstheme="minorHAnsi"/>
              </w:rPr>
              <w:t xml:space="preserve"> и </w:t>
            </w:r>
            <w:proofErr w:type="spellStart"/>
            <w:r w:rsidRPr="00B327CD">
              <w:rPr>
                <w:rFonts w:cstheme="minorHAnsi"/>
              </w:rPr>
              <w:t>активности</w:t>
            </w:r>
            <w:proofErr w:type="spellEnd"/>
            <w:r w:rsidRPr="00B327CD">
              <w:rPr>
                <w:rFonts w:cstheme="minorHAnsi"/>
              </w:rPr>
              <w:t xml:space="preserve"> </w:t>
            </w:r>
            <w:proofErr w:type="spellStart"/>
            <w:r w:rsidRPr="00B327CD">
              <w:rPr>
                <w:rFonts w:cstheme="minorHAnsi"/>
              </w:rPr>
              <w:t>добровољног</w:t>
            </w:r>
            <w:proofErr w:type="spellEnd"/>
            <w:r w:rsidRPr="00B327CD">
              <w:rPr>
                <w:rFonts w:cstheme="minorHAnsi"/>
              </w:rPr>
              <w:t xml:space="preserve"> </w:t>
            </w:r>
            <w:proofErr w:type="spellStart"/>
            <w:r w:rsidRPr="00B327CD">
              <w:rPr>
                <w:rFonts w:cstheme="minorHAnsi"/>
              </w:rPr>
              <w:t>давања</w:t>
            </w:r>
            <w:proofErr w:type="spellEnd"/>
            <w:r w:rsidRPr="00B327CD">
              <w:rPr>
                <w:rFonts w:cstheme="minorHAnsi"/>
              </w:rPr>
              <w:t xml:space="preserve"> </w:t>
            </w:r>
            <w:proofErr w:type="spellStart"/>
            <w:r w:rsidRPr="00B327CD">
              <w:rPr>
                <w:rFonts w:cstheme="minorHAnsi"/>
              </w:rPr>
              <w:t>крви</w:t>
            </w:r>
            <w:proofErr w:type="spellEnd"/>
            <w:r w:rsidRPr="00B327CD">
              <w:rPr>
                <w:rFonts w:cstheme="minorHAnsi"/>
              </w:rPr>
              <w:t>)</w:t>
            </w:r>
          </w:p>
        </w:tc>
        <w:tc>
          <w:tcPr>
            <w:tcW w:w="1697" w:type="dxa"/>
            <w:hideMark/>
          </w:tcPr>
          <w:p w14:paraId="774273CD"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4B6184B2"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772C7900" w14:textId="77777777" w:rsidR="00B327CD" w:rsidRPr="00B327CD" w:rsidRDefault="00B327CD" w:rsidP="00B327CD">
            <w:pPr>
              <w:jc w:val="center"/>
              <w:rPr>
                <w:rFonts w:cstheme="minorHAnsi"/>
              </w:rPr>
            </w:pPr>
            <w:proofErr w:type="spellStart"/>
            <w:r w:rsidRPr="00B327CD">
              <w:rPr>
                <w:rFonts w:cstheme="minorHAnsi"/>
              </w:rPr>
              <w:t>Буџет</w:t>
            </w:r>
            <w:proofErr w:type="spellEnd"/>
            <w:r w:rsidRPr="00B327CD">
              <w:rPr>
                <w:rFonts w:cstheme="minorHAnsi"/>
              </w:rPr>
              <w:t xml:space="preserve"> </w:t>
            </w:r>
            <w:proofErr w:type="spellStart"/>
            <w:r w:rsidRPr="00B327CD">
              <w:rPr>
                <w:rFonts w:cstheme="minorHAnsi"/>
              </w:rPr>
              <w:t>града</w:t>
            </w:r>
            <w:proofErr w:type="spellEnd"/>
            <w:r w:rsidRPr="00B327CD">
              <w:rPr>
                <w:rFonts w:cstheme="minorHAnsi"/>
              </w:rPr>
              <w:t xml:space="preserve"> </w:t>
            </w:r>
            <w:proofErr w:type="spellStart"/>
            <w:r w:rsidRPr="00B327CD">
              <w:rPr>
                <w:rFonts w:cstheme="minorHAnsi"/>
              </w:rPr>
              <w:t>Панчева</w:t>
            </w:r>
            <w:proofErr w:type="spellEnd"/>
          </w:p>
        </w:tc>
        <w:tc>
          <w:tcPr>
            <w:tcW w:w="1134" w:type="dxa"/>
            <w:vAlign w:val="center"/>
            <w:hideMark/>
          </w:tcPr>
          <w:p w14:paraId="002AFB20" w14:textId="77777777" w:rsidR="00B327CD" w:rsidRPr="00B327CD" w:rsidRDefault="00B327CD" w:rsidP="00B327CD">
            <w:pPr>
              <w:jc w:val="center"/>
              <w:rPr>
                <w:rFonts w:cstheme="minorHAnsi"/>
              </w:rPr>
            </w:pPr>
            <w:r w:rsidRPr="00B327CD">
              <w:rPr>
                <w:rFonts w:cstheme="minorHAnsi"/>
              </w:rPr>
              <w:t>30.800</w:t>
            </w:r>
          </w:p>
        </w:tc>
        <w:tc>
          <w:tcPr>
            <w:tcW w:w="992" w:type="dxa"/>
            <w:vAlign w:val="center"/>
            <w:hideMark/>
          </w:tcPr>
          <w:p w14:paraId="0BF0B380" w14:textId="77777777" w:rsidR="00B327CD" w:rsidRPr="00B327CD" w:rsidRDefault="00B327CD" w:rsidP="00B327CD">
            <w:pPr>
              <w:jc w:val="center"/>
              <w:rPr>
                <w:rFonts w:cstheme="minorHAnsi"/>
              </w:rPr>
            </w:pPr>
            <w:r w:rsidRPr="00B327CD">
              <w:rPr>
                <w:rFonts w:cstheme="minorHAnsi"/>
              </w:rPr>
              <w:t>40.000</w:t>
            </w:r>
          </w:p>
        </w:tc>
        <w:tc>
          <w:tcPr>
            <w:tcW w:w="1134" w:type="dxa"/>
            <w:vAlign w:val="center"/>
            <w:hideMark/>
          </w:tcPr>
          <w:p w14:paraId="2C22E3CF" w14:textId="77777777" w:rsidR="00B327CD" w:rsidRPr="00B327CD" w:rsidRDefault="00B327CD" w:rsidP="00B327CD">
            <w:pPr>
              <w:jc w:val="center"/>
              <w:rPr>
                <w:rFonts w:cstheme="minorHAnsi"/>
              </w:rPr>
            </w:pPr>
            <w:r w:rsidRPr="00B327CD">
              <w:rPr>
                <w:rFonts w:cstheme="minorHAnsi"/>
              </w:rPr>
              <w:t>40.000</w:t>
            </w:r>
          </w:p>
        </w:tc>
        <w:tc>
          <w:tcPr>
            <w:tcW w:w="2268" w:type="dxa"/>
            <w:vAlign w:val="center"/>
            <w:hideMark/>
          </w:tcPr>
          <w:p w14:paraId="518A47CB"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0901 - 0018</w:t>
            </w:r>
          </w:p>
        </w:tc>
      </w:tr>
      <w:tr w:rsidR="00B327CD" w:rsidRPr="00B327CD" w14:paraId="18B84543" w14:textId="77777777" w:rsidTr="00B327CD">
        <w:trPr>
          <w:trHeight w:val="1290"/>
        </w:trPr>
        <w:tc>
          <w:tcPr>
            <w:tcW w:w="2566" w:type="dxa"/>
            <w:hideMark/>
          </w:tcPr>
          <w:p w14:paraId="7A627448" w14:textId="77777777" w:rsidR="00B327CD" w:rsidRPr="00B327CD" w:rsidRDefault="00B327CD">
            <w:pPr>
              <w:rPr>
                <w:rFonts w:cstheme="minorHAnsi"/>
              </w:rPr>
            </w:pPr>
            <w:r w:rsidRPr="00B327CD">
              <w:rPr>
                <w:rFonts w:cstheme="minorHAnsi"/>
              </w:rPr>
              <w:lastRenderedPageBreak/>
              <w:t xml:space="preserve">2.4.4.7.  </w:t>
            </w:r>
            <w:proofErr w:type="spellStart"/>
            <w:r w:rsidRPr="00B327CD">
              <w:rPr>
                <w:rFonts w:cstheme="minorHAnsi"/>
              </w:rPr>
              <w:t>Програм</w:t>
            </w:r>
            <w:proofErr w:type="spellEnd"/>
            <w:r w:rsidRPr="00B327CD">
              <w:rPr>
                <w:rFonts w:cstheme="minorHAnsi"/>
              </w:rPr>
              <w:t xml:space="preserve"> </w:t>
            </w:r>
            <w:proofErr w:type="spellStart"/>
            <w:r w:rsidRPr="00B327CD">
              <w:rPr>
                <w:rFonts w:cstheme="minorHAnsi"/>
              </w:rPr>
              <w:t>обуке</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професионални</w:t>
            </w:r>
            <w:proofErr w:type="spellEnd"/>
            <w:r w:rsidRPr="00B327CD">
              <w:rPr>
                <w:rFonts w:cstheme="minorHAnsi"/>
              </w:rPr>
              <w:t xml:space="preserve"> </w:t>
            </w:r>
            <w:proofErr w:type="spellStart"/>
            <w:r w:rsidRPr="00B327CD">
              <w:rPr>
                <w:rFonts w:cstheme="minorHAnsi"/>
              </w:rPr>
              <w:t>рад</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децом</w:t>
            </w:r>
            <w:proofErr w:type="spellEnd"/>
            <w:r w:rsidRPr="00B327CD">
              <w:rPr>
                <w:rFonts w:cstheme="minorHAnsi"/>
              </w:rPr>
              <w:t xml:space="preserve"> у </w:t>
            </w:r>
            <w:proofErr w:type="spellStart"/>
            <w:r w:rsidRPr="00B327CD">
              <w:rPr>
                <w:rFonts w:cstheme="minorHAnsi"/>
              </w:rPr>
              <w:t>инклузији</w:t>
            </w:r>
            <w:proofErr w:type="spellEnd"/>
          </w:p>
        </w:tc>
        <w:tc>
          <w:tcPr>
            <w:tcW w:w="1697" w:type="dxa"/>
            <w:hideMark/>
          </w:tcPr>
          <w:p w14:paraId="2E13E66B"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4C7B5EE0"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33F3A692" w14:textId="77777777" w:rsidR="00B327CD" w:rsidRPr="00B327CD" w:rsidRDefault="00B327CD" w:rsidP="00B327CD">
            <w:pPr>
              <w:jc w:val="center"/>
              <w:rPr>
                <w:rFonts w:cstheme="minorHAnsi"/>
              </w:rPr>
            </w:pP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2549F7CC" w14:textId="77777777" w:rsidR="00B327CD" w:rsidRPr="00B327CD" w:rsidRDefault="00B327CD" w:rsidP="00B327CD">
            <w:pPr>
              <w:jc w:val="center"/>
              <w:rPr>
                <w:rFonts w:cstheme="minorHAnsi"/>
              </w:rPr>
            </w:pPr>
            <w:r w:rsidRPr="00B327CD">
              <w:rPr>
                <w:rFonts w:cstheme="minorHAnsi"/>
              </w:rPr>
              <w:t>1.000</w:t>
            </w:r>
          </w:p>
        </w:tc>
        <w:tc>
          <w:tcPr>
            <w:tcW w:w="992" w:type="dxa"/>
            <w:vAlign w:val="center"/>
            <w:hideMark/>
          </w:tcPr>
          <w:p w14:paraId="21B40EE6" w14:textId="77777777" w:rsidR="00B327CD" w:rsidRPr="00B327CD" w:rsidRDefault="00B327CD" w:rsidP="00B327CD">
            <w:pPr>
              <w:jc w:val="center"/>
              <w:rPr>
                <w:rFonts w:cstheme="minorHAnsi"/>
              </w:rPr>
            </w:pPr>
            <w:r w:rsidRPr="00B327CD">
              <w:rPr>
                <w:rFonts w:cstheme="minorHAnsi"/>
              </w:rPr>
              <w:t>2.000</w:t>
            </w:r>
          </w:p>
        </w:tc>
        <w:tc>
          <w:tcPr>
            <w:tcW w:w="1134" w:type="dxa"/>
            <w:vAlign w:val="center"/>
            <w:hideMark/>
          </w:tcPr>
          <w:p w14:paraId="13AC5377" w14:textId="77777777" w:rsidR="00B327CD" w:rsidRPr="00B327CD" w:rsidRDefault="00B327CD" w:rsidP="00B327CD">
            <w:pPr>
              <w:jc w:val="center"/>
              <w:rPr>
                <w:rFonts w:cstheme="minorHAnsi"/>
              </w:rPr>
            </w:pPr>
            <w:r w:rsidRPr="00B327CD">
              <w:rPr>
                <w:rFonts w:cstheme="minorHAnsi"/>
              </w:rPr>
              <w:t>3.000</w:t>
            </w:r>
          </w:p>
        </w:tc>
        <w:tc>
          <w:tcPr>
            <w:tcW w:w="2268" w:type="dxa"/>
            <w:vAlign w:val="center"/>
            <w:hideMark/>
          </w:tcPr>
          <w:p w14:paraId="550AC1C3"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w:t>
            </w:r>
          </w:p>
        </w:tc>
      </w:tr>
      <w:tr w:rsidR="00B327CD" w:rsidRPr="00B327CD" w14:paraId="6D446FCD" w14:textId="77777777" w:rsidTr="00B327CD">
        <w:trPr>
          <w:trHeight w:val="1290"/>
        </w:trPr>
        <w:tc>
          <w:tcPr>
            <w:tcW w:w="2566" w:type="dxa"/>
            <w:hideMark/>
          </w:tcPr>
          <w:p w14:paraId="7045D2A2" w14:textId="77777777" w:rsidR="00B327CD" w:rsidRPr="00B327CD" w:rsidRDefault="00B327CD">
            <w:pPr>
              <w:rPr>
                <w:rFonts w:cstheme="minorHAnsi"/>
              </w:rPr>
            </w:pPr>
            <w:r w:rsidRPr="00B327CD">
              <w:rPr>
                <w:rFonts w:cstheme="minorHAnsi"/>
              </w:rPr>
              <w:t xml:space="preserve">2.4.4.8. </w:t>
            </w:r>
            <w:proofErr w:type="spellStart"/>
            <w:r w:rsidRPr="00B327CD">
              <w:rPr>
                <w:rFonts w:cstheme="minorHAnsi"/>
              </w:rPr>
              <w:t>Програм</w:t>
            </w:r>
            <w:proofErr w:type="spellEnd"/>
            <w:r w:rsidRPr="00B327CD">
              <w:rPr>
                <w:rFonts w:cstheme="minorHAnsi"/>
              </w:rPr>
              <w:t xml:space="preserve"> </w:t>
            </w:r>
            <w:proofErr w:type="spellStart"/>
            <w:r w:rsidRPr="00B327CD">
              <w:rPr>
                <w:rFonts w:cstheme="minorHAnsi"/>
              </w:rPr>
              <w:t>подршке</w:t>
            </w:r>
            <w:proofErr w:type="spellEnd"/>
            <w:r w:rsidRPr="00B327CD">
              <w:rPr>
                <w:rFonts w:cstheme="minorHAnsi"/>
              </w:rPr>
              <w:t xml:space="preserve"> </w:t>
            </w:r>
            <w:proofErr w:type="spellStart"/>
            <w:r w:rsidRPr="00B327CD">
              <w:rPr>
                <w:rFonts w:cstheme="minorHAnsi"/>
              </w:rPr>
              <w:t>особама</w:t>
            </w:r>
            <w:proofErr w:type="spellEnd"/>
            <w:r w:rsidRPr="00B327CD">
              <w:rPr>
                <w:rFonts w:cstheme="minorHAnsi"/>
              </w:rPr>
              <w:t xml:space="preserve"> </w:t>
            </w:r>
            <w:proofErr w:type="spellStart"/>
            <w:r w:rsidRPr="00B327CD">
              <w:rPr>
                <w:rFonts w:cstheme="minorHAnsi"/>
              </w:rPr>
              <w:t>са</w:t>
            </w:r>
            <w:proofErr w:type="spellEnd"/>
            <w:r w:rsidRPr="00B327CD">
              <w:rPr>
                <w:rFonts w:cstheme="minorHAnsi"/>
              </w:rPr>
              <w:t xml:space="preserve"> </w:t>
            </w:r>
            <w:proofErr w:type="spellStart"/>
            <w:r w:rsidRPr="00B327CD">
              <w:rPr>
                <w:rFonts w:cstheme="minorHAnsi"/>
              </w:rPr>
              <w:t>инвалидитетом</w:t>
            </w:r>
            <w:proofErr w:type="spellEnd"/>
            <w:r w:rsidRPr="00B327CD">
              <w:rPr>
                <w:rFonts w:cstheme="minorHAnsi"/>
              </w:rPr>
              <w:t xml:space="preserve"> (</w:t>
            </w:r>
            <w:proofErr w:type="spellStart"/>
            <w:r w:rsidRPr="00B327CD">
              <w:rPr>
                <w:rFonts w:cstheme="minorHAnsi"/>
              </w:rPr>
              <w:t>повећање</w:t>
            </w:r>
            <w:proofErr w:type="spellEnd"/>
            <w:r w:rsidRPr="00B327CD">
              <w:rPr>
                <w:rFonts w:cstheme="minorHAnsi"/>
              </w:rPr>
              <w:t xml:space="preserve"> </w:t>
            </w:r>
            <w:proofErr w:type="spellStart"/>
            <w:r w:rsidRPr="00B327CD">
              <w:rPr>
                <w:rFonts w:cstheme="minorHAnsi"/>
              </w:rPr>
              <w:t>броја</w:t>
            </w:r>
            <w:proofErr w:type="spellEnd"/>
            <w:r w:rsidRPr="00B327CD">
              <w:rPr>
                <w:rFonts w:cstheme="minorHAnsi"/>
              </w:rPr>
              <w:t xml:space="preserve"> </w:t>
            </w:r>
            <w:proofErr w:type="spellStart"/>
            <w:r w:rsidRPr="00B327CD">
              <w:rPr>
                <w:rFonts w:cstheme="minorHAnsi"/>
              </w:rPr>
              <w:t>личних</w:t>
            </w:r>
            <w:proofErr w:type="spellEnd"/>
            <w:r w:rsidRPr="00B327CD">
              <w:rPr>
                <w:rFonts w:cstheme="minorHAnsi"/>
              </w:rPr>
              <w:t xml:space="preserve"> </w:t>
            </w:r>
            <w:proofErr w:type="spellStart"/>
            <w:r w:rsidRPr="00B327CD">
              <w:rPr>
                <w:rFonts w:cstheme="minorHAnsi"/>
              </w:rPr>
              <w:t>пратилаца</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децу</w:t>
            </w:r>
            <w:proofErr w:type="spellEnd"/>
            <w:r w:rsidRPr="00B327CD">
              <w:rPr>
                <w:rFonts w:cstheme="minorHAnsi"/>
              </w:rPr>
              <w:t xml:space="preserve"> </w:t>
            </w:r>
            <w:proofErr w:type="spellStart"/>
            <w:r w:rsidRPr="00B327CD">
              <w:rPr>
                <w:rFonts w:cstheme="minorHAnsi"/>
              </w:rPr>
              <w:t>са</w:t>
            </w:r>
            <w:proofErr w:type="spellEnd"/>
            <w:r w:rsidRPr="00B327CD">
              <w:rPr>
                <w:rFonts w:cstheme="minorHAnsi"/>
              </w:rPr>
              <w:t xml:space="preserve"> </w:t>
            </w:r>
            <w:proofErr w:type="spellStart"/>
            <w:r w:rsidRPr="00B327CD">
              <w:rPr>
                <w:rFonts w:cstheme="minorHAnsi"/>
              </w:rPr>
              <w:t>посебним</w:t>
            </w:r>
            <w:proofErr w:type="spellEnd"/>
            <w:r w:rsidRPr="00B327CD">
              <w:rPr>
                <w:rFonts w:cstheme="minorHAnsi"/>
              </w:rPr>
              <w:t xml:space="preserve"> </w:t>
            </w:r>
            <w:proofErr w:type="spellStart"/>
            <w:r w:rsidRPr="00B327CD">
              <w:rPr>
                <w:rFonts w:cstheme="minorHAnsi"/>
              </w:rPr>
              <w:t>потребама</w:t>
            </w:r>
            <w:proofErr w:type="spellEnd"/>
            <w:r w:rsidRPr="00B327CD">
              <w:rPr>
                <w:rFonts w:cstheme="minorHAnsi"/>
              </w:rPr>
              <w:t>)</w:t>
            </w:r>
          </w:p>
        </w:tc>
        <w:tc>
          <w:tcPr>
            <w:tcW w:w="1697" w:type="dxa"/>
            <w:hideMark/>
          </w:tcPr>
          <w:p w14:paraId="41AE9301" w14:textId="77777777" w:rsidR="00B327CD" w:rsidRPr="00B327CD" w:rsidRDefault="00B327CD">
            <w:pPr>
              <w:rPr>
                <w:rFonts w:cstheme="minorHAnsi"/>
              </w:rPr>
            </w:pPr>
            <w:proofErr w:type="spellStart"/>
            <w:r w:rsidRPr="00B327CD">
              <w:rPr>
                <w:rFonts w:cstheme="minorHAnsi"/>
              </w:rPr>
              <w:t>Секретаријат</w:t>
            </w:r>
            <w:proofErr w:type="spellEnd"/>
            <w:r w:rsidRPr="00B327CD">
              <w:rPr>
                <w:rFonts w:cstheme="minorHAnsi"/>
              </w:rPr>
              <w:t xml:space="preserve"> </w:t>
            </w:r>
            <w:proofErr w:type="spellStart"/>
            <w:r w:rsidRPr="00B327CD">
              <w:rPr>
                <w:rFonts w:cstheme="minorHAnsi"/>
              </w:rPr>
              <w:t>за</w:t>
            </w:r>
            <w:proofErr w:type="spellEnd"/>
            <w:r w:rsidRPr="00B327CD">
              <w:rPr>
                <w:rFonts w:cstheme="minorHAnsi"/>
              </w:rPr>
              <w:t xml:space="preserve"> </w:t>
            </w:r>
            <w:proofErr w:type="spellStart"/>
            <w:r w:rsidRPr="00B327CD">
              <w:rPr>
                <w:rFonts w:cstheme="minorHAnsi"/>
              </w:rPr>
              <w:t>јавне</w:t>
            </w:r>
            <w:proofErr w:type="spellEnd"/>
            <w:r w:rsidRPr="00B327CD">
              <w:rPr>
                <w:rFonts w:cstheme="minorHAnsi"/>
              </w:rPr>
              <w:t xml:space="preserve"> </w:t>
            </w:r>
            <w:proofErr w:type="spellStart"/>
            <w:r w:rsidRPr="00B327CD">
              <w:rPr>
                <w:rFonts w:cstheme="minorHAnsi"/>
              </w:rPr>
              <w:t>службе</w:t>
            </w:r>
            <w:proofErr w:type="spellEnd"/>
            <w:r w:rsidRPr="00B327CD">
              <w:rPr>
                <w:rFonts w:cstheme="minorHAnsi"/>
              </w:rPr>
              <w:t xml:space="preserve"> и </w:t>
            </w:r>
            <w:proofErr w:type="spellStart"/>
            <w:r w:rsidRPr="00B327CD">
              <w:rPr>
                <w:rFonts w:cstheme="minorHAnsi"/>
              </w:rPr>
              <w:t>социјална</w:t>
            </w:r>
            <w:proofErr w:type="spellEnd"/>
            <w:r w:rsidRPr="00B327CD">
              <w:rPr>
                <w:rFonts w:cstheme="minorHAnsi"/>
              </w:rPr>
              <w:t xml:space="preserve"> </w:t>
            </w:r>
            <w:proofErr w:type="spellStart"/>
            <w:r w:rsidRPr="00B327CD">
              <w:rPr>
                <w:rFonts w:cstheme="minorHAnsi"/>
              </w:rPr>
              <w:t>питања</w:t>
            </w:r>
            <w:proofErr w:type="spellEnd"/>
          </w:p>
        </w:tc>
        <w:tc>
          <w:tcPr>
            <w:tcW w:w="1264" w:type="dxa"/>
            <w:vAlign w:val="center"/>
            <w:hideMark/>
          </w:tcPr>
          <w:p w14:paraId="614A5478" w14:textId="77777777" w:rsidR="00B327CD" w:rsidRPr="00B327CD" w:rsidRDefault="00B327CD" w:rsidP="00B327CD">
            <w:pPr>
              <w:jc w:val="center"/>
              <w:rPr>
                <w:rFonts w:cstheme="minorHAnsi"/>
              </w:rPr>
            </w:pPr>
            <w:r w:rsidRPr="00B327CD">
              <w:rPr>
                <w:rFonts w:cstheme="minorHAnsi"/>
              </w:rPr>
              <w:t>2025</w:t>
            </w:r>
          </w:p>
        </w:tc>
        <w:tc>
          <w:tcPr>
            <w:tcW w:w="1556" w:type="dxa"/>
            <w:vAlign w:val="center"/>
            <w:hideMark/>
          </w:tcPr>
          <w:p w14:paraId="7B9767E4" w14:textId="77777777" w:rsidR="00B327CD" w:rsidRPr="00B327CD" w:rsidRDefault="00B327CD" w:rsidP="00B327CD">
            <w:pPr>
              <w:jc w:val="center"/>
              <w:rPr>
                <w:rFonts w:cstheme="minorHAnsi"/>
              </w:rPr>
            </w:pPr>
            <w:proofErr w:type="spellStart"/>
            <w:r w:rsidRPr="00B327CD">
              <w:rPr>
                <w:rFonts w:cstheme="minorHAnsi"/>
              </w:rPr>
              <w:t>трансфери</w:t>
            </w:r>
            <w:proofErr w:type="spellEnd"/>
            <w:r w:rsidRPr="00B327CD">
              <w:rPr>
                <w:rFonts w:cstheme="minorHAnsi"/>
              </w:rPr>
              <w:t xml:space="preserve"> </w:t>
            </w:r>
            <w:proofErr w:type="spellStart"/>
            <w:r w:rsidRPr="00B327CD">
              <w:rPr>
                <w:rFonts w:cstheme="minorHAnsi"/>
              </w:rPr>
              <w:t>других</w:t>
            </w:r>
            <w:proofErr w:type="spellEnd"/>
            <w:r w:rsidRPr="00B327CD">
              <w:rPr>
                <w:rFonts w:cstheme="minorHAnsi"/>
              </w:rPr>
              <w:t xml:space="preserve"> </w:t>
            </w:r>
            <w:proofErr w:type="spellStart"/>
            <w:r w:rsidRPr="00B327CD">
              <w:rPr>
                <w:rFonts w:cstheme="minorHAnsi"/>
              </w:rPr>
              <w:t>нивоа</w:t>
            </w:r>
            <w:proofErr w:type="spellEnd"/>
            <w:r w:rsidRPr="00B327CD">
              <w:rPr>
                <w:rFonts w:cstheme="minorHAnsi"/>
              </w:rPr>
              <w:t xml:space="preserve"> </w:t>
            </w:r>
            <w:proofErr w:type="spellStart"/>
            <w:r w:rsidRPr="00B327CD">
              <w:rPr>
                <w:rFonts w:cstheme="minorHAnsi"/>
              </w:rPr>
              <w:t>власти</w:t>
            </w:r>
            <w:proofErr w:type="spellEnd"/>
          </w:p>
        </w:tc>
        <w:tc>
          <w:tcPr>
            <w:tcW w:w="1134" w:type="dxa"/>
            <w:vAlign w:val="center"/>
            <w:hideMark/>
          </w:tcPr>
          <w:p w14:paraId="7A799008" w14:textId="77777777" w:rsidR="00B327CD" w:rsidRPr="00B327CD" w:rsidRDefault="00B327CD" w:rsidP="00B327CD">
            <w:pPr>
              <w:jc w:val="center"/>
              <w:rPr>
                <w:rFonts w:cstheme="minorHAnsi"/>
              </w:rPr>
            </w:pPr>
            <w:r w:rsidRPr="00B327CD">
              <w:rPr>
                <w:rFonts w:cstheme="minorHAnsi"/>
              </w:rPr>
              <w:t>37.670</w:t>
            </w:r>
          </w:p>
        </w:tc>
        <w:tc>
          <w:tcPr>
            <w:tcW w:w="992" w:type="dxa"/>
            <w:vAlign w:val="center"/>
            <w:hideMark/>
          </w:tcPr>
          <w:p w14:paraId="24978D00" w14:textId="77777777" w:rsidR="00B327CD" w:rsidRPr="00B327CD" w:rsidRDefault="00B327CD" w:rsidP="00B327CD">
            <w:pPr>
              <w:jc w:val="center"/>
              <w:rPr>
                <w:rFonts w:cstheme="minorHAnsi"/>
              </w:rPr>
            </w:pPr>
            <w:r w:rsidRPr="00B327CD">
              <w:rPr>
                <w:rFonts w:cstheme="minorHAnsi"/>
              </w:rPr>
              <w:t>45.000</w:t>
            </w:r>
          </w:p>
        </w:tc>
        <w:tc>
          <w:tcPr>
            <w:tcW w:w="1134" w:type="dxa"/>
            <w:vAlign w:val="center"/>
            <w:hideMark/>
          </w:tcPr>
          <w:p w14:paraId="650909D8" w14:textId="77777777" w:rsidR="00B327CD" w:rsidRPr="00B327CD" w:rsidRDefault="00B327CD" w:rsidP="00B327CD">
            <w:pPr>
              <w:jc w:val="center"/>
              <w:rPr>
                <w:rFonts w:cstheme="minorHAnsi"/>
              </w:rPr>
            </w:pPr>
            <w:r w:rsidRPr="00B327CD">
              <w:rPr>
                <w:rFonts w:cstheme="minorHAnsi"/>
              </w:rPr>
              <w:t>50.000</w:t>
            </w:r>
          </w:p>
        </w:tc>
        <w:tc>
          <w:tcPr>
            <w:tcW w:w="2268" w:type="dxa"/>
            <w:vAlign w:val="center"/>
            <w:hideMark/>
          </w:tcPr>
          <w:p w14:paraId="26CBA34C" w14:textId="77777777" w:rsidR="00B327CD" w:rsidRPr="00B327CD" w:rsidRDefault="00B327CD" w:rsidP="00B327CD">
            <w:pPr>
              <w:jc w:val="center"/>
              <w:rPr>
                <w:rFonts w:cstheme="minorHAnsi"/>
              </w:rPr>
            </w:pPr>
            <w:proofErr w:type="spellStart"/>
            <w:r w:rsidRPr="00B327CD">
              <w:rPr>
                <w:rFonts w:cstheme="minorHAnsi"/>
              </w:rPr>
              <w:t>Програм</w:t>
            </w:r>
            <w:proofErr w:type="spellEnd"/>
            <w:r w:rsidRPr="00B327CD">
              <w:rPr>
                <w:rFonts w:cstheme="minorHAnsi"/>
              </w:rPr>
              <w:t xml:space="preserve"> 11</w:t>
            </w:r>
            <w:r w:rsidRPr="00B327CD">
              <w:rPr>
                <w:rFonts w:cstheme="minorHAnsi"/>
              </w:rPr>
              <w:br/>
              <w:t>0902</w:t>
            </w:r>
          </w:p>
        </w:tc>
      </w:tr>
    </w:tbl>
    <w:p w14:paraId="5E11D125" w14:textId="77777777" w:rsidR="004A3437" w:rsidRDefault="004A3437" w:rsidP="004763B5">
      <w:pPr>
        <w:rPr>
          <w:rFonts w:cstheme="minorHAnsi"/>
          <w:lang w:val="sr-Cyrl-RS"/>
        </w:rPr>
      </w:pPr>
    </w:p>
    <w:tbl>
      <w:tblPr>
        <w:tblStyle w:val="TableGrid"/>
        <w:tblW w:w="0" w:type="auto"/>
        <w:tblLook w:val="04A0" w:firstRow="1" w:lastRow="0" w:firstColumn="1" w:lastColumn="0" w:noHBand="0" w:noVBand="1"/>
      </w:tblPr>
      <w:tblGrid>
        <w:gridCol w:w="3584"/>
        <w:gridCol w:w="1131"/>
        <w:gridCol w:w="1732"/>
        <w:gridCol w:w="1082"/>
        <w:gridCol w:w="971"/>
        <w:gridCol w:w="1276"/>
        <w:gridCol w:w="1134"/>
        <w:gridCol w:w="1701"/>
      </w:tblGrid>
      <w:tr w:rsidR="001640AD" w:rsidRPr="000E6216" w14:paraId="496DDC88" w14:textId="77777777" w:rsidTr="00D94E52">
        <w:trPr>
          <w:trHeight w:val="459"/>
        </w:trPr>
        <w:tc>
          <w:tcPr>
            <w:tcW w:w="12611" w:type="dxa"/>
            <w:gridSpan w:val="8"/>
            <w:shd w:val="clear" w:color="auto" w:fill="FBE4D5" w:themeFill="accent2" w:themeFillTint="33"/>
            <w:hideMark/>
          </w:tcPr>
          <w:p w14:paraId="793D8D97" w14:textId="24E51E45" w:rsidR="001640AD" w:rsidRPr="000E6216" w:rsidRDefault="001640AD">
            <w:pPr>
              <w:rPr>
                <w:rFonts w:cstheme="minorHAnsi"/>
                <w:b/>
                <w:bCs/>
                <w:lang w:val="sr-Cyrl-RS"/>
              </w:rPr>
            </w:pPr>
            <w:r w:rsidRPr="000E6216">
              <w:rPr>
                <w:rFonts w:cstheme="minorHAnsi"/>
                <w:b/>
                <w:bCs/>
                <w:lang w:val="sr-Cyrl-RS"/>
              </w:rPr>
              <w:t>Мера 2.4.5: Реализација програма и системских унапређења у области здравствене заштите</w:t>
            </w:r>
          </w:p>
        </w:tc>
      </w:tr>
      <w:tr w:rsidR="001640AD" w:rsidRPr="000E6216" w14:paraId="4A567C0B" w14:textId="77777777" w:rsidTr="00D94E52">
        <w:trPr>
          <w:trHeight w:val="420"/>
        </w:trPr>
        <w:tc>
          <w:tcPr>
            <w:tcW w:w="12611" w:type="dxa"/>
            <w:gridSpan w:val="8"/>
            <w:shd w:val="clear" w:color="auto" w:fill="FBE4D5" w:themeFill="accent2" w:themeFillTint="33"/>
            <w:hideMark/>
          </w:tcPr>
          <w:p w14:paraId="16B21EDB" w14:textId="77777777" w:rsidR="001640AD" w:rsidRPr="000E6216" w:rsidRDefault="001640AD">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1640AD" w:rsidRPr="001640AD" w14:paraId="76E73FFC" w14:textId="77777777" w:rsidTr="00D94E52">
        <w:trPr>
          <w:trHeight w:val="510"/>
        </w:trPr>
        <w:tc>
          <w:tcPr>
            <w:tcW w:w="3584" w:type="dxa"/>
            <w:shd w:val="clear" w:color="auto" w:fill="E7E6E6" w:themeFill="background2"/>
            <w:hideMark/>
          </w:tcPr>
          <w:p w14:paraId="72E18C95" w14:textId="77777777" w:rsidR="001640AD" w:rsidRPr="000E6216" w:rsidRDefault="001640AD">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51DB211F" w14:textId="77777777" w:rsidR="001640AD" w:rsidRPr="001640AD" w:rsidRDefault="001640AD">
            <w:pPr>
              <w:rPr>
                <w:rFonts w:cstheme="minorHAnsi"/>
              </w:rPr>
            </w:pPr>
            <w:proofErr w:type="spellStart"/>
            <w:r w:rsidRPr="001640AD">
              <w:rPr>
                <w:rFonts w:cstheme="minorHAnsi"/>
              </w:rPr>
              <w:t>Jединица</w:t>
            </w:r>
            <w:proofErr w:type="spellEnd"/>
            <w:r w:rsidRPr="001640AD">
              <w:rPr>
                <w:rFonts w:cstheme="minorHAnsi"/>
              </w:rPr>
              <w:t xml:space="preserve"> </w:t>
            </w:r>
            <w:proofErr w:type="spellStart"/>
            <w:r w:rsidRPr="001640AD">
              <w:rPr>
                <w:rFonts w:cstheme="minorHAnsi"/>
              </w:rPr>
              <w:t>мере</w:t>
            </w:r>
            <w:proofErr w:type="spellEnd"/>
          </w:p>
        </w:tc>
        <w:tc>
          <w:tcPr>
            <w:tcW w:w="1732" w:type="dxa"/>
            <w:shd w:val="clear" w:color="auto" w:fill="E7E6E6" w:themeFill="background2"/>
            <w:hideMark/>
          </w:tcPr>
          <w:p w14:paraId="5E9278CD" w14:textId="77777777" w:rsidR="001640AD" w:rsidRPr="001640AD" w:rsidRDefault="001640AD">
            <w:pPr>
              <w:rPr>
                <w:rFonts w:cstheme="minorHAnsi"/>
              </w:rPr>
            </w:pPr>
            <w:proofErr w:type="spellStart"/>
            <w:r w:rsidRPr="001640AD">
              <w:rPr>
                <w:rFonts w:cstheme="minorHAnsi"/>
              </w:rPr>
              <w:t>Извор</w:t>
            </w:r>
            <w:proofErr w:type="spellEnd"/>
            <w:r w:rsidRPr="001640AD">
              <w:rPr>
                <w:rFonts w:cstheme="minorHAnsi"/>
              </w:rPr>
              <w:t xml:space="preserve"> </w:t>
            </w:r>
            <w:proofErr w:type="spellStart"/>
            <w:r w:rsidRPr="001640AD">
              <w:rPr>
                <w:rFonts w:cstheme="minorHAnsi"/>
              </w:rPr>
              <w:t>провере</w:t>
            </w:r>
            <w:proofErr w:type="spellEnd"/>
          </w:p>
        </w:tc>
        <w:tc>
          <w:tcPr>
            <w:tcW w:w="1082" w:type="dxa"/>
            <w:shd w:val="clear" w:color="auto" w:fill="E7E6E6" w:themeFill="background2"/>
            <w:hideMark/>
          </w:tcPr>
          <w:p w14:paraId="343148CF" w14:textId="77777777" w:rsidR="001640AD" w:rsidRPr="001640AD" w:rsidRDefault="001640AD">
            <w:pPr>
              <w:rPr>
                <w:rFonts w:cstheme="minorHAnsi"/>
              </w:rPr>
            </w:pPr>
            <w:proofErr w:type="spellStart"/>
            <w:r w:rsidRPr="001640AD">
              <w:rPr>
                <w:rFonts w:cstheme="minorHAnsi"/>
              </w:rPr>
              <w:t>Почетна</w:t>
            </w:r>
            <w:proofErr w:type="spellEnd"/>
            <w:r w:rsidRPr="001640AD">
              <w:rPr>
                <w:rFonts w:cstheme="minorHAnsi"/>
              </w:rPr>
              <w:t xml:space="preserve"> </w:t>
            </w:r>
            <w:proofErr w:type="spellStart"/>
            <w:r w:rsidRPr="001640AD">
              <w:rPr>
                <w:rFonts w:cstheme="minorHAnsi"/>
              </w:rPr>
              <w:t>вредност</w:t>
            </w:r>
            <w:proofErr w:type="spellEnd"/>
          </w:p>
        </w:tc>
        <w:tc>
          <w:tcPr>
            <w:tcW w:w="971" w:type="dxa"/>
            <w:shd w:val="clear" w:color="auto" w:fill="E7E6E6" w:themeFill="background2"/>
            <w:hideMark/>
          </w:tcPr>
          <w:p w14:paraId="61C2FC19" w14:textId="77777777" w:rsidR="001640AD" w:rsidRPr="001640AD" w:rsidRDefault="001640AD">
            <w:pPr>
              <w:rPr>
                <w:rFonts w:cstheme="minorHAnsi"/>
              </w:rPr>
            </w:pPr>
            <w:proofErr w:type="spellStart"/>
            <w:r w:rsidRPr="001640AD">
              <w:rPr>
                <w:rFonts w:cstheme="minorHAnsi"/>
              </w:rPr>
              <w:t>Базна</w:t>
            </w:r>
            <w:proofErr w:type="spellEnd"/>
            <w:r w:rsidRPr="001640AD">
              <w:rPr>
                <w:rFonts w:cstheme="minorHAnsi"/>
              </w:rPr>
              <w:t xml:space="preserve"> </w:t>
            </w:r>
            <w:proofErr w:type="spellStart"/>
            <w:r w:rsidRPr="001640AD">
              <w:rPr>
                <w:rFonts w:cstheme="minorHAnsi"/>
              </w:rPr>
              <w:t>година</w:t>
            </w:r>
            <w:proofErr w:type="spellEnd"/>
          </w:p>
        </w:tc>
        <w:tc>
          <w:tcPr>
            <w:tcW w:w="1276" w:type="dxa"/>
            <w:shd w:val="clear" w:color="auto" w:fill="E7E6E6" w:themeFill="background2"/>
            <w:hideMark/>
          </w:tcPr>
          <w:p w14:paraId="104E2F31" w14:textId="77777777" w:rsidR="001640AD" w:rsidRPr="001640AD" w:rsidRDefault="001640AD">
            <w:pPr>
              <w:rPr>
                <w:rFonts w:cstheme="minorHAnsi"/>
              </w:rPr>
            </w:pPr>
            <w:proofErr w:type="spellStart"/>
            <w:r w:rsidRPr="001640AD">
              <w:rPr>
                <w:rFonts w:cstheme="minorHAnsi"/>
              </w:rPr>
              <w:t>Циљана</w:t>
            </w:r>
            <w:proofErr w:type="spellEnd"/>
            <w:r w:rsidRPr="001640AD">
              <w:rPr>
                <w:rFonts w:cstheme="minorHAnsi"/>
              </w:rPr>
              <w:t xml:space="preserve"> </w:t>
            </w:r>
            <w:proofErr w:type="spellStart"/>
            <w:r w:rsidRPr="001640AD">
              <w:rPr>
                <w:rFonts w:cstheme="minorHAnsi"/>
              </w:rPr>
              <w:t>вредност</w:t>
            </w:r>
            <w:proofErr w:type="spellEnd"/>
            <w:r w:rsidRPr="001640AD">
              <w:rPr>
                <w:rFonts w:cstheme="minorHAnsi"/>
              </w:rPr>
              <w:t xml:space="preserve"> у </w:t>
            </w:r>
            <w:proofErr w:type="spellStart"/>
            <w:r w:rsidRPr="001640AD">
              <w:rPr>
                <w:rFonts w:cstheme="minorHAnsi"/>
              </w:rPr>
              <w:t>години</w:t>
            </w:r>
            <w:proofErr w:type="spellEnd"/>
            <w:r w:rsidRPr="001640AD">
              <w:rPr>
                <w:rFonts w:cstheme="minorHAnsi"/>
              </w:rPr>
              <w:t xml:space="preserve"> 2023</w:t>
            </w:r>
          </w:p>
        </w:tc>
        <w:tc>
          <w:tcPr>
            <w:tcW w:w="1134" w:type="dxa"/>
            <w:shd w:val="clear" w:color="auto" w:fill="E7E6E6" w:themeFill="background2"/>
            <w:hideMark/>
          </w:tcPr>
          <w:p w14:paraId="227511B1" w14:textId="77777777" w:rsidR="001640AD" w:rsidRPr="001640AD" w:rsidRDefault="001640AD">
            <w:pPr>
              <w:rPr>
                <w:rFonts w:cstheme="minorHAnsi"/>
              </w:rPr>
            </w:pPr>
            <w:proofErr w:type="spellStart"/>
            <w:r w:rsidRPr="001640AD">
              <w:rPr>
                <w:rFonts w:cstheme="minorHAnsi"/>
              </w:rPr>
              <w:t>Циљана</w:t>
            </w:r>
            <w:proofErr w:type="spellEnd"/>
            <w:r w:rsidRPr="001640AD">
              <w:rPr>
                <w:rFonts w:cstheme="minorHAnsi"/>
              </w:rPr>
              <w:t xml:space="preserve"> </w:t>
            </w:r>
            <w:proofErr w:type="spellStart"/>
            <w:r w:rsidRPr="001640AD">
              <w:rPr>
                <w:rFonts w:cstheme="minorHAnsi"/>
              </w:rPr>
              <w:t>вредност</w:t>
            </w:r>
            <w:proofErr w:type="spellEnd"/>
            <w:r w:rsidRPr="001640AD">
              <w:rPr>
                <w:rFonts w:cstheme="minorHAnsi"/>
              </w:rPr>
              <w:t xml:space="preserve"> у </w:t>
            </w:r>
            <w:proofErr w:type="spellStart"/>
            <w:r w:rsidRPr="001640AD">
              <w:rPr>
                <w:rFonts w:cstheme="minorHAnsi"/>
              </w:rPr>
              <w:t>години</w:t>
            </w:r>
            <w:proofErr w:type="spellEnd"/>
            <w:r w:rsidRPr="001640AD">
              <w:rPr>
                <w:rFonts w:cstheme="minorHAnsi"/>
              </w:rPr>
              <w:t xml:space="preserve"> 2024</w:t>
            </w:r>
          </w:p>
        </w:tc>
        <w:tc>
          <w:tcPr>
            <w:tcW w:w="1701" w:type="dxa"/>
            <w:shd w:val="clear" w:color="auto" w:fill="E7E6E6" w:themeFill="background2"/>
            <w:hideMark/>
          </w:tcPr>
          <w:p w14:paraId="00347132" w14:textId="77777777" w:rsidR="001640AD" w:rsidRPr="001640AD" w:rsidRDefault="001640AD">
            <w:pPr>
              <w:rPr>
                <w:rFonts w:cstheme="minorHAnsi"/>
              </w:rPr>
            </w:pPr>
            <w:proofErr w:type="spellStart"/>
            <w:r w:rsidRPr="001640AD">
              <w:rPr>
                <w:rFonts w:cstheme="minorHAnsi"/>
              </w:rPr>
              <w:t>Циљана</w:t>
            </w:r>
            <w:proofErr w:type="spellEnd"/>
            <w:r w:rsidRPr="001640AD">
              <w:rPr>
                <w:rFonts w:cstheme="minorHAnsi"/>
              </w:rPr>
              <w:t xml:space="preserve"> </w:t>
            </w:r>
            <w:proofErr w:type="spellStart"/>
            <w:r w:rsidRPr="001640AD">
              <w:rPr>
                <w:rFonts w:cstheme="minorHAnsi"/>
              </w:rPr>
              <w:t>вредност</w:t>
            </w:r>
            <w:proofErr w:type="spellEnd"/>
            <w:r w:rsidRPr="001640AD">
              <w:rPr>
                <w:rFonts w:cstheme="minorHAnsi"/>
              </w:rPr>
              <w:t xml:space="preserve"> у </w:t>
            </w:r>
            <w:proofErr w:type="spellStart"/>
            <w:r w:rsidRPr="001640AD">
              <w:rPr>
                <w:rFonts w:cstheme="minorHAnsi"/>
              </w:rPr>
              <w:t>години</w:t>
            </w:r>
            <w:proofErr w:type="spellEnd"/>
            <w:r w:rsidRPr="001640AD">
              <w:rPr>
                <w:rFonts w:cstheme="minorHAnsi"/>
              </w:rPr>
              <w:t xml:space="preserve"> 2025</w:t>
            </w:r>
          </w:p>
        </w:tc>
      </w:tr>
      <w:tr w:rsidR="001640AD" w:rsidRPr="001640AD" w14:paraId="0B7B5C8D" w14:textId="77777777" w:rsidTr="00D94E52">
        <w:trPr>
          <w:trHeight w:val="750"/>
        </w:trPr>
        <w:tc>
          <w:tcPr>
            <w:tcW w:w="3584" w:type="dxa"/>
            <w:hideMark/>
          </w:tcPr>
          <w:p w14:paraId="208EA8ED" w14:textId="77777777" w:rsidR="001640AD" w:rsidRPr="001640AD" w:rsidRDefault="001640AD">
            <w:pPr>
              <w:rPr>
                <w:rFonts w:cstheme="minorHAnsi"/>
              </w:rPr>
            </w:pPr>
            <w:proofErr w:type="spellStart"/>
            <w:r w:rsidRPr="001640AD">
              <w:rPr>
                <w:rFonts w:cstheme="minorHAnsi"/>
              </w:rPr>
              <w:t>Број</w:t>
            </w:r>
            <w:proofErr w:type="spellEnd"/>
            <w:r w:rsidRPr="001640AD">
              <w:rPr>
                <w:rFonts w:cstheme="minorHAnsi"/>
              </w:rPr>
              <w:t xml:space="preserve"> </w:t>
            </w:r>
            <w:proofErr w:type="spellStart"/>
            <w:r w:rsidRPr="001640AD">
              <w:rPr>
                <w:rFonts w:cstheme="minorHAnsi"/>
              </w:rPr>
              <w:t>реализованих</w:t>
            </w:r>
            <w:proofErr w:type="spellEnd"/>
            <w:r w:rsidRPr="001640AD">
              <w:rPr>
                <w:rFonts w:cstheme="minorHAnsi"/>
              </w:rPr>
              <w:t xml:space="preserve"> </w:t>
            </w:r>
            <w:proofErr w:type="spellStart"/>
            <w:r w:rsidRPr="001640AD">
              <w:rPr>
                <w:rFonts w:cstheme="minorHAnsi"/>
              </w:rPr>
              <w:t>програма</w:t>
            </w:r>
            <w:proofErr w:type="spellEnd"/>
            <w:r w:rsidRPr="001640AD">
              <w:rPr>
                <w:rFonts w:cstheme="minorHAnsi"/>
              </w:rPr>
              <w:t xml:space="preserve">, </w:t>
            </w:r>
            <w:proofErr w:type="spellStart"/>
            <w:r w:rsidRPr="001640AD">
              <w:rPr>
                <w:rFonts w:cstheme="minorHAnsi"/>
              </w:rPr>
              <w:t>едукација</w:t>
            </w:r>
            <w:proofErr w:type="spellEnd"/>
            <w:r w:rsidRPr="001640AD">
              <w:rPr>
                <w:rFonts w:cstheme="minorHAnsi"/>
              </w:rPr>
              <w:t xml:space="preserve"> и </w:t>
            </w:r>
            <w:proofErr w:type="spellStart"/>
            <w:r w:rsidRPr="001640AD">
              <w:rPr>
                <w:rFonts w:cstheme="minorHAnsi"/>
              </w:rPr>
              <w:t>системских</w:t>
            </w:r>
            <w:proofErr w:type="spellEnd"/>
            <w:r w:rsidRPr="001640AD">
              <w:rPr>
                <w:rFonts w:cstheme="minorHAnsi"/>
              </w:rPr>
              <w:t xml:space="preserve"> </w:t>
            </w:r>
            <w:proofErr w:type="spellStart"/>
            <w:r w:rsidRPr="001640AD">
              <w:rPr>
                <w:rFonts w:cstheme="minorHAnsi"/>
              </w:rPr>
              <w:t>решења</w:t>
            </w:r>
            <w:proofErr w:type="spellEnd"/>
            <w:r w:rsidRPr="001640AD">
              <w:rPr>
                <w:rFonts w:cstheme="minorHAnsi"/>
              </w:rPr>
              <w:t xml:space="preserve"> у </w:t>
            </w:r>
            <w:proofErr w:type="spellStart"/>
            <w:r w:rsidRPr="001640AD">
              <w:rPr>
                <w:rFonts w:cstheme="minorHAnsi"/>
              </w:rPr>
              <w:t>области</w:t>
            </w:r>
            <w:proofErr w:type="spellEnd"/>
            <w:r w:rsidRPr="001640AD">
              <w:rPr>
                <w:rFonts w:cstheme="minorHAnsi"/>
              </w:rPr>
              <w:t xml:space="preserve"> </w:t>
            </w:r>
            <w:proofErr w:type="spellStart"/>
            <w:r w:rsidRPr="001640AD">
              <w:rPr>
                <w:rFonts w:cstheme="minorHAnsi"/>
              </w:rPr>
              <w:t>здравствене</w:t>
            </w:r>
            <w:proofErr w:type="spellEnd"/>
            <w:r w:rsidRPr="001640AD">
              <w:rPr>
                <w:rFonts w:cstheme="minorHAnsi"/>
              </w:rPr>
              <w:t xml:space="preserve"> </w:t>
            </w:r>
            <w:proofErr w:type="spellStart"/>
            <w:r w:rsidRPr="001640AD">
              <w:rPr>
                <w:rFonts w:cstheme="minorHAnsi"/>
              </w:rPr>
              <w:t>заштите</w:t>
            </w:r>
            <w:proofErr w:type="spellEnd"/>
          </w:p>
        </w:tc>
        <w:tc>
          <w:tcPr>
            <w:tcW w:w="1131" w:type="dxa"/>
            <w:hideMark/>
          </w:tcPr>
          <w:p w14:paraId="1BF3500F" w14:textId="77777777" w:rsidR="001640AD" w:rsidRPr="001640AD" w:rsidRDefault="001640AD" w:rsidP="001640AD">
            <w:pPr>
              <w:rPr>
                <w:rFonts w:cstheme="minorHAnsi"/>
              </w:rPr>
            </w:pPr>
            <w:proofErr w:type="spellStart"/>
            <w:r w:rsidRPr="001640AD">
              <w:rPr>
                <w:rFonts w:cstheme="minorHAnsi"/>
              </w:rPr>
              <w:t>Број</w:t>
            </w:r>
            <w:proofErr w:type="spellEnd"/>
          </w:p>
        </w:tc>
        <w:tc>
          <w:tcPr>
            <w:tcW w:w="1732" w:type="dxa"/>
            <w:hideMark/>
          </w:tcPr>
          <w:p w14:paraId="60531F9F" w14:textId="77777777" w:rsidR="001640AD" w:rsidRPr="001640AD" w:rsidRDefault="001640AD">
            <w:pPr>
              <w:rPr>
                <w:rFonts w:cstheme="minorHAnsi"/>
              </w:rPr>
            </w:pPr>
            <w:proofErr w:type="spellStart"/>
            <w:r w:rsidRPr="001640AD">
              <w:rPr>
                <w:rFonts w:cstheme="minorHAnsi"/>
              </w:rPr>
              <w:t>Секретаријат</w:t>
            </w:r>
            <w:proofErr w:type="spellEnd"/>
            <w:r w:rsidRPr="001640AD">
              <w:rPr>
                <w:rFonts w:cstheme="minorHAnsi"/>
              </w:rPr>
              <w:t xml:space="preserve"> </w:t>
            </w:r>
            <w:proofErr w:type="spellStart"/>
            <w:r w:rsidRPr="001640AD">
              <w:rPr>
                <w:rFonts w:cstheme="minorHAnsi"/>
              </w:rPr>
              <w:t>за</w:t>
            </w:r>
            <w:proofErr w:type="spellEnd"/>
            <w:r w:rsidRPr="001640AD">
              <w:rPr>
                <w:rFonts w:cstheme="minorHAnsi"/>
              </w:rPr>
              <w:t xml:space="preserve"> </w:t>
            </w:r>
            <w:proofErr w:type="spellStart"/>
            <w:r w:rsidRPr="001640AD">
              <w:rPr>
                <w:rFonts w:cstheme="minorHAnsi"/>
              </w:rPr>
              <w:t>јавне</w:t>
            </w:r>
            <w:proofErr w:type="spellEnd"/>
            <w:r w:rsidRPr="001640AD">
              <w:rPr>
                <w:rFonts w:cstheme="minorHAnsi"/>
              </w:rPr>
              <w:t xml:space="preserve"> </w:t>
            </w:r>
            <w:proofErr w:type="spellStart"/>
            <w:r w:rsidRPr="001640AD">
              <w:rPr>
                <w:rFonts w:cstheme="minorHAnsi"/>
              </w:rPr>
              <w:t>службе</w:t>
            </w:r>
            <w:proofErr w:type="spellEnd"/>
            <w:r w:rsidRPr="001640AD">
              <w:rPr>
                <w:rFonts w:cstheme="minorHAnsi"/>
              </w:rPr>
              <w:t xml:space="preserve"> и </w:t>
            </w:r>
            <w:proofErr w:type="spellStart"/>
            <w:r w:rsidRPr="001640AD">
              <w:rPr>
                <w:rFonts w:cstheme="minorHAnsi"/>
              </w:rPr>
              <w:t>социјална</w:t>
            </w:r>
            <w:proofErr w:type="spellEnd"/>
            <w:r w:rsidRPr="001640AD">
              <w:rPr>
                <w:rFonts w:cstheme="minorHAnsi"/>
              </w:rPr>
              <w:t xml:space="preserve"> </w:t>
            </w:r>
            <w:proofErr w:type="spellStart"/>
            <w:r w:rsidRPr="001640AD">
              <w:rPr>
                <w:rFonts w:cstheme="minorHAnsi"/>
              </w:rPr>
              <w:t>питања</w:t>
            </w:r>
            <w:proofErr w:type="spellEnd"/>
          </w:p>
        </w:tc>
        <w:tc>
          <w:tcPr>
            <w:tcW w:w="1082" w:type="dxa"/>
            <w:vAlign w:val="center"/>
            <w:hideMark/>
          </w:tcPr>
          <w:p w14:paraId="6FF0FE3C" w14:textId="77777777" w:rsidR="001640AD" w:rsidRPr="001640AD" w:rsidRDefault="001640AD" w:rsidP="00D94E52">
            <w:pPr>
              <w:jc w:val="center"/>
              <w:rPr>
                <w:rFonts w:cstheme="minorHAnsi"/>
              </w:rPr>
            </w:pPr>
            <w:r w:rsidRPr="001640AD">
              <w:rPr>
                <w:rFonts w:cstheme="minorHAnsi"/>
              </w:rPr>
              <w:t>0</w:t>
            </w:r>
          </w:p>
        </w:tc>
        <w:tc>
          <w:tcPr>
            <w:tcW w:w="971" w:type="dxa"/>
            <w:vAlign w:val="center"/>
            <w:hideMark/>
          </w:tcPr>
          <w:p w14:paraId="0B563E15" w14:textId="77777777" w:rsidR="001640AD" w:rsidRPr="001640AD" w:rsidRDefault="001640AD" w:rsidP="00D94E52">
            <w:pPr>
              <w:jc w:val="center"/>
              <w:rPr>
                <w:rFonts w:cstheme="minorHAnsi"/>
              </w:rPr>
            </w:pPr>
            <w:r w:rsidRPr="001640AD">
              <w:rPr>
                <w:rFonts w:cstheme="minorHAnsi"/>
              </w:rPr>
              <w:t>2022</w:t>
            </w:r>
          </w:p>
        </w:tc>
        <w:tc>
          <w:tcPr>
            <w:tcW w:w="1276" w:type="dxa"/>
            <w:vAlign w:val="center"/>
            <w:hideMark/>
          </w:tcPr>
          <w:p w14:paraId="06986FE4" w14:textId="77777777" w:rsidR="001640AD" w:rsidRPr="001640AD" w:rsidRDefault="001640AD" w:rsidP="00D94E52">
            <w:pPr>
              <w:jc w:val="center"/>
              <w:rPr>
                <w:rFonts w:cstheme="minorHAnsi"/>
              </w:rPr>
            </w:pPr>
            <w:r w:rsidRPr="001640AD">
              <w:rPr>
                <w:rFonts w:cstheme="minorHAnsi"/>
              </w:rPr>
              <w:t>1</w:t>
            </w:r>
          </w:p>
        </w:tc>
        <w:tc>
          <w:tcPr>
            <w:tcW w:w="1134" w:type="dxa"/>
            <w:vAlign w:val="center"/>
            <w:hideMark/>
          </w:tcPr>
          <w:p w14:paraId="21094383" w14:textId="77777777" w:rsidR="001640AD" w:rsidRPr="001640AD" w:rsidRDefault="001640AD" w:rsidP="00D94E52">
            <w:pPr>
              <w:jc w:val="center"/>
              <w:rPr>
                <w:rFonts w:cstheme="minorHAnsi"/>
              </w:rPr>
            </w:pPr>
            <w:r w:rsidRPr="001640AD">
              <w:rPr>
                <w:rFonts w:cstheme="minorHAnsi"/>
              </w:rPr>
              <w:t>2</w:t>
            </w:r>
          </w:p>
        </w:tc>
        <w:tc>
          <w:tcPr>
            <w:tcW w:w="1701" w:type="dxa"/>
            <w:vAlign w:val="center"/>
            <w:hideMark/>
          </w:tcPr>
          <w:p w14:paraId="7B6FCF94" w14:textId="77777777" w:rsidR="001640AD" w:rsidRPr="001640AD" w:rsidRDefault="001640AD" w:rsidP="00D94E52">
            <w:pPr>
              <w:jc w:val="center"/>
              <w:rPr>
                <w:rFonts w:cstheme="minorHAnsi"/>
              </w:rPr>
            </w:pPr>
            <w:r w:rsidRPr="001640AD">
              <w:rPr>
                <w:rFonts w:cstheme="minorHAnsi"/>
              </w:rPr>
              <w:t>3</w:t>
            </w:r>
          </w:p>
        </w:tc>
      </w:tr>
    </w:tbl>
    <w:p w14:paraId="296CDDB6"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2610"/>
        <w:gridCol w:w="1840"/>
        <w:gridCol w:w="1264"/>
        <w:gridCol w:w="2083"/>
        <w:gridCol w:w="845"/>
        <w:gridCol w:w="851"/>
        <w:gridCol w:w="850"/>
        <w:gridCol w:w="2268"/>
      </w:tblGrid>
      <w:tr w:rsidR="002449EE" w:rsidRPr="002449EE" w14:paraId="2CC019E4" w14:textId="77777777" w:rsidTr="002449EE">
        <w:trPr>
          <w:trHeight w:val="540"/>
        </w:trPr>
        <w:tc>
          <w:tcPr>
            <w:tcW w:w="2610" w:type="dxa"/>
            <w:vMerge w:val="restart"/>
            <w:shd w:val="clear" w:color="auto" w:fill="E2EFD9" w:themeFill="accent6" w:themeFillTint="33"/>
            <w:hideMark/>
          </w:tcPr>
          <w:p w14:paraId="7EC5B245" w14:textId="77777777" w:rsidR="002449EE" w:rsidRPr="002449EE" w:rsidRDefault="002449EE">
            <w:pPr>
              <w:rPr>
                <w:rFonts w:cstheme="minorHAnsi"/>
              </w:rPr>
            </w:pPr>
            <w:proofErr w:type="spellStart"/>
            <w:r w:rsidRPr="002449EE">
              <w:rPr>
                <w:rFonts w:cstheme="minorHAnsi"/>
              </w:rPr>
              <w:t>Назив</w:t>
            </w:r>
            <w:proofErr w:type="spellEnd"/>
            <w:r w:rsidRPr="002449EE">
              <w:rPr>
                <w:rFonts w:cstheme="minorHAnsi"/>
              </w:rPr>
              <w:t xml:space="preserve"> </w:t>
            </w:r>
            <w:proofErr w:type="spellStart"/>
            <w:r w:rsidRPr="002449EE">
              <w:rPr>
                <w:rFonts w:cstheme="minorHAnsi"/>
              </w:rPr>
              <w:t>активности</w:t>
            </w:r>
            <w:proofErr w:type="spellEnd"/>
          </w:p>
        </w:tc>
        <w:tc>
          <w:tcPr>
            <w:tcW w:w="1840" w:type="dxa"/>
            <w:vMerge w:val="restart"/>
            <w:shd w:val="clear" w:color="auto" w:fill="E2EFD9" w:themeFill="accent6" w:themeFillTint="33"/>
            <w:hideMark/>
          </w:tcPr>
          <w:p w14:paraId="01550BB0" w14:textId="77777777" w:rsidR="002449EE" w:rsidRPr="002449EE" w:rsidRDefault="002449EE">
            <w:pPr>
              <w:rPr>
                <w:rFonts w:cstheme="minorHAnsi"/>
              </w:rPr>
            </w:pPr>
            <w:proofErr w:type="spellStart"/>
            <w:r w:rsidRPr="002449EE">
              <w:rPr>
                <w:rFonts w:cstheme="minorHAnsi"/>
              </w:rPr>
              <w:t>Орган</w:t>
            </w:r>
            <w:proofErr w:type="spellEnd"/>
            <w:r w:rsidRPr="002449EE">
              <w:rPr>
                <w:rFonts w:cstheme="minorHAnsi"/>
              </w:rPr>
              <w:t xml:space="preserve"> (</w:t>
            </w:r>
            <w:proofErr w:type="spellStart"/>
            <w:r w:rsidRPr="002449EE">
              <w:rPr>
                <w:rFonts w:cstheme="minorHAnsi"/>
              </w:rPr>
              <w:t>сектор</w:t>
            </w:r>
            <w:proofErr w:type="spellEnd"/>
            <w:r w:rsidRPr="002449EE">
              <w:rPr>
                <w:rFonts w:cstheme="minorHAnsi"/>
              </w:rPr>
              <w:t xml:space="preserve"> </w:t>
            </w:r>
            <w:proofErr w:type="spellStart"/>
            <w:r w:rsidRPr="002449EE">
              <w:rPr>
                <w:rFonts w:cstheme="minorHAnsi"/>
              </w:rPr>
              <w:t>органа</w:t>
            </w:r>
            <w:proofErr w:type="spellEnd"/>
            <w:r w:rsidRPr="002449EE">
              <w:rPr>
                <w:rFonts w:cstheme="minorHAnsi"/>
              </w:rPr>
              <w:t xml:space="preserve">) </w:t>
            </w:r>
            <w:proofErr w:type="spellStart"/>
            <w:r w:rsidRPr="002449EE">
              <w:rPr>
                <w:rFonts w:cstheme="minorHAnsi"/>
              </w:rPr>
              <w:t>који</w:t>
            </w:r>
            <w:proofErr w:type="spellEnd"/>
            <w:r w:rsidRPr="002449EE">
              <w:rPr>
                <w:rFonts w:cstheme="minorHAnsi"/>
              </w:rPr>
              <w:t xml:space="preserve"> </w:t>
            </w:r>
            <w:proofErr w:type="spellStart"/>
            <w:r w:rsidRPr="002449EE">
              <w:rPr>
                <w:rFonts w:cstheme="minorHAnsi"/>
              </w:rPr>
              <w:lastRenderedPageBreak/>
              <w:t>спроводи</w:t>
            </w:r>
            <w:proofErr w:type="spellEnd"/>
            <w:r w:rsidRPr="002449EE">
              <w:rPr>
                <w:rFonts w:cstheme="minorHAnsi"/>
              </w:rPr>
              <w:t xml:space="preserve"> </w:t>
            </w:r>
            <w:proofErr w:type="spellStart"/>
            <w:r w:rsidRPr="002449EE">
              <w:rPr>
                <w:rFonts w:cstheme="minorHAnsi"/>
              </w:rPr>
              <w:t>активност</w:t>
            </w:r>
            <w:proofErr w:type="spellEnd"/>
          </w:p>
        </w:tc>
        <w:tc>
          <w:tcPr>
            <w:tcW w:w="1264" w:type="dxa"/>
            <w:vMerge w:val="restart"/>
            <w:shd w:val="clear" w:color="auto" w:fill="E2EFD9" w:themeFill="accent6" w:themeFillTint="33"/>
            <w:hideMark/>
          </w:tcPr>
          <w:p w14:paraId="36AE13EA" w14:textId="77777777" w:rsidR="002449EE" w:rsidRPr="002449EE" w:rsidRDefault="002449EE">
            <w:pPr>
              <w:rPr>
                <w:rFonts w:cstheme="minorHAnsi"/>
              </w:rPr>
            </w:pPr>
            <w:proofErr w:type="spellStart"/>
            <w:r w:rsidRPr="002449EE">
              <w:rPr>
                <w:rFonts w:cstheme="minorHAnsi"/>
              </w:rPr>
              <w:lastRenderedPageBreak/>
              <w:t>Рок</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завршетак</w:t>
            </w:r>
            <w:proofErr w:type="spellEnd"/>
            <w:r w:rsidRPr="002449EE">
              <w:rPr>
                <w:rFonts w:cstheme="minorHAnsi"/>
              </w:rPr>
              <w:t xml:space="preserve"> </w:t>
            </w:r>
            <w:proofErr w:type="spellStart"/>
            <w:r w:rsidRPr="002449EE">
              <w:rPr>
                <w:rFonts w:cstheme="minorHAnsi"/>
              </w:rPr>
              <w:t>активности</w:t>
            </w:r>
            <w:proofErr w:type="spellEnd"/>
          </w:p>
        </w:tc>
        <w:tc>
          <w:tcPr>
            <w:tcW w:w="2083" w:type="dxa"/>
            <w:vMerge w:val="restart"/>
            <w:shd w:val="clear" w:color="auto" w:fill="E2EFD9" w:themeFill="accent6" w:themeFillTint="33"/>
            <w:hideMark/>
          </w:tcPr>
          <w:p w14:paraId="4F3EBB98" w14:textId="77777777" w:rsidR="002449EE" w:rsidRPr="002449EE" w:rsidRDefault="002449EE">
            <w:pPr>
              <w:rPr>
                <w:rFonts w:cstheme="minorHAnsi"/>
              </w:rPr>
            </w:pPr>
            <w:proofErr w:type="spellStart"/>
            <w:r w:rsidRPr="002449EE">
              <w:rPr>
                <w:rFonts w:cstheme="minorHAnsi"/>
              </w:rPr>
              <w:t>Извор</w:t>
            </w:r>
            <w:proofErr w:type="spellEnd"/>
            <w:r w:rsidRPr="002449EE">
              <w:rPr>
                <w:rFonts w:cstheme="minorHAnsi"/>
              </w:rPr>
              <w:t xml:space="preserve"> </w:t>
            </w:r>
            <w:proofErr w:type="spellStart"/>
            <w:r w:rsidRPr="002449EE">
              <w:rPr>
                <w:rFonts w:cstheme="minorHAnsi"/>
              </w:rPr>
              <w:t>финансирања</w:t>
            </w:r>
            <w:proofErr w:type="spellEnd"/>
          </w:p>
        </w:tc>
        <w:tc>
          <w:tcPr>
            <w:tcW w:w="2546" w:type="dxa"/>
            <w:gridSpan w:val="3"/>
            <w:shd w:val="clear" w:color="auto" w:fill="E2EFD9" w:themeFill="accent6" w:themeFillTint="33"/>
            <w:hideMark/>
          </w:tcPr>
          <w:p w14:paraId="34AF9561" w14:textId="77777777" w:rsidR="002449EE" w:rsidRPr="002449EE" w:rsidRDefault="002449EE">
            <w:pPr>
              <w:rPr>
                <w:rFonts w:cstheme="minorHAnsi"/>
              </w:rPr>
            </w:pPr>
            <w:proofErr w:type="spellStart"/>
            <w:r w:rsidRPr="002449EE">
              <w:rPr>
                <w:rFonts w:cstheme="minorHAnsi"/>
              </w:rPr>
              <w:t>Укупна</w:t>
            </w:r>
            <w:proofErr w:type="spellEnd"/>
            <w:r w:rsidRPr="002449EE">
              <w:rPr>
                <w:rFonts w:cstheme="minorHAnsi"/>
              </w:rPr>
              <w:t xml:space="preserve"> </w:t>
            </w:r>
            <w:proofErr w:type="spellStart"/>
            <w:r w:rsidRPr="002449EE">
              <w:rPr>
                <w:rFonts w:cstheme="minorHAnsi"/>
              </w:rPr>
              <w:t>процењена</w:t>
            </w:r>
            <w:proofErr w:type="spellEnd"/>
            <w:r w:rsidRPr="002449EE">
              <w:rPr>
                <w:rFonts w:cstheme="minorHAnsi"/>
              </w:rPr>
              <w:t xml:space="preserve"> </w:t>
            </w:r>
            <w:proofErr w:type="spellStart"/>
            <w:r w:rsidRPr="002449EE">
              <w:rPr>
                <w:rFonts w:cstheme="minorHAnsi"/>
              </w:rPr>
              <w:t>финансијска</w:t>
            </w:r>
            <w:proofErr w:type="spellEnd"/>
            <w:r w:rsidRPr="002449EE">
              <w:rPr>
                <w:rFonts w:cstheme="minorHAnsi"/>
              </w:rPr>
              <w:t xml:space="preserve"> </w:t>
            </w:r>
            <w:proofErr w:type="spellStart"/>
            <w:r w:rsidRPr="002449EE">
              <w:rPr>
                <w:rFonts w:cstheme="minorHAnsi"/>
              </w:rPr>
              <w:t>средства</w:t>
            </w:r>
            <w:proofErr w:type="spellEnd"/>
            <w:r w:rsidRPr="002449EE">
              <w:rPr>
                <w:rFonts w:cstheme="minorHAnsi"/>
              </w:rPr>
              <w:t xml:space="preserve"> </w:t>
            </w:r>
            <w:proofErr w:type="spellStart"/>
            <w:r w:rsidRPr="002449EE">
              <w:rPr>
                <w:rFonts w:cstheme="minorHAnsi"/>
              </w:rPr>
              <w:t>по</w:t>
            </w:r>
            <w:proofErr w:type="spellEnd"/>
            <w:r w:rsidRPr="002449EE">
              <w:rPr>
                <w:rFonts w:cstheme="minorHAnsi"/>
              </w:rPr>
              <w:t xml:space="preserve"> </w:t>
            </w:r>
            <w:proofErr w:type="spellStart"/>
            <w:r w:rsidRPr="002449EE">
              <w:rPr>
                <w:rFonts w:cstheme="minorHAnsi"/>
              </w:rPr>
              <w:t>изворима</w:t>
            </w:r>
            <w:proofErr w:type="spellEnd"/>
            <w:r w:rsidRPr="002449EE">
              <w:rPr>
                <w:rFonts w:cstheme="minorHAnsi"/>
              </w:rPr>
              <w:t xml:space="preserve"> у 000 </w:t>
            </w:r>
            <w:proofErr w:type="spellStart"/>
            <w:r w:rsidRPr="002449EE">
              <w:rPr>
                <w:rFonts w:cstheme="minorHAnsi"/>
              </w:rPr>
              <w:t>дин</w:t>
            </w:r>
            <w:proofErr w:type="spellEnd"/>
            <w:r w:rsidRPr="002449EE">
              <w:rPr>
                <w:rFonts w:cstheme="minorHAnsi"/>
              </w:rPr>
              <w:t>.</w:t>
            </w:r>
          </w:p>
        </w:tc>
        <w:tc>
          <w:tcPr>
            <w:tcW w:w="2268" w:type="dxa"/>
            <w:vMerge w:val="restart"/>
            <w:shd w:val="clear" w:color="auto" w:fill="E2EFD9" w:themeFill="accent6" w:themeFillTint="33"/>
            <w:hideMark/>
          </w:tcPr>
          <w:p w14:paraId="4F0277F0" w14:textId="77777777" w:rsidR="002449EE" w:rsidRPr="002449EE" w:rsidRDefault="002449EE" w:rsidP="002449EE">
            <w:pPr>
              <w:rPr>
                <w:rFonts w:cstheme="minorHAnsi"/>
              </w:rPr>
            </w:pPr>
            <w:proofErr w:type="spellStart"/>
            <w:r w:rsidRPr="002449EE">
              <w:rPr>
                <w:rFonts w:cstheme="minorHAnsi"/>
              </w:rPr>
              <w:t>Шифра</w:t>
            </w:r>
            <w:proofErr w:type="spellEnd"/>
            <w:r w:rsidRPr="002449EE">
              <w:rPr>
                <w:rFonts w:cstheme="minorHAnsi"/>
              </w:rPr>
              <w:t xml:space="preserve"> </w:t>
            </w:r>
            <w:proofErr w:type="spellStart"/>
            <w:r w:rsidRPr="002449EE">
              <w:rPr>
                <w:rFonts w:cstheme="minorHAnsi"/>
              </w:rPr>
              <w:t>програмске</w:t>
            </w:r>
            <w:proofErr w:type="spellEnd"/>
            <w:r w:rsidRPr="002449EE">
              <w:rPr>
                <w:rFonts w:cstheme="minorHAnsi"/>
              </w:rPr>
              <w:t xml:space="preserve"> </w:t>
            </w:r>
            <w:proofErr w:type="spellStart"/>
            <w:r w:rsidRPr="002449EE">
              <w:rPr>
                <w:rFonts w:cstheme="minorHAnsi"/>
              </w:rPr>
              <w:t>активности</w:t>
            </w:r>
            <w:proofErr w:type="spellEnd"/>
            <w:r w:rsidRPr="002449EE">
              <w:rPr>
                <w:rFonts w:cstheme="minorHAnsi"/>
              </w:rPr>
              <w:t xml:space="preserve"> </w:t>
            </w:r>
            <w:proofErr w:type="spellStart"/>
            <w:r w:rsidRPr="002449EE">
              <w:rPr>
                <w:rFonts w:cstheme="minorHAnsi"/>
              </w:rPr>
              <w:t>или</w:t>
            </w:r>
            <w:proofErr w:type="spellEnd"/>
            <w:r w:rsidRPr="002449EE">
              <w:rPr>
                <w:rFonts w:cstheme="minorHAnsi"/>
              </w:rPr>
              <w:t xml:space="preserve"> </w:t>
            </w:r>
            <w:proofErr w:type="spellStart"/>
            <w:r w:rsidRPr="002449EE">
              <w:rPr>
                <w:rFonts w:cstheme="minorHAnsi"/>
              </w:rPr>
              <w:t>пројекта</w:t>
            </w:r>
            <w:proofErr w:type="spellEnd"/>
            <w:r w:rsidRPr="002449EE">
              <w:rPr>
                <w:rFonts w:cstheme="minorHAnsi"/>
              </w:rPr>
              <w:t xml:space="preserve"> у </w:t>
            </w:r>
            <w:proofErr w:type="spellStart"/>
            <w:r w:rsidRPr="002449EE">
              <w:rPr>
                <w:rFonts w:cstheme="minorHAnsi"/>
              </w:rPr>
              <w:t>оквиру</w:t>
            </w:r>
            <w:proofErr w:type="spellEnd"/>
            <w:r w:rsidRPr="002449EE">
              <w:rPr>
                <w:rFonts w:cstheme="minorHAnsi"/>
              </w:rPr>
              <w:t xml:space="preserve"> </w:t>
            </w:r>
            <w:proofErr w:type="spellStart"/>
            <w:r w:rsidRPr="002449EE">
              <w:rPr>
                <w:rFonts w:cstheme="minorHAnsi"/>
              </w:rPr>
              <w:t>ког</w:t>
            </w:r>
            <w:proofErr w:type="spellEnd"/>
            <w:r w:rsidRPr="002449EE">
              <w:rPr>
                <w:rFonts w:cstheme="minorHAnsi"/>
              </w:rPr>
              <w:t xml:space="preserve"> </w:t>
            </w:r>
            <w:proofErr w:type="spellStart"/>
            <w:r w:rsidRPr="002449EE">
              <w:rPr>
                <w:rFonts w:cstheme="minorHAnsi"/>
              </w:rPr>
              <w:lastRenderedPageBreak/>
              <w:t>се</w:t>
            </w:r>
            <w:proofErr w:type="spellEnd"/>
            <w:r w:rsidRPr="002449EE">
              <w:rPr>
                <w:rFonts w:cstheme="minorHAnsi"/>
              </w:rPr>
              <w:t xml:space="preserve"> </w:t>
            </w:r>
            <w:proofErr w:type="spellStart"/>
            <w:r w:rsidRPr="002449EE">
              <w:rPr>
                <w:rFonts w:cstheme="minorHAnsi"/>
              </w:rPr>
              <w:t>обезбеђују</w:t>
            </w:r>
            <w:proofErr w:type="spellEnd"/>
            <w:r w:rsidRPr="002449EE">
              <w:rPr>
                <w:rFonts w:cstheme="minorHAnsi"/>
              </w:rPr>
              <w:t xml:space="preserve"> </w:t>
            </w:r>
            <w:proofErr w:type="spellStart"/>
            <w:r w:rsidRPr="002449EE">
              <w:rPr>
                <w:rFonts w:cstheme="minorHAnsi"/>
              </w:rPr>
              <w:t>средства</w:t>
            </w:r>
            <w:proofErr w:type="spellEnd"/>
          </w:p>
        </w:tc>
      </w:tr>
      <w:tr w:rsidR="002449EE" w:rsidRPr="002449EE" w14:paraId="116C200C" w14:textId="77777777" w:rsidTr="002449EE">
        <w:trPr>
          <w:trHeight w:val="540"/>
        </w:trPr>
        <w:tc>
          <w:tcPr>
            <w:tcW w:w="2610" w:type="dxa"/>
            <w:vMerge/>
            <w:hideMark/>
          </w:tcPr>
          <w:p w14:paraId="60AE024A" w14:textId="77777777" w:rsidR="002449EE" w:rsidRPr="002449EE" w:rsidRDefault="002449EE">
            <w:pPr>
              <w:rPr>
                <w:rFonts w:cstheme="minorHAnsi"/>
              </w:rPr>
            </w:pPr>
          </w:p>
        </w:tc>
        <w:tc>
          <w:tcPr>
            <w:tcW w:w="1840" w:type="dxa"/>
            <w:vMerge/>
            <w:hideMark/>
          </w:tcPr>
          <w:p w14:paraId="0E9AAF25" w14:textId="77777777" w:rsidR="002449EE" w:rsidRPr="002449EE" w:rsidRDefault="002449EE">
            <w:pPr>
              <w:rPr>
                <w:rFonts w:cstheme="minorHAnsi"/>
              </w:rPr>
            </w:pPr>
          </w:p>
        </w:tc>
        <w:tc>
          <w:tcPr>
            <w:tcW w:w="1264" w:type="dxa"/>
            <w:vMerge/>
            <w:hideMark/>
          </w:tcPr>
          <w:p w14:paraId="5F3DE53F" w14:textId="77777777" w:rsidR="002449EE" w:rsidRPr="002449EE" w:rsidRDefault="002449EE">
            <w:pPr>
              <w:rPr>
                <w:rFonts w:cstheme="minorHAnsi"/>
              </w:rPr>
            </w:pPr>
          </w:p>
        </w:tc>
        <w:tc>
          <w:tcPr>
            <w:tcW w:w="2083" w:type="dxa"/>
            <w:vMerge/>
            <w:hideMark/>
          </w:tcPr>
          <w:p w14:paraId="649094AD" w14:textId="77777777" w:rsidR="002449EE" w:rsidRPr="002449EE" w:rsidRDefault="002449EE">
            <w:pPr>
              <w:rPr>
                <w:rFonts w:cstheme="minorHAnsi"/>
              </w:rPr>
            </w:pPr>
          </w:p>
        </w:tc>
        <w:tc>
          <w:tcPr>
            <w:tcW w:w="845" w:type="dxa"/>
            <w:shd w:val="clear" w:color="auto" w:fill="E2EFD9" w:themeFill="accent6" w:themeFillTint="33"/>
            <w:vAlign w:val="center"/>
            <w:hideMark/>
          </w:tcPr>
          <w:p w14:paraId="19A4952E" w14:textId="77777777" w:rsidR="002449EE" w:rsidRPr="002449EE" w:rsidRDefault="002449EE" w:rsidP="002449EE">
            <w:pPr>
              <w:jc w:val="center"/>
              <w:rPr>
                <w:rFonts w:cstheme="minorHAnsi"/>
              </w:rPr>
            </w:pPr>
            <w:r w:rsidRPr="002449EE">
              <w:rPr>
                <w:rFonts w:cstheme="minorHAnsi"/>
              </w:rPr>
              <w:t>2023</w:t>
            </w:r>
          </w:p>
        </w:tc>
        <w:tc>
          <w:tcPr>
            <w:tcW w:w="851" w:type="dxa"/>
            <w:shd w:val="clear" w:color="auto" w:fill="E2EFD9" w:themeFill="accent6" w:themeFillTint="33"/>
            <w:vAlign w:val="center"/>
            <w:hideMark/>
          </w:tcPr>
          <w:p w14:paraId="59FBC181" w14:textId="77777777" w:rsidR="002449EE" w:rsidRPr="002449EE" w:rsidRDefault="002449EE" w:rsidP="002449EE">
            <w:pPr>
              <w:jc w:val="center"/>
              <w:rPr>
                <w:rFonts w:cstheme="minorHAnsi"/>
              </w:rPr>
            </w:pPr>
            <w:r w:rsidRPr="002449EE">
              <w:rPr>
                <w:rFonts w:cstheme="minorHAnsi"/>
              </w:rPr>
              <w:t>2024</w:t>
            </w:r>
          </w:p>
        </w:tc>
        <w:tc>
          <w:tcPr>
            <w:tcW w:w="850" w:type="dxa"/>
            <w:shd w:val="clear" w:color="auto" w:fill="E2EFD9" w:themeFill="accent6" w:themeFillTint="33"/>
            <w:vAlign w:val="center"/>
            <w:hideMark/>
          </w:tcPr>
          <w:p w14:paraId="2A3B49C1" w14:textId="77777777" w:rsidR="002449EE" w:rsidRPr="002449EE" w:rsidRDefault="002449EE" w:rsidP="002449EE">
            <w:pPr>
              <w:jc w:val="center"/>
              <w:rPr>
                <w:rFonts w:cstheme="minorHAnsi"/>
              </w:rPr>
            </w:pPr>
            <w:r w:rsidRPr="002449EE">
              <w:rPr>
                <w:rFonts w:cstheme="minorHAnsi"/>
              </w:rPr>
              <w:t>2025</w:t>
            </w:r>
          </w:p>
        </w:tc>
        <w:tc>
          <w:tcPr>
            <w:tcW w:w="2268" w:type="dxa"/>
            <w:vMerge/>
            <w:hideMark/>
          </w:tcPr>
          <w:p w14:paraId="3F894D6D" w14:textId="77777777" w:rsidR="002449EE" w:rsidRPr="002449EE" w:rsidRDefault="002449EE">
            <w:pPr>
              <w:rPr>
                <w:rFonts w:cstheme="minorHAnsi"/>
              </w:rPr>
            </w:pPr>
          </w:p>
        </w:tc>
      </w:tr>
      <w:tr w:rsidR="002449EE" w:rsidRPr="002449EE" w14:paraId="7C12212D" w14:textId="77777777" w:rsidTr="002449EE">
        <w:trPr>
          <w:trHeight w:val="930"/>
        </w:trPr>
        <w:tc>
          <w:tcPr>
            <w:tcW w:w="2610" w:type="dxa"/>
            <w:hideMark/>
          </w:tcPr>
          <w:p w14:paraId="7C1630D7" w14:textId="77777777" w:rsidR="002449EE" w:rsidRPr="002449EE" w:rsidRDefault="002449EE">
            <w:pPr>
              <w:rPr>
                <w:rFonts w:cstheme="minorHAnsi"/>
              </w:rPr>
            </w:pPr>
            <w:r w:rsidRPr="002449EE">
              <w:rPr>
                <w:rFonts w:cstheme="minorHAnsi"/>
              </w:rPr>
              <w:t xml:space="preserve">2.4.5.1. </w:t>
            </w:r>
            <w:proofErr w:type="spellStart"/>
            <w:r w:rsidRPr="002449EE">
              <w:rPr>
                <w:rFonts w:cstheme="minorHAnsi"/>
              </w:rPr>
              <w:t>Одржавање</w:t>
            </w:r>
            <w:proofErr w:type="spellEnd"/>
            <w:r w:rsidRPr="002449EE">
              <w:rPr>
                <w:rFonts w:cstheme="minorHAnsi"/>
              </w:rPr>
              <w:t xml:space="preserve"> и </w:t>
            </w:r>
            <w:proofErr w:type="spellStart"/>
            <w:r w:rsidRPr="002449EE">
              <w:rPr>
                <w:rFonts w:cstheme="minorHAnsi"/>
              </w:rPr>
              <w:t>надоградња</w:t>
            </w:r>
            <w:proofErr w:type="spellEnd"/>
            <w:r w:rsidRPr="002449EE">
              <w:rPr>
                <w:rFonts w:cstheme="minorHAnsi"/>
              </w:rPr>
              <w:t xml:space="preserve"> </w:t>
            </w:r>
            <w:proofErr w:type="spellStart"/>
            <w:r w:rsidRPr="002449EE">
              <w:rPr>
                <w:rFonts w:cstheme="minorHAnsi"/>
              </w:rPr>
              <w:t>система</w:t>
            </w:r>
            <w:proofErr w:type="spellEnd"/>
            <w:r w:rsidRPr="002449EE">
              <w:rPr>
                <w:rFonts w:cstheme="minorHAnsi"/>
              </w:rPr>
              <w:t xml:space="preserve"> </w:t>
            </w:r>
            <w:proofErr w:type="spellStart"/>
            <w:r w:rsidRPr="002449EE">
              <w:rPr>
                <w:rFonts w:cstheme="minorHAnsi"/>
              </w:rPr>
              <w:t>електронског</w:t>
            </w:r>
            <w:proofErr w:type="spellEnd"/>
            <w:r w:rsidRPr="002449EE">
              <w:rPr>
                <w:rFonts w:cstheme="minorHAnsi"/>
              </w:rPr>
              <w:t xml:space="preserve"> </w:t>
            </w:r>
            <w:proofErr w:type="spellStart"/>
            <w:r w:rsidRPr="002449EE">
              <w:rPr>
                <w:rFonts w:cstheme="minorHAnsi"/>
              </w:rPr>
              <w:t>картона</w:t>
            </w:r>
            <w:proofErr w:type="spellEnd"/>
          </w:p>
        </w:tc>
        <w:tc>
          <w:tcPr>
            <w:tcW w:w="1840" w:type="dxa"/>
            <w:hideMark/>
          </w:tcPr>
          <w:p w14:paraId="7A5CA90E" w14:textId="77777777" w:rsidR="002449EE" w:rsidRPr="002449EE" w:rsidRDefault="002449EE">
            <w:pPr>
              <w:rPr>
                <w:rFonts w:cstheme="minorHAnsi"/>
              </w:rPr>
            </w:pPr>
            <w:proofErr w:type="spellStart"/>
            <w:r w:rsidRPr="002449EE">
              <w:rPr>
                <w:rFonts w:cstheme="minorHAnsi"/>
              </w:rPr>
              <w:t>Секретаријат</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јавне</w:t>
            </w:r>
            <w:proofErr w:type="spellEnd"/>
            <w:r w:rsidRPr="002449EE">
              <w:rPr>
                <w:rFonts w:cstheme="minorHAnsi"/>
              </w:rPr>
              <w:t xml:space="preserve"> </w:t>
            </w:r>
            <w:proofErr w:type="spellStart"/>
            <w:r w:rsidRPr="002449EE">
              <w:rPr>
                <w:rFonts w:cstheme="minorHAnsi"/>
              </w:rPr>
              <w:t>службе</w:t>
            </w:r>
            <w:proofErr w:type="spellEnd"/>
            <w:r w:rsidRPr="002449EE">
              <w:rPr>
                <w:rFonts w:cstheme="minorHAnsi"/>
              </w:rPr>
              <w:t xml:space="preserve"> и </w:t>
            </w:r>
            <w:proofErr w:type="spellStart"/>
            <w:r w:rsidRPr="002449EE">
              <w:rPr>
                <w:rFonts w:cstheme="minorHAnsi"/>
              </w:rPr>
              <w:t>социјална</w:t>
            </w:r>
            <w:proofErr w:type="spellEnd"/>
            <w:r w:rsidRPr="002449EE">
              <w:rPr>
                <w:rFonts w:cstheme="minorHAnsi"/>
              </w:rPr>
              <w:t xml:space="preserve"> </w:t>
            </w:r>
            <w:proofErr w:type="spellStart"/>
            <w:r w:rsidRPr="002449EE">
              <w:rPr>
                <w:rFonts w:cstheme="minorHAnsi"/>
              </w:rPr>
              <w:t>питања</w:t>
            </w:r>
            <w:proofErr w:type="spellEnd"/>
          </w:p>
        </w:tc>
        <w:tc>
          <w:tcPr>
            <w:tcW w:w="1264" w:type="dxa"/>
            <w:vAlign w:val="center"/>
            <w:hideMark/>
          </w:tcPr>
          <w:p w14:paraId="4FCE6F27" w14:textId="77777777" w:rsidR="002449EE" w:rsidRPr="002449EE" w:rsidRDefault="002449EE" w:rsidP="002449EE">
            <w:pPr>
              <w:jc w:val="center"/>
              <w:rPr>
                <w:rFonts w:cstheme="minorHAnsi"/>
              </w:rPr>
            </w:pPr>
            <w:r w:rsidRPr="002449EE">
              <w:rPr>
                <w:rFonts w:cstheme="minorHAnsi"/>
              </w:rPr>
              <w:t>2025</w:t>
            </w:r>
          </w:p>
        </w:tc>
        <w:tc>
          <w:tcPr>
            <w:tcW w:w="2083" w:type="dxa"/>
            <w:vAlign w:val="center"/>
            <w:hideMark/>
          </w:tcPr>
          <w:p w14:paraId="3D8B08C1" w14:textId="77777777" w:rsidR="002449EE" w:rsidRPr="002449EE" w:rsidRDefault="002449EE" w:rsidP="002449EE">
            <w:pPr>
              <w:jc w:val="center"/>
              <w:rPr>
                <w:rFonts w:cstheme="minorHAnsi"/>
              </w:rPr>
            </w:pPr>
            <w:proofErr w:type="spellStart"/>
            <w:r w:rsidRPr="002449EE">
              <w:rPr>
                <w:rFonts w:cstheme="minorHAnsi"/>
              </w:rPr>
              <w:t>Буџет</w:t>
            </w:r>
            <w:proofErr w:type="spellEnd"/>
            <w:r w:rsidRPr="002449EE">
              <w:rPr>
                <w:rFonts w:cstheme="minorHAnsi"/>
              </w:rPr>
              <w:t xml:space="preserve"> </w:t>
            </w:r>
            <w:proofErr w:type="spellStart"/>
            <w:r w:rsidRPr="002449EE">
              <w:rPr>
                <w:rFonts w:cstheme="minorHAnsi"/>
              </w:rPr>
              <w:t>града</w:t>
            </w:r>
            <w:proofErr w:type="spellEnd"/>
            <w:r w:rsidRPr="002449EE">
              <w:rPr>
                <w:rFonts w:cstheme="minorHAnsi"/>
              </w:rPr>
              <w:t xml:space="preserve"> </w:t>
            </w:r>
            <w:proofErr w:type="spellStart"/>
            <w:r w:rsidRPr="002449EE">
              <w:rPr>
                <w:rFonts w:cstheme="minorHAnsi"/>
              </w:rPr>
              <w:t>Панчева</w:t>
            </w:r>
            <w:proofErr w:type="spellEnd"/>
            <w:r w:rsidRPr="002449EE">
              <w:rPr>
                <w:rFonts w:cstheme="minorHAnsi"/>
              </w:rPr>
              <w:t>/</w:t>
            </w:r>
            <w:proofErr w:type="spellStart"/>
            <w:r w:rsidRPr="002449EE">
              <w:rPr>
                <w:rFonts w:cstheme="minorHAnsi"/>
              </w:rPr>
              <w:t>трансфери</w:t>
            </w:r>
            <w:proofErr w:type="spellEnd"/>
            <w:r w:rsidRPr="002449EE">
              <w:rPr>
                <w:rFonts w:cstheme="minorHAnsi"/>
              </w:rPr>
              <w:t xml:space="preserve"> </w:t>
            </w:r>
            <w:proofErr w:type="spellStart"/>
            <w:r w:rsidRPr="002449EE">
              <w:rPr>
                <w:rFonts w:cstheme="minorHAnsi"/>
              </w:rPr>
              <w:t>других</w:t>
            </w:r>
            <w:proofErr w:type="spellEnd"/>
            <w:r w:rsidRPr="002449EE">
              <w:rPr>
                <w:rFonts w:cstheme="minorHAnsi"/>
              </w:rPr>
              <w:t xml:space="preserve"> </w:t>
            </w:r>
            <w:proofErr w:type="spellStart"/>
            <w:r w:rsidRPr="002449EE">
              <w:rPr>
                <w:rFonts w:cstheme="minorHAnsi"/>
              </w:rPr>
              <w:t>нивоа</w:t>
            </w:r>
            <w:proofErr w:type="spellEnd"/>
            <w:r w:rsidRPr="002449EE">
              <w:rPr>
                <w:rFonts w:cstheme="minorHAnsi"/>
              </w:rPr>
              <w:t xml:space="preserve"> </w:t>
            </w:r>
            <w:proofErr w:type="spellStart"/>
            <w:r w:rsidRPr="002449EE">
              <w:rPr>
                <w:rFonts w:cstheme="minorHAnsi"/>
              </w:rPr>
              <w:t>власти</w:t>
            </w:r>
            <w:proofErr w:type="spellEnd"/>
          </w:p>
        </w:tc>
        <w:tc>
          <w:tcPr>
            <w:tcW w:w="845" w:type="dxa"/>
            <w:vAlign w:val="center"/>
            <w:hideMark/>
          </w:tcPr>
          <w:p w14:paraId="19DBA8EF" w14:textId="77777777" w:rsidR="002449EE" w:rsidRPr="002449EE" w:rsidRDefault="002449EE" w:rsidP="002449EE">
            <w:pPr>
              <w:jc w:val="center"/>
              <w:rPr>
                <w:rFonts w:cstheme="minorHAnsi"/>
              </w:rPr>
            </w:pPr>
            <w:r w:rsidRPr="002449EE">
              <w:rPr>
                <w:rFonts w:cstheme="minorHAnsi"/>
              </w:rPr>
              <w:t>6.000</w:t>
            </w:r>
          </w:p>
        </w:tc>
        <w:tc>
          <w:tcPr>
            <w:tcW w:w="851" w:type="dxa"/>
            <w:vAlign w:val="center"/>
            <w:hideMark/>
          </w:tcPr>
          <w:p w14:paraId="1AECA3FB" w14:textId="77777777" w:rsidR="002449EE" w:rsidRPr="002449EE" w:rsidRDefault="002449EE" w:rsidP="002449EE">
            <w:pPr>
              <w:jc w:val="center"/>
              <w:rPr>
                <w:rFonts w:cstheme="minorHAnsi"/>
              </w:rPr>
            </w:pPr>
            <w:r w:rsidRPr="002449EE">
              <w:rPr>
                <w:rFonts w:cstheme="minorHAnsi"/>
              </w:rPr>
              <w:t>6.000</w:t>
            </w:r>
          </w:p>
        </w:tc>
        <w:tc>
          <w:tcPr>
            <w:tcW w:w="850" w:type="dxa"/>
            <w:vAlign w:val="center"/>
            <w:hideMark/>
          </w:tcPr>
          <w:p w14:paraId="035B8EC8" w14:textId="77777777" w:rsidR="002449EE" w:rsidRPr="002449EE" w:rsidRDefault="002449EE" w:rsidP="002449EE">
            <w:pPr>
              <w:jc w:val="center"/>
              <w:rPr>
                <w:rFonts w:cstheme="minorHAnsi"/>
              </w:rPr>
            </w:pPr>
            <w:r w:rsidRPr="002449EE">
              <w:rPr>
                <w:rFonts w:cstheme="minorHAnsi"/>
              </w:rPr>
              <w:t>6.000</w:t>
            </w:r>
          </w:p>
        </w:tc>
        <w:tc>
          <w:tcPr>
            <w:tcW w:w="2268" w:type="dxa"/>
            <w:vAlign w:val="center"/>
            <w:hideMark/>
          </w:tcPr>
          <w:p w14:paraId="6A8143C7" w14:textId="77777777" w:rsidR="002449EE" w:rsidRPr="002449EE" w:rsidRDefault="002449EE" w:rsidP="002449EE">
            <w:pPr>
              <w:jc w:val="center"/>
              <w:rPr>
                <w:rFonts w:cstheme="minorHAnsi"/>
              </w:rPr>
            </w:pPr>
            <w:proofErr w:type="spellStart"/>
            <w:r w:rsidRPr="002449EE">
              <w:rPr>
                <w:rFonts w:cstheme="minorHAnsi"/>
              </w:rPr>
              <w:t>Програм</w:t>
            </w:r>
            <w:proofErr w:type="spellEnd"/>
            <w:r w:rsidRPr="002449EE">
              <w:rPr>
                <w:rFonts w:cstheme="minorHAnsi"/>
              </w:rPr>
              <w:t xml:space="preserve"> 12</w:t>
            </w:r>
            <w:r w:rsidRPr="002449EE">
              <w:rPr>
                <w:rFonts w:cstheme="minorHAnsi"/>
              </w:rPr>
              <w:br/>
              <w:t>1801 - 0001</w:t>
            </w:r>
          </w:p>
        </w:tc>
      </w:tr>
      <w:tr w:rsidR="002449EE" w:rsidRPr="002449EE" w14:paraId="791CC3A7" w14:textId="77777777" w:rsidTr="002449EE">
        <w:trPr>
          <w:trHeight w:val="930"/>
        </w:trPr>
        <w:tc>
          <w:tcPr>
            <w:tcW w:w="2610" w:type="dxa"/>
            <w:hideMark/>
          </w:tcPr>
          <w:p w14:paraId="5E8FAD2A" w14:textId="77777777" w:rsidR="002449EE" w:rsidRPr="002449EE" w:rsidRDefault="002449EE">
            <w:pPr>
              <w:rPr>
                <w:rFonts w:cstheme="minorHAnsi"/>
              </w:rPr>
            </w:pPr>
            <w:r w:rsidRPr="002449EE">
              <w:rPr>
                <w:rFonts w:cstheme="minorHAnsi"/>
              </w:rPr>
              <w:t xml:space="preserve">2.4.5.2. </w:t>
            </w:r>
            <w:proofErr w:type="spellStart"/>
            <w:r w:rsidRPr="002449EE">
              <w:rPr>
                <w:rFonts w:cstheme="minorHAnsi"/>
              </w:rPr>
              <w:t>Партиципација</w:t>
            </w:r>
            <w:proofErr w:type="spellEnd"/>
            <w:r w:rsidRPr="002449EE">
              <w:rPr>
                <w:rFonts w:cstheme="minorHAnsi"/>
              </w:rPr>
              <w:t xml:space="preserve"> ЈЛС у </w:t>
            </w:r>
            <w:proofErr w:type="spellStart"/>
            <w:r w:rsidRPr="002449EE">
              <w:rPr>
                <w:rFonts w:cstheme="minorHAnsi"/>
              </w:rPr>
              <w:t>набавци</w:t>
            </w:r>
            <w:proofErr w:type="spellEnd"/>
            <w:r w:rsidRPr="002449EE">
              <w:rPr>
                <w:rFonts w:cstheme="minorHAnsi"/>
              </w:rPr>
              <w:t xml:space="preserve"> </w:t>
            </w:r>
            <w:proofErr w:type="spellStart"/>
            <w:r w:rsidRPr="002449EE">
              <w:rPr>
                <w:rFonts w:cstheme="minorHAnsi"/>
              </w:rPr>
              <w:t>опреме</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здравствене</w:t>
            </w:r>
            <w:proofErr w:type="spellEnd"/>
            <w:r w:rsidRPr="002449EE">
              <w:rPr>
                <w:rFonts w:cstheme="minorHAnsi"/>
              </w:rPr>
              <w:t xml:space="preserve"> </w:t>
            </w:r>
            <w:proofErr w:type="spellStart"/>
            <w:r w:rsidRPr="002449EE">
              <w:rPr>
                <w:rFonts w:cstheme="minorHAnsi"/>
              </w:rPr>
              <w:t>установе</w:t>
            </w:r>
            <w:proofErr w:type="spellEnd"/>
          </w:p>
        </w:tc>
        <w:tc>
          <w:tcPr>
            <w:tcW w:w="1840" w:type="dxa"/>
            <w:hideMark/>
          </w:tcPr>
          <w:p w14:paraId="48F2FACD" w14:textId="77777777" w:rsidR="002449EE" w:rsidRPr="002449EE" w:rsidRDefault="002449EE">
            <w:pPr>
              <w:rPr>
                <w:rFonts w:cstheme="minorHAnsi"/>
              </w:rPr>
            </w:pPr>
            <w:proofErr w:type="spellStart"/>
            <w:r w:rsidRPr="002449EE">
              <w:rPr>
                <w:rFonts w:cstheme="minorHAnsi"/>
              </w:rPr>
              <w:t>Секретаријат</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јавне</w:t>
            </w:r>
            <w:proofErr w:type="spellEnd"/>
            <w:r w:rsidRPr="002449EE">
              <w:rPr>
                <w:rFonts w:cstheme="minorHAnsi"/>
              </w:rPr>
              <w:t xml:space="preserve"> </w:t>
            </w:r>
            <w:proofErr w:type="spellStart"/>
            <w:r w:rsidRPr="002449EE">
              <w:rPr>
                <w:rFonts w:cstheme="minorHAnsi"/>
              </w:rPr>
              <w:t>службе</w:t>
            </w:r>
            <w:proofErr w:type="spellEnd"/>
            <w:r w:rsidRPr="002449EE">
              <w:rPr>
                <w:rFonts w:cstheme="minorHAnsi"/>
              </w:rPr>
              <w:t xml:space="preserve"> и </w:t>
            </w:r>
            <w:proofErr w:type="spellStart"/>
            <w:r w:rsidRPr="002449EE">
              <w:rPr>
                <w:rFonts w:cstheme="minorHAnsi"/>
              </w:rPr>
              <w:t>социјална</w:t>
            </w:r>
            <w:proofErr w:type="spellEnd"/>
            <w:r w:rsidRPr="002449EE">
              <w:rPr>
                <w:rFonts w:cstheme="minorHAnsi"/>
              </w:rPr>
              <w:t xml:space="preserve"> </w:t>
            </w:r>
            <w:proofErr w:type="spellStart"/>
            <w:r w:rsidRPr="002449EE">
              <w:rPr>
                <w:rFonts w:cstheme="minorHAnsi"/>
              </w:rPr>
              <w:t>питања</w:t>
            </w:r>
            <w:proofErr w:type="spellEnd"/>
          </w:p>
        </w:tc>
        <w:tc>
          <w:tcPr>
            <w:tcW w:w="1264" w:type="dxa"/>
            <w:vAlign w:val="center"/>
            <w:hideMark/>
          </w:tcPr>
          <w:p w14:paraId="2C8C5C72" w14:textId="77777777" w:rsidR="002449EE" w:rsidRPr="002449EE" w:rsidRDefault="002449EE" w:rsidP="002449EE">
            <w:pPr>
              <w:jc w:val="center"/>
              <w:rPr>
                <w:rFonts w:cstheme="minorHAnsi"/>
              </w:rPr>
            </w:pPr>
            <w:r w:rsidRPr="002449EE">
              <w:rPr>
                <w:rFonts w:cstheme="minorHAnsi"/>
              </w:rPr>
              <w:t>2025</w:t>
            </w:r>
          </w:p>
        </w:tc>
        <w:tc>
          <w:tcPr>
            <w:tcW w:w="2083" w:type="dxa"/>
            <w:vAlign w:val="center"/>
            <w:hideMark/>
          </w:tcPr>
          <w:p w14:paraId="1FC35051" w14:textId="77777777" w:rsidR="002449EE" w:rsidRPr="002449EE" w:rsidRDefault="002449EE" w:rsidP="002449EE">
            <w:pPr>
              <w:jc w:val="center"/>
              <w:rPr>
                <w:rFonts w:cstheme="minorHAnsi"/>
              </w:rPr>
            </w:pPr>
            <w:proofErr w:type="spellStart"/>
            <w:r w:rsidRPr="002449EE">
              <w:rPr>
                <w:rFonts w:cstheme="minorHAnsi"/>
              </w:rPr>
              <w:t>Буџет</w:t>
            </w:r>
            <w:proofErr w:type="spellEnd"/>
            <w:r w:rsidRPr="002449EE">
              <w:rPr>
                <w:rFonts w:cstheme="minorHAnsi"/>
              </w:rPr>
              <w:t xml:space="preserve"> </w:t>
            </w:r>
            <w:proofErr w:type="spellStart"/>
            <w:r w:rsidRPr="002449EE">
              <w:rPr>
                <w:rFonts w:cstheme="minorHAnsi"/>
              </w:rPr>
              <w:t>града</w:t>
            </w:r>
            <w:proofErr w:type="spellEnd"/>
            <w:r w:rsidRPr="002449EE">
              <w:rPr>
                <w:rFonts w:cstheme="minorHAnsi"/>
              </w:rPr>
              <w:t xml:space="preserve"> </w:t>
            </w:r>
            <w:proofErr w:type="spellStart"/>
            <w:r w:rsidRPr="002449EE">
              <w:rPr>
                <w:rFonts w:cstheme="minorHAnsi"/>
              </w:rPr>
              <w:t>Панчева</w:t>
            </w:r>
            <w:proofErr w:type="spellEnd"/>
          </w:p>
        </w:tc>
        <w:tc>
          <w:tcPr>
            <w:tcW w:w="845" w:type="dxa"/>
            <w:vAlign w:val="center"/>
            <w:hideMark/>
          </w:tcPr>
          <w:p w14:paraId="22ECF12B" w14:textId="77777777" w:rsidR="002449EE" w:rsidRPr="002449EE" w:rsidRDefault="002449EE" w:rsidP="002449EE">
            <w:pPr>
              <w:jc w:val="center"/>
              <w:rPr>
                <w:rFonts w:cstheme="minorHAnsi"/>
              </w:rPr>
            </w:pPr>
            <w:r w:rsidRPr="002449EE">
              <w:rPr>
                <w:rFonts w:cstheme="minorHAnsi"/>
              </w:rPr>
              <w:t>2.400</w:t>
            </w:r>
          </w:p>
        </w:tc>
        <w:tc>
          <w:tcPr>
            <w:tcW w:w="851" w:type="dxa"/>
            <w:vAlign w:val="center"/>
            <w:hideMark/>
          </w:tcPr>
          <w:p w14:paraId="76ECCBDE" w14:textId="77777777" w:rsidR="002449EE" w:rsidRPr="002449EE" w:rsidRDefault="002449EE" w:rsidP="002449EE">
            <w:pPr>
              <w:jc w:val="center"/>
              <w:rPr>
                <w:rFonts w:cstheme="minorHAnsi"/>
              </w:rPr>
            </w:pPr>
            <w:r w:rsidRPr="002449EE">
              <w:rPr>
                <w:rFonts w:cstheme="minorHAnsi"/>
              </w:rPr>
              <w:t>2.500</w:t>
            </w:r>
          </w:p>
        </w:tc>
        <w:tc>
          <w:tcPr>
            <w:tcW w:w="850" w:type="dxa"/>
            <w:vAlign w:val="center"/>
            <w:hideMark/>
          </w:tcPr>
          <w:p w14:paraId="75560E43" w14:textId="77777777" w:rsidR="002449EE" w:rsidRPr="002449EE" w:rsidRDefault="002449EE" w:rsidP="002449EE">
            <w:pPr>
              <w:jc w:val="center"/>
              <w:rPr>
                <w:rFonts w:cstheme="minorHAnsi"/>
              </w:rPr>
            </w:pPr>
            <w:r w:rsidRPr="002449EE">
              <w:rPr>
                <w:rFonts w:cstheme="minorHAnsi"/>
              </w:rPr>
              <w:t>2.500</w:t>
            </w:r>
          </w:p>
        </w:tc>
        <w:tc>
          <w:tcPr>
            <w:tcW w:w="2268" w:type="dxa"/>
            <w:vAlign w:val="center"/>
            <w:hideMark/>
          </w:tcPr>
          <w:p w14:paraId="016E220B" w14:textId="77777777" w:rsidR="002449EE" w:rsidRPr="002449EE" w:rsidRDefault="002449EE" w:rsidP="002449EE">
            <w:pPr>
              <w:jc w:val="center"/>
              <w:rPr>
                <w:rFonts w:cstheme="minorHAnsi"/>
              </w:rPr>
            </w:pPr>
            <w:proofErr w:type="spellStart"/>
            <w:r w:rsidRPr="002449EE">
              <w:rPr>
                <w:rFonts w:cstheme="minorHAnsi"/>
              </w:rPr>
              <w:t>Програм</w:t>
            </w:r>
            <w:proofErr w:type="spellEnd"/>
            <w:r w:rsidRPr="002449EE">
              <w:rPr>
                <w:rFonts w:cstheme="minorHAnsi"/>
              </w:rPr>
              <w:t xml:space="preserve"> 12</w:t>
            </w:r>
            <w:r w:rsidRPr="002449EE">
              <w:rPr>
                <w:rFonts w:cstheme="minorHAnsi"/>
              </w:rPr>
              <w:br/>
              <w:t>1801 - 0001</w:t>
            </w:r>
          </w:p>
        </w:tc>
      </w:tr>
      <w:tr w:rsidR="002449EE" w:rsidRPr="002449EE" w14:paraId="0F245FDF" w14:textId="77777777" w:rsidTr="002449EE">
        <w:trPr>
          <w:trHeight w:val="930"/>
        </w:trPr>
        <w:tc>
          <w:tcPr>
            <w:tcW w:w="2610" w:type="dxa"/>
            <w:hideMark/>
          </w:tcPr>
          <w:p w14:paraId="5F8ADEB2" w14:textId="77777777" w:rsidR="002449EE" w:rsidRPr="002449EE" w:rsidRDefault="002449EE">
            <w:pPr>
              <w:rPr>
                <w:rFonts w:cstheme="minorHAnsi"/>
              </w:rPr>
            </w:pPr>
            <w:r w:rsidRPr="002449EE">
              <w:rPr>
                <w:rFonts w:cstheme="minorHAnsi"/>
              </w:rPr>
              <w:t xml:space="preserve">2.4.5.3. </w:t>
            </w:r>
            <w:proofErr w:type="spellStart"/>
            <w:r w:rsidRPr="002449EE">
              <w:rPr>
                <w:rFonts w:cstheme="minorHAnsi"/>
              </w:rPr>
              <w:t>Утврђивање</w:t>
            </w:r>
            <w:proofErr w:type="spellEnd"/>
            <w:r w:rsidRPr="002449EE">
              <w:rPr>
                <w:rFonts w:cstheme="minorHAnsi"/>
              </w:rPr>
              <w:t xml:space="preserve"> </w:t>
            </w:r>
            <w:proofErr w:type="spellStart"/>
            <w:r w:rsidRPr="002449EE">
              <w:rPr>
                <w:rFonts w:cstheme="minorHAnsi"/>
              </w:rPr>
              <w:t>времена</w:t>
            </w:r>
            <w:proofErr w:type="spellEnd"/>
            <w:r w:rsidRPr="002449EE">
              <w:rPr>
                <w:rFonts w:cstheme="minorHAnsi"/>
              </w:rPr>
              <w:t xml:space="preserve"> и </w:t>
            </w:r>
            <w:proofErr w:type="spellStart"/>
            <w:r w:rsidRPr="002449EE">
              <w:rPr>
                <w:rFonts w:cstheme="minorHAnsi"/>
              </w:rPr>
              <w:t>узрока</w:t>
            </w:r>
            <w:proofErr w:type="spellEnd"/>
            <w:r w:rsidRPr="002449EE">
              <w:rPr>
                <w:rFonts w:cstheme="minorHAnsi"/>
              </w:rPr>
              <w:t xml:space="preserve"> </w:t>
            </w:r>
            <w:proofErr w:type="spellStart"/>
            <w:r w:rsidRPr="002449EE">
              <w:rPr>
                <w:rFonts w:cstheme="minorHAnsi"/>
              </w:rPr>
              <w:t>смрти</w:t>
            </w:r>
            <w:proofErr w:type="spellEnd"/>
            <w:r w:rsidRPr="002449EE">
              <w:rPr>
                <w:rFonts w:cstheme="minorHAnsi"/>
              </w:rPr>
              <w:t xml:space="preserve"> </w:t>
            </w:r>
            <w:proofErr w:type="spellStart"/>
            <w:r w:rsidRPr="002449EE">
              <w:rPr>
                <w:rFonts w:cstheme="minorHAnsi"/>
              </w:rPr>
              <w:t>ван</w:t>
            </w:r>
            <w:proofErr w:type="spellEnd"/>
            <w:r w:rsidRPr="002449EE">
              <w:rPr>
                <w:rFonts w:cstheme="minorHAnsi"/>
              </w:rPr>
              <w:t xml:space="preserve"> </w:t>
            </w:r>
            <w:proofErr w:type="spellStart"/>
            <w:r w:rsidRPr="002449EE">
              <w:rPr>
                <w:rFonts w:cstheme="minorHAnsi"/>
              </w:rPr>
              <w:t>здравствене</w:t>
            </w:r>
            <w:proofErr w:type="spellEnd"/>
            <w:r w:rsidRPr="002449EE">
              <w:rPr>
                <w:rFonts w:cstheme="minorHAnsi"/>
              </w:rPr>
              <w:t xml:space="preserve"> </w:t>
            </w:r>
            <w:proofErr w:type="spellStart"/>
            <w:r w:rsidRPr="002449EE">
              <w:rPr>
                <w:rFonts w:cstheme="minorHAnsi"/>
              </w:rPr>
              <w:t>установе-мртвозорство</w:t>
            </w:r>
            <w:proofErr w:type="spellEnd"/>
          </w:p>
        </w:tc>
        <w:tc>
          <w:tcPr>
            <w:tcW w:w="1840" w:type="dxa"/>
            <w:hideMark/>
          </w:tcPr>
          <w:p w14:paraId="6D8E2FCC" w14:textId="77777777" w:rsidR="002449EE" w:rsidRPr="002449EE" w:rsidRDefault="002449EE">
            <w:pPr>
              <w:rPr>
                <w:rFonts w:cstheme="minorHAnsi"/>
              </w:rPr>
            </w:pPr>
            <w:proofErr w:type="spellStart"/>
            <w:r w:rsidRPr="002449EE">
              <w:rPr>
                <w:rFonts w:cstheme="minorHAnsi"/>
              </w:rPr>
              <w:t>Секретаријат</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јавне</w:t>
            </w:r>
            <w:proofErr w:type="spellEnd"/>
            <w:r w:rsidRPr="002449EE">
              <w:rPr>
                <w:rFonts w:cstheme="minorHAnsi"/>
              </w:rPr>
              <w:t xml:space="preserve"> </w:t>
            </w:r>
            <w:proofErr w:type="spellStart"/>
            <w:r w:rsidRPr="002449EE">
              <w:rPr>
                <w:rFonts w:cstheme="minorHAnsi"/>
              </w:rPr>
              <w:t>службе</w:t>
            </w:r>
            <w:proofErr w:type="spellEnd"/>
            <w:r w:rsidRPr="002449EE">
              <w:rPr>
                <w:rFonts w:cstheme="minorHAnsi"/>
              </w:rPr>
              <w:t xml:space="preserve"> и </w:t>
            </w:r>
            <w:proofErr w:type="spellStart"/>
            <w:r w:rsidRPr="002449EE">
              <w:rPr>
                <w:rFonts w:cstheme="minorHAnsi"/>
              </w:rPr>
              <w:t>социјална</w:t>
            </w:r>
            <w:proofErr w:type="spellEnd"/>
            <w:r w:rsidRPr="002449EE">
              <w:rPr>
                <w:rFonts w:cstheme="minorHAnsi"/>
              </w:rPr>
              <w:t xml:space="preserve"> </w:t>
            </w:r>
            <w:proofErr w:type="spellStart"/>
            <w:r w:rsidRPr="002449EE">
              <w:rPr>
                <w:rFonts w:cstheme="minorHAnsi"/>
              </w:rPr>
              <w:t>питања</w:t>
            </w:r>
            <w:proofErr w:type="spellEnd"/>
          </w:p>
        </w:tc>
        <w:tc>
          <w:tcPr>
            <w:tcW w:w="1264" w:type="dxa"/>
            <w:vAlign w:val="center"/>
            <w:hideMark/>
          </w:tcPr>
          <w:p w14:paraId="02CC9CD9" w14:textId="77777777" w:rsidR="002449EE" w:rsidRPr="002449EE" w:rsidRDefault="002449EE" w:rsidP="002449EE">
            <w:pPr>
              <w:jc w:val="center"/>
              <w:rPr>
                <w:rFonts w:cstheme="minorHAnsi"/>
              </w:rPr>
            </w:pPr>
            <w:r w:rsidRPr="002449EE">
              <w:rPr>
                <w:rFonts w:cstheme="minorHAnsi"/>
              </w:rPr>
              <w:t>2025</w:t>
            </w:r>
          </w:p>
        </w:tc>
        <w:tc>
          <w:tcPr>
            <w:tcW w:w="2083" w:type="dxa"/>
            <w:vAlign w:val="center"/>
            <w:hideMark/>
          </w:tcPr>
          <w:p w14:paraId="7EA9EE7F" w14:textId="77777777" w:rsidR="002449EE" w:rsidRPr="002449EE" w:rsidRDefault="002449EE" w:rsidP="002449EE">
            <w:pPr>
              <w:jc w:val="center"/>
              <w:rPr>
                <w:rFonts w:cstheme="minorHAnsi"/>
              </w:rPr>
            </w:pPr>
            <w:proofErr w:type="spellStart"/>
            <w:r w:rsidRPr="002449EE">
              <w:rPr>
                <w:rFonts w:cstheme="minorHAnsi"/>
              </w:rPr>
              <w:t>Буџет</w:t>
            </w:r>
            <w:proofErr w:type="spellEnd"/>
            <w:r w:rsidRPr="002449EE">
              <w:rPr>
                <w:rFonts w:cstheme="minorHAnsi"/>
              </w:rPr>
              <w:t xml:space="preserve"> </w:t>
            </w:r>
            <w:proofErr w:type="spellStart"/>
            <w:r w:rsidRPr="002449EE">
              <w:rPr>
                <w:rFonts w:cstheme="minorHAnsi"/>
              </w:rPr>
              <w:t>града</w:t>
            </w:r>
            <w:proofErr w:type="spellEnd"/>
            <w:r w:rsidRPr="002449EE">
              <w:rPr>
                <w:rFonts w:cstheme="minorHAnsi"/>
              </w:rPr>
              <w:t xml:space="preserve"> </w:t>
            </w:r>
            <w:proofErr w:type="spellStart"/>
            <w:r w:rsidRPr="002449EE">
              <w:rPr>
                <w:rFonts w:cstheme="minorHAnsi"/>
              </w:rPr>
              <w:t>Панчева</w:t>
            </w:r>
            <w:proofErr w:type="spellEnd"/>
            <w:r w:rsidRPr="002449EE">
              <w:rPr>
                <w:rFonts w:cstheme="minorHAnsi"/>
              </w:rPr>
              <w:t>/</w:t>
            </w:r>
            <w:proofErr w:type="spellStart"/>
            <w:r w:rsidRPr="002449EE">
              <w:rPr>
                <w:rFonts w:cstheme="minorHAnsi"/>
              </w:rPr>
              <w:t>трансфери</w:t>
            </w:r>
            <w:proofErr w:type="spellEnd"/>
            <w:r w:rsidRPr="002449EE">
              <w:rPr>
                <w:rFonts w:cstheme="minorHAnsi"/>
              </w:rPr>
              <w:t xml:space="preserve"> </w:t>
            </w:r>
            <w:proofErr w:type="spellStart"/>
            <w:r w:rsidRPr="002449EE">
              <w:rPr>
                <w:rFonts w:cstheme="minorHAnsi"/>
              </w:rPr>
              <w:t>других</w:t>
            </w:r>
            <w:proofErr w:type="spellEnd"/>
            <w:r w:rsidRPr="002449EE">
              <w:rPr>
                <w:rFonts w:cstheme="minorHAnsi"/>
              </w:rPr>
              <w:t xml:space="preserve"> </w:t>
            </w:r>
            <w:proofErr w:type="spellStart"/>
            <w:r w:rsidRPr="002449EE">
              <w:rPr>
                <w:rFonts w:cstheme="minorHAnsi"/>
              </w:rPr>
              <w:t>нивоа</w:t>
            </w:r>
            <w:proofErr w:type="spellEnd"/>
            <w:r w:rsidRPr="002449EE">
              <w:rPr>
                <w:rFonts w:cstheme="minorHAnsi"/>
              </w:rPr>
              <w:t xml:space="preserve"> </w:t>
            </w:r>
            <w:proofErr w:type="spellStart"/>
            <w:r w:rsidRPr="002449EE">
              <w:rPr>
                <w:rFonts w:cstheme="minorHAnsi"/>
              </w:rPr>
              <w:t>власти</w:t>
            </w:r>
            <w:proofErr w:type="spellEnd"/>
          </w:p>
        </w:tc>
        <w:tc>
          <w:tcPr>
            <w:tcW w:w="845" w:type="dxa"/>
            <w:vAlign w:val="center"/>
            <w:hideMark/>
          </w:tcPr>
          <w:p w14:paraId="582F6AC9" w14:textId="77777777" w:rsidR="002449EE" w:rsidRPr="002449EE" w:rsidRDefault="002449EE" w:rsidP="002449EE">
            <w:pPr>
              <w:jc w:val="center"/>
              <w:rPr>
                <w:rFonts w:cstheme="minorHAnsi"/>
              </w:rPr>
            </w:pPr>
            <w:r w:rsidRPr="002449EE">
              <w:rPr>
                <w:rFonts w:cstheme="minorHAnsi"/>
              </w:rPr>
              <w:t>2.100</w:t>
            </w:r>
          </w:p>
        </w:tc>
        <w:tc>
          <w:tcPr>
            <w:tcW w:w="851" w:type="dxa"/>
            <w:vAlign w:val="center"/>
            <w:hideMark/>
          </w:tcPr>
          <w:p w14:paraId="2E207A1C" w14:textId="77777777" w:rsidR="002449EE" w:rsidRPr="002449EE" w:rsidRDefault="002449EE" w:rsidP="002449EE">
            <w:pPr>
              <w:jc w:val="center"/>
              <w:rPr>
                <w:rFonts w:cstheme="minorHAnsi"/>
              </w:rPr>
            </w:pPr>
            <w:r w:rsidRPr="002449EE">
              <w:rPr>
                <w:rFonts w:cstheme="minorHAnsi"/>
              </w:rPr>
              <w:t>3.000</w:t>
            </w:r>
          </w:p>
        </w:tc>
        <w:tc>
          <w:tcPr>
            <w:tcW w:w="850" w:type="dxa"/>
            <w:vAlign w:val="center"/>
            <w:hideMark/>
          </w:tcPr>
          <w:p w14:paraId="2EF95CE3" w14:textId="77777777" w:rsidR="002449EE" w:rsidRPr="002449EE" w:rsidRDefault="002449EE" w:rsidP="002449EE">
            <w:pPr>
              <w:jc w:val="center"/>
              <w:rPr>
                <w:rFonts w:cstheme="minorHAnsi"/>
              </w:rPr>
            </w:pPr>
            <w:r w:rsidRPr="002449EE">
              <w:rPr>
                <w:rFonts w:cstheme="minorHAnsi"/>
              </w:rPr>
              <w:t>4.000</w:t>
            </w:r>
          </w:p>
        </w:tc>
        <w:tc>
          <w:tcPr>
            <w:tcW w:w="2268" w:type="dxa"/>
            <w:vAlign w:val="center"/>
            <w:hideMark/>
          </w:tcPr>
          <w:p w14:paraId="2F6D4CB4" w14:textId="77777777" w:rsidR="002449EE" w:rsidRPr="002449EE" w:rsidRDefault="002449EE" w:rsidP="002449EE">
            <w:pPr>
              <w:jc w:val="center"/>
              <w:rPr>
                <w:rFonts w:cstheme="minorHAnsi"/>
              </w:rPr>
            </w:pPr>
            <w:proofErr w:type="spellStart"/>
            <w:r w:rsidRPr="002449EE">
              <w:rPr>
                <w:rFonts w:cstheme="minorHAnsi"/>
              </w:rPr>
              <w:t>Програм</w:t>
            </w:r>
            <w:proofErr w:type="spellEnd"/>
            <w:r w:rsidRPr="002449EE">
              <w:rPr>
                <w:rFonts w:cstheme="minorHAnsi"/>
              </w:rPr>
              <w:t xml:space="preserve"> 12</w:t>
            </w:r>
            <w:r w:rsidRPr="002449EE">
              <w:rPr>
                <w:rFonts w:cstheme="minorHAnsi"/>
              </w:rPr>
              <w:br/>
              <w:t>1801 - 0002</w:t>
            </w:r>
          </w:p>
        </w:tc>
      </w:tr>
      <w:tr w:rsidR="002449EE" w:rsidRPr="002449EE" w14:paraId="2AA47186" w14:textId="77777777" w:rsidTr="002449EE">
        <w:trPr>
          <w:trHeight w:val="930"/>
        </w:trPr>
        <w:tc>
          <w:tcPr>
            <w:tcW w:w="2610" w:type="dxa"/>
            <w:hideMark/>
          </w:tcPr>
          <w:p w14:paraId="017EB69F" w14:textId="77777777" w:rsidR="002449EE" w:rsidRPr="002449EE" w:rsidRDefault="002449EE">
            <w:pPr>
              <w:rPr>
                <w:rFonts w:cstheme="minorHAnsi"/>
              </w:rPr>
            </w:pPr>
            <w:r w:rsidRPr="002449EE">
              <w:rPr>
                <w:rFonts w:cstheme="minorHAnsi"/>
              </w:rPr>
              <w:t xml:space="preserve">2.4.5.4. </w:t>
            </w:r>
            <w:proofErr w:type="spellStart"/>
            <w:r w:rsidRPr="002449EE">
              <w:rPr>
                <w:rFonts w:cstheme="minorHAnsi"/>
              </w:rPr>
              <w:t>Пројекат</w:t>
            </w:r>
            <w:proofErr w:type="spellEnd"/>
            <w:r w:rsidRPr="002449EE">
              <w:rPr>
                <w:rFonts w:cstheme="minorHAnsi"/>
              </w:rPr>
              <w:t xml:space="preserve">: </w:t>
            </w:r>
            <w:proofErr w:type="spellStart"/>
            <w:r w:rsidRPr="002449EE">
              <w:rPr>
                <w:rFonts w:cstheme="minorHAnsi"/>
              </w:rPr>
              <w:t>Гинеколошка</w:t>
            </w:r>
            <w:proofErr w:type="spellEnd"/>
            <w:r w:rsidRPr="002449EE">
              <w:rPr>
                <w:rFonts w:cstheme="minorHAnsi"/>
              </w:rPr>
              <w:t xml:space="preserve"> и </w:t>
            </w:r>
            <w:proofErr w:type="spellStart"/>
            <w:r w:rsidRPr="002449EE">
              <w:rPr>
                <w:rFonts w:cstheme="minorHAnsi"/>
              </w:rPr>
              <w:t>педијатријска</w:t>
            </w:r>
            <w:proofErr w:type="spellEnd"/>
            <w:r w:rsidRPr="002449EE">
              <w:rPr>
                <w:rFonts w:cstheme="minorHAnsi"/>
              </w:rPr>
              <w:t xml:space="preserve"> </w:t>
            </w:r>
            <w:proofErr w:type="spellStart"/>
            <w:r w:rsidRPr="002449EE">
              <w:rPr>
                <w:rFonts w:cstheme="minorHAnsi"/>
              </w:rPr>
              <w:t>заштита</w:t>
            </w:r>
            <w:proofErr w:type="spellEnd"/>
            <w:r w:rsidRPr="002449EE">
              <w:rPr>
                <w:rFonts w:cstheme="minorHAnsi"/>
              </w:rPr>
              <w:t xml:space="preserve"> у </w:t>
            </w:r>
            <w:proofErr w:type="spellStart"/>
            <w:r w:rsidRPr="002449EE">
              <w:rPr>
                <w:rFonts w:cstheme="minorHAnsi"/>
              </w:rPr>
              <w:t>насељеним</w:t>
            </w:r>
            <w:proofErr w:type="spellEnd"/>
            <w:r w:rsidRPr="002449EE">
              <w:rPr>
                <w:rFonts w:cstheme="minorHAnsi"/>
              </w:rPr>
              <w:t xml:space="preserve"> </w:t>
            </w:r>
            <w:proofErr w:type="spellStart"/>
            <w:r w:rsidRPr="002449EE">
              <w:rPr>
                <w:rFonts w:cstheme="minorHAnsi"/>
              </w:rPr>
              <w:t>местима</w:t>
            </w:r>
            <w:proofErr w:type="spellEnd"/>
          </w:p>
        </w:tc>
        <w:tc>
          <w:tcPr>
            <w:tcW w:w="1840" w:type="dxa"/>
            <w:hideMark/>
          </w:tcPr>
          <w:p w14:paraId="7530A59C" w14:textId="77777777" w:rsidR="002449EE" w:rsidRPr="002449EE" w:rsidRDefault="002449EE">
            <w:pPr>
              <w:rPr>
                <w:rFonts w:cstheme="minorHAnsi"/>
              </w:rPr>
            </w:pPr>
            <w:proofErr w:type="spellStart"/>
            <w:r w:rsidRPr="002449EE">
              <w:rPr>
                <w:rFonts w:cstheme="minorHAnsi"/>
              </w:rPr>
              <w:t>Секретаријат</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јавне</w:t>
            </w:r>
            <w:proofErr w:type="spellEnd"/>
            <w:r w:rsidRPr="002449EE">
              <w:rPr>
                <w:rFonts w:cstheme="minorHAnsi"/>
              </w:rPr>
              <w:t xml:space="preserve"> </w:t>
            </w:r>
            <w:proofErr w:type="spellStart"/>
            <w:r w:rsidRPr="002449EE">
              <w:rPr>
                <w:rFonts w:cstheme="minorHAnsi"/>
              </w:rPr>
              <w:t>службе</w:t>
            </w:r>
            <w:proofErr w:type="spellEnd"/>
            <w:r w:rsidRPr="002449EE">
              <w:rPr>
                <w:rFonts w:cstheme="minorHAnsi"/>
              </w:rPr>
              <w:t xml:space="preserve"> и </w:t>
            </w:r>
            <w:proofErr w:type="spellStart"/>
            <w:r w:rsidRPr="002449EE">
              <w:rPr>
                <w:rFonts w:cstheme="minorHAnsi"/>
              </w:rPr>
              <w:t>социјална</w:t>
            </w:r>
            <w:proofErr w:type="spellEnd"/>
            <w:r w:rsidRPr="002449EE">
              <w:rPr>
                <w:rFonts w:cstheme="minorHAnsi"/>
              </w:rPr>
              <w:t xml:space="preserve"> </w:t>
            </w:r>
            <w:proofErr w:type="spellStart"/>
            <w:r w:rsidRPr="002449EE">
              <w:rPr>
                <w:rFonts w:cstheme="minorHAnsi"/>
              </w:rPr>
              <w:t>питања</w:t>
            </w:r>
            <w:proofErr w:type="spellEnd"/>
          </w:p>
        </w:tc>
        <w:tc>
          <w:tcPr>
            <w:tcW w:w="1264" w:type="dxa"/>
            <w:vAlign w:val="center"/>
            <w:hideMark/>
          </w:tcPr>
          <w:p w14:paraId="664E462F" w14:textId="77777777" w:rsidR="002449EE" w:rsidRPr="002449EE" w:rsidRDefault="002449EE" w:rsidP="002449EE">
            <w:pPr>
              <w:jc w:val="center"/>
              <w:rPr>
                <w:rFonts w:cstheme="minorHAnsi"/>
              </w:rPr>
            </w:pPr>
            <w:r w:rsidRPr="002449EE">
              <w:rPr>
                <w:rFonts w:cstheme="minorHAnsi"/>
              </w:rPr>
              <w:t>2025</w:t>
            </w:r>
          </w:p>
        </w:tc>
        <w:tc>
          <w:tcPr>
            <w:tcW w:w="2083" w:type="dxa"/>
            <w:vAlign w:val="center"/>
            <w:hideMark/>
          </w:tcPr>
          <w:p w14:paraId="63E76FD5" w14:textId="77777777" w:rsidR="002449EE" w:rsidRPr="002449EE" w:rsidRDefault="002449EE" w:rsidP="002449EE">
            <w:pPr>
              <w:jc w:val="center"/>
              <w:rPr>
                <w:rFonts w:cstheme="minorHAnsi"/>
              </w:rPr>
            </w:pPr>
            <w:proofErr w:type="spellStart"/>
            <w:r w:rsidRPr="002449EE">
              <w:rPr>
                <w:rFonts w:cstheme="minorHAnsi"/>
              </w:rPr>
              <w:t>Буџет</w:t>
            </w:r>
            <w:proofErr w:type="spellEnd"/>
            <w:r w:rsidRPr="002449EE">
              <w:rPr>
                <w:rFonts w:cstheme="minorHAnsi"/>
              </w:rPr>
              <w:t xml:space="preserve"> </w:t>
            </w:r>
            <w:proofErr w:type="spellStart"/>
            <w:r w:rsidRPr="002449EE">
              <w:rPr>
                <w:rFonts w:cstheme="minorHAnsi"/>
              </w:rPr>
              <w:t>града</w:t>
            </w:r>
            <w:proofErr w:type="spellEnd"/>
            <w:r w:rsidRPr="002449EE">
              <w:rPr>
                <w:rFonts w:cstheme="minorHAnsi"/>
              </w:rPr>
              <w:t xml:space="preserve"> </w:t>
            </w:r>
            <w:proofErr w:type="spellStart"/>
            <w:r w:rsidRPr="002449EE">
              <w:rPr>
                <w:rFonts w:cstheme="minorHAnsi"/>
              </w:rPr>
              <w:t>Панчева</w:t>
            </w:r>
            <w:proofErr w:type="spellEnd"/>
            <w:r w:rsidRPr="002449EE">
              <w:rPr>
                <w:rFonts w:cstheme="minorHAnsi"/>
              </w:rPr>
              <w:t>/</w:t>
            </w:r>
            <w:proofErr w:type="spellStart"/>
            <w:r w:rsidRPr="002449EE">
              <w:rPr>
                <w:rFonts w:cstheme="minorHAnsi"/>
              </w:rPr>
              <w:t>трансфери</w:t>
            </w:r>
            <w:proofErr w:type="spellEnd"/>
            <w:r w:rsidRPr="002449EE">
              <w:rPr>
                <w:rFonts w:cstheme="minorHAnsi"/>
              </w:rPr>
              <w:t xml:space="preserve"> </w:t>
            </w:r>
            <w:proofErr w:type="spellStart"/>
            <w:r w:rsidRPr="002449EE">
              <w:rPr>
                <w:rFonts w:cstheme="minorHAnsi"/>
              </w:rPr>
              <w:t>других</w:t>
            </w:r>
            <w:proofErr w:type="spellEnd"/>
            <w:r w:rsidRPr="002449EE">
              <w:rPr>
                <w:rFonts w:cstheme="minorHAnsi"/>
              </w:rPr>
              <w:t xml:space="preserve"> </w:t>
            </w:r>
            <w:proofErr w:type="spellStart"/>
            <w:r w:rsidRPr="002449EE">
              <w:rPr>
                <w:rFonts w:cstheme="minorHAnsi"/>
              </w:rPr>
              <w:t>нивоа</w:t>
            </w:r>
            <w:proofErr w:type="spellEnd"/>
            <w:r w:rsidRPr="002449EE">
              <w:rPr>
                <w:rFonts w:cstheme="minorHAnsi"/>
              </w:rPr>
              <w:t xml:space="preserve"> </w:t>
            </w:r>
            <w:proofErr w:type="spellStart"/>
            <w:r w:rsidRPr="002449EE">
              <w:rPr>
                <w:rFonts w:cstheme="minorHAnsi"/>
              </w:rPr>
              <w:t>власти</w:t>
            </w:r>
            <w:proofErr w:type="spellEnd"/>
          </w:p>
        </w:tc>
        <w:tc>
          <w:tcPr>
            <w:tcW w:w="845" w:type="dxa"/>
            <w:vAlign w:val="center"/>
            <w:hideMark/>
          </w:tcPr>
          <w:p w14:paraId="40BA3AC3" w14:textId="77777777" w:rsidR="002449EE" w:rsidRPr="002449EE" w:rsidRDefault="002449EE" w:rsidP="002449EE">
            <w:pPr>
              <w:jc w:val="center"/>
              <w:rPr>
                <w:rFonts w:cstheme="minorHAnsi"/>
              </w:rPr>
            </w:pPr>
            <w:r w:rsidRPr="002449EE">
              <w:rPr>
                <w:rFonts w:cstheme="minorHAnsi"/>
              </w:rPr>
              <w:t>7.700</w:t>
            </w:r>
          </w:p>
        </w:tc>
        <w:tc>
          <w:tcPr>
            <w:tcW w:w="851" w:type="dxa"/>
            <w:vAlign w:val="center"/>
            <w:hideMark/>
          </w:tcPr>
          <w:p w14:paraId="436D1265" w14:textId="77777777" w:rsidR="002449EE" w:rsidRPr="002449EE" w:rsidRDefault="002449EE" w:rsidP="002449EE">
            <w:pPr>
              <w:jc w:val="center"/>
              <w:rPr>
                <w:rFonts w:cstheme="minorHAnsi"/>
              </w:rPr>
            </w:pPr>
            <w:r w:rsidRPr="002449EE">
              <w:rPr>
                <w:rFonts w:cstheme="minorHAnsi"/>
              </w:rPr>
              <w:t>8.000</w:t>
            </w:r>
          </w:p>
        </w:tc>
        <w:tc>
          <w:tcPr>
            <w:tcW w:w="850" w:type="dxa"/>
            <w:vAlign w:val="center"/>
            <w:hideMark/>
          </w:tcPr>
          <w:p w14:paraId="4A679870" w14:textId="77777777" w:rsidR="002449EE" w:rsidRPr="002449EE" w:rsidRDefault="002449EE" w:rsidP="002449EE">
            <w:pPr>
              <w:jc w:val="center"/>
              <w:rPr>
                <w:rFonts w:cstheme="minorHAnsi"/>
              </w:rPr>
            </w:pPr>
            <w:r w:rsidRPr="002449EE">
              <w:rPr>
                <w:rFonts w:cstheme="minorHAnsi"/>
              </w:rPr>
              <w:t>9.000</w:t>
            </w:r>
          </w:p>
        </w:tc>
        <w:tc>
          <w:tcPr>
            <w:tcW w:w="2268" w:type="dxa"/>
            <w:vAlign w:val="center"/>
            <w:hideMark/>
          </w:tcPr>
          <w:p w14:paraId="034FE22C" w14:textId="77777777" w:rsidR="002449EE" w:rsidRPr="002449EE" w:rsidRDefault="002449EE" w:rsidP="002449EE">
            <w:pPr>
              <w:jc w:val="center"/>
              <w:rPr>
                <w:rFonts w:cstheme="minorHAnsi"/>
              </w:rPr>
            </w:pPr>
            <w:proofErr w:type="spellStart"/>
            <w:r w:rsidRPr="002449EE">
              <w:rPr>
                <w:rFonts w:cstheme="minorHAnsi"/>
              </w:rPr>
              <w:t>Програм</w:t>
            </w:r>
            <w:proofErr w:type="spellEnd"/>
            <w:r w:rsidRPr="002449EE">
              <w:rPr>
                <w:rFonts w:cstheme="minorHAnsi"/>
              </w:rPr>
              <w:t xml:space="preserve"> 12</w:t>
            </w:r>
            <w:r w:rsidRPr="002449EE">
              <w:rPr>
                <w:rFonts w:cstheme="minorHAnsi"/>
              </w:rPr>
              <w:br/>
              <w:t>1801 - 4001</w:t>
            </w:r>
          </w:p>
        </w:tc>
      </w:tr>
      <w:tr w:rsidR="002449EE" w:rsidRPr="002449EE" w14:paraId="49BC7B59" w14:textId="77777777" w:rsidTr="002449EE">
        <w:trPr>
          <w:trHeight w:val="930"/>
        </w:trPr>
        <w:tc>
          <w:tcPr>
            <w:tcW w:w="2610" w:type="dxa"/>
            <w:hideMark/>
          </w:tcPr>
          <w:p w14:paraId="01A3FCB9" w14:textId="77777777" w:rsidR="002449EE" w:rsidRPr="002449EE" w:rsidRDefault="002449EE">
            <w:pPr>
              <w:rPr>
                <w:rFonts w:cstheme="minorHAnsi"/>
              </w:rPr>
            </w:pPr>
            <w:r w:rsidRPr="002449EE">
              <w:rPr>
                <w:rFonts w:cstheme="minorHAnsi"/>
              </w:rPr>
              <w:t xml:space="preserve">2.4.5.5. </w:t>
            </w:r>
            <w:proofErr w:type="spellStart"/>
            <w:r w:rsidRPr="002449EE">
              <w:rPr>
                <w:rFonts w:cstheme="minorHAnsi"/>
              </w:rPr>
              <w:t>Пројекат</w:t>
            </w:r>
            <w:proofErr w:type="spellEnd"/>
            <w:r w:rsidRPr="002449EE">
              <w:rPr>
                <w:rFonts w:cstheme="minorHAnsi"/>
              </w:rPr>
              <w:t xml:space="preserve">: </w:t>
            </w:r>
            <w:proofErr w:type="spellStart"/>
            <w:r w:rsidRPr="002449EE">
              <w:rPr>
                <w:rFonts w:cstheme="minorHAnsi"/>
              </w:rPr>
              <w:t>Здравствено-едукативна</w:t>
            </w:r>
            <w:proofErr w:type="spellEnd"/>
            <w:r w:rsidRPr="002449EE">
              <w:rPr>
                <w:rFonts w:cstheme="minorHAnsi"/>
              </w:rPr>
              <w:t xml:space="preserve"> </w:t>
            </w:r>
            <w:proofErr w:type="spellStart"/>
            <w:r w:rsidRPr="002449EE">
              <w:rPr>
                <w:rFonts w:cstheme="minorHAnsi"/>
              </w:rPr>
              <w:t>предавања</w:t>
            </w:r>
            <w:proofErr w:type="spellEnd"/>
            <w:r w:rsidRPr="002449EE">
              <w:rPr>
                <w:rFonts w:cstheme="minorHAnsi"/>
              </w:rPr>
              <w:t xml:space="preserve"> у </w:t>
            </w:r>
            <w:proofErr w:type="spellStart"/>
            <w:r w:rsidRPr="002449EE">
              <w:rPr>
                <w:rFonts w:cstheme="minorHAnsi"/>
              </w:rPr>
              <w:t>вртићима</w:t>
            </w:r>
            <w:proofErr w:type="spellEnd"/>
            <w:r w:rsidRPr="002449EE">
              <w:rPr>
                <w:rFonts w:cstheme="minorHAnsi"/>
              </w:rPr>
              <w:t xml:space="preserve"> и </w:t>
            </w:r>
            <w:proofErr w:type="spellStart"/>
            <w:r w:rsidRPr="002449EE">
              <w:rPr>
                <w:rFonts w:cstheme="minorHAnsi"/>
              </w:rPr>
              <w:t>основним</w:t>
            </w:r>
            <w:proofErr w:type="spellEnd"/>
            <w:r w:rsidRPr="002449EE">
              <w:rPr>
                <w:rFonts w:cstheme="minorHAnsi"/>
              </w:rPr>
              <w:t xml:space="preserve"> </w:t>
            </w:r>
            <w:proofErr w:type="spellStart"/>
            <w:r w:rsidRPr="002449EE">
              <w:rPr>
                <w:rFonts w:cstheme="minorHAnsi"/>
              </w:rPr>
              <w:t>школама</w:t>
            </w:r>
            <w:proofErr w:type="spellEnd"/>
            <w:r w:rsidRPr="002449EE">
              <w:rPr>
                <w:rFonts w:cstheme="minorHAnsi"/>
              </w:rPr>
              <w:t xml:space="preserve"> </w:t>
            </w:r>
          </w:p>
        </w:tc>
        <w:tc>
          <w:tcPr>
            <w:tcW w:w="1840" w:type="dxa"/>
            <w:hideMark/>
          </w:tcPr>
          <w:p w14:paraId="0B2303ED" w14:textId="77777777" w:rsidR="002449EE" w:rsidRPr="002449EE" w:rsidRDefault="002449EE">
            <w:pPr>
              <w:rPr>
                <w:rFonts w:cstheme="minorHAnsi"/>
              </w:rPr>
            </w:pPr>
            <w:proofErr w:type="spellStart"/>
            <w:r w:rsidRPr="002449EE">
              <w:rPr>
                <w:rFonts w:cstheme="minorHAnsi"/>
              </w:rPr>
              <w:t>Секретаријат</w:t>
            </w:r>
            <w:proofErr w:type="spellEnd"/>
            <w:r w:rsidRPr="002449EE">
              <w:rPr>
                <w:rFonts w:cstheme="minorHAnsi"/>
              </w:rPr>
              <w:t xml:space="preserve"> </w:t>
            </w:r>
            <w:proofErr w:type="spellStart"/>
            <w:r w:rsidRPr="002449EE">
              <w:rPr>
                <w:rFonts w:cstheme="minorHAnsi"/>
              </w:rPr>
              <w:t>за</w:t>
            </w:r>
            <w:proofErr w:type="spellEnd"/>
            <w:r w:rsidRPr="002449EE">
              <w:rPr>
                <w:rFonts w:cstheme="minorHAnsi"/>
              </w:rPr>
              <w:t xml:space="preserve"> </w:t>
            </w:r>
            <w:proofErr w:type="spellStart"/>
            <w:r w:rsidRPr="002449EE">
              <w:rPr>
                <w:rFonts w:cstheme="minorHAnsi"/>
              </w:rPr>
              <w:t>јавне</w:t>
            </w:r>
            <w:proofErr w:type="spellEnd"/>
            <w:r w:rsidRPr="002449EE">
              <w:rPr>
                <w:rFonts w:cstheme="minorHAnsi"/>
              </w:rPr>
              <w:t xml:space="preserve"> </w:t>
            </w:r>
            <w:proofErr w:type="spellStart"/>
            <w:r w:rsidRPr="002449EE">
              <w:rPr>
                <w:rFonts w:cstheme="minorHAnsi"/>
              </w:rPr>
              <w:t>службе</w:t>
            </w:r>
            <w:proofErr w:type="spellEnd"/>
            <w:r w:rsidRPr="002449EE">
              <w:rPr>
                <w:rFonts w:cstheme="minorHAnsi"/>
              </w:rPr>
              <w:t xml:space="preserve"> и </w:t>
            </w:r>
            <w:proofErr w:type="spellStart"/>
            <w:r w:rsidRPr="002449EE">
              <w:rPr>
                <w:rFonts w:cstheme="minorHAnsi"/>
              </w:rPr>
              <w:t>социјална</w:t>
            </w:r>
            <w:proofErr w:type="spellEnd"/>
            <w:r w:rsidRPr="002449EE">
              <w:rPr>
                <w:rFonts w:cstheme="minorHAnsi"/>
              </w:rPr>
              <w:t xml:space="preserve"> </w:t>
            </w:r>
            <w:proofErr w:type="spellStart"/>
            <w:r w:rsidRPr="002449EE">
              <w:rPr>
                <w:rFonts w:cstheme="minorHAnsi"/>
              </w:rPr>
              <w:t>питања</w:t>
            </w:r>
            <w:proofErr w:type="spellEnd"/>
          </w:p>
        </w:tc>
        <w:tc>
          <w:tcPr>
            <w:tcW w:w="1264" w:type="dxa"/>
            <w:vAlign w:val="center"/>
            <w:hideMark/>
          </w:tcPr>
          <w:p w14:paraId="595A4FD9" w14:textId="77777777" w:rsidR="002449EE" w:rsidRPr="002449EE" w:rsidRDefault="002449EE" w:rsidP="002449EE">
            <w:pPr>
              <w:jc w:val="center"/>
              <w:rPr>
                <w:rFonts w:cstheme="minorHAnsi"/>
              </w:rPr>
            </w:pPr>
            <w:r w:rsidRPr="002449EE">
              <w:rPr>
                <w:rFonts w:cstheme="minorHAnsi"/>
              </w:rPr>
              <w:t>2025</w:t>
            </w:r>
          </w:p>
        </w:tc>
        <w:tc>
          <w:tcPr>
            <w:tcW w:w="2083" w:type="dxa"/>
            <w:vAlign w:val="center"/>
            <w:hideMark/>
          </w:tcPr>
          <w:p w14:paraId="78B61860" w14:textId="77777777" w:rsidR="002449EE" w:rsidRPr="002449EE" w:rsidRDefault="002449EE" w:rsidP="002449EE">
            <w:pPr>
              <w:jc w:val="center"/>
              <w:rPr>
                <w:rFonts w:cstheme="minorHAnsi"/>
              </w:rPr>
            </w:pPr>
            <w:proofErr w:type="spellStart"/>
            <w:r w:rsidRPr="002449EE">
              <w:rPr>
                <w:rFonts w:cstheme="minorHAnsi"/>
              </w:rPr>
              <w:t>Буџет</w:t>
            </w:r>
            <w:proofErr w:type="spellEnd"/>
            <w:r w:rsidRPr="002449EE">
              <w:rPr>
                <w:rFonts w:cstheme="minorHAnsi"/>
              </w:rPr>
              <w:t xml:space="preserve"> </w:t>
            </w:r>
            <w:proofErr w:type="spellStart"/>
            <w:r w:rsidRPr="002449EE">
              <w:rPr>
                <w:rFonts w:cstheme="minorHAnsi"/>
              </w:rPr>
              <w:t>града</w:t>
            </w:r>
            <w:proofErr w:type="spellEnd"/>
            <w:r w:rsidRPr="002449EE">
              <w:rPr>
                <w:rFonts w:cstheme="minorHAnsi"/>
              </w:rPr>
              <w:t xml:space="preserve"> </w:t>
            </w:r>
            <w:proofErr w:type="spellStart"/>
            <w:r w:rsidRPr="002449EE">
              <w:rPr>
                <w:rFonts w:cstheme="minorHAnsi"/>
              </w:rPr>
              <w:t>Панчева</w:t>
            </w:r>
            <w:proofErr w:type="spellEnd"/>
            <w:r w:rsidRPr="002449EE">
              <w:rPr>
                <w:rFonts w:cstheme="minorHAnsi"/>
              </w:rPr>
              <w:t>/</w:t>
            </w:r>
            <w:proofErr w:type="spellStart"/>
            <w:r w:rsidRPr="002449EE">
              <w:rPr>
                <w:rFonts w:cstheme="minorHAnsi"/>
              </w:rPr>
              <w:t>трансфери</w:t>
            </w:r>
            <w:proofErr w:type="spellEnd"/>
            <w:r w:rsidRPr="002449EE">
              <w:rPr>
                <w:rFonts w:cstheme="minorHAnsi"/>
              </w:rPr>
              <w:t xml:space="preserve"> </w:t>
            </w:r>
            <w:proofErr w:type="spellStart"/>
            <w:r w:rsidRPr="002449EE">
              <w:rPr>
                <w:rFonts w:cstheme="minorHAnsi"/>
              </w:rPr>
              <w:t>других</w:t>
            </w:r>
            <w:proofErr w:type="spellEnd"/>
            <w:r w:rsidRPr="002449EE">
              <w:rPr>
                <w:rFonts w:cstheme="minorHAnsi"/>
              </w:rPr>
              <w:t xml:space="preserve"> </w:t>
            </w:r>
            <w:proofErr w:type="spellStart"/>
            <w:r w:rsidRPr="002449EE">
              <w:rPr>
                <w:rFonts w:cstheme="minorHAnsi"/>
              </w:rPr>
              <w:t>нивоа</w:t>
            </w:r>
            <w:proofErr w:type="spellEnd"/>
            <w:r w:rsidRPr="002449EE">
              <w:rPr>
                <w:rFonts w:cstheme="minorHAnsi"/>
              </w:rPr>
              <w:t xml:space="preserve"> </w:t>
            </w:r>
            <w:proofErr w:type="spellStart"/>
            <w:r w:rsidRPr="002449EE">
              <w:rPr>
                <w:rFonts w:cstheme="minorHAnsi"/>
              </w:rPr>
              <w:t>власти</w:t>
            </w:r>
            <w:proofErr w:type="spellEnd"/>
          </w:p>
        </w:tc>
        <w:tc>
          <w:tcPr>
            <w:tcW w:w="845" w:type="dxa"/>
            <w:vAlign w:val="center"/>
            <w:hideMark/>
          </w:tcPr>
          <w:p w14:paraId="7CD2099E" w14:textId="77777777" w:rsidR="002449EE" w:rsidRPr="002449EE" w:rsidRDefault="002449EE" w:rsidP="002449EE">
            <w:pPr>
              <w:jc w:val="center"/>
              <w:rPr>
                <w:rFonts w:cstheme="minorHAnsi"/>
              </w:rPr>
            </w:pPr>
            <w:r w:rsidRPr="002449EE">
              <w:rPr>
                <w:rFonts w:cstheme="minorHAnsi"/>
              </w:rPr>
              <w:t>2.000</w:t>
            </w:r>
          </w:p>
        </w:tc>
        <w:tc>
          <w:tcPr>
            <w:tcW w:w="851" w:type="dxa"/>
            <w:vAlign w:val="center"/>
            <w:hideMark/>
          </w:tcPr>
          <w:p w14:paraId="20C7DE39" w14:textId="77777777" w:rsidR="002449EE" w:rsidRPr="002449EE" w:rsidRDefault="002449EE" w:rsidP="002449EE">
            <w:pPr>
              <w:jc w:val="center"/>
              <w:rPr>
                <w:rFonts w:cstheme="minorHAnsi"/>
              </w:rPr>
            </w:pPr>
            <w:r w:rsidRPr="002449EE">
              <w:rPr>
                <w:rFonts w:cstheme="minorHAnsi"/>
              </w:rPr>
              <w:t>3.000</w:t>
            </w:r>
          </w:p>
        </w:tc>
        <w:tc>
          <w:tcPr>
            <w:tcW w:w="850" w:type="dxa"/>
            <w:vAlign w:val="center"/>
            <w:hideMark/>
          </w:tcPr>
          <w:p w14:paraId="2EA4F2DF" w14:textId="77777777" w:rsidR="002449EE" w:rsidRPr="002449EE" w:rsidRDefault="002449EE" w:rsidP="002449EE">
            <w:pPr>
              <w:jc w:val="center"/>
              <w:rPr>
                <w:rFonts w:cstheme="minorHAnsi"/>
              </w:rPr>
            </w:pPr>
            <w:r w:rsidRPr="002449EE">
              <w:rPr>
                <w:rFonts w:cstheme="minorHAnsi"/>
              </w:rPr>
              <w:t>4.000</w:t>
            </w:r>
          </w:p>
        </w:tc>
        <w:tc>
          <w:tcPr>
            <w:tcW w:w="2268" w:type="dxa"/>
            <w:vAlign w:val="center"/>
            <w:hideMark/>
          </w:tcPr>
          <w:p w14:paraId="09061767" w14:textId="77777777" w:rsidR="002449EE" w:rsidRPr="002449EE" w:rsidRDefault="002449EE" w:rsidP="002449EE">
            <w:pPr>
              <w:jc w:val="center"/>
              <w:rPr>
                <w:rFonts w:cstheme="minorHAnsi"/>
              </w:rPr>
            </w:pPr>
            <w:proofErr w:type="spellStart"/>
            <w:r w:rsidRPr="002449EE">
              <w:rPr>
                <w:rFonts w:cstheme="minorHAnsi"/>
              </w:rPr>
              <w:t>Програм</w:t>
            </w:r>
            <w:proofErr w:type="spellEnd"/>
            <w:r w:rsidRPr="002449EE">
              <w:rPr>
                <w:rFonts w:cstheme="minorHAnsi"/>
              </w:rPr>
              <w:t xml:space="preserve"> 12</w:t>
            </w:r>
            <w:r w:rsidRPr="002449EE">
              <w:rPr>
                <w:rFonts w:cstheme="minorHAnsi"/>
              </w:rPr>
              <w:br/>
              <w:t>1801 - 4002</w:t>
            </w:r>
          </w:p>
        </w:tc>
      </w:tr>
    </w:tbl>
    <w:p w14:paraId="33A2CBF7"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3627"/>
        <w:gridCol w:w="1131"/>
        <w:gridCol w:w="1735"/>
        <w:gridCol w:w="1082"/>
        <w:gridCol w:w="925"/>
        <w:gridCol w:w="1276"/>
        <w:gridCol w:w="1276"/>
        <w:gridCol w:w="1596"/>
      </w:tblGrid>
      <w:tr w:rsidR="006813DB" w:rsidRPr="000E6216" w14:paraId="7FE6BBCE" w14:textId="77777777" w:rsidTr="006813DB">
        <w:trPr>
          <w:trHeight w:val="459"/>
        </w:trPr>
        <w:tc>
          <w:tcPr>
            <w:tcW w:w="12648" w:type="dxa"/>
            <w:gridSpan w:val="8"/>
            <w:shd w:val="clear" w:color="auto" w:fill="FBE4D5" w:themeFill="accent2" w:themeFillTint="33"/>
            <w:hideMark/>
          </w:tcPr>
          <w:p w14:paraId="2AC5C36B" w14:textId="7C6ACF01" w:rsidR="006813DB" w:rsidRPr="000E6216" w:rsidRDefault="006813DB">
            <w:pPr>
              <w:rPr>
                <w:rFonts w:cstheme="minorHAnsi"/>
                <w:b/>
                <w:bCs/>
                <w:lang w:val="sr-Cyrl-RS"/>
              </w:rPr>
            </w:pPr>
            <w:r w:rsidRPr="000E6216">
              <w:rPr>
                <w:rFonts w:cstheme="minorHAnsi"/>
                <w:b/>
                <w:bCs/>
                <w:lang w:val="sr-Cyrl-RS"/>
              </w:rPr>
              <w:t>Мера 2.4.6:  Реализација програма и системских унапређења у области културе и информисања</w:t>
            </w:r>
          </w:p>
        </w:tc>
      </w:tr>
      <w:tr w:rsidR="006813DB" w:rsidRPr="000E6216" w14:paraId="45954FDC" w14:textId="77777777" w:rsidTr="006813DB">
        <w:trPr>
          <w:trHeight w:val="255"/>
        </w:trPr>
        <w:tc>
          <w:tcPr>
            <w:tcW w:w="12648" w:type="dxa"/>
            <w:gridSpan w:val="8"/>
            <w:shd w:val="clear" w:color="auto" w:fill="FBE4D5" w:themeFill="accent2" w:themeFillTint="33"/>
            <w:hideMark/>
          </w:tcPr>
          <w:p w14:paraId="51BFC92B" w14:textId="77777777" w:rsidR="006813DB" w:rsidRPr="000E6216" w:rsidRDefault="006813DB">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6813DB" w:rsidRPr="006813DB" w14:paraId="44804A91" w14:textId="77777777" w:rsidTr="006813DB">
        <w:trPr>
          <w:trHeight w:val="510"/>
        </w:trPr>
        <w:tc>
          <w:tcPr>
            <w:tcW w:w="3627" w:type="dxa"/>
            <w:shd w:val="clear" w:color="auto" w:fill="E7E6E6" w:themeFill="background2"/>
            <w:hideMark/>
          </w:tcPr>
          <w:p w14:paraId="0C259194" w14:textId="77777777" w:rsidR="006813DB" w:rsidRPr="000E6216" w:rsidRDefault="006813DB">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184E8866" w14:textId="77777777" w:rsidR="006813DB" w:rsidRPr="006813DB" w:rsidRDefault="006813DB">
            <w:pPr>
              <w:rPr>
                <w:rFonts w:cstheme="minorHAnsi"/>
              </w:rPr>
            </w:pPr>
            <w:proofErr w:type="spellStart"/>
            <w:r w:rsidRPr="006813DB">
              <w:rPr>
                <w:rFonts w:cstheme="minorHAnsi"/>
              </w:rPr>
              <w:t>Jединица</w:t>
            </w:r>
            <w:proofErr w:type="spellEnd"/>
            <w:r w:rsidRPr="006813DB">
              <w:rPr>
                <w:rFonts w:cstheme="minorHAnsi"/>
              </w:rPr>
              <w:t xml:space="preserve"> </w:t>
            </w:r>
            <w:proofErr w:type="spellStart"/>
            <w:r w:rsidRPr="006813DB">
              <w:rPr>
                <w:rFonts w:cstheme="minorHAnsi"/>
              </w:rPr>
              <w:t>мере</w:t>
            </w:r>
            <w:proofErr w:type="spellEnd"/>
          </w:p>
        </w:tc>
        <w:tc>
          <w:tcPr>
            <w:tcW w:w="1735" w:type="dxa"/>
            <w:shd w:val="clear" w:color="auto" w:fill="E7E6E6" w:themeFill="background2"/>
            <w:hideMark/>
          </w:tcPr>
          <w:p w14:paraId="17D37C49" w14:textId="77777777" w:rsidR="006813DB" w:rsidRPr="006813DB" w:rsidRDefault="006813DB">
            <w:pPr>
              <w:rPr>
                <w:rFonts w:cstheme="minorHAnsi"/>
              </w:rPr>
            </w:pPr>
            <w:proofErr w:type="spellStart"/>
            <w:r w:rsidRPr="006813DB">
              <w:rPr>
                <w:rFonts w:cstheme="minorHAnsi"/>
              </w:rPr>
              <w:t>Извор</w:t>
            </w:r>
            <w:proofErr w:type="spellEnd"/>
            <w:r w:rsidRPr="006813DB">
              <w:rPr>
                <w:rFonts w:cstheme="minorHAnsi"/>
              </w:rPr>
              <w:t xml:space="preserve"> </w:t>
            </w:r>
            <w:proofErr w:type="spellStart"/>
            <w:r w:rsidRPr="006813DB">
              <w:rPr>
                <w:rFonts w:cstheme="minorHAnsi"/>
              </w:rPr>
              <w:t>провере</w:t>
            </w:r>
            <w:proofErr w:type="spellEnd"/>
          </w:p>
        </w:tc>
        <w:tc>
          <w:tcPr>
            <w:tcW w:w="1082" w:type="dxa"/>
            <w:shd w:val="clear" w:color="auto" w:fill="E7E6E6" w:themeFill="background2"/>
            <w:hideMark/>
          </w:tcPr>
          <w:p w14:paraId="2753BE15" w14:textId="77777777" w:rsidR="006813DB" w:rsidRPr="006813DB" w:rsidRDefault="006813DB">
            <w:pPr>
              <w:rPr>
                <w:rFonts w:cstheme="minorHAnsi"/>
              </w:rPr>
            </w:pPr>
            <w:proofErr w:type="spellStart"/>
            <w:r w:rsidRPr="006813DB">
              <w:rPr>
                <w:rFonts w:cstheme="minorHAnsi"/>
              </w:rPr>
              <w:t>Почетна</w:t>
            </w:r>
            <w:proofErr w:type="spellEnd"/>
            <w:r w:rsidRPr="006813DB">
              <w:rPr>
                <w:rFonts w:cstheme="minorHAnsi"/>
              </w:rPr>
              <w:t xml:space="preserve"> </w:t>
            </w:r>
            <w:proofErr w:type="spellStart"/>
            <w:r w:rsidRPr="006813DB">
              <w:rPr>
                <w:rFonts w:cstheme="minorHAnsi"/>
              </w:rPr>
              <w:t>вредност</w:t>
            </w:r>
            <w:proofErr w:type="spellEnd"/>
          </w:p>
        </w:tc>
        <w:tc>
          <w:tcPr>
            <w:tcW w:w="925" w:type="dxa"/>
            <w:shd w:val="clear" w:color="auto" w:fill="E7E6E6" w:themeFill="background2"/>
            <w:hideMark/>
          </w:tcPr>
          <w:p w14:paraId="52B002FF" w14:textId="77777777" w:rsidR="006813DB" w:rsidRPr="006813DB" w:rsidRDefault="006813DB">
            <w:pPr>
              <w:rPr>
                <w:rFonts w:cstheme="minorHAnsi"/>
              </w:rPr>
            </w:pPr>
            <w:proofErr w:type="spellStart"/>
            <w:r w:rsidRPr="006813DB">
              <w:rPr>
                <w:rFonts w:cstheme="minorHAnsi"/>
              </w:rPr>
              <w:t>Базна</w:t>
            </w:r>
            <w:proofErr w:type="spellEnd"/>
            <w:r w:rsidRPr="006813DB">
              <w:rPr>
                <w:rFonts w:cstheme="minorHAnsi"/>
              </w:rPr>
              <w:t xml:space="preserve"> </w:t>
            </w:r>
            <w:proofErr w:type="spellStart"/>
            <w:r w:rsidRPr="006813DB">
              <w:rPr>
                <w:rFonts w:cstheme="minorHAnsi"/>
              </w:rPr>
              <w:t>година</w:t>
            </w:r>
            <w:proofErr w:type="spellEnd"/>
          </w:p>
        </w:tc>
        <w:tc>
          <w:tcPr>
            <w:tcW w:w="1276" w:type="dxa"/>
            <w:shd w:val="clear" w:color="auto" w:fill="E7E6E6" w:themeFill="background2"/>
            <w:hideMark/>
          </w:tcPr>
          <w:p w14:paraId="456FC289" w14:textId="77777777" w:rsidR="006813DB" w:rsidRPr="006813DB" w:rsidRDefault="006813DB">
            <w:pPr>
              <w:rPr>
                <w:rFonts w:cstheme="minorHAnsi"/>
              </w:rPr>
            </w:pPr>
            <w:proofErr w:type="spellStart"/>
            <w:r w:rsidRPr="006813DB">
              <w:rPr>
                <w:rFonts w:cstheme="minorHAnsi"/>
              </w:rPr>
              <w:t>Циљана</w:t>
            </w:r>
            <w:proofErr w:type="spellEnd"/>
            <w:r w:rsidRPr="006813DB">
              <w:rPr>
                <w:rFonts w:cstheme="minorHAnsi"/>
              </w:rPr>
              <w:t xml:space="preserve"> </w:t>
            </w:r>
            <w:proofErr w:type="spellStart"/>
            <w:r w:rsidRPr="006813DB">
              <w:rPr>
                <w:rFonts w:cstheme="minorHAnsi"/>
              </w:rPr>
              <w:t>вредност</w:t>
            </w:r>
            <w:proofErr w:type="spellEnd"/>
            <w:r w:rsidRPr="006813DB">
              <w:rPr>
                <w:rFonts w:cstheme="minorHAnsi"/>
              </w:rPr>
              <w:t xml:space="preserve"> у </w:t>
            </w:r>
            <w:proofErr w:type="spellStart"/>
            <w:r w:rsidRPr="006813DB">
              <w:rPr>
                <w:rFonts w:cstheme="minorHAnsi"/>
              </w:rPr>
              <w:lastRenderedPageBreak/>
              <w:t>години</w:t>
            </w:r>
            <w:proofErr w:type="spellEnd"/>
            <w:r w:rsidRPr="006813DB">
              <w:rPr>
                <w:rFonts w:cstheme="minorHAnsi"/>
              </w:rPr>
              <w:t xml:space="preserve"> 2023</w:t>
            </w:r>
          </w:p>
        </w:tc>
        <w:tc>
          <w:tcPr>
            <w:tcW w:w="1276" w:type="dxa"/>
            <w:shd w:val="clear" w:color="auto" w:fill="E7E6E6" w:themeFill="background2"/>
            <w:hideMark/>
          </w:tcPr>
          <w:p w14:paraId="6B86C9B3" w14:textId="77777777" w:rsidR="006813DB" w:rsidRPr="006813DB" w:rsidRDefault="006813DB">
            <w:pPr>
              <w:rPr>
                <w:rFonts w:cstheme="minorHAnsi"/>
              </w:rPr>
            </w:pPr>
            <w:proofErr w:type="spellStart"/>
            <w:r w:rsidRPr="006813DB">
              <w:rPr>
                <w:rFonts w:cstheme="minorHAnsi"/>
              </w:rPr>
              <w:lastRenderedPageBreak/>
              <w:t>Циљана</w:t>
            </w:r>
            <w:proofErr w:type="spellEnd"/>
            <w:r w:rsidRPr="006813DB">
              <w:rPr>
                <w:rFonts w:cstheme="minorHAnsi"/>
              </w:rPr>
              <w:t xml:space="preserve"> </w:t>
            </w:r>
            <w:proofErr w:type="spellStart"/>
            <w:r w:rsidRPr="006813DB">
              <w:rPr>
                <w:rFonts w:cstheme="minorHAnsi"/>
              </w:rPr>
              <w:t>вредност</w:t>
            </w:r>
            <w:proofErr w:type="spellEnd"/>
            <w:r w:rsidRPr="006813DB">
              <w:rPr>
                <w:rFonts w:cstheme="minorHAnsi"/>
              </w:rPr>
              <w:t xml:space="preserve"> у </w:t>
            </w:r>
            <w:proofErr w:type="spellStart"/>
            <w:r w:rsidRPr="006813DB">
              <w:rPr>
                <w:rFonts w:cstheme="minorHAnsi"/>
              </w:rPr>
              <w:lastRenderedPageBreak/>
              <w:t>години</w:t>
            </w:r>
            <w:proofErr w:type="spellEnd"/>
            <w:r w:rsidRPr="006813DB">
              <w:rPr>
                <w:rFonts w:cstheme="minorHAnsi"/>
              </w:rPr>
              <w:t xml:space="preserve"> 2024</w:t>
            </w:r>
          </w:p>
        </w:tc>
        <w:tc>
          <w:tcPr>
            <w:tcW w:w="1596" w:type="dxa"/>
            <w:shd w:val="clear" w:color="auto" w:fill="E7E6E6" w:themeFill="background2"/>
            <w:hideMark/>
          </w:tcPr>
          <w:p w14:paraId="2CF4C041" w14:textId="77777777" w:rsidR="006813DB" w:rsidRPr="006813DB" w:rsidRDefault="006813DB">
            <w:pPr>
              <w:rPr>
                <w:rFonts w:cstheme="minorHAnsi"/>
              </w:rPr>
            </w:pPr>
            <w:proofErr w:type="spellStart"/>
            <w:r w:rsidRPr="006813DB">
              <w:rPr>
                <w:rFonts w:cstheme="minorHAnsi"/>
              </w:rPr>
              <w:lastRenderedPageBreak/>
              <w:t>Циљана</w:t>
            </w:r>
            <w:proofErr w:type="spellEnd"/>
            <w:r w:rsidRPr="006813DB">
              <w:rPr>
                <w:rFonts w:cstheme="minorHAnsi"/>
              </w:rPr>
              <w:t xml:space="preserve"> </w:t>
            </w:r>
            <w:proofErr w:type="spellStart"/>
            <w:r w:rsidRPr="006813DB">
              <w:rPr>
                <w:rFonts w:cstheme="minorHAnsi"/>
              </w:rPr>
              <w:t>вредност</w:t>
            </w:r>
            <w:proofErr w:type="spellEnd"/>
            <w:r w:rsidRPr="006813DB">
              <w:rPr>
                <w:rFonts w:cstheme="minorHAnsi"/>
              </w:rPr>
              <w:t xml:space="preserve"> у </w:t>
            </w:r>
            <w:proofErr w:type="spellStart"/>
            <w:r w:rsidRPr="006813DB">
              <w:rPr>
                <w:rFonts w:cstheme="minorHAnsi"/>
              </w:rPr>
              <w:t>години</w:t>
            </w:r>
            <w:proofErr w:type="spellEnd"/>
            <w:r w:rsidRPr="006813DB">
              <w:rPr>
                <w:rFonts w:cstheme="minorHAnsi"/>
              </w:rPr>
              <w:t xml:space="preserve"> 2025</w:t>
            </w:r>
          </w:p>
        </w:tc>
      </w:tr>
      <w:tr w:rsidR="006813DB" w:rsidRPr="006813DB" w14:paraId="6A04869E" w14:textId="77777777" w:rsidTr="006813DB">
        <w:trPr>
          <w:trHeight w:val="675"/>
        </w:trPr>
        <w:tc>
          <w:tcPr>
            <w:tcW w:w="3627" w:type="dxa"/>
            <w:hideMark/>
          </w:tcPr>
          <w:p w14:paraId="08B9650F" w14:textId="77777777" w:rsidR="006813DB" w:rsidRPr="006813DB" w:rsidRDefault="006813DB">
            <w:pPr>
              <w:rPr>
                <w:rFonts w:cstheme="minorHAnsi"/>
              </w:rPr>
            </w:pPr>
            <w:proofErr w:type="spellStart"/>
            <w:r w:rsidRPr="006813DB">
              <w:rPr>
                <w:rFonts w:cstheme="minorHAnsi"/>
              </w:rPr>
              <w:t>Број</w:t>
            </w:r>
            <w:proofErr w:type="spellEnd"/>
            <w:r w:rsidRPr="006813DB">
              <w:rPr>
                <w:rFonts w:cstheme="minorHAnsi"/>
              </w:rPr>
              <w:t xml:space="preserve"> </w:t>
            </w:r>
            <w:proofErr w:type="spellStart"/>
            <w:r w:rsidRPr="006813DB">
              <w:rPr>
                <w:rFonts w:cstheme="minorHAnsi"/>
              </w:rPr>
              <w:t>реализованих</w:t>
            </w:r>
            <w:proofErr w:type="spellEnd"/>
            <w:r w:rsidRPr="006813DB">
              <w:rPr>
                <w:rFonts w:cstheme="minorHAnsi"/>
              </w:rPr>
              <w:t xml:space="preserve"> </w:t>
            </w:r>
            <w:proofErr w:type="spellStart"/>
            <w:r w:rsidRPr="006813DB">
              <w:rPr>
                <w:rFonts w:cstheme="minorHAnsi"/>
              </w:rPr>
              <w:t>програма</w:t>
            </w:r>
            <w:proofErr w:type="spellEnd"/>
            <w:r w:rsidRPr="006813DB">
              <w:rPr>
                <w:rFonts w:cstheme="minorHAnsi"/>
              </w:rPr>
              <w:t xml:space="preserve">, </w:t>
            </w:r>
            <w:proofErr w:type="spellStart"/>
            <w:r w:rsidRPr="006813DB">
              <w:rPr>
                <w:rFonts w:cstheme="minorHAnsi"/>
              </w:rPr>
              <w:t>едукација</w:t>
            </w:r>
            <w:proofErr w:type="spellEnd"/>
            <w:r w:rsidRPr="006813DB">
              <w:rPr>
                <w:rFonts w:cstheme="minorHAnsi"/>
              </w:rPr>
              <w:t xml:space="preserve"> и </w:t>
            </w:r>
            <w:proofErr w:type="spellStart"/>
            <w:r w:rsidRPr="006813DB">
              <w:rPr>
                <w:rFonts w:cstheme="minorHAnsi"/>
              </w:rPr>
              <w:t>системских</w:t>
            </w:r>
            <w:proofErr w:type="spellEnd"/>
            <w:r w:rsidRPr="006813DB">
              <w:rPr>
                <w:rFonts w:cstheme="minorHAnsi"/>
              </w:rPr>
              <w:t xml:space="preserve"> </w:t>
            </w:r>
            <w:proofErr w:type="spellStart"/>
            <w:r w:rsidRPr="006813DB">
              <w:rPr>
                <w:rFonts w:cstheme="minorHAnsi"/>
              </w:rPr>
              <w:t>решења</w:t>
            </w:r>
            <w:proofErr w:type="spellEnd"/>
            <w:r w:rsidRPr="006813DB">
              <w:rPr>
                <w:rFonts w:cstheme="minorHAnsi"/>
              </w:rPr>
              <w:t xml:space="preserve"> у </w:t>
            </w:r>
            <w:proofErr w:type="spellStart"/>
            <w:r w:rsidRPr="006813DB">
              <w:rPr>
                <w:rFonts w:cstheme="minorHAnsi"/>
              </w:rPr>
              <w:t>области</w:t>
            </w:r>
            <w:proofErr w:type="spellEnd"/>
            <w:r w:rsidRPr="006813DB">
              <w:rPr>
                <w:rFonts w:cstheme="minorHAnsi"/>
              </w:rPr>
              <w:t xml:space="preserve"> </w:t>
            </w:r>
            <w:proofErr w:type="spellStart"/>
            <w:r w:rsidRPr="006813DB">
              <w:rPr>
                <w:rFonts w:cstheme="minorHAnsi"/>
              </w:rPr>
              <w:t>културе</w:t>
            </w:r>
            <w:proofErr w:type="spellEnd"/>
            <w:r w:rsidRPr="006813DB">
              <w:rPr>
                <w:rFonts w:cstheme="minorHAnsi"/>
              </w:rPr>
              <w:t xml:space="preserve"> и </w:t>
            </w:r>
            <w:proofErr w:type="spellStart"/>
            <w:r w:rsidRPr="006813DB">
              <w:rPr>
                <w:rFonts w:cstheme="minorHAnsi"/>
              </w:rPr>
              <w:t>информисања</w:t>
            </w:r>
            <w:proofErr w:type="spellEnd"/>
          </w:p>
        </w:tc>
        <w:tc>
          <w:tcPr>
            <w:tcW w:w="1131" w:type="dxa"/>
            <w:hideMark/>
          </w:tcPr>
          <w:p w14:paraId="4B66B5C2" w14:textId="77777777" w:rsidR="006813DB" w:rsidRPr="006813DB" w:rsidRDefault="006813DB" w:rsidP="006813DB">
            <w:pPr>
              <w:rPr>
                <w:rFonts w:cstheme="minorHAnsi"/>
              </w:rPr>
            </w:pPr>
            <w:proofErr w:type="spellStart"/>
            <w:r w:rsidRPr="006813DB">
              <w:rPr>
                <w:rFonts w:cstheme="minorHAnsi"/>
              </w:rPr>
              <w:t>Број</w:t>
            </w:r>
            <w:proofErr w:type="spellEnd"/>
          </w:p>
        </w:tc>
        <w:tc>
          <w:tcPr>
            <w:tcW w:w="1735" w:type="dxa"/>
            <w:hideMark/>
          </w:tcPr>
          <w:p w14:paraId="3E57ADFE" w14:textId="77777777" w:rsidR="006813DB" w:rsidRPr="006813DB" w:rsidRDefault="006813DB">
            <w:pPr>
              <w:rPr>
                <w:rFonts w:cstheme="minorHAnsi"/>
              </w:rPr>
            </w:pPr>
            <w:proofErr w:type="spellStart"/>
            <w:r w:rsidRPr="006813DB">
              <w:rPr>
                <w:rFonts w:cstheme="minorHAnsi"/>
              </w:rPr>
              <w:t>Секретаријат</w:t>
            </w:r>
            <w:proofErr w:type="spellEnd"/>
            <w:r w:rsidRPr="006813DB">
              <w:rPr>
                <w:rFonts w:cstheme="minorHAnsi"/>
              </w:rPr>
              <w:t xml:space="preserve"> </w:t>
            </w:r>
            <w:proofErr w:type="spellStart"/>
            <w:r w:rsidRPr="006813DB">
              <w:rPr>
                <w:rFonts w:cstheme="minorHAnsi"/>
              </w:rPr>
              <w:t>за</w:t>
            </w:r>
            <w:proofErr w:type="spellEnd"/>
            <w:r w:rsidRPr="006813DB">
              <w:rPr>
                <w:rFonts w:cstheme="minorHAnsi"/>
              </w:rPr>
              <w:t xml:space="preserve"> </w:t>
            </w:r>
            <w:proofErr w:type="spellStart"/>
            <w:r w:rsidRPr="006813DB">
              <w:rPr>
                <w:rFonts w:cstheme="minorHAnsi"/>
              </w:rPr>
              <w:t>јавне</w:t>
            </w:r>
            <w:proofErr w:type="spellEnd"/>
            <w:r w:rsidRPr="006813DB">
              <w:rPr>
                <w:rFonts w:cstheme="minorHAnsi"/>
              </w:rPr>
              <w:t xml:space="preserve"> </w:t>
            </w:r>
            <w:proofErr w:type="spellStart"/>
            <w:r w:rsidRPr="006813DB">
              <w:rPr>
                <w:rFonts w:cstheme="minorHAnsi"/>
              </w:rPr>
              <w:t>службе</w:t>
            </w:r>
            <w:proofErr w:type="spellEnd"/>
            <w:r w:rsidRPr="006813DB">
              <w:rPr>
                <w:rFonts w:cstheme="minorHAnsi"/>
              </w:rPr>
              <w:t xml:space="preserve"> и </w:t>
            </w:r>
            <w:proofErr w:type="spellStart"/>
            <w:r w:rsidRPr="006813DB">
              <w:rPr>
                <w:rFonts w:cstheme="minorHAnsi"/>
              </w:rPr>
              <w:t>социјална</w:t>
            </w:r>
            <w:proofErr w:type="spellEnd"/>
            <w:r w:rsidRPr="006813DB">
              <w:rPr>
                <w:rFonts w:cstheme="minorHAnsi"/>
              </w:rPr>
              <w:t xml:space="preserve"> </w:t>
            </w:r>
            <w:proofErr w:type="spellStart"/>
            <w:r w:rsidRPr="006813DB">
              <w:rPr>
                <w:rFonts w:cstheme="minorHAnsi"/>
              </w:rPr>
              <w:t>питања</w:t>
            </w:r>
            <w:proofErr w:type="spellEnd"/>
          </w:p>
        </w:tc>
        <w:tc>
          <w:tcPr>
            <w:tcW w:w="1082" w:type="dxa"/>
            <w:vAlign w:val="center"/>
            <w:hideMark/>
          </w:tcPr>
          <w:p w14:paraId="44BAACEF" w14:textId="77777777" w:rsidR="006813DB" w:rsidRPr="006813DB" w:rsidRDefault="006813DB" w:rsidP="006813DB">
            <w:pPr>
              <w:jc w:val="center"/>
              <w:rPr>
                <w:rFonts w:cstheme="minorHAnsi"/>
              </w:rPr>
            </w:pPr>
            <w:r w:rsidRPr="006813DB">
              <w:rPr>
                <w:rFonts w:cstheme="minorHAnsi"/>
              </w:rPr>
              <w:t>0</w:t>
            </w:r>
          </w:p>
        </w:tc>
        <w:tc>
          <w:tcPr>
            <w:tcW w:w="925" w:type="dxa"/>
            <w:vAlign w:val="center"/>
            <w:hideMark/>
          </w:tcPr>
          <w:p w14:paraId="4889277D" w14:textId="77777777" w:rsidR="006813DB" w:rsidRPr="006813DB" w:rsidRDefault="006813DB" w:rsidP="006813DB">
            <w:pPr>
              <w:jc w:val="center"/>
              <w:rPr>
                <w:rFonts w:cstheme="minorHAnsi"/>
              </w:rPr>
            </w:pPr>
            <w:r w:rsidRPr="006813DB">
              <w:rPr>
                <w:rFonts w:cstheme="minorHAnsi"/>
              </w:rPr>
              <w:t>2022</w:t>
            </w:r>
          </w:p>
        </w:tc>
        <w:tc>
          <w:tcPr>
            <w:tcW w:w="1276" w:type="dxa"/>
            <w:vAlign w:val="center"/>
            <w:hideMark/>
          </w:tcPr>
          <w:p w14:paraId="50BCB802" w14:textId="77777777" w:rsidR="006813DB" w:rsidRPr="006813DB" w:rsidRDefault="006813DB" w:rsidP="006813DB">
            <w:pPr>
              <w:jc w:val="center"/>
              <w:rPr>
                <w:rFonts w:cstheme="minorHAnsi"/>
              </w:rPr>
            </w:pPr>
            <w:r w:rsidRPr="006813DB">
              <w:rPr>
                <w:rFonts w:cstheme="minorHAnsi"/>
              </w:rPr>
              <w:t>1</w:t>
            </w:r>
          </w:p>
        </w:tc>
        <w:tc>
          <w:tcPr>
            <w:tcW w:w="1276" w:type="dxa"/>
            <w:vAlign w:val="center"/>
            <w:hideMark/>
          </w:tcPr>
          <w:p w14:paraId="72EBF725" w14:textId="77777777" w:rsidR="006813DB" w:rsidRPr="006813DB" w:rsidRDefault="006813DB" w:rsidP="006813DB">
            <w:pPr>
              <w:jc w:val="center"/>
              <w:rPr>
                <w:rFonts w:cstheme="minorHAnsi"/>
              </w:rPr>
            </w:pPr>
            <w:r w:rsidRPr="006813DB">
              <w:rPr>
                <w:rFonts w:cstheme="minorHAnsi"/>
              </w:rPr>
              <w:t>2</w:t>
            </w:r>
          </w:p>
        </w:tc>
        <w:tc>
          <w:tcPr>
            <w:tcW w:w="1596" w:type="dxa"/>
            <w:vAlign w:val="center"/>
            <w:hideMark/>
          </w:tcPr>
          <w:p w14:paraId="61753F26" w14:textId="77777777" w:rsidR="006813DB" w:rsidRPr="006813DB" w:rsidRDefault="006813DB" w:rsidP="006813DB">
            <w:pPr>
              <w:jc w:val="center"/>
              <w:rPr>
                <w:rFonts w:cstheme="minorHAnsi"/>
              </w:rPr>
            </w:pPr>
            <w:r w:rsidRPr="006813DB">
              <w:rPr>
                <w:rFonts w:cstheme="minorHAnsi"/>
              </w:rPr>
              <w:t>4</w:t>
            </w:r>
          </w:p>
        </w:tc>
      </w:tr>
    </w:tbl>
    <w:p w14:paraId="7D85A9D2" w14:textId="77777777" w:rsidR="002449EE" w:rsidRDefault="002449EE" w:rsidP="004763B5">
      <w:pPr>
        <w:rPr>
          <w:rFonts w:cstheme="minorHAnsi"/>
          <w:lang w:val="sr-Cyrl-RS"/>
        </w:rPr>
      </w:pPr>
    </w:p>
    <w:tbl>
      <w:tblPr>
        <w:tblStyle w:val="TableGrid"/>
        <w:tblW w:w="0" w:type="auto"/>
        <w:tblLook w:val="04A0" w:firstRow="1" w:lastRow="0" w:firstColumn="1" w:lastColumn="0" w:noHBand="0" w:noVBand="1"/>
      </w:tblPr>
      <w:tblGrid>
        <w:gridCol w:w="2759"/>
        <w:gridCol w:w="1973"/>
        <w:gridCol w:w="1264"/>
        <w:gridCol w:w="1521"/>
        <w:gridCol w:w="983"/>
        <w:gridCol w:w="851"/>
        <w:gridCol w:w="992"/>
        <w:gridCol w:w="2268"/>
      </w:tblGrid>
      <w:tr w:rsidR="0052544F" w:rsidRPr="0052544F" w14:paraId="5DDBB73E" w14:textId="77777777" w:rsidTr="00775182">
        <w:trPr>
          <w:trHeight w:val="540"/>
        </w:trPr>
        <w:tc>
          <w:tcPr>
            <w:tcW w:w="2759" w:type="dxa"/>
            <w:vMerge w:val="restart"/>
            <w:shd w:val="clear" w:color="auto" w:fill="E2EFD9" w:themeFill="accent6" w:themeFillTint="33"/>
            <w:hideMark/>
          </w:tcPr>
          <w:p w14:paraId="17C0FCCB" w14:textId="77777777" w:rsidR="0052544F" w:rsidRPr="0052544F" w:rsidRDefault="0052544F">
            <w:pPr>
              <w:rPr>
                <w:rFonts w:cstheme="minorHAnsi"/>
              </w:rPr>
            </w:pPr>
            <w:proofErr w:type="spellStart"/>
            <w:r w:rsidRPr="0052544F">
              <w:rPr>
                <w:rFonts w:cstheme="minorHAnsi"/>
              </w:rPr>
              <w:t>Назив</w:t>
            </w:r>
            <w:proofErr w:type="spellEnd"/>
            <w:r w:rsidRPr="0052544F">
              <w:rPr>
                <w:rFonts w:cstheme="minorHAnsi"/>
              </w:rPr>
              <w:t xml:space="preserve"> </w:t>
            </w:r>
            <w:proofErr w:type="spellStart"/>
            <w:r w:rsidRPr="0052544F">
              <w:rPr>
                <w:rFonts w:cstheme="minorHAnsi"/>
              </w:rPr>
              <w:t>активности</w:t>
            </w:r>
            <w:proofErr w:type="spellEnd"/>
          </w:p>
        </w:tc>
        <w:tc>
          <w:tcPr>
            <w:tcW w:w="1973" w:type="dxa"/>
            <w:vMerge w:val="restart"/>
            <w:shd w:val="clear" w:color="auto" w:fill="E2EFD9" w:themeFill="accent6" w:themeFillTint="33"/>
            <w:hideMark/>
          </w:tcPr>
          <w:p w14:paraId="61AEB7A8" w14:textId="77777777" w:rsidR="0052544F" w:rsidRPr="0052544F" w:rsidRDefault="0052544F">
            <w:pPr>
              <w:rPr>
                <w:rFonts w:cstheme="minorHAnsi"/>
              </w:rPr>
            </w:pPr>
            <w:proofErr w:type="spellStart"/>
            <w:r w:rsidRPr="0052544F">
              <w:rPr>
                <w:rFonts w:cstheme="minorHAnsi"/>
              </w:rPr>
              <w:t>Орган</w:t>
            </w:r>
            <w:proofErr w:type="spellEnd"/>
            <w:r w:rsidRPr="0052544F">
              <w:rPr>
                <w:rFonts w:cstheme="minorHAnsi"/>
              </w:rPr>
              <w:t xml:space="preserve"> (</w:t>
            </w:r>
            <w:proofErr w:type="spellStart"/>
            <w:r w:rsidRPr="0052544F">
              <w:rPr>
                <w:rFonts w:cstheme="minorHAnsi"/>
              </w:rPr>
              <w:t>сектор</w:t>
            </w:r>
            <w:proofErr w:type="spellEnd"/>
            <w:r w:rsidRPr="0052544F">
              <w:rPr>
                <w:rFonts w:cstheme="minorHAnsi"/>
              </w:rPr>
              <w:t xml:space="preserve"> </w:t>
            </w:r>
            <w:proofErr w:type="spellStart"/>
            <w:r w:rsidRPr="0052544F">
              <w:rPr>
                <w:rFonts w:cstheme="minorHAnsi"/>
              </w:rPr>
              <w:t>органа</w:t>
            </w:r>
            <w:proofErr w:type="spellEnd"/>
            <w:r w:rsidRPr="0052544F">
              <w:rPr>
                <w:rFonts w:cstheme="minorHAnsi"/>
              </w:rPr>
              <w:t xml:space="preserve">) </w:t>
            </w:r>
            <w:proofErr w:type="spellStart"/>
            <w:r w:rsidRPr="0052544F">
              <w:rPr>
                <w:rFonts w:cstheme="minorHAnsi"/>
              </w:rPr>
              <w:t>који</w:t>
            </w:r>
            <w:proofErr w:type="spellEnd"/>
            <w:r w:rsidRPr="0052544F">
              <w:rPr>
                <w:rFonts w:cstheme="minorHAnsi"/>
              </w:rPr>
              <w:t xml:space="preserve"> </w:t>
            </w:r>
            <w:proofErr w:type="spellStart"/>
            <w:r w:rsidRPr="0052544F">
              <w:rPr>
                <w:rFonts w:cstheme="minorHAnsi"/>
              </w:rPr>
              <w:t>спроводи</w:t>
            </w:r>
            <w:proofErr w:type="spellEnd"/>
            <w:r w:rsidRPr="0052544F">
              <w:rPr>
                <w:rFonts w:cstheme="minorHAnsi"/>
              </w:rPr>
              <w:t xml:space="preserve"> </w:t>
            </w:r>
            <w:proofErr w:type="spellStart"/>
            <w:r w:rsidRPr="0052544F">
              <w:rPr>
                <w:rFonts w:cstheme="minorHAnsi"/>
              </w:rPr>
              <w:t>активност</w:t>
            </w:r>
            <w:proofErr w:type="spellEnd"/>
          </w:p>
        </w:tc>
        <w:tc>
          <w:tcPr>
            <w:tcW w:w="1264" w:type="dxa"/>
            <w:vMerge w:val="restart"/>
            <w:shd w:val="clear" w:color="auto" w:fill="E2EFD9" w:themeFill="accent6" w:themeFillTint="33"/>
            <w:hideMark/>
          </w:tcPr>
          <w:p w14:paraId="06C8A5EA" w14:textId="77777777" w:rsidR="0052544F" w:rsidRPr="0052544F" w:rsidRDefault="0052544F">
            <w:pPr>
              <w:rPr>
                <w:rFonts w:cstheme="minorHAnsi"/>
              </w:rPr>
            </w:pPr>
            <w:proofErr w:type="spellStart"/>
            <w:r w:rsidRPr="0052544F">
              <w:rPr>
                <w:rFonts w:cstheme="minorHAnsi"/>
              </w:rPr>
              <w:t>Рок</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завршетак</w:t>
            </w:r>
            <w:proofErr w:type="spellEnd"/>
            <w:r w:rsidRPr="0052544F">
              <w:rPr>
                <w:rFonts w:cstheme="minorHAnsi"/>
              </w:rPr>
              <w:t xml:space="preserve"> </w:t>
            </w:r>
            <w:proofErr w:type="spellStart"/>
            <w:r w:rsidRPr="0052544F">
              <w:rPr>
                <w:rFonts w:cstheme="minorHAnsi"/>
              </w:rPr>
              <w:t>активности</w:t>
            </w:r>
            <w:proofErr w:type="spellEnd"/>
          </w:p>
        </w:tc>
        <w:tc>
          <w:tcPr>
            <w:tcW w:w="1521" w:type="dxa"/>
            <w:vMerge w:val="restart"/>
            <w:shd w:val="clear" w:color="auto" w:fill="E2EFD9" w:themeFill="accent6" w:themeFillTint="33"/>
            <w:hideMark/>
          </w:tcPr>
          <w:p w14:paraId="5A91BB7A" w14:textId="77777777" w:rsidR="0052544F" w:rsidRPr="0052544F" w:rsidRDefault="0052544F">
            <w:pPr>
              <w:rPr>
                <w:rFonts w:cstheme="minorHAnsi"/>
              </w:rPr>
            </w:pPr>
            <w:proofErr w:type="spellStart"/>
            <w:r w:rsidRPr="0052544F">
              <w:rPr>
                <w:rFonts w:cstheme="minorHAnsi"/>
              </w:rPr>
              <w:t>Извор</w:t>
            </w:r>
            <w:proofErr w:type="spellEnd"/>
            <w:r w:rsidRPr="0052544F">
              <w:rPr>
                <w:rFonts w:cstheme="minorHAnsi"/>
              </w:rPr>
              <w:t xml:space="preserve"> </w:t>
            </w:r>
            <w:proofErr w:type="spellStart"/>
            <w:r w:rsidRPr="0052544F">
              <w:rPr>
                <w:rFonts w:cstheme="minorHAnsi"/>
              </w:rPr>
              <w:t>финансирања</w:t>
            </w:r>
            <w:proofErr w:type="spellEnd"/>
          </w:p>
        </w:tc>
        <w:tc>
          <w:tcPr>
            <w:tcW w:w="2826" w:type="dxa"/>
            <w:gridSpan w:val="3"/>
            <w:shd w:val="clear" w:color="auto" w:fill="E2EFD9" w:themeFill="accent6" w:themeFillTint="33"/>
            <w:hideMark/>
          </w:tcPr>
          <w:p w14:paraId="23D21D60" w14:textId="77777777" w:rsidR="0052544F" w:rsidRPr="0052544F" w:rsidRDefault="0052544F">
            <w:pPr>
              <w:rPr>
                <w:rFonts w:cstheme="minorHAnsi"/>
              </w:rPr>
            </w:pPr>
            <w:proofErr w:type="spellStart"/>
            <w:r w:rsidRPr="0052544F">
              <w:rPr>
                <w:rFonts w:cstheme="minorHAnsi"/>
              </w:rPr>
              <w:t>Укупна</w:t>
            </w:r>
            <w:proofErr w:type="spellEnd"/>
            <w:r w:rsidRPr="0052544F">
              <w:rPr>
                <w:rFonts w:cstheme="minorHAnsi"/>
              </w:rPr>
              <w:t xml:space="preserve"> </w:t>
            </w:r>
            <w:proofErr w:type="spellStart"/>
            <w:r w:rsidRPr="0052544F">
              <w:rPr>
                <w:rFonts w:cstheme="minorHAnsi"/>
              </w:rPr>
              <w:t>процењена</w:t>
            </w:r>
            <w:proofErr w:type="spellEnd"/>
            <w:r w:rsidRPr="0052544F">
              <w:rPr>
                <w:rFonts w:cstheme="minorHAnsi"/>
              </w:rPr>
              <w:t xml:space="preserve"> </w:t>
            </w:r>
            <w:proofErr w:type="spellStart"/>
            <w:r w:rsidRPr="0052544F">
              <w:rPr>
                <w:rFonts w:cstheme="minorHAnsi"/>
              </w:rPr>
              <w:t>финансијска</w:t>
            </w:r>
            <w:proofErr w:type="spellEnd"/>
            <w:r w:rsidRPr="0052544F">
              <w:rPr>
                <w:rFonts w:cstheme="minorHAnsi"/>
              </w:rPr>
              <w:t xml:space="preserve"> </w:t>
            </w:r>
            <w:proofErr w:type="spellStart"/>
            <w:r w:rsidRPr="0052544F">
              <w:rPr>
                <w:rFonts w:cstheme="minorHAnsi"/>
              </w:rPr>
              <w:t>средства</w:t>
            </w:r>
            <w:proofErr w:type="spellEnd"/>
            <w:r w:rsidRPr="0052544F">
              <w:rPr>
                <w:rFonts w:cstheme="minorHAnsi"/>
              </w:rPr>
              <w:t xml:space="preserve"> </w:t>
            </w:r>
            <w:proofErr w:type="spellStart"/>
            <w:r w:rsidRPr="0052544F">
              <w:rPr>
                <w:rFonts w:cstheme="minorHAnsi"/>
              </w:rPr>
              <w:t>по</w:t>
            </w:r>
            <w:proofErr w:type="spellEnd"/>
            <w:r w:rsidRPr="0052544F">
              <w:rPr>
                <w:rFonts w:cstheme="minorHAnsi"/>
              </w:rPr>
              <w:t xml:space="preserve"> </w:t>
            </w:r>
            <w:proofErr w:type="spellStart"/>
            <w:r w:rsidRPr="0052544F">
              <w:rPr>
                <w:rFonts w:cstheme="minorHAnsi"/>
              </w:rPr>
              <w:t>изворима</w:t>
            </w:r>
            <w:proofErr w:type="spellEnd"/>
            <w:r w:rsidRPr="0052544F">
              <w:rPr>
                <w:rFonts w:cstheme="minorHAnsi"/>
              </w:rPr>
              <w:t xml:space="preserve"> у 000 </w:t>
            </w:r>
            <w:proofErr w:type="spellStart"/>
            <w:r w:rsidRPr="0052544F">
              <w:rPr>
                <w:rFonts w:cstheme="minorHAnsi"/>
              </w:rPr>
              <w:t>дин</w:t>
            </w:r>
            <w:proofErr w:type="spellEnd"/>
            <w:r w:rsidRPr="0052544F">
              <w:rPr>
                <w:rFonts w:cstheme="minorHAnsi"/>
              </w:rPr>
              <w:t>.</w:t>
            </w:r>
          </w:p>
        </w:tc>
        <w:tc>
          <w:tcPr>
            <w:tcW w:w="2268" w:type="dxa"/>
            <w:vMerge w:val="restart"/>
            <w:shd w:val="clear" w:color="auto" w:fill="E2EFD9" w:themeFill="accent6" w:themeFillTint="33"/>
            <w:hideMark/>
          </w:tcPr>
          <w:p w14:paraId="4EBDAE7C" w14:textId="77777777" w:rsidR="0052544F" w:rsidRPr="0052544F" w:rsidRDefault="0052544F" w:rsidP="0052544F">
            <w:pPr>
              <w:rPr>
                <w:rFonts w:cstheme="minorHAnsi"/>
              </w:rPr>
            </w:pPr>
            <w:proofErr w:type="spellStart"/>
            <w:r w:rsidRPr="0052544F">
              <w:rPr>
                <w:rFonts w:cstheme="minorHAnsi"/>
              </w:rPr>
              <w:t>Шифра</w:t>
            </w:r>
            <w:proofErr w:type="spellEnd"/>
            <w:r w:rsidRPr="0052544F">
              <w:rPr>
                <w:rFonts w:cstheme="minorHAnsi"/>
              </w:rPr>
              <w:t xml:space="preserve"> </w:t>
            </w:r>
            <w:proofErr w:type="spellStart"/>
            <w:r w:rsidRPr="0052544F">
              <w:rPr>
                <w:rFonts w:cstheme="minorHAnsi"/>
              </w:rPr>
              <w:t>програмске</w:t>
            </w:r>
            <w:proofErr w:type="spellEnd"/>
            <w:r w:rsidRPr="0052544F">
              <w:rPr>
                <w:rFonts w:cstheme="minorHAnsi"/>
              </w:rPr>
              <w:t xml:space="preserve"> </w:t>
            </w:r>
            <w:proofErr w:type="spellStart"/>
            <w:r w:rsidRPr="0052544F">
              <w:rPr>
                <w:rFonts w:cstheme="minorHAnsi"/>
              </w:rPr>
              <w:t>активности</w:t>
            </w:r>
            <w:proofErr w:type="spellEnd"/>
            <w:r w:rsidRPr="0052544F">
              <w:rPr>
                <w:rFonts w:cstheme="minorHAnsi"/>
              </w:rPr>
              <w:t xml:space="preserve"> </w:t>
            </w:r>
            <w:proofErr w:type="spellStart"/>
            <w:r w:rsidRPr="0052544F">
              <w:rPr>
                <w:rFonts w:cstheme="minorHAnsi"/>
              </w:rPr>
              <w:t>или</w:t>
            </w:r>
            <w:proofErr w:type="spellEnd"/>
            <w:r w:rsidRPr="0052544F">
              <w:rPr>
                <w:rFonts w:cstheme="minorHAnsi"/>
              </w:rPr>
              <w:t xml:space="preserve"> </w:t>
            </w:r>
            <w:proofErr w:type="spellStart"/>
            <w:r w:rsidRPr="0052544F">
              <w:rPr>
                <w:rFonts w:cstheme="minorHAnsi"/>
              </w:rPr>
              <w:t>пројекта</w:t>
            </w:r>
            <w:proofErr w:type="spellEnd"/>
            <w:r w:rsidRPr="0052544F">
              <w:rPr>
                <w:rFonts w:cstheme="minorHAnsi"/>
              </w:rPr>
              <w:t xml:space="preserve"> у </w:t>
            </w:r>
            <w:proofErr w:type="spellStart"/>
            <w:r w:rsidRPr="0052544F">
              <w:rPr>
                <w:rFonts w:cstheme="minorHAnsi"/>
              </w:rPr>
              <w:t>оквиру</w:t>
            </w:r>
            <w:proofErr w:type="spellEnd"/>
            <w:r w:rsidRPr="0052544F">
              <w:rPr>
                <w:rFonts w:cstheme="minorHAnsi"/>
              </w:rPr>
              <w:t xml:space="preserve"> </w:t>
            </w:r>
            <w:proofErr w:type="spellStart"/>
            <w:r w:rsidRPr="0052544F">
              <w:rPr>
                <w:rFonts w:cstheme="minorHAnsi"/>
              </w:rPr>
              <w:t>ког</w:t>
            </w:r>
            <w:proofErr w:type="spellEnd"/>
            <w:r w:rsidRPr="0052544F">
              <w:rPr>
                <w:rFonts w:cstheme="minorHAnsi"/>
              </w:rPr>
              <w:t xml:space="preserve"> </w:t>
            </w:r>
            <w:proofErr w:type="spellStart"/>
            <w:r w:rsidRPr="0052544F">
              <w:rPr>
                <w:rFonts w:cstheme="minorHAnsi"/>
              </w:rPr>
              <w:t>се</w:t>
            </w:r>
            <w:proofErr w:type="spellEnd"/>
            <w:r w:rsidRPr="0052544F">
              <w:rPr>
                <w:rFonts w:cstheme="minorHAnsi"/>
              </w:rPr>
              <w:t xml:space="preserve"> </w:t>
            </w:r>
            <w:proofErr w:type="spellStart"/>
            <w:r w:rsidRPr="0052544F">
              <w:rPr>
                <w:rFonts w:cstheme="minorHAnsi"/>
              </w:rPr>
              <w:t>обезбеђују</w:t>
            </w:r>
            <w:proofErr w:type="spellEnd"/>
            <w:r w:rsidRPr="0052544F">
              <w:rPr>
                <w:rFonts w:cstheme="minorHAnsi"/>
              </w:rPr>
              <w:t xml:space="preserve"> </w:t>
            </w:r>
            <w:proofErr w:type="spellStart"/>
            <w:r w:rsidRPr="0052544F">
              <w:rPr>
                <w:rFonts w:cstheme="minorHAnsi"/>
              </w:rPr>
              <w:t>средства</w:t>
            </w:r>
            <w:proofErr w:type="spellEnd"/>
          </w:p>
        </w:tc>
      </w:tr>
      <w:tr w:rsidR="0052544F" w:rsidRPr="0052544F" w14:paraId="08A04FFF" w14:textId="77777777" w:rsidTr="00775182">
        <w:trPr>
          <w:trHeight w:val="540"/>
        </w:trPr>
        <w:tc>
          <w:tcPr>
            <w:tcW w:w="2759" w:type="dxa"/>
            <w:vMerge/>
            <w:hideMark/>
          </w:tcPr>
          <w:p w14:paraId="5111AA73" w14:textId="77777777" w:rsidR="0052544F" w:rsidRPr="0052544F" w:rsidRDefault="0052544F">
            <w:pPr>
              <w:rPr>
                <w:rFonts w:cstheme="minorHAnsi"/>
              </w:rPr>
            </w:pPr>
          </w:p>
        </w:tc>
        <w:tc>
          <w:tcPr>
            <w:tcW w:w="1973" w:type="dxa"/>
            <w:vMerge/>
            <w:hideMark/>
          </w:tcPr>
          <w:p w14:paraId="2DC4F151" w14:textId="77777777" w:rsidR="0052544F" w:rsidRPr="0052544F" w:rsidRDefault="0052544F">
            <w:pPr>
              <w:rPr>
                <w:rFonts w:cstheme="minorHAnsi"/>
              </w:rPr>
            </w:pPr>
          </w:p>
        </w:tc>
        <w:tc>
          <w:tcPr>
            <w:tcW w:w="1264" w:type="dxa"/>
            <w:vMerge/>
            <w:hideMark/>
          </w:tcPr>
          <w:p w14:paraId="776A8DB5" w14:textId="77777777" w:rsidR="0052544F" w:rsidRPr="0052544F" w:rsidRDefault="0052544F">
            <w:pPr>
              <w:rPr>
                <w:rFonts w:cstheme="minorHAnsi"/>
              </w:rPr>
            </w:pPr>
          </w:p>
        </w:tc>
        <w:tc>
          <w:tcPr>
            <w:tcW w:w="1521" w:type="dxa"/>
            <w:vMerge/>
            <w:hideMark/>
          </w:tcPr>
          <w:p w14:paraId="4DCB5E6D" w14:textId="77777777" w:rsidR="0052544F" w:rsidRPr="0052544F" w:rsidRDefault="0052544F">
            <w:pPr>
              <w:rPr>
                <w:rFonts w:cstheme="minorHAnsi"/>
              </w:rPr>
            </w:pPr>
          </w:p>
        </w:tc>
        <w:tc>
          <w:tcPr>
            <w:tcW w:w="983" w:type="dxa"/>
            <w:shd w:val="clear" w:color="auto" w:fill="E2EFD9" w:themeFill="accent6" w:themeFillTint="33"/>
            <w:vAlign w:val="center"/>
            <w:hideMark/>
          </w:tcPr>
          <w:p w14:paraId="0DF2573D" w14:textId="77777777" w:rsidR="0052544F" w:rsidRPr="0052544F" w:rsidRDefault="0052544F" w:rsidP="0052544F">
            <w:pPr>
              <w:jc w:val="center"/>
              <w:rPr>
                <w:rFonts w:cstheme="minorHAnsi"/>
              </w:rPr>
            </w:pPr>
            <w:r w:rsidRPr="0052544F">
              <w:rPr>
                <w:rFonts w:cstheme="minorHAnsi"/>
              </w:rPr>
              <w:t>2023</w:t>
            </w:r>
          </w:p>
        </w:tc>
        <w:tc>
          <w:tcPr>
            <w:tcW w:w="851" w:type="dxa"/>
            <w:shd w:val="clear" w:color="auto" w:fill="E2EFD9" w:themeFill="accent6" w:themeFillTint="33"/>
            <w:vAlign w:val="center"/>
            <w:hideMark/>
          </w:tcPr>
          <w:p w14:paraId="25097842" w14:textId="77777777" w:rsidR="0052544F" w:rsidRPr="0052544F" w:rsidRDefault="0052544F" w:rsidP="0052544F">
            <w:pPr>
              <w:jc w:val="center"/>
              <w:rPr>
                <w:rFonts w:cstheme="minorHAnsi"/>
              </w:rPr>
            </w:pPr>
            <w:r w:rsidRPr="0052544F">
              <w:rPr>
                <w:rFonts w:cstheme="minorHAnsi"/>
              </w:rPr>
              <w:t>2024</w:t>
            </w:r>
          </w:p>
        </w:tc>
        <w:tc>
          <w:tcPr>
            <w:tcW w:w="992" w:type="dxa"/>
            <w:shd w:val="clear" w:color="auto" w:fill="E2EFD9" w:themeFill="accent6" w:themeFillTint="33"/>
            <w:vAlign w:val="center"/>
            <w:hideMark/>
          </w:tcPr>
          <w:p w14:paraId="77573F2F" w14:textId="77777777" w:rsidR="0052544F" w:rsidRPr="0052544F" w:rsidRDefault="0052544F" w:rsidP="0052544F">
            <w:pPr>
              <w:jc w:val="center"/>
              <w:rPr>
                <w:rFonts w:cstheme="minorHAnsi"/>
              </w:rPr>
            </w:pPr>
            <w:r w:rsidRPr="0052544F">
              <w:rPr>
                <w:rFonts w:cstheme="minorHAnsi"/>
              </w:rPr>
              <w:t>2025</w:t>
            </w:r>
          </w:p>
        </w:tc>
        <w:tc>
          <w:tcPr>
            <w:tcW w:w="2268" w:type="dxa"/>
            <w:vMerge/>
            <w:hideMark/>
          </w:tcPr>
          <w:p w14:paraId="691FEBA7" w14:textId="77777777" w:rsidR="0052544F" w:rsidRPr="0052544F" w:rsidRDefault="0052544F">
            <w:pPr>
              <w:rPr>
                <w:rFonts w:cstheme="minorHAnsi"/>
              </w:rPr>
            </w:pPr>
          </w:p>
        </w:tc>
      </w:tr>
      <w:tr w:rsidR="0052544F" w:rsidRPr="0052544F" w14:paraId="0C39EAE5" w14:textId="77777777" w:rsidTr="00775182">
        <w:trPr>
          <w:trHeight w:val="930"/>
        </w:trPr>
        <w:tc>
          <w:tcPr>
            <w:tcW w:w="2759" w:type="dxa"/>
            <w:hideMark/>
          </w:tcPr>
          <w:p w14:paraId="09299373" w14:textId="77777777" w:rsidR="0052544F" w:rsidRPr="0052544F" w:rsidRDefault="0052544F">
            <w:pPr>
              <w:rPr>
                <w:rFonts w:cstheme="minorHAnsi"/>
              </w:rPr>
            </w:pPr>
            <w:r w:rsidRPr="0052544F">
              <w:rPr>
                <w:rFonts w:cstheme="minorHAnsi"/>
              </w:rPr>
              <w:t xml:space="preserve">2.4.6.1. </w:t>
            </w:r>
            <w:proofErr w:type="spellStart"/>
            <w:r w:rsidRPr="0052544F">
              <w:rPr>
                <w:rFonts w:cstheme="minorHAnsi"/>
              </w:rPr>
              <w:t>Евалуација</w:t>
            </w:r>
            <w:proofErr w:type="spellEnd"/>
            <w:r w:rsidRPr="0052544F">
              <w:rPr>
                <w:rFonts w:cstheme="minorHAnsi"/>
              </w:rPr>
              <w:t xml:space="preserve"> </w:t>
            </w:r>
            <w:proofErr w:type="spellStart"/>
            <w:r w:rsidRPr="0052544F">
              <w:rPr>
                <w:rFonts w:cstheme="minorHAnsi"/>
              </w:rPr>
              <w:t>старе</w:t>
            </w:r>
            <w:proofErr w:type="spellEnd"/>
            <w:r w:rsidRPr="0052544F">
              <w:rPr>
                <w:rFonts w:cstheme="minorHAnsi"/>
              </w:rPr>
              <w:t xml:space="preserve"> и </w:t>
            </w:r>
            <w:proofErr w:type="spellStart"/>
            <w:r w:rsidRPr="0052544F">
              <w:rPr>
                <w:rFonts w:cstheme="minorHAnsi"/>
              </w:rPr>
              <w:t>израда</w:t>
            </w:r>
            <w:proofErr w:type="spellEnd"/>
            <w:r w:rsidRPr="0052544F">
              <w:rPr>
                <w:rFonts w:cstheme="minorHAnsi"/>
              </w:rPr>
              <w:t xml:space="preserve"> </w:t>
            </w:r>
            <w:proofErr w:type="spellStart"/>
            <w:r w:rsidRPr="0052544F">
              <w:rPr>
                <w:rFonts w:cstheme="minorHAnsi"/>
              </w:rPr>
              <w:t>нове</w:t>
            </w:r>
            <w:proofErr w:type="spellEnd"/>
            <w:r w:rsidRPr="0052544F">
              <w:rPr>
                <w:rFonts w:cstheme="minorHAnsi"/>
              </w:rPr>
              <w:t xml:space="preserve"> </w:t>
            </w:r>
            <w:proofErr w:type="spellStart"/>
            <w:r w:rsidRPr="0052544F">
              <w:rPr>
                <w:rFonts w:cstheme="minorHAnsi"/>
              </w:rPr>
              <w:t>стратегије</w:t>
            </w:r>
            <w:proofErr w:type="spellEnd"/>
            <w:r w:rsidRPr="0052544F">
              <w:rPr>
                <w:rFonts w:cstheme="minorHAnsi"/>
              </w:rPr>
              <w:t xml:space="preserve"> </w:t>
            </w:r>
            <w:proofErr w:type="spellStart"/>
            <w:r w:rsidRPr="0052544F">
              <w:rPr>
                <w:rFonts w:cstheme="minorHAnsi"/>
              </w:rPr>
              <w:t>културе</w:t>
            </w:r>
            <w:proofErr w:type="spellEnd"/>
          </w:p>
        </w:tc>
        <w:tc>
          <w:tcPr>
            <w:tcW w:w="1973" w:type="dxa"/>
            <w:hideMark/>
          </w:tcPr>
          <w:p w14:paraId="1B0A63E5"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78A6F5BF" w14:textId="77777777" w:rsidR="0052544F" w:rsidRPr="0052544F" w:rsidRDefault="0052544F" w:rsidP="0052544F">
            <w:pPr>
              <w:jc w:val="center"/>
              <w:rPr>
                <w:rFonts w:cstheme="minorHAnsi"/>
              </w:rPr>
            </w:pPr>
            <w:r w:rsidRPr="0052544F">
              <w:rPr>
                <w:rFonts w:cstheme="minorHAnsi"/>
              </w:rPr>
              <w:t>2024</w:t>
            </w:r>
          </w:p>
        </w:tc>
        <w:tc>
          <w:tcPr>
            <w:tcW w:w="1521" w:type="dxa"/>
            <w:vAlign w:val="center"/>
            <w:hideMark/>
          </w:tcPr>
          <w:p w14:paraId="382E8B03" w14:textId="77777777" w:rsidR="0052544F" w:rsidRPr="0052544F" w:rsidRDefault="0052544F" w:rsidP="0052544F">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6C97B7D8" w14:textId="77777777" w:rsidR="0052544F" w:rsidRPr="0052544F" w:rsidRDefault="0052544F" w:rsidP="0052544F">
            <w:pPr>
              <w:jc w:val="center"/>
              <w:rPr>
                <w:rFonts w:cstheme="minorHAnsi"/>
              </w:rPr>
            </w:pPr>
            <w:r w:rsidRPr="0052544F">
              <w:rPr>
                <w:rFonts w:cstheme="minorHAnsi"/>
              </w:rPr>
              <w:t>1.000</w:t>
            </w:r>
          </w:p>
        </w:tc>
        <w:tc>
          <w:tcPr>
            <w:tcW w:w="851" w:type="dxa"/>
            <w:vAlign w:val="center"/>
            <w:hideMark/>
          </w:tcPr>
          <w:p w14:paraId="1374DDCC" w14:textId="77777777" w:rsidR="0052544F" w:rsidRPr="0052544F" w:rsidRDefault="0052544F" w:rsidP="0052544F">
            <w:pPr>
              <w:jc w:val="center"/>
              <w:rPr>
                <w:rFonts w:cstheme="minorHAnsi"/>
              </w:rPr>
            </w:pPr>
            <w:r w:rsidRPr="0052544F">
              <w:rPr>
                <w:rFonts w:cstheme="minorHAnsi"/>
              </w:rPr>
              <w:t>500</w:t>
            </w:r>
          </w:p>
        </w:tc>
        <w:tc>
          <w:tcPr>
            <w:tcW w:w="992" w:type="dxa"/>
            <w:vAlign w:val="center"/>
            <w:hideMark/>
          </w:tcPr>
          <w:p w14:paraId="056D8632" w14:textId="77777777" w:rsidR="0052544F" w:rsidRPr="0052544F" w:rsidRDefault="0052544F" w:rsidP="0052544F">
            <w:pPr>
              <w:jc w:val="center"/>
              <w:rPr>
                <w:rFonts w:cstheme="minorHAnsi"/>
              </w:rPr>
            </w:pPr>
            <w:r w:rsidRPr="0052544F">
              <w:rPr>
                <w:rFonts w:cstheme="minorHAnsi"/>
              </w:rPr>
              <w:t>0</w:t>
            </w:r>
          </w:p>
        </w:tc>
        <w:tc>
          <w:tcPr>
            <w:tcW w:w="2268" w:type="dxa"/>
            <w:vAlign w:val="center"/>
            <w:hideMark/>
          </w:tcPr>
          <w:p w14:paraId="55C1F0A6" w14:textId="77777777" w:rsidR="0052544F" w:rsidRPr="0052544F" w:rsidRDefault="0052544F" w:rsidP="0052544F">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1201 - 0001</w:t>
            </w:r>
          </w:p>
        </w:tc>
      </w:tr>
      <w:tr w:rsidR="0052544F" w:rsidRPr="0052544F" w14:paraId="58589D7F" w14:textId="77777777" w:rsidTr="00775182">
        <w:trPr>
          <w:trHeight w:val="930"/>
        </w:trPr>
        <w:tc>
          <w:tcPr>
            <w:tcW w:w="2759" w:type="dxa"/>
            <w:hideMark/>
          </w:tcPr>
          <w:p w14:paraId="24F51DD2" w14:textId="77777777" w:rsidR="0052544F" w:rsidRPr="0052544F" w:rsidRDefault="0052544F">
            <w:pPr>
              <w:rPr>
                <w:rFonts w:cstheme="minorHAnsi"/>
              </w:rPr>
            </w:pPr>
            <w:r w:rsidRPr="0052544F">
              <w:rPr>
                <w:rFonts w:cstheme="minorHAnsi"/>
              </w:rPr>
              <w:t xml:space="preserve">2.4.6.2. </w:t>
            </w:r>
            <w:proofErr w:type="spellStart"/>
            <w:r w:rsidRPr="0052544F">
              <w:rPr>
                <w:rFonts w:cstheme="minorHAnsi"/>
              </w:rPr>
              <w:t>Летњи</w:t>
            </w:r>
            <w:proofErr w:type="spellEnd"/>
            <w:r w:rsidRPr="0052544F">
              <w:rPr>
                <w:rFonts w:cstheme="minorHAnsi"/>
              </w:rPr>
              <w:t xml:space="preserve"> </w:t>
            </w:r>
            <w:proofErr w:type="spellStart"/>
            <w:r w:rsidRPr="0052544F">
              <w:rPr>
                <w:rFonts w:cstheme="minorHAnsi"/>
              </w:rPr>
              <w:t>програми</w:t>
            </w:r>
            <w:proofErr w:type="spellEnd"/>
            <w:r w:rsidRPr="0052544F">
              <w:rPr>
                <w:rFonts w:cstheme="minorHAnsi"/>
              </w:rPr>
              <w:t xml:space="preserve"> у </w:t>
            </w:r>
            <w:proofErr w:type="spellStart"/>
            <w:r w:rsidRPr="0052544F">
              <w:rPr>
                <w:rFonts w:cstheme="minorHAnsi"/>
              </w:rPr>
              <w:t>култури</w:t>
            </w:r>
            <w:proofErr w:type="spellEnd"/>
          </w:p>
        </w:tc>
        <w:tc>
          <w:tcPr>
            <w:tcW w:w="1973" w:type="dxa"/>
            <w:hideMark/>
          </w:tcPr>
          <w:p w14:paraId="6A85D7D4"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2BB5D85A" w14:textId="77777777" w:rsidR="0052544F" w:rsidRPr="0052544F" w:rsidRDefault="0052544F" w:rsidP="0052544F">
            <w:pPr>
              <w:jc w:val="center"/>
              <w:rPr>
                <w:rFonts w:cstheme="minorHAnsi"/>
              </w:rPr>
            </w:pPr>
            <w:r w:rsidRPr="0052544F">
              <w:rPr>
                <w:rFonts w:cstheme="minorHAnsi"/>
              </w:rPr>
              <w:t>2025</w:t>
            </w:r>
          </w:p>
        </w:tc>
        <w:tc>
          <w:tcPr>
            <w:tcW w:w="1521" w:type="dxa"/>
            <w:vAlign w:val="center"/>
            <w:hideMark/>
          </w:tcPr>
          <w:p w14:paraId="7A39C397" w14:textId="77777777" w:rsidR="0052544F" w:rsidRPr="0052544F" w:rsidRDefault="0052544F" w:rsidP="0052544F">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15118253" w14:textId="77777777" w:rsidR="0052544F" w:rsidRPr="0052544F" w:rsidRDefault="0052544F" w:rsidP="0052544F">
            <w:pPr>
              <w:jc w:val="center"/>
              <w:rPr>
                <w:rFonts w:cstheme="minorHAnsi"/>
              </w:rPr>
            </w:pPr>
            <w:r w:rsidRPr="0052544F">
              <w:rPr>
                <w:rFonts w:cstheme="minorHAnsi"/>
              </w:rPr>
              <w:t>2.500</w:t>
            </w:r>
          </w:p>
        </w:tc>
        <w:tc>
          <w:tcPr>
            <w:tcW w:w="851" w:type="dxa"/>
            <w:vAlign w:val="center"/>
            <w:hideMark/>
          </w:tcPr>
          <w:p w14:paraId="5BC17767" w14:textId="77777777" w:rsidR="0052544F" w:rsidRPr="0052544F" w:rsidRDefault="0052544F" w:rsidP="0052544F">
            <w:pPr>
              <w:jc w:val="center"/>
              <w:rPr>
                <w:rFonts w:cstheme="minorHAnsi"/>
              </w:rPr>
            </w:pPr>
            <w:r w:rsidRPr="0052544F">
              <w:rPr>
                <w:rFonts w:cstheme="minorHAnsi"/>
              </w:rPr>
              <w:t>3.000</w:t>
            </w:r>
          </w:p>
        </w:tc>
        <w:tc>
          <w:tcPr>
            <w:tcW w:w="992" w:type="dxa"/>
            <w:vAlign w:val="center"/>
            <w:hideMark/>
          </w:tcPr>
          <w:p w14:paraId="280E8EAC" w14:textId="77777777" w:rsidR="0052544F" w:rsidRPr="0052544F" w:rsidRDefault="0052544F" w:rsidP="0052544F">
            <w:pPr>
              <w:jc w:val="center"/>
              <w:rPr>
                <w:rFonts w:cstheme="minorHAnsi"/>
              </w:rPr>
            </w:pPr>
            <w:r w:rsidRPr="0052544F">
              <w:rPr>
                <w:rFonts w:cstheme="minorHAnsi"/>
              </w:rPr>
              <w:t>4.000</w:t>
            </w:r>
          </w:p>
        </w:tc>
        <w:tc>
          <w:tcPr>
            <w:tcW w:w="2268" w:type="dxa"/>
            <w:vAlign w:val="center"/>
            <w:hideMark/>
          </w:tcPr>
          <w:p w14:paraId="518437AC" w14:textId="77777777" w:rsidR="0052544F" w:rsidRPr="0052544F" w:rsidRDefault="0052544F" w:rsidP="0052544F">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1201 - 0001</w:t>
            </w:r>
          </w:p>
        </w:tc>
      </w:tr>
      <w:tr w:rsidR="0052544F" w:rsidRPr="0052544F" w14:paraId="61C39A6C" w14:textId="77777777" w:rsidTr="00775182">
        <w:trPr>
          <w:trHeight w:val="930"/>
        </w:trPr>
        <w:tc>
          <w:tcPr>
            <w:tcW w:w="2759" w:type="dxa"/>
            <w:hideMark/>
          </w:tcPr>
          <w:p w14:paraId="5A9EED13" w14:textId="77777777" w:rsidR="0052544F" w:rsidRPr="0052544F" w:rsidRDefault="0052544F">
            <w:pPr>
              <w:rPr>
                <w:rFonts w:cstheme="minorHAnsi"/>
              </w:rPr>
            </w:pPr>
            <w:r w:rsidRPr="0052544F">
              <w:rPr>
                <w:rFonts w:cstheme="minorHAnsi"/>
              </w:rPr>
              <w:t xml:space="preserve">2.4.6.3. </w:t>
            </w:r>
            <w:proofErr w:type="spellStart"/>
            <w:r w:rsidRPr="0052544F">
              <w:rPr>
                <w:rFonts w:cstheme="minorHAnsi"/>
              </w:rPr>
              <w:t>Иновативни</w:t>
            </w:r>
            <w:proofErr w:type="spellEnd"/>
            <w:r w:rsidRPr="0052544F">
              <w:rPr>
                <w:rFonts w:cstheme="minorHAnsi"/>
              </w:rPr>
              <w:t xml:space="preserve"> </w:t>
            </w:r>
            <w:proofErr w:type="spellStart"/>
            <w:r w:rsidRPr="0052544F">
              <w:rPr>
                <w:rFonts w:cstheme="minorHAnsi"/>
              </w:rPr>
              <w:t>програми</w:t>
            </w:r>
            <w:proofErr w:type="spellEnd"/>
            <w:r w:rsidRPr="0052544F">
              <w:rPr>
                <w:rFonts w:cstheme="minorHAnsi"/>
              </w:rPr>
              <w:t xml:space="preserve"> у </w:t>
            </w:r>
            <w:proofErr w:type="spellStart"/>
            <w:r w:rsidRPr="0052544F">
              <w:rPr>
                <w:rFonts w:cstheme="minorHAnsi"/>
              </w:rPr>
              <w:t>култури</w:t>
            </w:r>
            <w:proofErr w:type="spellEnd"/>
          </w:p>
        </w:tc>
        <w:tc>
          <w:tcPr>
            <w:tcW w:w="1973" w:type="dxa"/>
            <w:hideMark/>
          </w:tcPr>
          <w:p w14:paraId="1DF9C6E0"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124F321B" w14:textId="77777777" w:rsidR="0052544F" w:rsidRPr="0052544F" w:rsidRDefault="0052544F" w:rsidP="0052544F">
            <w:pPr>
              <w:jc w:val="center"/>
              <w:rPr>
                <w:rFonts w:cstheme="minorHAnsi"/>
              </w:rPr>
            </w:pPr>
            <w:r w:rsidRPr="0052544F">
              <w:rPr>
                <w:rFonts w:cstheme="minorHAnsi"/>
              </w:rPr>
              <w:t>2025</w:t>
            </w:r>
          </w:p>
        </w:tc>
        <w:tc>
          <w:tcPr>
            <w:tcW w:w="1521" w:type="dxa"/>
            <w:vAlign w:val="center"/>
            <w:hideMark/>
          </w:tcPr>
          <w:p w14:paraId="0341E82A" w14:textId="77777777" w:rsidR="0052544F" w:rsidRPr="0052544F" w:rsidRDefault="0052544F" w:rsidP="0052544F">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12744922" w14:textId="77777777" w:rsidR="0052544F" w:rsidRPr="0052544F" w:rsidRDefault="0052544F" w:rsidP="0052544F">
            <w:pPr>
              <w:jc w:val="center"/>
              <w:rPr>
                <w:rFonts w:cstheme="minorHAnsi"/>
              </w:rPr>
            </w:pPr>
            <w:r w:rsidRPr="0052544F">
              <w:rPr>
                <w:rFonts w:cstheme="minorHAnsi"/>
              </w:rPr>
              <w:t>1.500</w:t>
            </w:r>
          </w:p>
        </w:tc>
        <w:tc>
          <w:tcPr>
            <w:tcW w:w="851" w:type="dxa"/>
            <w:vAlign w:val="center"/>
            <w:hideMark/>
          </w:tcPr>
          <w:p w14:paraId="122667D6" w14:textId="77777777" w:rsidR="0052544F" w:rsidRPr="0052544F" w:rsidRDefault="0052544F" w:rsidP="0052544F">
            <w:pPr>
              <w:jc w:val="center"/>
              <w:rPr>
                <w:rFonts w:cstheme="minorHAnsi"/>
              </w:rPr>
            </w:pPr>
            <w:r w:rsidRPr="0052544F">
              <w:rPr>
                <w:rFonts w:cstheme="minorHAnsi"/>
              </w:rPr>
              <w:t>2.000</w:t>
            </w:r>
          </w:p>
        </w:tc>
        <w:tc>
          <w:tcPr>
            <w:tcW w:w="992" w:type="dxa"/>
            <w:vAlign w:val="center"/>
            <w:hideMark/>
          </w:tcPr>
          <w:p w14:paraId="666A35FC" w14:textId="77777777" w:rsidR="0052544F" w:rsidRPr="0052544F" w:rsidRDefault="0052544F" w:rsidP="0052544F">
            <w:pPr>
              <w:jc w:val="center"/>
              <w:rPr>
                <w:rFonts w:cstheme="minorHAnsi"/>
              </w:rPr>
            </w:pPr>
            <w:r w:rsidRPr="0052544F">
              <w:rPr>
                <w:rFonts w:cstheme="minorHAnsi"/>
              </w:rPr>
              <w:t>2.500</w:t>
            </w:r>
          </w:p>
        </w:tc>
        <w:tc>
          <w:tcPr>
            <w:tcW w:w="2268" w:type="dxa"/>
            <w:vAlign w:val="center"/>
            <w:hideMark/>
          </w:tcPr>
          <w:p w14:paraId="13A5FC0F" w14:textId="77777777" w:rsidR="0052544F" w:rsidRPr="0052544F" w:rsidRDefault="0052544F" w:rsidP="0052544F">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1201 - 0001</w:t>
            </w:r>
          </w:p>
        </w:tc>
      </w:tr>
      <w:tr w:rsidR="0052544F" w:rsidRPr="0052544F" w14:paraId="5E3AD79C" w14:textId="77777777" w:rsidTr="00775182">
        <w:trPr>
          <w:trHeight w:val="930"/>
        </w:trPr>
        <w:tc>
          <w:tcPr>
            <w:tcW w:w="2759" w:type="dxa"/>
            <w:hideMark/>
          </w:tcPr>
          <w:p w14:paraId="28080C4F" w14:textId="77777777" w:rsidR="0052544F" w:rsidRPr="0052544F" w:rsidRDefault="0052544F">
            <w:pPr>
              <w:rPr>
                <w:rFonts w:cstheme="minorHAnsi"/>
              </w:rPr>
            </w:pPr>
            <w:r w:rsidRPr="0052544F">
              <w:rPr>
                <w:rFonts w:cstheme="minorHAnsi"/>
              </w:rPr>
              <w:t xml:space="preserve">2.4.6.4. </w:t>
            </w:r>
            <w:proofErr w:type="spellStart"/>
            <w:r w:rsidRPr="0052544F">
              <w:rPr>
                <w:rFonts w:cstheme="minorHAnsi"/>
              </w:rPr>
              <w:t>Програм</w:t>
            </w:r>
            <w:proofErr w:type="spellEnd"/>
            <w:r w:rsidRPr="0052544F">
              <w:rPr>
                <w:rFonts w:cstheme="minorHAnsi"/>
              </w:rPr>
              <w:t xml:space="preserve"> "</w:t>
            </w:r>
            <w:proofErr w:type="spellStart"/>
            <w:r w:rsidRPr="0052544F">
              <w:rPr>
                <w:rFonts w:cstheme="minorHAnsi"/>
              </w:rPr>
              <w:t>Култура</w:t>
            </w:r>
            <w:proofErr w:type="spellEnd"/>
            <w:r w:rsidRPr="0052544F">
              <w:rPr>
                <w:rFonts w:cstheme="minorHAnsi"/>
              </w:rPr>
              <w:t xml:space="preserve"> </w:t>
            </w:r>
            <w:proofErr w:type="spellStart"/>
            <w:r w:rsidRPr="0052544F">
              <w:rPr>
                <w:rFonts w:cstheme="minorHAnsi"/>
              </w:rPr>
              <w:t>на</w:t>
            </w:r>
            <w:proofErr w:type="spellEnd"/>
            <w:r w:rsidRPr="0052544F">
              <w:rPr>
                <w:rFonts w:cstheme="minorHAnsi"/>
              </w:rPr>
              <w:t xml:space="preserve"> </w:t>
            </w:r>
            <w:proofErr w:type="spellStart"/>
            <w:r w:rsidRPr="0052544F">
              <w:rPr>
                <w:rFonts w:cstheme="minorHAnsi"/>
              </w:rPr>
              <w:t>дар</w:t>
            </w:r>
            <w:proofErr w:type="spellEnd"/>
            <w:r w:rsidRPr="0052544F">
              <w:rPr>
                <w:rFonts w:cstheme="minorHAnsi"/>
              </w:rPr>
              <w:t>"</w:t>
            </w:r>
          </w:p>
        </w:tc>
        <w:tc>
          <w:tcPr>
            <w:tcW w:w="1973" w:type="dxa"/>
            <w:hideMark/>
          </w:tcPr>
          <w:p w14:paraId="57CCFBD4"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6DE5D8A4" w14:textId="77777777" w:rsidR="0052544F" w:rsidRPr="0052544F" w:rsidRDefault="0052544F" w:rsidP="0052544F">
            <w:pPr>
              <w:jc w:val="center"/>
              <w:rPr>
                <w:rFonts w:cstheme="minorHAnsi"/>
              </w:rPr>
            </w:pPr>
            <w:r w:rsidRPr="0052544F">
              <w:rPr>
                <w:rFonts w:cstheme="minorHAnsi"/>
              </w:rPr>
              <w:t>2025</w:t>
            </w:r>
          </w:p>
        </w:tc>
        <w:tc>
          <w:tcPr>
            <w:tcW w:w="1521" w:type="dxa"/>
            <w:vAlign w:val="center"/>
            <w:hideMark/>
          </w:tcPr>
          <w:p w14:paraId="25B5099C" w14:textId="77777777" w:rsidR="0052544F" w:rsidRPr="0052544F" w:rsidRDefault="0052544F" w:rsidP="0052544F">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2D3E6D3B" w14:textId="77777777" w:rsidR="0052544F" w:rsidRPr="0052544F" w:rsidRDefault="0052544F" w:rsidP="0052544F">
            <w:pPr>
              <w:jc w:val="center"/>
              <w:rPr>
                <w:rFonts w:cstheme="minorHAnsi"/>
              </w:rPr>
            </w:pPr>
            <w:r w:rsidRPr="0052544F">
              <w:rPr>
                <w:rFonts w:cstheme="minorHAnsi"/>
              </w:rPr>
              <w:t>500</w:t>
            </w:r>
          </w:p>
        </w:tc>
        <w:tc>
          <w:tcPr>
            <w:tcW w:w="851" w:type="dxa"/>
            <w:vAlign w:val="center"/>
            <w:hideMark/>
          </w:tcPr>
          <w:p w14:paraId="4EF135D1" w14:textId="77777777" w:rsidR="0052544F" w:rsidRPr="0052544F" w:rsidRDefault="0052544F" w:rsidP="0052544F">
            <w:pPr>
              <w:jc w:val="center"/>
              <w:rPr>
                <w:rFonts w:cstheme="minorHAnsi"/>
              </w:rPr>
            </w:pPr>
            <w:r w:rsidRPr="0052544F">
              <w:rPr>
                <w:rFonts w:cstheme="minorHAnsi"/>
              </w:rPr>
              <w:t>1.000</w:t>
            </w:r>
          </w:p>
        </w:tc>
        <w:tc>
          <w:tcPr>
            <w:tcW w:w="992" w:type="dxa"/>
            <w:vAlign w:val="center"/>
            <w:hideMark/>
          </w:tcPr>
          <w:p w14:paraId="16AA7469" w14:textId="77777777" w:rsidR="0052544F" w:rsidRPr="0052544F" w:rsidRDefault="0052544F" w:rsidP="0052544F">
            <w:pPr>
              <w:jc w:val="center"/>
              <w:rPr>
                <w:rFonts w:cstheme="minorHAnsi"/>
              </w:rPr>
            </w:pPr>
            <w:r w:rsidRPr="0052544F">
              <w:rPr>
                <w:rFonts w:cstheme="minorHAnsi"/>
              </w:rPr>
              <w:t>1.000</w:t>
            </w:r>
          </w:p>
        </w:tc>
        <w:tc>
          <w:tcPr>
            <w:tcW w:w="2268" w:type="dxa"/>
            <w:vAlign w:val="center"/>
            <w:hideMark/>
          </w:tcPr>
          <w:p w14:paraId="24409FB0" w14:textId="77777777" w:rsidR="0052544F" w:rsidRPr="0052544F" w:rsidRDefault="0052544F" w:rsidP="0052544F">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1201 - 0001</w:t>
            </w:r>
          </w:p>
        </w:tc>
      </w:tr>
      <w:tr w:rsidR="0052544F" w:rsidRPr="0052544F" w14:paraId="6C3927EE" w14:textId="77777777" w:rsidTr="00775182">
        <w:trPr>
          <w:trHeight w:val="930"/>
        </w:trPr>
        <w:tc>
          <w:tcPr>
            <w:tcW w:w="2759" w:type="dxa"/>
            <w:hideMark/>
          </w:tcPr>
          <w:p w14:paraId="126E701D" w14:textId="77777777" w:rsidR="0052544F" w:rsidRPr="0052544F" w:rsidRDefault="0052544F">
            <w:pPr>
              <w:rPr>
                <w:rFonts w:cstheme="minorHAnsi"/>
              </w:rPr>
            </w:pPr>
            <w:r w:rsidRPr="0052544F">
              <w:rPr>
                <w:rFonts w:cstheme="minorHAnsi"/>
              </w:rPr>
              <w:t xml:space="preserve">2.4.6.5. </w:t>
            </w:r>
            <w:proofErr w:type="spellStart"/>
            <w:r w:rsidRPr="0052544F">
              <w:rPr>
                <w:rFonts w:cstheme="minorHAnsi"/>
              </w:rPr>
              <w:t>Јачање</w:t>
            </w:r>
            <w:proofErr w:type="spellEnd"/>
            <w:r w:rsidRPr="0052544F">
              <w:rPr>
                <w:rFonts w:cstheme="minorHAnsi"/>
              </w:rPr>
              <w:t xml:space="preserve"> </w:t>
            </w:r>
            <w:proofErr w:type="spellStart"/>
            <w:r w:rsidRPr="0052544F">
              <w:rPr>
                <w:rFonts w:cstheme="minorHAnsi"/>
              </w:rPr>
              <w:t>културне</w:t>
            </w:r>
            <w:proofErr w:type="spellEnd"/>
            <w:r w:rsidRPr="0052544F">
              <w:rPr>
                <w:rFonts w:cstheme="minorHAnsi"/>
              </w:rPr>
              <w:t xml:space="preserve"> </w:t>
            </w:r>
            <w:proofErr w:type="spellStart"/>
            <w:r w:rsidRPr="0052544F">
              <w:rPr>
                <w:rFonts w:cstheme="minorHAnsi"/>
              </w:rPr>
              <w:t>продукције</w:t>
            </w:r>
            <w:proofErr w:type="spellEnd"/>
            <w:r w:rsidRPr="0052544F">
              <w:rPr>
                <w:rFonts w:cstheme="minorHAnsi"/>
              </w:rPr>
              <w:t xml:space="preserve"> и </w:t>
            </w:r>
            <w:proofErr w:type="spellStart"/>
            <w:r w:rsidRPr="0052544F">
              <w:rPr>
                <w:rFonts w:cstheme="minorHAnsi"/>
              </w:rPr>
              <w:t>уметничког</w:t>
            </w:r>
            <w:proofErr w:type="spellEnd"/>
            <w:r w:rsidRPr="0052544F">
              <w:rPr>
                <w:rFonts w:cstheme="minorHAnsi"/>
              </w:rPr>
              <w:t xml:space="preserve"> </w:t>
            </w:r>
            <w:proofErr w:type="spellStart"/>
            <w:r w:rsidRPr="0052544F">
              <w:rPr>
                <w:rFonts w:cstheme="minorHAnsi"/>
              </w:rPr>
              <w:t>стваралаштва</w:t>
            </w:r>
            <w:proofErr w:type="spellEnd"/>
            <w:r w:rsidRPr="0052544F">
              <w:rPr>
                <w:rFonts w:cstheme="minorHAnsi"/>
              </w:rPr>
              <w:t xml:space="preserve"> </w:t>
            </w:r>
            <w:r w:rsidRPr="0052544F">
              <w:rPr>
                <w:rFonts w:cstheme="minorHAnsi"/>
              </w:rPr>
              <w:lastRenderedPageBreak/>
              <w:t>(</w:t>
            </w:r>
            <w:proofErr w:type="spellStart"/>
            <w:r w:rsidRPr="0052544F">
              <w:rPr>
                <w:rFonts w:cstheme="minorHAnsi"/>
              </w:rPr>
              <w:t>Аматеризам-конкурс</w:t>
            </w:r>
            <w:proofErr w:type="spellEnd"/>
            <w:r w:rsidRPr="0052544F">
              <w:rPr>
                <w:rFonts w:cstheme="minorHAnsi"/>
              </w:rPr>
              <w:t xml:space="preserve"> и </w:t>
            </w:r>
            <w:proofErr w:type="spellStart"/>
            <w:r w:rsidRPr="0052544F">
              <w:rPr>
                <w:rFonts w:cstheme="minorHAnsi"/>
              </w:rPr>
              <w:t>Конкурс</w:t>
            </w:r>
            <w:proofErr w:type="spellEnd"/>
            <w:r w:rsidRPr="0052544F">
              <w:rPr>
                <w:rFonts w:cstheme="minorHAnsi"/>
              </w:rPr>
              <w:t xml:space="preserve"> </w:t>
            </w:r>
            <w:proofErr w:type="spellStart"/>
            <w:r w:rsidRPr="0052544F">
              <w:rPr>
                <w:rFonts w:cstheme="minorHAnsi"/>
              </w:rPr>
              <w:t>из</w:t>
            </w:r>
            <w:proofErr w:type="spellEnd"/>
            <w:r w:rsidRPr="0052544F">
              <w:rPr>
                <w:rFonts w:cstheme="minorHAnsi"/>
              </w:rPr>
              <w:t xml:space="preserve"> </w:t>
            </w:r>
            <w:proofErr w:type="spellStart"/>
            <w:r w:rsidRPr="0052544F">
              <w:rPr>
                <w:rFonts w:cstheme="minorHAnsi"/>
              </w:rPr>
              <w:t>области</w:t>
            </w:r>
            <w:proofErr w:type="spellEnd"/>
            <w:r w:rsidRPr="0052544F">
              <w:rPr>
                <w:rFonts w:cstheme="minorHAnsi"/>
              </w:rPr>
              <w:t xml:space="preserve"> </w:t>
            </w:r>
            <w:proofErr w:type="spellStart"/>
            <w:r w:rsidRPr="0052544F">
              <w:rPr>
                <w:rFonts w:cstheme="minorHAnsi"/>
              </w:rPr>
              <w:t>културе-удружења</w:t>
            </w:r>
            <w:proofErr w:type="spellEnd"/>
            <w:r w:rsidRPr="0052544F">
              <w:rPr>
                <w:rFonts w:cstheme="minorHAnsi"/>
              </w:rPr>
              <w:t>)</w:t>
            </w:r>
          </w:p>
        </w:tc>
        <w:tc>
          <w:tcPr>
            <w:tcW w:w="1973" w:type="dxa"/>
            <w:hideMark/>
          </w:tcPr>
          <w:p w14:paraId="31CFC65A" w14:textId="77777777" w:rsidR="0052544F" w:rsidRPr="0052544F" w:rsidRDefault="0052544F">
            <w:pPr>
              <w:rPr>
                <w:rFonts w:cstheme="minorHAnsi"/>
              </w:rPr>
            </w:pPr>
            <w:proofErr w:type="spellStart"/>
            <w:r w:rsidRPr="0052544F">
              <w:rPr>
                <w:rFonts w:cstheme="minorHAnsi"/>
              </w:rPr>
              <w:lastRenderedPageBreak/>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0AF93EEB" w14:textId="77777777" w:rsidR="0052544F" w:rsidRPr="0052544F" w:rsidRDefault="0052544F" w:rsidP="0052544F">
            <w:pPr>
              <w:jc w:val="center"/>
              <w:rPr>
                <w:rFonts w:cstheme="minorHAnsi"/>
              </w:rPr>
            </w:pPr>
            <w:r w:rsidRPr="0052544F">
              <w:rPr>
                <w:rFonts w:cstheme="minorHAnsi"/>
              </w:rPr>
              <w:t>2025</w:t>
            </w:r>
          </w:p>
        </w:tc>
        <w:tc>
          <w:tcPr>
            <w:tcW w:w="1521" w:type="dxa"/>
            <w:vAlign w:val="center"/>
            <w:hideMark/>
          </w:tcPr>
          <w:p w14:paraId="16EF7725" w14:textId="77777777" w:rsidR="0052544F" w:rsidRPr="0052544F" w:rsidRDefault="0052544F" w:rsidP="0052544F">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7BBA7BA3" w14:textId="77777777" w:rsidR="0052544F" w:rsidRPr="0052544F" w:rsidRDefault="0052544F" w:rsidP="0052544F">
            <w:pPr>
              <w:jc w:val="center"/>
              <w:rPr>
                <w:rFonts w:cstheme="minorHAnsi"/>
              </w:rPr>
            </w:pPr>
            <w:r w:rsidRPr="0052544F">
              <w:rPr>
                <w:rFonts w:cstheme="minorHAnsi"/>
              </w:rPr>
              <w:t>9.500</w:t>
            </w:r>
          </w:p>
        </w:tc>
        <w:tc>
          <w:tcPr>
            <w:tcW w:w="851" w:type="dxa"/>
            <w:vAlign w:val="center"/>
            <w:hideMark/>
          </w:tcPr>
          <w:p w14:paraId="3C261B12" w14:textId="77777777" w:rsidR="0052544F" w:rsidRPr="0052544F" w:rsidRDefault="0052544F" w:rsidP="0052544F">
            <w:pPr>
              <w:jc w:val="center"/>
              <w:rPr>
                <w:rFonts w:cstheme="minorHAnsi"/>
              </w:rPr>
            </w:pPr>
            <w:r w:rsidRPr="0052544F">
              <w:rPr>
                <w:rFonts w:cstheme="minorHAnsi"/>
              </w:rPr>
              <w:t>9.500</w:t>
            </w:r>
          </w:p>
        </w:tc>
        <w:tc>
          <w:tcPr>
            <w:tcW w:w="992" w:type="dxa"/>
            <w:vAlign w:val="center"/>
            <w:hideMark/>
          </w:tcPr>
          <w:p w14:paraId="1CE948F3" w14:textId="77777777" w:rsidR="0052544F" w:rsidRPr="0052544F" w:rsidRDefault="0052544F" w:rsidP="0052544F">
            <w:pPr>
              <w:jc w:val="center"/>
              <w:rPr>
                <w:rFonts w:cstheme="minorHAnsi"/>
              </w:rPr>
            </w:pPr>
            <w:r w:rsidRPr="0052544F">
              <w:rPr>
                <w:rFonts w:cstheme="minorHAnsi"/>
              </w:rPr>
              <w:t>9.500</w:t>
            </w:r>
          </w:p>
        </w:tc>
        <w:tc>
          <w:tcPr>
            <w:tcW w:w="2268" w:type="dxa"/>
            <w:vAlign w:val="center"/>
            <w:hideMark/>
          </w:tcPr>
          <w:p w14:paraId="3CA049BA" w14:textId="77777777" w:rsidR="0052544F" w:rsidRPr="0052544F" w:rsidRDefault="0052544F" w:rsidP="0052544F">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1201 - 0002</w:t>
            </w:r>
          </w:p>
        </w:tc>
      </w:tr>
      <w:tr w:rsidR="0052544F" w:rsidRPr="0052544F" w14:paraId="09540764" w14:textId="77777777" w:rsidTr="00775182">
        <w:trPr>
          <w:trHeight w:val="930"/>
        </w:trPr>
        <w:tc>
          <w:tcPr>
            <w:tcW w:w="2759" w:type="dxa"/>
            <w:hideMark/>
          </w:tcPr>
          <w:p w14:paraId="67BDBA9D" w14:textId="77777777" w:rsidR="0052544F" w:rsidRPr="0052544F" w:rsidRDefault="0052544F">
            <w:pPr>
              <w:rPr>
                <w:rFonts w:cstheme="minorHAnsi"/>
              </w:rPr>
            </w:pPr>
            <w:r w:rsidRPr="0052544F">
              <w:rPr>
                <w:rFonts w:cstheme="minorHAnsi"/>
              </w:rPr>
              <w:t xml:space="preserve">2.4.6.6. </w:t>
            </w:r>
            <w:proofErr w:type="spellStart"/>
            <w:r w:rsidRPr="0052544F">
              <w:rPr>
                <w:rFonts w:cstheme="minorHAnsi"/>
              </w:rPr>
              <w:t>Суфинансирање</w:t>
            </w:r>
            <w:proofErr w:type="spellEnd"/>
            <w:r w:rsidRPr="0052544F">
              <w:rPr>
                <w:rFonts w:cstheme="minorHAnsi"/>
              </w:rPr>
              <w:t xml:space="preserve"> </w:t>
            </w:r>
            <w:proofErr w:type="spellStart"/>
            <w:r w:rsidRPr="0052544F">
              <w:rPr>
                <w:rFonts w:cstheme="minorHAnsi"/>
              </w:rPr>
              <w:t>пројеката</w:t>
            </w:r>
            <w:proofErr w:type="spellEnd"/>
            <w:r w:rsidRPr="0052544F">
              <w:rPr>
                <w:rFonts w:cstheme="minorHAnsi"/>
              </w:rPr>
              <w:t xml:space="preserve"> </w:t>
            </w:r>
            <w:proofErr w:type="spellStart"/>
            <w:r w:rsidRPr="0052544F">
              <w:rPr>
                <w:rFonts w:cstheme="minorHAnsi"/>
              </w:rPr>
              <w:t>производње</w:t>
            </w:r>
            <w:proofErr w:type="spellEnd"/>
            <w:r w:rsidRPr="0052544F">
              <w:rPr>
                <w:rFonts w:cstheme="minorHAnsi"/>
              </w:rPr>
              <w:t xml:space="preserve"> </w:t>
            </w:r>
            <w:proofErr w:type="spellStart"/>
            <w:r w:rsidRPr="0052544F">
              <w:rPr>
                <w:rFonts w:cstheme="minorHAnsi"/>
              </w:rPr>
              <w:t>медијског</w:t>
            </w:r>
            <w:proofErr w:type="spellEnd"/>
            <w:r w:rsidRPr="0052544F">
              <w:rPr>
                <w:rFonts w:cstheme="minorHAnsi"/>
              </w:rPr>
              <w:t xml:space="preserve"> </w:t>
            </w:r>
            <w:proofErr w:type="spellStart"/>
            <w:r w:rsidRPr="0052544F">
              <w:rPr>
                <w:rFonts w:cstheme="minorHAnsi"/>
              </w:rPr>
              <w:t>садржаја</w:t>
            </w:r>
            <w:proofErr w:type="spellEnd"/>
            <w:r w:rsidRPr="0052544F">
              <w:rPr>
                <w:rFonts w:cstheme="minorHAnsi"/>
              </w:rPr>
              <w:t xml:space="preserve"> у </w:t>
            </w:r>
            <w:proofErr w:type="spellStart"/>
            <w:r w:rsidRPr="0052544F">
              <w:rPr>
                <w:rFonts w:cstheme="minorHAnsi"/>
              </w:rPr>
              <w:t>области</w:t>
            </w:r>
            <w:proofErr w:type="spellEnd"/>
            <w:r w:rsidRPr="0052544F">
              <w:rPr>
                <w:rFonts w:cstheme="minorHAnsi"/>
              </w:rPr>
              <w:t xml:space="preserve"> </w:t>
            </w:r>
            <w:proofErr w:type="spellStart"/>
            <w:r w:rsidRPr="0052544F">
              <w:rPr>
                <w:rFonts w:cstheme="minorHAnsi"/>
              </w:rPr>
              <w:t>јавног</w:t>
            </w:r>
            <w:proofErr w:type="spellEnd"/>
            <w:r w:rsidRPr="0052544F">
              <w:rPr>
                <w:rFonts w:cstheme="minorHAnsi"/>
              </w:rPr>
              <w:t xml:space="preserve"> </w:t>
            </w:r>
            <w:proofErr w:type="spellStart"/>
            <w:r w:rsidRPr="0052544F">
              <w:rPr>
                <w:rFonts w:cstheme="minorHAnsi"/>
              </w:rPr>
              <w:t>информисања-конкурс</w:t>
            </w:r>
            <w:proofErr w:type="spellEnd"/>
          </w:p>
        </w:tc>
        <w:tc>
          <w:tcPr>
            <w:tcW w:w="1973" w:type="dxa"/>
            <w:hideMark/>
          </w:tcPr>
          <w:p w14:paraId="74ACFB43"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2B303E90" w14:textId="77777777" w:rsidR="0052544F" w:rsidRPr="0052544F" w:rsidRDefault="0052544F" w:rsidP="00775182">
            <w:pPr>
              <w:jc w:val="center"/>
              <w:rPr>
                <w:rFonts w:cstheme="minorHAnsi"/>
              </w:rPr>
            </w:pPr>
            <w:r w:rsidRPr="0052544F">
              <w:rPr>
                <w:rFonts w:cstheme="minorHAnsi"/>
              </w:rPr>
              <w:t>2025</w:t>
            </w:r>
          </w:p>
        </w:tc>
        <w:tc>
          <w:tcPr>
            <w:tcW w:w="1521" w:type="dxa"/>
            <w:vAlign w:val="center"/>
            <w:hideMark/>
          </w:tcPr>
          <w:p w14:paraId="74DCF2A6" w14:textId="77777777" w:rsidR="0052544F" w:rsidRPr="0052544F" w:rsidRDefault="0052544F" w:rsidP="00775182">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5B55D06D" w14:textId="77777777" w:rsidR="0052544F" w:rsidRPr="0052544F" w:rsidRDefault="0052544F" w:rsidP="00775182">
            <w:pPr>
              <w:jc w:val="center"/>
              <w:rPr>
                <w:rFonts w:cstheme="minorHAnsi"/>
              </w:rPr>
            </w:pPr>
            <w:r w:rsidRPr="0052544F">
              <w:rPr>
                <w:rFonts w:cstheme="minorHAnsi"/>
              </w:rPr>
              <w:t>42.000</w:t>
            </w:r>
          </w:p>
        </w:tc>
        <w:tc>
          <w:tcPr>
            <w:tcW w:w="851" w:type="dxa"/>
            <w:vAlign w:val="center"/>
            <w:hideMark/>
          </w:tcPr>
          <w:p w14:paraId="0629C4D6" w14:textId="77777777" w:rsidR="0052544F" w:rsidRPr="0052544F" w:rsidRDefault="0052544F" w:rsidP="00775182">
            <w:pPr>
              <w:jc w:val="center"/>
              <w:rPr>
                <w:rFonts w:cstheme="minorHAnsi"/>
              </w:rPr>
            </w:pPr>
            <w:r w:rsidRPr="0052544F">
              <w:rPr>
                <w:rFonts w:cstheme="minorHAnsi"/>
              </w:rPr>
              <w:t>45.000</w:t>
            </w:r>
          </w:p>
        </w:tc>
        <w:tc>
          <w:tcPr>
            <w:tcW w:w="992" w:type="dxa"/>
            <w:vAlign w:val="center"/>
            <w:hideMark/>
          </w:tcPr>
          <w:p w14:paraId="0B70F40D" w14:textId="77777777" w:rsidR="0052544F" w:rsidRPr="0052544F" w:rsidRDefault="0052544F" w:rsidP="00775182">
            <w:pPr>
              <w:jc w:val="center"/>
              <w:rPr>
                <w:rFonts w:cstheme="minorHAnsi"/>
              </w:rPr>
            </w:pPr>
            <w:r w:rsidRPr="0052544F">
              <w:rPr>
                <w:rFonts w:cstheme="minorHAnsi"/>
              </w:rPr>
              <w:t>45.000</w:t>
            </w:r>
          </w:p>
        </w:tc>
        <w:tc>
          <w:tcPr>
            <w:tcW w:w="2268" w:type="dxa"/>
            <w:vAlign w:val="center"/>
            <w:hideMark/>
          </w:tcPr>
          <w:p w14:paraId="074F53F1" w14:textId="77777777" w:rsidR="0052544F" w:rsidRPr="0052544F" w:rsidRDefault="0052544F" w:rsidP="00775182">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1201 - 0004</w:t>
            </w:r>
          </w:p>
        </w:tc>
      </w:tr>
      <w:tr w:rsidR="0052544F" w:rsidRPr="0052544F" w14:paraId="3F8CD24C" w14:textId="77777777" w:rsidTr="00775182">
        <w:trPr>
          <w:trHeight w:val="930"/>
        </w:trPr>
        <w:tc>
          <w:tcPr>
            <w:tcW w:w="2759" w:type="dxa"/>
            <w:hideMark/>
          </w:tcPr>
          <w:p w14:paraId="77AC3BB3" w14:textId="77777777" w:rsidR="0052544F" w:rsidRPr="0052544F" w:rsidRDefault="0052544F">
            <w:pPr>
              <w:rPr>
                <w:rFonts w:cstheme="minorHAnsi"/>
              </w:rPr>
            </w:pPr>
            <w:r w:rsidRPr="0052544F">
              <w:rPr>
                <w:rFonts w:cstheme="minorHAnsi"/>
              </w:rPr>
              <w:t xml:space="preserve">2.4.6.7. </w:t>
            </w:r>
            <w:proofErr w:type="spellStart"/>
            <w:r w:rsidRPr="0052544F">
              <w:rPr>
                <w:rFonts w:cstheme="minorHAnsi"/>
              </w:rPr>
              <w:t>Појединачна</w:t>
            </w:r>
            <w:proofErr w:type="spellEnd"/>
            <w:r w:rsidRPr="0052544F">
              <w:rPr>
                <w:rFonts w:cstheme="minorHAnsi"/>
              </w:rPr>
              <w:t xml:space="preserve"> </w:t>
            </w:r>
            <w:proofErr w:type="spellStart"/>
            <w:r w:rsidRPr="0052544F">
              <w:rPr>
                <w:rFonts w:cstheme="minorHAnsi"/>
              </w:rPr>
              <w:t>давања</w:t>
            </w:r>
            <w:proofErr w:type="spellEnd"/>
            <w:r w:rsidRPr="0052544F">
              <w:rPr>
                <w:rFonts w:cstheme="minorHAnsi"/>
              </w:rPr>
              <w:t xml:space="preserve"> у </w:t>
            </w:r>
            <w:proofErr w:type="spellStart"/>
            <w:r w:rsidRPr="0052544F">
              <w:rPr>
                <w:rFonts w:cstheme="minorHAnsi"/>
              </w:rPr>
              <w:t>складу</w:t>
            </w:r>
            <w:proofErr w:type="spellEnd"/>
            <w:r w:rsidRPr="0052544F">
              <w:rPr>
                <w:rFonts w:cstheme="minorHAnsi"/>
              </w:rPr>
              <w:t xml:space="preserve"> </w:t>
            </w:r>
            <w:proofErr w:type="spellStart"/>
            <w:r w:rsidRPr="0052544F">
              <w:rPr>
                <w:rFonts w:cstheme="minorHAnsi"/>
              </w:rPr>
              <w:t>са</w:t>
            </w:r>
            <w:proofErr w:type="spellEnd"/>
            <w:r w:rsidRPr="0052544F">
              <w:rPr>
                <w:rFonts w:cstheme="minorHAnsi"/>
              </w:rPr>
              <w:t xml:space="preserve"> </w:t>
            </w:r>
            <w:proofErr w:type="spellStart"/>
            <w:r w:rsidRPr="0052544F">
              <w:rPr>
                <w:rFonts w:cstheme="minorHAnsi"/>
              </w:rPr>
              <w:t>Правилником</w:t>
            </w:r>
            <w:proofErr w:type="spellEnd"/>
            <w:r w:rsidRPr="0052544F">
              <w:rPr>
                <w:rFonts w:cstheme="minorHAnsi"/>
              </w:rPr>
              <w:t xml:space="preserve"> о </w:t>
            </w:r>
            <w:proofErr w:type="spellStart"/>
            <w:r w:rsidRPr="0052544F">
              <w:rPr>
                <w:rFonts w:cstheme="minorHAnsi"/>
              </w:rPr>
              <w:t>суфинансирању</w:t>
            </w:r>
            <w:proofErr w:type="spellEnd"/>
            <w:r w:rsidRPr="0052544F">
              <w:rPr>
                <w:rFonts w:cstheme="minorHAnsi"/>
              </w:rPr>
              <w:t xml:space="preserve"> </w:t>
            </w:r>
            <w:proofErr w:type="spellStart"/>
            <w:r w:rsidRPr="0052544F">
              <w:rPr>
                <w:rFonts w:cstheme="minorHAnsi"/>
              </w:rPr>
              <w:t>пројеката</w:t>
            </w:r>
            <w:proofErr w:type="spellEnd"/>
            <w:r w:rsidRPr="0052544F">
              <w:rPr>
                <w:rFonts w:cstheme="minorHAnsi"/>
              </w:rPr>
              <w:t xml:space="preserve"> </w:t>
            </w:r>
            <w:proofErr w:type="spellStart"/>
            <w:r w:rsidRPr="0052544F">
              <w:rPr>
                <w:rFonts w:cstheme="minorHAnsi"/>
              </w:rPr>
              <w:t>јавног</w:t>
            </w:r>
            <w:proofErr w:type="spellEnd"/>
            <w:r w:rsidRPr="0052544F">
              <w:rPr>
                <w:rFonts w:cstheme="minorHAnsi"/>
              </w:rPr>
              <w:t xml:space="preserve"> </w:t>
            </w:r>
            <w:proofErr w:type="spellStart"/>
            <w:r w:rsidRPr="0052544F">
              <w:rPr>
                <w:rFonts w:cstheme="minorHAnsi"/>
              </w:rPr>
              <w:t>интереса</w:t>
            </w:r>
            <w:proofErr w:type="spellEnd"/>
            <w:r w:rsidRPr="0052544F">
              <w:rPr>
                <w:rFonts w:cstheme="minorHAnsi"/>
              </w:rPr>
              <w:t xml:space="preserve"> у </w:t>
            </w:r>
            <w:proofErr w:type="spellStart"/>
            <w:r w:rsidRPr="0052544F">
              <w:rPr>
                <w:rFonts w:cstheme="minorHAnsi"/>
              </w:rPr>
              <w:t>области</w:t>
            </w:r>
            <w:proofErr w:type="spellEnd"/>
            <w:r w:rsidRPr="0052544F">
              <w:rPr>
                <w:rFonts w:cstheme="minorHAnsi"/>
              </w:rPr>
              <w:t xml:space="preserve"> </w:t>
            </w:r>
            <w:proofErr w:type="spellStart"/>
            <w:r w:rsidRPr="0052544F">
              <w:rPr>
                <w:rFonts w:cstheme="minorHAnsi"/>
              </w:rPr>
              <w:t>јавног</w:t>
            </w:r>
            <w:proofErr w:type="spellEnd"/>
            <w:r w:rsidRPr="0052544F">
              <w:rPr>
                <w:rFonts w:cstheme="minorHAnsi"/>
              </w:rPr>
              <w:t xml:space="preserve"> </w:t>
            </w:r>
            <w:proofErr w:type="spellStart"/>
            <w:r w:rsidRPr="0052544F">
              <w:rPr>
                <w:rFonts w:cstheme="minorHAnsi"/>
              </w:rPr>
              <w:t>информисања</w:t>
            </w:r>
            <w:proofErr w:type="spellEnd"/>
          </w:p>
        </w:tc>
        <w:tc>
          <w:tcPr>
            <w:tcW w:w="1973" w:type="dxa"/>
            <w:hideMark/>
          </w:tcPr>
          <w:p w14:paraId="257B40F5"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0477C575" w14:textId="77777777" w:rsidR="0052544F" w:rsidRPr="0052544F" w:rsidRDefault="0052544F" w:rsidP="00775182">
            <w:pPr>
              <w:jc w:val="center"/>
              <w:rPr>
                <w:rFonts w:cstheme="minorHAnsi"/>
              </w:rPr>
            </w:pPr>
            <w:r w:rsidRPr="0052544F">
              <w:rPr>
                <w:rFonts w:cstheme="minorHAnsi"/>
              </w:rPr>
              <w:t>2025</w:t>
            </w:r>
          </w:p>
        </w:tc>
        <w:tc>
          <w:tcPr>
            <w:tcW w:w="1521" w:type="dxa"/>
            <w:vAlign w:val="center"/>
            <w:hideMark/>
          </w:tcPr>
          <w:p w14:paraId="01DED3CD" w14:textId="77777777" w:rsidR="0052544F" w:rsidRPr="0052544F" w:rsidRDefault="0052544F" w:rsidP="00775182">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5C701F16" w14:textId="77777777" w:rsidR="0052544F" w:rsidRPr="0052544F" w:rsidRDefault="0052544F" w:rsidP="00775182">
            <w:pPr>
              <w:jc w:val="center"/>
              <w:rPr>
                <w:rFonts w:cstheme="minorHAnsi"/>
              </w:rPr>
            </w:pPr>
            <w:r w:rsidRPr="0052544F">
              <w:rPr>
                <w:rFonts w:cstheme="minorHAnsi"/>
              </w:rPr>
              <w:t>2.100</w:t>
            </w:r>
          </w:p>
        </w:tc>
        <w:tc>
          <w:tcPr>
            <w:tcW w:w="851" w:type="dxa"/>
            <w:vAlign w:val="center"/>
            <w:hideMark/>
          </w:tcPr>
          <w:p w14:paraId="54657100" w14:textId="77777777" w:rsidR="0052544F" w:rsidRPr="0052544F" w:rsidRDefault="0052544F" w:rsidP="00775182">
            <w:pPr>
              <w:jc w:val="center"/>
              <w:rPr>
                <w:rFonts w:cstheme="minorHAnsi"/>
              </w:rPr>
            </w:pPr>
            <w:r w:rsidRPr="0052544F">
              <w:rPr>
                <w:rFonts w:cstheme="minorHAnsi"/>
              </w:rPr>
              <w:t>2.500</w:t>
            </w:r>
          </w:p>
        </w:tc>
        <w:tc>
          <w:tcPr>
            <w:tcW w:w="992" w:type="dxa"/>
            <w:vAlign w:val="center"/>
            <w:hideMark/>
          </w:tcPr>
          <w:p w14:paraId="52ACEDF5" w14:textId="77777777" w:rsidR="0052544F" w:rsidRPr="0052544F" w:rsidRDefault="0052544F" w:rsidP="00775182">
            <w:pPr>
              <w:jc w:val="center"/>
              <w:rPr>
                <w:rFonts w:cstheme="minorHAnsi"/>
              </w:rPr>
            </w:pPr>
            <w:r w:rsidRPr="0052544F">
              <w:rPr>
                <w:rFonts w:cstheme="minorHAnsi"/>
              </w:rPr>
              <w:t>2.500</w:t>
            </w:r>
          </w:p>
        </w:tc>
        <w:tc>
          <w:tcPr>
            <w:tcW w:w="2268" w:type="dxa"/>
            <w:vAlign w:val="center"/>
            <w:hideMark/>
          </w:tcPr>
          <w:p w14:paraId="4F31AB7E" w14:textId="77777777" w:rsidR="0052544F" w:rsidRPr="0052544F" w:rsidRDefault="0052544F" w:rsidP="00775182">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1201 - 0004</w:t>
            </w:r>
          </w:p>
        </w:tc>
      </w:tr>
      <w:tr w:rsidR="0052544F" w:rsidRPr="0052544F" w14:paraId="1AE3A291" w14:textId="77777777" w:rsidTr="00775182">
        <w:trPr>
          <w:trHeight w:val="930"/>
        </w:trPr>
        <w:tc>
          <w:tcPr>
            <w:tcW w:w="2759" w:type="dxa"/>
            <w:hideMark/>
          </w:tcPr>
          <w:p w14:paraId="186C7911" w14:textId="77777777" w:rsidR="0052544F" w:rsidRPr="0052544F" w:rsidRDefault="0052544F">
            <w:pPr>
              <w:rPr>
                <w:rFonts w:cstheme="minorHAnsi"/>
              </w:rPr>
            </w:pPr>
            <w:r w:rsidRPr="0052544F">
              <w:rPr>
                <w:rFonts w:cstheme="minorHAnsi"/>
              </w:rPr>
              <w:t xml:space="preserve">2.4.6.8. </w:t>
            </w:r>
            <w:proofErr w:type="spellStart"/>
            <w:r w:rsidRPr="0052544F">
              <w:rPr>
                <w:rFonts w:cstheme="minorHAnsi"/>
              </w:rPr>
              <w:t>Пројекат</w:t>
            </w:r>
            <w:proofErr w:type="spellEnd"/>
            <w:r w:rsidRPr="0052544F">
              <w:rPr>
                <w:rFonts w:cstheme="minorHAnsi"/>
              </w:rPr>
              <w:t xml:space="preserve">: </w:t>
            </w:r>
            <w:proofErr w:type="spellStart"/>
            <w:r w:rsidRPr="0052544F">
              <w:rPr>
                <w:rFonts w:cstheme="minorHAnsi"/>
              </w:rPr>
              <w:t>Пут</w:t>
            </w:r>
            <w:proofErr w:type="spellEnd"/>
            <w:r w:rsidRPr="0052544F">
              <w:rPr>
                <w:rFonts w:cstheme="minorHAnsi"/>
              </w:rPr>
              <w:t xml:space="preserve"> </w:t>
            </w:r>
            <w:proofErr w:type="spellStart"/>
            <w:r w:rsidRPr="0052544F">
              <w:rPr>
                <w:rFonts w:cstheme="minorHAnsi"/>
              </w:rPr>
              <w:t>ка</w:t>
            </w:r>
            <w:proofErr w:type="spellEnd"/>
            <w:r w:rsidRPr="0052544F">
              <w:rPr>
                <w:rFonts w:cstheme="minorHAnsi"/>
              </w:rPr>
              <w:t xml:space="preserve"> </w:t>
            </w:r>
            <w:proofErr w:type="spellStart"/>
            <w:r w:rsidRPr="0052544F">
              <w:rPr>
                <w:rFonts w:cstheme="minorHAnsi"/>
              </w:rPr>
              <w:t>родној</w:t>
            </w:r>
            <w:proofErr w:type="spellEnd"/>
            <w:r w:rsidRPr="0052544F">
              <w:rPr>
                <w:rFonts w:cstheme="minorHAnsi"/>
              </w:rPr>
              <w:t xml:space="preserve"> </w:t>
            </w:r>
            <w:proofErr w:type="spellStart"/>
            <w:r w:rsidRPr="0052544F">
              <w:rPr>
                <w:rFonts w:cstheme="minorHAnsi"/>
              </w:rPr>
              <w:t>равноправности</w:t>
            </w:r>
            <w:proofErr w:type="spellEnd"/>
            <w:r w:rsidRPr="0052544F">
              <w:rPr>
                <w:rFonts w:cstheme="minorHAnsi"/>
              </w:rPr>
              <w:t xml:space="preserve"> у </w:t>
            </w:r>
            <w:proofErr w:type="spellStart"/>
            <w:r w:rsidRPr="0052544F">
              <w:rPr>
                <w:rFonts w:cstheme="minorHAnsi"/>
              </w:rPr>
              <w:t>граду</w:t>
            </w:r>
            <w:proofErr w:type="spellEnd"/>
            <w:r w:rsidRPr="0052544F">
              <w:rPr>
                <w:rFonts w:cstheme="minorHAnsi"/>
              </w:rPr>
              <w:t xml:space="preserve"> </w:t>
            </w:r>
            <w:proofErr w:type="spellStart"/>
            <w:r w:rsidRPr="0052544F">
              <w:rPr>
                <w:rFonts w:cstheme="minorHAnsi"/>
              </w:rPr>
              <w:t>Панчеву</w:t>
            </w:r>
            <w:proofErr w:type="spellEnd"/>
          </w:p>
        </w:tc>
        <w:tc>
          <w:tcPr>
            <w:tcW w:w="1973" w:type="dxa"/>
            <w:hideMark/>
          </w:tcPr>
          <w:p w14:paraId="146D3148"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r w:rsidRPr="0052544F">
              <w:rPr>
                <w:rFonts w:cstheme="minorHAnsi"/>
              </w:rPr>
              <w:t xml:space="preserve">, </w:t>
            </w:r>
            <w:proofErr w:type="spellStart"/>
            <w:r w:rsidRPr="0052544F">
              <w:rPr>
                <w:rFonts w:cstheme="minorHAnsi"/>
              </w:rPr>
              <w:t>Служба</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управљање</w:t>
            </w:r>
            <w:proofErr w:type="spellEnd"/>
            <w:r w:rsidRPr="0052544F">
              <w:rPr>
                <w:rFonts w:cstheme="minorHAnsi"/>
              </w:rPr>
              <w:t xml:space="preserve"> </w:t>
            </w:r>
            <w:proofErr w:type="spellStart"/>
            <w:r w:rsidRPr="0052544F">
              <w:rPr>
                <w:rFonts w:cstheme="minorHAnsi"/>
              </w:rPr>
              <w:t>људским</w:t>
            </w:r>
            <w:proofErr w:type="spellEnd"/>
            <w:r w:rsidRPr="0052544F">
              <w:rPr>
                <w:rFonts w:cstheme="minorHAnsi"/>
              </w:rPr>
              <w:t xml:space="preserve"> </w:t>
            </w:r>
            <w:proofErr w:type="spellStart"/>
            <w:r w:rsidRPr="0052544F">
              <w:rPr>
                <w:rFonts w:cstheme="minorHAnsi"/>
              </w:rPr>
              <w:t>ресурсима</w:t>
            </w:r>
            <w:proofErr w:type="spellEnd"/>
            <w:r w:rsidRPr="0052544F">
              <w:rPr>
                <w:rFonts w:cstheme="minorHAnsi"/>
              </w:rPr>
              <w:t xml:space="preserve"> и </w:t>
            </w:r>
            <w:proofErr w:type="spellStart"/>
            <w:r w:rsidRPr="0052544F">
              <w:rPr>
                <w:rFonts w:cstheme="minorHAnsi"/>
              </w:rPr>
              <w:t>заједничке</w:t>
            </w:r>
            <w:proofErr w:type="spellEnd"/>
            <w:r w:rsidRPr="0052544F">
              <w:rPr>
                <w:rFonts w:cstheme="minorHAnsi"/>
              </w:rPr>
              <w:t xml:space="preserve"> </w:t>
            </w:r>
            <w:proofErr w:type="spellStart"/>
            <w:r w:rsidRPr="0052544F">
              <w:rPr>
                <w:rFonts w:cstheme="minorHAnsi"/>
              </w:rPr>
              <w:t>послове</w:t>
            </w:r>
            <w:proofErr w:type="spellEnd"/>
          </w:p>
        </w:tc>
        <w:tc>
          <w:tcPr>
            <w:tcW w:w="1264" w:type="dxa"/>
            <w:vAlign w:val="center"/>
            <w:hideMark/>
          </w:tcPr>
          <w:p w14:paraId="3C086229" w14:textId="77777777" w:rsidR="0052544F" w:rsidRPr="0052544F" w:rsidRDefault="0052544F" w:rsidP="00775182">
            <w:pPr>
              <w:jc w:val="center"/>
              <w:rPr>
                <w:rFonts w:cstheme="minorHAnsi"/>
              </w:rPr>
            </w:pPr>
            <w:r w:rsidRPr="0052544F">
              <w:rPr>
                <w:rFonts w:cstheme="minorHAnsi"/>
              </w:rPr>
              <w:t>2025</w:t>
            </w:r>
          </w:p>
        </w:tc>
        <w:tc>
          <w:tcPr>
            <w:tcW w:w="1521" w:type="dxa"/>
            <w:vAlign w:val="center"/>
            <w:hideMark/>
          </w:tcPr>
          <w:p w14:paraId="28AA91EB" w14:textId="77777777" w:rsidR="0052544F" w:rsidRPr="0052544F" w:rsidRDefault="0052544F" w:rsidP="00775182">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32ACA1BD" w14:textId="77777777" w:rsidR="0052544F" w:rsidRPr="0052544F" w:rsidRDefault="0052544F" w:rsidP="00775182">
            <w:pPr>
              <w:jc w:val="center"/>
              <w:rPr>
                <w:rFonts w:cstheme="minorHAnsi"/>
              </w:rPr>
            </w:pPr>
            <w:r w:rsidRPr="0052544F">
              <w:rPr>
                <w:rFonts w:cstheme="minorHAnsi"/>
              </w:rPr>
              <w:t>500</w:t>
            </w:r>
          </w:p>
        </w:tc>
        <w:tc>
          <w:tcPr>
            <w:tcW w:w="851" w:type="dxa"/>
            <w:vAlign w:val="center"/>
            <w:hideMark/>
          </w:tcPr>
          <w:p w14:paraId="23C5A06F" w14:textId="64143864" w:rsidR="0052544F" w:rsidRPr="0052544F" w:rsidRDefault="0052544F" w:rsidP="00775182">
            <w:pPr>
              <w:jc w:val="center"/>
              <w:rPr>
                <w:rFonts w:cstheme="minorHAnsi"/>
              </w:rPr>
            </w:pPr>
          </w:p>
        </w:tc>
        <w:tc>
          <w:tcPr>
            <w:tcW w:w="992" w:type="dxa"/>
            <w:vAlign w:val="center"/>
            <w:hideMark/>
          </w:tcPr>
          <w:p w14:paraId="6FA894D1" w14:textId="76C440BF" w:rsidR="0052544F" w:rsidRPr="0052544F" w:rsidRDefault="0052544F" w:rsidP="00775182">
            <w:pPr>
              <w:jc w:val="center"/>
              <w:rPr>
                <w:rFonts w:cstheme="minorHAnsi"/>
              </w:rPr>
            </w:pPr>
          </w:p>
        </w:tc>
        <w:tc>
          <w:tcPr>
            <w:tcW w:w="2268" w:type="dxa"/>
            <w:vAlign w:val="center"/>
            <w:hideMark/>
          </w:tcPr>
          <w:p w14:paraId="3162159B" w14:textId="77777777" w:rsidR="0052544F" w:rsidRPr="0052544F" w:rsidRDefault="0052544F" w:rsidP="00775182">
            <w:pPr>
              <w:jc w:val="center"/>
              <w:rPr>
                <w:rFonts w:cstheme="minorHAnsi"/>
              </w:rPr>
            </w:pPr>
            <w:proofErr w:type="spellStart"/>
            <w:r w:rsidRPr="0052544F">
              <w:rPr>
                <w:rFonts w:cstheme="minorHAnsi"/>
              </w:rPr>
              <w:t>Програм</w:t>
            </w:r>
            <w:proofErr w:type="spellEnd"/>
            <w:r w:rsidRPr="0052544F">
              <w:rPr>
                <w:rFonts w:cstheme="minorHAnsi"/>
              </w:rPr>
              <w:t xml:space="preserve"> 15</w:t>
            </w:r>
            <w:r w:rsidRPr="0052544F">
              <w:rPr>
                <w:rFonts w:cstheme="minorHAnsi"/>
              </w:rPr>
              <w:br/>
              <w:t>0602 - 4001</w:t>
            </w:r>
          </w:p>
        </w:tc>
      </w:tr>
      <w:tr w:rsidR="0052544F" w:rsidRPr="0052544F" w14:paraId="61104254" w14:textId="77777777" w:rsidTr="00587754">
        <w:trPr>
          <w:trHeight w:val="930"/>
        </w:trPr>
        <w:tc>
          <w:tcPr>
            <w:tcW w:w="2759" w:type="dxa"/>
            <w:hideMark/>
          </w:tcPr>
          <w:p w14:paraId="29E0648D" w14:textId="1E99AD18" w:rsidR="0052544F" w:rsidRPr="0052544F" w:rsidRDefault="0052544F">
            <w:pPr>
              <w:rPr>
                <w:rFonts w:cstheme="minorHAnsi"/>
              </w:rPr>
            </w:pPr>
            <w:r w:rsidRPr="0052544F">
              <w:rPr>
                <w:rFonts w:cstheme="minorHAnsi"/>
              </w:rPr>
              <w:t xml:space="preserve">2.4.6.9. </w:t>
            </w:r>
            <w:proofErr w:type="spellStart"/>
            <w:r w:rsidRPr="0052544F">
              <w:rPr>
                <w:rFonts w:cstheme="minorHAnsi"/>
              </w:rPr>
              <w:t>Унапређење</w:t>
            </w:r>
            <w:proofErr w:type="spellEnd"/>
            <w:r w:rsidRPr="0052544F">
              <w:rPr>
                <w:rFonts w:cstheme="minorHAnsi"/>
              </w:rPr>
              <w:t xml:space="preserve"> </w:t>
            </w:r>
            <w:proofErr w:type="spellStart"/>
            <w:r w:rsidRPr="0052544F">
              <w:rPr>
                <w:rFonts w:cstheme="minorHAnsi"/>
              </w:rPr>
              <w:t>рада</w:t>
            </w:r>
            <w:proofErr w:type="spellEnd"/>
            <w:r w:rsidRPr="0052544F">
              <w:rPr>
                <w:rFonts w:cstheme="minorHAnsi"/>
              </w:rPr>
              <w:t xml:space="preserve"> </w:t>
            </w:r>
            <w:proofErr w:type="spellStart"/>
            <w:r w:rsidRPr="0052544F">
              <w:rPr>
                <w:rFonts w:cstheme="minorHAnsi"/>
              </w:rPr>
              <w:t>ромских</w:t>
            </w:r>
            <w:proofErr w:type="spellEnd"/>
            <w:r w:rsidRPr="0052544F">
              <w:rPr>
                <w:rFonts w:cstheme="minorHAnsi"/>
              </w:rPr>
              <w:t xml:space="preserve"> </w:t>
            </w:r>
            <w:proofErr w:type="spellStart"/>
            <w:r w:rsidRPr="0052544F">
              <w:rPr>
                <w:rFonts w:cstheme="minorHAnsi"/>
              </w:rPr>
              <w:t>организација</w:t>
            </w:r>
            <w:proofErr w:type="spellEnd"/>
            <w:r w:rsidRPr="0052544F">
              <w:rPr>
                <w:rFonts w:cstheme="minorHAnsi"/>
              </w:rPr>
              <w:t xml:space="preserve"> </w:t>
            </w:r>
            <w:proofErr w:type="spellStart"/>
            <w:r w:rsidRPr="0052544F">
              <w:rPr>
                <w:rFonts w:cstheme="minorHAnsi"/>
              </w:rPr>
              <w:t>цивилног</w:t>
            </w:r>
            <w:proofErr w:type="spellEnd"/>
            <w:r w:rsidRPr="0052544F">
              <w:rPr>
                <w:rFonts w:cstheme="minorHAnsi"/>
              </w:rPr>
              <w:t xml:space="preserve"> </w:t>
            </w:r>
            <w:proofErr w:type="spellStart"/>
            <w:r w:rsidRPr="0052544F">
              <w:rPr>
                <w:rFonts w:cstheme="minorHAnsi"/>
              </w:rPr>
              <w:t>друштва-конкурс</w:t>
            </w:r>
            <w:proofErr w:type="spellEnd"/>
          </w:p>
        </w:tc>
        <w:tc>
          <w:tcPr>
            <w:tcW w:w="1973" w:type="dxa"/>
            <w:hideMark/>
          </w:tcPr>
          <w:p w14:paraId="207E40D4"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2689C30F" w14:textId="77777777" w:rsidR="0052544F" w:rsidRPr="0052544F" w:rsidRDefault="0052544F" w:rsidP="00587754">
            <w:pPr>
              <w:jc w:val="center"/>
              <w:rPr>
                <w:rFonts w:cstheme="minorHAnsi"/>
              </w:rPr>
            </w:pPr>
            <w:r w:rsidRPr="0052544F">
              <w:rPr>
                <w:rFonts w:cstheme="minorHAnsi"/>
              </w:rPr>
              <w:t>2025</w:t>
            </w:r>
          </w:p>
        </w:tc>
        <w:tc>
          <w:tcPr>
            <w:tcW w:w="1521" w:type="dxa"/>
            <w:vAlign w:val="center"/>
            <w:hideMark/>
          </w:tcPr>
          <w:p w14:paraId="0E0CD937" w14:textId="77777777" w:rsidR="0052544F" w:rsidRPr="0052544F" w:rsidRDefault="0052544F" w:rsidP="00587754">
            <w:pPr>
              <w:jc w:val="center"/>
              <w:rPr>
                <w:rFonts w:cstheme="minorHAnsi"/>
              </w:rPr>
            </w:pPr>
            <w:proofErr w:type="spellStart"/>
            <w:r w:rsidRPr="0052544F">
              <w:rPr>
                <w:rFonts w:cstheme="minorHAnsi"/>
              </w:rPr>
              <w:t>Буџет</w:t>
            </w:r>
            <w:proofErr w:type="spellEnd"/>
            <w:r w:rsidRPr="0052544F">
              <w:rPr>
                <w:rFonts w:cstheme="minorHAnsi"/>
              </w:rPr>
              <w:t xml:space="preserve"> </w:t>
            </w:r>
            <w:proofErr w:type="spellStart"/>
            <w:r w:rsidRPr="0052544F">
              <w:rPr>
                <w:rFonts w:cstheme="minorHAnsi"/>
              </w:rPr>
              <w:t>града</w:t>
            </w:r>
            <w:proofErr w:type="spellEnd"/>
            <w:r w:rsidRPr="0052544F">
              <w:rPr>
                <w:rFonts w:cstheme="minorHAnsi"/>
              </w:rPr>
              <w:t xml:space="preserve"> </w:t>
            </w:r>
            <w:proofErr w:type="spellStart"/>
            <w:r w:rsidRPr="0052544F">
              <w:rPr>
                <w:rFonts w:cstheme="minorHAnsi"/>
              </w:rPr>
              <w:t>Панчева</w:t>
            </w:r>
            <w:proofErr w:type="spellEnd"/>
          </w:p>
        </w:tc>
        <w:tc>
          <w:tcPr>
            <w:tcW w:w="983" w:type="dxa"/>
            <w:vAlign w:val="center"/>
            <w:hideMark/>
          </w:tcPr>
          <w:p w14:paraId="1DF5C064" w14:textId="77777777" w:rsidR="0052544F" w:rsidRPr="0052544F" w:rsidRDefault="0052544F" w:rsidP="00587754">
            <w:pPr>
              <w:jc w:val="center"/>
              <w:rPr>
                <w:rFonts w:cstheme="minorHAnsi"/>
              </w:rPr>
            </w:pPr>
            <w:r w:rsidRPr="0052544F">
              <w:rPr>
                <w:rFonts w:cstheme="minorHAnsi"/>
              </w:rPr>
              <w:t>1.000</w:t>
            </w:r>
          </w:p>
        </w:tc>
        <w:tc>
          <w:tcPr>
            <w:tcW w:w="851" w:type="dxa"/>
            <w:vAlign w:val="center"/>
            <w:hideMark/>
          </w:tcPr>
          <w:p w14:paraId="77E272A6" w14:textId="77777777" w:rsidR="0052544F" w:rsidRPr="0052544F" w:rsidRDefault="0052544F" w:rsidP="00587754">
            <w:pPr>
              <w:jc w:val="center"/>
              <w:rPr>
                <w:rFonts w:cstheme="minorHAnsi"/>
              </w:rPr>
            </w:pPr>
            <w:r w:rsidRPr="0052544F">
              <w:rPr>
                <w:rFonts w:cstheme="minorHAnsi"/>
              </w:rPr>
              <w:t>1.000</w:t>
            </w:r>
          </w:p>
        </w:tc>
        <w:tc>
          <w:tcPr>
            <w:tcW w:w="992" w:type="dxa"/>
            <w:vAlign w:val="center"/>
            <w:hideMark/>
          </w:tcPr>
          <w:p w14:paraId="45553E98" w14:textId="77777777" w:rsidR="0052544F" w:rsidRPr="0052544F" w:rsidRDefault="0052544F" w:rsidP="00587754">
            <w:pPr>
              <w:jc w:val="center"/>
              <w:rPr>
                <w:rFonts w:cstheme="minorHAnsi"/>
              </w:rPr>
            </w:pPr>
            <w:r w:rsidRPr="0052544F">
              <w:rPr>
                <w:rFonts w:cstheme="minorHAnsi"/>
              </w:rPr>
              <w:t>1.000</w:t>
            </w:r>
          </w:p>
        </w:tc>
        <w:tc>
          <w:tcPr>
            <w:tcW w:w="2268" w:type="dxa"/>
            <w:vAlign w:val="center"/>
            <w:hideMark/>
          </w:tcPr>
          <w:p w14:paraId="724F2375" w14:textId="77777777" w:rsidR="0052544F" w:rsidRPr="0052544F" w:rsidRDefault="0052544F" w:rsidP="00587754">
            <w:pPr>
              <w:jc w:val="center"/>
              <w:rPr>
                <w:rFonts w:cstheme="minorHAnsi"/>
              </w:rPr>
            </w:pPr>
            <w:proofErr w:type="spellStart"/>
            <w:r w:rsidRPr="0052544F">
              <w:rPr>
                <w:rFonts w:cstheme="minorHAnsi"/>
              </w:rPr>
              <w:t>Програм</w:t>
            </w:r>
            <w:proofErr w:type="spellEnd"/>
            <w:r w:rsidRPr="0052544F">
              <w:rPr>
                <w:rFonts w:cstheme="minorHAnsi"/>
              </w:rPr>
              <w:t xml:space="preserve"> 15</w:t>
            </w:r>
            <w:r w:rsidRPr="0052544F">
              <w:rPr>
                <w:rFonts w:cstheme="minorHAnsi"/>
              </w:rPr>
              <w:br/>
              <w:t>0602 - 0007</w:t>
            </w:r>
          </w:p>
        </w:tc>
      </w:tr>
      <w:tr w:rsidR="0052544F" w:rsidRPr="0052544F" w14:paraId="222EA84B" w14:textId="77777777" w:rsidTr="00587754">
        <w:trPr>
          <w:trHeight w:val="930"/>
        </w:trPr>
        <w:tc>
          <w:tcPr>
            <w:tcW w:w="2759" w:type="dxa"/>
            <w:hideMark/>
          </w:tcPr>
          <w:p w14:paraId="47CD700D" w14:textId="77777777" w:rsidR="0052544F" w:rsidRPr="0052544F" w:rsidRDefault="0052544F">
            <w:pPr>
              <w:rPr>
                <w:rFonts w:cstheme="minorHAnsi"/>
              </w:rPr>
            </w:pPr>
            <w:r w:rsidRPr="0052544F">
              <w:rPr>
                <w:rFonts w:cstheme="minorHAnsi"/>
              </w:rPr>
              <w:lastRenderedPageBreak/>
              <w:t xml:space="preserve">2.4.6.10. </w:t>
            </w:r>
            <w:proofErr w:type="spellStart"/>
            <w:r w:rsidRPr="0052544F">
              <w:rPr>
                <w:rFonts w:cstheme="minorHAnsi"/>
              </w:rPr>
              <w:t>Решење</w:t>
            </w:r>
            <w:proofErr w:type="spellEnd"/>
            <w:r w:rsidRPr="0052544F">
              <w:rPr>
                <w:rFonts w:cstheme="minorHAnsi"/>
              </w:rPr>
              <w:t xml:space="preserve"> </w:t>
            </w:r>
            <w:proofErr w:type="spellStart"/>
            <w:r w:rsidRPr="0052544F">
              <w:rPr>
                <w:rFonts w:cstheme="minorHAnsi"/>
              </w:rPr>
              <w:t>простора</w:t>
            </w:r>
            <w:proofErr w:type="spellEnd"/>
            <w:r w:rsidRPr="0052544F">
              <w:rPr>
                <w:rFonts w:cstheme="minorHAnsi"/>
              </w:rPr>
              <w:t xml:space="preserve"> "</w:t>
            </w:r>
            <w:proofErr w:type="spellStart"/>
            <w:r w:rsidRPr="0052544F">
              <w:rPr>
                <w:rFonts w:cstheme="minorHAnsi"/>
              </w:rPr>
              <w:t>Црвени</w:t>
            </w:r>
            <w:proofErr w:type="spellEnd"/>
            <w:r w:rsidRPr="0052544F">
              <w:rPr>
                <w:rFonts w:cstheme="minorHAnsi"/>
              </w:rPr>
              <w:t xml:space="preserve"> </w:t>
            </w:r>
            <w:proofErr w:type="spellStart"/>
            <w:r w:rsidRPr="0052544F">
              <w:rPr>
                <w:rFonts w:cstheme="minorHAnsi"/>
              </w:rPr>
              <w:t>сигнал</w:t>
            </w:r>
            <w:proofErr w:type="spellEnd"/>
            <w:r w:rsidRPr="0052544F">
              <w:rPr>
                <w:rFonts w:cstheme="minorHAnsi"/>
              </w:rPr>
              <w:t xml:space="preserve">" и </w:t>
            </w:r>
            <w:proofErr w:type="spellStart"/>
            <w:r w:rsidRPr="0052544F">
              <w:rPr>
                <w:rFonts w:cstheme="minorHAnsi"/>
              </w:rPr>
              <w:t>његове</w:t>
            </w:r>
            <w:proofErr w:type="spellEnd"/>
            <w:r w:rsidRPr="0052544F">
              <w:rPr>
                <w:rFonts w:cstheme="minorHAnsi"/>
              </w:rPr>
              <w:t xml:space="preserve"> </w:t>
            </w:r>
            <w:proofErr w:type="spellStart"/>
            <w:r w:rsidRPr="0052544F">
              <w:rPr>
                <w:rFonts w:cstheme="minorHAnsi"/>
              </w:rPr>
              <w:t>адаптације</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потребе</w:t>
            </w:r>
            <w:proofErr w:type="spellEnd"/>
            <w:r w:rsidRPr="0052544F">
              <w:rPr>
                <w:rFonts w:cstheme="minorHAnsi"/>
              </w:rPr>
              <w:t xml:space="preserve"> </w:t>
            </w:r>
            <w:proofErr w:type="spellStart"/>
            <w:r w:rsidRPr="0052544F">
              <w:rPr>
                <w:rFonts w:cstheme="minorHAnsi"/>
              </w:rPr>
              <w:t>развоја</w:t>
            </w:r>
            <w:proofErr w:type="spellEnd"/>
            <w:r w:rsidRPr="0052544F">
              <w:rPr>
                <w:rFonts w:cstheme="minorHAnsi"/>
              </w:rPr>
              <w:t xml:space="preserve"> </w:t>
            </w:r>
            <w:proofErr w:type="spellStart"/>
            <w:r w:rsidRPr="0052544F">
              <w:rPr>
                <w:rFonts w:cstheme="minorHAnsi"/>
              </w:rPr>
              <w:t>садржаја</w:t>
            </w:r>
            <w:proofErr w:type="spellEnd"/>
            <w:r w:rsidRPr="0052544F">
              <w:rPr>
                <w:rFonts w:cstheme="minorHAnsi"/>
              </w:rPr>
              <w:t xml:space="preserve"> у </w:t>
            </w:r>
            <w:proofErr w:type="spellStart"/>
            <w:r w:rsidRPr="0052544F">
              <w:rPr>
                <w:rFonts w:cstheme="minorHAnsi"/>
              </w:rPr>
              <w:t>култури</w:t>
            </w:r>
            <w:proofErr w:type="spellEnd"/>
            <w:r w:rsidRPr="0052544F">
              <w:rPr>
                <w:rFonts w:cstheme="minorHAnsi"/>
              </w:rPr>
              <w:t xml:space="preserve"> и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младе</w:t>
            </w:r>
            <w:proofErr w:type="spellEnd"/>
          </w:p>
        </w:tc>
        <w:tc>
          <w:tcPr>
            <w:tcW w:w="1973" w:type="dxa"/>
            <w:hideMark/>
          </w:tcPr>
          <w:p w14:paraId="2F506CE7"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3B6EAD04" w14:textId="77777777" w:rsidR="0052544F" w:rsidRPr="0052544F" w:rsidRDefault="0052544F" w:rsidP="00587754">
            <w:pPr>
              <w:jc w:val="center"/>
              <w:rPr>
                <w:rFonts w:cstheme="minorHAnsi"/>
              </w:rPr>
            </w:pPr>
            <w:r w:rsidRPr="0052544F">
              <w:rPr>
                <w:rFonts w:cstheme="minorHAnsi"/>
              </w:rPr>
              <w:t>2025</w:t>
            </w:r>
          </w:p>
        </w:tc>
        <w:tc>
          <w:tcPr>
            <w:tcW w:w="1521" w:type="dxa"/>
            <w:vAlign w:val="center"/>
            <w:hideMark/>
          </w:tcPr>
          <w:p w14:paraId="1FF036CA" w14:textId="77777777" w:rsidR="0052544F" w:rsidRPr="0052544F" w:rsidRDefault="0052544F" w:rsidP="00587754">
            <w:pPr>
              <w:jc w:val="center"/>
              <w:rPr>
                <w:rFonts w:cstheme="minorHAnsi"/>
              </w:rPr>
            </w:pPr>
            <w:proofErr w:type="spellStart"/>
            <w:r w:rsidRPr="0052544F">
              <w:rPr>
                <w:rFonts w:cstheme="minorHAnsi"/>
              </w:rPr>
              <w:t>трансфери</w:t>
            </w:r>
            <w:proofErr w:type="spellEnd"/>
            <w:r w:rsidRPr="0052544F">
              <w:rPr>
                <w:rFonts w:cstheme="minorHAnsi"/>
              </w:rPr>
              <w:t xml:space="preserve"> </w:t>
            </w:r>
            <w:proofErr w:type="spellStart"/>
            <w:r w:rsidRPr="0052544F">
              <w:rPr>
                <w:rFonts w:cstheme="minorHAnsi"/>
              </w:rPr>
              <w:t>других</w:t>
            </w:r>
            <w:proofErr w:type="spellEnd"/>
            <w:r w:rsidRPr="0052544F">
              <w:rPr>
                <w:rFonts w:cstheme="minorHAnsi"/>
              </w:rPr>
              <w:t xml:space="preserve"> </w:t>
            </w:r>
            <w:proofErr w:type="spellStart"/>
            <w:r w:rsidRPr="0052544F">
              <w:rPr>
                <w:rFonts w:cstheme="minorHAnsi"/>
              </w:rPr>
              <w:t>нивоа</w:t>
            </w:r>
            <w:proofErr w:type="spellEnd"/>
            <w:r w:rsidRPr="0052544F">
              <w:rPr>
                <w:rFonts w:cstheme="minorHAnsi"/>
              </w:rPr>
              <w:t xml:space="preserve"> </w:t>
            </w:r>
            <w:proofErr w:type="spellStart"/>
            <w:r w:rsidRPr="0052544F">
              <w:rPr>
                <w:rFonts w:cstheme="minorHAnsi"/>
              </w:rPr>
              <w:t>власти</w:t>
            </w:r>
            <w:proofErr w:type="spellEnd"/>
          </w:p>
        </w:tc>
        <w:tc>
          <w:tcPr>
            <w:tcW w:w="983" w:type="dxa"/>
            <w:vAlign w:val="center"/>
            <w:hideMark/>
          </w:tcPr>
          <w:p w14:paraId="5D72B008" w14:textId="145FFE53" w:rsidR="0052544F" w:rsidRPr="0052544F" w:rsidRDefault="0052544F" w:rsidP="00587754">
            <w:pPr>
              <w:jc w:val="center"/>
              <w:rPr>
                <w:rFonts w:cstheme="minorHAnsi"/>
              </w:rPr>
            </w:pPr>
          </w:p>
        </w:tc>
        <w:tc>
          <w:tcPr>
            <w:tcW w:w="851" w:type="dxa"/>
            <w:vAlign w:val="center"/>
            <w:hideMark/>
          </w:tcPr>
          <w:p w14:paraId="13D81C25" w14:textId="41AC6189" w:rsidR="0052544F" w:rsidRPr="0052544F" w:rsidRDefault="0052544F" w:rsidP="00587754">
            <w:pPr>
              <w:jc w:val="center"/>
              <w:rPr>
                <w:rFonts w:cstheme="minorHAnsi"/>
              </w:rPr>
            </w:pPr>
          </w:p>
        </w:tc>
        <w:tc>
          <w:tcPr>
            <w:tcW w:w="992" w:type="dxa"/>
            <w:vAlign w:val="center"/>
            <w:hideMark/>
          </w:tcPr>
          <w:p w14:paraId="64BC66DE" w14:textId="0D26A521" w:rsidR="0052544F" w:rsidRPr="0052544F" w:rsidRDefault="0052544F" w:rsidP="00587754">
            <w:pPr>
              <w:jc w:val="center"/>
              <w:rPr>
                <w:rFonts w:cstheme="minorHAnsi"/>
              </w:rPr>
            </w:pPr>
          </w:p>
        </w:tc>
        <w:tc>
          <w:tcPr>
            <w:tcW w:w="2268" w:type="dxa"/>
            <w:vAlign w:val="center"/>
            <w:hideMark/>
          </w:tcPr>
          <w:p w14:paraId="2AC35207" w14:textId="77777777" w:rsidR="0052544F" w:rsidRPr="0052544F" w:rsidRDefault="0052544F" w:rsidP="00587754">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w:t>
            </w:r>
          </w:p>
        </w:tc>
      </w:tr>
      <w:tr w:rsidR="0052544F" w:rsidRPr="0052544F" w14:paraId="1347DB6F" w14:textId="77777777" w:rsidTr="00587754">
        <w:trPr>
          <w:trHeight w:val="930"/>
        </w:trPr>
        <w:tc>
          <w:tcPr>
            <w:tcW w:w="2759" w:type="dxa"/>
            <w:hideMark/>
          </w:tcPr>
          <w:p w14:paraId="72FAFF3D" w14:textId="77777777" w:rsidR="0052544F" w:rsidRPr="0052544F" w:rsidRDefault="0052544F">
            <w:pPr>
              <w:rPr>
                <w:rFonts w:cstheme="minorHAnsi"/>
              </w:rPr>
            </w:pPr>
            <w:r w:rsidRPr="0052544F">
              <w:rPr>
                <w:rFonts w:cstheme="minorHAnsi"/>
              </w:rPr>
              <w:t xml:space="preserve">2.4.6.11. </w:t>
            </w:r>
            <w:proofErr w:type="spellStart"/>
            <w:r w:rsidRPr="0052544F">
              <w:rPr>
                <w:rFonts w:cstheme="minorHAnsi"/>
              </w:rPr>
              <w:t>Програм</w:t>
            </w:r>
            <w:proofErr w:type="spellEnd"/>
            <w:r w:rsidRPr="0052544F">
              <w:rPr>
                <w:rFonts w:cstheme="minorHAnsi"/>
              </w:rPr>
              <w:t xml:space="preserve"> </w:t>
            </w:r>
            <w:proofErr w:type="spellStart"/>
            <w:r w:rsidRPr="0052544F">
              <w:rPr>
                <w:rFonts w:cstheme="minorHAnsi"/>
              </w:rPr>
              <w:t>подршке</w:t>
            </w:r>
            <w:proofErr w:type="spellEnd"/>
            <w:r w:rsidRPr="0052544F">
              <w:rPr>
                <w:rFonts w:cstheme="minorHAnsi"/>
              </w:rPr>
              <w:t xml:space="preserve"> </w:t>
            </w:r>
            <w:proofErr w:type="spellStart"/>
            <w:r w:rsidRPr="0052544F">
              <w:rPr>
                <w:rFonts w:cstheme="minorHAnsi"/>
              </w:rPr>
              <w:t>традиционалним</w:t>
            </w:r>
            <w:proofErr w:type="spellEnd"/>
            <w:r w:rsidRPr="0052544F">
              <w:rPr>
                <w:rFonts w:cstheme="minorHAnsi"/>
              </w:rPr>
              <w:t xml:space="preserve"> и </w:t>
            </w:r>
            <w:proofErr w:type="spellStart"/>
            <w:r w:rsidRPr="0052544F">
              <w:rPr>
                <w:rFonts w:cstheme="minorHAnsi"/>
              </w:rPr>
              <w:t>новим</w:t>
            </w:r>
            <w:proofErr w:type="spellEnd"/>
            <w:r w:rsidRPr="0052544F">
              <w:rPr>
                <w:rFonts w:cstheme="minorHAnsi"/>
              </w:rPr>
              <w:t xml:space="preserve"> </w:t>
            </w:r>
            <w:proofErr w:type="spellStart"/>
            <w:r w:rsidRPr="0052544F">
              <w:rPr>
                <w:rFonts w:cstheme="minorHAnsi"/>
              </w:rPr>
              <w:t>културним</w:t>
            </w:r>
            <w:proofErr w:type="spellEnd"/>
            <w:r w:rsidRPr="0052544F">
              <w:rPr>
                <w:rFonts w:cstheme="minorHAnsi"/>
              </w:rPr>
              <w:t xml:space="preserve"> </w:t>
            </w:r>
            <w:proofErr w:type="spellStart"/>
            <w:r w:rsidRPr="0052544F">
              <w:rPr>
                <w:rFonts w:cstheme="minorHAnsi"/>
              </w:rPr>
              <w:t>манифестацијама</w:t>
            </w:r>
            <w:proofErr w:type="spellEnd"/>
            <w:r w:rsidRPr="0052544F">
              <w:rPr>
                <w:rFonts w:cstheme="minorHAnsi"/>
              </w:rPr>
              <w:t xml:space="preserve"> у </w:t>
            </w:r>
            <w:proofErr w:type="spellStart"/>
            <w:r w:rsidRPr="0052544F">
              <w:rPr>
                <w:rFonts w:cstheme="minorHAnsi"/>
              </w:rPr>
              <w:t>граду</w:t>
            </w:r>
            <w:proofErr w:type="spellEnd"/>
            <w:r w:rsidRPr="0052544F">
              <w:rPr>
                <w:rFonts w:cstheme="minorHAnsi"/>
              </w:rPr>
              <w:t xml:space="preserve"> </w:t>
            </w:r>
            <w:proofErr w:type="spellStart"/>
            <w:r w:rsidRPr="0052544F">
              <w:rPr>
                <w:rFonts w:cstheme="minorHAnsi"/>
              </w:rPr>
              <w:t>Панчеву</w:t>
            </w:r>
            <w:proofErr w:type="spellEnd"/>
            <w:r w:rsidRPr="0052544F">
              <w:rPr>
                <w:rFonts w:cstheme="minorHAnsi"/>
              </w:rPr>
              <w:t xml:space="preserve"> и </w:t>
            </w:r>
            <w:proofErr w:type="spellStart"/>
            <w:r w:rsidRPr="0052544F">
              <w:rPr>
                <w:rFonts w:cstheme="minorHAnsi"/>
              </w:rPr>
              <w:t>насељеним</w:t>
            </w:r>
            <w:proofErr w:type="spellEnd"/>
            <w:r w:rsidRPr="0052544F">
              <w:rPr>
                <w:rFonts w:cstheme="minorHAnsi"/>
              </w:rPr>
              <w:t xml:space="preserve"> </w:t>
            </w:r>
            <w:proofErr w:type="spellStart"/>
            <w:r w:rsidRPr="0052544F">
              <w:rPr>
                <w:rFonts w:cstheme="minorHAnsi"/>
              </w:rPr>
              <w:t>местима</w:t>
            </w:r>
            <w:proofErr w:type="spellEnd"/>
          </w:p>
        </w:tc>
        <w:tc>
          <w:tcPr>
            <w:tcW w:w="1973" w:type="dxa"/>
            <w:hideMark/>
          </w:tcPr>
          <w:p w14:paraId="221EB7A1"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r w:rsidRPr="0052544F">
              <w:rPr>
                <w:rFonts w:cstheme="minorHAnsi"/>
              </w:rPr>
              <w:t xml:space="preserve">, </w:t>
            </w: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пољопривреду</w:t>
            </w:r>
            <w:proofErr w:type="spellEnd"/>
          </w:p>
        </w:tc>
        <w:tc>
          <w:tcPr>
            <w:tcW w:w="1264" w:type="dxa"/>
            <w:vAlign w:val="center"/>
            <w:hideMark/>
          </w:tcPr>
          <w:p w14:paraId="0F7767B2" w14:textId="77777777" w:rsidR="0052544F" w:rsidRPr="0052544F" w:rsidRDefault="0052544F" w:rsidP="00587754">
            <w:pPr>
              <w:jc w:val="center"/>
              <w:rPr>
                <w:rFonts w:cstheme="minorHAnsi"/>
              </w:rPr>
            </w:pPr>
            <w:r w:rsidRPr="0052544F">
              <w:rPr>
                <w:rFonts w:cstheme="minorHAnsi"/>
              </w:rPr>
              <w:t>2025</w:t>
            </w:r>
          </w:p>
        </w:tc>
        <w:tc>
          <w:tcPr>
            <w:tcW w:w="1521" w:type="dxa"/>
            <w:vAlign w:val="center"/>
            <w:hideMark/>
          </w:tcPr>
          <w:p w14:paraId="72D1C0B9" w14:textId="77777777" w:rsidR="0052544F" w:rsidRPr="0052544F" w:rsidRDefault="0052544F" w:rsidP="00587754">
            <w:pPr>
              <w:jc w:val="center"/>
              <w:rPr>
                <w:rFonts w:cstheme="minorHAnsi"/>
              </w:rPr>
            </w:pPr>
            <w:proofErr w:type="spellStart"/>
            <w:r w:rsidRPr="0052544F">
              <w:rPr>
                <w:rFonts w:cstheme="minorHAnsi"/>
              </w:rPr>
              <w:t>трансфери</w:t>
            </w:r>
            <w:proofErr w:type="spellEnd"/>
            <w:r w:rsidRPr="0052544F">
              <w:rPr>
                <w:rFonts w:cstheme="minorHAnsi"/>
              </w:rPr>
              <w:t xml:space="preserve"> </w:t>
            </w:r>
            <w:proofErr w:type="spellStart"/>
            <w:r w:rsidRPr="0052544F">
              <w:rPr>
                <w:rFonts w:cstheme="minorHAnsi"/>
              </w:rPr>
              <w:t>других</w:t>
            </w:r>
            <w:proofErr w:type="spellEnd"/>
            <w:r w:rsidRPr="0052544F">
              <w:rPr>
                <w:rFonts w:cstheme="minorHAnsi"/>
              </w:rPr>
              <w:t xml:space="preserve"> </w:t>
            </w:r>
            <w:proofErr w:type="spellStart"/>
            <w:r w:rsidRPr="0052544F">
              <w:rPr>
                <w:rFonts w:cstheme="minorHAnsi"/>
              </w:rPr>
              <w:t>нивоа</w:t>
            </w:r>
            <w:proofErr w:type="spellEnd"/>
            <w:r w:rsidRPr="0052544F">
              <w:rPr>
                <w:rFonts w:cstheme="minorHAnsi"/>
              </w:rPr>
              <w:t xml:space="preserve"> </w:t>
            </w:r>
            <w:proofErr w:type="spellStart"/>
            <w:r w:rsidRPr="0052544F">
              <w:rPr>
                <w:rFonts w:cstheme="minorHAnsi"/>
              </w:rPr>
              <w:t>власти</w:t>
            </w:r>
            <w:proofErr w:type="spellEnd"/>
          </w:p>
        </w:tc>
        <w:tc>
          <w:tcPr>
            <w:tcW w:w="983" w:type="dxa"/>
            <w:vAlign w:val="center"/>
            <w:hideMark/>
          </w:tcPr>
          <w:p w14:paraId="73DB67B9" w14:textId="08923DD9" w:rsidR="0052544F" w:rsidRPr="0052544F" w:rsidRDefault="0052544F" w:rsidP="00587754">
            <w:pPr>
              <w:jc w:val="center"/>
              <w:rPr>
                <w:rFonts w:cstheme="minorHAnsi"/>
              </w:rPr>
            </w:pPr>
          </w:p>
        </w:tc>
        <w:tc>
          <w:tcPr>
            <w:tcW w:w="851" w:type="dxa"/>
            <w:vAlign w:val="center"/>
            <w:hideMark/>
          </w:tcPr>
          <w:p w14:paraId="4327216A" w14:textId="6D5B7649" w:rsidR="0052544F" w:rsidRPr="0052544F" w:rsidRDefault="0052544F" w:rsidP="00587754">
            <w:pPr>
              <w:jc w:val="center"/>
              <w:rPr>
                <w:rFonts w:cstheme="minorHAnsi"/>
              </w:rPr>
            </w:pPr>
          </w:p>
        </w:tc>
        <w:tc>
          <w:tcPr>
            <w:tcW w:w="992" w:type="dxa"/>
            <w:vAlign w:val="center"/>
            <w:hideMark/>
          </w:tcPr>
          <w:p w14:paraId="4F39A710" w14:textId="68D5C128" w:rsidR="0052544F" w:rsidRPr="0052544F" w:rsidRDefault="0052544F" w:rsidP="00587754">
            <w:pPr>
              <w:jc w:val="center"/>
              <w:rPr>
                <w:rFonts w:cstheme="minorHAnsi"/>
              </w:rPr>
            </w:pPr>
          </w:p>
        </w:tc>
        <w:tc>
          <w:tcPr>
            <w:tcW w:w="2268" w:type="dxa"/>
            <w:vAlign w:val="center"/>
            <w:hideMark/>
          </w:tcPr>
          <w:p w14:paraId="71CAFC8F" w14:textId="77777777" w:rsidR="0052544F" w:rsidRPr="0052544F" w:rsidRDefault="0052544F" w:rsidP="00587754">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w:t>
            </w:r>
          </w:p>
        </w:tc>
      </w:tr>
      <w:tr w:rsidR="0052544F" w:rsidRPr="0052544F" w14:paraId="0B0F0C9A" w14:textId="77777777" w:rsidTr="00587754">
        <w:trPr>
          <w:trHeight w:val="930"/>
        </w:trPr>
        <w:tc>
          <w:tcPr>
            <w:tcW w:w="2759" w:type="dxa"/>
            <w:hideMark/>
          </w:tcPr>
          <w:p w14:paraId="46B9F0F0" w14:textId="77777777" w:rsidR="0052544F" w:rsidRPr="0052544F" w:rsidRDefault="0052544F">
            <w:pPr>
              <w:rPr>
                <w:rFonts w:cstheme="minorHAnsi"/>
              </w:rPr>
            </w:pPr>
            <w:r w:rsidRPr="0052544F">
              <w:rPr>
                <w:rFonts w:cstheme="minorHAnsi"/>
              </w:rPr>
              <w:t xml:space="preserve">2.4.6.12. </w:t>
            </w:r>
            <w:proofErr w:type="spellStart"/>
            <w:r w:rsidRPr="0052544F">
              <w:rPr>
                <w:rFonts w:cstheme="minorHAnsi"/>
              </w:rPr>
              <w:t>Програм</w:t>
            </w:r>
            <w:proofErr w:type="spellEnd"/>
            <w:r w:rsidRPr="0052544F">
              <w:rPr>
                <w:rFonts w:cstheme="minorHAnsi"/>
              </w:rPr>
              <w:t xml:space="preserve"> </w:t>
            </w:r>
            <w:proofErr w:type="spellStart"/>
            <w:r w:rsidRPr="0052544F">
              <w:rPr>
                <w:rFonts w:cstheme="minorHAnsi"/>
              </w:rPr>
              <w:t>дигитализације</w:t>
            </w:r>
            <w:proofErr w:type="spellEnd"/>
            <w:r w:rsidRPr="0052544F">
              <w:rPr>
                <w:rFonts w:cstheme="minorHAnsi"/>
              </w:rPr>
              <w:t xml:space="preserve"> у </w:t>
            </w:r>
            <w:proofErr w:type="spellStart"/>
            <w:r w:rsidRPr="0052544F">
              <w:rPr>
                <w:rFonts w:cstheme="minorHAnsi"/>
              </w:rPr>
              <w:t>циљу</w:t>
            </w:r>
            <w:proofErr w:type="spellEnd"/>
            <w:r w:rsidRPr="0052544F">
              <w:rPr>
                <w:rFonts w:cstheme="minorHAnsi"/>
              </w:rPr>
              <w:t xml:space="preserve"> </w:t>
            </w:r>
            <w:proofErr w:type="spellStart"/>
            <w:r w:rsidRPr="0052544F">
              <w:rPr>
                <w:rFonts w:cstheme="minorHAnsi"/>
              </w:rPr>
              <w:t>презентације</w:t>
            </w:r>
            <w:proofErr w:type="spellEnd"/>
            <w:r w:rsidRPr="0052544F">
              <w:rPr>
                <w:rFonts w:cstheme="minorHAnsi"/>
              </w:rPr>
              <w:t xml:space="preserve"> </w:t>
            </w:r>
            <w:proofErr w:type="spellStart"/>
            <w:r w:rsidRPr="0052544F">
              <w:rPr>
                <w:rFonts w:cstheme="minorHAnsi"/>
              </w:rPr>
              <w:t>културног</w:t>
            </w:r>
            <w:proofErr w:type="spellEnd"/>
            <w:r w:rsidRPr="0052544F">
              <w:rPr>
                <w:rFonts w:cstheme="minorHAnsi"/>
              </w:rPr>
              <w:t xml:space="preserve"> </w:t>
            </w:r>
            <w:proofErr w:type="spellStart"/>
            <w:r w:rsidRPr="0052544F">
              <w:rPr>
                <w:rFonts w:cstheme="minorHAnsi"/>
              </w:rPr>
              <w:t>наслеђа</w:t>
            </w:r>
            <w:proofErr w:type="spellEnd"/>
            <w:r w:rsidRPr="0052544F">
              <w:rPr>
                <w:rFonts w:cstheme="minorHAnsi"/>
              </w:rPr>
              <w:t xml:space="preserve"> </w:t>
            </w:r>
            <w:proofErr w:type="spellStart"/>
            <w:r w:rsidRPr="0052544F">
              <w:rPr>
                <w:rFonts w:cstheme="minorHAnsi"/>
              </w:rPr>
              <w:t>Панчева</w:t>
            </w:r>
            <w:proofErr w:type="spellEnd"/>
            <w:r w:rsidRPr="0052544F">
              <w:rPr>
                <w:rFonts w:cstheme="minorHAnsi"/>
              </w:rPr>
              <w:t xml:space="preserve"> (</w:t>
            </w:r>
            <w:proofErr w:type="spellStart"/>
            <w:r w:rsidRPr="0052544F">
              <w:rPr>
                <w:rFonts w:cstheme="minorHAnsi"/>
              </w:rPr>
              <w:t>уз</w:t>
            </w:r>
            <w:proofErr w:type="spellEnd"/>
            <w:r w:rsidRPr="0052544F">
              <w:rPr>
                <w:rFonts w:cstheme="minorHAnsi"/>
              </w:rPr>
              <w:t xml:space="preserve"> </w:t>
            </w:r>
            <w:proofErr w:type="spellStart"/>
            <w:r w:rsidRPr="0052544F">
              <w:rPr>
                <w:rFonts w:cstheme="minorHAnsi"/>
              </w:rPr>
              <w:t>укључење</w:t>
            </w:r>
            <w:proofErr w:type="spellEnd"/>
            <w:r w:rsidRPr="0052544F">
              <w:rPr>
                <w:rFonts w:cstheme="minorHAnsi"/>
              </w:rPr>
              <w:t xml:space="preserve"> </w:t>
            </w:r>
            <w:proofErr w:type="spellStart"/>
            <w:r w:rsidRPr="0052544F">
              <w:rPr>
                <w:rFonts w:cstheme="minorHAnsi"/>
              </w:rPr>
              <w:t>ученика</w:t>
            </w:r>
            <w:proofErr w:type="spellEnd"/>
            <w:r w:rsidRPr="0052544F">
              <w:rPr>
                <w:rFonts w:cstheme="minorHAnsi"/>
              </w:rPr>
              <w:t xml:space="preserve"> ИТ </w:t>
            </w:r>
            <w:proofErr w:type="spellStart"/>
            <w:r w:rsidRPr="0052544F">
              <w:rPr>
                <w:rFonts w:cstheme="minorHAnsi"/>
              </w:rPr>
              <w:t>смерова</w:t>
            </w:r>
            <w:proofErr w:type="spellEnd"/>
            <w:r w:rsidRPr="0052544F">
              <w:rPr>
                <w:rFonts w:cstheme="minorHAnsi"/>
              </w:rPr>
              <w:t xml:space="preserve">) и </w:t>
            </w:r>
            <w:proofErr w:type="spellStart"/>
            <w:r w:rsidRPr="0052544F">
              <w:rPr>
                <w:rFonts w:cstheme="minorHAnsi"/>
              </w:rPr>
              <w:t>повезивање</w:t>
            </w:r>
            <w:proofErr w:type="spellEnd"/>
            <w:r w:rsidRPr="0052544F">
              <w:rPr>
                <w:rFonts w:cstheme="minorHAnsi"/>
              </w:rPr>
              <w:t xml:space="preserve"> </w:t>
            </w:r>
            <w:proofErr w:type="spellStart"/>
            <w:r w:rsidRPr="0052544F">
              <w:rPr>
                <w:rFonts w:cstheme="minorHAnsi"/>
              </w:rPr>
              <w:t>са</w:t>
            </w:r>
            <w:proofErr w:type="spellEnd"/>
            <w:r w:rsidRPr="0052544F">
              <w:rPr>
                <w:rFonts w:cstheme="minorHAnsi"/>
              </w:rPr>
              <w:t xml:space="preserve"> </w:t>
            </w:r>
            <w:proofErr w:type="spellStart"/>
            <w:r w:rsidRPr="0052544F">
              <w:rPr>
                <w:rFonts w:cstheme="minorHAnsi"/>
              </w:rPr>
              <w:t>програмима</w:t>
            </w:r>
            <w:proofErr w:type="spellEnd"/>
            <w:r w:rsidRPr="0052544F">
              <w:rPr>
                <w:rFonts w:cstheme="minorHAnsi"/>
              </w:rPr>
              <w:t xml:space="preserve"> </w:t>
            </w:r>
            <w:proofErr w:type="spellStart"/>
            <w:r w:rsidRPr="0052544F">
              <w:rPr>
                <w:rFonts w:cstheme="minorHAnsi"/>
              </w:rPr>
              <w:t>културног</w:t>
            </w:r>
            <w:proofErr w:type="spellEnd"/>
            <w:r w:rsidRPr="0052544F">
              <w:rPr>
                <w:rFonts w:cstheme="minorHAnsi"/>
              </w:rPr>
              <w:t xml:space="preserve"> </w:t>
            </w:r>
            <w:proofErr w:type="spellStart"/>
            <w:r w:rsidRPr="0052544F">
              <w:rPr>
                <w:rFonts w:cstheme="minorHAnsi"/>
              </w:rPr>
              <w:t>наслеђа</w:t>
            </w:r>
            <w:proofErr w:type="spellEnd"/>
            <w:r w:rsidRPr="0052544F">
              <w:rPr>
                <w:rFonts w:cstheme="minorHAnsi"/>
              </w:rPr>
              <w:t xml:space="preserve"> и </w:t>
            </w:r>
            <w:proofErr w:type="spellStart"/>
            <w:r w:rsidRPr="0052544F">
              <w:rPr>
                <w:rFonts w:cstheme="minorHAnsi"/>
              </w:rPr>
              <w:t>туризма</w:t>
            </w:r>
            <w:proofErr w:type="spellEnd"/>
          </w:p>
        </w:tc>
        <w:tc>
          <w:tcPr>
            <w:tcW w:w="1973" w:type="dxa"/>
            <w:hideMark/>
          </w:tcPr>
          <w:p w14:paraId="665D0931"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1A368D1F" w14:textId="77777777" w:rsidR="0052544F" w:rsidRPr="0052544F" w:rsidRDefault="0052544F" w:rsidP="00587754">
            <w:pPr>
              <w:jc w:val="center"/>
              <w:rPr>
                <w:rFonts w:cstheme="minorHAnsi"/>
              </w:rPr>
            </w:pPr>
            <w:r w:rsidRPr="0052544F">
              <w:rPr>
                <w:rFonts w:cstheme="minorHAnsi"/>
              </w:rPr>
              <w:t>2025</w:t>
            </w:r>
          </w:p>
        </w:tc>
        <w:tc>
          <w:tcPr>
            <w:tcW w:w="1521" w:type="dxa"/>
            <w:vAlign w:val="center"/>
            <w:hideMark/>
          </w:tcPr>
          <w:p w14:paraId="39D09C74" w14:textId="77777777" w:rsidR="0052544F" w:rsidRPr="0052544F" w:rsidRDefault="0052544F" w:rsidP="00587754">
            <w:pPr>
              <w:jc w:val="center"/>
              <w:rPr>
                <w:rFonts w:cstheme="minorHAnsi"/>
              </w:rPr>
            </w:pPr>
            <w:proofErr w:type="spellStart"/>
            <w:r w:rsidRPr="0052544F">
              <w:rPr>
                <w:rFonts w:cstheme="minorHAnsi"/>
              </w:rPr>
              <w:t>трансфери</w:t>
            </w:r>
            <w:proofErr w:type="spellEnd"/>
            <w:r w:rsidRPr="0052544F">
              <w:rPr>
                <w:rFonts w:cstheme="minorHAnsi"/>
              </w:rPr>
              <w:t xml:space="preserve"> </w:t>
            </w:r>
            <w:proofErr w:type="spellStart"/>
            <w:r w:rsidRPr="0052544F">
              <w:rPr>
                <w:rFonts w:cstheme="minorHAnsi"/>
              </w:rPr>
              <w:t>других</w:t>
            </w:r>
            <w:proofErr w:type="spellEnd"/>
            <w:r w:rsidRPr="0052544F">
              <w:rPr>
                <w:rFonts w:cstheme="minorHAnsi"/>
              </w:rPr>
              <w:t xml:space="preserve"> </w:t>
            </w:r>
            <w:proofErr w:type="spellStart"/>
            <w:r w:rsidRPr="0052544F">
              <w:rPr>
                <w:rFonts w:cstheme="minorHAnsi"/>
              </w:rPr>
              <w:t>нивоа</w:t>
            </w:r>
            <w:proofErr w:type="spellEnd"/>
            <w:r w:rsidRPr="0052544F">
              <w:rPr>
                <w:rFonts w:cstheme="minorHAnsi"/>
              </w:rPr>
              <w:t xml:space="preserve"> </w:t>
            </w:r>
            <w:proofErr w:type="spellStart"/>
            <w:r w:rsidRPr="0052544F">
              <w:rPr>
                <w:rFonts w:cstheme="minorHAnsi"/>
              </w:rPr>
              <w:t>власти</w:t>
            </w:r>
            <w:proofErr w:type="spellEnd"/>
          </w:p>
        </w:tc>
        <w:tc>
          <w:tcPr>
            <w:tcW w:w="983" w:type="dxa"/>
            <w:vAlign w:val="center"/>
            <w:hideMark/>
          </w:tcPr>
          <w:p w14:paraId="130EDED7" w14:textId="6B60186F" w:rsidR="0052544F" w:rsidRPr="0052544F" w:rsidRDefault="0052544F" w:rsidP="00587754">
            <w:pPr>
              <w:jc w:val="center"/>
              <w:rPr>
                <w:rFonts w:cstheme="minorHAnsi"/>
              </w:rPr>
            </w:pPr>
          </w:p>
        </w:tc>
        <w:tc>
          <w:tcPr>
            <w:tcW w:w="851" w:type="dxa"/>
            <w:vAlign w:val="center"/>
            <w:hideMark/>
          </w:tcPr>
          <w:p w14:paraId="3C87A9A2" w14:textId="609652A8" w:rsidR="0052544F" w:rsidRPr="0052544F" w:rsidRDefault="0052544F" w:rsidP="00587754">
            <w:pPr>
              <w:jc w:val="center"/>
              <w:rPr>
                <w:rFonts w:cstheme="minorHAnsi"/>
              </w:rPr>
            </w:pPr>
          </w:p>
        </w:tc>
        <w:tc>
          <w:tcPr>
            <w:tcW w:w="992" w:type="dxa"/>
            <w:vAlign w:val="center"/>
            <w:hideMark/>
          </w:tcPr>
          <w:p w14:paraId="3B83894A" w14:textId="01EDEC73" w:rsidR="0052544F" w:rsidRPr="0052544F" w:rsidRDefault="0052544F" w:rsidP="00587754">
            <w:pPr>
              <w:jc w:val="center"/>
              <w:rPr>
                <w:rFonts w:cstheme="minorHAnsi"/>
              </w:rPr>
            </w:pPr>
          </w:p>
        </w:tc>
        <w:tc>
          <w:tcPr>
            <w:tcW w:w="2268" w:type="dxa"/>
            <w:vAlign w:val="center"/>
            <w:hideMark/>
          </w:tcPr>
          <w:p w14:paraId="4036A2C4" w14:textId="77777777" w:rsidR="0052544F" w:rsidRPr="0052544F" w:rsidRDefault="0052544F" w:rsidP="00587754">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w:t>
            </w:r>
          </w:p>
        </w:tc>
      </w:tr>
      <w:tr w:rsidR="0052544F" w:rsidRPr="0052544F" w14:paraId="12989FBD" w14:textId="77777777" w:rsidTr="00587754">
        <w:trPr>
          <w:trHeight w:val="930"/>
        </w:trPr>
        <w:tc>
          <w:tcPr>
            <w:tcW w:w="2759" w:type="dxa"/>
            <w:hideMark/>
          </w:tcPr>
          <w:p w14:paraId="5B6329CA" w14:textId="77777777" w:rsidR="0052544F" w:rsidRPr="0052544F" w:rsidRDefault="0052544F">
            <w:pPr>
              <w:rPr>
                <w:rFonts w:cstheme="minorHAnsi"/>
              </w:rPr>
            </w:pPr>
            <w:r w:rsidRPr="0052544F">
              <w:rPr>
                <w:rFonts w:cstheme="minorHAnsi"/>
              </w:rPr>
              <w:t xml:space="preserve">2.4.6.13. </w:t>
            </w:r>
            <w:proofErr w:type="spellStart"/>
            <w:r w:rsidRPr="0052544F">
              <w:rPr>
                <w:rFonts w:cstheme="minorHAnsi"/>
              </w:rPr>
              <w:t>Израда</w:t>
            </w:r>
            <w:proofErr w:type="spellEnd"/>
            <w:r w:rsidRPr="0052544F">
              <w:rPr>
                <w:rFonts w:cstheme="minorHAnsi"/>
              </w:rPr>
              <w:t xml:space="preserve"> </w:t>
            </w:r>
            <w:proofErr w:type="spellStart"/>
            <w:r w:rsidRPr="0052544F">
              <w:rPr>
                <w:rFonts w:cstheme="minorHAnsi"/>
              </w:rPr>
              <w:t>пројектно</w:t>
            </w:r>
            <w:proofErr w:type="spellEnd"/>
            <w:r w:rsidRPr="0052544F">
              <w:rPr>
                <w:rFonts w:cstheme="minorHAnsi"/>
              </w:rPr>
              <w:t xml:space="preserve"> </w:t>
            </w:r>
            <w:proofErr w:type="spellStart"/>
            <w:r w:rsidRPr="0052544F">
              <w:rPr>
                <w:rFonts w:cstheme="minorHAnsi"/>
              </w:rPr>
              <w:t>техничке</w:t>
            </w:r>
            <w:proofErr w:type="spellEnd"/>
            <w:r w:rsidRPr="0052544F">
              <w:rPr>
                <w:rFonts w:cstheme="minorHAnsi"/>
              </w:rPr>
              <w:t xml:space="preserve"> </w:t>
            </w:r>
            <w:proofErr w:type="spellStart"/>
            <w:r w:rsidRPr="0052544F">
              <w:rPr>
                <w:rFonts w:cstheme="minorHAnsi"/>
              </w:rPr>
              <w:t>документације</w:t>
            </w:r>
            <w:proofErr w:type="spellEnd"/>
            <w:r w:rsidRPr="0052544F">
              <w:rPr>
                <w:rFonts w:cstheme="minorHAnsi"/>
              </w:rPr>
              <w:t xml:space="preserve"> и </w:t>
            </w:r>
            <w:proofErr w:type="spellStart"/>
            <w:r w:rsidRPr="0052544F">
              <w:rPr>
                <w:rFonts w:cstheme="minorHAnsi"/>
              </w:rPr>
              <w:t>извођење</w:t>
            </w:r>
            <w:proofErr w:type="spellEnd"/>
            <w:r w:rsidRPr="0052544F">
              <w:rPr>
                <w:rFonts w:cstheme="minorHAnsi"/>
              </w:rPr>
              <w:t xml:space="preserve"> </w:t>
            </w:r>
            <w:proofErr w:type="spellStart"/>
            <w:r w:rsidRPr="0052544F">
              <w:rPr>
                <w:rFonts w:cstheme="minorHAnsi"/>
              </w:rPr>
              <w:t>радова</w:t>
            </w:r>
            <w:proofErr w:type="spellEnd"/>
            <w:r w:rsidRPr="0052544F">
              <w:rPr>
                <w:rFonts w:cstheme="minorHAnsi"/>
              </w:rPr>
              <w:t xml:space="preserve"> </w:t>
            </w:r>
            <w:proofErr w:type="spellStart"/>
            <w:r w:rsidRPr="0052544F">
              <w:rPr>
                <w:rFonts w:cstheme="minorHAnsi"/>
              </w:rPr>
              <w:t>на</w:t>
            </w:r>
            <w:proofErr w:type="spellEnd"/>
            <w:r w:rsidRPr="0052544F">
              <w:rPr>
                <w:rFonts w:cstheme="minorHAnsi"/>
              </w:rPr>
              <w:t xml:space="preserve"> </w:t>
            </w:r>
            <w:proofErr w:type="spellStart"/>
            <w:r w:rsidRPr="0052544F">
              <w:rPr>
                <w:rFonts w:cstheme="minorHAnsi"/>
              </w:rPr>
              <w:t>климатизацији</w:t>
            </w:r>
            <w:proofErr w:type="spellEnd"/>
            <w:r w:rsidRPr="0052544F">
              <w:rPr>
                <w:rFonts w:cstheme="minorHAnsi"/>
              </w:rPr>
              <w:t xml:space="preserve"> и </w:t>
            </w:r>
            <w:proofErr w:type="spellStart"/>
            <w:r w:rsidRPr="0052544F">
              <w:rPr>
                <w:rFonts w:cstheme="minorHAnsi"/>
              </w:rPr>
              <w:t>вентилацији</w:t>
            </w:r>
            <w:proofErr w:type="spellEnd"/>
            <w:r w:rsidRPr="0052544F">
              <w:rPr>
                <w:rFonts w:cstheme="minorHAnsi"/>
              </w:rPr>
              <w:t xml:space="preserve"> </w:t>
            </w:r>
            <w:proofErr w:type="spellStart"/>
            <w:r w:rsidRPr="0052544F">
              <w:rPr>
                <w:rFonts w:cstheme="minorHAnsi"/>
              </w:rPr>
              <w:t>биоскопске</w:t>
            </w:r>
            <w:proofErr w:type="spellEnd"/>
            <w:r w:rsidRPr="0052544F">
              <w:rPr>
                <w:rFonts w:cstheme="minorHAnsi"/>
              </w:rPr>
              <w:t xml:space="preserve"> </w:t>
            </w:r>
            <w:proofErr w:type="spellStart"/>
            <w:r w:rsidRPr="0052544F">
              <w:rPr>
                <w:rFonts w:cstheme="minorHAnsi"/>
              </w:rPr>
              <w:t>сале</w:t>
            </w:r>
            <w:proofErr w:type="spellEnd"/>
            <w:r w:rsidRPr="0052544F">
              <w:rPr>
                <w:rFonts w:cstheme="minorHAnsi"/>
              </w:rPr>
              <w:t xml:space="preserve"> </w:t>
            </w:r>
            <w:proofErr w:type="spellStart"/>
            <w:r w:rsidRPr="0052544F">
              <w:rPr>
                <w:rFonts w:cstheme="minorHAnsi"/>
              </w:rPr>
              <w:t>Културног</w:t>
            </w:r>
            <w:proofErr w:type="spellEnd"/>
            <w:r w:rsidRPr="0052544F">
              <w:rPr>
                <w:rFonts w:cstheme="minorHAnsi"/>
              </w:rPr>
              <w:t xml:space="preserve"> </w:t>
            </w:r>
            <w:proofErr w:type="spellStart"/>
            <w:r w:rsidRPr="0052544F">
              <w:rPr>
                <w:rFonts w:cstheme="minorHAnsi"/>
              </w:rPr>
              <w:t>центра</w:t>
            </w:r>
            <w:proofErr w:type="spellEnd"/>
            <w:r w:rsidRPr="0052544F">
              <w:rPr>
                <w:rFonts w:cstheme="minorHAnsi"/>
              </w:rPr>
              <w:t xml:space="preserve"> </w:t>
            </w:r>
            <w:proofErr w:type="spellStart"/>
            <w:r w:rsidRPr="0052544F">
              <w:rPr>
                <w:rFonts w:cstheme="minorHAnsi"/>
              </w:rPr>
              <w:t>Панчева</w:t>
            </w:r>
            <w:proofErr w:type="spellEnd"/>
          </w:p>
        </w:tc>
        <w:tc>
          <w:tcPr>
            <w:tcW w:w="1973" w:type="dxa"/>
            <w:hideMark/>
          </w:tcPr>
          <w:p w14:paraId="06470CEB" w14:textId="77777777" w:rsidR="0052544F" w:rsidRPr="0052544F" w:rsidRDefault="0052544F">
            <w:pPr>
              <w:rPr>
                <w:rFonts w:cstheme="minorHAnsi"/>
              </w:rPr>
            </w:pPr>
            <w:proofErr w:type="spellStart"/>
            <w:r w:rsidRPr="0052544F">
              <w:rPr>
                <w:rFonts w:cstheme="minorHAnsi"/>
              </w:rPr>
              <w:t>Секретаријат</w:t>
            </w:r>
            <w:proofErr w:type="spellEnd"/>
            <w:r w:rsidRPr="0052544F">
              <w:rPr>
                <w:rFonts w:cstheme="minorHAnsi"/>
              </w:rPr>
              <w:t xml:space="preserve"> </w:t>
            </w:r>
            <w:proofErr w:type="spellStart"/>
            <w:r w:rsidRPr="0052544F">
              <w:rPr>
                <w:rFonts w:cstheme="minorHAnsi"/>
              </w:rPr>
              <w:t>за</w:t>
            </w:r>
            <w:proofErr w:type="spellEnd"/>
            <w:r w:rsidRPr="0052544F">
              <w:rPr>
                <w:rFonts w:cstheme="minorHAnsi"/>
              </w:rPr>
              <w:t xml:space="preserve"> </w:t>
            </w:r>
            <w:proofErr w:type="spellStart"/>
            <w:r w:rsidRPr="0052544F">
              <w:rPr>
                <w:rFonts w:cstheme="minorHAnsi"/>
              </w:rPr>
              <w:t>јавне</w:t>
            </w:r>
            <w:proofErr w:type="spellEnd"/>
            <w:r w:rsidRPr="0052544F">
              <w:rPr>
                <w:rFonts w:cstheme="minorHAnsi"/>
              </w:rPr>
              <w:t xml:space="preserve"> </w:t>
            </w:r>
            <w:proofErr w:type="spellStart"/>
            <w:r w:rsidRPr="0052544F">
              <w:rPr>
                <w:rFonts w:cstheme="minorHAnsi"/>
              </w:rPr>
              <w:t>службе</w:t>
            </w:r>
            <w:proofErr w:type="spellEnd"/>
            <w:r w:rsidRPr="0052544F">
              <w:rPr>
                <w:rFonts w:cstheme="minorHAnsi"/>
              </w:rPr>
              <w:t xml:space="preserve"> и </w:t>
            </w:r>
            <w:proofErr w:type="spellStart"/>
            <w:r w:rsidRPr="0052544F">
              <w:rPr>
                <w:rFonts w:cstheme="minorHAnsi"/>
              </w:rPr>
              <w:t>социјална</w:t>
            </w:r>
            <w:proofErr w:type="spellEnd"/>
            <w:r w:rsidRPr="0052544F">
              <w:rPr>
                <w:rFonts w:cstheme="minorHAnsi"/>
              </w:rPr>
              <w:t xml:space="preserve"> </w:t>
            </w:r>
            <w:proofErr w:type="spellStart"/>
            <w:r w:rsidRPr="0052544F">
              <w:rPr>
                <w:rFonts w:cstheme="minorHAnsi"/>
              </w:rPr>
              <w:t>питања</w:t>
            </w:r>
            <w:proofErr w:type="spellEnd"/>
          </w:p>
        </w:tc>
        <w:tc>
          <w:tcPr>
            <w:tcW w:w="1264" w:type="dxa"/>
            <w:vAlign w:val="center"/>
            <w:hideMark/>
          </w:tcPr>
          <w:p w14:paraId="6EC74160" w14:textId="77777777" w:rsidR="0052544F" w:rsidRPr="0052544F" w:rsidRDefault="0052544F" w:rsidP="00587754">
            <w:pPr>
              <w:jc w:val="center"/>
              <w:rPr>
                <w:rFonts w:cstheme="minorHAnsi"/>
              </w:rPr>
            </w:pPr>
            <w:r w:rsidRPr="0052544F">
              <w:rPr>
                <w:rFonts w:cstheme="minorHAnsi"/>
              </w:rPr>
              <w:t>2025</w:t>
            </w:r>
          </w:p>
        </w:tc>
        <w:tc>
          <w:tcPr>
            <w:tcW w:w="1521" w:type="dxa"/>
            <w:vAlign w:val="center"/>
            <w:hideMark/>
          </w:tcPr>
          <w:p w14:paraId="6D23EDF1" w14:textId="77777777" w:rsidR="0052544F" w:rsidRPr="0052544F" w:rsidRDefault="0052544F" w:rsidP="00587754">
            <w:pPr>
              <w:jc w:val="center"/>
              <w:rPr>
                <w:rFonts w:cstheme="minorHAnsi"/>
              </w:rPr>
            </w:pPr>
            <w:proofErr w:type="spellStart"/>
            <w:r w:rsidRPr="0052544F">
              <w:rPr>
                <w:rFonts w:cstheme="minorHAnsi"/>
              </w:rPr>
              <w:t>трансфери</w:t>
            </w:r>
            <w:proofErr w:type="spellEnd"/>
            <w:r w:rsidRPr="0052544F">
              <w:rPr>
                <w:rFonts w:cstheme="minorHAnsi"/>
              </w:rPr>
              <w:t xml:space="preserve"> </w:t>
            </w:r>
            <w:proofErr w:type="spellStart"/>
            <w:r w:rsidRPr="0052544F">
              <w:rPr>
                <w:rFonts w:cstheme="minorHAnsi"/>
              </w:rPr>
              <w:t>других</w:t>
            </w:r>
            <w:proofErr w:type="spellEnd"/>
            <w:r w:rsidRPr="0052544F">
              <w:rPr>
                <w:rFonts w:cstheme="minorHAnsi"/>
              </w:rPr>
              <w:t xml:space="preserve"> </w:t>
            </w:r>
            <w:proofErr w:type="spellStart"/>
            <w:r w:rsidRPr="0052544F">
              <w:rPr>
                <w:rFonts w:cstheme="minorHAnsi"/>
              </w:rPr>
              <w:t>нивоа</w:t>
            </w:r>
            <w:proofErr w:type="spellEnd"/>
            <w:r w:rsidRPr="0052544F">
              <w:rPr>
                <w:rFonts w:cstheme="minorHAnsi"/>
              </w:rPr>
              <w:t xml:space="preserve"> </w:t>
            </w:r>
            <w:proofErr w:type="spellStart"/>
            <w:r w:rsidRPr="0052544F">
              <w:rPr>
                <w:rFonts w:cstheme="minorHAnsi"/>
              </w:rPr>
              <w:t>власти</w:t>
            </w:r>
            <w:proofErr w:type="spellEnd"/>
          </w:p>
        </w:tc>
        <w:tc>
          <w:tcPr>
            <w:tcW w:w="983" w:type="dxa"/>
            <w:vAlign w:val="center"/>
            <w:hideMark/>
          </w:tcPr>
          <w:p w14:paraId="166C3050" w14:textId="1F949D18" w:rsidR="0052544F" w:rsidRPr="0052544F" w:rsidRDefault="0052544F" w:rsidP="00587754">
            <w:pPr>
              <w:jc w:val="center"/>
              <w:rPr>
                <w:rFonts w:cstheme="minorHAnsi"/>
              </w:rPr>
            </w:pPr>
          </w:p>
        </w:tc>
        <w:tc>
          <w:tcPr>
            <w:tcW w:w="851" w:type="dxa"/>
            <w:vAlign w:val="center"/>
            <w:hideMark/>
          </w:tcPr>
          <w:p w14:paraId="4F8626FB" w14:textId="235B66BB" w:rsidR="0052544F" w:rsidRPr="0052544F" w:rsidRDefault="0052544F" w:rsidP="00587754">
            <w:pPr>
              <w:jc w:val="center"/>
              <w:rPr>
                <w:rFonts w:cstheme="minorHAnsi"/>
              </w:rPr>
            </w:pPr>
          </w:p>
        </w:tc>
        <w:tc>
          <w:tcPr>
            <w:tcW w:w="992" w:type="dxa"/>
            <w:vAlign w:val="center"/>
            <w:hideMark/>
          </w:tcPr>
          <w:p w14:paraId="689254AE" w14:textId="0480E995" w:rsidR="0052544F" w:rsidRPr="0052544F" w:rsidRDefault="0052544F" w:rsidP="00587754">
            <w:pPr>
              <w:jc w:val="center"/>
              <w:rPr>
                <w:rFonts w:cstheme="minorHAnsi"/>
              </w:rPr>
            </w:pPr>
          </w:p>
        </w:tc>
        <w:tc>
          <w:tcPr>
            <w:tcW w:w="2268" w:type="dxa"/>
            <w:vAlign w:val="center"/>
            <w:hideMark/>
          </w:tcPr>
          <w:p w14:paraId="50C78DD2" w14:textId="77777777" w:rsidR="0052544F" w:rsidRPr="0052544F" w:rsidRDefault="0052544F" w:rsidP="00587754">
            <w:pPr>
              <w:jc w:val="center"/>
              <w:rPr>
                <w:rFonts w:cstheme="minorHAnsi"/>
              </w:rPr>
            </w:pPr>
            <w:proofErr w:type="spellStart"/>
            <w:r w:rsidRPr="0052544F">
              <w:rPr>
                <w:rFonts w:cstheme="minorHAnsi"/>
              </w:rPr>
              <w:t>Програм</w:t>
            </w:r>
            <w:proofErr w:type="spellEnd"/>
            <w:r w:rsidRPr="0052544F">
              <w:rPr>
                <w:rFonts w:cstheme="minorHAnsi"/>
              </w:rPr>
              <w:t xml:space="preserve"> 13</w:t>
            </w:r>
            <w:r w:rsidRPr="0052544F">
              <w:rPr>
                <w:rFonts w:cstheme="minorHAnsi"/>
              </w:rPr>
              <w:br/>
              <w:t>1201</w:t>
            </w:r>
          </w:p>
        </w:tc>
      </w:tr>
    </w:tbl>
    <w:p w14:paraId="2656AB1A" w14:textId="77777777" w:rsidR="0052544F" w:rsidRDefault="0052544F" w:rsidP="004763B5">
      <w:pPr>
        <w:rPr>
          <w:rFonts w:cstheme="minorHAnsi"/>
          <w:lang w:val="sr-Cyrl-RS"/>
        </w:rPr>
      </w:pPr>
    </w:p>
    <w:tbl>
      <w:tblPr>
        <w:tblStyle w:val="TableGrid"/>
        <w:tblW w:w="0" w:type="auto"/>
        <w:tblLayout w:type="fixed"/>
        <w:tblLook w:val="04A0" w:firstRow="1" w:lastRow="0" w:firstColumn="1" w:lastColumn="0" w:noHBand="0" w:noVBand="1"/>
      </w:tblPr>
      <w:tblGrid>
        <w:gridCol w:w="3616"/>
        <w:gridCol w:w="1131"/>
        <w:gridCol w:w="1060"/>
        <w:gridCol w:w="1134"/>
        <w:gridCol w:w="992"/>
        <w:gridCol w:w="1418"/>
        <w:gridCol w:w="1417"/>
        <w:gridCol w:w="1843"/>
      </w:tblGrid>
      <w:tr w:rsidR="00587754" w:rsidRPr="000E6216" w14:paraId="4F985B55" w14:textId="77777777" w:rsidTr="00587754">
        <w:trPr>
          <w:trHeight w:val="459"/>
        </w:trPr>
        <w:tc>
          <w:tcPr>
            <w:tcW w:w="12611" w:type="dxa"/>
            <w:gridSpan w:val="8"/>
            <w:shd w:val="clear" w:color="auto" w:fill="FBE4D5" w:themeFill="accent2" w:themeFillTint="33"/>
            <w:hideMark/>
          </w:tcPr>
          <w:p w14:paraId="3A7257A0" w14:textId="77777777" w:rsidR="00587754" w:rsidRPr="000E6216" w:rsidRDefault="00587754">
            <w:pPr>
              <w:rPr>
                <w:rFonts w:cstheme="minorHAnsi"/>
                <w:b/>
                <w:bCs/>
                <w:lang w:val="sr-Cyrl-RS"/>
              </w:rPr>
            </w:pPr>
            <w:r w:rsidRPr="000E6216">
              <w:rPr>
                <w:rFonts w:cstheme="minorHAnsi"/>
                <w:b/>
                <w:bCs/>
                <w:lang w:val="sr-Cyrl-RS"/>
              </w:rPr>
              <w:t>Мера 2.4.7:  Реализација програма у области развоја спорта и омладине</w:t>
            </w:r>
          </w:p>
        </w:tc>
      </w:tr>
      <w:tr w:rsidR="00587754" w:rsidRPr="000E6216" w14:paraId="1FA8A875" w14:textId="77777777" w:rsidTr="00587754">
        <w:trPr>
          <w:trHeight w:val="255"/>
        </w:trPr>
        <w:tc>
          <w:tcPr>
            <w:tcW w:w="12611" w:type="dxa"/>
            <w:gridSpan w:val="8"/>
            <w:shd w:val="clear" w:color="auto" w:fill="FBE4D5" w:themeFill="accent2" w:themeFillTint="33"/>
            <w:hideMark/>
          </w:tcPr>
          <w:p w14:paraId="22F4AD4A" w14:textId="77777777" w:rsidR="00587754" w:rsidRPr="000E6216" w:rsidRDefault="00587754">
            <w:pPr>
              <w:rPr>
                <w:rFonts w:cstheme="minorHAnsi"/>
                <w:lang w:val="sr-Cyrl-RS"/>
              </w:rPr>
            </w:pPr>
            <w:r w:rsidRPr="000E6216">
              <w:rPr>
                <w:rFonts w:cstheme="minorHAnsi"/>
                <w:lang w:val="sr-Cyrl-RS"/>
              </w:rPr>
              <w:lastRenderedPageBreak/>
              <w:t>Плански документ из ког је циљ преузет: План развоја града Панчева 2022-2028</w:t>
            </w:r>
          </w:p>
        </w:tc>
      </w:tr>
      <w:tr w:rsidR="00587754" w:rsidRPr="00587754" w14:paraId="50CB08ED" w14:textId="77777777" w:rsidTr="00587754">
        <w:trPr>
          <w:trHeight w:val="510"/>
        </w:trPr>
        <w:tc>
          <w:tcPr>
            <w:tcW w:w="3616" w:type="dxa"/>
            <w:shd w:val="clear" w:color="auto" w:fill="E7E6E6" w:themeFill="background2"/>
            <w:hideMark/>
          </w:tcPr>
          <w:p w14:paraId="2453494D" w14:textId="77777777" w:rsidR="00587754" w:rsidRPr="000E6216" w:rsidRDefault="00587754">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2A2FDCAD" w14:textId="77777777" w:rsidR="00587754" w:rsidRPr="00587754" w:rsidRDefault="00587754">
            <w:pPr>
              <w:rPr>
                <w:rFonts w:cstheme="minorHAnsi"/>
              </w:rPr>
            </w:pPr>
            <w:proofErr w:type="spellStart"/>
            <w:r w:rsidRPr="00587754">
              <w:rPr>
                <w:rFonts w:cstheme="minorHAnsi"/>
              </w:rPr>
              <w:t>Jединица</w:t>
            </w:r>
            <w:proofErr w:type="spellEnd"/>
            <w:r w:rsidRPr="00587754">
              <w:rPr>
                <w:rFonts w:cstheme="minorHAnsi"/>
              </w:rPr>
              <w:t xml:space="preserve"> </w:t>
            </w:r>
            <w:proofErr w:type="spellStart"/>
            <w:r w:rsidRPr="00587754">
              <w:rPr>
                <w:rFonts w:cstheme="minorHAnsi"/>
              </w:rPr>
              <w:t>мере</w:t>
            </w:r>
            <w:proofErr w:type="spellEnd"/>
          </w:p>
        </w:tc>
        <w:tc>
          <w:tcPr>
            <w:tcW w:w="1060" w:type="dxa"/>
            <w:shd w:val="clear" w:color="auto" w:fill="E7E6E6" w:themeFill="background2"/>
            <w:hideMark/>
          </w:tcPr>
          <w:p w14:paraId="09319A30" w14:textId="77777777" w:rsidR="00587754" w:rsidRPr="00587754" w:rsidRDefault="00587754">
            <w:pPr>
              <w:rPr>
                <w:rFonts w:cstheme="minorHAnsi"/>
              </w:rPr>
            </w:pPr>
            <w:proofErr w:type="spellStart"/>
            <w:r w:rsidRPr="00587754">
              <w:rPr>
                <w:rFonts w:cstheme="minorHAnsi"/>
              </w:rPr>
              <w:t>Извор</w:t>
            </w:r>
            <w:proofErr w:type="spellEnd"/>
            <w:r w:rsidRPr="00587754">
              <w:rPr>
                <w:rFonts w:cstheme="minorHAnsi"/>
              </w:rPr>
              <w:t xml:space="preserve"> </w:t>
            </w:r>
            <w:proofErr w:type="spellStart"/>
            <w:r w:rsidRPr="00587754">
              <w:rPr>
                <w:rFonts w:cstheme="minorHAnsi"/>
              </w:rPr>
              <w:t>провере</w:t>
            </w:r>
            <w:proofErr w:type="spellEnd"/>
          </w:p>
        </w:tc>
        <w:tc>
          <w:tcPr>
            <w:tcW w:w="1134" w:type="dxa"/>
            <w:shd w:val="clear" w:color="auto" w:fill="E7E6E6" w:themeFill="background2"/>
            <w:hideMark/>
          </w:tcPr>
          <w:p w14:paraId="4EF4E5E6" w14:textId="77777777" w:rsidR="00587754" w:rsidRPr="00587754" w:rsidRDefault="00587754">
            <w:pPr>
              <w:rPr>
                <w:rFonts w:cstheme="minorHAnsi"/>
              </w:rPr>
            </w:pPr>
            <w:proofErr w:type="spellStart"/>
            <w:r w:rsidRPr="00587754">
              <w:rPr>
                <w:rFonts w:cstheme="minorHAnsi"/>
              </w:rPr>
              <w:t>Почетна</w:t>
            </w:r>
            <w:proofErr w:type="spellEnd"/>
            <w:r w:rsidRPr="00587754">
              <w:rPr>
                <w:rFonts w:cstheme="minorHAnsi"/>
              </w:rPr>
              <w:t xml:space="preserve"> </w:t>
            </w:r>
            <w:proofErr w:type="spellStart"/>
            <w:r w:rsidRPr="00587754">
              <w:rPr>
                <w:rFonts w:cstheme="minorHAnsi"/>
              </w:rPr>
              <w:t>вредност</w:t>
            </w:r>
            <w:proofErr w:type="spellEnd"/>
          </w:p>
        </w:tc>
        <w:tc>
          <w:tcPr>
            <w:tcW w:w="992" w:type="dxa"/>
            <w:shd w:val="clear" w:color="auto" w:fill="E7E6E6" w:themeFill="background2"/>
            <w:hideMark/>
          </w:tcPr>
          <w:p w14:paraId="242486D1" w14:textId="77777777" w:rsidR="00587754" w:rsidRPr="00587754" w:rsidRDefault="00587754">
            <w:pPr>
              <w:rPr>
                <w:rFonts w:cstheme="minorHAnsi"/>
              </w:rPr>
            </w:pPr>
            <w:proofErr w:type="spellStart"/>
            <w:r w:rsidRPr="00587754">
              <w:rPr>
                <w:rFonts w:cstheme="minorHAnsi"/>
              </w:rPr>
              <w:t>Базна</w:t>
            </w:r>
            <w:proofErr w:type="spellEnd"/>
            <w:r w:rsidRPr="00587754">
              <w:rPr>
                <w:rFonts w:cstheme="minorHAnsi"/>
              </w:rPr>
              <w:t xml:space="preserve"> </w:t>
            </w:r>
            <w:proofErr w:type="spellStart"/>
            <w:r w:rsidRPr="00587754">
              <w:rPr>
                <w:rFonts w:cstheme="minorHAnsi"/>
              </w:rPr>
              <w:t>година</w:t>
            </w:r>
            <w:proofErr w:type="spellEnd"/>
          </w:p>
        </w:tc>
        <w:tc>
          <w:tcPr>
            <w:tcW w:w="1418" w:type="dxa"/>
            <w:shd w:val="clear" w:color="auto" w:fill="E7E6E6" w:themeFill="background2"/>
            <w:hideMark/>
          </w:tcPr>
          <w:p w14:paraId="2854C6BC" w14:textId="77777777" w:rsidR="00587754" w:rsidRPr="00587754" w:rsidRDefault="00587754">
            <w:pPr>
              <w:rPr>
                <w:rFonts w:cstheme="minorHAnsi"/>
              </w:rPr>
            </w:pPr>
            <w:proofErr w:type="spellStart"/>
            <w:r w:rsidRPr="00587754">
              <w:rPr>
                <w:rFonts w:cstheme="minorHAnsi"/>
              </w:rPr>
              <w:t>Циљана</w:t>
            </w:r>
            <w:proofErr w:type="spellEnd"/>
            <w:r w:rsidRPr="00587754">
              <w:rPr>
                <w:rFonts w:cstheme="minorHAnsi"/>
              </w:rPr>
              <w:t xml:space="preserve"> </w:t>
            </w:r>
            <w:proofErr w:type="spellStart"/>
            <w:r w:rsidRPr="00587754">
              <w:rPr>
                <w:rFonts w:cstheme="minorHAnsi"/>
              </w:rPr>
              <w:t>вредност</w:t>
            </w:r>
            <w:proofErr w:type="spellEnd"/>
            <w:r w:rsidRPr="00587754">
              <w:rPr>
                <w:rFonts w:cstheme="minorHAnsi"/>
              </w:rPr>
              <w:t xml:space="preserve"> у </w:t>
            </w:r>
            <w:proofErr w:type="spellStart"/>
            <w:r w:rsidRPr="00587754">
              <w:rPr>
                <w:rFonts w:cstheme="minorHAnsi"/>
              </w:rPr>
              <w:t>години</w:t>
            </w:r>
            <w:proofErr w:type="spellEnd"/>
            <w:r w:rsidRPr="00587754">
              <w:rPr>
                <w:rFonts w:cstheme="minorHAnsi"/>
              </w:rPr>
              <w:t xml:space="preserve"> 2023</w:t>
            </w:r>
          </w:p>
        </w:tc>
        <w:tc>
          <w:tcPr>
            <w:tcW w:w="1417" w:type="dxa"/>
            <w:shd w:val="clear" w:color="auto" w:fill="E7E6E6" w:themeFill="background2"/>
            <w:hideMark/>
          </w:tcPr>
          <w:p w14:paraId="5758E6B9" w14:textId="77777777" w:rsidR="00587754" w:rsidRPr="00587754" w:rsidRDefault="00587754">
            <w:pPr>
              <w:rPr>
                <w:rFonts w:cstheme="minorHAnsi"/>
              </w:rPr>
            </w:pPr>
            <w:proofErr w:type="spellStart"/>
            <w:r w:rsidRPr="00587754">
              <w:rPr>
                <w:rFonts w:cstheme="minorHAnsi"/>
              </w:rPr>
              <w:t>Циљана</w:t>
            </w:r>
            <w:proofErr w:type="spellEnd"/>
            <w:r w:rsidRPr="00587754">
              <w:rPr>
                <w:rFonts w:cstheme="minorHAnsi"/>
              </w:rPr>
              <w:t xml:space="preserve"> </w:t>
            </w:r>
            <w:proofErr w:type="spellStart"/>
            <w:r w:rsidRPr="00587754">
              <w:rPr>
                <w:rFonts w:cstheme="minorHAnsi"/>
              </w:rPr>
              <w:t>вредност</w:t>
            </w:r>
            <w:proofErr w:type="spellEnd"/>
            <w:r w:rsidRPr="00587754">
              <w:rPr>
                <w:rFonts w:cstheme="minorHAnsi"/>
              </w:rPr>
              <w:t xml:space="preserve"> у </w:t>
            </w:r>
            <w:proofErr w:type="spellStart"/>
            <w:r w:rsidRPr="00587754">
              <w:rPr>
                <w:rFonts w:cstheme="minorHAnsi"/>
              </w:rPr>
              <w:t>години</w:t>
            </w:r>
            <w:proofErr w:type="spellEnd"/>
            <w:r w:rsidRPr="00587754">
              <w:rPr>
                <w:rFonts w:cstheme="minorHAnsi"/>
              </w:rPr>
              <w:t xml:space="preserve"> 2024</w:t>
            </w:r>
          </w:p>
        </w:tc>
        <w:tc>
          <w:tcPr>
            <w:tcW w:w="1843" w:type="dxa"/>
            <w:shd w:val="clear" w:color="auto" w:fill="E7E6E6" w:themeFill="background2"/>
            <w:hideMark/>
          </w:tcPr>
          <w:p w14:paraId="08982B8A" w14:textId="77777777" w:rsidR="00587754" w:rsidRPr="00587754" w:rsidRDefault="00587754">
            <w:pPr>
              <w:rPr>
                <w:rFonts w:cstheme="minorHAnsi"/>
              </w:rPr>
            </w:pPr>
            <w:proofErr w:type="spellStart"/>
            <w:r w:rsidRPr="00587754">
              <w:rPr>
                <w:rFonts w:cstheme="minorHAnsi"/>
              </w:rPr>
              <w:t>Циљана</w:t>
            </w:r>
            <w:proofErr w:type="spellEnd"/>
            <w:r w:rsidRPr="00587754">
              <w:rPr>
                <w:rFonts w:cstheme="minorHAnsi"/>
              </w:rPr>
              <w:t xml:space="preserve"> </w:t>
            </w:r>
            <w:proofErr w:type="spellStart"/>
            <w:r w:rsidRPr="00587754">
              <w:rPr>
                <w:rFonts w:cstheme="minorHAnsi"/>
              </w:rPr>
              <w:t>вредност</w:t>
            </w:r>
            <w:proofErr w:type="spellEnd"/>
            <w:r w:rsidRPr="00587754">
              <w:rPr>
                <w:rFonts w:cstheme="minorHAnsi"/>
              </w:rPr>
              <w:t xml:space="preserve"> у </w:t>
            </w:r>
            <w:proofErr w:type="spellStart"/>
            <w:r w:rsidRPr="00587754">
              <w:rPr>
                <w:rFonts w:cstheme="minorHAnsi"/>
              </w:rPr>
              <w:t>години</w:t>
            </w:r>
            <w:proofErr w:type="spellEnd"/>
            <w:r w:rsidRPr="00587754">
              <w:rPr>
                <w:rFonts w:cstheme="minorHAnsi"/>
              </w:rPr>
              <w:t xml:space="preserve"> 2025</w:t>
            </w:r>
          </w:p>
        </w:tc>
      </w:tr>
      <w:tr w:rsidR="00587754" w:rsidRPr="00587754" w14:paraId="36022C9A" w14:textId="77777777" w:rsidTr="00587754">
        <w:trPr>
          <w:trHeight w:val="765"/>
        </w:trPr>
        <w:tc>
          <w:tcPr>
            <w:tcW w:w="3616" w:type="dxa"/>
            <w:hideMark/>
          </w:tcPr>
          <w:p w14:paraId="182243FE" w14:textId="77777777" w:rsidR="00587754" w:rsidRPr="00587754" w:rsidRDefault="00587754">
            <w:pPr>
              <w:rPr>
                <w:rFonts w:cstheme="minorHAnsi"/>
              </w:rPr>
            </w:pPr>
            <w:proofErr w:type="spellStart"/>
            <w:r w:rsidRPr="00587754">
              <w:rPr>
                <w:rFonts w:cstheme="minorHAnsi"/>
              </w:rPr>
              <w:t>Број</w:t>
            </w:r>
            <w:proofErr w:type="spellEnd"/>
            <w:r w:rsidRPr="00587754">
              <w:rPr>
                <w:rFonts w:cstheme="minorHAnsi"/>
              </w:rPr>
              <w:t xml:space="preserve"> </w:t>
            </w:r>
            <w:proofErr w:type="spellStart"/>
            <w:r w:rsidRPr="00587754">
              <w:rPr>
                <w:rFonts w:cstheme="minorHAnsi"/>
              </w:rPr>
              <w:t>реализованих</w:t>
            </w:r>
            <w:proofErr w:type="spellEnd"/>
            <w:r w:rsidRPr="00587754">
              <w:rPr>
                <w:rFonts w:cstheme="minorHAnsi"/>
              </w:rPr>
              <w:t xml:space="preserve"> </w:t>
            </w:r>
            <w:proofErr w:type="spellStart"/>
            <w:r w:rsidRPr="00587754">
              <w:rPr>
                <w:rFonts w:cstheme="minorHAnsi"/>
              </w:rPr>
              <w:t>програма</w:t>
            </w:r>
            <w:proofErr w:type="spellEnd"/>
            <w:r w:rsidRPr="00587754">
              <w:rPr>
                <w:rFonts w:cstheme="minorHAnsi"/>
              </w:rPr>
              <w:t xml:space="preserve">, </w:t>
            </w:r>
            <w:proofErr w:type="spellStart"/>
            <w:r w:rsidRPr="00587754">
              <w:rPr>
                <w:rFonts w:cstheme="minorHAnsi"/>
              </w:rPr>
              <w:t>едукација</w:t>
            </w:r>
            <w:proofErr w:type="spellEnd"/>
            <w:r w:rsidRPr="00587754">
              <w:rPr>
                <w:rFonts w:cstheme="minorHAnsi"/>
              </w:rPr>
              <w:t xml:space="preserve"> и </w:t>
            </w:r>
            <w:proofErr w:type="spellStart"/>
            <w:r w:rsidRPr="00587754">
              <w:rPr>
                <w:rFonts w:cstheme="minorHAnsi"/>
              </w:rPr>
              <w:t>системских</w:t>
            </w:r>
            <w:proofErr w:type="spellEnd"/>
            <w:r w:rsidRPr="00587754">
              <w:rPr>
                <w:rFonts w:cstheme="minorHAnsi"/>
              </w:rPr>
              <w:t xml:space="preserve"> </w:t>
            </w:r>
            <w:proofErr w:type="spellStart"/>
            <w:r w:rsidRPr="00587754">
              <w:rPr>
                <w:rFonts w:cstheme="minorHAnsi"/>
              </w:rPr>
              <w:t>решења</w:t>
            </w:r>
            <w:proofErr w:type="spellEnd"/>
            <w:r w:rsidRPr="00587754">
              <w:rPr>
                <w:rFonts w:cstheme="minorHAnsi"/>
              </w:rPr>
              <w:t xml:space="preserve"> у </w:t>
            </w:r>
            <w:proofErr w:type="spellStart"/>
            <w:r w:rsidRPr="00587754">
              <w:rPr>
                <w:rFonts w:cstheme="minorHAnsi"/>
              </w:rPr>
              <w:t>области</w:t>
            </w:r>
            <w:proofErr w:type="spellEnd"/>
            <w:r w:rsidRPr="00587754">
              <w:rPr>
                <w:rFonts w:cstheme="minorHAnsi"/>
              </w:rPr>
              <w:t xml:space="preserve"> </w:t>
            </w:r>
            <w:proofErr w:type="spellStart"/>
            <w:r w:rsidRPr="00587754">
              <w:rPr>
                <w:rFonts w:cstheme="minorHAnsi"/>
              </w:rPr>
              <w:t>развоја</w:t>
            </w:r>
            <w:proofErr w:type="spellEnd"/>
            <w:r w:rsidRPr="00587754">
              <w:rPr>
                <w:rFonts w:cstheme="minorHAnsi"/>
              </w:rPr>
              <w:t xml:space="preserve"> </w:t>
            </w:r>
            <w:proofErr w:type="spellStart"/>
            <w:r w:rsidRPr="00587754">
              <w:rPr>
                <w:rFonts w:cstheme="minorHAnsi"/>
              </w:rPr>
              <w:t>спорта</w:t>
            </w:r>
            <w:proofErr w:type="spellEnd"/>
            <w:r w:rsidRPr="00587754">
              <w:rPr>
                <w:rFonts w:cstheme="minorHAnsi"/>
              </w:rPr>
              <w:t xml:space="preserve"> и </w:t>
            </w:r>
            <w:proofErr w:type="spellStart"/>
            <w:r w:rsidRPr="00587754">
              <w:rPr>
                <w:rFonts w:cstheme="minorHAnsi"/>
              </w:rPr>
              <w:t>омладине</w:t>
            </w:r>
            <w:proofErr w:type="spellEnd"/>
          </w:p>
        </w:tc>
        <w:tc>
          <w:tcPr>
            <w:tcW w:w="1131" w:type="dxa"/>
            <w:hideMark/>
          </w:tcPr>
          <w:p w14:paraId="75971D38" w14:textId="77777777" w:rsidR="00587754" w:rsidRPr="00587754" w:rsidRDefault="00587754" w:rsidP="00587754">
            <w:pPr>
              <w:rPr>
                <w:rFonts w:cstheme="minorHAnsi"/>
              </w:rPr>
            </w:pPr>
            <w:proofErr w:type="spellStart"/>
            <w:r w:rsidRPr="00587754">
              <w:rPr>
                <w:rFonts w:cstheme="minorHAnsi"/>
              </w:rPr>
              <w:t>Број</w:t>
            </w:r>
            <w:proofErr w:type="spellEnd"/>
          </w:p>
        </w:tc>
        <w:tc>
          <w:tcPr>
            <w:tcW w:w="1060" w:type="dxa"/>
            <w:hideMark/>
          </w:tcPr>
          <w:p w14:paraId="4148E528" w14:textId="77777777" w:rsidR="00587754" w:rsidRPr="00587754" w:rsidRDefault="00587754">
            <w:pPr>
              <w:rPr>
                <w:rFonts w:cstheme="minorHAnsi"/>
              </w:rPr>
            </w:pPr>
            <w:proofErr w:type="spellStart"/>
            <w:r w:rsidRPr="00587754">
              <w:rPr>
                <w:rFonts w:cstheme="minorHAnsi"/>
              </w:rPr>
              <w:t>Секретаријат</w:t>
            </w:r>
            <w:proofErr w:type="spellEnd"/>
            <w:r w:rsidRPr="00587754">
              <w:rPr>
                <w:rFonts w:cstheme="minorHAnsi"/>
              </w:rPr>
              <w:t xml:space="preserve"> </w:t>
            </w:r>
            <w:proofErr w:type="spellStart"/>
            <w:r w:rsidRPr="00587754">
              <w:rPr>
                <w:rFonts w:cstheme="minorHAnsi"/>
              </w:rPr>
              <w:t>за</w:t>
            </w:r>
            <w:proofErr w:type="spellEnd"/>
            <w:r w:rsidRPr="00587754">
              <w:rPr>
                <w:rFonts w:cstheme="minorHAnsi"/>
              </w:rPr>
              <w:t xml:space="preserve"> </w:t>
            </w:r>
            <w:proofErr w:type="spellStart"/>
            <w:r w:rsidRPr="00587754">
              <w:rPr>
                <w:rFonts w:cstheme="minorHAnsi"/>
              </w:rPr>
              <w:t>јавне</w:t>
            </w:r>
            <w:proofErr w:type="spellEnd"/>
            <w:r w:rsidRPr="00587754">
              <w:rPr>
                <w:rFonts w:cstheme="minorHAnsi"/>
              </w:rPr>
              <w:t xml:space="preserve"> </w:t>
            </w:r>
            <w:proofErr w:type="spellStart"/>
            <w:r w:rsidRPr="00587754">
              <w:rPr>
                <w:rFonts w:cstheme="minorHAnsi"/>
              </w:rPr>
              <w:t>службе</w:t>
            </w:r>
            <w:proofErr w:type="spellEnd"/>
            <w:r w:rsidRPr="00587754">
              <w:rPr>
                <w:rFonts w:cstheme="minorHAnsi"/>
              </w:rPr>
              <w:t xml:space="preserve"> и </w:t>
            </w:r>
            <w:proofErr w:type="spellStart"/>
            <w:r w:rsidRPr="00587754">
              <w:rPr>
                <w:rFonts w:cstheme="minorHAnsi"/>
              </w:rPr>
              <w:t>социјална</w:t>
            </w:r>
            <w:proofErr w:type="spellEnd"/>
            <w:r w:rsidRPr="00587754">
              <w:rPr>
                <w:rFonts w:cstheme="minorHAnsi"/>
              </w:rPr>
              <w:t xml:space="preserve"> </w:t>
            </w:r>
            <w:proofErr w:type="spellStart"/>
            <w:r w:rsidRPr="00587754">
              <w:rPr>
                <w:rFonts w:cstheme="minorHAnsi"/>
              </w:rPr>
              <w:t>питања</w:t>
            </w:r>
            <w:proofErr w:type="spellEnd"/>
          </w:p>
        </w:tc>
        <w:tc>
          <w:tcPr>
            <w:tcW w:w="1134" w:type="dxa"/>
            <w:vAlign w:val="center"/>
            <w:hideMark/>
          </w:tcPr>
          <w:p w14:paraId="248BF418" w14:textId="77777777" w:rsidR="00587754" w:rsidRPr="00587754" w:rsidRDefault="00587754" w:rsidP="00587754">
            <w:pPr>
              <w:jc w:val="center"/>
              <w:rPr>
                <w:rFonts w:cstheme="minorHAnsi"/>
              </w:rPr>
            </w:pPr>
            <w:r w:rsidRPr="00587754">
              <w:rPr>
                <w:rFonts w:cstheme="minorHAnsi"/>
              </w:rPr>
              <w:t>0</w:t>
            </w:r>
          </w:p>
        </w:tc>
        <w:tc>
          <w:tcPr>
            <w:tcW w:w="992" w:type="dxa"/>
            <w:vAlign w:val="center"/>
            <w:hideMark/>
          </w:tcPr>
          <w:p w14:paraId="281FF7EA" w14:textId="77777777" w:rsidR="00587754" w:rsidRPr="00587754" w:rsidRDefault="00587754" w:rsidP="00587754">
            <w:pPr>
              <w:jc w:val="center"/>
              <w:rPr>
                <w:rFonts w:cstheme="minorHAnsi"/>
              </w:rPr>
            </w:pPr>
            <w:r w:rsidRPr="00587754">
              <w:rPr>
                <w:rFonts w:cstheme="minorHAnsi"/>
              </w:rPr>
              <w:t>2022</w:t>
            </w:r>
          </w:p>
        </w:tc>
        <w:tc>
          <w:tcPr>
            <w:tcW w:w="1418" w:type="dxa"/>
            <w:vAlign w:val="center"/>
            <w:hideMark/>
          </w:tcPr>
          <w:p w14:paraId="6D769283" w14:textId="77777777" w:rsidR="00587754" w:rsidRPr="00587754" w:rsidRDefault="00587754" w:rsidP="00587754">
            <w:pPr>
              <w:jc w:val="center"/>
              <w:rPr>
                <w:rFonts w:cstheme="minorHAnsi"/>
              </w:rPr>
            </w:pPr>
            <w:r w:rsidRPr="00587754">
              <w:rPr>
                <w:rFonts w:cstheme="minorHAnsi"/>
              </w:rPr>
              <w:t>1</w:t>
            </w:r>
          </w:p>
        </w:tc>
        <w:tc>
          <w:tcPr>
            <w:tcW w:w="1417" w:type="dxa"/>
            <w:vAlign w:val="center"/>
            <w:hideMark/>
          </w:tcPr>
          <w:p w14:paraId="78DFA8DE" w14:textId="77777777" w:rsidR="00587754" w:rsidRPr="00587754" w:rsidRDefault="00587754" w:rsidP="00587754">
            <w:pPr>
              <w:jc w:val="center"/>
              <w:rPr>
                <w:rFonts w:cstheme="minorHAnsi"/>
              </w:rPr>
            </w:pPr>
            <w:r w:rsidRPr="00587754">
              <w:rPr>
                <w:rFonts w:cstheme="minorHAnsi"/>
              </w:rPr>
              <w:t>2</w:t>
            </w:r>
          </w:p>
        </w:tc>
        <w:tc>
          <w:tcPr>
            <w:tcW w:w="1843" w:type="dxa"/>
            <w:vAlign w:val="center"/>
            <w:hideMark/>
          </w:tcPr>
          <w:p w14:paraId="375E4176" w14:textId="77777777" w:rsidR="00587754" w:rsidRPr="00587754" w:rsidRDefault="00587754" w:rsidP="00587754">
            <w:pPr>
              <w:jc w:val="center"/>
              <w:rPr>
                <w:rFonts w:cstheme="minorHAnsi"/>
              </w:rPr>
            </w:pPr>
            <w:r w:rsidRPr="00587754">
              <w:rPr>
                <w:rFonts w:cstheme="minorHAnsi"/>
              </w:rPr>
              <w:t>3</w:t>
            </w:r>
          </w:p>
        </w:tc>
      </w:tr>
    </w:tbl>
    <w:p w14:paraId="33ED4175" w14:textId="77777777" w:rsidR="00587754" w:rsidRDefault="00587754" w:rsidP="004763B5">
      <w:pPr>
        <w:rPr>
          <w:rFonts w:cstheme="minorHAnsi"/>
          <w:lang w:val="sr-Cyrl-RS"/>
        </w:rPr>
      </w:pPr>
    </w:p>
    <w:tbl>
      <w:tblPr>
        <w:tblStyle w:val="TableGrid"/>
        <w:tblW w:w="0" w:type="auto"/>
        <w:tblLook w:val="04A0" w:firstRow="1" w:lastRow="0" w:firstColumn="1" w:lastColumn="0" w:noHBand="0" w:noVBand="1"/>
      </w:tblPr>
      <w:tblGrid>
        <w:gridCol w:w="2876"/>
        <w:gridCol w:w="1786"/>
        <w:gridCol w:w="1264"/>
        <w:gridCol w:w="1521"/>
        <w:gridCol w:w="1053"/>
        <w:gridCol w:w="993"/>
        <w:gridCol w:w="992"/>
        <w:gridCol w:w="2126"/>
      </w:tblGrid>
      <w:tr w:rsidR="003414F0" w:rsidRPr="003414F0" w14:paraId="75C0207E" w14:textId="77777777" w:rsidTr="002A522E">
        <w:trPr>
          <w:trHeight w:val="540"/>
        </w:trPr>
        <w:tc>
          <w:tcPr>
            <w:tcW w:w="2876" w:type="dxa"/>
            <w:vMerge w:val="restart"/>
            <w:shd w:val="clear" w:color="auto" w:fill="E2EFD9" w:themeFill="accent6" w:themeFillTint="33"/>
            <w:hideMark/>
          </w:tcPr>
          <w:p w14:paraId="6A153692" w14:textId="77777777" w:rsidR="003414F0" w:rsidRPr="000E6216" w:rsidRDefault="003414F0">
            <w:pPr>
              <w:rPr>
                <w:rFonts w:cstheme="minorHAnsi"/>
                <w:lang w:val="sr-Cyrl-RS"/>
              </w:rPr>
            </w:pPr>
            <w:r w:rsidRPr="000E6216">
              <w:rPr>
                <w:rFonts w:cstheme="minorHAnsi"/>
                <w:lang w:val="sr-Cyrl-RS"/>
              </w:rPr>
              <w:t>Број реализованих програма, едукација и системских решења у области културе и информисања</w:t>
            </w:r>
          </w:p>
        </w:tc>
        <w:tc>
          <w:tcPr>
            <w:tcW w:w="1786" w:type="dxa"/>
            <w:vMerge w:val="restart"/>
            <w:shd w:val="clear" w:color="auto" w:fill="E2EFD9" w:themeFill="accent6" w:themeFillTint="33"/>
            <w:hideMark/>
          </w:tcPr>
          <w:p w14:paraId="4ADB80AA" w14:textId="77777777" w:rsidR="003414F0" w:rsidRPr="000E6216" w:rsidRDefault="003414F0">
            <w:pPr>
              <w:rPr>
                <w:rFonts w:cstheme="minorHAnsi"/>
                <w:lang w:val="sr-Cyrl-RS"/>
              </w:rPr>
            </w:pPr>
            <w:r w:rsidRPr="000E6216">
              <w:rPr>
                <w:rFonts w:cstheme="minorHAnsi"/>
                <w:lang w:val="sr-Cyrl-RS"/>
              </w:rPr>
              <w:t>Орган (сектор органа) који спроводи активност</w:t>
            </w:r>
          </w:p>
        </w:tc>
        <w:tc>
          <w:tcPr>
            <w:tcW w:w="1264" w:type="dxa"/>
            <w:vMerge w:val="restart"/>
            <w:shd w:val="clear" w:color="auto" w:fill="E2EFD9" w:themeFill="accent6" w:themeFillTint="33"/>
            <w:hideMark/>
          </w:tcPr>
          <w:p w14:paraId="61E3DCBD" w14:textId="77777777" w:rsidR="003414F0" w:rsidRPr="003414F0" w:rsidRDefault="003414F0">
            <w:pPr>
              <w:rPr>
                <w:rFonts w:cstheme="minorHAnsi"/>
              </w:rPr>
            </w:pPr>
            <w:proofErr w:type="spellStart"/>
            <w:r w:rsidRPr="003414F0">
              <w:rPr>
                <w:rFonts w:cstheme="minorHAnsi"/>
              </w:rPr>
              <w:t>Рок</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завршетак</w:t>
            </w:r>
            <w:proofErr w:type="spellEnd"/>
            <w:r w:rsidRPr="003414F0">
              <w:rPr>
                <w:rFonts w:cstheme="minorHAnsi"/>
              </w:rPr>
              <w:t xml:space="preserve"> </w:t>
            </w:r>
            <w:proofErr w:type="spellStart"/>
            <w:r w:rsidRPr="003414F0">
              <w:rPr>
                <w:rFonts w:cstheme="minorHAnsi"/>
              </w:rPr>
              <w:t>активности</w:t>
            </w:r>
            <w:proofErr w:type="spellEnd"/>
          </w:p>
        </w:tc>
        <w:tc>
          <w:tcPr>
            <w:tcW w:w="1521" w:type="dxa"/>
            <w:vMerge w:val="restart"/>
            <w:shd w:val="clear" w:color="auto" w:fill="E2EFD9" w:themeFill="accent6" w:themeFillTint="33"/>
            <w:hideMark/>
          </w:tcPr>
          <w:p w14:paraId="7D981679" w14:textId="77777777" w:rsidR="003414F0" w:rsidRPr="003414F0" w:rsidRDefault="003414F0">
            <w:pPr>
              <w:rPr>
                <w:rFonts w:cstheme="minorHAnsi"/>
              </w:rPr>
            </w:pPr>
            <w:proofErr w:type="spellStart"/>
            <w:r w:rsidRPr="003414F0">
              <w:rPr>
                <w:rFonts w:cstheme="minorHAnsi"/>
              </w:rPr>
              <w:t>Извор</w:t>
            </w:r>
            <w:proofErr w:type="spellEnd"/>
            <w:r w:rsidRPr="003414F0">
              <w:rPr>
                <w:rFonts w:cstheme="minorHAnsi"/>
              </w:rPr>
              <w:t xml:space="preserve"> </w:t>
            </w:r>
            <w:proofErr w:type="spellStart"/>
            <w:r w:rsidRPr="003414F0">
              <w:rPr>
                <w:rFonts w:cstheme="minorHAnsi"/>
              </w:rPr>
              <w:t>финансирања</w:t>
            </w:r>
            <w:proofErr w:type="spellEnd"/>
          </w:p>
        </w:tc>
        <w:tc>
          <w:tcPr>
            <w:tcW w:w="3038" w:type="dxa"/>
            <w:gridSpan w:val="3"/>
            <w:shd w:val="clear" w:color="auto" w:fill="E2EFD9" w:themeFill="accent6" w:themeFillTint="33"/>
            <w:hideMark/>
          </w:tcPr>
          <w:p w14:paraId="4EA31BAA" w14:textId="77777777" w:rsidR="003414F0" w:rsidRPr="003414F0" w:rsidRDefault="003414F0">
            <w:pPr>
              <w:rPr>
                <w:rFonts w:cstheme="minorHAnsi"/>
              </w:rPr>
            </w:pPr>
            <w:proofErr w:type="spellStart"/>
            <w:r w:rsidRPr="003414F0">
              <w:rPr>
                <w:rFonts w:cstheme="minorHAnsi"/>
              </w:rPr>
              <w:t>Укупна</w:t>
            </w:r>
            <w:proofErr w:type="spellEnd"/>
            <w:r w:rsidRPr="003414F0">
              <w:rPr>
                <w:rFonts w:cstheme="minorHAnsi"/>
              </w:rPr>
              <w:t xml:space="preserve"> </w:t>
            </w:r>
            <w:proofErr w:type="spellStart"/>
            <w:r w:rsidRPr="003414F0">
              <w:rPr>
                <w:rFonts w:cstheme="minorHAnsi"/>
              </w:rPr>
              <w:t>процењена</w:t>
            </w:r>
            <w:proofErr w:type="spellEnd"/>
            <w:r w:rsidRPr="003414F0">
              <w:rPr>
                <w:rFonts w:cstheme="minorHAnsi"/>
              </w:rPr>
              <w:t xml:space="preserve"> </w:t>
            </w:r>
            <w:proofErr w:type="spellStart"/>
            <w:r w:rsidRPr="003414F0">
              <w:rPr>
                <w:rFonts w:cstheme="minorHAnsi"/>
              </w:rPr>
              <w:t>финансијска</w:t>
            </w:r>
            <w:proofErr w:type="spellEnd"/>
            <w:r w:rsidRPr="003414F0">
              <w:rPr>
                <w:rFonts w:cstheme="minorHAnsi"/>
              </w:rPr>
              <w:t xml:space="preserve"> </w:t>
            </w:r>
            <w:proofErr w:type="spellStart"/>
            <w:r w:rsidRPr="003414F0">
              <w:rPr>
                <w:rFonts w:cstheme="minorHAnsi"/>
              </w:rPr>
              <w:t>средства</w:t>
            </w:r>
            <w:proofErr w:type="spellEnd"/>
            <w:r w:rsidRPr="003414F0">
              <w:rPr>
                <w:rFonts w:cstheme="minorHAnsi"/>
              </w:rPr>
              <w:t xml:space="preserve"> </w:t>
            </w:r>
            <w:proofErr w:type="spellStart"/>
            <w:r w:rsidRPr="003414F0">
              <w:rPr>
                <w:rFonts w:cstheme="minorHAnsi"/>
              </w:rPr>
              <w:t>по</w:t>
            </w:r>
            <w:proofErr w:type="spellEnd"/>
            <w:r w:rsidRPr="003414F0">
              <w:rPr>
                <w:rFonts w:cstheme="minorHAnsi"/>
              </w:rPr>
              <w:t xml:space="preserve"> </w:t>
            </w:r>
            <w:proofErr w:type="spellStart"/>
            <w:r w:rsidRPr="003414F0">
              <w:rPr>
                <w:rFonts w:cstheme="minorHAnsi"/>
              </w:rPr>
              <w:t>изворима</w:t>
            </w:r>
            <w:proofErr w:type="spellEnd"/>
            <w:r w:rsidRPr="003414F0">
              <w:rPr>
                <w:rFonts w:cstheme="minorHAnsi"/>
              </w:rPr>
              <w:t xml:space="preserve"> у 000 </w:t>
            </w:r>
            <w:proofErr w:type="spellStart"/>
            <w:r w:rsidRPr="003414F0">
              <w:rPr>
                <w:rFonts w:cstheme="minorHAnsi"/>
              </w:rPr>
              <w:t>дин</w:t>
            </w:r>
            <w:proofErr w:type="spellEnd"/>
            <w:r w:rsidRPr="003414F0">
              <w:rPr>
                <w:rFonts w:cstheme="minorHAnsi"/>
              </w:rPr>
              <w:t>.</w:t>
            </w:r>
          </w:p>
        </w:tc>
        <w:tc>
          <w:tcPr>
            <w:tcW w:w="2126" w:type="dxa"/>
            <w:vMerge w:val="restart"/>
            <w:shd w:val="clear" w:color="auto" w:fill="E2EFD9" w:themeFill="accent6" w:themeFillTint="33"/>
            <w:hideMark/>
          </w:tcPr>
          <w:p w14:paraId="62691E66" w14:textId="77777777" w:rsidR="003414F0" w:rsidRPr="003414F0" w:rsidRDefault="003414F0" w:rsidP="003414F0">
            <w:pPr>
              <w:rPr>
                <w:rFonts w:cstheme="minorHAnsi"/>
              </w:rPr>
            </w:pPr>
            <w:proofErr w:type="spellStart"/>
            <w:r w:rsidRPr="003414F0">
              <w:rPr>
                <w:rFonts w:cstheme="minorHAnsi"/>
              </w:rPr>
              <w:t>Шифра</w:t>
            </w:r>
            <w:proofErr w:type="spellEnd"/>
            <w:r w:rsidRPr="003414F0">
              <w:rPr>
                <w:rFonts w:cstheme="minorHAnsi"/>
              </w:rPr>
              <w:t xml:space="preserve"> </w:t>
            </w:r>
            <w:proofErr w:type="spellStart"/>
            <w:r w:rsidRPr="003414F0">
              <w:rPr>
                <w:rFonts w:cstheme="minorHAnsi"/>
              </w:rPr>
              <w:t>програмске</w:t>
            </w:r>
            <w:proofErr w:type="spellEnd"/>
            <w:r w:rsidRPr="003414F0">
              <w:rPr>
                <w:rFonts w:cstheme="minorHAnsi"/>
              </w:rPr>
              <w:t xml:space="preserve"> </w:t>
            </w:r>
            <w:proofErr w:type="spellStart"/>
            <w:r w:rsidRPr="003414F0">
              <w:rPr>
                <w:rFonts w:cstheme="minorHAnsi"/>
              </w:rPr>
              <w:t>активности</w:t>
            </w:r>
            <w:proofErr w:type="spellEnd"/>
            <w:r w:rsidRPr="003414F0">
              <w:rPr>
                <w:rFonts w:cstheme="minorHAnsi"/>
              </w:rPr>
              <w:t xml:space="preserve"> </w:t>
            </w:r>
            <w:proofErr w:type="spellStart"/>
            <w:r w:rsidRPr="003414F0">
              <w:rPr>
                <w:rFonts w:cstheme="minorHAnsi"/>
              </w:rPr>
              <w:t>или</w:t>
            </w:r>
            <w:proofErr w:type="spellEnd"/>
            <w:r w:rsidRPr="003414F0">
              <w:rPr>
                <w:rFonts w:cstheme="minorHAnsi"/>
              </w:rPr>
              <w:t xml:space="preserve"> </w:t>
            </w:r>
            <w:proofErr w:type="spellStart"/>
            <w:r w:rsidRPr="003414F0">
              <w:rPr>
                <w:rFonts w:cstheme="minorHAnsi"/>
              </w:rPr>
              <w:t>пројекта</w:t>
            </w:r>
            <w:proofErr w:type="spellEnd"/>
            <w:r w:rsidRPr="003414F0">
              <w:rPr>
                <w:rFonts w:cstheme="minorHAnsi"/>
              </w:rPr>
              <w:t xml:space="preserve"> у </w:t>
            </w:r>
            <w:proofErr w:type="spellStart"/>
            <w:r w:rsidRPr="003414F0">
              <w:rPr>
                <w:rFonts w:cstheme="minorHAnsi"/>
              </w:rPr>
              <w:t>оквиру</w:t>
            </w:r>
            <w:proofErr w:type="spellEnd"/>
            <w:r w:rsidRPr="003414F0">
              <w:rPr>
                <w:rFonts w:cstheme="minorHAnsi"/>
              </w:rPr>
              <w:t xml:space="preserve"> </w:t>
            </w:r>
            <w:proofErr w:type="spellStart"/>
            <w:r w:rsidRPr="003414F0">
              <w:rPr>
                <w:rFonts w:cstheme="minorHAnsi"/>
              </w:rPr>
              <w:t>ког</w:t>
            </w:r>
            <w:proofErr w:type="spellEnd"/>
            <w:r w:rsidRPr="003414F0">
              <w:rPr>
                <w:rFonts w:cstheme="minorHAnsi"/>
              </w:rPr>
              <w:t xml:space="preserve"> </w:t>
            </w:r>
            <w:proofErr w:type="spellStart"/>
            <w:r w:rsidRPr="003414F0">
              <w:rPr>
                <w:rFonts w:cstheme="minorHAnsi"/>
              </w:rPr>
              <w:t>се</w:t>
            </w:r>
            <w:proofErr w:type="spellEnd"/>
            <w:r w:rsidRPr="003414F0">
              <w:rPr>
                <w:rFonts w:cstheme="minorHAnsi"/>
              </w:rPr>
              <w:t xml:space="preserve"> </w:t>
            </w:r>
            <w:proofErr w:type="spellStart"/>
            <w:r w:rsidRPr="003414F0">
              <w:rPr>
                <w:rFonts w:cstheme="minorHAnsi"/>
              </w:rPr>
              <w:t>обезбеђују</w:t>
            </w:r>
            <w:proofErr w:type="spellEnd"/>
            <w:r w:rsidRPr="003414F0">
              <w:rPr>
                <w:rFonts w:cstheme="minorHAnsi"/>
              </w:rPr>
              <w:t xml:space="preserve"> </w:t>
            </w:r>
            <w:proofErr w:type="spellStart"/>
            <w:r w:rsidRPr="003414F0">
              <w:rPr>
                <w:rFonts w:cstheme="minorHAnsi"/>
              </w:rPr>
              <w:t>средства</w:t>
            </w:r>
            <w:proofErr w:type="spellEnd"/>
          </w:p>
        </w:tc>
      </w:tr>
      <w:tr w:rsidR="002A522E" w:rsidRPr="003414F0" w14:paraId="2745EB2C" w14:textId="77777777" w:rsidTr="002A522E">
        <w:trPr>
          <w:trHeight w:val="540"/>
        </w:trPr>
        <w:tc>
          <w:tcPr>
            <w:tcW w:w="2876" w:type="dxa"/>
            <w:vMerge/>
            <w:hideMark/>
          </w:tcPr>
          <w:p w14:paraId="66AB8220" w14:textId="77777777" w:rsidR="003414F0" w:rsidRPr="003414F0" w:rsidRDefault="003414F0">
            <w:pPr>
              <w:rPr>
                <w:rFonts w:cstheme="minorHAnsi"/>
              </w:rPr>
            </w:pPr>
          </w:p>
        </w:tc>
        <w:tc>
          <w:tcPr>
            <w:tcW w:w="1786" w:type="dxa"/>
            <w:vMerge/>
            <w:hideMark/>
          </w:tcPr>
          <w:p w14:paraId="5CABE54F" w14:textId="77777777" w:rsidR="003414F0" w:rsidRPr="003414F0" w:rsidRDefault="003414F0">
            <w:pPr>
              <w:rPr>
                <w:rFonts w:cstheme="minorHAnsi"/>
              </w:rPr>
            </w:pPr>
          </w:p>
        </w:tc>
        <w:tc>
          <w:tcPr>
            <w:tcW w:w="1264" w:type="dxa"/>
            <w:vMerge/>
            <w:hideMark/>
          </w:tcPr>
          <w:p w14:paraId="4988DFD1" w14:textId="77777777" w:rsidR="003414F0" w:rsidRPr="003414F0" w:rsidRDefault="003414F0">
            <w:pPr>
              <w:rPr>
                <w:rFonts w:cstheme="minorHAnsi"/>
              </w:rPr>
            </w:pPr>
          </w:p>
        </w:tc>
        <w:tc>
          <w:tcPr>
            <w:tcW w:w="1521" w:type="dxa"/>
            <w:vMerge/>
            <w:hideMark/>
          </w:tcPr>
          <w:p w14:paraId="22FF1FC8" w14:textId="77777777" w:rsidR="003414F0" w:rsidRPr="003414F0" w:rsidRDefault="003414F0">
            <w:pPr>
              <w:rPr>
                <w:rFonts w:cstheme="minorHAnsi"/>
              </w:rPr>
            </w:pPr>
          </w:p>
        </w:tc>
        <w:tc>
          <w:tcPr>
            <w:tcW w:w="1053" w:type="dxa"/>
            <w:shd w:val="clear" w:color="auto" w:fill="E2EFD9" w:themeFill="accent6" w:themeFillTint="33"/>
            <w:vAlign w:val="center"/>
            <w:hideMark/>
          </w:tcPr>
          <w:p w14:paraId="307300BE" w14:textId="77777777" w:rsidR="003414F0" w:rsidRPr="003414F0" w:rsidRDefault="003414F0" w:rsidP="003414F0">
            <w:pPr>
              <w:jc w:val="center"/>
              <w:rPr>
                <w:rFonts w:cstheme="minorHAnsi"/>
              </w:rPr>
            </w:pPr>
            <w:r w:rsidRPr="003414F0">
              <w:rPr>
                <w:rFonts w:cstheme="minorHAnsi"/>
              </w:rPr>
              <w:t>2023</w:t>
            </w:r>
          </w:p>
        </w:tc>
        <w:tc>
          <w:tcPr>
            <w:tcW w:w="993" w:type="dxa"/>
            <w:shd w:val="clear" w:color="auto" w:fill="E2EFD9" w:themeFill="accent6" w:themeFillTint="33"/>
            <w:vAlign w:val="center"/>
            <w:hideMark/>
          </w:tcPr>
          <w:p w14:paraId="46F03EA2" w14:textId="77777777" w:rsidR="003414F0" w:rsidRPr="003414F0" w:rsidRDefault="003414F0" w:rsidP="003414F0">
            <w:pPr>
              <w:jc w:val="center"/>
              <w:rPr>
                <w:rFonts w:cstheme="minorHAnsi"/>
              </w:rPr>
            </w:pPr>
            <w:r w:rsidRPr="003414F0">
              <w:rPr>
                <w:rFonts w:cstheme="minorHAnsi"/>
              </w:rPr>
              <w:t>2024</w:t>
            </w:r>
          </w:p>
        </w:tc>
        <w:tc>
          <w:tcPr>
            <w:tcW w:w="992" w:type="dxa"/>
            <w:shd w:val="clear" w:color="auto" w:fill="E2EFD9" w:themeFill="accent6" w:themeFillTint="33"/>
            <w:vAlign w:val="center"/>
            <w:hideMark/>
          </w:tcPr>
          <w:p w14:paraId="099F9CE1" w14:textId="77777777" w:rsidR="003414F0" w:rsidRPr="003414F0" w:rsidRDefault="003414F0" w:rsidP="003414F0">
            <w:pPr>
              <w:jc w:val="center"/>
              <w:rPr>
                <w:rFonts w:cstheme="minorHAnsi"/>
              </w:rPr>
            </w:pPr>
            <w:r w:rsidRPr="003414F0">
              <w:rPr>
                <w:rFonts w:cstheme="minorHAnsi"/>
              </w:rPr>
              <w:t>2025</w:t>
            </w:r>
          </w:p>
        </w:tc>
        <w:tc>
          <w:tcPr>
            <w:tcW w:w="2126" w:type="dxa"/>
            <w:vMerge/>
            <w:hideMark/>
          </w:tcPr>
          <w:p w14:paraId="4B5216EA" w14:textId="77777777" w:rsidR="003414F0" w:rsidRPr="003414F0" w:rsidRDefault="003414F0">
            <w:pPr>
              <w:rPr>
                <w:rFonts w:cstheme="minorHAnsi"/>
              </w:rPr>
            </w:pPr>
          </w:p>
        </w:tc>
      </w:tr>
      <w:tr w:rsidR="002A522E" w:rsidRPr="003414F0" w14:paraId="2D7EF193" w14:textId="77777777" w:rsidTr="002A522E">
        <w:trPr>
          <w:trHeight w:val="930"/>
        </w:trPr>
        <w:tc>
          <w:tcPr>
            <w:tcW w:w="2876" w:type="dxa"/>
            <w:hideMark/>
          </w:tcPr>
          <w:p w14:paraId="405BBA7F" w14:textId="77777777" w:rsidR="003414F0" w:rsidRPr="003414F0" w:rsidRDefault="003414F0">
            <w:pPr>
              <w:rPr>
                <w:rFonts w:cstheme="minorHAnsi"/>
              </w:rPr>
            </w:pPr>
            <w:r w:rsidRPr="003414F0">
              <w:rPr>
                <w:rFonts w:cstheme="minorHAnsi"/>
              </w:rPr>
              <w:t xml:space="preserve">2.4.7.1. </w:t>
            </w:r>
            <w:proofErr w:type="spellStart"/>
            <w:r w:rsidRPr="003414F0">
              <w:rPr>
                <w:rFonts w:cstheme="minorHAnsi"/>
              </w:rPr>
              <w:t>Програм</w:t>
            </w:r>
            <w:proofErr w:type="spellEnd"/>
            <w:r w:rsidRPr="003414F0">
              <w:rPr>
                <w:rFonts w:cstheme="minorHAnsi"/>
              </w:rPr>
              <w:t xml:space="preserve"> </w:t>
            </w:r>
            <w:proofErr w:type="spellStart"/>
            <w:r w:rsidRPr="003414F0">
              <w:rPr>
                <w:rFonts w:cstheme="minorHAnsi"/>
              </w:rPr>
              <w:t>подршке</w:t>
            </w:r>
            <w:proofErr w:type="spellEnd"/>
            <w:r w:rsidRPr="003414F0">
              <w:rPr>
                <w:rFonts w:cstheme="minorHAnsi"/>
              </w:rPr>
              <w:t xml:space="preserve"> </w:t>
            </w:r>
            <w:proofErr w:type="spellStart"/>
            <w:r w:rsidRPr="003414F0">
              <w:rPr>
                <w:rFonts w:cstheme="minorHAnsi"/>
              </w:rPr>
              <w:t>локалним</w:t>
            </w:r>
            <w:proofErr w:type="spellEnd"/>
            <w:r w:rsidRPr="003414F0">
              <w:rPr>
                <w:rFonts w:cstheme="minorHAnsi"/>
              </w:rPr>
              <w:t xml:space="preserve"> </w:t>
            </w:r>
            <w:proofErr w:type="spellStart"/>
            <w:r w:rsidRPr="003414F0">
              <w:rPr>
                <w:rFonts w:cstheme="minorHAnsi"/>
              </w:rPr>
              <w:t>спортским</w:t>
            </w:r>
            <w:proofErr w:type="spellEnd"/>
            <w:r w:rsidRPr="003414F0">
              <w:rPr>
                <w:rFonts w:cstheme="minorHAnsi"/>
              </w:rPr>
              <w:t xml:space="preserve"> </w:t>
            </w:r>
            <w:proofErr w:type="spellStart"/>
            <w:r w:rsidRPr="003414F0">
              <w:rPr>
                <w:rFonts w:cstheme="minorHAnsi"/>
              </w:rPr>
              <w:t>организацијама</w:t>
            </w:r>
            <w:proofErr w:type="spellEnd"/>
            <w:r w:rsidRPr="003414F0">
              <w:rPr>
                <w:rFonts w:cstheme="minorHAnsi"/>
              </w:rPr>
              <w:t xml:space="preserve">, </w:t>
            </w:r>
            <w:proofErr w:type="spellStart"/>
            <w:r w:rsidRPr="003414F0">
              <w:rPr>
                <w:rFonts w:cstheme="minorHAnsi"/>
              </w:rPr>
              <w:t>удружењима</w:t>
            </w:r>
            <w:proofErr w:type="spellEnd"/>
            <w:r w:rsidRPr="003414F0">
              <w:rPr>
                <w:rFonts w:cstheme="minorHAnsi"/>
              </w:rPr>
              <w:t xml:space="preserve"> и </w:t>
            </w:r>
            <w:proofErr w:type="spellStart"/>
            <w:r w:rsidRPr="003414F0">
              <w:rPr>
                <w:rFonts w:cstheme="minorHAnsi"/>
              </w:rPr>
              <w:t>савезима</w:t>
            </w:r>
            <w:proofErr w:type="spellEnd"/>
          </w:p>
        </w:tc>
        <w:tc>
          <w:tcPr>
            <w:tcW w:w="1786" w:type="dxa"/>
            <w:hideMark/>
          </w:tcPr>
          <w:p w14:paraId="1A0E66DE" w14:textId="77777777" w:rsidR="003414F0" w:rsidRPr="003414F0" w:rsidRDefault="003414F0">
            <w:pPr>
              <w:rPr>
                <w:rFonts w:cstheme="minorHAnsi"/>
              </w:rPr>
            </w:pPr>
            <w:proofErr w:type="spellStart"/>
            <w:r w:rsidRPr="003414F0">
              <w:rPr>
                <w:rFonts w:cstheme="minorHAnsi"/>
              </w:rPr>
              <w:t>Секретаријат</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јавне</w:t>
            </w:r>
            <w:proofErr w:type="spellEnd"/>
            <w:r w:rsidRPr="003414F0">
              <w:rPr>
                <w:rFonts w:cstheme="minorHAnsi"/>
              </w:rPr>
              <w:t xml:space="preserve"> </w:t>
            </w:r>
            <w:proofErr w:type="spellStart"/>
            <w:r w:rsidRPr="003414F0">
              <w:rPr>
                <w:rFonts w:cstheme="minorHAnsi"/>
              </w:rPr>
              <w:t>службе</w:t>
            </w:r>
            <w:proofErr w:type="spellEnd"/>
            <w:r w:rsidRPr="003414F0">
              <w:rPr>
                <w:rFonts w:cstheme="minorHAnsi"/>
              </w:rPr>
              <w:t xml:space="preserve"> и </w:t>
            </w:r>
            <w:proofErr w:type="spellStart"/>
            <w:r w:rsidRPr="003414F0">
              <w:rPr>
                <w:rFonts w:cstheme="minorHAnsi"/>
              </w:rPr>
              <w:t>социјална</w:t>
            </w:r>
            <w:proofErr w:type="spellEnd"/>
            <w:r w:rsidRPr="003414F0">
              <w:rPr>
                <w:rFonts w:cstheme="minorHAnsi"/>
              </w:rPr>
              <w:t xml:space="preserve"> </w:t>
            </w:r>
            <w:proofErr w:type="spellStart"/>
            <w:r w:rsidRPr="003414F0">
              <w:rPr>
                <w:rFonts w:cstheme="minorHAnsi"/>
              </w:rPr>
              <w:t>питања</w:t>
            </w:r>
            <w:proofErr w:type="spellEnd"/>
          </w:p>
        </w:tc>
        <w:tc>
          <w:tcPr>
            <w:tcW w:w="1264" w:type="dxa"/>
            <w:vAlign w:val="center"/>
            <w:hideMark/>
          </w:tcPr>
          <w:p w14:paraId="358D0620" w14:textId="77777777" w:rsidR="003414F0" w:rsidRPr="003414F0" w:rsidRDefault="003414F0" w:rsidP="003414F0">
            <w:pPr>
              <w:jc w:val="center"/>
              <w:rPr>
                <w:rFonts w:cstheme="minorHAnsi"/>
              </w:rPr>
            </w:pPr>
            <w:r w:rsidRPr="003414F0">
              <w:rPr>
                <w:rFonts w:cstheme="minorHAnsi"/>
              </w:rPr>
              <w:t>2025</w:t>
            </w:r>
          </w:p>
        </w:tc>
        <w:tc>
          <w:tcPr>
            <w:tcW w:w="1521" w:type="dxa"/>
            <w:vAlign w:val="center"/>
            <w:hideMark/>
          </w:tcPr>
          <w:p w14:paraId="7E30CB4B" w14:textId="77777777" w:rsidR="003414F0" w:rsidRPr="003414F0" w:rsidRDefault="003414F0" w:rsidP="003414F0">
            <w:pPr>
              <w:jc w:val="center"/>
              <w:rPr>
                <w:rFonts w:cstheme="minorHAnsi"/>
              </w:rPr>
            </w:pPr>
            <w:proofErr w:type="spellStart"/>
            <w:r w:rsidRPr="003414F0">
              <w:rPr>
                <w:rFonts w:cstheme="minorHAnsi"/>
              </w:rPr>
              <w:t>Буџет</w:t>
            </w:r>
            <w:proofErr w:type="spellEnd"/>
            <w:r w:rsidRPr="003414F0">
              <w:rPr>
                <w:rFonts w:cstheme="minorHAnsi"/>
              </w:rPr>
              <w:t xml:space="preserve"> </w:t>
            </w:r>
            <w:proofErr w:type="spellStart"/>
            <w:r w:rsidRPr="003414F0">
              <w:rPr>
                <w:rFonts w:cstheme="minorHAnsi"/>
              </w:rPr>
              <w:t>града</w:t>
            </w:r>
            <w:proofErr w:type="spellEnd"/>
            <w:r w:rsidRPr="003414F0">
              <w:rPr>
                <w:rFonts w:cstheme="minorHAnsi"/>
              </w:rPr>
              <w:t xml:space="preserve"> </w:t>
            </w:r>
            <w:proofErr w:type="spellStart"/>
            <w:r w:rsidRPr="003414F0">
              <w:rPr>
                <w:rFonts w:cstheme="minorHAnsi"/>
              </w:rPr>
              <w:t>Панчева</w:t>
            </w:r>
            <w:proofErr w:type="spellEnd"/>
          </w:p>
        </w:tc>
        <w:tc>
          <w:tcPr>
            <w:tcW w:w="1053" w:type="dxa"/>
            <w:vAlign w:val="center"/>
            <w:hideMark/>
          </w:tcPr>
          <w:p w14:paraId="30F3FC00" w14:textId="77777777" w:rsidR="003414F0" w:rsidRPr="003414F0" w:rsidRDefault="003414F0" w:rsidP="003414F0">
            <w:pPr>
              <w:jc w:val="center"/>
              <w:rPr>
                <w:rFonts w:cstheme="minorHAnsi"/>
              </w:rPr>
            </w:pPr>
            <w:r w:rsidRPr="003414F0">
              <w:rPr>
                <w:rFonts w:cstheme="minorHAnsi"/>
              </w:rPr>
              <w:t>234.400</w:t>
            </w:r>
          </w:p>
        </w:tc>
        <w:tc>
          <w:tcPr>
            <w:tcW w:w="993" w:type="dxa"/>
            <w:vAlign w:val="center"/>
            <w:hideMark/>
          </w:tcPr>
          <w:p w14:paraId="1B175A4D" w14:textId="77777777" w:rsidR="003414F0" w:rsidRPr="003414F0" w:rsidRDefault="003414F0" w:rsidP="003414F0">
            <w:pPr>
              <w:jc w:val="center"/>
              <w:rPr>
                <w:rFonts w:cstheme="minorHAnsi"/>
              </w:rPr>
            </w:pPr>
            <w:r w:rsidRPr="003414F0">
              <w:rPr>
                <w:rFonts w:cstheme="minorHAnsi"/>
              </w:rPr>
              <w:t>250.000</w:t>
            </w:r>
          </w:p>
        </w:tc>
        <w:tc>
          <w:tcPr>
            <w:tcW w:w="992" w:type="dxa"/>
            <w:vAlign w:val="center"/>
            <w:hideMark/>
          </w:tcPr>
          <w:p w14:paraId="69F00EB1" w14:textId="77777777" w:rsidR="003414F0" w:rsidRPr="003414F0" w:rsidRDefault="003414F0" w:rsidP="003414F0">
            <w:pPr>
              <w:jc w:val="center"/>
              <w:rPr>
                <w:rFonts w:cstheme="minorHAnsi"/>
              </w:rPr>
            </w:pPr>
            <w:r w:rsidRPr="003414F0">
              <w:rPr>
                <w:rFonts w:cstheme="minorHAnsi"/>
              </w:rPr>
              <w:t>300.000</w:t>
            </w:r>
          </w:p>
        </w:tc>
        <w:tc>
          <w:tcPr>
            <w:tcW w:w="2126" w:type="dxa"/>
            <w:vAlign w:val="center"/>
            <w:hideMark/>
          </w:tcPr>
          <w:p w14:paraId="39708A85" w14:textId="77777777" w:rsidR="003414F0" w:rsidRPr="003414F0" w:rsidRDefault="003414F0" w:rsidP="003414F0">
            <w:pPr>
              <w:jc w:val="center"/>
              <w:rPr>
                <w:rFonts w:cstheme="minorHAnsi"/>
              </w:rPr>
            </w:pPr>
            <w:proofErr w:type="spellStart"/>
            <w:r w:rsidRPr="003414F0">
              <w:rPr>
                <w:rFonts w:cstheme="minorHAnsi"/>
              </w:rPr>
              <w:t>Програм</w:t>
            </w:r>
            <w:proofErr w:type="spellEnd"/>
            <w:r w:rsidRPr="003414F0">
              <w:rPr>
                <w:rFonts w:cstheme="minorHAnsi"/>
              </w:rPr>
              <w:t xml:space="preserve"> 14</w:t>
            </w:r>
            <w:r w:rsidRPr="003414F0">
              <w:rPr>
                <w:rFonts w:cstheme="minorHAnsi"/>
              </w:rPr>
              <w:br/>
              <w:t>1301 - 0001</w:t>
            </w:r>
          </w:p>
        </w:tc>
      </w:tr>
      <w:tr w:rsidR="002A522E" w:rsidRPr="003414F0" w14:paraId="2569375E" w14:textId="77777777" w:rsidTr="002A522E">
        <w:trPr>
          <w:trHeight w:val="930"/>
        </w:trPr>
        <w:tc>
          <w:tcPr>
            <w:tcW w:w="2876" w:type="dxa"/>
            <w:hideMark/>
          </w:tcPr>
          <w:p w14:paraId="7A066566" w14:textId="77777777" w:rsidR="003414F0" w:rsidRPr="003414F0" w:rsidRDefault="003414F0">
            <w:pPr>
              <w:rPr>
                <w:rFonts w:cstheme="minorHAnsi"/>
              </w:rPr>
            </w:pPr>
            <w:r w:rsidRPr="003414F0">
              <w:rPr>
                <w:rFonts w:cstheme="minorHAnsi"/>
              </w:rPr>
              <w:t xml:space="preserve">2.4.7.2. </w:t>
            </w:r>
            <w:proofErr w:type="spellStart"/>
            <w:r w:rsidRPr="003414F0">
              <w:rPr>
                <w:rFonts w:cstheme="minorHAnsi"/>
              </w:rPr>
              <w:t>Средства</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суфинансирање</w:t>
            </w:r>
            <w:proofErr w:type="spellEnd"/>
            <w:r w:rsidRPr="003414F0">
              <w:rPr>
                <w:rFonts w:cstheme="minorHAnsi"/>
              </w:rPr>
              <w:t xml:space="preserve"> </w:t>
            </w:r>
            <w:proofErr w:type="spellStart"/>
            <w:r w:rsidRPr="003414F0">
              <w:rPr>
                <w:rFonts w:cstheme="minorHAnsi"/>
              </w:rPr>
              <w:t>годишњих</w:t>
            </w:r>
            <w:proofErr w:type="spellEnd"/>
            <w:r w:rsidRPr="003414F0">
              <w:rPr>
                <w:rFonts w:cstheme="minorHAnsi"/>
              </w:rPr>
              <w:t xml:space="preserve"> </w:t>
            </w:r>
            <w:proofErr w:type="spellStart"/>
            <w:r w:rsidRPr="003414F0">
              <w:rPr>
                <w:rFonts w:cstheme="minorHAnsi"/>
              </w:rPr>
              <w:t>програма</w:t>
            </w:r>
            <w:proofErr w:type="spellEnd"/>
            <w:r w:rsidRPr="003414F0">
              <w:rPr>
                <w:rFonts w:cstheme="minorHAnsi"/>
              </w:rPr>
              <w:t>/</w:t>
            </w:r>
            <w:proofErr w:type="spellStart"/>
            <w:r w:rsidRPr="003414F0">
              <w:rPr>
                <w:rFonts w:cstheme="minorHAnsi"/>
              </w:rPr>
              <w:t>пројеката</w:t>
            </w:r>
            <w:proofErr w:type="spellEnd"/>
            <w:r w:rsidRPr="003414F0">
              <w:rPr>
                <w:rFonts w:cstheme="minorHAnsi"/>
              </w:rPr>
              <w:t xml:space="preserve"> у </w:t>
            </w:r>
            <w:proofErr w:type="spellStart"/>
            <w:r w:rsidRPr="003414F0">
              <w:rPr>
                <w:rFonts w:cstheme="minorHAnsi"/>
              </w:rPr>
              <w:t>области</w:t>
            </w:r>
            <w:proofErr w:type="spellEnd"/>
            <w:r w:rsidRPr="003414F0">
              <w:rPr>
                <w:rFonts w:cstheme="minorHAnsi"/>
              </w:rPr>
              <w:t xml:space="preserve"> </w:t>
            </w:r>
            <w:proofErr w:type="spellStart"/>
            <w:r w:rsidRPr="003414F0">
              <w:rPr>
                <w:rFonts w:cstheme="minorHAnsi"/>
              </w:rPr>
              <w:t>предшколског</w:t>
            </w:r>
            <w:proofErr w:type="spellEnd"/>
            <w:r w:rsidRPr="003414F0">
              <w:rPr>
                <w:rFonts w:cstheme="minorHAnsi"/>
              </w:rPr>
              <w:t xml:space="preserve"> и </w:t>
            </w:r>
            <w:proofErr w:type="spellStart"/>
            <w:r w:rsidRPr="003414F0">
              <w:rPr>
                <w:rFonts w:cstheme="minorHAnsi"/>
              </w:rPr>
              <w:t>школског</w:t>
            </w:r>
            <w:proofErr w:type="spellEnd"/>
            <w:r w:rsidRPr="003414F0">
              <w:rPr>
                <w:rFonts w:cstheme="minorHAnsi"/>
              </w:rPr>
              <w:t xml:space="preserve"> </w:t>
            </w:r>
            <w:proofErr w:type="spellStart"/>
            <w:r w:rsidRPr="003414F0">
              <w:rPr>
                <w:rFonts w:cstheme="minorHAnsi"/>
              </w:rPr>
              <w:t>спорта-конкурс</w:t>
            </w:r>
            <w:proofErr w:type="spellEnd"/>
          </w:p>
        </w:tc>
        <w:tc>
          <w:tcPr>
            <w:tcW w:w="1786" w:type="dxa"/>
            <w:hideMark/>
          </w:tcPr>
          <w:p w14:paraId="626CE174" w14:textId="77777777" w:rsidR="003414F0" w:rsidRPr="003414F0" w:rsidRDefault="003414F0">
            <w:pPr>
              <w:rPr>
                <w:rFonts w:cstheme="minorHAnsi"/>
              </w:rPr>
            </w:pPr>
            <w:proofErr w:type="spellStart"/>
            <w:r w:rsidRPr="003414F0">
              <w:rPr>
                <w:rFonts w:cstheme="minorHAnsi"/>
              </w:rPr>
              <w:t>Секретаријат</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јавне</w:t>
            </w:r>
            <w:proofErr w:type="spellEnd"/>
            <w:r w:rsidRPr="003414F0">
              <w:rPr>
                <w:rFonts w:cstheme="minorHAnsi"/>
              </w:rPr>
              <w:t xml:space="preserve"> </w:t>
            </w:r>
            <w:proofErr w:type="spellStart"/>
            <w:r w:rsidRPr="003414F0">
              <w:rPr>
                <w:rFonts w:cstheme="minorHAnsi"/>
              </w:rPr>
              <w:t>службе</w:t>
            </w:r>
            <w:proofErr w:type="spellEnd"/>
            <w:r w:rsidRPr="003414F0">
              <w:rPr>
                <w:rFonts w:cstheme="minorHAnsi"/>
              </w:rPr>
              <w:t xml:space="preserve"> и </w:t>
            </w:r>
            <w:proofErr w:type="spellStart"/>
            <w:r w:rsidRPr="003414F0">
              <w:rPr>
                <w:rFonts w:cstheme="minorHAnsi"/>
              </w:rPr>
              <w:t>социјална</w:t>
            </w:r>
            <w:proofErr w:type="spellEnd"/>
            <w:r w:rsidRPr="003414F0">
              <w:rPr>
                <w:rFonts w:cstheme="minorHAnsi"/>
              </w:rPr>
              <w:t xml:space="preserve"> </w:t>
            </w:r>
            <w:proofErr w:type="spellStart"/>
            <w:r w:rsidRPr="003414F0">
              <w:rPr>
                <w:rFonts w:cstheme="minorHAnsi"/>
              </w:rPr>
              <w:t>питања</w:t>
            </w:r>
            <w:proofErr w:type="spellEnd"/>
          </w:p>
        </w:tc>
        <w:tc>
          <w:tcPr>
            <w:tcW w:w="1264" w:type="dxa"/>
            <w:vAlign w:val="center"/>
            <w:hideMark/>
          </w:tcPr>
          <w:p w14:paraId="06121276" w14:textId="77777777" w:rsidR="003414F0" w:rsidRPr="003414F0" w:rsidRDefault="003414F0" w:rsidP="003414F0">
            <w:pPr>
              <w:jc w:val="center"/>
              <w:rPr>
                <w:rFonts w:cstheme="minorHAnsi"/>
              </w:rPr>
            </w:pPr>
            <w:r w:rsidRPr="003414F0">
              <w:rPr>
                <w:rFonts w:cstheme="minorHAnsi"/>
              </w:rPr>
              <w:t>2025</w:t>
            </w:r>
          </w:p>
        </w:tc>
        <w:tc>
          <w:tcPr>
            <w:tcW w:w="1521" w:type="dxa"/>
            <w:vAlign w:val="center"/>
            <w:hideMark/>
          </w:tcPr>
          <w:p w14:paraId="7E5ADAE2" w14:textId="77777777" w:rsidR="003414F0" w:rsidRPr="003414F0" w:rsidRDefault="003414F0" w:rsidP="003414F0">
            <w:pPr>
              <w:jc w:val="center"/>
              <w:rPr>
                <w:rFonts w:cstheme="minorHAnsi"/>
              </w:rPr>
            </w:pPr>
            <w:proofErr w:type="spellStart"/>
            <w:r w:rsidRPr="003414F0">
              <w:rPr>
                <w:rFonts w:cstheme="minorHAnsi"/>
              </w:rPr>
              <w:t>Буџет</w:t>
            </w:r>
            <w:proofErr w:type="spellEnd"/>
            <w:r w:rsidRPr="003414F0">
              <w:rPr>
                <w:rFonts w:cstheme="minorHAnsi"/>
              </w:rPr>
              <w:t xml:space="preserve"> </w:t>
            </w:r>
            <w:proofErr w:type="spellStart"/>
            <w:r w:rsidRPr="003414F0">
              <w:rPr>
                <w:rFonts w:cstheme="minorHAnsi"/>
              </w:rPr>
              <w:t>града</w:t>
            </w:r>
            <w:proofErr w:type="spellEnd"/>
            <w:r w:rsidRPr="003414F0">
              <w:rPr>
                <w:rFonts w:cstheme="minorHAnsi"/>
              </w:rPr>
              <w:t xml:space="preserve"> </w:t>
            </w:r>
            <w:proofErr w:type="spellStart"/>
            <w:r w:rsidRPr="003414F0">
              <w:rPr>
                <w:rFonts w:cstheme="minorHAnsi"/>
              </w:rPr>
              <w:t>Панчева</w:t>
            </w:r>
            <w:proofErr w:type="spellEnd"/>
          </w:p>
        </w:tc>
        <w:tc>
          <w:tcPr>
            <w:tcW w:w="1053" w:type="dxa"/>
            <w:vAlign w:val="center"/>
            <w:hideMark/>
          </w:tcPr>
          <w:p w14:paraId="7E8BFBC5" w14:textId="77777777" w:rsidR="003414F0" w:rsidRPr="003414F0" w:rsidRDefault="003414F0" w:rsidP="003414F0">
            <w:pPr>
              <w:jc w:val="center"/>
              <w:rPr>
                <w:rFonts w:cstheme="minorHAnsi"/>
              </w:rPr>
            </w:pPr>
            <w:r w:rsidRPr="003414F0">
              <w:rPr>
                <w:rFonts w:cstheme="minorHAnsi"/>
              </w:rPr>
              <w:t>40.583</w:t>
            </w:r>
          </w:p>
        </w:tc>
        <w:tc>
          <w:tcPr>
            <w:tcW w:w="993" w:type="dxa"/>
            <w:vAlign w:val="center"/>
            <w:hideMark/>
          </w:tcPr>
          <w:p w14:paraId="5B46B584" w14:textId="77777777" w:rsidR="003414F0" w:rsidRPr="003414F0" w:rsidRDefault="003414F0" w:rsidP="003414F0">
            <w:pPr>
              <w:jc w:val="center"/>
              <w:rPr>
                <w:rFonts w:cstheme="minorHAnsi"/>
              </w:rPr>
            </w:pPr>
            <w:r w:rsidRPr="003414F0">
              <w:rPr>
                <w:rFonts w:cstheme="minorHAnsi"/>
              </w:rPr>
              <w:t>42.000</w:t>
            </w:r>
          </w:p>
        </w:tc>
        <w:tc>
          <w:tcPr>
            <w:tcW w:w="992" w:type="dxa"/>
            <w:vAlign w:val="center"/>
            <w:hideMark/>
          </w:tcPr>
          <w:p w14:paraId="42AE7A05" w14:textId="77777777" w:rsidR="003414F0" w:rsidRPr="003414F0" w:rsidRDefault="003414F0" w:rsidP="003414F0">
            <w:pPr>
              <w:jc w:val="center"/>
              <w:rPr>
                <w:rFonts w:cstheme="minorHAnsi"/>
              </w:rPr>
            </w:pPr>
            <w:r w:rsidRPr="003414F0">
              <w:rPr>
                <w:rFonts w:cstheme="minorHAnsi"/>
              </w:rPr>
              <w:t>43.000</w:t>
            </w:r>
          </w:p>
        </w:tc>
        <w:tc>
          <w:tcPr>
            <w:tcW w:w="2126" w:type="dxa"/>
            <w:vAlign w:val="center"/>
            <w:hideMark/>
          </w:tcPr>
          <w:p w14:paraId="3A8BEF54" w14:textId="77777777" w:rsidR="003414F0" w:rsidRPr="003414F0" w:rsidRDefault="003414F0" w:rsidP="003414F0">
            <w:pPr>
              <w:jc w:val="center"/>
              <w:rPr>
                <w:rFonts w:cstheme="minorHAnsi"/>
              </w:rPr>
            </w:pPr>
            <w:proofErr w:type="spellStart"/>
            <w:r w:rsidRPr="003414F0">
              <w:rPr>
                <w:rFonts w:cstheme="minorHAnsi"/>
              </w:rPr>
              <w:t>Програм</w:t>
            </w:r>
            <w:proofErr w:type="spellEnd"/>
            <w:r w:rsidRPr="003414F0">
              <w:rPr>
                <w:rFonts w:cstheme="minorHAnsi"/>
              </w:rPr>
              <w:t xml:space="preserve"> 14</w:t>
            </w:r>
            <w:r w:rsidRPr="003414F0">
              <w:rPr>
                <w:rFonts w:cstheme="minorHAnsi"/>
              </w:rPr>
              <w:br/>
              <w:t>1301 - 0002</w:t>
            </w:r>
          </w:p>
        </w:tc>
      </w:tr>
      <w:tr w:rsidR="002A522E" w:rsidRPr="003414F0" w14:paraId="73BF5058" w14:textId="77777777" w:rsidTr="002A522E">
        <w:trPr>
          <w:trHeight w:val="930"/>
        </w:trPr>
        <w:tc>
          <w:tcPr>
            <w:tcW w:w="2876" w:type="dxa"/>
            <w:hideMark/>
          </w:tcPr>
          <w:p w14:paraId="507DE06C" w14:textId="77777777" w:rsidR="003414F0" w:rsidRPr="003414F0" w:rsidRDefault="003414F0">
            <w:pPr>
              <w:rPr>
                <w:rFonts w:cstheme="minorHAnsi"/>
              </w:rPr>
            </w:pPr>
            <w:r w:rsidRPr="003414F0">
              <w:rPr>
                <w:rFonts w:cstheme="minorHAnsi"/>
              </w:rPr>
              <w:lastRenderedPageBreak/>
              <w:t xml:space="preserve">2.4.7.3. </w:t>
            </w:r>
            <w:proofErr w:type="spellStart"/>
            <w:r w:rsidRPr="003414F0">
              <w:rPr>
                <w:rFonts w:cstheme="minorHAnsi"/>
              </w:rPr>
              <w:t>Реализација</w:t>
            </w:r>
            <w:proofErr w:type="spellEnd"/>
            <w:r w:rsidRPr="003414F0">
              <w:rPr>
                <w:rFonts w:cstheme="minorHAnsi"/>
              </w:rPr>
              <w:t xml:space="preserve"> </w:t>
            </w:r>
            <w:proofErr w:type="spellStart"/>
            <w:r w:rsidRPr="003414F0">
              <w:rPr>
                <w:rFonts w:cstheme="minorHAnsi"/>
              </w:rPr>
              <w:t>пројекта</w:t>
            </w:r>
            <w:proofErr w:type="spellEnd"/>
            <w:r w:rsidRPr="003414F0">
              <w:rPr>
                <w:rFonts w:cstheme="minorHAnsi"/>
              </w:rPr>
              <w:t xml:space="preserve"> </w:t>
            </w:r>
            <w:proofErr w:type="spellStart"/>
            <w:r w:rsidRPr="003414F0">
              <w:rPr>
                <w:rFonts w:cstheme="minorHAnsi"/>
              </w:rPr>
              <w:t>Саветовалиште</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младе</w:t>
            </w:r>
            <w:proofErr w:type="spellEnd"/>
            <w:r w:rsidRPr="003414F0">
              <w:rPr>
                <w:rFonts w:cstheme="minorHAnsi"/>
              </w:rPr>
              <w:t xml:space="preserve"> "</w:t>
            </w:r>
            <w:proofErr w:type="spellStart"/>
            <w:r w:rsidRPr="003414F0">
              <w:rPr>
                <w:rFonts w:cstheme="minorHAnsi"/>
              </w:rPr>
              <w:t>Моје</w:t>
            </w:r>
            <w:proofErr w:type="spellEnd"/>
            <w:r w:rsidRPr="003414F0">
              <w:rPr>
                <w:rFonts w:cstheme="minorHAnsi"/>
              </w:rPr>
              <w:t xml:space="preserve"> </w:t>
            </w:r>
            <w:proofErr w:type="spellStart"/>
            <w:r w:rsidRPr="003414F0">
              <w:rPr>
                <w:rFonts w:cstheme="minorHAnsi"/>
              </w:rPr>
              <w:t>место</w:t>
            </w:r>
            <w:proofErr w:type="spellEnd"/>
            <w:r w:rsidRPr="003414F0">
              <w:rPr>
                <w:rFonts w:cstheme="minorHAnsi"/>
              </w:rPr>
              <w:t>"</w:t>
            </w:r>
          </w:p>
        </w:tc>
        <w:tc>
          <w:tcPr>
            <w:tcW w:w="1786" w:type="dxa"/>
            <w:hideMark/>
          </w:tcPr>
          <w:p w14:paraId="08176FD2" w14:textId="77777777" w:rsidR="003414F0" w:rsidRPr="003414F0" w:rsidRDefault="003414F0">
            <w:pPr>
              <w:rPr>
                <w:rFonts w:cstheme="minorHAnsi"/>
              </w:rPr>
            </w:pPr>
            <w:proofErr w:type="spellStart"/>
            <w:r w:rsidRPr="003414F0">
              <w:rPr>
                <w:rFonts w:cstheme="minorHAnsi"/>
              </w:rPr>
              <w:t>Секретаријат</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јавне</w:t>
            </w:r>
            <w:proofErr w:type="spellEnd"/>
            <w:r w:rsidRPr="003414F0">
              <w:rPr>
                <w:rFonts w:cstheme="minorHAnsi"/>
              </w:rPr>
              <w:t xml:space="preserve"> </w:t>
            </w:r>
            <w:proofErr w:type="spellStart"/>
            <w:r w:rsidRPr="003414F0">
              <w:rPr>
                <w:rFonts w:cstheme="minorHAnsi"/>
              </w:rPr>
              <w:t>службе</w:t>
            </w:r>
            <w:proofErr w:type="spellEnd"/>
            <w:r w:rsidRPr="003414F0">
              <w:rPr>
                <w:rFonts w:cstheme="minorHAnsi"/>
              </w:rPr>
              <w:t xml:space="preserve"> и </w:t>
            </w:r>
            <w:proofErr w:type="spellStart"/>
            <w:r w:rsidRPr="003414F0">
              <w:rPr>
                <w:rFonts w:cstheme="minorHAnsi"/>
              </w:rPr>
              <w:t>социјална</w:t>
            </w:r>
            <w:proofErr w:type="spellEnd"/>
            <w:r w:rsidRPr="003414F0">
              <w:rPr>
                <w:rFonts w:cstheme="minorHAnsi"/>
              </w:rPr>
              <w:t xml:space="preserve"> </w:t>
            </w:r>
            <w:proofErr w:type="spellStart"/>
            <w:r w:rsidRPr="003414F0">
              <w:rPr>
                <w:rFonts w:cstheme="minorHAnsi"/>
              </w:rPr>
              <w:t>питања</w:t>
            </w:r>
            <w:proofErr w:type="spellEnd"/>
          </w:p>
        </w:tc>
        <w:tc>
          <w:tcPr>
            <w:tcW w:w="1264" w:type="dxa"/>
            <w:vAlign w:val="center"/>
            <w:hideMark/>
          </w:tcPr>
          <w:p w14:paraId="062983F0" w14:textId="77777777" w:rsidR="003414F0" w:rsidRPr="003414F0" w:rsidRDefault="003414F0" w:rsidP="003414F0">
            <w:pPr>
              <w:jc w:val="center"/>
              <w:rPr>
                <w:rFonts w:cstheme="minorHAnsi"/>
              </w:rPr>
            </w:pPr>
            <w:r w:rsidRPr="003414F0">
              <w:rPr>
                <w:rFonts w:cstheme="minorHAnsi"/>
              </w:rPr>
              <w:t>2025</w:t>
            </w:r>
          </w:p>
        </w:tc>
        <w:tc>
          <w:tcPr>
            <w:tcW w:w="1521" w:type="dxa"/>
            <w:vAlign w:val="center"/>
            <w:hideMark/>
          </w:tcPr>
          <w:p w14:paraId="01B74DF5" w14:textId="77777777" w:rsidR="003414F0" w:rsidRPr="003414F0" w:rsidRDefault="003414F0" w:rsidP="003414F0">
            <w:pPr>
              <w:jc w:val="center"/>
              <w:rPr>
                <w:rFonts w:cstheme="minorHAnsi"/>
              </w:rPr>
            </w:pPr>
            <w:proofErr w:type="spellStart"/>
            <w:r w:rsidRPr="003414F0">
              <w:rPr>
                <w:rFonts w:cstheme="minorHAnsi"/>
              </w:rPr>
              <w:t>трансфери</w:t>
            </w:r>
            <w:proofErr w:type="spellEnd"/>
            <w:r w:rsidRPr="003414F0">
              <w:rPr>
                <w:rFonts w:cstheme="minorHAnsi"/>
              </w:rPr>
              <w:t xml:space="preserve"> </w:t>
            </w:r>
            <w:proofErr w:type="spellStart"/>
            <w:r w:rsidRPr="003414F0">
              <w:rPr>
                <w:rFonts w:cstheme="minorHAnsi"/>
              </w:rPr>
              <w:t>других</w:t>
            </w:r>
            <w:proofErr w:type="spellEnd"/>
            <w:r w:rsidRPr="003414F0">
              <w:rPr>
                <w:rFonts w:cstheme="minorHAnsi"/>
              </w:rPr>
              <w:t xml:space="preserve"> </w:t>
            </w:r>
            <w:proofErr w:type="spellStart"/>
            <w:r w:rsidRPr="003414F0">
              <w:rPr>
                <w:rFonts w:cstheme="minorHAnsi"/>
              </w:rPr>
              <w:t>нивоа</w:t>
            </w:r>
            <w:proofErr w:type="spellEnd"/>
            <w:r w:rsidRPr="003414F0">
              <w:rPr>
                <w:rFonts w:cstheme="minorHAnsi"/>
              </w:rPr>
              <w:t xml:space="preserve"> </w:t>
            </w:r>
            <w:proofErr w:type="spellStart"/>
            <w:r w:rsidRPr="003414F0">
              <w:rPr>
                <w:rFonts w:cstheme="minorHAnsi"/>
              </w:rPr>
              <w:t>власти</w:t>
            </w:r>
            <w:proofErr w:type="spellEnd"/>
          </w:p>
        </w:tc>
        <w:tc>
          <w:tcPr>
            <w:tcW w:w="1053" w:type="dxa"/>
            <w:vAlign w:val="center"/>
            <w:hideMark/>
          </w:tcPr>
          <w:p w14:paraId="70365338" w14:textId="77777777" w:rsidR="003414F0" w:rsidRPr="003414F0" w:rsidRDefault="003414F0" w:rsidP="003414F0">
            <w:pPr>
              <w:jc w:val="center"/>
              <w:rPr>
                <w:rFonts w:cstheme="minorHAnsi"/>
              </w:rPr>
            </w:pPr>
            <w:r w:rsidRPr="003414F0">
              <w:rPr>
                <w:rFonts w:cstheme="minorHAnsi"/>
              </w:rPr>
              <w:t>100</w:t>
            </w:r>
          </w:p>
        </w:tc>
        <w:tc>
          <w:tcPr>
            <w:tcW w:w="993" w:type="dxa"/>
            <w:vAlign w:val="center"/>
            <w:hideMark/>
          </w:tcPr>
          <w:p w14:paraId="6F23736B" w14:textId="77777777" w:rsidR="003414F0" w:rsidRPr="003414F0" w:rsidRDefault="003414F0" w:rsidP="003414F0">
            <w:pPr>
              <w:jc w:val="center"/>
              <w:rPr>
                <w:rFonts w:cstheme="minorHAnsi"/>
              </w:rPr>
            </w:pPr>
            <w:r w:rsidRPr="003414F0">
              <w:rPr>
                <w:rFonts w:cstheme="minorHAnsi"/>
              </w:rPr>
              <w:t>150</w:t>
            </w:r>
          </w:p>
        </w:tc>
        <w:tc>
          <w:tcPr>
            <w:tcW w:w="992" w:type="dxa"/>
            <w:vAlign w:val="center"/>
            <w:hideMark/>
          </w:tcPr>
          <w:p w14:paraId="3E0FCC2D" w14:textId="77777777" w:rsidR="003414F0" w:rsidRPr="003414F0" w:rsidRDefault="003414F0" w:rsidP="003414F0">
            <w:pPr>
              <w:jc w:val="center"/>
              <w:rPr>
                <w:rFonts w:cstheme="minorHAnsi"/>
              </w:rPr>
            </w:pPr>
            <w:r w:rsidRPr="003414F0">
              <w:rPr>
                <w:rFonts w:cstheme="minorHAnsi"/>
              </w:rPr>
              <w:t>200</w:t>
            </w:r>
          </w:p>
        </w:tc>
        <w:tc>
          <w:tcPr>
            <w:tcW w:w="2126" w:type="dxa"/>
            <w:vAlign w:val="center"/>
            <w:hideMark/>
          </w:tcPr>
          <w:p w14:paraId="7F18C15F" w14:textId="77777777" w:rsidR="003414F0" w:rsidRPr="003414F0" w:rsidRDefault="003414F0" w:rsidP="003414F0">
            <w:pPr>
              <w:jc w:val="center"/>
              <w:rPr>
                <w:rFonts w:cstheme="minorHAnsi"/>
              </w:rPr>
            </w:pPr>
            <w:proofErr w:type="spellStart"/>
            <w:r w:rsidRPr="003414F0">
              <w:rPr>
                <w:rFonts w:cstheme="minorHAnsi"/>
              </w:rPr>
              <w:t>Програм</w:t>
            </w:r>
            <w:proofErr w:type="spellEnd"/>
            <w:r w:rsidRPr="003414F0">
              <w:rPr>
                <w:rFonts w:cstheme="minorHAnsi"/>
              </w:rPr>
              <w:t xml:space="preserve"> 14</w:t>
            </w:r>
            <w:r w:rsidRPr="003414F0">
              <w:rPr>
                <w:rFonts w:cstheme="minorHAnsi"/>
              </w:rPr>
              <w:br/>
              <w:t>1301 - 0005</w:t>
            </w:r>
          </w:p>
        </w:tc>
      </w:tr>
      <w:tr w:rsidR="002A522E" w:rsidRPr="003414F0" w14:paraId="2C656C20" w14:textId="77777777" w:rsidTr="002A522E">
        <w:trPr>
          <w:trHeight w:val="930"/>
        </w:trPr>
        <w:tc>
          <w:tcPr>
            <w:tcW w:w="2876" w:type="dxa"/>
            <w:hideMark/>
          </w:tcPr>
          <w:p w14:paraId="0D7A4379" w14:textId="77777777" w:rsidR="003414F0" w:rsidRPr="003414F0" w:rsidRDefault="003414F0">
            <w:pPr>
              <w:rPr>
                <w:rFonts w:cstheme="minorHAnsi"/>
              </w:rPr>
            </w:pPr>
            <w:r w:rsidRPr="003414F0">
              <w:rPr>
                <w:rFonts w:cstheme="minorHAnsi"/>
              </w:rPr>
              <w:t xml:space="preserve">2.4.7.4. </w:t>
            </w:r>
            <w:proofErr w:type="spellStart"/>
            <w:r w:rsidRPr="003414F0">
              <w:rPr>
                <w:rFonts w:cstheme="minorHAnsi"/>
              </w:rPr>
              <w:t>Конкурс</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суфинансирање</w:t>
            </w:r>
            <w:proofErr w:type="spellEnd"/>
            <w:r w:rsidRPr="003414F0">
              <w:rPr>
                <w:rFonts w:cstheme="minorHAnsi"/>
              </w:rPr>
              <w:t xml:space="preserve"> </w:t>
            </w:r>
            <w:proofErr w:type="spellStart"/>
            <w:r w:rsidRPr="003414F0">
              <w:rPr>
                <w:rFonts w:cstheme="minorHAnsi"/>
              </w:rPr>
              <w:t>програма</w:t>
            </w:r>
            <w:proofErr w:type="spellEnd"/>
            <w:r w:rsidRPr="003414F0">
              <w:rPr>
                <w:rFonts w:cstheme="minorHAnsi"/>
              </w:rPr>
              <w:t xml:space="preserve"> и </w:t>
            </w:r>
            <w:proofErr w:type="spellStart"/>
            <w:r w:rsidRPr="003414F0">
              <w:rPr>
                <w:rFonts w:cstheme="minorHAnsi"/>
              </w:rPr>
              <w:t>пројеката</w:t>
            </w:r>
            <w:proofErr w:type="spellEnd"/>
            <w:r w:rsidRPr="003414F0">
              <w:rPr>
                <w:rFonts w:cstheme="minorHAnsi"/>
              </w:rPr>
              <w:t xml:space="preserve"> у </w:t>
            </w:r>
            <w:proofErr w:type="spellStart"/>
            <w:r w:rsidRPr="003414F0">
              <w:rPr>
                <w:rFonts w:cstheme="minorHAnsi"/>
              </w:rPr>
              <w:t>области</w:t>
            </w:r>
            <w:proofErr w:type="spellEnd"/>
            <w:r w:rsidRPr="003414F0">
              <w:rPr>
                <w:rFonts w:cstheme="minorHAnsi"/>
              </w:rPr>
              <w:t xml:space="preserve"> </w:t>
            </w:r>
            <w:proofErr w:type="spellStart"/>
            <w:r w:rsidRPr="003414F0">
              <w:rPr>
                <w:rFonts w:cstheme="minorHAnsi"/>
              </w:rPr>
              <w:t>бриге</w:t>
            </w:r>
            <w:proofErr w:type="spellEnd"/>
            <w:r w:rsidRPr="003414F0">
              <w:rPr>
                <w:rFonts w:cstheme="minorHAnsi"/>
              </w:rPr>
              <w:t xml:space="preserve"> о </w:t>
            </w:r>
            <w:proofErr w:type="spellStart"/>
            <w:r w:rsidRPr="003414F0">
              <w:rPr>
                <w:rFonts w:cstheme="minorHAnsi"/>
              </w:rPr>
              <w:t>младима</w:t>
            </w:r>
            <w:proofErr w:type="spellEnd"/>
            <w:r w:rsidRPr="003414F0">
              <w:rPr>
                <w:rFonts w:cstheme="minorHAnsi"/>
              </w:rPr>
              <w:t xml:space="preserve"> </w:t>
            </w:r>
            <w:proofErr w:type="spellStart"/>
            <w:r w:rsidRPr="003414F0">
              <w:rPr>
                <w:rFonts w:cstheme="minorHAnsi"/>
              </w:rPr>
              <w:t>града</w:t>
            </w:r>
            <w:proofErr w:type="spellEnd"/>
            <w:r w:rsidRPr="003414F0">
              <w:rPr>
                <w:rFonts w:cstheme="minorHAnsi"/>
              </w:rPr>
              <w:t xml:space="preserve"> </w:t>
            </w:r>
            <w:proofErr w:type="spellStart"/>
            <w:r w:rsidRPr="003414F0">
              <w:rPr>
                <w:rFonts w:cstheme="minorHAnsi"/>
              </w:rPr>
              <w:t>Панчева</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2023. </w:t>
            </w:r>
            <w:proofErr w:type="spellStart"/>
            <w:r w:rsidRPr="003414F0">
              <w:rPr>
                <w:rFonts w:cstheme="minorHAnsi"/>
              </w:rPr>
              <w:t>годину</w:t>
            </w:r>
            <w:proofErr w:type="spellEnd"/>
          </w:p>
        </w:tc>
        <w:tc>
          <w:tcPr>
            <w:tcW w:w="1786" w:type="dxa"/>
            <w:hideMark/>
          </w:tcPr>
          <w:p w14:paraId="267B240B" w14:textId="77777777" w:rsidR="003414F0" w:rsidRPr="003414F0" w:rsidRDefault="003414F0">
            <w:pPr>
              <w:rPr>
                <w:rFonts w:cstheme="minorHAnsi"/>
              </w:rPr>
            </w:pPr>
            <w:proofErr w:type="spellStart"/>
            <w:r w:rsidRPr="003414F0">
              <w:rPr>
                <w:rFonts w:cstheme="minorHAnsi"/>
              </w:rPr>
              <w:t>Секретаријат</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јавне</w:t>
            </w:r>
            <w:proofErr w:type="spellEnd"/>
            <w:r w:rsidRPr="003414F0">
              <w:rPr>
                <w:rFonts w:cstheme="minorHAnsi"/>
              </w:rPr>
              <w:t xml:space="preserve"> </w:t>
            </w:r>
            <w:proofErr w:type="spellStart"/>
            <w:r w:rsidRPr="003414F0">
              <w:rPr>
                <w:rFonts w:cstheme="minorHAnsi"/>
              </w:rPr>
              <w:t>службе</w:t>
            </w:r>
            <w:proofErr w:type="spellEnd"/>
            <w:r w:rsidRPr="003414F0">
              <w:rPr>
                <w:rFonts w:cstheme="minorHAnsi"/>
              </w:rPr>
              <w:t xml:space="preserve"> и </w:t>
            </w:r>
            <w:proofErr w:type="spellStart"/>
            <w:r w:rsidRPr="003414F0">
              <w:rPr>
                <w:rFonts w:cstheme="minorHAnsi"/>
              </w:rPr>
              <w:t>социјална</w:t>
            </w:r>
            <w:proofErr w:type="spellEnd"/>
            <w:r w:rsidRPr="003414F0">
              <w:rPr>
                <w:rFonts w:cstheme="minorHAnsi"/>
              </w:rPr>
              <w:t xml:space="preserve"> </w:t>
            </w:r>
            <w:proofErr w:type="spellStart"/>
            <w:r w:rsidRPr="003414F0">
              <w:rPr>
                <w:rFonts w:cstheme="minorHAnsi"/>
              </w:rPr>
              <w:t>питања</w:t>
            </w:r>
            <w:proofErr w:type="spellEnd"/>
          </w:p>
        </w:tc>
        <w:tc>
          <w:tcPr>
            <w:tcW w:w="1264" w:type="dxa"/>
            <w:vAlign w:val="center"/>
            <w:hideMark/>
          </w:tcPr>
          <w:p w14:paraId="5D227E7B" w14:textId="77777777" w:rsidR="003414F0" w:rsidRPr="003414F0" w:rsidRDefault="003414F0" w:rsidP="003414F0">
            <w:pPr>
              <w:jc w:val="center"/>
              <w:rPr>
                <w:rFonts w:cstheme="minorHAnsi"/>
              </w:rPr>
            </w:pPr>
            <w:r w:rsidRPr="003414F0">
              <w:rPr>
                <w:rFonts w:cstheme="minorHAnsi"/>
              </w:rPr>
              <w:t>2025</w:t>
            </w:r>
          </w:p>
        </w:tc>
        <w:tc>
          <w:tcPr>
            <w:tcW w:w="1521" w:type="dxa"/>
            <w:vAlign w:val="center"/>
            <w:hideMark/>
          </w:tcPr>
          <w:p w14:paraId="0F5B0F46" w14:textId="77777777" w:rsidR="003414F0" w:rsidRPr="003414F0" w:rsidRDefault="003414F0" w:rsidP="003414F0">
            <w:pPr>
              <w:jc w:val="center"/>
              <w:rPr>
                <w:rFonts w:cstheme="minorHAnsi"/>
              </w:rPr>
            </w:pPr>
            <w:proofErr w:type="spellStart"/>
            <w:r w:rsidRPr="003414F0">
              <w:rPr>
                <w:rFonts w:cstheme="minorHAnsi"/>
              </w:rPr>
              <w:t>Буџет</w:t>
            </w:r>
            <w:proofErr w:type="spellEnd"/>
            <w:r w:rsidRPr="003414F0">
              <w:rPr>
                <w:rFonts w:cstheme="minorHAnsi"/>
              </w:rPr>
              <w:t xml:space="preserve"> </w:t>
            </w:r>
            <w:proofErr w:type="spellStart"/>
            <w:r w:rsidRPr="003414F0">
              <w:rPr>
                <w:rFonts w:cstheme="minorHAnsi"/>
              </w:rPr>
              <w:t>града</w:t>
            </w:r>
            <w:proofErr w:type="spellEnd"/>
            <w:r w:rsidRPr="003414F0">
              <w:rPr>
                <w:rFonts w:cstheme="minorHAnsi"/>
              </w:rPr>
              <w:t xml:space="preserve"> </w:t>
            </w:r>
            <w:proofErr w:type="spellStart"/>
            <w:r w:rsidRPr="003414F0">
              <w:rPr>
                <w:rFonts w:cstheme="minorHAnsi"/>
              </w:rPr>
              <w:t>Панчева</w:t>
            </w:r>
            <w:proofErr w:type="spellEnd"/>
          </w:p>
        </w:tc>
        <w:tc>
          <w:tcPr>
            <w:tcW w:w="1053" w:type="dxa"/>
            <w:vAlign w:val="center"/>
            <w:hideMark/>
          </w:tcPr>
          <w:p w14:paraId="3365BB0F" w14:textId="77777777" w:rsidR="003414F0" w:rsidRPr="003414F0" w:rsidRDefault="003414F0" w:rsidP="003414F0">
            <w:pPr>
              <w:jc w:val="center"/>
              <w:rPr>
                <w:rFonts w:cstheme="minorHAnsi"/>
              </w:rPr>
            </w:pPr>
            <w:r w:rsidRPr="003414F0">
              <w:rPr>
                <w:rFonts w:cstheme="minorHAnsi"/>
              </w:rPr>
              <w:t>3.000</w:t>
            </w:r>
          </w:p>
        </w:tc>
        <w:tc>
          <w:tcPr>
            <w:tcW w:w="993" w:type="dxa"/>
            <w:vAlign w:val="center"/>
            <w:hideMark/>
          </w:tcPr>
          <w:p w14:paraId="60C604FD" w14:textId="77777777" w:rsidR="003414F0" w:rsidRPr="003414F0" w:rsidRDefault="003414F0" w:rsidP="003414F0">
            <w:pPr>
              <w:jc w:val="center"/>
              <w:rPr>
                <w:rFonts w:cstheme="minorHAnsi"/>
              </w:rPr>
            </w:pPr>
            <w:r w:rsidRPr="003414F0">
              <w:rPr>
                <w:rFonts w:cstheme="minorHAnsi"/>
              </w:rPr>
              <w:t>3.500</w:t>
            </w:r>
          </w:p>
        </w:tc>
        <w:tc>
          <w:tcPr>
            <w:tcW w:w="992" w:type="dxa"/>
            <w:vAlign w:val="center"/>
            <w:hideMark/>
          </w:tcPr>
          <w:p w14:paraId="27BA563F" w14:textId="77777777" w:rsidR="003414F0" w:rsidRPr="003414F0" w:rsidRDefault="003414F0" w:rsidP="003414F0">
            <w:pPr>
              <w:jc w:val="center"/>
              <w:rPr>
                <w:rFonts w:cstheme="minorHAnsi"/>
              </w:rPr>
            </w:pPr>
            <w:r w:rsidRPr="003414F0">
              <w:rPr>
                <w:rFonts w:cstheme="minorHAnsi"/>
              </w:rPr>
              <w:t>4.000</w:t>
            </w:r>
          </w:p>
        </w:tc>
        <w:tc>
          <w:tcPr>
            <w:tcW w:w="2126" w:type="dxa"/>
            <w:vAlign w:val="center"/>
            <w:hideMark/>
          </w:tcPr>
          <w:p w14:paraId="328B7DCA" w14:textId="77777777" w:rsidR="003414F0" w:rsidRPr="003414F0" w:rsidRDefault="003414F0" w:rsidP="003414F0">
            <w:pPr>
              <w:jc w:val="center"/>
              <w:rPr>
                <w:rFonts w:cstheme="minorHAnsi"/>
              </w:rPr>
            </w:pPr>
            <w:proofErr w:type="spellStart"/>
            <w:r w:rsidRPr="003414F0">
              <w:rPr>
                <w:rFonts w:cstheme="minorHAnsi"/>
              </w:rPr>
              <w:t>Програм</w:t>
            </w:r>
            <w:proofErr w:type="spellEnd"/>
            <w:r w:rsidRPr="003414F0">
              <w:rPr>
                <w:rFonts w:cstheme="minorHAnsi"/>
              </w:rPr>
              <w:t xml:space="preserve"> 14</w:t>
            </w:r>
            <w:r w:rsidRPr="003414F0">
              <w:rPr>
                <w:rFonts w:cstheme="minorHAnsi"/>
              </w:rPr>
              <w:br/>
              <w:t>1301 - 0005</w:t>
            </w:r>
          </w:p>
        </w:tc>
      </w:tr>
      <w:tr w:rsidR="002A522E" w:rsidRPr="003414F0" w14:paraId="571A7A6E" w14:textId="77777777" w:rsidTr="002A522E">
        <w:trPr>
          <w:trHeight w:val="930"/>
        </w:trPr>
        <w:tc>
          <w:tcPr>
            <w:tcW w:w="2876" w:type="dxa"/>
            <w:hideMark/>
          </w:tcPr>
          <w:p w14:paraId="49F1D4E0" w14:textId="78373167" w:rsidR="003414F0" w:rsidRPr="003414F0" w:rsidRDefault="003414F0">
            <w:pPr>
              <w:rPr>
                <w:rFonts w:cstheme="minorHAnsi"/>
              </w:rPr>
            </w:pPr>
            <w:r w:rsidRPr="003414F0">
              <w:rPr>
                <w:rFonts w:cstheme="minorHAnsi"/>
              </w:rPr>
              <w:t xml:space="preserve">2.4.7.5. </w:t>
            </w:r>
            <w:proofErr w:type="spellStart"/>
            <w:r w:rsidRPr="003414F0">
              <w:rPr>
                <w:rFonts w:cstheme="minorHAnsi"/>
              </w:rPr>
              <w:t>Реализација</w:t>
            </w:r>
            <w:proofErr w:type="spellEnd"/>
            <w:r w:rsidRPr="003414F0">
              <w:rPr>
                <w:rFonts w:cstheme="minorHAnsi"/>
              </w:rPr>
              <w:t xml:space="preserve"> </w:t>
            </w:r>
            <w:proofErr w:type="spellStart"/>
            <w:r w:rsidRPr="003414F0">
              <w:rPr>
                <w:rFonts w:cstheme="minorHAnsi"/>
              </w:rPr>
              <w:t>решења</w:t>
            </w:r>
            <w:proofErr w:type="spellEnd"/>
            <w:r w:rsidRPr="003414F0">
              <w:rPr>
                <w:rFonts w:cstheme="minorHAnsi"/>
              </w:rPr>
              <w:t xml:space="preserve"> </w:t>
            </w:r>
            <w:proofErr w:type="spellStart"/>
            <w:r w:rsidRPr="003414F0">
              <w:rPr>
                <w:rFonts w:cstheme="minorHAnsi"/>
              </w:rPr>
              <w:t>простора</w:t>
            </w:r>
            <w:proofErr w:type="spellEnd"/>
            <w:r w:rsidRPr="003414F0">
              <w:rPr>
                <w:rFonts w:cstheme="minorHAnsi"/>
              </w:rPr>
              <w:t xml:space="preserve"> "</w:t>
            </w:r>
            <w:proofErr w:type="spellStart"/>
            <w:r w:rsidRPr="003414F0">
              <w:rPr>
                <w:rFonts w:cstheme="minorHAnsi"/>
              </w:rPr>
              <w:t>Малог</w:t>
            </w:r>
            <w:proofErr w:type="spellEnd"/>
            <w:r w:rsidRPr="003414F0">
              <w:rPr>
                <w:rFonts w:cstheme="minorHAnsi"/>
              </w:rPr>
              <w:t xml:space="preserve"> </w:t>
            </w:r>
            <w:proofErr w:type="spellStart"/>
            <w:r w:rsidRPr="003414F0">
              <w:rPr>
                <w:rFonts w:cstheme="minorHAnsi"/>
              </w:rPr>
              <w:t>клуба</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развој</w:t>
            </w:r>
            <w:proofErr w:type="spellEnd"/>
            <w:r w:rsidRPr="003414F0">
              <w:rPr>
                <w:rFonts w:cstheme="minorHAnsi"/>
              </w:rPr>
              <w:t xml:space="preserve"> </w:t>
            </w:r>
            <w:proofErr w:type="spellStart"/>
            <w:r w:rsidRPr="003414F0">
              <w:rPr>
                <w:rFonts w:cstheme="minorHAnsi"/>
              </w:rPr>
              <w:t>младих</w:t>
            </w:r>
            <w:proofErr w:type="spellEnd"/>
            <w:r w:rsidRPr="003414F0">
              <w:rPr>
                <w:rFonts w:cstheme="minorHAnsi"/>
              </w:rPr>
              <w:t xml:space="preserve"> </w:t>
            </w:r>
            <w:proofErr w:type="spellStart"/>
            <w:r w:rsidRPr="003414F0">
              <w:rPr>
                <w:rFonts w:cstheme="minorHAnsi"/>
              </w:rPr>
              <w:t>уметничких</w:t>
            </w:r>
            <w:proofErr w:type="spellEnd"/>
            <w:r w:rsidRPr="003414F0">
              <w:rPr>
                <w:rFonts w:cstheme="minorHAnsi"/>
              </w:rPr>
              <w:t xml:space="preserve"> </w:t>
            </w:r>
            <w:proofErr w:type="spellStart"/>
            <w:r w:rsidRPr="003414F0">
              <w:rPr>
                <w:rFonts w:cstheme="minorHAnsi"/>
              </w:rPr>
              <w:t>талената</w:t>
            </w:r>
            <w:proofErr w:type="spellEnd"/>
          </w:p>
        </w:tc>
        <w:tc>
          <w:tcPr>
            <w:tcW w:w="1786" w:type="dxa"/>
            <w:hideMark/>
          </w:tcPr>
          <w:p w14:paraId="5D8079A1" w14:textId="77777777" w:rsidR="003414F0" w:rsidRPr="003414F0" w:rsidRDefault="003414F0">
            <w:pPr>
              <w:rPr>
                <w:rFonts w:cstheme="minorHAnsi"/>
              </w:rPr>
            </w:pPr>
            <w:proofErr w:type="spellStart"/>
            <w:r w:rsidRPr="003414F0">
              <w:rPr>
                <w:rFonts w:cstheme="minorHAnsi"/>
              </w:rPr>
              <w:t>Секретаријат</w:t>
            </w:r>
            <w:proofErr w:type="spellEnd"/>
            <w:r w:rsidRPr="003414F0">
              <w:rPr>
                <w:rFonts w:cstheme="minorHAnsi"/>
              </w:rPr>
              <w:t xml:space="preserve"> </w:t>
            </w:r>
            <w:proofErr w:type="spellStart"/>
            <w:r w:rsidRPr="003414F0">
              <w:rPr>
                <w:rFonts w:cstheme="minorHAnsi"/>
              </w:rPr>
              <w:t>за</w:t>
            </w:r>
            <w:proofErr w:type="spellEnd"/>
            <w:r w:rsidRPr="003414F0">
              <w:rPr>
                <w:rFonts w:cstheme="minorHAnsi"/>
              </w:rPr>
              <w:t xml:space="preserve"> </w:t>
            </w:r>
            <w:proofErr w:type="spellStart"/>
            <w:r w:rsidRPr="003414F0">
              <w:rPr>
                <w:rFonts w:cstheme="minorHAnsi"/>
              </w:rPr>
              <w:t>јавне</w:t>
            </w:r>
            <w:proofErr w:type="spellEnd"/>
            <w:r w:rsidRPr="003414F0">
              <w:rPr>
                <w:rFonts w:cstheme="minorHAnsi"/>
              </w:rPr>
              <w:t xml:space="preserve"> </w:t>
            </w:r>
            <w:proofErr w:type="spellStart"/>
            <w:r w:rsidRPr="003414F0">
              <w:rPr>
                <w:rFonts w:cstheme="minorHAnsi"/>
              </w:rPr>
              <w:t>службе</w:t>
            </w:r>
            <w:proofErr w:type="spellEnd"/>
            <w:r w:rsidRPr="003414F0">
              <w:rPr>
                <w:rFonts w:cstheme="minorHAnsi"/>
              </w:rPr>
              <w:t xml:space="preserve"> и </w:t>
            </w:r>
            <w:proofErr w:type="spellStart"/>
            <w:r w:rsidRPr="003414F0">
              <w:rPr>
                <w:rFonts w:cstheme="minorHAnsi"/>
              </w:rPr>
              <w:t>социјална</w:t>
            </w:r>
            <w:proofErr w:type="spellEnd"/>
            <w:r w:rsidRPr="003414F0">
              <w:rPr>
                <w:rFonts w:cstheme="minorHAnsi"/>
              </w:rPr>
              <w:t xml:space="preserve"> </w:t>
            </w:r>
            <w:proofErr w:type="spellStart"/>
            <w:r w:rsidRPr="003414F0">
              <w:rPr>
                <w:rFonts w:cstheme="minorHAnsi"/>
              </w:rPr>
              <w:t>питања</w:t>
            </w:r>
            <w:proofErr w:type="spellEnd"/>
          </w:p>
        </w:tc>
        <w:tc>
          <w:tcPr>
            <w:tcW w:w="1264" w:type="dxa"/>
            <w:vAlign w:val="center"/>
            <w:hideMark/>
          </w:tcPr>
          <w:p w14:paraId="24C6F0AE" w14:textId="77777777" w:rsidR="003414F0" w:rsidRPr="003414F0" w:rsidRDefault="003414F0" w:rsidP="003414F0">
            <w:pPr>
              <w:jc w:val="center"/>
              <w:rPr>
                <w:rFonts w:cstheme="minorHAnsi"/>
              </w:rPr>
            </w:pPr>
            <w:r w:rsidRPr="003414F0">
              <w:rPr>
                <w:rFonts w:cstheme="minorHAnsi"/>
              </w:rPr>
              <w:t>2025</w:t>
            </w:r>
          </w:p>
        </w:tc>
        <w:tc>
          <w:tcPr>
            <w:tcW w:w="1521" w:type="dxa"/>
            <w:vAlign w:val="center"/>
            <w:hideMark/>
          </w:tcPr>
          <w:p w14:paraId="7F0BF8DB" w14:textId="77777777" w:rsidR="003414F0" w:rsidRPr="003414F0" w:rsidRDefault="003414F0" w:rsidP="003414F0">
            <w:pPr>
              <w:jc w:val="center"/>
              <w:rPr>
                <w:rFonts w:cstheme="minorHAnsi"/>
              </w:rPr>
            </w:pPr>
            <w:proofErr w:type="spellStart"/>
            <w:r w:rsidRPr="003414F0">
              <w:rPr>
                <w:rFonts w:cstheme="minorHAnsi"/>
              </w:rPr>
              <w:t>Буџет</w:t>
            </w:r>
            <w:proofErr w:type="spellEnd"/>
            <w:r w:rsidRPr="003414F0">
              <w:rPr>
                <w:rFonts w:cstheme="minorHAnsi"/>
              </w:rPr>
              <w:t xml:space="preserve"> </w:t>
            </w:r>
            <w:proofErr w:type="spellStart"/>
            <w:r w:rsidRPr="003414F0">
              <w:rPr>
                <w:rFonts w:cstheme="minorHAnsi"/>
              </w:rPr>
              <w:t>града</w:t>
            </w:r>
            <w:proofErr w:type="spellEnd"/>
            <w:r w:rsidRPr="003414F0">
              <w:rPr>
                <w:rFonts w:cstheme="minorHAnsi"/>
              </w:rPr>
              <w:t xml:space="preserve"> </w:t>
            </w:r>
            <w:proofErr w:type="spellStart"/>
            <w:r w:rsidRPr="003414F0">
              <w:rPr>
                <w:rFonts w:cstheme="minorHAnsi"/>
              </w:rPr>
              <w:t>Панчева</w:t>
            </w:r>
            <w:proofErr w:type="spellEnd"/>
          </w:p>
        </w:tc>
        <w:tc>
          <w:tcPr>
            <w:tcW w:w="1053" w:type="dxa"/>
            <w:vAlign w:val="center"/>
            <w:hideMark/>
          </w:tcPr>
          <w:p w14:paraId="0956EBDD" w14:textId="06E982EF" w:rsidR="003414F0" w:rsidRPr="003414F0" w:rsidRDefault="003414F0" w:rsidP="003414F0">
            <w:pPr>
              <w:jc w:val="center"/>
              <w:rPr>
                <w:rFonts w:cstheme="minorHAnsi"/>
              </w:rPr>
            </w:pPr>
          </w:p>
        </w:tc>
        <w:tc>
          <w:tcPr>
            <w:tcW w:w="993" w:type="dxa"/>
            <w:vAlign w:val="center"/>
            <w:hideMark/>
          </w:tcPr>
          <w:p w14:paraId="66A32BF7" w14:textId="4750BF80" w:rsidR="003414F0" w:rsidRPr="003414F0" w:rsidRDefault="003414F0" w:rsidP="003414F0">
            <w:pPr>
              <w:jc w:val="center"/>
              <w:rPr>
                <w:rFonts w:cstheme="minorHAnsi"/>
              </w:rPr>
            </w:pPr>
          </w:p>
        </w:tc>
        <w:tc>
          <w:tcPr>
            <w:tcW w:w="992" w:type="dxa"/>
            <w:vAlign w:val="center"/>
            <w:hideMark/>
          </w:tcPr>
          <w:p w14:paraId="1CDA82CA" w14:textId="7FCF5F92" w:rsidR="003414F0" w:rsidRPr="003414F0" w:rsidRDefault="003414F0" w:rsidP="003414F0">
            <w:pPr>
              <w:jc w:val="center"/>
              <w:rPr>
                <w:rFonts w:cstheme="minorHAnsi"/>
              </w:rPr>
            </w:pPr>
          </w:p>
        </w:tc>
        <w:tc>
          <w:tcPr>
            <w:tcW w:w="2126" w:type="dxa"/>
            <w:vAlign w:val="center"/>
            <w:hideMark/>
          </w:tcPr>
          <w:p w14:paraId="52FAC972" w14:textId="77777777" w:rsidR="003414F0" w:rsidRDefault="003414F0" w:rsidP="003414F0">
            <w:pPr>
              <w:jc w:val="center"/>
              <w:rPr>
                <w:rFonts w:cstheme="minorHAnsi"/>
              </w:rPr>
            </w:pPr>
            <w:proofErr w:type="spellStart"/>
            <w:r w:rsidRPr="003414F0">
              <w:rPr>
                <w:rFonts w:cstheme="minorHAnsi"/>
              </w:rPr>
              <w:t>Програм</w:t>
            </w:r>
            <w:proofErr w:type="spellEnd"/>
            <w:r w:rsidRPr="003414F0">
              <w:rPr>
                <w:rFonts w:cstheme="minorHAnsi"/>
              </w:rPr>
              <w:t xml:space="preserve"> 14</w:t>
            </w:r>
          </w:p>
          <w:p w14:paraId="05D853FB" w14:textId="391DF048" w:rsidR="004B6158" w:rsidRPr="004B6158" w:rsidRDefault="004B6158" w:rsidP="003414F0">
            <w:pPr>
              <w:jc w:val="center"/>
              <w:rPr>
                <w:rFonts w:cstheme="minorHAnsi"/>
                <w:lang w:val="sr-Cyrl-RS"/>
              </w:rPr>
            </w:pPr>
            <w:r>
              <w:rPr>
                <w:rFonts w:cstheme="minorHAnsi"/>
                <w:lang w:val="sr-Cyrl-RS"/>
              </w:rPr>
              <w:t>1301</w:t>
            </w:r>
          </w:p>
        </w:tc>
      </w:tr>
    </w:tbl>
    <w:p w14:paraId="10C1959B"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3730"/>
        <w:gridCol w:w="1131"/>
        <w:gridCol w:w="1632"/>
        <w:gridCol w:w="1082"/>
        <w:gridCol w:w="925"/>
        <w:gridCol w:w="1276"/>
        <w:gridCol w:w="1134"/>
        <w:gridCol w:w="1701"/>
      </w:tblGrid>
      <w:tr w:rsidR="002F421C" w:rsidRPr="000E6216" w14:paraId="0DF72E0A" w14:textId="77777777" w:rsidTr="002F421C">
        <w:trPr>
          <w:trHeight w:val="459"/>
        </w:trPr>
        <w:tc>
          <w:tcPr>
            <w:tcW w:w="12611" w:type="dxa"/>
            <w:gridSpan w:val="8"/>
            <w:shd w:val="clear" w:color="auto" w:fill="FBE4D5" w:themeFill="accent2" w:themeFillTint="33"/>
            <w:hideMark/>
          </w:tcPr>
          <w:p w14:paraId="1DB04296" w14:textId="77777777" w:rsidR="002F421C" w:rsidRPr="000E6216" w:rsidRDefault="002F421C">
            <w:pPr>
              <w:rPr>
                <w:rFonts w:cstheme="minorHAnsi"/>
                <w:b/>
                <w:bCs/>
                <w:lang w:val="sr-Cyrl-RS"/>
              </w:rPr>
            </w:pPr>
            <w:r w:rsidRPr="000E6216">
              <w:rPr>
                <w:rFonts w:cstheme="minorHAnsi"/>
                <w:b/>
                <w:bCs/>
                <w:lang w:val="sr-Cyrl-RS"/>
              </w:rPr>
              <w:t>Мера 2.4.8: Унапређење кадровских и стручних капацитета служби Градске управе и установа које спроводе развојне циљеве</w:t>
            </w:r>
          </w:p>
        </w:tc>
      </w:tr>
      <w:tr w:rsidR="002F421C" w:rsidRPr="000E6216" w14:paraId="53B487BC" w14:textId="77777777" w:rsidTr="002F421C">
        <w:trPr>
          <w:trHeight w:val="255"/>
        </w:trPr>
        <w:tc>
          <w:tcPr>
            <w:tcW w:w="12611" w:type="dxa"/>
            <w:gridSpan w:val="8"/>
            <w:shd w:val="clear" w:color="auto" w:fill="FBE4D5" w:themeFill="accent2" w:themeFillTint="33"/>
            <w:hideMark/>
          </w:tcPr>
          <w:p w14:paraId="5EADFC4A" w14:textId="77777777" w:rsidR="002F421C" w:rsidRPr="000E6216" w:rsidRDefault="002F421C">
            <w:pPr>
              <w:rPr>
                <w:rFonts w:cstheme="minorHAnsi"/>
                <w:lang w:val="sr-Cyrl-RS"/>
              </w:rPr>
            </w:pPr>
            <w:r w:rsidRPr="000E6216">
              <w:rPr>
                <w:rFonts w:cstheme="minorHAnsi"/>
                <w:lang w:val="sr-Cyrl-RS"/>
              </w:rPr>
              <w:t>Плански документ из ког је циљ преузет: План развоја града Панчева 2022-2028</w:t>
            </w:r>
          </w:p>
        </w:tc>
      </w:tr>
      <w:tr w:rsidR="002F421C" w:rsidRPr="002F421C" w14:paraId="66367CE5" w14:textId="77777777" w:rsidTr="002F421C">
        <w:trPr>
          <w:trHeight w:val="510"/>
        </w:trPr>
        <w:tc>
          <w:tcPr>
            <w:tcW w:w="3730" w:type="dxa"/>
            <w:shd w:val="clear" w:color="auto" w:fill="E7E6E6" w:themeFill="background2"/>
            <w:hideMark/>
          </w:tcPr>
          <w:p w14:paraId="4FC823DE" w14:textId="77777777" w:rsidR="002F421C" w:rsidRPr="000E6216" w:rsidRDefault="002F421C">
            <w:pPr>
              <w:rPr>
                <w:rFonts w:cstheme="minorHAnsi"/>
                <w:lang w:val="sr-Cyrl-RS"/>
              </w:rPr>
            </w:pPr>
            <w:r w:rsidRPr="000E6216">
              <w:rPr>
                <w:rFonts w:cstheme="minorHAnsi"/>
                <w:lang w:val="sr-Cyrl-RS"/>
              </w:rPr>
              <w:t>Показатељ(и) на нивоу мере (показатељ резултата)</w:t>
            </w:r>
          </w:p>
        </w:tc>
        <w:tc>
          <w:tcPr>
            <w:tcW w:w="1131" w:type="dxa"/>
            <w:shd w:val="clear" w:color="auto" w:fill="E7E6E6" w:themeFill="background2"/>
            <w:hideMark/>
          </w:tcPr>
          <w:p w14:paraId="4C14DD0E" w14:textId="77777777" w:rsidR="002F421C" w:rsidRPr="002F421C" w:rsidRDefault="002F421C">
            <w:pPr>
              <w:rPr>
                <w:rFonts w:cstheme="minorHAnsi"/>
              </w:rPr>
            </w:pPr>
            <w:proofErr w:type="spellStart"/>
            <w:r w:rsidRPr="002F421C">
              <w:rPr>
                <w:rFonts w:cstheme="minorHAnsi"/>
              </w:rPr>
              <w:t>Jединица</w:t>
            </w:r>
            <w:proofErr w:type="spellEnd"/>
            <w:r w:rsidRPr="002F421C">
              <w:rPr>
                <w:rFonts w:cstheme="minorHAnsi"/>
              </w:rPr>
              <w:t xml:space="preserve"> </w:t>
            </w:r>
            <w:proofErr w:type="spellStart"/>
            <w:r w:rsidRPr="002F421C">
              <w:rPr>
                <w:rFonts w:cstheme="minorHAnsi"/>
              </w:rPr>
              <w:t>мере</w:t>
            </w:r>
            <w:proofErr w:type="spellEnd"/>
          </w:p>
        </w:tc>
        <w:tc>
          <w:tcPr>
            <w:tcW w:w="1632" w:type="dxa"/>
            <w:shd w:val="clear" w:color="auto" w:fill="E7E6E6" w:themeFill="background2"/>
            <w:hideMark/>
          </w:tcPr>
          <w:p w14:paraId="57714105" w14:textId="77777777" w:rsidR="002F421C" w:rsidRPr="002F421C" w:rsidRDefault="002F421C">
            <w:pPr>
              <w:rPr>
                <w:rFonts w:cstheme="minorHAnsi"/>
              </w:rPr>
            </w:pPr>
            <w:proofErr w:type="spellStart"/>
            <w:r w:rsidRPr="002F421C">
              <w:rPr>
                <w:rFonts w:cstheme="minorHAnsi"/>
              </w:rPr>
              <w:t>Извор</w:t>
            </w:r>
            <w:proofErr w:type="spellEnd"/>
            <w:r w:rsidRPr="002F421C">
              <w:rPr>
                <w:rFonts w:cstheme="minorHAnsi"/>
              </w:rPr>
              <w:t xml:space="preserve"> </w:t>
            </w:r>
            <w:proofErr w:type="spellStart"/>
            <w:r w:rsidRPr="002F421C">
              <w:rPr>
                <w:rFonts w:cstheme="minorHAnsi"/>
              </w:rPr>
              <w:t>провере</w:t>
            </w:r>
            <w:proofErr w:type="spellEnd"/>
          </w:p>
        </w:tc>
        <w:tc>
          <w:tcPr>
            <w:tcW w:w="1082" w:type="dxa"/>
            <w:shd w:val="clear" w:color="auto" w:fill="E7E6E6" w:themeFill="background2"/>
            <w:hideMark/>
          </w:tcPr>
          <w:p w14:paraId="2ED83BFA" w14:textId="77777777" w:rsidR="002F421C" w:rsidRPr="002F421C" w:rsidRDefault="002F421C">
            <w:pPr>
              <w:rPr>
                <w:rFonts w:cstheme="minorHAnsi"/>
              </w:rPr>
            </w:pPr>
            <w:proofErr w:type="spellStart"/>
            <w:r w:rsidRPr="002F421C">
              <w:rPr>
                <w:rFonts w:cstheme="minorHAnsi"/>
              </w:rPr>
              <w:t>Почетна</w:t>
            </w:r>
            <w:proofErr w:type="spellEnd"/>
            <w:r w:rsidRPr="002F421C">
              <w:rPr>
                <w:rFonts w:cstheme="minorHAnsi"/>
              </w:rPr>
              <w:t xml:space="preserve"> </w:t>
            </w:r>
            <w:proofErr w:type="spellStart"/>
            <w:r w:rsidRPr="002F421C">
              <w:rPr>
                <w:rFonts w:cstheme="minorHAnsi"/>
              </w:rPr>
              <w:t>вредност</w:t>
            </w:r>
            <w:proofErr w:type="spellEnd"/>
          </w:p>
        </w:tc>
        <w:tc>
          <w:tcPr>
            <w:tcW w:w="925" w:type="dxa"/>
            <w:shd w:val="clear" w:color="auto" w:fill="E7E6E6" w:themeFill="background2"/>
            <w:hideMark/>
          </w:tcPr>
          <w:p w14:paraId="3881B386" w14:textId="77777777" w:rsidR="002F421C" w:rsidRPr="002F421C" w:rsidRDefault="002F421C">
            <w:pPr>
              <w:rPr>
                <w:rFonts w:cstheme="minorHAnsi"/>
              </w:rPr>
            </w:pPr>
            <w:proofErr w:type="spellStart"/>
            <w:r w:rsidRPr="002F421C">
              <w:rPr>
                <w:rFonts w:cstheme="minorHAnsi"/>
              </w:rPr>
              <w:t>Базна</w:t>
            </w:r>
            <w:proofErr w:type="spellEnd"/>
            <w:r w:rsidRPr="002F421C">
              <w:rPr>
                <w:rFonts w:cstheme="minorHAnsi"/>
              </w:rPr>
              <w:t xml:space="preserve"> </w:t>
            </w:r>
            <w:proofErr w:type="spellStart"/>
            <w:r w:rsidRPr="002F421C">
              <w:rPr>
                <w:rFonts w:cstheme="minorHAnsi"/>
              </w:rPr>
              <w:t>година</w:t>
            </w:r>
            <w:proofErr w:type="spellEnd"/>
          </w:p>
        </w:tc>
        <w:tc>
          <w:tcPr>
            <w:tcW w:w="1276" w:type="dxa"/>
            <w:shd w:val="clear" w:color="auto" w:fill="E7E6E6" w:themeFill="background2"/>
            <w:hideMark/>
          </w:tcPr>
          <w:p w14:paraId="62D0DD04" w14:textId="77777777" w:rsidR="002F421C" w:rsidRPr="002F421C" w:rsidRDefault="002F421C">
            <w:pPr>
              <w:rPr>
                <w:rFonts w:cstheme="minorHAnsi"/>
              </w:rPr>
            </w:pPr>
            <w:proofErr w:type="spellStart"/>
            <w:r w:rsidRPr="002F421C">
              <w:rPr>
                <w:rFonts w:cstheme="minorHAnsi"/>
              </w:rPr>
              <w:t>Циљана</w:t>
            </w:r>
            <w:proofErr w:type="spellEnd"/>
            <w:r w:rsidRPr="002F421C">
              <w:rPr>
                <w:rFonts w:cstheme="minorHAnsi"/>
              </w:rPr>
              <w:t xml:space="preserve"> </w:t>
            </w:r>
            <w:proofErr w:type="spellStart"/>
            <w:r w:rsidRPr="002F421C">
              <w:rPr>
                <w:rFonts w:cstheme="minorHAnsi"/>
              </w:rPr>
              <w:t>вредност</w:t>
            </w:r>
            <w:proofErr w:type="spellEnd"/>
            <w:r w:rsidRPr="002F421C">
              <w:rPr>
                <w:rFonts w:cstheme="minorHAnsi"/>
              </w:rPr>
              <w:t xml:space="preserve"> у </w:t>
            </w:r>
            <w:proofErr w:type="spellStart"/>
            <w:r w:rsidRPr="002F421C">
              <w:rPr>
                <w:rFonts w:cstheme="minorHAnsi"/>
              </w:rPr>
              <w:t>години</w:t>
            </w:r>
            <w:proofErr w:type="spellEnd"/>
            <w:r w:rsidRPr="002F421C">
              <w:rPr>
                <w:rFonts w:cstheme="minorHAnsi"/>
              </w:rPr>
              <w:t xml:space="preserve"> 2023</w:t>
            </w:r>
          </w:p>
        </w:tc>
        <w:tc>
          <w:tcPr>
            <w:tcW w:w="1134" w:type="dxa"/>
            <w:shd w:val="clear" w:color="auto" w:fill="E7E6E6" w:themeFill="background2"/>
            <w:hideMark/>
          </w:tcPr>
          <w:p w14:paraId="01BBCB48" w14:textId="77777777" w:rsidR="002F421C" w:rsidRPr="002F421C" w:rsidRDefault="002F421C">
            <w:pPr>
              <w:rPr>
                <w:rFonts w:cstheme="minorHAnsi"/>
              </w:rPr>
            </w:pPr>
            <w:proofErr w:type="spellStart"/>
            <w:r w:rsidRPr="002F421C">
              <w:rPr>
                <w:rFonts w:cstheme="minorHAnsi"/>
              </w:rPr>
              <w:t>Циљана</w:t>
            </w:r>
            <w:proofErr w:type="spellEnd"/>
            <w:r w:rsidRPr="002F421C">
              <w:rPr>
                <w:rFonts w:cstheme="minorHAnsi"/>
              </w:rPr>
              <w:t xml:space="preserve"> </w:t>
            </w:r>
            <w:proofErr w:type="spellStart"/>
            <w:r w:rsidRPr="002F421C">
              <w:rPr>
                <w:rFonts w:cstheme="minorHAnsi"/>
              </w:rPr>
              <w:t>вредност</w:t>
            </w:r>
            <w:proofErr w:type="spellEnd"/>
            <w:r w:rsidRPr="002F421C">
              <w:rPr>
                <w:rFonts w:cstheme="minorHAnsi"/>
              </w:rPr>
              <w:t xml:space="preserve"> у </w:t>
            </w:r>
            <w:proofErr w:type="spellStart"/>
            <w:r w:rsidRPr="002F421C">
              <w:rPr>
                <w:rFonts w:cstheme="minorHAnsi"/>
              </w:rPr>
              <w:t>години</w:t>
            </w:r>
            <w:proofErr w:type="spellEnd"/>
            <w:r w:rsidRPr="002F421C">
              <w:rPr>
                <w:rFonts w:cstheme="minorHAnsi"/>
              </w:rPr>
              <w:t xml:space="preserve"> 2024</w:t>
            </w:r>
          </w:p>
        </w:tc>
        <w:tc>
          <w:tcPr>
            <w:tcW w:w="1701" w:type="dxa"/>
            <w:shd w:val="clear" w:color="auto" w:fill="E7E6E6" w:themeFill="background2"/>
            <w:hideMark/>
          </w:tcPr>
          <w:p w14:paraId="1C72410E" w14:textId="77777777" w:rsidR="002F421C" w:rsidRPr="002F421C" w:rsidRDefault="002F421C">
            <w:pPr>
              <w:rPr>
                <w:rFonts w:cstheme="minorHAnsi"/>
              </w:rPr>
            </w:pPr>
            <w:proofErr w:type="spellStart"/>
            <w:r w:rsidRPr="002F421C">
              <w:rPr>
                <w:rFonts w:cstheme="minorHAnsi"/>
              </w:rPr>
              <w:t>Циљана</w:t>
            </w:r>
            <w:proofErr w:type="spellEnd"/>
            <w:r w:rsidRPr="002F421C">
              <w:rPr>
                <w:rFonts w:cstheme="minorHAnsi"/>
              </w:rPr>
              <w:t xml:space="preserve"> </w:t>
            </w:r>
            <w:proofErr w:type="spellStart"/>
            <w:r w:rsidRPr="002F421C">
              <w:rPr>
                <w:rFonts w:cstheme="minorHAnsi"/>
              </w:rPr>
              <w:t>вредност</w:t>
            </w:r>
            <w:proofErr w:type="spellEnd"/>
            <w:r w:rsidRPr="002F421C">
              <w:rPr>
                <w:rFonts w:cstheme="minorHAnsi"/>
              </w:rPr>
              <w:t xml:space="preserve"> у </w:t>
            </w:r>
            <w:proofErr w:type="spellStart"/>
            <w:r w:rsidRPr="002F421C">
              <w:rPr>
                <w:rFonts w:cstheme="minorHAnsi"/>
              </w:rPr>
              <w:t>години</w:t>
            </w:r>
            <w:proofErr w:type="spellEnd"/>
            <w:r w:rsidRPr="002F421C">
              <w:rPr>
                <w:rFonts w:cstheme="minorHAnsi"/>
              </w:rPr>
              <w:t xml:space="preserve"> 2025</w:t>
            </w:r>
          </w:p>
        </w:tc>
      </w:tr>
      <w:tr w:rsidR="002F421C" w:rsidRPr="002F421C" w14:paraId="4DDF497C" w14:textId="77777777" w:rsidTr="002F421C">
        <w:trPr>
          <w:trHeight w:val="840"/>
        </w:trPr>
        <w:tc>
          <w:tcPr>
            <w:tcW w:w="3730" w:type="dxa"/>
            <w:hideMark/>
          </w:tcPr>
          <w:p w14:paraId="5362409F" w14:textId="77777777" w:rsidR="002F421C" w:rsidRPr="002F421C" w:rsidRDefault="002F421C">
            <w:pPr>
              <w:rPr>
                <w:rFonts w:cstheme="minorHAnsi"/>
              </w:rPr>
            </w:pPr>
            <w:proofErr w:type="spellStart"/>
            <w:r w:rsidRPr="002F421C">
              <w:rPr>
                <w:rFonts w:cstheme="minorHAnsi"/>
              </w:rPr>
              <w:t>Број</w:t>
            </w:r>
            <w:proofErr w:type="spellEnd"/>
            <w:r w:rsidRPr="002F421C">
              <w:rPr>
                <w:rFonts w:cstheme="minorHAnsi"/>
              </w:rPr>
              <w:t xml:space="preserve"> </w:t>
            </w:r>
            <w:proofErr w:type="spellStart"/>
            <w:r w:rsidRPr="002F421C">
              <w:rPr>
                <w:rFonts w:cstheme="minorHAnsi"/>
              </w:rPr>
              <w:t>попуњених</w:t>
            </w:r>
            <w:proofErr w:type="spellEnd"/>
            <w:r w:rsidRPr="002F421C">
              <w:rPr>
                <w:rFonts w:cstheme="minorHAnsi"/>
              </w:rPr>
              <w:t xml:space="preserve"> </w:t>
            </w:r>
            <w:proofErr w:type="spellStart"/>
            <w:r w:rsidRPr="002F421C">
              <w:rPr>
                <w:rFonts w:cstheme="minorHAnsi"/>
              </w:rPr>
              <w:t>радних</w:t>
            </w:r>
            <w:proofErr w:type="spellEnd"/>
            <w:r w:rsidRPr="002F421C">
              <w:rPr>
                <w:rFonts w:cstheme="minorHAnsi"/>
              </w:rPr>
              <w:t xml:space="preserve"> </w:t>
            </w:r>
            <w:proofErr w:type="spellStart"/>
            <w:r w:rsidRPr="002F421C">
              <w:rPr>
                <w:rFonts w:cstheme="minorHAnsi"/>
              </w:rPr>
              <w:t>позиција</w:t>
            </w:r>
            <w:proofErr w:type="spellEnd"/>
            <w:r w:rsidRPr="002F421C">
              <w:rPr>
                <w:rFonts w:cstheme="minorHAnsi"/>
              </w:rPr>
              <w:t xml:space="preserve"> у </w:t>
            </w:r>
            <w:proofErr w:type="spellStart"/>
            <w:r w:rsidRPr="002F421C">
              <w:rPr>
                <w:rFonts w:cstheme="minorHAnsi"/>
              </w:rPr>
              <w:t>стручним</w:t>
            </w:r>
            <w:proofErr w:type="spellEnd"/>
            <w:r w:rsidRPr="002F421C">
              <w:rPr>
                <w:rFonts w:cstheme="minorHAnsi"/>
              </w:rPr>
              <w:t xml:space="preserve"> </w:t>
            </w:r>
            <w:proofErr w:type="spellStart"/>
            <w:r w:rsidRPr="002F421C">
              <w:rPr>
                <w:rFonts w:cstheme="minorHAnsi"/>
              </w:rPr>
              <w:t>службама</w:t>
            </w:r>
            <w:proofErr w:type="spellEnd"/>
            <w:r w:rsidRPr="002F421C">
              <w:rPr>
                <w:rFonts w:cstheme="minorHAnsi"/>
              </w:rPr>
              <w:t xml:space="preserve"> у </w:t>
            </w:r>
            <w:proofErr w:type="spellStart"/>
            <w:r w:rsidRPr="002F421C">
              <w:rPr>
                <w:rFonts w:cstheme="minorHAnsi"/>
              </w:rPr>
              <w:t>односу</w:t>
            </w:r>
            <w:proofErr w:type="spellEnd"/>
            <w:r w:rsidRPr="002F421C">
              <w:rPr>
                <w:rFonts w:cstheme="minorHAnsi"/>
              </w:rPr>
              <w:t xml:space="preserve"> </w:t>
            </w:r>
            <w:proofErr w:type="spellStart"/>
            <w:r w:rsidRPr="002F421C">
              <w:rPr>
                <w:rFonts w:cstheme="minorHAnsi"/>
              </w:rPr>
              <w:t>на</w:t>
            </w:r>
            <w:proofErr w:type="spellEnd"/>
            <w:r w:rsidRPr="002F421C">
              <w:rPr>
                <w:rFonts w:cstheme="minorHAnsi"/>
              </w:rPr>
              <w:t xml:space="preserve"> </w:t>
            </w:r>
            <w:proofErr w:type="spellStart"/>
            <w:r w:rsidRPr="002F421C">
              <w:rPr>
                <w:rFonts w:cstheme="minorHAnsi"/>
              </w:rPr>
              <w:t>идентификован</w:t>
            </w:r>
            <w:proofErr w:type="spellEnd"/>
            <w:r w:rsidRPr="002F421C">
              <w:rPr>
                <w:rFonts w:cstheme="minorHAnsi"/>
              </w:rPr>
              <w:t xml:space="preserve"> </w:t>
            </w:r>
            <w:proofErr w:type="spellStart"/>
            <w:r w:rsidRPr="002F421C">
              <w:rPr>
                <w:rFonts w:cstheme="minorHAnsi"/>
              </w:rPr>
              <w:t>недостатак</w:t>
            </w:r>
            <w:proofErr w:type="spellEnd"/>
            <w:r w:rsidRPr="002F421C">
              <w:rPr>
                <w:rFonts w:cstheme="minorHAnsi"/>
              </w:rPr>
              <w:t xml:space="preserve"> у </w:t>
            </w:r>
            <w:proofErr w:type="spellStart"/>
            <w:r w:rsidRPr="002F421C">
              <w:rPr>
                <w:rFonts w:cstheme="minorHAnsi"/>
              </w:rPr>
              <w:t>анализи</w:t>
            </w:r>
            <w:proofErr w:type="spellEnd"/>
            <w:r w:rsidRPr="002F421C">
              <w:rPr>
                <w:rFonts w:cstheme="minorHAnsi"/>
              </w:rPr>
              <w:t xml:space="preserve"> </w:t>
            </w:r>
            <w:proofErr w:type="spellStart"/>
            <w:r w:rsidRPr="002F421C">
              <w:rPr>
                <w:rFonts w:cstheme="minorHAnsi"/>
              </w:rPr>
              <w:t>стања</w:t>
            </w:r>
            <w:proofErr w:type="spellEnd"/>
            <w:r w:rsidRPr="002F421C">
              <w:rPr>
                <w:rFonts w:cstheme="minorHAnsi"/>
              </w:rPr>
              <w:t xml:space="preserve"> 2022 </w:t>
            </w:r>
            <w:proofErr w:type="spellStart"/>
            <w:r w:rsidRPr="002F421C">
              <w:rPr>
                <w:rFonts w:cstheme="minorHAnsi"/>
              </w:rPr>
              <w:t>године</w:t>
            </w:r>
            <w:proofErr w:type="spellEnd"/>
          </w:p>
        </w:tc>
        <w:tc>
          <w:tcPr>
            <w:tcW w:w="1131" w:type="dxa"/>
            <w:hideMark/>
          </w:tcPr>
          <w:p w14:paraId="7B55EF05" w14:textId="77777777" w:rsidR="002F421C" w:rsidRPr="002F421C" w:rsidRDefault="002F421C" w:rsidP="002F421C">
            <w:pPr>
              <w:rPr>
                <w:rFonts w:cstheme="minorHAnsi"/>
              </w:rPr>
            </w:pPr>
            <w:proofErr w:type="spellStart"/>
            <w:r w:rsidRPr="002F421C">
              <w:rPr>
                <w:rFonts w:cstheme="minorHAnsi"/>
              </w:rPr>
              <w:t>Број</w:t>
            </w:r>
            <w:proofErr w:type="spellEnd"/>
          </w:p>
        </w:tc>
        <w:tc>
          <w:tcPr>
            <w:tcW w:w="1632" w:type="dxa"/>
            <w:hideMark/>
          </w:tcPr>
          <w:p w14:paraId="2ABF9C29" w14:textId="77777777" w:rsidR="002F421C" w:rsidRPr="002F421C" w:rsidRDefault="002F421C">
            <w:pPr>
              <w:rPr>
                <w:rFonts w:cstheme="minorHAnsi"/>
              </w:rPr>
            </w:pPr>
            <w:proofErr w:type="spellStart"/>
            <w:r w:rsidRPr="002F421C">
              <w:rPr>
                <w:rFonts w:cstheme="minorHAnsi"/>
              </w:rPr>
              <w:t>Извештај</w:t>
            </w:r>
            <w:proofErr w:type="spellEnd"/>
            <w:r w:rsidRPr="002F421C">
              <w:rPr>
                <w:rFonts w:cstheme="minorHAnsi"/>
              </w:rPr>
              <w:t xml:space="preserve"> </w:t>
            </w:r>
            <w:proofErr w:type="spellStart"/>
            <w:r w:rsidRPr="002F421C">
              <w:rPr>
                <w:rFonts w:cstheme="minorHAnsi"/>
              </w:rPr>
              <w:t>Службе</w:t>
            </w:r>
            <w:proofErr w:type="spellEnd"/>
            <w:r w:rsidRPr="002F421C">
              <w:rPr>
                <w:rFonts w:cstheme="minorHAnsi"/>
              </w:rPr>
              <w:t xml:space="preserve"> </w:t>
            </w:r>
            <w:proofErr w:type="spellStart"/>
            <w:r w:rsidRPr="002F421C">
              <w:rPr>
                <w:rFonts w:cstheme="minorHAnsi"/>
              </w:rPr>
              <w:t>за</w:t>
            </w:r>
            <w:proofErr w:type="spellEnd"/>
            <w:r w:rsidRPr="002F421C">
              <w:rPr>
                <w:rFonts w:cstheme="minorHAnsi"/>
              </w:rPr>
              <w:t xml:space="preserve"> </w:t>
            </w:r>
            <w:proofErr w:type="spellStart"/>
            <w:r w:rsidRPr="002F421C">
              <w:rPr>
                <w:rFonts w:cstheme="minorHAnsi"/>
              </w:rPr>
              <w:t>управљање</w:t>
            </w:r>
            <w:proofErr w:type="spellEnd"/>
            <w:r w:rsidRPr="002F421C">
              <w:rPr>
                <w:rFonts w:cstheme="minorHAnsi"/>
              </w:rPr>
              <w:t xml:space="preserve"> </w:t>
            </w:r>
            <w:proofErr w:type="spellStart"/>
            <w:r w:rsidRPr="002F421C">
              <w:rPr>
                <w:rFonts w:cstheme="minorHAnsi"/>
              </w:rPr>
              <w:t>људским</w:t>
            </w:r>
            <w:proofErr w:type="spellEnd"/>
            <w:r w:rsidRPr="002F421C">
              <w:rPr>
                <w:rFonts w:cstheme="minorHAnsi"/>
              </w:rPr>
              <w:t xml:space="preserve"> </w:t>
            </w:r>
            <w:proofErr w:type="spellStart"/>
            <w:r w:rsidRPr="002F421C">
              <w:rPr>
                <w:rFonts w:cstheme="minorHAnsi"/>
              </w:rPr>
              <w:t>ресурсима</w:t>
            </w:r>
            <w:proofErr w:type="spellEnd"/>
          </w:p>
        </w:tc>
        <w:tc>
          <w:tcPr>
            <w:tcW w:w="1082" w:type="dxa"/>
            <w:vAlign w:val="center"/>
            <w:hideMark/>
          </w:tcPr>
          <w:p w14:paraId="13D6A8CA" w14:textId="77777777" w:rsidR="002F421C" w:rsidRPr="002F421C" w:rsidRDefault="002F421C" w:rsidP="002F421C">
            <w:pPr>
              <w:jc w:val="center"/>
              <w:rPr>
                <w:rFonts w:cstheme="minorHAnsi"/>
              </w:rPr>
            </w:pPr>
            <w:r w:rsidRPr="002F421C">
              <w:rPr>
                <w:rFonts w:cstheme="minorHAnsi"/>
              </w:rPr>
              <w:t>0</w:t>
            </w:r>
          </w:p>
        </w:tc>
        <w:tc>
          <w:tcPr>
            <w:tcW w:w="925" w:type="dxa"/>
            <w:vAlign w:val="center"/>
            <w:hideMark/>
          </w:tcPr>
          <w:p w14:paraId="2D160355" w14:textId="77777777" w:rsidR="002F421C" w:rsidRPr="002F421C" w:rsidRDefault="002F421C" w:rsidP="002F421C">
            <w:pPr>
              <w:jc w:val="center"/>
              <w:rPr>
                <w:rFonts w:cstheme="minorHAnsi"/>
              </w:rPr>
            </w:pPr>
            <w:r w:rsidRPr="002F421C">
              <w:rPr>
                <w:rFonts w:cstheme="minorHAnsi"/>
              </w:rPr>
              <w:t>2022</w:t>
            </w:r>
          </w:p>
        </w:tc>
        <w:tc>
          <w:tcPr>
            <w:tcW w:w="1276" w:type="dxa"/>
            <w:vAlign w:val="center"/>
            <w:hideMark/>
          </w:tcPr>
          <w:p w14:paraId="408AA554" w14:textId="77777777" w:rsidR="002F421C" w:rsidRPr="002F421C" w:rsidRDefault="002F421C" w:rsidP="002F421C">
            <w:pPr>
              <w:jc w:val="center"/>
              <w:rPr>
                <w:rFonts w:cstheme="minorHAnsi"/>
              </w:rPr>
            </w:pPr>
            <w:r w:rsidRPr="002F421C">
              <w:rPr>
                <w:rFonts w:cstheme="minorHAnsi"/>
              </w:rPr>
              <w:t>5</w:t>
            </w:r>
          </w:p>
        </w:tc>
        <w:tc>
          <w:tcPr>
            <w:tcW w:w="1134" w:type="dxa"/>
            <w:vAlign w:val="center"/>
            <w:hideMark/>
          </w:tcPr>
          <w:p w14:paraId="21F54C01" w14:textId="77777777" w:rsidR="002F421C" w:rsidRPr="002F421C" w:rsidRDefault="002F421C" w:rsidP="002F421C">
            <w:pPr>
              <w:jc w:val="center"/>
              <w:rPr>
                <w:rFonts w:cstheme="minorHAnsi"/>
              </w:rPr>
            </w:pPr>
            <w:r w:rsidRPr="002F421C">
              <w:rPr>
                <w:rFonts w:cstheme="minorHAnsi"/>
              </w:rPr>
              <w:t>5</w:t>
            </w:r>
          </w:p>
        </w:tc>
        <w:tc>
          <w:tcPr>
            <w:tcW w:w="1701" w:type="dxa"/>
            <w:vAlign w:val="center"/>
            <w:hideMark/>
          </w:tcPr>
          <w:p w14:paraId="5A717696" w14:textId="77777777" w:rsidR="002F421C" w:rsidRPr="002F421C" w:rsidRDefault="002F421C" w:rsidP="002F421C">
            <w:pPr>
              <w:jc w:val="center"/>
              <w:rPr>
                <w:rFonts w:cstheme="minorHAnsi"/>
              </w:rPr>
            </w:pPr>
            <w:r w:rsidRPr="002F421C">
              <w:rPr>
                <w:rFonts w:cstheme="minorHAnsi"/>
              </w:rPr>
              <w:t>5</w:t>
            </w:r>
          </w:p>
        </w:tc>
      </w:tr>
    </w:tbl>
    <w:p w14:paraId="0D10FFE5" w14:textId="77777777" w:rsidR="002F421C" w:rsidRDefault="002F421C" w:rsidP="004763B5">
      <w:pPr>
        <w:rPr>
          <w:rFonts w:cstheme="minorHAnsi"/>
          <w:lang w:val="sr-Cyrl-RS"/>
        </w:rPr>
      </w:pPr>
    </w:p>
    <w:tbl>
      <w:tblPr>
        <w:tblStyle w:val="TableGrid"/>
        <w:tblW w:w="0" w:type="auto"/>
        <w:tblLayout w:type="fixed"/>
        <w:tblLook w:val="04A0" w:firstRow="1" w:lastRow="0" w:firstColumn="1" w:lastColumn="0" w:noHBand="0" w:noVBand="1"/>
      </w:tblPr>
      <w:tblGrid>
        <w:gridCol w:w="2915"/>
        <w:gridCol w:w="2245"/>
        <w:gridCol w:w="1264"/>
        <w:gridCol w:w="1521"/>
        <w:gridCol w:w="833"/>
        <w:gridCol w:w="718"/>
        <w:gridCol w:w="847"/>
        <w:gridCol w:w="2268"/>
      </w:tblGrid>
      <w:tr w:rsidR="003E0FF4" w:rsidRPr="003E0FF4" w14:paraId="44C76E75" w14:textId="77777777" w:rsidTr="00A561FA">
        <w:trPr>
          <w:trHeight w:val="540"/>
        </w:trPr>
        <w:tc>
          <w:tcPr>
            <w:tcW w:w="2915" w:type="dxa"/>
            <w:vMerge w:val="restart"/>
            <w:shd w:val="clear" w:color="auto" w:fill="E2EFD9" w:themeFill="accent6" w:themeFillTint="33"/>
            <w:hideMark/>
          </w:tcPr>
          <w:p w14:paraId="6B6F5533" w14:textId="77777777" w:rsidR="003E0FF4" w:rsidRPr="003E0FF4" w:rsidRDefault="003E0FF4">
            <w:pPr>
              <w:rPr>
                <w:rFonts w:cstheme="minorHAnsi"/>
              </w:rPr>
            </w:pPr>
            <w:proofErr w:type="spellStart"/>
            <w:r w:rsidRPr="003E0FF4">
              <w:rPr>
                <w:rFonts w:cstheme="minorHAnsi"/>
              </w:rPr>
              <w:t>Назив</w:t>
            </w:r>
            <w:proofErr w:type="spellEnd"/>
            <w:r w:rsidRPr="003E0FF4">
              <w:rPr>
                <w:rFonts w:cstheme="minorHAnsi"/>
              </w:rPr>
              <w:t xml:space="preserve"> </w:t>
            </w:r>
            <w:proofErr w:type="spellStart"/>
            <w:r w:rsidRPr="003E0FF4">
              <w:rPr>
                <w:rFonts w:cstheme="minorHAnsi"/>
              </w:rPr>
              <w:t>активности</w:t>
            </w:r>
            <w:proofErr w:type="spellEnd"/>
          </w:p>
        </w:tc>
        <w:tc>
          <w:tcPr>
            <w:tcW w:w="2245" w:type="dxa"/>
            <w:vMerge w:val="restart"/>
            <w:shd w:val="clear" w:color="auto" w:fill="E2EFD9" w:themeFill="accent6" w:themeFillTint="33"/>
            <w:hideMark/>
          </w:tcPr>
          <w:p w14:paraId="29247912" w14:textId="77777777" w:rsidR="003E0FF4" w:rsidRPr="003E0FF4" w:rsidRDefault="003E0FF4">
            <w:pPr>
              <w:rPr>
                <w:rFonts w:cstheme="minorHAnsi"/>
              </w:rPr>
            </w:pPr>
            <w:proofErr w:type="spellStart"/>
            <w:r w:rsidRPr="003E0FF4">
              <w:rPr>
                <w:rFonts w:cstheme="minorHAnsi"/>
              </w:rPr>
              <w:t>Орган</w:t>
            </w:r>
            <w:proofErr w:type="spellEnd"/>
            <w:r w:rsidRPr="003E0FF4">
              <w:rPr>
                <w:rFonts w:cstheme="minorHAnsi"/>
              </w:rPr>
              <w:t xml:space="preserve"> (</w:t>
            </w:r>
            <w:proofErr w:type="spellStart"/>
            <w:r w:rsidRPr="003E0FF4">
              <w:rPr>
                <w:rFonts w:cstheme="minorHAnsi"/>
              </w:rPr>
              <w:t>сектор</w:t>
            </w:r>
            <w:proofErr w:type="spellEnd"/>
            <w:r w:rsidRPr="003E0FF4">
              <w:rPr>
                <w:rFonts w:cstheme="minorHAnsi"/>
              </w:rPr>
              <w:t xml:space="preserve"> </w:t>
            </w:r>
            <w:proofErr w:type="spellStart"/>
            <w:r w:rsidRPr="003E0FF4">
              <w:rPr>
                <w:rFonts w:cstheme="minorHAnsi"/>
              </w:rPr>
              <w:t>органа</w:t>
            </w:r>
            <w:proofErr w:type="spellEnd"/>
            <w:r w:rsidRPr="003E0FF4">
              <w:rPr>
                <w:rFonts w:cstheme="minorHAnsi"/>
              </w:rPr>
              <w:t xml:space="preserve">) </w:t>
            </w:r>
            <w:proofErr w:type="spellStart"/>
            <w:r w:rsidRPr="003E0FF4">
              <w:rPr>
                <w:rFonts w:cstheme="minorHAnsi"/>
              </w:rPr>
              <w:t>који</w:t>
            </w:r>
            <w:proofErr w:type="spellEnd"/>
            <w:r w:rsidRPr="003E0FF4">
              <w:rPr>
                <w:rFonts w:cstheme="minorHAnsi"/>
              </w:rPr>
              <w:t xml:space="preserve"> </w:t>
            </w:r>
            <w:proofErr w:type="spellStart"/>
            <w:r w:rsidRPr="003E0FF4">
              <w:rPr>
                <w:rFonts w:cstheme="minorHAnsi"/>
              </w:rPr>
              <w:t>спроводи</w:t>
            </w:r>
            <w:proofErr w:type="spellEnd"/>
            <w:r w:rsidRPr="003E0FF4">
              <w:rPr>
                <w:rFonts w:cstheme="minorHAnsi"/>
              </w:rPr>
              <w:t xml:space="preserve"> </w:t>
            </w:r>
            <w:proofErr w:type="spellStart"/>
            <w:r w:rsidRPr="003E0FF4">
              <w:rPr>
                <w:rFonts w:cstheme="minorHAnsi"/>
              </w:rPr>
              <w:t>активност</w:t>
            </w:r>
            <w:proofErr w:type="spellEnd"/>
          </w:p>
        </w:tc>
        <w:tc>
          <w:tcPr>
            <w:tcW w:w="1264" w:type="dxa"/>
            <w:vMerge w:val="restart"/>
            <w:shd w:val="clear" w:color="auto" w:fill="E2EFD9" w:themeFill="accent6" w:themeFillTint="33"/>
            <w:hideMark/>
          </w:tcPr>
          <w:p w14:paraId="77455E9C" w14:textId="77777777" w:rsidR="003E0FF4" w:rsidRPr="003E0FF4" w:rsidRDefault="003E0FF4">
            <w:pPr>
              <w:rPr>
                <w:rFonts w:cstheme="minorHAnsi"/>
              </w:rPr>
            </w:pPr>
            <w:proofErr w:type="spellStart"/>
            <w:r w:rsidRPr="003E0FF4">
              <w:rPr>
                <w:rFonts w:cstheme="minorHAnsi"/>
              </w:rPr>
              <w:t>Рок</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завршетак</w:t>
            </w:r>
            <w:proofErr w:type="spellEnd"/>
            <w:r w:rsidRPr="003E0FF4">
              <w:rPr>
                <w:rFonts w:cstheme="minorHAnsi"/>
              </w:rPr>
              <w:t xml:space="preserve"> </w:t>
            </w:r>
            <w:proofErr w:type="spellStart"/>
            <w:r w:rsidRPr="003E0FF4">
              <w:rPr>
                <w:rFonts w:cstheme="minorHAnsi"/>
              </w:rPr>
              <w:t>активности</w:t>
            </w:r>
            <w:proofErr w:type="spellEnd"/>
          </w:p>
        </w:tc>
        <w:tc>
          <w:tcPr>
            <w:tcW w:w="1521" w:type="dxa"/>
            <w:vMerge w:val="restart"/>
            <w:shd w:val="clear" w:color="auto" w:fill="E2EFD9" w:themeFill="accent6" w:themeFillTint="33"/>
            <w:hideMark/>
          </w:tcPr>
          <w:p w14:paraId="3B4B73EB" w14:textId="77777777" w:rsidR="003E0FF4" w:rsidRPr="003E0FF4" w:rsidRDefault="003E0FF4">
            <w:pPr>
              <w:rPr>
                <w:rFonts w:cstheme="minorHAnsi"/>
              </w:rPr>
            </w:pPr>
            <w:proofErr w:type="spellStart"/>
            <w:r w:rsidRPr="003E0FF4">
              <w:rPr>
                <w:rFonts w:cstheme="minorHAnsi"/>
              </w:rPr>
              <w:t>Извор</w:t>
            </w:r>
            <w:proofErr w:type="spellEnd"/>
            <w:r w:rsidRPr="003E0FF4">
              <w:rPr>
                <w:rFonts w:cstheme="minorHAnsi"/>
              </w:rPr>
              <w:t xml:space="preserve"> </w:t>
            </w:r>
            <w:proofErr w:type="spellStart"/>
            <w:r w:rsidRPr="003E0FF4">
              <w:rPr>
                <w:rFonts w:cstheme="minorHAnsi"/>
              </w:rPr>
              <w:t>финансирања</w:t>
            </w:r>
            <w:proofErr w:type="spellEnd"/>
          </w:p>
        </w:tc>
        <w:tc>
          <w:tcPr>
            <w:tcW w:w="2398" w:type="dxa"/>
            <w:gridSpan w:val="3"/>
            <w:shd w:val="clear" w:color="auto" w:fill="E2EFD9" w:themeFill="accent6" w:themeFillTint="33"/>
            <w:hideMark/>
          </w:tcPr>
          <w:p w14:paraId="58AAD1EA" w14:textId="77777777" w:rsidR="003E0FF4" w:rsidRPr="003E0FF4" w:rsidRDefault="003E0FF4">
            <w:pPr>
              <w:rPr>
                <w:rFonts w:cstheme="minorHAnsi"/>
              </w:rPr>
            </w:pPr>
            <w:proofErr w:type="spellStart"/>
            <w:r w:rsidRPr="003E0FF4">
              <w:rPr>
                <w:rFonts w:cstheme="minorHAnsi"/>
              </w:rPr>
              <w:t>Укупна</w:t>
            </w:r>
            <w:proofErr w:type="spellEnd"/>
            <w:r w:rsidRPr="003E0FF4">
              <w:rPr>
                <w:rFonts w:cstheme="minorHAnsi"/>
              </w:rPr>
              <w:t xml:space="preserve"> </w:t>
            </w:r>
            <w:proofErr w:type="spellStart"/>
            <w:r w:rsidRPr="003E0FF4">
              <w:rPr>
                <w:rFonts w:cstheme="minorHAnsi"/>
              </w:rPr>
              <w:t>процењена</w:t>
            </w:r>
            <w:proofErr w:type="spellEnd"/>
            <w:r w:rsidRPr="003E0FF4">
              <w:rPr>
                <w:rFonts w:cstheme="minorHAnsi"/>
              </w:rPr>
              <w:t xml:space="preserve"> </w:t>
            </w:r>
            <w:proofErr w:type="spellStart"/>
            <w:r w:rsidRPr="003E0FF4">
              <w:rPr>
                <w:rFonts w:cstheme="minorHAnsi"/>
              </w:rPr>
              <w:t>финансијска</w:t>
            </w:r>
            <w:proofErr w:type="spellEnd"/>
            <w:r w:rsidRPr="003E0FF4">
              <w:rPr>
                <w:rFonts w:cstheme="minorHAnsi"/>
              </w:rPr>
              <w:t xml:space="preserve"> </w:t>
            </w:r>
            <w:proofErr w:type="spellStart"/>
            <w:r w:rsidRPr="003E0FF4">
              <w:rPr>
                <w:rFonts w:cstheme="minorHAnsi"/>
              </w:rPr>
              <w:t>средства</w:t>
            </w:r>
            <w:proofErr w:type="spellEnd"/>
            <w:r w:rsidRPr="003E0FF4">
              <w:rPr>
                <w:rFonts w:cstheme="minorHAnsi"/>
              </w:rPr>
              <w:t xml:space="preserve"> </w:t>
            </w:r>
            <w:proofErr w:type="spellStart"/>
            <w:r w:rsidRPr="003E0FF4">
              <w:rPr>
                <w:rFonts w:cstheme="minorHAnsi"/>
              </w:rPr>
              <w:lastRenderedPageBreak/>
              <w:t>по</w:t>
            </w:r>
            <w:proofErr w:type="spellEnd"/>
            <w:r w:rsidRPr="003E0FF4">
              <w:rPr>
                <w:rFonts w:cstheme="minorHAnsi"/>
              </w:rPr>
              <w:t xml:space="preserve"> </w:t>
            </w:r>
            <w:proofErr w:type="spellStart"/>
            <w:r w:rsidRPr="003E0FF4">
              <w:rPr>
                <w:rFonts w:cstheme="minorHAnsi"/>
              </w:rPr>
              <w:t>изворима</w:t>
            </w:r>
            <w:proofErr w:type="spellEnd"/>
            <w:r w:rsidRPr="003E0FF4">
              <w:rPr>
                <w:rFonts w:cstheme="minorHAnsi"/>
              </w:rPr>
              <w:t xml:space="preserve"> у 000 </w:t>
            </w:r>
            <w:proofErr w:type="spellStart"/>
            <w:r w:rsidRPr="003E0FF4">
              <w:rPr>
                <w:rFonts w:cstheme="minorHAnsi"/>
              </w:rPr>
              <w:t>дин</w:t>
            </w:r>
            <w:proofErr w:type="spellEnd"/>
            <w:r w:rsidRPr="003E0FF4">
              <w:rPr>
                <w:rFonts w:cstheme="minorHAnsi"/>
              </w:rPr>
              <w:t>.</w:t>
            </w:r>
          </w:p>
        </w:tc>
        <w:tc>
          <w:tcPr>
            <w:tcW w:w="2268" w:type="dxa"/>
            <w:vMerge w:val="restart"/>
            <w:shd w:val="clear" w:color="auto" w:fill="E2EFD9" w:themeFill="accent6" w:themeFillTint="33"/>
            <w:hideMark/>
          </w:tcPr>
          <w:p w14:paraId="2C43EC27" w14:textId="77777777" w:rsidR="003E0FF4" w:rsidRPr="003E0FF4" w:rsidRDefault="003E0FF4" w:rsidP="003E0FF4">
            <w:pPr>
              <w:rPr>
                <w:rFonts w:cstheme="minorHAnsi"/>
              </w:rPr>
            </w:pPr>
            <w:proofErr w:type="spellStart"/>
            <w:r w:rsidRPr="003E0FF4">
              <w:rPr>
                <w:rFonts w:cstheme="minorHAnsi"/>
              </w:rPr>
              <w:lastRenderedPageBreak/>
              <w:t>Шифра</w:t>
            </w:r>
            <w:proofErr w:type="spellEnd"/>
            <w:r w:rsidRPr="003E0FF4">
              <w:rPr>
                <w:rFonts w:cstheme="minorHAnsi"/>
              </w:rPr>
              <w:t xml:space="preserve"> </w:t>
            </w:r>
            <w:proofErr w:type="spellStart"/>
            <w:r w:rsidRPr="003E0FF4">
              <w:rPr>
                <w:rFonts w:cstheme="minorHAnsi"/>
              </w:rPr>
              <w:t>програмске</w:t>
            </w:r>
            <w:proofErr w:type="spellEnd"/>
            <w:r w:rsidRPr="003E0FF4">
              <w:rPr>
                <w:rFonts w:cstheme="minorHAnsi"/>
              </w:rPr>
              <w:t xml:space="preserve"> </w:t>
            </w:r>
            <w:proofErr w:type="spellStart"/>
            <w:r w:rsidRPr="003E0FF4">
              <w:rPr>
                <w:rFonts w:cstheme="minorHAnsi"/>
              </w:rPr>
              <w:t>активности</w:t>
            </w:r>
            <w:proofErr w:type="spellEnd"/>
            <w:r w:rsidRPr="003E0FF4">
              <w:rPr>
                <w:rFonts w:cstheme="minorHAnsi"/>
              </w:rPr>
              <w:t xml:space="preserve"> </w:t>
            </w:r>
            <w:proofErr w:type="spellStart"/>
            <w:r w:rsidRPr="003E0FF4">
              <w:rPr>
                <w:rFonts w:cstheme="minorHAnsi"/>
              </w:rPr>
              <w:t>или</w:t>
            </w:r>
            <w:proofErr w:type="spellEnd"/>
            <w:r w:rsidRPr="003E0FF4">
              <w:rPr>
                <w:rFonts w:cstheme="minorHAnsi"/>
              </w:rPr>
              <w:t xml:space="preserve"> </w:t>
            </w:r>
            <w:proofErr w:type="spellStart"/>
            <w:r w:rsidRPr="003E0FF4">
              <w:rPr>
                <w:rFonts w:cstheme="minorHAnsi"/>
              </w:rPr>
              <w:lastRenderedPageBreak/>
              <w:t>пројекта</w:t>
            </w:r>
            <w:proofErr w:type="spellEnd"/>
            <w:r w:rsidRPr="003E0FF4">
              <w:rPr>
                <w:rFonts w:cstheme="minorHAnsi"/>
              </w:rPr>
              <w:t xml:space="preserve"> у </w:t>
            </w:r>
            <w:proofErr w:type="spellStart"/>
            <w:r w:rsidRPr="003E0FF4">
              <w:rPr>
                <w:rFonts w:cstheme="minorHAnsi"/>
              </w:rPr>
              <w:t>оквиру</w:t>
            </w:r>
            <w:proofErr w:type="spellEnd"/>
            <w:r w:rsidRPr="003E0FF4">
              <w:rPr>
                <w:rFonts w:cstheme="minorHAnsi"/>
              </w:rPr>
              <w:t xml:space="preserve"> </w:t>
            </w:r>
            <w:proofErr w:type="spellStart"/>
            <w:r w:rsidRPr="003E0FF4">
              <w:rPr>
                <w:rFonts w:cstheme="minorHAnsi"/>
              </w:rPr>
              <w:t>ког</w:t>
            </w:r>
            <w:proofErr w:type="spellEnd"/>
            <w:r w:rsidRPr="003E0FF4">
              <w:rPr>
                <w:rFonts w:cstheme="minorHAnsi"/>
              </w:rPr>
              <w:t xml:space="preserve"> </w:t>
            </w:r>
            <w:proofErr w:type="spellStart"/>
            <w:r w:rsidRPr="003E0FF4">
              <w:rPr>
                <w:rFonts w:cstheme="minorHAnsi"/>
              </w:rPr>
              <w:t>се</w:t>
            </w:r>
            <w:proofErr w:type="spellEnd"/>
            <w:r w:rsidRPr="003E0FF4">
              <w:rPr>
                <w:rFonts w:cstheme="minorHAnsi"/>
              </w:rPr>
              <w:t xml:space="preserve"> </w:t>
            </w:r>
            <w:proofErr w:type="spellStart"/>
            <w:r w:rsidRPr="003E0FF4">
              <w:rPr>
                <w:rFonts w:cstheme="minorHAnsi"/>
              </w:rPr>
              <w:t>обезбеђују</w:t>
            </w:r>
            <w:proofErr w:type="spellEnd"/>
            <w:r w:rsidRPr="003E0FF4">
              <w:rPr>
                <w:rFonts w:cstheme="minorHAnsi"/>
              </w:rPr>
              <w:t xml:space="preserve"> </w:t>
            </w:r>
            <w:proofErr w:type="spellStart"/>
            <w:r w:rsidRPr="003E0FF4">
              <w:rPr>
                <w:rFonts w:cstheme="minorHAnsi"/>
              </w:rPr>
              <w:t>средства</w:t>
            </w:r>
            <w:proofErr w:type="spellEnd"/>
          </w:p>
        </w:tc>
      </w:tr>
      <w:tr w:rsidR="003E0FF4" w:rsidRPr="003E0FF4" w14:paraId="1FD37066" w14:textId="77777777" w:rsidTr="00A561FA">
        <w:trPr>
          <w:trHeight w:val="540"/>
        </w:trPr>
        <w:tc>
          <w:tcPr>
            <w:tcW w:w="2915" w:type="dxa"/>
            <w:vMerge/>
            <w:hideMark/>
          </w:tcPr>
          <w:p w14:paraId="31E553A0" w14:textId="77777777" w:rsidR="003E0FF4" w:rsidRPr="003E0FF4" w:rsidRDefault="003E0FF4">
            <w:pPr>
              <w:rPr>
                <w:rFonts w:cstheme="minorHAnsi"/>
              </w:rPr>
            </w:pPr>
          </w:p>
        </w:tc>
        <w:tc>
          <w:tcPr>
            <w:tcW w:w="2245" w:type="dxa"/>
            <w:vMerge/>
            <w:hideMark/>
          </w:tcPr>
          <w:p w14:paraId="45C5E1CA" w14:textId="77777777" w:rsidR="003E0FF4" w:rsidRPr="003E0FF4" w:rsidRDefault="003E0FF4">
            <w:pPr>
              <w:rPr>
                <w:rFonts w:cstheme="minorHAnsi"/>
              </w:rPr>
            </w:pPr>
          </w:p>
        </w:tc>
        <w:tc>
          <w:tcPr>
            <w:tcW w:w="1264" w:type="dxa"/>
            <w:vMerge/>
            <w:hideMark/>
          </w:tcPr>
          <w:p w14:paraId="5373D2DB" w14:textId="77777777" w:rsidR="003E0FF4" w:rsidRPr="003E0FF4" w:rsidRDefault="003E0FF4">
            <w:pPr>
              <w:rPr>
                <w:rFonts w:cstheme="minorHAnsi"/>
              </w:rPr>
            </w:pPr>
          </w:p>
        </w:tc>
        <w:tc>
          <w:tcPr>
            <w:tcW w:w="1521" w:type="dxa"/>
            <w:vMerge/>
            <w:hideMark/>
          </w:tcPr>
          <w:p w14:paraId="1D6CF88C" w14:textId="77777777" w:rsidR="003E0FF4" w:rsidRPr="003E0FF4" w:rsidRDefault="003E0FF4">
            <w:pPr>
              <w:rPr>
                <w:rFonts w:cstheme="minorHAnsi"/>
              </w:rPr>
            </w:pPr>
          </w:p>
        </w:tc>
        <w:tc>
          <w:tcPr>
            <w:tcW w:w="833" w:type="dxa"/>
            <w:shd w:val="clear" w:color="auto" w:fill="E2EFD9" w:themeFill="accent6" w:themeFillTint="33"/>
            <w:vAlign w:val="center"/>
            <w:hideMark/>
          </w:tcPr>
          <w:p w14:paraId="7887D64B" w14:textId="77777777" w:rsidR="003E0FF4" w:rsidRPr="003E0FF4" w:rsidRDefault="003E0FF4" w:rsidP="003E0FF4">
            <w:pPr>
              <w:jc w:val="center"/>
              <w:rPr>
                <w:rFonts w:cstheme="minorHAnsi"/>
              </w:rPr>
            </w:pPr>
            <w:r w:rsidRPr="003E0FF4">
              <w:rPr>
                <w:rFonts w:cstheme="minorHAnsi"/>
              </w:rPr>
              <w:t>2023</w:t>
            </w:r>
          </w:p>
        </w:tc>
        <w:tc>
          <w:tcPr>
            <w:tcW w:w="718" w:type="dxa"/>
            <w:shd w:val="clear" w:color="auto" w:fill="E2EFD9" w:themeFill="accent6" w:themeFillTint="33"/>
            <w:vAlign w:val="center"/>
            <w:hideMark/>
          </w:tcPr>
          <w:p w14:paraId="0E34E75F" w14:textId="77777777" w:rsidR="003E0FF4" w:rsidRPr="003E0FF4" w:rsidRDefault="003E0FF4" w:rsidP="003E0FF4">
            <w:pPr>
              <w:jc w:val="center"/>
              <w:rPr>
                <w:rFonts w:cstheme="minorHAnsi"/>
              </w:rPr>
            </w:pPr>
            <w:r w:rsidRPr="003E0FF4">
              <w:rPr>
                <w:rFonts w:cstheme="minorHAnsi"/>
              </w:rPr>
              <w:t>2024</w:t>
            </w:r>
          </w:p>
        </w:tc>
        <w:tc>
          <w:tcPr>
            <w:tcW w:w="847" w:type="dxa"/>
            <w:shd w:val="clear" w:color="auto" w:fill="E2EFD9" w:themeFill="accent6" w:themeFillTint="33"/>
            <w:vAlign w:val="center"/>
            <w:hideMark/>
          </w:tcPr>
          <w:p w14:paraId="1E9CDF30" w14:textId="77777777" w:rsidR="003E0FF4" w:rsidRPr="003E0FF4" w:rsidRDefault="003E0FF4" w:rsidP="003E0FF4">
            <w:pPr>
              <w:jc w:val="center"/>
              <w:rPr>
                <w:rFonts w:cstheme="minorHAnsi"/>
              </w:rPr>
            </w:pPr>
            <w:r w:rsidRPr="003E0FF4">
              <w:rPr>
                <w:rFonts w:cstheme="minorHAnsi"/>
              </w:rPr>
              <w:t>2025</w:t>
            </w:r>
          </w:p>
        </w:tc>
        <w:tc>
          <w:tcPr>
            <w:tcW w:w="2268" w:type="dxa"/>
            <w:vMerge/>
            <w:hideMark/>
          </w:tcPr>
          <w:p w14:paraId="032AE658" w14:textId="77777777" w:rsidR="003E0FF4" w:rsidRPr="003E0FF4" w:rsidRDefault="003E0FF4">
            <w:pPr>
              <w:rPr>
                <w:rFonts w:cstheme="minorHAnsi"/>
              </w:rPr>
            </w:pPr>
          </w:p>
        </w:tc>
      </w:tr>
      <w:tr w:rsidR="003E0FF4" w:rsidRPr="003E0FF4" w14:paraId="28E59A14" w14:textId="77777777" w:rsidTr="00A561FA">
        <w:trPr>
          <w:trHeight w:val="975"/>
        </w:trPr>
        <w:tc>
          <w:tcPr>
            <w:tcW w:w="2915" w:type="dxa"/>
            <w:hideMark/>
          </w:tcPr>
          <w:p w14:paraId="0D8BB5E7" w14:textId="1B0323BC" w:rsidR="003E0FF4" w:rsidRPr="003E0FF4" w:rsidRDefault="003E0FF4">
            <w:pPr>
              <w:rPr>
                <w:rFonts w:cstheme="minorHAnsi"/>
              </w:rPr>
            </w:pPr>
            <w:r w:rsidRPr="003E0FF4">
              <w:rPr>
                <w:rFonts w:cstheme="minorHAnsi"/>
              </w:rPr>
              <w:t xml:space="preserve">2.4.8.1. </w:t>
            </w:r>
            <w:proofErr w:type="spellStart"/>
            <w:r w:rsidRPr="003E0FF4">
              <w:rPr>
                <w:rFonts w:cstheme="minorHAnsi"/>
              </w:rPr>
              <w:t>Програми</w:t>
            </w:r>
            <w:proofErr w:type="spellEnd"/>
            <w:r w:rsidRPr="003E0FF4">
              <w:rPr>
                <w:rFonts w:cstheme="minorHAnsi"/>
              </w:rPr>
              <w:t xml:space="preserve"> </w:t>
            </w:r>
            <w:proofErr w:type="spellStart"/>
            <w:r w:rsidRPr="003E0FF4">
              <w:rPr>
                <w:rFonts w:cstheme="minorHAnsi"/>
              </w:rPr>
              <w:t>едукација</w:t>
            </w:r>
            <w:proofErr w:type="spellEnd"/>
            <w:r w:rsidRPr="003E0FF4">
              <w:rPr>
                <w:rFonts w:cstheme="minorHAnsi"/>
              </w:rPr>
              <w:t xml:space="preserve"> и </w:t>
            </w:r>
            <w:proofErr w:type="spellStart"/>
            <w:r w:rsidRPr="003E0FF4">
              <w:rPr>
                <w:rFonts w:cstheme="minorHAnsi"/>
              </w:rPr>
              <w:t>унапређења</w:t>
            </w:r>
            <w:proofErr w:type="spellEnd"/>
            <w:r w:rsidRPr="003E0FF4">
              <w:rPr>
                <w:rFonts w:cstheme="minorHAnsi"/>
              </w:rPr>
              <w:t xml:space="preserve"> </w:t>
            </w:r>
            <w:proofErr w:type="spellStart"/>
            <w:r w:rsidRPr="003E0FF4">
              <w:rPr>
                <w:rFonts w:cstheme="minorHAnsi"/>
              </w:rPr>
              <w:t>компетенција</w:t>
            </w:r>
            <w:proofErr w:type="spellEnd"/>
            <w:r w:rsidRPr="003E0FF4">
              <w:rPr>
                <w:rFonts w:cstheme="minorHAnsi"/>
              </w:rPr>
              <w:t xml:space="preserve"> </w:t>
            </w:r>
            <w:proofErr w:type="spellStart"/>
            <w:r w:rsidRPr="003E0FF4">
              <w:rPr>
                <w:rFonts w:cstheme="minorHAnsi"/>
              </w:rPr>
              <w:t>запослених</w:t>
            </w:r>
            <w:proofErr w:type="spellEnd"/>
            <w:r w:rsidRPr="003E0FF4">
              <w:rPr>
                <w:rFonts w:cstheme="minorHAnsi"/>
              </w:rPr>
              <w:t xml:space="preserve"> у </w:t>
            </w:r>
            <w:proofErr w:type="spellStart"/>
            <w:r w:rsidRPr="003E0FF4">
              <w:rPr>
                <w:rFonts w:cstheme="minorHAnsi"/>
              </w:rPr>
              <w:t>стручним</w:t>
            </w:r>
            <w:proofErr w:type="spellEnd"/>
            <w:r w:rsidRPr="003E0FF4">
              <w:rPr>
                <w:rFonts w:cstheme="minorHAnsi"/>
              </w:rPr>
              <w:t xml:space="preserve"> </w:t>
            </w:r>
            <w:proofErr w:type="spellStart"/>
            <w:r w:rsidRPr="003E0FF4">
              <w:rPr>
                <w:rFonts w:cstheme="minorHAnsi"/>
              </w:rPr>
              <w:t>службама</w:t>
            </w:r>
            <w:proofErr w:type="spellEnd"/>
            <w:r w:rsidRPr="003E0FF4">
              <w:rPr>
                <w:rFonts w:cstheme="minorHAnsi"/>
              </w:rPr>
              <w:t xml:space="preserve"> </w:t>
            </w:r>
          </w:p>
        </w:tc>
        <w:tc>
          <w:tcPr>
            <w:tcW w:w="2245" w:type="dxa"/>
            <w:hideMark/>
          </w:tcPr>
          <w:p w14:paraId="43CE15EA" w14:textId="77777777" w:rsidR="003E0FF4" w:rsidRPr="003E0FF4" w:rsidRDefault="003E0FF4">
            <w:pPr>
              <w:rPr>
                <w:rFonts w:cstheme="minorHAnsi"/>
              </w:rPr>
            </w:pPr>
            <w:proofErr w:type="spellStart"/>
            <w:r w:rsidRPr="003E0FF4">
              <w:rPr>
                <w:rFonts w:cstheme="minorHAnsi"/>
              </w:rPr>
              <w:t>Служба</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управљање</w:t>
            </w:r>
            <w:proofErr w:type="spellEnd"/>
            <w:r w:rsidRPr="003E0FF4">
              <w:rPr>
                <w:rFonts w:cstheme="minorHAnsi"/>
              </w:rPr>
              <w:t xml:space="preserve"> </w:t>
            </w:r>
            <w:proofErr w:type="spellStart"/>
            <w:r w:rsidRPr="003E0FF4">
              <w:rPr>
                <w:rFonts w:cstheme="minorHAnsi"/>
              </w:rPr>
              <w:t>људским</w:t>
            </w:r>
            <w:proofErr w:type="spellEnd"/>
            <w:r w:rsidRPr="003E0FF4">
              <w:rPr>
                <w:rFonts w:cstheme="minorHAnsi"/>
              </w:rPr>
              <w:t xml:space="preserve"> </w:t>
            </w:r>
            <w:proofErr w:type="spellStart"/>
            <w:r w:rsidRPr="003E0FF4">
              <w:rPr>
                <w:rFonts w:cstheme="minorHAnsi"/>
              </w:rPr>
              <w:t>ресурсима</w:t>
            </w:r>
            <w:proofErr w:type="spellEnd"/>
            <w:r w:rsidRPr="003E0FF4">
              <w:rPr>
                <w:rFonts w:cstheme="minorHAnsi"/>
              </w:rPr>
              <w:t xml:space="preserve"> и </w:t>
            </w:r>
            <w:proofErr w:type="spellStart"/>
            <w:r w:rsidRPr="003E0FF4">
              <w:rPr>
                <w:rFonts w:cstheme="minorHAnsi"/>
              </w:rPr>
              <w:t>заједничке</w:t>
            </w:r>
            <w:proofErr w:type="spellEnd"/>
            <w:r w:rsidRPr="003E0FF4">
              <w:rPr>
                <w:rFonts w:cstheme="minorHAnsi"/>
              </w:rPr>
              <w:t xml:space="preserve"> </w:t>
            </w:r>
            <w:proofErr w:type="spellStart"/>
            <w:r w:rsidRPr="003E0FF4">
              <w:rPr>
                <w:rFonts w:cstheme="minorHAnsi"/>
              </w:rPr>
              <w:t>послове</w:t>
            </w:r>
            <w:proofErr w:type="spellEnd"/>
          </w:p>
        </w:tc>
        <w:tc>
          <w:tcPr>
            <w:tcW w:w="1264" w:type="dxa"/>
            <w:vAlign w:val="center"/>
            <w:hideMark/>
          </w:tcPr>
          <w:p w14:paraId="542B9849" w14:textId="77777777" w:rsidR="003E0FF4" w:rsidRPr="003E0FF4" w:rsidRDefault="003E0FF4" w:rsidP="003E0FF4">
            <w:pPr>
              <w:jc w:val="center"/>
              <w:rPr>
                <w:rFonts w:cstheme="minorHAnsi"/>
              </w:rPr>
            </w:pPr>
            <w:r w:rsidRPr="003E0FF4">
              <w:rPr>
                <w:rFonts w:cstheme="minorHAnsi"/>
              </w:rPr>
              <w:t>2025</w:t>
            </w:r>
          </w:p>
        </w:tc>
        <w:tc>
          <w:tcPr>
            <w:tcW w:w="1521" w:type="dxa"/>
            <w:vAlign w:val="center"/>
            <w:hideMark/>
          </w:tcPr>
          <w:p w14:paraId="277E000A" w14:textId="77777777" w:rsidR="003E0FF4" w:rsidRPr="003E0FF4" w:rsidRDefault="003E0FF4" w:rsidP="003E0FF4">
            <w:pPr>
              <w:jc w:val="center"/>
              <w:rPr>
                <w:rFonts w:cstheme="minorHAnsi"/>
              </w:rPr>
            </w:pPr>
            <w:proofErr w:type="spellStart"/>
            <w:r w:rsidRPr="003E0FF4">
              <w:rPr>
                <w:rFonts w:cstheme="minorHAnsi"/>
              </w:rPr>
              <w:t>Буџет</w:t>
            </w:r>
            <w:proofErr w:type="spellEnd"/>
            <w:r w:rsidRPr="003E0FF4">
              <w:rPr>
                <w:rFonts w:cstheme="minorHAnsi"/>
              </w:rPr>
              <w:t xml:space="preserve"> </w:t>
            </w:r>
            <w:proofErr w:type="spellStart"/>
            <w:r w:rsidRPr="003E0FF4">
              <w:rPr>
                <w:rFonts w:cstheme="minorHAnsi"/>
              </w:rPr>
              <w:t>града</w:t>
            </w:r>
            <w:proofErr w:type="spellEnd"/>
            <w:r w:rsidRPr="003E0FF4">
              <w:rPr>
                <w:rFonts w:cstheme="minorHAnsi"/>
              </w:rPr>
              <w:t xml:space="preserve"> </w:t>
            </w:r>
            <w:proofErr w:type="spellStart"/>
            <w:r w:rsidRPr="003E0FF4">
              <w:rPr>
                <w:rFonts w:cstheme="minorHAnsi"/>
              </w:rPr>
              <w:t>Панчева</w:t>
            </w:r>
            <w:proofErr w:type="spellEnd"/>
          </w:p>
        </w:tc>
        <w:tc>
          <w:tcPr>
            <w:tcW w:w="833" w:type="dxa"/>
            <w:vAlign w:val="center"/>
            <w:hideMark/>
          </w:tcPr>
          <w:p w14:paraId="27D4391B" w14:textId="77777777" w:rsidR="003E0FF4" w:rsidRPr="003E0FF4" w:rsidRDefault="003E0FF4" w:rsidP="003E0FF4">
            <w:pPr>
              <w:jc w:val="center"/>
              <w:rPr>
                <w:rFonts w:cstheme="minorHAnsi"/>
              </w:rPr>
            </w:pPr>
            <w:r w:rsidRPr="003E0FF4">
              <w:rPr>
                <w:rFonts w:cstheme="minorHAnsi"/>
              </w:rPr>
              <w:t>900</w:t>
            </w:r>
          </w:p>
        </w:tc>
        <w:tc>
          <w:tcPr>
            <w:tcW w:w="718" w:type="dxa"/>
            <w:vAlign w:val="center"/>
            <w:hideMark/>
          </w:tcPr>
          <w:p w14:paraId="139F8080" w14:textId="77777777" w:rsidR="003E0FF4" w:rsidRPr="003E0FF4" w:rsidRDefault="003E0FF4" w:rsidP="003E0FF4">
            <w:pPr>
              <w:jc w:val="center"/>
              <w:rPr>
                <w:rFonts w:cstheme="minorHAnsi"/>
              </w:rPr>
            </w:pPr>
            <w:r w:rsidRPr="003E0FF4">
              <w:rPr>
                <w:rFonts w:cstheme="minorHAnsi"/>
              </w:rPr>
              <w:t>900</w:t>
            </w:r>
          </w:p>
        </w:tc>
        <w:tc>
          <w:tcPr>
            <w:tcW w:w="847" w:type="dxa"/>
            <w:vAlign w:val="center"/>
            <w:hideMark/>
          </w:tcPr>
          <w:p w14:paraId="6911711C" w14:textId="77777777" w:rsidR="003E0FF4" w:rsidRPr="003E0FF4" w:rsidRDefault="003E0FF4" w:rsidP="003E0FF4">
            <w:pPr>
              <w:jc w:val="center"/>
              <w:rPr>
                <w:rFonts w:cstheme="minorHAnsi"/>
              </w:rPr>
            </w:pPr>
            <w:r w:rsidRPr="003E0FF4">
              <w:rPr>
                <w:rFonts w:cstheme="minorHAnsi"/>
              </w:rPr>
              <w:t>900</w:t>
            </w:r>
          </w:p>
        </w:tc>
        <w:tc>
          <w:tcPr>
            <w:tcW w:w="2268" w:type="dxa"/>
            <w:vAlign w:val="center"/>
            <w:hideMark/>
          </w:tcPr>
          <w:p w14:paraId="5D2D2B5E" w14:textId="77777777" w:rsidR="003E0FF4" w:rsidRPr="003E0FF4" w:rsidRDefault="003E0FF4" w:rsidP="003E0FF4">
            <w:pPr>
              <w:jc w:val="center"/>
              <w:rPr>
                <w:rFonts w:cstheme="minorHAnsi"/>
              </w:rPr>
            </w:pPr>
            <w:proofErr w:type="spellStart"/>
            <w:r w:rsidRPr="003E0FF4">
              <w:rPr>
                <w:rFonts w:cstheme="minorHAnsi"/>
              </w:rPr>
              <w:t>Програм</w:t>
            </w:r>
            <w:proofErr w:type="spellEnd"/>
            <w:r w:rsidRPr="003E0FF4">
              <w:rPr>
                <w:rFonts w:cstheme="minorHAnsi"/>
              </w:rPr>
              <w:t xml:space="preserve"> 15</w:t>
            </w:r>
            <w:r w:rsidRPr="003E0FF4">
              <w:rPr>
                <w:rFonts w:cstheme="minorHAnsi"/>
              </w:rPr>
              <w:br/>
              <w:t>0602</w:t>
            </w:r>
          </w:p>
        </w:tc>
      </w:tr>
      <w:tr w:rsidR="003E0FF4" w:rsidRPr="003E0FF4" w14:paraId="65CC94A5" w14:textId="77777777" w:rsidTr="00A561FA">
        <w:trPr>
          <w:trHeight w:val="1365"/>
        </w:trPr>
        <w:tc>
          <w:tcPr>
            <w:tcW w:w="2915" w:type="dxa"/>
            <w:hideMark/>
          </w:tcPr>
          <w:p w14:paraId="0B54BE72" w14:textId="77777777" w:rsidR="003E0FF4" w:rsidRPr="003E0FF4" w:rsidRDefault="003E0FF4">
            <w:pPr>
              <w:rPr>
                <w:rFonts w:cstheme="minorHAnsi"/>
              </w:rPr>
            </w:pPr>
            <w:r w:rsidRPr="003E0FF4">
              <w:rPr>
                <w:rFonts w:cstheme="minorHAnsi"/>
              </w:rPr>
              <w:t xml:space="preserve">2.4.8.2. </w:t>
            </w:r>
            <w:proofErr w:type="spellStart"/>
            <w:r w:rsidRPr="003E0FF4">
              <w:rPr>
                <w:rFonts w:cstheme="minorHAnsi"/>
              </w:rPr>
              <w:t>Израда</w:t>
            </w:r>
            <w:proofErr w:type="spellEnd"/>
            <w:r w:rsidRPr="003E0FF4">
              <w:rPr>
                <w:rFonts w:cstheme="minorHAnsi"/>
              </w:rPr>
              <w:t xml:space="preserve"> </w:t>
            </w:r>
            <w:proofErr w:type="spellStart"/>
            <w:r w:rsidRPr="003E0FF4">
              <w:rPr>
                <w:rFonts w:cstheme="minorHAnsi"/>
              </w:rPr>
              <w:t>Годишњих</w:t>
            </w:r>
            <w:proofErr w:type="spellEnd"/>
            <w:r w:rsidRPr="003E0FF4">
              <w:rPr>
                <w:rFonts w:cstheme="minorHAnsi"/>
              </w:rPr>
              <w:t xml:space="preserve"> </w:t>
            </w:r>
            <w:proofErr w:type="spellStart"/>
            <w:r w:rsidRPr="003E0FF4">
              <w:rPr>
                <w:rFonts w:cstheme="minorHAnsi"/>
              </w:rPr>
              <w:t>Кадровских</w:t>
            </w:r>
            <w:proofErr w:type="spellEnd"/>
            <w:r w:rsidRPr="003E0FF4">
              <w:rPr>
                <w:rFonts w:cstheme="minorHAnsi"/>
              </w:rPr>
              <w:t xml:space="preserve"> </w:t>
            </w:r>
            <w:proofErr w:type="spellStart"/>
            <w:r w:rsidRPr="003E0FF4">
              <w:rPr>
                <w:rFonts w:cstheme="minorHAnsi"/>
              </w:rPr>
              <w:t>планова</w:t>
            </w:r>
            <w:proofErr w:type="spellEnd"/>
            <w:r w:rsidRPr="003E0FF4">
              <w:rPr>
                <w:rFonts w:cstheme="minorHAnsi"/>
              </w:rPr>
              <w:t xml:space="preserve"> (</w:t>
            </w:r>
            <w:proofErr w:type="spellStart"/>
            <w:r w:rsidRPr="003E0FF4">
              <w:rPr>
                <w:rFonts w:cstheme="minorHAnsi"/>
              </w:rPr>
              <w:t>Идентификација</w:t>
            </w:r>
            <w:proofErr w:type="spellEnd"/>
            <w:r w:rsidRPr="003E0FF4">
              <w:rPr>
                <w:rFonts w:cstheme="minorHAnsi"/>
              </w:rPr>
              <w:t xml:space="preserve"> </w:t>
            </w:r>
            <w:proofErr w:type="spellStart"/>
            <w:r w:rsidRPr="003E0FF4">
              <w:rPr>
                <w:rFonts w:cstheme="minorHAnsi"/>
              </w:rPr>
              <w:t>конкретних</w:t>
            </w:r>
            <w:proofErr w:type="spellEnd"/>
            <w:r w:rsidRPr="003E0FF4">
              <w:rPr>
                <w:rFonts w:cstheme="minorHAnsi"/>
              </w:rPr>
              <w:t xml:space="preserve"> </w:t>
            </w:r>
            <w:proofErr w:type="spellStart"/>
            <w:r w:rsidRPr="003E0FF4">
              <w:rPr>
                <w:rFonts w:cstheme="minorHAnsi"/>
              </w:rPr>
              <w:t>потреба</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попуном</w:t>
            </w:r>
            <w:proofErr w:type="spellEnd"/>
            <w:r w:rsidRPr="003E0FF4">
              <w:rPr>
                <w:rFonts w:cstheme="minorHAnsi"/>
              </w:rPr>
              <w:t xml:space="preserve"> </w:t>
            </w:r>
            <w:proofErr w:type="spellStart"/>
            <w:r w:rsidRPr="003E0FF4">
              <w:rPr>
                <w:rFonts w:cstheme="minorHAnsi"/>
              </w:rPr>
              <w:t>радних</w:t>
            </w:r>
            <w:proofErr w:type="spellEnd"/>
            <w:r w:rsidRPr="003E0FF4">
              <w:rPr>
                <w:rFonts w:cstheme="minorHAnsi"/>
              </w:rPr>
              <w:t xml:space="preserve"> </w:t>
            </w:r>
            <w:proofErr w:type="spellStart"/>
            <w:r w:rsidRPr="003E0FF4">
              <w:rPr>
                <w:rFonts w:cstheme="minorHAnsi"/>
              </w:rPr>
              <w:t>позиција</w:t>
            </w:r>
            <w:proofErr w:type="spellEnd"/>
            <w:r w:rsidRPr="003E0FF4">
              <w:rPr>
                <w:rFonts w:cstheme="minorHAnsi"/>
              </w:rPr>
              <w:t xml:space="preserve"> у </w:t>
            </w:r>
            <w:proofErr w:type="spellStart"/>
            <w:r w:rsidRPr="003E0FF4">
              <w:rPr>
                <w:rFonts w:cstheme="minorHAnsi"/>
              </w:rPr>
              <w:t>стручним</w:t>
            </w:r>
            <w:proofErr w:type="spellEnd"/>
            <w:r w:rsidRPr="003E0FF4">
              <w:rPr>
                <w:rFonts w:cstheme="minorHAnsi"/>
              </w:rPr>
              <w:t xml:space="preserve"> </w:t>
            </w:r>
            <w:proofErr w:type="spellStart"/>
            <w:r w:rsidRPr="003E0FF4">
              <w:rPr>
                <w:rFonts w:cstheme="minorHAnsi"/>
              </w:rPr>
              <w:t>службама</w:t>
            </w:r>
            <w:proofErr w:type="spellEnd"/>
            <w:r w:rsidRPr="003E0FF4">
              <w:rPr>
                <w:rFonts w:cstheme="minorHAnsi"/>
              </w:rPr>
              <w:t xml:space="preserve"> и </w:t>
            </w:r>
            <w:proofErr w:type="spellStart"/>
            <w:r w:rsidRPr="003E0FF4">
              <w:rPr>
                <w:rFonts w:cstheme="minorHAnsi"/>
              </w:rPr>
              <w:t>секретаријатима</w:t>
            </w:r>
            <w:proofErr w:type="spellEnd"/>
            <w:r w:rsidRPr="003E0FF4">
              <w:rPr>
                <w:rFonts w:cstheme="minorHAnsi"/>
              </w:rPr>
              <w:t xml:space="preserve"> у </w:t>
            </w:r>
            <w:proofErr w:type="spellStart"/>
            <w:r w:rsidRPr="003E0FF4">
              <w:rPr>
                <w:rFonts w:cstheme="minorHAnsi"/>
              </w:rPr>
              <w:t>циљу</w:t>
            </w:r>
            <w:proofErr w:type="spellEnd"/>
            <w:r w:rsidRPr="003E0FF4">
              <w:rPr>
                <w:rFonts w:cstheme="minorHAnsi"/>
              </w:rPr>
              <w:t xml:space="preserve"> </w:t>
            </w:r>
            <w:proofErr w:type="spellStart"/>
            <w:r w:rsidRPr="003E0FF4">
              <w:rPr>
                <w:rFonts w:cstheme="minorHAnsi"/>
              </w:rPr>
              <w:t>обезбеђења</w:t>
            </w:r>
            <w:proofErr w:type="spellEnd"/>
            <w:r w:rsidRPr="003E0FF4">
              <w:rPr>
                <w:rFonts w:cstheme="minorHAnsi"/>
              </w:rPr>
              <w:t xml:space="preserve"> </w:t>
            </w:r>
            <w:proofErr w:type="spellStart"/>
            <w:r w:rsidRPr="003E0FF4">
              <w:rPr>
                <w:rFonts w:cstheme="minorHAnsi"/>
              </w:rPr>
              <w:t>адекватности</w:t>
            </w:r>
            <w:proofErr w:type="spellEnd"/>
            <w:r w:rsidRPr="003E0FF4">
              <w:rPr>
                <w:rFonts w:cstheme="minorHAnsi"/>
              </w:rPr>
              <w:t xml:space="preserve"> </w:t>
            </w:r>
            <w:proofErr w:type="spellStart"/>
            <w:r w:rsidRPr="003E0FF4">
              <w:rPr>
                <w:rFonts w:cstheme="minorHAnsi"/>
              </w:rPr>
              <w:t>стручних</w:t>
            </w:r>
            <w:proofErr w:type="spellEnd"/>
            <w:r w:rsidRPr="003E0FF4">
              <w:rPr>
                <w:rFonts w:cstheme="minorHAnsi"/>
              </w:rPr>
              <w:t xml:space="preserve"> </w:t>
            </w:r>
            <w:proofErr w:type="spellStart"/>
            <w:r w:rsidRPr="003E0FF4">
              <w:rPr>
                <w:rFonts w:cstheme="minorHAnsi"/>
              </w:rPr>
              <w:t>капацитета</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реализацију</w:t>
            </w:r>
            <w:proofErr w:type="spellEnd"/>
            <w:r w:rsidRPr="003E0FF4">
              <w:rPr>
                <w:rFonts w:cstheme="minorHAnsi"/>
              </w:rPr>
              <w:t xml:space="preserve"> </w:t>
            </w:r>
            <w:proofErr w:type="spellStart"/>
            <w:r w:rsidRPr="003E0FF4">
              <w:rPr>
                <w:rFonts w:cstheme="minorHAnsi"/>
              </w:rPr>
              <w:t>развојних</w:t>
            </w:r>
            <w:proofErr w:type="spellEnd"/>
            <w:r w:rsidRPr="003E0FF4">
              <w:rPr>
                <w:rFonts w:cstheme="minorHAnsi"/>
              </w:rPr>
              <w:t xml:space="preserve"> </w:t>
            </w:r>
            <w:proofErr w:type="spellStart"/>
            <w:r w:rsidRPr="003E0FF4">
              <w:rPr>
                <w:rFonts w:cstheme="minorHAnsi"/>
              </w:rPr>
              <w:t>циљева</w:t>
            </w:r>
            <w:proofErr w:type="spellEnd"/>
            <w:r w:rsidRPr="003E0FF4">
              <w:rPr>
                <w:rFonts w:cstheme="minorHAnsi"/>
              </w:rPr>
              <w:t xml:space="preserve"> ЈЛС)</w:t>
            </w:r>
          </w:p>
        </w:tc>
        <w:tc>
          <w:tcPr>
            <w:tcW w:w="2245" w:type="dxa"/>
            <w:hideMark/>
          </w:tcPr>
          <w:p w14:paraId="4D1AD256" w14:textId="77777777" w:rsidR="003E0FF4" w:rsidRPr="003E0FF4" w:rsidRDefault="003E0FF4">
            <w:pPr>
              <w:rPr>
                <w:rFonts w:cstheme="minorHAnsi"/>
              </w:rPr>
            </w:pPr>
            <w:proofErr w:type="spellStart"/>
            <w:r w:rsidRPr="003E0FF4">
              <w:rPr>
                <w:rFonts w:cstheme="minorHAnsi"/>
              </w:rPr>
              <w:t>Служба</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управљање</w:t>
            </w:r>
            <w:proofErr w:type="spellEnd"/>
            <w:r w:rsidRPr="003E0FF4">
              <w:rPr>
                <w:rFonts w:cstheme="minorHAnsi"/>
              </w:rPr>
              <w:t xml:space="preserve"> </w:t>
            </w:r>
            <w:proofErr w:type="spellStart"/>
            <w:r w:rsidRPr="003E0FF4">
              <w:rPr>
                <w:rFonts w:cstheme="minorHAnsi"/>
              </w:rPr>
              <w:t>људским</w:t>
            </w:r>
            <w:proofErr w:type="spellEnd"/>
            <w:r w:rsidRPr="003E0FF4">
              <w:rPr>
                <w:rFonts w:cstheme="minorHAnsi"/>
              </w:rPr>
              <w:t xml:space="preserve"> </w:t>
            </w:r>
            <w:proofErr w:type="spellStart"/>
            <w:r w:rsidRPr="003E0FF4">
              <w:rPr>
                <w:rFonts w:cstheme="minorHAnsi"/>
              </w:rPr>
              <w:t>ресурсима</w:t>
            </w:r>
            <w:proofErr w:type="spellEnd"/>
            <w:r w:rsidRPr="003E0FF4">
              <w:rPr>
                <w:rFonts w:cstheme="minorHAnsi"/>
              </w:rPr>
              <w:t xml:space="preserve"> и </w:t>
            </w:r>
            <w:proofErr w:type="spellStart"/>
            <w:r w:rsidRPr="003E0FF4">
              <w:rPr>
                <w:rFonts w:cstheme="minorHAnsi"/>
              </w:rPr>
              <w:t>заједничке</w:t>
            </w:r>
            <w:proofErr w:type="spellEnd"/>
            <w:r w:rsidRPr="003E0FF4">
              <w:rPr>
                <w:rFonts w:cstheme="minorHAnsi"/>
              </w:rPr>
              <w:t xml:space="preserve"> </w:t>
            </w:r>
            <w:proofErr w:type="spellStart"/>
            <w:r w:rsidRPr="003E0FF4">
              <w:rPr>
                <w:rFonts w:cstheme="minorHAnsi"/>
              </w:rPr>
              <w:t>послове</w:t>
            </w:r>
            <w:proofErr w:type="spellEnd"/>
          </w:p>
        </w:tc>
        <w:tc>
          <w:tcPr>
            <w:tcW w:w="1264" w:type="dxa"/>
            <w:vAlign w:val="center"/>
            <w:hideMark/>
          </w:tcPr>
          <w:p w14:paraId="19040C8E" w14:textId="77777777" w:rsidR="003E0FF4" w:rsidRPr="003E0FF4" w:rsidRDefault="003E0FF4" w:rsidP="003E0FF4">
            <w:pPr>
              <w:jc w:val="center"/>
              <w:rPr>
                <w:rFonts w:cstheme="minorHAnsi"/>
              </w:rPr>
            </w:pPr>
            <w:r w:rsidRPr="003E0FF4">
              <w:rPr>
                <w:rFonts w:cstheme="minorHAnsi"/>
              </w:rPr>
              <w:t>2025</w:t>
            </w:r>
          </w:p>
        </w:tc>
        <w:tc>
          <w:tcPr>
            <w:tcW w:w="1521" w:type="dxa"/>
            <w:vAlign w:val="center"/>
            <w:hideMark/>
          </w:tcPr>
          <w:p w14:paraId="4B6258DC" w14:textId="77777777" w:rsidR="003E0FF4" w:rsidRPr="003E0FF4" w:rsidRDefault="003E0FF4" w:rsidP="003E0FF4">
            <w:pPr>
              <w:jc w:val="center"/>
              <w:rPr>
                <w:rFonts w:cstheme="minorHAnsi"/>
              </w:rPr>
            </w:pPr>
            <w:proofErr w:type="spellStart"/>
            <w:r w:rsidRPr="003E0FF4">
              <w:rPr>
                <w:rFonts w:cstheme="minorHAnsi"/>
              </w:rPr>
              <w:t>Буџет</w:t>
            </w:r>
            <w:proofErr w:type="spellEnd"/>
            <w:r w:rsidRPr="003E0FF4">
              <w:rPr>
                <w:rFonts w:cstheme="minorHAnsi"/>
              </w:rPr>
              <w:t xml:space="preserve"> </w:t>
            </w:r>
            <w:proofErr w:type="spellStart"/>
            <w:r w:rsidRPr="003E0FF4">
              <w:rPr>
                <w:rFonts w:cstheme="minorHAnsi"/>
              </w:rPr>
              <w:t>града</w:t>
            </w:r>
            <w:proofErr w:type="spellEnd"/>
            <w:r w:rsidRPr="003E0FF4">
              <w:rPr>
                <w:rFonts w:cstheme="minorHAnsi"/>
              </w:rPr>
              <w:t xml:space="preserve"> </w:t>
            </w:r>
            <w:proofErr w:type="spellStart"/>
            <w:r w:rsidRPr="003E0FF4">
              <w:rPr>
                <w:rFonts w:cstheme="minorHAnsi"/>
              </w:rPr>
              <w:t>Панчева</w:t>
            </w:r>
            <w:proofErr w:type="spellEnd"/>
          </w:p>
        </w:tc>
        <w:tc>
          <w:tcPr>
            <w:tcW w:w="833" w:type="dxa"/>
            <w:vAlign w:val="center"/>
            <w:hideMark/>
          </w:tcPr>
          <w:p w14:paraId="16F7CF62" w14:textId="77777777" w:rsidR="003E0FF4" w:rsidRPr="003E0FF4" w:rsidRDefault="003E0FF4" w:rsidP="003E0FF4">
            <w:pPr>
              <w:jc w:val="center"/>
              <w:rPr>
                <w:rFonts w:cstheme="minorHAnsi"/>
              </w:rPr>
            </w:pPr>
            <w:r w:rsidRPr="003E0FF4">
              <w:rPr>
                <w:rFonts w:cstheme="minorHAnsi"/>
              </w:rPr>
              <w:t>/</w:t>
            </w:r>
          </w:p>
        </w:tc>
        <w:tc>
          <w:tcPr>
            <w:tcW w:w="718" w:type="dxa"/>
            <w:vAlign w:val="center"/>
            <w:hideMark/>
          </w:tcPr>
          <w:p w14:paraId="3BDBA5D0" w14:textId="77777777" w:rsidR="003E0FF4" w:rsidRPr="003E0FF4" w:rsidRDefault="003E0FF4" w:rsidP="003E0FF4">
            <w:pPr>
              <w:jc w:val="center"/>
              <w:rPr>
                <w:rFonts w:cstheme="minorHAnsi"/>
              </w:rPr>
            </w:pPr>
            <w:r w:rsidRPr="003E0FF4">
              <w:rPr>
                <w:rFonts w:cstheme="minorHAnsi"/>
              </w:rPr>
              <w:t>/</w:t>
            </w:r>
          </w:p>
        </w:tc>
        <w:tc>
          <w:tcPr>
            <w:tcW w:w="847" w:type="dxa"/>
            <w:vAlign w:val="center"/>
            <w:hideMark/>
          </w:tcPr>
          <w:p w14:paraId="7474F3C7" w14:textId="77777777" w:rsidR="003E0FF4" w:rsidRPr="003E0FF4" w:rsidRDefault="003E0FF4" w:rsidP="003E0FF4">
            <w:pPr>
              <w:jc w:val="center"/>
              <w:rPr>
                <w:rFonts w:cstheme="minorHAnsi"/>
              </w:rPr>
            </w:pPr>
            <w:r w:rsidRPr="003E0FF4">
              <w:rPr>
                <w:rFonts w:cstheme="minorHAnsi"/>
              </w:rPr>
              <w:t>/</w:t>
            </w:r>
          </w:p>
        </w:tc>
        <w:tc>
          <w:tcPr>
            <w:tcW w:w="2268" w:type="dxa"/>
            <w:vAlign w:val="center"/>
            <w:hideMark/>
          </w:tcPr>
          <w:p w14:paraId="45B9039E" w14:textId="77777777" w:rsidR="003E0FF4" w:rsidRPr="003E0FF4" w:rsidRDefault="003E0FF4" w:rsidP="003E0FF4">
            <w:pPr>
              <w:jc w:val="center"/>
              <w:rPr>
                <w:rFonts w:cstheme="minorHAnsi"/>
              </w:rPr>
            </w:pPr>
            <w:proofErr w:type="spellStart"/>
            <w:r w:rsidRPr="003E0FF4">
              <w:rPr>
                <w:rFonts w:cstheme="minorHAnsi"/>
              </w:rPr>
              <w:t>Програм</w:t>
            </w:r>
            <w:proofErr w:type="spellEnd"/>
            <w:r w:rsidRPr="003E0FF4">
              <w:rPr>
                <w:rFonts w:cstheme="minorHAnsi"/>
              </w:rPr>
              <w:t xml:space="preserve"> 15</w:t>
            </w:r>
            <w:r w:rsidRPr="003E0FF4">
              <w:rPr>
                <w:rFonts w:cstheme="minorHAnsi"/>
              </w:rPr>
              <w:br/>
              <w:t>0602</w:t>
            </w:r>
          </w:p>
        </w:tc>
      </w:tr>
      <w:tr w:rsidR="003E0FF4" w:rsidRPr="003E0FF4" w14:paraId="45EF96AB" w14:textId="77777777" w:rsidTr="00A561FA">
        <w:trPr>
          <w:trHeight w:val="930"/>
        </w:trPr>
        <w:tc>
          <w:tcPr>
            <w:tcW w:w="2915" w:type="dxa"/>
            <w:hideMark/>
          </w:tcPr>
          <w:p w14:paraId="746F6C62" w14:textId="77777777" w:rsidR="003E0FF4" w:rsidRPr="003E0FF4" w:rsidRDefault="003E0FF4">
            <w:pPr>
              <w:rPr>
                <w:rFonts w:cstheme="minorHAnsi"/>
              </w:rPr>
            </w:pPr>
            <w:r w:rsidRPr="003E0FF4">
              <w:rPr>
                <w:rFonts w:cstheme="minorHAnsi"/>
              </w:rPr>
              <w:t xml:space="preserve">2.4.8.3. </w:t>
            </w:r>
            <w:proofErr w:type="spellStart"/>
            <w:r w:rsidRPr="003E0FF4">
              <w:rPr>
                <w:rFonts w:cstheme="minorHAnsi"/>
              </w:rPr>
              <w:t>Обезбеђење</w:t>
            </w:r>
            <w:proofErr w:type="spellEnd"/>
            <w:r w:rsidRPr="003E0FF4">
              <w:rPr>
                <w:rFonts w:cstheme="minorHAnsi"/>
              </w:rPr>
              <w:t xml:space="preserve"> </w:t>
            </w:r>
            <w:proofErr w:type="spellStart"/>
            <w:r w:rsidRPr="003E0FF4">
              <w:rPr>
                <w:rFonts w:cstheme="minorHAnsi"/>
              </w:rPr>
              <w:t>услова</w:t>
            </w:r>
            <w:proofErr w:type="spellEnd"/>
            <w:r w:rsidRPr="003E0FF4">
              <w:rPr>
                <w:rFonts w:cstheme="minorHAnsi"/>
              </w:rPr>
              <w:t xml:space="preserve"> и </w:t>
            </w:r>
            <w:proofErr w:type="spellStart"/>
            <w:r w:rsidRPr="003E0FF4">
              <w:rPr>
                <w:rFonts w:cstheme="minorHAnsi"/>
              </w:rPr>
              <w:t>сукцесивно</w:t>
            </w:r>
            <w:proofErr w:type="spellEnd"/>
            <w:r w:rsidRPr="003E0FF4">
              <w:rPr>
                <w:rFonts w:cstheme="minorHAnsi"/>
              </w:rPr>
              <w:t xml:space="preserve"> </w:t>
            </w:r>
            <w:proofErr w:type="spellStart"/>
            <w:r w:rsidRPr="003E0FF4">
              <w:rPr>
                <w:rFonts w:cstheme="minorHAnsi"/>
              </w:rPr>
              <w:t>ангажовање</w:t>
            </w:r>
            <w:proofErr w:type="spellEnd"/>
            <w:r w:rsidRPr="003E0FF4">
              <w:rPr>
                <w:rFonts w:cstheme="minorHAnsi"/>
              </w:rPr>
              <w:t xml:space="preserve"> </w:t>
            </w:r>
            <w:proofErr w:type="spellStart"/>
            <w:r w:rsidRPr="003E0FF4">
              <w:rPr>
                <w:rFonts w:cstheme="minorHAnsi"/>
              </w:rPr>
              <w:t>недостајућих</w:t>
            </w:r>
            <w:proofErr w:type="spellEnd"/>
            <w:r w:rsidRPr="003E0FF4">
              <w:rPr>
                <w:rFonts w:cstheme="minorHAnsi"/>
              </w:rPr>
              <w:t xml:space="preserve"> </w:t>
            </w:r>
            <w:proofErr w:type="spellStart"/>
            <w:r w:rsidRPr="003E0FF4">
              <w:rPr>
                <w:rFonts w:cstheme="minorHAnsi"/>
              </w:rPr>
              <w:t>стручних</w:t>
            </w:r>
            <w:proofErr w:type="spellEnd"/>
            <w:r w:rsidRPr="003E0FF4">
              <w:rPr>
                <w:rFonts w:cstheme="minorHAnsi"/>
              </w:rPr>
              <w:t xml:space="preserve"> </w:t>
            </w:r>
            <w:proofErr w:type="spellStart"/>
            <w:r w:rsidRPr="003E0FF4">
              <w:rPr>
                <w:rFonts w:cstheme="minorHAnsi"/>
              </w:rPr>
              <w:t>кадрова</w:t>
            </w:r>
            <w:proofErr w:type="spellEnd"/>
            <w:r w:rsidRPr="003E0FF4">
              <w:rPr>
                <w:rFonts w:cstheme="minorHAnsi"/>
              </w:rPr>
              <w:t xml:space="preserve"> </w:t>
            </w:r>
          </w:p>
        </w:tc>
        <w:tc>
          <w:tcPr>
            <w:tcW w:w="2245" w:type="dxa"/>
            <w:hideMark/>
          </w:tcPr>
          <w:p w14:paraId="719DE1C3" w14:textId="77777777" w:rsidR="003E0FF4" w:rsidRPr="003E0FF4" w:rsidRDefault="003E0FF4">
            <w:pPr>
              <w:rPr>
                <w:rFonts w:cstheme="minorHAnsi"/>
              </w:rPr>
            </w:pPr>
            <w:proofErr w:type="spellStart"/>
            <w:r w:rsidRPr="003E0FF4">
              <w:rPr>
                <w:rFonts w:cstheme="minorHAnsi"/>
              </w:rPr>
              <w:t>Служба</w:t>
            </w:r>
            <w:proofErr w:type="spellEnd"/>
            <w:r w:rsidRPr="003E0FF4">
              <w:rPr>
                <w:rFonts w:cstheme="minorHAnsi"/>
              </w:rPr>
              <w:t xml:space="preserve"> </w:t>
            </w:r>
            <w:proofErr w:type="spellStart"/>
            <w:r w:rsidRPr="003E0FF4">
              <w:rPr>
                <w:rFonts w:cstheme="minorHAnsi"/>
              </w:rPr>
              <w:t>за</w:t>
            </w:r>
            <w:proofErr w:type="spellEnd"/>
            <w:r w:rsidRPr="003E0FF4">
              <w:rPr>
                <w:rFonts w:cstheme="minorHAnsi"/>
              </w:rPr>
              <w:t xml:space="preserve"> </w:t>
            </w:r>
            <w:proofErr w:type="spellStart"/>
            <w:r w:rsidRPr="003E0FF4">
              <w:rPr>
                <w:rFonts w:cstheme="minorHAnsi"/>
              </w:rPr>
              <w:t>управљање</w:t>
            </w:r>
            <w:proofErr w:type="spellEnd"/>
            <w:r w:rsidRPr="003E0FF4">
              <w:rPr>
                <w:rFonts w:cstheme="minorHAnsi"/>
              </w:rPr>
              <w:t xml:space="preserve"> </w:t>
            </w:r>
            <w:proofErr w:type="spellStart"/>
            <w:r w:rsidRPr="003E0FF4">
              <w:rPr>
                <w:rFonts w:cstheme="minorHAnsi"/>
              </w:rPr>
              <w:t>људским</w:t>
            </w:r>
            <w:proofErr w:type="spellEnd"/>
            <w:r w:rsidRPr="003E0FF4">
              <w:rPr>
                <w:rFonts w:cstheme="minorHAnsi"/>
              </w:rPr>
              <w:t xml:space="preserve"> </w:t>
            </w:r>
            <w:proofErr w:type="spellStart"/>
            <w:r w:rsidRPr="003E0FF4">
              <w:rPr>
                <w:rFonts w:cstheme="minorHAnsi"/>
              </w:rPr>
              <w:t>ресурсима</w:t>
            </w:r>
            <w:proofErr w:type="spellEnd"/>
            <w:r w:rsidRPr="003E0FF4">
              <w:rPr>
                <w:rFonts w:cstheme="minorHAnsi"/>
              </w:rPr>
              <w:t xml:space="preserve"> и </w:t>
            </w:r>
            <w:proofErr w:type="spellStart"/>
            <w:r w:rsidRPr="003E0FF4">
              <w:rPr>
                <w:rFonts w:cstheme="minorHAnsi"/>
              </w:rPr>
              <w:t>заједничке</w:t>
            </w:r>
            <w:proofErr w:type="spellEnd"/>
            <w:r w:rsidRPr="003E0FF4">
              <w:rPr>
                <w:rFonts w:cstheme="minorHAnsi"/>
              </w:rPr>
              <w:t xml:space="preserve"> </w:t>
            </w:r>
            <w:proofErr w:type="spellStart"/>
            <w:r w:rsidRPr="003E0FF4">
              <w:rPr>
                <w:rFonts w:cstheme="minorHAnsi"/>
              </w:rPr>
              <w:t>послове</w:t>
            </w:r>
            <w:proofErr w:type="spellEnd"/>
          </w:p>
        </w:tc>
        <w:tc>
          <w:tcPr>
            <w:tcW w:w="1264" w:type="dxa"/>
            <w:vAlign w:val="center"/>
            <w:hideMark/>
          </w:tcPr>
          <w:p w14:paraId="50EAE0E9" w14:textId="77777777" w:rsidR="003E0FF4" w:rsidRPr="003E0FF4" w:rsidRDefault="003E0FF4" w:rsidP="003E0FF4">
            <w:pPr>
              <w:jc w:val="center"/>
              <w:rPr>
                <w:rFonts w:cstheme="minorHAnsi"/>
              </w:rPr>
            </w:pPr>
            <w:r w:rsidRPr="003E0FF4">
              <w:rPr>
                <w:rFonts w:cstheme="minorHAnsi"/>
              </w:rPr>
              <w:t>2025</w:t>
            </w:r>
          </w:p>
        </w:tc>
        <w:tc>
          <w:tcPr>
            <w:tcW w:w="1521" w:type="dxa"/>
            <w:vAlign w:val="center"/>
            <w:hideMark/>
          </w:tcPr>
          <w:p w14:paraId="5DC33A36" w14:textId="77777777" w:rsidR="003E0FF4" w:rsidRPr="003E0FF4" w:rsidRDefault="003E0FF4" w:rsidP="003E0FF4">
            <w:pPr>
              <w:jc w:val="center"/>
              <w:rPr>
                <w:rFonts w:cstheme="minorHAnsi"/>
              </w:rPr>
            </w:pPr>
            <w:proofErr w:type="spellStart"/>
            <w:r w:rsidRPr="003E0FF4">
              <w:rPr>
                <w:rFonts w:cstheme="minorHAnsi"/>
              </w:rPr>
              <w:t>Буџет</w:t>
            </w:r>
            <w:proofErr w:type="spellEnd"/>
            <w:r w:rsidRPr="003E0FF4">
              <w:rPr>
                <w:rFonts w:cstheme="minorHAnsi"/>
              </w:rPr>
              <w:t xml:space="preserve"> </w:t>
            </w:r>
            <w:proofErr w:type="spellStart"/>
            <w:r w:rsidRPr="003E0FF4">
              <w:rPr>
                <w:rFonts w:cstheme="minorHAnsi"/>
              </w:rPr>
              <w:t>града</w:t>
            </w:r>
            <w:proofErr w:type="spellEnd"/>
            <w:r w:rsidRPr="003E0FF4">
              <w:rPr>
                <w:rFonts w:cstheme="minorHAnsi"/>
              </w:rPr>
              <w:t xml:space="preserve"> </w:t>
            </w:r>
            <w:proofErr w:type="spellStart"/>
            <w:r w:rsidRPr="003E0FF4">
              <w:rPr>
                <w:rFonts w:cstheme="minorHAnsi"/>
              </w:rPr>
              <w:t>Панчева</w:t>
            </w:r>
            <w:proofErr w:type="spellEnd"/>
          </w:p>
        </w:tc>
        <w:tc>
          <w:tcPr>
            <w:tcW w:w="833" w:type="dxa"/>
            <w:vAlign w:val="center"/>
            <w:hideMark/>
          </w:tcPr>
          <w:p w14:paraId="259D1537" w14:textId="77777777" w:rsidR="003E0FF4" w:rsidRPr="003E0FF4" w:rsidRDefault="003E0FF4" w:rsidP="003E0FF4">
            <w:pPr>
              <w:jc w:val="center"/>
              <w:rPr>
                <w:rFonts w:cstheme="minorHAnsi"/>
              </w:rPr>
            </w:pPr>
            <w:r w:rsidRPr="003E0FF4">
              <w:rPr>
                <w:rFonts w:cstheme="minorHAnsi"/>
              </w:rPr>
              <w:t>6.900</w:t>
            </w:r>
          </w:p>
        </w:tc>
        <w:tc>
          <w:tcPr>
            <w:tcW w:w="718" w:type="dxa"/>
            <w:vAlign w:val="center"/>
            <w:hideMark/>
          </w:tcPr>
          <w:p w14:paraId="1643B287" w14:textId="77777777" w:rsidR="003E0FF4" w:rsidRPr="003E0FF4" w:rsidRDefault="003E0FF4" w:rsidP="003E0FF4">
            <w:pPr>
              <w:jc w:val="center"/>
              <w:rPr>
                <w:rFonts w:cstheme="minorHAnsi"/>
              </w:rPr>
            </w:pPr>
            <w:r w:rsidRPr="003E0FF4">
              <w:rPr>
                <w:rFonts w:cstheme="minorHAnsi"/>
              </w:rPr>
              <w:t>6.900</w:t>
            </w:r>
          </w:p>
        </w:tc>
        <w:tc>
          <w:tcPr>
            <w:tcW w:w="847" w:type="dxa"/>
            <w:vAlign w:val="center"/>
            <w:hideMark/>
          </w:tcPr>
          <w:p w14:paraId="3E24ACD3" w14:textId="77777777" w:rsidR="003E0FF4" w:rsidRPr="003E0FF4" w:rsidRDefault="003E0FF4" w:rsidP="003E0FF4">
            <w:pPr>
              <w:jc w:val="center"/>
              <w:rPr>
                <w:rFonts w:cstheme="minorHAnsi"/>
              </w:rPr>
            </w:pPr>
            <w:r w:rsidRPr="003E0FF4">
              <w:rPr>
                <w:rFonts w:cstheme="minorHAnsi"/>
              </w:rPr>
              <w:t>6.900</w:t>
            </w:r>
          </w:p>
        </w:tc>
        <w:tc>
          <w:tcPr>
            <w:tcW w:w="2268" w:type="dxa"/>
            <w:vAlign w:val="center"/>
            <w:hideMark/>
          </w:tcPr>
          <w:p w14:paraId="2006F4F1" w14:textId="77777777" w:rsidR="003E0FF4" w:rsidRPr="003E0FF4" w:rsidRDefault="003E0FF4" w:rsidP="003E0FF4">
            <w:pPr>
              <w:jc w:val="center"/>
              <w:rPr>
                <w:rFonts w:cstheme="minorHAnsi"/>
              </w:rPr>
            </w:pPr>
            <w:proofErr w:type="spellStart"/>
            <w:r w:rsidRPr="003E0FF4">
              <w:rPr>
                <w:rFonts w:cstheme="minorHAnsi"/>
              </w:rPr>
              <w:t>Програм</w:t>
            </w:r>
            <w:proofErr w:type="spellEnd"/>
            <w:r w:rsidRPr="003E0FF4">
              <w:rPr>
                <w:rFonts w:cstheme="minorHAnsi"/>
              </w:rPr>
              <w:t xml:space="preserve"> 15</w:t>
            </w:r>
            <w:r w:rsidRPr="003E0FF4">
              <w:rPr>
                <w:rFonts w:cstheme="minorHAnsi"/>
              </w:rPr>
              <w:br/>
              <w:t>0602</w:t>
            </w:r>
          </w:p>
        </w:tc>
      </w:tr>
    </w:tbl>
    <w:p w14:paraId="0A67E691"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3539"/>
        <w:gridCol w:w="1134"/>
        <w:gridCol w:w="1843"/>
        <w:gridCol w:w="1133"/>
        <w:gridCol w:w="1135"/>
        <w:gridCol w:w="1276"/>
        <w:gridCol w:w="2551"/>
      </w:tblGrid>
      <w:tr w:rsidR="00D7048C" w:rsidRPr="000E6216" w14:paraId="0A7D10C8" w14:textId="77777777" w:rsidTr="00D7048C">
        <w:trPr>
          <w:trHeight w:val="570"/>
        </w:trPr>
        <w:tc>
          <w:tcPr>
            <w:tcW w:w="12611" w:type="dxa"/>
            <w:gridSpan w:val="7"/>
            <w:shd w:val="clear" w:color="auto" w:fill="B4C6E7" w:themeFill="accent1" w:themeFillTint="66"/>
            <w:hideMark/>
          </w:tcPr>
          <w:p w14:paraId="5F34DFDD" w14:textId="77777777" w:rsidR="00D7048C" w:rsidRPr="000E6216" w:rsidRDefault="00D7048C">
            <w:pPr>
              <w:rPr>
                <w:rFonts w:cstheme="minorHAnsi"/>
                <w:b/>
                <w:bCs/>
                <w:lang w:val="sr-Cyrl-RS"/>
              </w:rPr>
            </w:pPr>
            <w:r w:rsidRPr="000E6216">
              <w:rPr>
                <w:rFonts w:cstheme="minorHAnsi"/>
                <w:b/>
                <w:bCs/>
                <w:lang w:val="sr-Cyrl-RS"/>
              </w:rPr>
              <w:t>Општи циљ 3: Зеленија и здравија животна средина</w:t>
            </w:r>
          </w:p>
        </w:tc>
      </w:tr>
      <w:tr w:rsidR="00D7048C" w:rsidRPr="000E6216" w14:paraId="51B9E366" w14:textId="77777777" w:rsidTr="00D7048C">
        <w:trPr>
          <w:trHeight w:val="390"/>
        </w:trPr>
        <w:tc>
          <w:tcPr>
            <w:tcW w:w="12611" w:type="dxa"/>
            <w:gridSpan w:val="7"/>
            <w:shd w:val="clear" w:color="auto" w:fill="B4C6E7" w:themeFill="accent1" w:themeFillTint="66"/>
            <w:hideMark/>
          </w:tcPr>
          <w:p w14:paraId="7AF986EB" w14:textId="0902B2FF" w:rsidR="00D7048C" w:rsidRPr="000E6216" w:rsidRDefault="00D7048C">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D7048C" w:rsidRPr="00D7048C" w14:paraId="1E5C7F96" w14:textId="77777777" w:rsidTr="00D7048C">
        <w:trPr>
          <w:trHeight w:val="684"/>
        </w:trPr>
        <w:tc>
          <w:tcPr>
            <w:tcW w:w="3539" w:type="dxa"/>
            <w:hideMark/>
          </w:tcPr>
          <w:p w14:paraId="6355ADF9" w14:textId="77777777" w:rsidR="00D7048C" w:rsidRPr="000E6216" w:rsidRDefault="00D7048C">
            <w:pPr>
              <w:rPr>
                <w:rFonts w:cstheme="minorHAnsi"/>
                <w:lang w:val="sr-Cyrl-RS"/>
              </w:rPr>
            </w:pPr>
            <w:r w:rsidRPr="000E6216">
              <w:rPr>
                <w:rFonts w:cstheme="minorHAnsi"/>
                <w:lang w:val="sr-Cyrl-RS"/>
              </w:rPr>
              <w:lastRenderedPageBreak/>
              <w:t xml:space="preserve">Показатељ(и) на нивоу </w:t>
            </w:r>
            <w:r w:rsidRPr="00D7048C">
              <w:rPr>
                <w:rFonts w:cstheme="minorHAnsi"/>
              </w:rPr>
              <w:t>o</w:t>
            </w:r>
            <w:r w:rsidRPr="000E6216">
              <w:rPr>
                <w:rFonts w:cstheme="minorHAnsi"/>
                <w:lang w:val="sr-Cyrl-RS"/>
              </w:rPr>
              <w:t xml:space="preserve">пштег циља (показатељ </w:t>
            </w:r>
            <w:r w:rsidRPr="00D7048C">
              <w:rPr>
                <w:rFonts w:cstheme="minorHAnsi"/>
              </w:rPr>
              <w:t>e</w:t>
            </w:r>
            <w:r w:rsidRPr="000E6216">
              <w:rPr>
                <w:rFonts w:cstheme="minorHAnsi"/>
                <w:lang w:val="sr-Cyrl-RS"/>
              </w:rPr>
              <w:t>фекта)</w:t>
            </w:r>
          </w:p>
        </w:tc>
        <w:tc>
          <w:tcPr>
            <w:tcW w:w="1134" w:type="dxa"/>
            <w:hideMark/>
          </w:tcPr>
          <w:p w14:paraId="69001534" w14:textId="77777777" w:rsidR="00D7048C" w:rsidRPr="00D7048C" w:rsidRDefault="00D7048C">
            <w:pPr>
              <w:rPr>
                <w:rFonts w:cstheme="minorHAnsi"/>
              </w:rPr>
            </w:pPr>
            <w:proofErr w:type="spellStart"/>
            <w:r w:rsidRPr="00D7048C">
              <w:rPr>
                <w:rFonts w:cstheme="minorHAnsi"/>
              </w:rPr>
              <w:t>Jединица</w:t>
            </w:r>
            <w:proofErr w:type="spellEnd"/>
            <w:r w:rsidRPr="00D7048C">
              <w:rPr>
                <w:rFonts w:cstheme="minorHAnsi"/>
              </w:rPr>
              <w:t xml:space="preserve"> </w:t>
            </w:r>
            <w:proofErr w:type="spellStart"/>
            <w:r w:rsidRPr="00D7048C">
              <w:rPr>
                <w:rFonts w:cstheme="minorHAnsi"/>
              </w:rPr>
              <w:t>мере</w:t>
            </w:r>
            <w:proofErr w:type="spellEnd"/>
          </w:p>
        </w:tc>
        <w:tc>
          <w:tcPr>
            <w:tcW w:w="1843" w:type="dxa"/>
            <w:hideMark/>
          </w:tcPr>
          <w:p w14:paraId="433A4D5F" w14:textId="77777777" w:rsidR="00D7048C" w:rsidRPr="00D7048C" w:rsidRDefault="00D7048C">
            <w:pPr>
              <w:rPr>
                <w:rFonts w:cstheme="minorHAnsi"/>
              </w:rPr>
            </w:pPr>
            <w:proofErr w:type="spellStart"/>
            <w:r w:rsidRPr="00D7048C">
              <w:rPr>
                <w:rFonts w:cstheme="minorHAnsi"/>
              </w:rPr>
              <w:t>Извор</w:t>
            </w:r>
            <w:proofErr w:type="spellEnd"/>
            <w:r w:rsidRPr="00D7048C">
              <w:rPr>
                <w:rFonts w:cstheme="minorHAnsi"/>
              </w:rPr>
              <w:t xml:space="preserve"> </w:t>
            </w:r>
            <w:proofErr w:type="spellStart"/>
            <w:r w:rsidRPr="00D7048C">
              <w:rPr>
                <w:rFonts w:cstheme="minorHAnsi"/>
              </w:rPr>
              <w:t>провере</w:t>
            </w:r>
            <w:proofErr w:type="spellEnd"/>
          </w:p>
        </w:tc>
        <w:tc>
          <w:tcPr>
            <w:tcW w:w="1133" w:type="dxa"/>
            <w:hideMark/>
          </w:tcPr>
          <w:p w14:paraId="2EB71B6A" w14:textId="77777777" w:rsidR="00D7048C" w:rsidRPr="00D7048C" w:rsidRDefault="00D7048C">
            <w:pPr>
              <w:rPr>
                <w:rFonts w:cstheme="minorHAnsi"/>
              </w:rPr>
            </w:pPr>
            <w:proofErr w:type="spellStart"/>
            <w:r w:rsidRPr="00D7048C">
              <w:rPr>
                <w:rFonts w:cstheme="minorHAnsi"/>
              </w:rPr>
              <w:t>Почетна</w:t>
            </w:r>
            <w:proofErr w:type="spellEnd"/>
            <w:r w:rsidRPr="00D7048C">
              <w:rPr>
                <w:rFonts w:cstheme="minorHAnsi"/>
              </w:rPr>
              <w:t xml:space="preserve"> </w:t>
            </w:r>
            <w:proofErr w:type="spellStart"/>
            <w:r w:rsidRPr="00D7048C">
              <w:rPr>
                <w:rFonts w:cstheme="minorHAnsi"/>
              </w:rPr>
              <w:t>вредност</w:t>
            </w:r>
            <w:proofErr w:type="spellEnd"/>
          </w:p>
        </w:tc>
        <w:tc>
          <w:tcPr>
            <w:tcW w:w="1135" w:type="dxa"/>
            <w:hideMark/>
          </w:tcPr>
          <w:p w14:paraId="41A38C8C" w14:textId="77777777" w:rsidR="00D7048C" w:rsidRPr="00D7048C" w:rsidRDefault="00D7048C">
            <w:pPr>
              <w:rPr>
                <w:rFonts w:cstheme="minorHAnsi"/>
              </w:rPr>
            </w:pPr>
            <w:proofErr w:type="spellStart"/>
            <w:r w:rsidRPr="00D7048C">
              <w:rPr>
                <w:rFonts w:cstheme="minorHAnsi"/>
              </w:rPr>
              <w:t>Базна</w:t>
            </w:r>
            <w:proofErr w:type="spellEnd"/>
            <w:r w:rsidRPr="00D7048C">
              <w:rPr>
                <w:rFonts w:cstheme="minorHAnsi"/>
              </w:rPr>
              <w:t xml:space="preserve"> </w:t>
            </w:r>
            <w:proofErr w:type="spellStart"/>
            <w:r w:rsidRPr="00D7048C">
              <w:rPr>
                <w:rFonts w:cstheme="minorHAnsi"/>
              </w:rPr>
              <w:t>година</w:t>
            </w:r>
            <w:proofErr w:type="spellEnd"/>
          </w:p>
        </w:tc>
        <w:tc>
          <w:tcPr>
            <w:tcW w:w="1276" w:type="dxa"/>
            <w:hideMark/>
          </w:tcPr>
          <w:p w14:paraId="3A53A4EF" w14:textId="77777777" w:rsidR="00D7048C" w:rsidRPr="00D7048C" w:rsidRDefault="00D7048C">
            <w:pPr>
              <w:rPr>
                <w:rFonts w:cstheme="minorHAnsi"/>
              </w:rPr>
            </w:pPr>
            <w:proofErr w:type="spellStart"/>
            <w:r w:rsidRPr="00D7048C">
              <w:rPr>
                <w:rFonts w:cstheme="minorHAnsi"/>
              </w:rPr>
              <w:t>Циљaна</w:t>
            </w:r>
            <w:proofErr w:type="spellEnd"/>
            <w:r w:rsidRPr="00D7048C">
              <w:rPr>
                <w:rFonts w:cstheme="minorHAnsi"/>
              </w:rPr>
              <w:t xml:space="preserve"> </w:t>
            </w:r>
            <w:proofErr w:type="spellStart"/>
            <w:r w:rsidRPr="00D7048C">
              <w:rPr>
                <w:rFonts w:cstheme="minorHAnsi"/>
              </w:rPr>
              <w:t>вредност</w:t>
            </w:r>
            <w:proofErr w:type="spellEnd"/>
            <w:r w:rsidRPr="00D7048C">
              <w:rPr>
                <w:rFonts w:cstheme="minorHAnsi"/>
              </w:rPr>
              <w:t xml:space="preserve"> у </w:t>
            </w:r>
            <w:proofErr w:type="spellStart"/>
            <w:r w:rsidRPr="00D7048C">
              <w:rPr>
                <w:rFonts w:cstheme="minorHAnsi"/>
              </w:rPr>
              <w:t>последњој</w:t>
            </w:r>
            <w:proofErr w:type="spellEnd"/>
            <w:r w:rsidRPr="00D7048C">
              <w:rPr>
                <w:rFonts w:cstheme="minorHAnsi"/>
              </w:rPr>
              <w:t xml:space="preserve"> </w:t>
            </w:r>
            <w:proofErr w:type="spellStart"/>
            <w:r w:rsidRPr="00D7048C">
              <w:rPr>
                <w:rFonts w:cstheme="minorHAnsi"/>
              </w:rPr>
              <w:t>години</w:t>
            </w:r>
            <w:proofErr w:type="spellEnd"/>
          </w:p>
        </w:tc>
        <w:tc>
          <w:tcPr>
            <w:tcW w:w="2551" w:type="dxa"/>
            <w:hideMark/>
          </w:tcPr>
          <w:p w14:paraId="35EB4901" w14:textId="77777777" w:rsidR="00D7048C" w:rsidRPr="00D7048C" w:rsidRDefault="00D7048C">
            <w:pPr>
              <w:rPr>
                <w:rFonts w:cstheme="minorHAnsi"/>
              </w:rPr>
            </w:pPr>
            <w:proofErr w:type="spellStart"/>
            <w:r w:rsidRPr="00D7048C">
              <w:rPr>
                <w:rFonts w:cstheme="minorHAnsi"/>
              </w:rPr>
              <w:t>Последња</w:t>
            </w:r>
            <w:proofErr w:type="spellEnd"/>
            <w:r w:rsidRPr="00D7048C">
              <w:rPr>
                <w:rFonts w:cstheme="minorHAnsi"/>
              </w:rPr>
              <w:t xml:space="preserve"> </w:t>
            </w:r>
            <w:proofErr w:type="spellStart"/>
            <w:r w:rsidRPr="00D7048C">
              <w:rPr>
                <w:rFonts w:cstheme="minorHAnsi"/>
              </w:rPr>
              <w:t>година</w:t>
            </w:r>
            <w:proofErr w:type="spellEnd"/>
            <w:r w:rsidRPr="00D7048C">
              <w:rPr>
                <w:rFonts w:cstheme="minorHAnsi"/>
              </w:rPr>
              <w:t xml:space="preserve"> </w:t>
            </w:r>
            <w:proofErr w:type="spellStart"/>
            <w:r w:rsidRPr="00D7048C">
              <w:rPr>
                <w:rFonts w:cstheme="minorHAnsi"/>
              </w:rPr>
              <w:t>важења</w:t>
            </w:r>
            <w:proofErr w:type="spellEnd"/>
            <w:r w:rsidRPr="00D7048C">
              <w:rPr>
                <w:rFonts w:cstheme="minorHAnsi"/>
              </w:rPr>
              <w:t xml:space="preserve"> </w:t>
            </w:r>
            <w:proofErr w:type="spellStart"/>
            <w:r w:rsidRPr="00D7048C">
              <w:rPr>
                <w:rFonts w:cstheme="minorHAnsi"/>
              </w:rPr>
              <w:t>планског</w:t>
            </w:r>
            <w:proofErr w:type="spellEnd"/>
            <w:r w:rsidRPr="00D7048C">
              <w:rPr>
                <w:rFonts w:cstheme="minorHAnsi"/>
              </w:rPr>
              <w:t xml:space="preserve"> </w:t>
            </w:r>
            <w:proofErr w:type="spellStart"/>
            <w:r w:rsidRPr="00D7048C">
              <w:rPr>
                <w:rFonts w:cstheme="minorHAnsi"/>
              </w:rPr>
              <w:t>документа</w:t>
            </w:r>
            <w:proofErr w:type="spellEnd"/>
          </w:p>
        </w:tc>
      </w:tr>
      <w:tr w:rsidR="00D7048C" w:rsidRPr="00D7048C" w14:paraId="0E80D709" w14:textId="77777777" w:rsidTr="00D7048C">
        <w:trPr>
          <w:trHeight w:val="1020"/>
        </w:trPr>
        <w:tc>
          <w:tcPr>
            <w:tcW w:w="3539" w:type="dxa"/>
            <w:hideMark/>
          </w:tcPr>
          <w:p w14:paraId="5D975743" w14:textId="3C095409" w:rsidR="00D7048C" w:rsidRPr="00D7048C" w:rsidRDefault="00D7048C">
            <w:pPr>
              <w:rPr>
                <w:rFonts w:cstheme="minorHAnsi"/>
              </w:rPr>
            </w:pPr>
            <w:r w:rsidRPr="00D7048C">
              <w:rPr>
                <w:rFonts w:cstheme="minorHAnsi"/>
              </w:rPr>
              <w:t xml:space="preserve"> </w:t>
            </w:r>
            <w:proofErr w:type="spellStart"/>
            <w:r w:rsidRPr="00D7048C">
              <w:rPr>
                <w:rFonts w:cstheme="minorHAnsi"/>
              </w:rPr>
              <w:t>Измерена</w:t>
            </w:r>
            <w:proofErr w:type="spellEnd"/>
            <w:r w:rsidRPr="00D7048C">
              <w:rPr>
                <w:rFonts w:cstheme="minorHAnsi"/>
              </w:rPr>
              <w:t xml:space="preserve"> </w:t>
            </w:r>
            <w:proofErr w:type="spellStart"/>
            <w:r w:rsidRPr="00D7048C">
              <w:rPr>
                <w:rFonts w:cstheme="minorHAnsi"/>
              </w:rPr>
              <w:t>годишња</w:t>
            </w:r>
            <w:proofErr w:type="spellEnd"/>
            <w:r w:rsidRPr="00D7048C">
              <w:rPr>
                <w:rFonts w:cstheme="minorHAnsi"/>
              </w:rPr>
              <w:t xml:space="preserve"> (</w:t>
            </w:r>
            <w:proofErr w:type="spellStart"/>
            <w:r w:rsidRPr="00D7048C">
              <w:rPr>
                <w:rFonts w:cstheme="minorHAnsi"/>
              </w:rPr>
              <w:t>максимална</w:t>
            </w:r>
            <w:proofErr w:type="spellEnd"/>
            <w:r w:rsidRPr="00D7048C">
              <w:rPr>
                <w:rFonts w:cstheme="minorHAnsi"/>
              </w:rPr>
              <w:t xml:space="preserve">) </w:t>
            </w:r>
            <w:proofErr w:type="spellStart"/>
            <w:r w:rsidRPr="00D7048C">
              <w:rPr>
                <w:rFonts w:cstheme="minorHAnsi"/>
              </w:rPr>
              <w:t>концентрација</w:t>
            </w:r>
            <w:proofErr w:type="spellEnd"/>
            <w:r w:rsidRPr="00D7048C">
              <w:rPr>
                <w:rFonts w:cstheme="minorHAnsi"/>
              </w:rPr>
              <w:t xml:space="preserve"> </w:t>
            </w:r>
            <w:proofErr w:type="spellStart"/>
            <w:r w:rsidRPr="00D7048C">
              <w:rPr>
                <w:rFonts w:cstheme="minorHAnsi"/>
              </w:rPr>
              <w:t>суспендованих</w:t>
            </w:r>
            <w:proofErr w:type="spellEnd"/>
            <w:r w:rsidRPr="00D7048C">
              <w:rPr>
                <w:rFonts w:cstheme="minorHAnsi"/>
              </w:rPr>
              <w:t xml:space="preserve"> </w:t>
            </w:r>
            <w:proofErr w:type="spellStart"/>
            <w:r w:rsidRPr="00D7048C">
              <w:rPr>
                <w:rFonts w:cstheme="minorHAnsi"/>
              </w:rPr>
              <w:t>честица</w:t>
            </w:r>
            <w:proofErr w:type="spellEnd"/>
            <w:r w:rsidRPr="00D7048C">
              <w:rPr>
                <w:rFonts w:cstheme="minorHAnsi"/>
              </w:rPr>
              <w:t xml:space="preserve"> PM10 у </w:t>
            </w:r>
            <w:proofErr w:type="spellStart"/>
            <w:r w:rsidRPr="00D7048C">
              <w:rPr>
                <w:rFonts w:cstheme="minorHAnsi"/>
              </w:rPr>
              <w:t>ваздуху</w:t>
            </w:r>
            <w:proofErr w:type="spellEnd"/>
            <w:r w:rsidRPr="00D7048C">
              <w:rPr>
                <w:rFonts w:cstheme="minorHAnsi"/>
              </w:rPr>
              <w:br/>
              <w:t xml:space="preserve">у </w:t>
            </w:r>
            <w:proofErr w:type="spellStart"/>
            <w:r w:rsidRPr="00D7048C">
              <w:rPr>
                <w:rFonts w:cstheme="minorHAnsi"/>
              </w:rPr>
              <w:t>μg</w:t>
            </w:r>
            <w:proofErr w:type="spellEnd"/>
            <w:r w:rsidRPr="00D7048C">
              <w:rPr>
                <w:rFonts w:cstheme="minorHAnsi"/>
              </w:rPr>
              <w:t xml:space="preserve">/m3 </w:t>
            </w:r>
            <w:proofErr w:type="spellStart"/>
            <w:r w:rsidRPr="00D7048C">
              <w:rPr>
                <w:rFonts w:cstheme="minorHAnsi"/>
              </w:rPr>
              <w:t>по</w:t>
            </w:r>
            <w:proofErr w:type="spellEnd"/>
            <w:r w:rsidRPr="00D7048C">
              <w:rPr>
                <w:rFonts w:cstheme="minorHAnsi"/>
              </w:rPr>
              <w:t xml:space="preserve"> </w:t>
            </w:r>
            <w:proofErr w:type="spellStart"/>
            <w:r w:rsidRPr="00D7048C">
              <w:rPr>
                <w:rFonts w:cstheme="minorHAnsi"/>
              </w:rPr>
              <w:t>мерној</w:t>
            </w:r>
            <w:proofErr w:type="spellEnd"/>
            <w:r w:rsidRPr="00D7048C">
              <w:rPr>
                <w:rFonts w:cstheme="minorHAnsi"/>
              </w:rPr>
              <w:t xml:space="preserve"> </w:t>
            </w:r>
            <w:proofErr w:type="spellStart"/>
            <w:r w:rsidRPr="00D7048C">
              <w:rPr>
                <w:rFonts w:cstheme="minorHAnsi"/>
              </w:rPr>
              <w:t>станици</w:t>
            </w:r>
            <w:proofErr w:type="spellEnd"/>
            <w:r w:rsidRPr="00D7048C">
              <w:rPr>
                <w:rFonts w:cstheme="minorHAnsi"/>
              </w:rPr>
              <w:t>/</w:t>
            </w:r>
            <w:proofErr w:type="spellStart"/>
            <w:r w:rsidRPr="00D7048C">
              <w:rPr>
                <w:rFonts w:cstheme="minorHAnsi"/>
              </w:rPr>
              <w:t>месту</w:t>
            </w:r>
            <w:proofErr w:type="spellEnd"/>
          </w:p>
        </w:tc>
        <w:tc>
          <w:tcPr>
            <w:tcW w:w="1134" w:type="dxa"/>
            <w:noWrap/>
            <w:vAlign w:val="center"/>
            <w:hideMark/>
          </w:tcPr>
          <w:p w14:paraId="11FB80E8" w14:textId="77777777" w:rsidR="00D7048C" w:rsidRPr="00D7048C" w:rsidRDefault="00D7048C" w:rsidP="00D7048C">
            <w:pPr>
              <w:jc w:val="center"/>
              <w:rPr>
                <w:rFonts w:cstheme="minorHAnsi"/>
              </w:rPr>
            </w:pPr>
            <w:proofErr w:type="spellStart"/>
            <w:r w:rsidRPr="00D7048C">
              <w:rPr>
                <w:rFonts w:cstheme="minorHAnsi"/>
              </w:rPr>
              <w:t>Број</w:t>
            </w:r>
            <w:proofErr w:type="spellEnd"/>
          </w:p>
        </w:tc>
        <w:tc>
          <w:tcPr>
            <w:tcW w:w="1843" w:type="dxa"/>
            <w:vAlign w:val="center"/>
            <w:hideMark/>
          </w:tcPr>
          <w:p w14:paraId="788CF668" w14:textId="77777777" w:rsidR="00D7048C" w:rsidRPr="00D7048C" w:rsidRDefault="00D7048C" w:rsidP="00D7048C">
            <w:pPr>
              <w:jc w:val="center"/>
              <w:rPr>
                <w:rFonts w:cstheme="minorHAnsi"/>
              </w:rPr>
            </w:pPr>
            <w:proofErr w:type="spellStart"/>
            <w:r w:rsidRPr="00D7048C">
              <w:rPr>
                <w:rFonts w:cstheme="minorHAnsi"/>
              </w:rPr>
              <w:t>Извештај</w:t>
            </w:r>
            <w:proofErr w:type="spellEnd"/>
            <w:r w:rsidRPr="00D7048C">
              <w:rPr>
                <w:rFonts w:cstheme="minorHAnsi"/>
              </w:rPr>
              <w:t xml:space="preserve"> </w:t>
            </w:r>
            <w:proofErr w:type="spellStart"/>
            <w:r w:rsidRPr="00D7048C">
              <w:rPr>
                <w:rFonts w:cstheme="minorHAnsi"/>
              </w:rPr>
              <w:t>Секретаријата</w:t>
            </w:r>
            <w:proofErr w:type="spellEnd"/>
            <w:r w:rsidRPr="00D7048C">
              <w:rPr>
                <w:rFonts w:cstheme="minorHAnsi"/>
              </w:rPr>
              <w:t xml:space="preserve"> </w:t>
            </w:r>
            <w:proofErr w:type="spellStart"/>
            <w:r w:rsidRPr="00D7048C">
              <w:rPr>
                <w:rFonts w:cstheme="minorHAnsi"/>
              </w:rPr>
              <w:t>за</w:t>
            </w:r>
            <w:proofErr w:type="spellEnd"/>
            <w:r w:rsidRPr="00D7048C">
              <w:rPr>
                <w:rFonts w:cstheme="minorHAnsi"/>
              </w:rPr>
              <w:t xml:space="preserve"> ЗЖС</w:t>
            </w:r>
          </w:p>
        </w:tc>
        <w:tc>
          <w:tcPr>
            <w:tcW w:w="1133" w:type="dxa"/>
            <w:vAlign w:val="center"/>
            <w:hideMark/>
          </w:tcPr>
          <w:p w14:paraId="52D5E17A" w14:textId="77777777" w:rsidR="00D7048C" w:rsidRPr="00D7048C" w:rsidRDefault="00D7048C" w:rsidP="00D7048C">
            <w:pPr>
              <w:jc w:val="center"/>
              <w:rPr>
                <w:rFonts w:cstheme="minorHAnsi"/>
              </w:rPr>
            </w:pPr>
            <w:r w:rsidRPr="00D7048C">
              <w:rPr>
                <w:rFonts w:cstheme="minorHAnsi"/>
              </w:rPr>
              <w:t>45</w:t>
            </w:r>
          </w:p>
        </w:tc>
        <w:tc>
          <w:tcPr>
            <w:tcW w:w="1135" w:type="dxa"/>
            <w:vAlign w:val="center"/>
            <w:hideMark/>
          </w:tcPr>
          <w:p w14:paraId="7237DC29" w14:textId="77777777" w:rsidR="00D7048C" w:rsidRPr="00D7048C" w:rsidRDefault="00D7048C" w:rsidP="00D7048C">
            <w:pPr>
              <w:jc w:val="center"/>
              <w:rPr>
                <w:rFonts w:cstheme="minorHAnsi"/>
              </w:rPr>
            </w:pPr>
            <w:r w:rsidRPr="00D7048C">
              <w:rPr>
                <w:rFonts w:cstheme="minorHAnsi"/>
              </w:rPr>
              <w:t>2021.</w:t>
            </w:r>
          </w:p>
        </w:tc>
        <w:tc>
          <w:tcPr>
            <w:tcW w:w="1276" w:type="dxa"/>
            <w:vAlign w:val="center"/>
            <w:hideMark/>
          </w:tcPr>
          <w:p w14:paraId="6405FEBD" w14:textId="77777777" w:rsidR="00D7048C" w:rsidRPr="00D7048C" w:rsidRDefault="00D7048C" w:rsidP="00D7048C">
            <w:pPr>
              <w:jc w:val="center"/>
              <w:rPr>
                <w:rFonts w:cstheme="minorHAnsi"/>
              </w:rPr>
            </w:pPr>
            <w:r w:rsidRPr="00D7048C">
              <w:rPr>
                <w:rFonts w:cstheme="minorHAnsi"/>
              </w:rPr>
              <w:t>&lt;40</w:t>
            </w:r>
          </w:p>
        </w:tc>
        <w:tc>
          <w:tcPr>
            <w:tcW w:w="2551" w:type="dxa"/>
            <w:vAlign w:val="center"/>
            <w:hideMark/>
          </w:tcPr>
          <w:p w14:paraId="550A7D96" w14:textId="77777777" w:rsidR="00D7048C" w:rsidRPr="00D7048C" w:rsidRDefault="00D7048C" w:rsidP="00D7048C">
            <w:pPr>
              <w:jc w:val="center"/>
              <w:rPr>
                <w:rFonts w:cstheme="minorHAnsi"/>
              </w:rPr>
            </w:pPr>
            <w:r w:rsidRPr="00D7048C">
              <w:rPr>
                <w:rFonts w:cstheme="minorHAnsi"/>
              </w:rPr>
              <w:t>2028.</w:t>
            </w:r>
          </w:p>
        </w:tc>
      </w:tr>
      <w:tr w:rsidR="00D7048C" w:rsidRPr="00D7048C" w14:paraId="51F41EB0" w14:textId="77777777" w:rsidTr="00D7048C">
        <w:trPr>
          <w:trHeight w:val="1065"/>
        </w:trPr>
        <w:tc>
          <w:tcPr>
            <w:tcW w:w="3539" w:type="dxa"/>
            <w:hideMark/>
          </w:tcPr>
          <w:p w14:paraId="7FC62B30" w14:textId="77777777" w:rsidR="00D7048C" w:rsidRPr="00D7048C" w:rsidRDefault="00D7048C">
            <w:pPr>
              <w:rPr>
                <w:rFonts w:cstheme="minorHAnsi"/>
              </w:rPr>
            </w:pPr>
            <w:proofErr w:type="spellStart"/>
            <w:r w:rsidRPr="00D7048C">
              <w:rPr>
                <w:rFonts w:cstheme="minorHAnsi"/>
              </w:rPr>
              <w:t>Територија</w:t>
            </w:r>
            <w:proofErr w:type="spellEnd"/>
            <w:r w:rsidRPr="00D7048C">
              <w:rPr>
                <w:rFonts w:cstheme="minorHAnsi"/>
              </w:rPr>
              <w:t xml:space="preserve"> </w:t>
            </w:r>
            <w:proofErr w:type="spellStart"/>
            <w:r w:rsidRPr="00D7048C">
              <w:rPr>
                <w:rFonts w:cstheme="minorHAnsi"/>
              </w:rPr>
              <w:t>под</w:t>
            </w:r>
            <w:proofErr w:type="spellEnd"/>
            <w:r w:rsidRPr="00D7048C">
              <w:rPr>
                <w:rFonts w:cstheme="minorHAnsi"/>
              </w:rPr>
              <w:t xml:space="preserve"> </w:t>
            </w:r>
            <w:proofErr w:type="spellStart"/>
            <w:r w:rsidRPr="00D7048C">
              <w:rPr>
                <w:rFonts w:cstheme="minorHAnsi"/>
              </w:rPr>
              <w:t>шумом</w:t>
            </w:r>
            <w:proofErr w:type="spellEnd"/>
            <w:r w:rsidRPr="00D7048C">
              <w:rPr>
                <w:rFonts w:cstheme="minorHAnsi"/>
              </w:rPr>
              <w:t xml:space="preserve">, </w:t>
            </w:r>
            <w:proofErr w:type="spellStart"/>
            <w:r w:rsidRPr="00D7048C">
              <w:rPr>
                <w:rFonts w:cstheme="minorHAnsi"/>
              </w:rPr>
              <w:t>као</w:t>
            </w:r>
            <w:proofErr w:type="spellEnd"/>
            <w:r w:rsidRPr="00D7048C">
              <w:rPr>
                <w:rFonts w:cstheme="minorHAnsi"/>
              </w:rPr>
              <w:t xml:space="preserve"> % </w:t>
            </w:r>
            <w:proofErr w:type="spellStart"/>
            <w:r w:rsidRPr="00D7048C">
              <w:rPr>
                <w:rFonts w:cstheme="minorHAnsi"/>
              </w:rPr>
              <w:t>укупне</w:t>
            </w:r>
            <w:proofErr w:type="spellEnd"/>
            <w:r w:rsidRPr="00D7048C">
              <w:rPr>
                <w:rFonts w:cstheme="minorHAnsi"/>
              </w:rPr>
              <w:t xml:space="preserve"> </w:t>
            </w:r>
            <w:proofErr w:type="spellStart"/>
            <w:r w:rsidRPr="00D7048C">
              <w:rPr>
                <w:rFonts w:cstheme="minorHAnsi"/>
              </w:rPr>
              <w:t>површине</w:t>
            </w:r>
            <w:proofErr w:type="spellEnd"/>
            <w:r w:rsidRPr="00D7048C">
              <w:rPr>
                <w:rFonts w:cstheme="minorHAnsi"/>
              </w:rPr>
              <w:t xml:space="preserve"> ЈЛС</w:t>
            </w:r>
          </w:p>
        </w:tc>
        <w:tc>
          <w:tcPr>
            <w:tcW w:w="1134" w:type="dxa"/>
            <w:noWrap/>
            <w:vAlign w:val="center"/>
            <w:hideMark/>
          </w:tcPr>
          <w:p w14:paraId="7073D61B" w14:textId="77777777" w:rsidR="00D7048C" w:rsidRPr="00D7048C" w:rsidRDefault="00D7048C" w:rsidP="00D7048C">
            <w:pPr>
              <w:jc w:val="center"/>
              <w:rPr>
                <w:rFonts w:cstheme="minorHAnsi"/>
              </w:rPr>
            </w:pPr>
            <w:proofErr w:type="spellStart"/>
            <w:r w:rsidRPr="00D7048C">
              <w:rPr>
                <w:rFonts w:cstheme="minorHAnsi"/>
              </w:rPr>
              <w:t>Проценат</w:t>
            </w:r>
            <w:proofErr w:type="spellEnd"/>
          </w:p>
        </w:tc>
        <w:tc>
          <w:tcPr>
            <w:tcW w:w="1843" w:type="dxa"/>
            <w:vAlign w:val="center"/>
            <w:hideMark/>
          </w:tcPr>
          <w:p w14:paraId="26E9CBD0" w14:textId="77777777" w:rsidR="00D7048C" w:rsidRPr="00D7048C" w:rsidRDefault="00D7048C" w:rsidP="00D7048C">
            <w:pPr>
              <w:jc w:val="center"/>
              <w:rPr>
                <w:rFonts w:cstheme="minorHAnsi"/>
              </w:rPr>
            </w:pPr>
            <w:proofErr w:type="spellStart"/>
            <w:r w:rsidRPr="00D7048C">
              <w:rPr>
                <w:rFonts w:cstheme="minorHAnsi"/>
              </w:rPr>
              <w:t>Извештај</w:t>
            </w:r>
            <w:proofErr w:type="spellEnd"/>
            <w:r w:rsidRPr="00D7048C">
              <w:rPr>
                <w:rFonts w:cstheme="minorHAnsi"/>
              </w:rPr>
              <w:t xml:space="preserve"> </w:t>
            </w:r>
            <w:proofErr w:type="spellStart"/>
            <w:r w:rsidRPr="00D7048C">
              <w:rPr>
                <w:rFonts w:cstheme="minorHAnsi"/>
              </w:rPr>
              <w:t>Секретаријата</w:t>
            </w:r>
            <w:proofErr w:type="spellEnd"/>
            <w:r w:rsidRPr="00D7048C">
              <w:rPr>
                <w:rFonts w:cstheme="minorHAnsi"/>
              </w:rPr>
              <w:t xml:space="preserve"> </w:t>
            </w:r>
            <w:proofErr w:type="spellStart"/>
            <w:r w:rsidRPr="00D7048C">
              <w:rPr>
                <w:rFonts w:cstheme="minorHAnsi"/>
              </w:rPr>
              <w:t>за</w:t>
            </w:r>
            <w:proofErr w:type="spellEnd"/>
            <w:r w:rsidRPr="00D7048C">
              <w:rPr>
                <w:rFonts w:cstheme="minorHAnsi"/>
              </w:rPr>
              <w:t xml:space="preserve"> ЗЖС</w:t>
            </w:r>
          </w:p>
        </w:tc>
        <w:tc>
          <w:tcPr>
            <w:tcW w:w="1133" w:type="dxa"/>
            <w:vAlign w:val="center"/>
            <w:hideMark/>
          </w:tcPr>
          <w:p w14:paraId="723CA3BB" w14:textId="77777777" w:rsidR="00D7048C" w:rsidRPr="00D7048C" w:rsidRDefault="00D7048C" w:rsidP="00D7048C">
            <w:pPr>
              <w:jc w:val="center"/>
              <w:rPr>
                <w:rFonts w:cstheme="minorHAnsi"/>
              </w:rPr>
            </w:pPr>
            <w:r w:rsidRPr="00D7048C">
              <w:rPr>
                <w:rFonts w:cstheme="minorHAnsi"/>
              </w:rPr>
              <w:t>4,30%</w:t>
            </w:r>
          </w:p>
        </w:tc>
        <w:tc>
          <w:tcPr>
            <w:tcW w:w="1135" w:type="dxa"/>
            <w:vAlign w:val="center"/>
            <w:hideMark/>
          </w:tcPr>
          <w:p w14:paraId="1B622D7A" w14:textId="77777777" w:rsidR="00D7048C" w:rsidRPr="00D7048C" w:rsidRDefault="00D7048C" w:rsidP="00D7048C">
            <w:pPr>
              <w:jc w:val="center"/>
              <w:rPr>
                <w:rFonts w:cstheme="minorHAnsi"/>
              </w:rPr>
            </w:pPr>
            <w:r w:rsidRPr="00D7048C">
              <w:rPr>
                <w:rFonts w:cstheme="minorHAnsi"/>
              </w:rPr>
              <w:t>2020.</w:t>
            </w:r>
          </w:p>
        </w:tc>
        <w:tc>
          <w:tcPr>
            <w:tcW w:w="1276" w:type="dxa"/>
            <w:vAlign w:val="center"/>
            <w:hideMark/>
          </w:tcPr>
          <w:p w14:paraId="20777491" w14:textId="77777777" w:rsidR="00D7048C" w:rsidRPr="00D7048C" w:rsidRDefault="00D7048C" w:rsidP="00D7048C">
            <w:pPr>
              <w:jc w:val="center"/>
              <w:rPr>
                <w:rFonts w:cstheme="minorHAnsi"/>
              </w:rPr>
            </w:pPr>
            <w:r w:rsidRPr="00D7048C">
              <w:rPr>
                <w:rFonts w:cstheme="minorHAnsi"/>
              </w:rPr>
              <w:t>6%</w:t>
            </w:r>
          </w:p>
        </w:tc>
        <w:tc>
          <w:tcPr>
            <w:tcW w:w="2551" w:type="dxa"/>
            <w:vAlign w:val="center"/>
            <w:hideMark/>
          </w:tcPr>
          <w:p w14:paraId="21BFB0F3" w14:textId="77777777" w:rsidR="00D7048C" w:rsidRPr="00D7048C" w:rsidRDefault="00D7048C" w:rsidP="00D7048C">
            <w:pPr>
              <w:jc w:val="center"/>
              <w:rPr>
                <w:rFonts w:cstheme="minorHAnsi"/>
              </w:rPr>
            </w:pPr>
            <w:r w:rsidRPr="00D7048C">
              <w:rPr>
                <w:rFonts w:cstheme="minorHAnsi"/>
              </w:rPr>
              <w:t>2028.</w:t>
            </w:r>
          </w:p>
        </w:tc>
      </w:tr>
      <w:tr w:rsidR="00D7048C" w:rsidRPr="00D7048C" w14:paraId="0D3E211E" w14:textId="77777777" w:rsidTr="00D7048C">
        <w:trPr>
          <w:trHeight w:val="885"/>
        </w:trPr>
        <w:tc>
          <w:tcPr>
            <w:tcW w:w="3539" w:type="dxa"/>
            <w:hideMark/>
          </w:tcPr>
          <w:p w14:paraId="1D4A198F" w14:textId="77777777" w:rsidR="00D7048C" w:rsidRPr="00D7048C" w:rsidRDefault="00D7048C">
            <w:pPr>
              <w:rPr>
                <w:rFonts w:cstheme="minorHAnsi"/>
              </w:rPr>
            </w:pPr>
            <w:proofErr w:type="spellStart"/>
            <w:r w:rsidRPr="00D7048C">
              <w:rPr>
                <w:rFonts w:cstheme="minorHAnsi"/>
              </w:rPr>
              <w:t>Укупна</w:t>
            </w:r>
            <w:proofErr w:type="spellEnd"/>
            <w:r w:rsidRPr="00D7048C">
              <w:rPr>
                <w:rFonts w:cstheme="minorHAnsi"/>
              </w:rPr>
              <w:t xml:space="preserve"> </w:t>
            </w:r>
            <w:proofErr w:type="spellStart"/>
            <w:r w:rsidRPr="00D7048C">
              <w:rPr>
                <w:rFonts w:cstheme="minorHAnsi"/>
              </w:rPr>
              <w:t>потрошња</w:t>
            </w:r>
            <w:proofErr w:type="spellEnd"/>
            <w:r w:rsidRPr="00D7048C">
              <w:rPr>
                <w:rFonts w:cstheme="minorHAnsi"/>
              </w:rPr>
              <w:t xml:space="preserve"> </w:t>
            </w:r>
            <w:proofErr w:type="spellStart"/>
            <w:r w:rsidRPr="00D7048C">
              <w:rPr>
                <w:rFonts w:cstheme="minorHAnsi"/>
              </w:rPr>
              <w:t>примарне</w:t>
            </w:r>
            <w:proofErr w:type="spellEnd"/>
            <w:r w:rsidRPr="00D7048C">
              <w:rPr>
                <w:rFonts w:cstheme="minorHAnsi"/>
              </w:rPr>
              <w:t xml:space="preserve"> </w:t>
            </w:r>
            <w:proofErr w:type="spellStart"/>
            <w:r w:rsidRPr="00D7048C">
              <w:rPr>
                <w:rFonts w:cstheme="minorHAnsi"/>
              </w:rPr>
              <w:t>енергије</w:t>
            </w:r>
            <w:proofErr w:type="spellEnd"/>
            <w:r w:rsidRPr="00D7048C">
              <w:rPr>
                <w:rFonts w:cstheme="minorHAnsi"/>
              </w:rPr>
              <w:t xml:space="preserve"> </w:t>
            </w:r>
            <w:proofErr w:type="spellStart"/>
            <w:r w:rsidRPr="00D7048C">
              <w:rPr>
                <w:rFonts w:cstheme="minorHAnsi"/>
              </w:rPr>
              <w:t>јавних</w:t>
            </w:r>
            <w:proofErr w:type="spellEnd"/>
            <w:r w:rsidRPr="00D7048C">
              <w:rPr>
                <w:rFonts w:cstheme="minorHAnsi"/>
              </w:rPr>
              <w:t xml:space="preserve"> </w:t>
            </w:r>
            <w:proofErr w:type="spellStart"/>
            <w:r w:rsidRPr="00D7048C">
              <w:rPr>
                <w:rFonts w:cstheme="minorHAnsi"/>
              </w:rPr>
              <w:t>установа</w:t>
            </w:r>
            <w:proofErr w:type="spellEnd"/>
            <w:r w:rsidRPr="00D7048C">
              <w:rPr>
                <w:rFonts w:cstheme="minorHAnsi"/>
              </w:rPr>
              <w:t xml:space="preserve"> </w:t>
            </w:r>
            <w:proofErr w:type="spellStart"/>
            <w:r w:rsidRPr="00D7048C">
              <w:rPr>
                <w:rFonts w:cstheme="minorHAnsi"/>
              </w:rPr>
              <w:t>на</w:t>
            </w:r>
            <w:proofErr w:type="spellEnd"/>
            <w:r w:rsidRPr="00D7048C">
              <w:rPr>
                <w:rFonts w:cstheme="minorHAnsi"/>
              </w:rPr>
              <w:t xml:space="preserve"> </w:t>
            </w:r>
            <w:proofErr w:type="spellStart"/>
            <w:r w:rsidRPr="00D7048C">
              <w:rPr>
                <w:rFonts w:cstheme="minorHAnsi"/>
              </w:rPr>
              <w:t>подручју</w:t>
            </w:r>
            <w:proofErr w:type="spellEnd"/>
            <w:r w:rsidRPr="00D7048C">
              <w:rPr>
                <w:rFonts w:cstheme="minorHAnsi"/>
              </w:rPr>
              <w:t xml:space="preserve"> ЈЛС </w:t>
            </w:r>
            <w:proofErr w:type="spellStart"/>
            <w:r w:rsidRPr="00D7048C">
              <w:rPr>
                <w:rFonts w:cstheme="minorHAnsi"/>
              </w:rPr>
              <w:t>Панчево</w:t>
            </w:r>
            <w:proofErr w:type="spellEnd"/>
            <w:r w:rsidRPr="00D7048C">
              <w:rPr>
                <w:rFonts w:cstheme="minorHAnsi"/>
              </w:rPr>
              <w:t xml:space="preserve">, </w:t>
            </w:r>
            <w:proofErr w:type="spellStart"/>
            <w:r w:rsidRPr="00D7048C">
              <w:rPr>
                <w:rFonts w:cstheme="minorHAnsi"/>
              </w:rPr>
              <w:t>на</w:t>
            </w:r>
            <w:proofErr w:type="spellEnd"/>
            <w:r w:rsidRPr="00D7048C">
              <w:rPr>
                <w:rFonts w:cstheme="minorHAnsi"/>
              </w:rPr>
              <w:t xml:space="preserve"> </w:t>
            </w:r>
            <w:proofErr w:type="spellStart"/>
            <w:r w:rsidRPr="00D7048C">
              <w:rPr>
                <w:rFonts w:cstheme="minorHAnsi"/>
              </w:rPr>
              <w:t>годишњем</w:t>
            </w:r>
            <w:proofErr w:type="spellEnd"/>
            <w:r w:rsidRPr="00D7048C">
              <w:rPr>
                <w:rFonts w:cstheme="minorHAnsi"/>
              </w:rPr>
              <w:t xml:space="preserve"> </w:t>
            </w:r>
            <w:proofErr w:type="spellStart"/>
            <w:r w:rsidRPr="00D7048C">
              <w:rPr>
                <w:rFonts w:cstheme="minorHAnsi"/>
              </w:rPr>
              <w:t>нивоу</w:t>
            </w:r>
            <w:proofErr w:type="spellEnd"/>
            <w:r w:rsidRPr="00D7048C">
              <w:rPr>
                <w:rFonts w:cstheme="minorHAnsi"/>
              </w:rPr>
              <w:t xml:space="preserve"> </w:t>
            </w:r>
          </w:p>
        </w:tc>
        <w:tc>
          <w:tcPr>
            <w:tcW w:w="1134" w:type="dxa"/>
            <w:noWrap/>
            <w:vAlign w:val="center"/>
            <w:hideMark/>
          </w:tcPr>
          <w:p w14:paraId="3EC351B3" w14:textId="77777777" w:rsidR="00D7048C" w:rsidRPr="00D7048C" w:rsidRDefault="00D7048C" w:rsidP="00D7048C">
            <w:pPr>
              <w:jc w:val="center"/>
              <w:rPr>
                <w:rFonts w:cstheme="minorHAnsi"/>
              </w:rPr>
            </w:pPr>
            <w:r w:rsidRPr="00D7048C">
              <w:rPr>
                <w:rFonts w:cstheme="minorHAnsi"/>
              </w:rPr>
              <w:t>ТОЕ</w:t>
            </w:r>
          </w:p>
        </w:tc>
        <w:tc>
          <w:tcPr>
            <w:tcW w:w="1843" w:type="dxa"/>
            <w:vAlign w:val="center"/>
            <w:hideMark/>
          </w:tcPr>
          <w:p w14:paraId="66221631" w14:textId="77777777" w:rsidR="00D7048C" w:rsidRPr="00D7048C" w:rsidRDefault="00D7048C" w:rsidP="00D7048C">
            <w:pPr>
              <w:jc w:val="center"/>
              <w:rPr>
                <w:rFonts w:cstheme="minorHAnsi"/>
              </w:rPr>
            </w:pPr>
            <w:proofErr w:type="spellStart"/>
            <w:r w:rsidRPr="00D7048C">
              <w:rPr>
                <w:rFonts w:cstheme="minorHAnsi"/>
              </w:rPr>
              <w:t>Извештај</w:t>
            </w:r>
            <w:proofErr w:type="spellEnd"/>
            <w:r w:rsidRPr="00D7048C">
              <w:rPr>
                <w:rFonts w:cstheme="minorHAnsi"/>
              </w:rPr>
              <w:t xml:space="preserve"> </w:t>
            </w:r>
            <w:proofErr w:type="spellStart"/>
            <w:r w:rsidRPr="00D7048C">
              <w:rPr>
                <w:rFonts w:cstheme="minorHAnsi"/>
              </w:rPr>
              <w:t>Секретаријата</w:t>
            </w:r>
            <w:proofErr w:type="spellEnd"/>
            <w:r w:rsidRPr="00D7048C">
              <w:rPr>
                <w:rFonts w:cstheme="minorHAnsi"/>
              </w:rPr>
              <w:t xml:space="preserve"> </w:t>
            </w:r>
            <w:proofErr w:type="spellStart"/>
            <w:r w:rsidRPr="00D7048C">
              <w:rPr>
                <w:rFonts w:cstheme="minorHAnsi"/>
              </w:rPr>
              <w:t>за</w:t>
            </w:r>
            <w:proofErr w:type="spellEnd"/>
            <w:r w:rsidRPr="00D7048C">
              <w:rPr>
                <w:rFonts w:cstheme="minorHAnsi"/>
              </w:rPr>
              <w:t xml:space="preserve"> ЗЖС</w:t>
            </w:r>
          </w:p>
        </w:tc>
        <w:tc>
          <w:tcPr>
            <w:tcW w:w="1133" w:type="dxa"/>
            <w:vAlign w:val="center"/>
            <w:hideMark/>
          </w:tcPr>
          <w:p w14:paraId="44BA51A8" w14:textId="77777777" w:rsidR="00D7048C" w:rsidRPr="00D7048C" w:rsidRDefault="00D7048C" w:rsidP="00D7048C">
            <w:pPr>
              <w:jc w:val="center"/>
              <w:rPr>
                <w:rFonts w:cstheme="minorHAnsi"/>
              </w:rPr>
            </w:pPr>
            <w:r w:rsidRPr="00D7048C">
              <w:rPr>
                <w:rFonts w:cstheme="minorHAnsi"/>
              </w:rPr>
              <w:t>4.800</w:t>
            </w:r>
          </w:p>
        </w:tc>
        <w:tc>
          <w:tcPr>
            <w:tcW w:w="1135" w:type="dxa"/>
            <w:vAlign w:val="center"/>
            <w:hideMark/>
          </w:tcPr>
          <w:p w14:paraId="3ADB7D89" w14:textId="77777777" w:rsidR="00D7048C" w:rsidRPr="00D7048C" w:rsidRDefault="00D7048C" w:rsidP="00D7048C">
            <w:pPr>
              <w:jc w:val="center"/>
              <w:rPr>
                <w:rFonts w:cstheme="minorHAnsi"/>
              </w:rPr>
            </w:pPr>
            <w:r w:rsidRPr="00D7048C">
              <w:rPr>
                <w:rFonts w:cstheme="minorHAnsi"/>
              </w:rPr>
              <w:t>2021</w:t>
            </w:r>
          </w:p>
        </w:tc>
        <w:tc>
          <w:tcPr>
            <w:tcW w:w="1276" w:type="dxa"/>
            <w:vAlign w:val="center"/>
            <w:hideMark/>
          </w:tcPr>
          <w:p w14:paraId="116BD301" w14:textId="4CE9B649" w:rsidR="00D7048C" w:rsidRPr="00D7048C" w:rsidRDefault="00D7048C" w:rsidP="00D7048C">
            <w:pPr>
              <w:jc w:val="center"/>
              <w:rPr>
                <w:rFonts w:cstheme="minorHAnsi"/>
              </w:rPr>
            </w:pPr>
            <w:proofErr w:type="spellStart"/>
            <w:r w:rsidRPr="00D7048C">
              <w:rPr>
                <w:rFonts w:cstheme="minorHAnsi"/>
              </w:rPr>
              <w:t>умањење</w:t>
            </w:r>
            <w:proofErr w:type="spellEnd"/>
            <w:r w:rsidRPr="00D7048C">
              <w:rPr>
                <w:rFonts w:cstheme="minorHAnsi"/>
              </w:rPr>
              <w:t xml:space="preserve"> </w:t>
            </w:r>
            <w:proofErr w:type="spellStart"/>
            <w:r w:rsidRPr="00D7048C">
              <w:rPr>
                <w:rFonts w:cstheme="minorHAnsi"/>
              </w:rPr>
              <w:t>за</w:t>
            </w:r>
            <w:proofErr w:type="spellEnd"/>
            <w:r w:rsidRPr="00D7048C">
              <w:rPr>
                <w:rFonts w:cstheme="minorHAnsi"/>
              </w:rPr>
              <w:t xml:space="preserve"> 3%</w:t>
            </w:r>
          </w:p>
        </w:tc>
        <w:tc>
          <w:tcPr>
            <w:tcW w:w="2551" w:type="dxa"/>
            <w:vAlign w:val="center"/>
            <w:hideMark/>
          </w:tcPr>
          <w:p w14:paraId="708A85DB" w14:textId="77777777" w:rsidR="00D7048C" w:rsidRPr="00D7048C" w:rsidRDefault="00D7048C" w:rsidP="00D7048C">
            <w:pPr>
              <w:jc w:val="center"/>
              <w:rPr>
                <w:rFonts w:cstheme="minorHAnsi"/>
              </w:rPr>
            </w:pPr>
            <w:r w:rsidRPr="00D7048C">
              <w:rPr>
                <w:rFonts w:cstheme="minorHAnsi"/>
              </w:rPr>
              <w:t>2028.</w:t>
            </w:r>
          </w:p>
        </w:tc>
      </w:tr>
    </w:tbl>
    <w:p w14:paraId="0C9DBD9A"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2263"/>
        <w:gridCol w:w="1134"/>
        <w:gridCol w:w="1560"/>
        <w:gridCol w:w="1275"/>
        <w:gridCol w:w="1276"/>
        <w:gridCol w:w="1701"/>
        <w:gridCol w:w="1559"/>
        <w:gridCol w:w="1843"/>
      </w:tblGrid>
      <w:tr w:rsidR="00F10044" w:rsidRPr="000E6216" w14:paraId="550CB45A" w14:textId="77777777" w:rsidTr="00F10044">
        <w:trPr>
          <w:trHeight w:val="765"/>
        </w:trPr>
        <w:tc>
          <w:tcPr>
            <w:tcW w:w="12611" w:type="dxa"/>
            <w:gridSpan w:val="8"/>
            <w:shd w:val="clear" w:color="auto" w:fill="FFE599" w:themeFill="accent4" w:themeFillTint="66"/>
            <w:hideMark/>
          </w:tcPr>
          <w:p w14:paraId="6E3A7E50" w14:textId="77777777" w:rsidR="00F10044" w:rsidRPr="000E6216" w:rsidRDefault="00F10044">
            <w:pPr>
              <w:rPr>
                <w:rFonts w:cstheme="minorHAnsi"/>
                <w:b/>
                <w:bCs/>
                <w:lang w:val="sr-Cyrl-RS"/>
              </w:rPr>
            </w:pPr>
            <w:r w:rsidRPr="000E6216">
              <w:rPr>
                <w:rFonts w:cstheme="minorHAnsi"/>
                <w:b/>
                <w:bCs/>
                <w:lang w:val="sr-Cyrl-RS"/>
              </w:rPr>
              <w:t>Посебан циљ 3.1: Унапређење система управљања отпадом и чинилаца животне средине</w:t>
            </w:r>
          </w:p>
        </w:tc>
      </w:tr>
      <w:tr w:rsidR="00F10044" w:rsidRPr="000E6216" w14:paraId="5402C106" w14:textId="77777777" w:rsidTr="00F10044">
        <w:trPr>
          <w:trHeight w:val="435"/>
        </w:trPr>
        <w:tc>
          <w:tcPr>
            <w:tcW w:w="12611" w:type="dxa"/>
            <w:gridSpan w:val="8"/>
            <w:shd w:val="clear" w:color="auto" w:fill="FFE599" w:themeFill="accent4" w:themeFillTint="66"/>
            <w:hideMark/>
          </w:tcPr>
          <w:p w14:paraId="636FD31C" w14:textId="77777777" w:rsidR="00F10044" w:rsidRPr="000E6216" w:rsidRDefault="00F10044">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F10044" w:rsidRPr="00F10044" w14:paraId="75C8AAC8" w14:textId="77777777" w:rsidTr="00F10044">
        <w:trPr>
          <w:trHeight w:val="450"/>
        </w:trPr>
        <w:tc>
          <w:tcPr>
            <w:tcW w:w="12611" w:type="dxa"/>
            <w:gridSpan w:val="8"/>
            <w:shd w:val="clear" w:color="auto" w:fill="E7E6E6" w:themeFill="background2"/>
            <w:hideMark/>
          </w:tcPr>
          <w:p w14:paraId="08B3D395" w14:textId="77777777" w:rsidR="00F10044" w:rsidRPr="00F10044" w:rsidRDefault="00F10044">
            <w:pPr>
              <w:rPr>
                <w:rFonts w:cstheme="minorHAnsi"/>
              </w:rPr>
            </w:pPr>
            <w:r w:rsidRPr="000E6216">
              <w:rPr>
                <w:rFonts w:cstheme="minorHAnsi"/>
                <w:lang w:val="sr-Cyrl-RS"/>
              </w:rPr>
              <w:t xml:space="preserve">Буџетски програм који преузима посебан циљ (шифра и назив):   6. </w:t>
            </w:r>
            <w:proofErr w:type="spellStart"/>
            <w:r w:rsidRPr="00F10044">
              <w:rPr>
                <w:rFonts w:cstheme="minorHAnsi"/>
              </w:rPr>
              <w:t>Заштита</w:t>
            </w:r>
            <w:proofErr w:type="spellEnd"/>
            <w:r w:rsidRPr="00F10044">
              <w:rPr>
                <w:rFonts w:cstheme="minorHAnsi"/>
              </w:rPr>
              <w:t xml:space="preserve"> </w:t>
            </w:r>
            <w:proofErr w:type="spellStart"/>
            <w:r w:rsidRPr="00F10044">
              <w:rPr>
                <w:rFonts w:cstheme="minorHAnsi"/>
              </w:rPr>
              <w:t>животне</w:t>
            </w:r>
            <w:proofErr w:type="spellEnd"/>
            <w:r w:rsidRPr="00F10044">
              <w:rPr>
                <w:rFonts w:cstheme="minorHAnsi"/>
              </w:rPr>
              <w:t xml:space="preserve"> </w:t>
            </w:r>
            <w:proofErr w:type="spellStart"/>
            <w:r w:rsidRPr="00F10044">
              <w:rPr>
                <w:rFonts w:cstheme="minorHAnsi"/>
              </w:rPr>
              <w:t>средине</w:t>
            </w:r>
            <w:proofErr w:type="spellEnd"/>
          </w:p>
        </w:tc>
      </w:tr>
      <w:tr w:rsidR="00F10044" w:rsidRPr="00F10044" w14:paraId="7D9A4646" w14:textId="77777777" w:rsidTr="00F10044">
        <w:trPr>
          <w:trHeight w:val="924"/>
        </w:trPr>
        <w:tc>
          <w:tcPr>
            <w:tcW w:w="2263" w:type="dxa"/>
            <w:shd w:val="clear" w:color="auto" w:fill="E7E6E6" w:themeFill="background2"/>
            <w:hideMark/>
          </w:tcPr>
          <w:p w14:paraId="2E4CA894" w14:textId="77777777" w:rsidR="00F10044" w:rsidRPr="00F10044" w:rsidRDefault="00F10044">
            <w:pPr>
              <w:rPr>
                <w:rFonts w:cstheme="minorHAnsi"/>
              </w:rPr>
            </w:pPr>
            <w:proofErr w:type="spellStart"/>
            <w:r w:rsidRPr="00F10044">
              <w:rPr>
                <w:rFonts w:cstheme="minorHAnsi"/>
              </w:rPr>
              <w:t>Показатељ</w:t>
            </w:r>
            <w:proofErr w:type="spellEnd"/>
            <w:r w:rsidRPr="00F10044">
              <w:rPr>
                <w:rFonts w:cstheme="minorHAnsi"/>
              </w:rPr>
              <w:t xml:space="preserve">(и) </w:t>
            </w:r>
            <w:proofErr w:type="spellStart"/>
            <w:r w:rsidRPr="00F10044">
              <w:rPr>
                <w:rFonts w:cstheme="minorHAnsi"/>
              </w:rPr>
              <w:t>на</w:t>
            </w:r>
            <w:proofErr w:type="spellEnd"/>
            <w:r w:rsidRPr="00F10044">
              <w:rPr>
                <w:rFonts w:cstheme="minorHAnsi"/>
              </w:rPr>
              <w:t xml:space="preserve"> </w:t>
            </w:r>
            <w:proofErr w:type="spellStart"/>
            <w:r w:rsidRPr="00F10044">
              <w:rPr>
                <w:rFonts w:cstheme="minorHAnsi"/>
              </w:rPr>
              <w:t>нивоу</w:t>
            </w:r>
            <w:proofErr w:type="spellEnd"/>
            <w:r w:rsidRPr="00F10044">
              <w:rPr>
                <w:rFonts w:cstheme="minorHAnsi"/>
              </w:rPr>
              <w:t xml:space="preserve"> </w:t>
            </w:r>
            <w:proofErr w:type="spellStart"/>
            <w:r w:rsidRPr="00F10044">
              <w:rPr>
                <w:rFonts w:cstheme="minorHAnsi"/>
              </w:rPr>
              <w:t>посебног</w:t>
            </w:r>
            <w:proofErr w:type="spellEnd"/>
            <w:r w:rsidRPr="00F10044">
              <w:rPr>
                <w:rFonts w:cstheme="minorHAnsi"/>
              </w:rPr>
              <w:t xml:space="preserve"> </w:t>
            </w:r>
            <w:proofErr w:type="spellStart"/>
            <w:r w:rsidRPr="00F10044">
              <w:rPr>
                <w:rFonts w:cstheme="minorHAnsi"/>
              </w:rPr>
              <w:t>циља</w:t>
            </w:r>
            <w:proofErr w:type="spellEnd"/>
            <w:r w:rsidRPr="00F10044">
              <w:rPr>
                <w:rFonts w:cstheme="minorHAnsi"/>
              </w:rPr>
              <w:t xml:space="preserve"> (</w:t>
            </w:r>
            <w:proofErr w:type="spellStart"/>
            <w:r w:rsidRPr="00F10044">
              <w:rPr>
                <w:rFonts w:cstheme="minorHAnsi"/>
              </w:rPr>
              <w:t>показатељ</w:t>
            </w:r>
            <w:proofErr w:type="spellEnd"/>
            <w:r w:rsidRPr="00F10044">
              <w:rPr>
                <w:rFonts w:cstheme="minorHAnsi"/>
              </w:rPr>
              <w:t xml:space="preserve"> </w:t>
            </w:r>
            <w:proofErr w:type="spellStart"/>
            <w:r w:rsidRPr="00F10044">
              <w:rPr>
                <w:rFonts w:cstheme="minorHAnsi"/>
              </w:rPr>
              <w:t>исхода</w:t>
            </w:r>
            <w:proofErr w:type="spellEnd"/>
            <w:r w:rsidRPr="00F10044">
              <w:rPr>
                <w:rFonts w:cstheme="minorHAnsi"/>
              </w:rPr>
              <w:t>)</w:t>
            </w:r>
          </w:p>
        </w:tc>
        <w:tc>
          <w:tcPr>
            <w:tcW w:w="1134" w:type="dxa"/>
            <w:shd w:val="clear" w:color="auto" w:fill="E7E6E6" w:themeFill="background2"/>
            <w:hideMark/>
          </w:tcPr>
          <w:p w14:paraId="4DEBFB39" w14:textId="77777777" w:rsidR="00F10044" w:rsidRPr="00F10044" w:rsidRDefault="00F10044">
            <w:pPr>
              <w:rPr>
                <w:rFonts w:cstheme="minorHAnsi"/>
              </w:rPr>
            </w:pPr>
            <w:proofErr w:type="spellStart"/>
            <w:r w:rsidRPr="00F10044">
              <w:rPr>
                <w:rFonts w:cstheme="minorHAnsi"/>
              </w:rPr>
              <w:t>Jединица</w:t>
            </w:r>
            <w:proofErr w:type="spellEnd"/>
            <w:r w:rsidRPr="00F10044">
              <w:rPr>
                <w:rFonts w:cstheme="minorHAnsi"/>
              </w:rPr>
              <w:t xml:space="preserve"> </w:t>
            </w:r>
            <w:proofErr w:type="spellStart"/>
            <w:r w:rsidRPr="00F10044">
              <w:rPr>
                <w:rFonts w:cstheme="minorHAnsi"/>
              </w:rPr>
              <w:t>мере</w:t>
            </w:r>
            <w:proofErr w:type="spellEnd"/>
          </w:p>
        </w:tc>
        <w:tc>
          <w:tcPr>
            <w:tcW w:w="1560" w:type="dxa"/>
            <w:shd w:val="clear" w:color="auto" w:fill="E7E6E6" w:themeFill="background2"/>
            <w:hideMark/>
          </w:tcPr>
          <w:p w14:paraId="7111A228" w14:textId="77777777" w:rsidR="00F10044" w:rsidRPr="00F10044" w:rsidRDefault="00F10044">
            <w:pPr>
              <w:rPr>
                <w:rFonts w:cstheme="minorHAnsi"/>
              </w:rPr>
            </w:pPr>
            <w:proofErr w:type="spellStart"/>
            <w:r w:rsidRPr="00F10044">
              <w:rPr>
                <w:rFonts w:cstheme="minorHAnsi"/>
              </w:rPr>
              <w:t>Извор</w:t>
            </w:r>
            <w:proofErr w:type="spellEnd"/>
            <w:r w:rsidRPr="00F10044">
              <w:rPr>
                <w:rFonts w:cstheme="minorHAnsi"/>
              </w:rPr>
              <w:t xml:space="preserve"> </w:t>
            </w:r>
            <w:proofErr w:type="spellStart"/>
            <w:r w:rsidRPr="00F10044">
              <w:rPr>
                <w:rFonts w:cstheme="minorHAnsi"/>
              </w:rPr>
              <w:t>провере</w:t>
            </w:r>
            <w:proofErr w:type="spellEnd"/>
          </w:p>
        </w:tc>
        <w:tc>
          <w:tcPr>
            <w:tcW w:w="1275" w:type="dxa"/>
            <w:shd w:val="clear" w:color="auto" w:fill="E7E6E6" w:themeFill="background2"/>
            <w:hideMark/>
          </w:tcPr>
          <w:p w14:paraId="4C86BA50" w14:textId="77777777" w:rsidR="00F10044" w:rsidRPr="00F10044" w:rsidRDefault="00F10044" w:rsidP="00F10044">
            <w:pPr>
              <w:rPr>
                <w:rFonts w:cstheme="minorHAnsi"/>
              </w:rPr>
            </w:pPr>
            <w:proofErr w:type="spellStart"/>
            <w:r w:rsidRPr="00F10044">
              <w:rPr>
                <w:rFonts w:cstheme="minorHAnsi"/>
              </w:rPr>
              <w:t>Почетна</w:t>
            </w:r>
            <w:proofErr w:type="spellEnd"/>
            <w:r w:rsidRPr="00F10044">
              <w:rPr>
                <w:rFonts w:cstheme="minorHAnsi"/>
              </w:rPr>
              <w:t xml:space="preserve"> </w:t>
            </w:r>
            <w:proofErr w:type="spellStart"/>
            <w:r w:rsidRPr="00F10044">
              <w:rPr>
                <w:rFonts w:cstheme="minorHAnsi"/>
              </w:rPr>
              <w:t>вредност</w:t>
            </w:r>
            <w:proofErr w:type="spellEnd"/>
          </w:p>
        </w:tc>
        <w:tc>
          <w:tcPr>
            <w:tcW w:w="1276" w:type="dxa"/>
            <w:shd w:val="clear" w:color="auto" w:fill="E7E6E6" w:themeFill="background2"/>
            <w:hideMark/>
          </w:tcPr>
          <w:p w14:paraId="67A66A8C" w14:textId="77777777" w:rsidR="00F10044" w:rsidRPr="00F10044" w:rsidRDefault="00F10044">
            <w:pPr>
              <w:rPr>
                <w:rFonts w:cstheme="minorHAnsi"/>
              </w:rPr>
            </w:pPr>
            <w:proofErr w:type="spellStart"/>
            <w:r w:rsidRPr="00F10044">
              <w:rPr>
                <w:rFonts w:cstheme="minorHAnsi"/>
              </w:rPr>
              <w:t>Базна</w:t>
            </w:r>
            <w:proofErr w:type="spellEnd"/>
            <w:r w:rsidRPr="00F10044">
              <w:rPr>
                <w:rFonts w:cstheme="minorHAnsi"/>
              </w:rPr>
              <w:t xml:space="preserve"> </w:t>
            </w:r>
            <w:proofErr w:type="spellStart"/>
            <w:r w:rsidRPr="00F10044">
              <w:rPr>
                <w:rFonts w:cstheme="minorHAnsi"/>
              </w:rPr>
              <w:t>година</w:t>
            </w:r>
            <w:proofErr w:type="spellEnd"/>
          </w:p>
        </w:tc>
        <w:tc>
          <w:tcPr>
            <w:tcW w:w="1701" w:type="dxa"/>
            <w:shd w:val="clear" w:color="auto" w:fill="E7E6E6" w:themeFill="background2"/>
            <w:hideMark/>
          </w:tcPr>
          <w:p w14:paraId="765274BE" w14:textId="77777777" w:rsidR="00F10044" w:rsidRPr="00F10044" w:rsidRDefault="00F10044">
            <w:pPr>
              <w:rPr>
                <w:rFonts w:cstheme="minorHAnsi"/>
              </w:rPr>
            </w:pPr>
            <w:proofErr w:type="spellStart"/>
            <w:r w:rsidRPr="00F10044">
              <w:rPr>
                <w:rFonts w:cstheme="minorHAnsi"/>
              </w:rPr>
              <w:t>Циљaна</w:t>
            </w:r>
            <w:proofErr w:type="spellEnd"/>
            <w:r w:rsidRPr="00F10044">
              <w:rPr>
                <w:rFonts w:cstheme="minorHAnsi"/>
              </w:rPr>
              <w:t xml:space="preserve"> </w:t>
            </w:r>
            <w:proofErr w:type="spellStart"/>
            <w:r w:rsidRPr="00F10044">
              <w:rPr>
                <w:rFonts w:cstheme="minorHAnsi"/>
              </w:rPr>
              <w:t>вредност</w:t>
            </w:r>
            <w:proofErr w:type="spellEnd"/>
            <w:r w:rsidRPr="00F10044">
              <w:rPr>
                <w:rFonts w:cstheme="minorHAnsi"/>
              </w:rPr>
              <w:t xml:space="preserve"> у </w:t>
            </w:r>
            <w:proofErr w:type="spellStart"/>
            <w:r w:rsidRPr="00F10044">
              <w:rPr>
                <w:rFonts w:cstheme="minorHAnsi"/>
              </w:rPr>
              <w:t>години</w:t>
            </w:r>
            <w:proofErr w:type="spellEnd"/>
            <w:r w:rsidRPr="00F10044">
              <w:rPr>
                <w:rFonts w:cstheme="minorHAnsi"/>
              </w:rPr>
              <w:t xml:space="preserve"> 2023</w:t>
            </w:r>
          </w:p>
        </w:tc>
        <w:tc>
          <w:tcPr>
            <w:tcW w:w="1559" w:type="dxa"/>
            <w:shd w:val="clear" w:color="auto" w:fill="E7E6E6" w:themeFill="background2"/>
            <w:hideMark/>
          </w:tcPr>
          <w:p w14:paraId="54558ED7" w14:textId="77777777" w:rsidR="00F10044" w:rsidRPr="00F10044" w:rsidRDefault="00F10044">
            <w:pPr>
              <w:rPr>
                <w:rFonts w:cstheme="minorHAnsi"/>
              </w:rPr>
            </w:pPr>
            <w:proofErr w:type="spellStart"/>
            <w:r w:rsidRPr="00F10044">
              <w:rPr>
                <w:rFonts w:cstheme="minorHAnsi"/>
              </w:rPr>
              <w:t>Циљaна</w:t>
            </w:r>
            <w:proofErr w:type="spellEnd"/>
            <w:r w:rsidRPr="00F10044">
              <w:rPr>
                <w:rFonts w:cstheme="minorHAnsi"/>
              </w:rPr>
              <w:t xml:space="preserve"> </w:t>
            </w:r>
            <w:proofErr w:type="spellStart"/>
            <w:r w:rsidRPr="00F10044">
              <w:rPr>
                <w:rFonts w:cstheme="minorHAnsi"/>
              </w:rPr>
              <w:t>вредност</w:t>
            </w:r>
            <w:proofErr w:type="spellEnd"/>
            <w:r w:rsidRPr="00F10044">
              <w:rPr>
                <w:rFonts w:cstheme="minorHAnsi"/>
              </w:rPr>
              <w:t xml:space="preserve"> у </w:t>
            </w:r>
            <w:proofErr w:type="spellStart"/>
            <w:r w:rsidRPr="00F10044">
              <w:rPr>
                <w:rFonts w:cstheme="minorHAnsi"/>
              </w:rPr>
              <w:t>години</w:t>
            </w:r>
            <w:proofErr w:type="spellEnd"/>
            <w:r w:rsidRPr="00F10044">
              <w:rPr>
                <w:rFonts w:cstheme="minorHAnsi"/>
              </w:rPr>
              <w:t xml:space="preserve"> 2024</w:t>
            </w:r>
          </w:p>
        </w:tc>
        <w:tc>
          <w:tcPr>
            <w:tcW w:w="1843" w:type="dxa"/>
            <w:shd w:val="clear" w:color="auto" w:fill="E7E6E6" w:themeFill="background2"/>
            <w:hideMark/>
          </w:tcPr>
          <w:p w14:paraId="7155A4A5" w14:textId="77777777" w:rsidR="00F10044" w:rsidRPr="00F10044" w:rsidRDefault="00F10044" w:rsidP="00F10044">
            <w:pPr>
              <w:rPr>
                <w:rFonts w:cstheme="minorHAnsi"/>
              </w:rPr>
            </w:pPr>
            <w:proofErr w:type="spellStart"/>
            <w:r w:rsidRPr="00F10044">
              <w:rPr>
                <w:rFonts w:cstheme="minorHAnsi"/>
              </w:rPr>
              <w:t>Циљaна</w:t>
            </w:r>
            <w:proofErr w:type="spellEnd"/>
            <w:r w:rsidRPr="00F10044">
              <w:rPr>
                <w:rFonts w:cstheme="minorHAnsi"/>
              </w:rPr>
              <w:t xml:space="preserve"> </w:t>
            </w:r>
            <w:proofErr w:type="spellStart"/>
            <w:r w:rsidRPr="00F10044">
              <w:rPr>
                <w:rFonts w:cstheme="minorHAnsi"/>
              </w:rPr>
              <w:t>вредност</w:t>
            </w:r>
            <w:proofErr w:type="spellEnd"/>
            <w:r w:rsidRPr="00F10044">
              <w:rPr>
                <w:rFonts w:cstheme="minorHAnsi"/>
              </w:rPr>
              <w:t xml:space="preserve"> у </w:t>
            </w:r>
            <w:proofErr w:type="spellStart"/>
            <w:r w:rsidRPr="00F10044">
              <w:rPr>
                <w:rFonts w:cstheme="minorHAnsi"/>
              </w:rPr>
              <w:t>години</w:t>
            </w:r>
            <w:proofErr w:type="spellEnd"/>
            <w:r w:rsidRPr="00F10044">
              <w:rPr>
                <w:rFonts w:cstheme="minorHAnsi"/>
              </w:rPr>
              <w:t xml:space="preserve"> 2025</w:t>
            </w:r>
          </w:p>
        </w:tc>
      </w:tr>
      <w:tr w:rsidR="00F10044" w:rsidRPr="00F10044" w14:paraId="2276F237" w14:textId="77777777" w:rsidTr="00F10044">
        <w:trPr>
          <w:trHeight w:val="600"/>
        </w:trPr>
        <w:tc>
          <w:tcPr>
            <w:tcW w:w="2263" w:type="dxa"/>
            <w:hideMark/>
          </w:tcPr>
          <w:p w14:paraId="2286E0D8" w14:textId="77777777" w:rsidR="00F10044" w:rsidRPr="00F10044" w:rsidRDefault="00F10044">
            <w:pPr>
              <w:rPr>
                <w:rFonts w:cstheme="minorHAnsi"/>
              </w:rPr>
            </w:pPr>
            <w:proofErr w:type="spellStart"/>
            <w:r w:rsidRPr="00F10044">
              <w:rPr>
                <w:rFonts w:cstheme="minorHAnsi"/>
              </w:rPr>
              <w:t>Стопа</w:t>
            </w:r>
            <w:proofErr w:type="spellEnd"/>
            <w:r w:rsidRPr="00F10044">
              <w:rPr>
                <w:rFonts w:cstheme="minorHAnsi"/>
              </w:rPr>
              <w:t xml:space="preserve"> </w:t>
            </w:r>
            <w:proofErr w:type="spellStart"/>
            <w:r w:rsidRPr="00F10044">
              <w:rPr>
                <w:rFonts w:cstheme="minorHAnsi"/>
              </w:rPr>
              <w:t>рециклирања</w:t>
            </w:r>
            <w:proofErr w:type="spellEnd"/>
            <w:r w:rsidRPr="00F10044">
              <w:rPr>
                <w:rFonts w:cstheme="minorHAnsi"/>
              </w:rPr>
              <w:t xml:space="preserve"> </w:t>
            </w:r>
            <w:proofErr w:type="spellStart"/>
            <w:r w:rsidRPr="00F10044">
              <w:rPr>
                <w:rFonts w:cstheme="minorHAnsi"/>
              </w:rPr>
              <w:t>комуналног</w:t>
            </w:r>
            <w:proofErr w:type="spellEnd"/>
            <w:r w:rsidRPr="00F10044">
              <w:rPr>
                <w:rFonts w:cstheme="minorHAnsi"/>
              </w:rPr>
              <w:t xml:space="preserve"> </w:t>
            </w:r>
            <w:proofErr w:type="spellStart"/>
            <w:r w:rsidRPr="00F10044">
              <w:rPr>
                <w:rFonts w:cstheme="minorHAnsi"/>
              </w:rPr>
              <w:t>отпада</w:t>
            </w:r>
            <w:proofErr w:type="spellEnd"/>
          </w:p>
        </w:tc>
        <w:tc>
          <w:tcPr>
            <w:tcW w:w="1134" w:type="dxa"/>
            <w:hideMark/>
          </w:tcPr>
          <w:p w14:paraId="2B6C8A39" w14:textId="77777777" w:rsidR="00F10044" w:rsidRPr="00F10044" w:rsidRDefault="00F10044" w:rsidP="00F10044">
            <w:pPr>
              <w:rPr>
                <w:rFonts w:cstheme="minorHAnsi"/>
              </w:rPr>
            </w:pPr>
            <w:proofErr w:type="spellStart"/>
            <w:r w:rsidRPr="00F10044">
              <w:rPr>
                <w:rFonts w:cstheme="minorHAnsi"/>
              </w:rPr>
              <w:t>Проценат</w:t>
            </w:r>
            <w:proofErr w:type="spellEnd"/>
          </w:p>
        </w:tc>
        <w:tc>
          <w:tcPr>
            <w:tcW w:w="1560" w:type="dxa"/>
            <w:hideMark/>
          </w:tcPr>
          <w:p w14:paraId="7DFF78AE" w14:textId="77777777" w:rsidR="00F10044" w:rsidRPr="00F10044" w:rsidRDefault="00F10044" w:rsidP="00F10044">
            <w:pPr>
              <w:rPr>
                <w:rFonts w:cstheme="minorHAnsi"/>
              </w:rPr>
            </w:pPr>
            <w:r w:rsidRPr="00F10044">
              <w:rPr>
                <w:rFonts w:cstheme="minorHAnsi"/>
              </w:rPr>
              <w:t xml:space="preserve">ЈКП </w:t>
            </w:r>
            <w:proofErr w:type="spellStart"/>
            <w:r w:rsidRPr="00F10044">
              <w:rPr>
                <w:rFonts w:cstheme="minorHAnsi"/>
              </w:rPr>
              <w:t>Хигијена</w:t>
            </w:r>
            <w:proofErr w:type="spellEnd"/>
          </w:p>
        </w:tc>
        <w:tc>
          <w:tcPr>
            <w:tcW w:w="1275" w:type="dxa"/>
            <w:vAlign w:val="center"/>
            <w:hideMark/>
          </w:tcPr>
          <w:p w14:paraId="4CC5B275" w14:textId="77777777" w:rsidR="00F10044" w:rsidRPr="00F10044" w:rsidRDefault="00F10044" w:rsidP="00F10044">
            <w:pPr>
              <w:jc w:val="center"/>
              <w:rPr>
                <w:rFonts w:cstheme="minorHAnsi"/>
              </w:rPr>
            </w:pPr>
            <w:r w:rsidRPr="00F10044">
              <w:rPr>
                <w:rFonts w:cstheme="minorHAnsi"/>
              </w:rPr>
              <w:t>2%</w:t>
            </w:r>
          </w:p>
        </w:tc>
        <w:tc>
          <w:tcPr>
            <w:tcW w:w="1276" w:type="dxa"/>
            <w:vAlign w:val="center"/>
            <w:hideMark/>
          </w:tcPr>
          <w:p w14:paraId="575C0719" w14:textId="77777777" w:rsidR="00F10044" w:rsidRPr="00F10044" w:rsidRDefault="00F10044" w:rsidP="00F10044">
            <w:pPr>
              <w:jc w:val="center"/>
              <w:rPr>
                <w:rFonts w:cstheme="minorHAnsi"/>
              </w:rPr>
            </w:pPr>
            <w:r w:rsidRPr="00F10044">
              <w:rPr>
                <w:rFonts w:cstheme="minorHAnsi"/>
              </w:rPr>
              <w:t>2022</w:t>
            </w:r>
          </w:p>
        </w:tc>
        <w:tc>
          <w:tcPr>
            <w:tcW w:w="1701" w:type="dxa"/>
            <w:vAlign w:val="center"/>
            <w:hideMark/>
          </w:tcPr>
          <w:p w14:paraId="008926B3" w14:textId="77777777" w:rsidR="00F10044" w:rsidRPr="00F10044" w:rsidRDefault="00F10044" w:rsidP="00F10044">
            <w:pPr>
              <w:jc w:val="center"/>
              <w:rPr>
                <w:rFonts w:cstheme="minorHAnsi"/>
              </w:rPr>
            </w:pPr>
            <w:r w:rsidRPr="00F10044">
              <w:rPr>
                <w:rFonts w:cstheme="minorHAnsi"/>
              </w:rPr>
              <w:t>2,5%</w:t>
            </w:r>
          </w:p>
        </w:tc>
        <w:tc>
          <w:tcPr>
            <w:tcW w:w="1559" w:type="dxa"/>
            <w:vAlign w:val="center"/>
            <w:hideMark/>
          </w:tcPr>
          <w:p w14:paraId="289E419F" w14:textId="77777777" w:rsidR="00F10044" w:rsidRPr="00F10044" w:rsidRDefault="00F10044" w:rsidP="00F10044">
            <w:pPr>
              <w:jc w:val="center"/>
              <w:rPr>
                <w:rFonts w:cstheme="minorHAnsi"/>
              </w:rPr>
            </w:pPr>
            <w:r w:rsidRPr="00F10044">
              <w:rPr>
                <w:rFonts w:cstheme="minorHAnsi"/>
              </w:rPr>
              <w:t>5%</w:t>
            </w:r>
          </w:p>
        </w:tc>
        <w:tc>
          <w:tcPr>
            <w:tcW w:w="1843" w:type="dxa"/>
            <w:vAlign w:val="center"/>
            <w:hideMark/>
          </w:tcPr>
          <w:p w14:paraId="5A484B20" w14:textId="77777777" w:rsidR="00F10044" w:rsidRPr="00F10044" w:rsidRDefault="00F10044" w:rsidP="00F10044">
            <w:pPr>
              <w:jc w:val="center"/>
              <w:rPr>
                <w:rFonts w:cstheme="minorHAnsi"/>
              </w:rPr>
            </w:pPr>
            <w:r w:rsidRPr="00F10044">
              <w:rPr>
                <w:rFonts w:cstheme="minorHAnsi"/>
              </w:rPr>
              <w:t>10%</w:t>
            </w:r>
          </w:p>
        </w:tc>
      </w:tr>
      <w:tr w:rsidR="00F10044" w:rsidRPr="00F10044" w14:paraId="427DFE9F" w14:textId="77777777" w:rsidTr="00F10044">
        <w:trPr>
          <w:trHeight w:val="495"/>
        </w:trPr>
        <w:tc>
          <w:tcPr>
            <w:tcW w:w="2263" w:type="dxa"/>
            <w:hideMark/>
          </w:tcPr>
          <w:p w14:paraId="4836F335" w14:textId="77777777" w:rsidR="00F10044" w:rsidRPr="00F10044" w:rsidRDefault="00F10044">
            <w:pPr>
              <w:rPr>
                <w:rFonts w:cstheme="minorHAnsi"/>
              </w:rPr>
            </w:pPr>
            <w:proofErr w:type="spellStart"/>
            <w:r w:rsidRPr="00F10044">
              <w:rPr>
                <w:rFonts w:cstheme="minorHAnsi"/>
              </w:rPr>
              <w:lastRenderedPageBreak/>
              <w:t>Стопа</w:t>
            </w:r>
            <w:proofErr w:type="spellEnd"/>
            <w:r w:rsidRPr="00F10044">
              <w:rPr>
                <w:rFonts w:cstheme="minorHAnsi"/>
              </w:rPr>
              <w:t xml:space="preserve"> </w:t>
            </w:r>
            <w:proofErr w:type="spellStart"/>
            <w:r w:rsidRPr="00F10044">
              <w:rPr>
                <w:rFonts w:cstheme="minorHAnsi"/>
              </w:rPr>
              <w:t>третмана</w:t>
            </w:r>
            <w:proofErr w:type="spellEnd"/>
            <w:r w:rsidRPr="00F10044">
              <w:rPr>
                <w:rFonts w:cstheme="minorHAnsi"/>
              </w:rPr>
              <w:t xml:space="preserve"> </w:t>
            </w:r>
            <w:proofErr w:type="spellStart"/>
            <w:r w:rsidRPr="00F10044">
              <w:rPr>
                <w:rFonts w:cstheme="minorHAnsi"/>
              </w:rPr>
              <w:t>комуналних</w:t>
            </w:r>
            <w:proofErr w:type="spellEnd"/>
            <w:r w:rsidRPr="00F10044">
              <w:rPr>
                <w:rFonts w:cstheme="minorHAnsi"/>
              </w:rPr>
              <w:t xml:space="preserve"> </w:t>
            </w:r>
            <w:proofErr w:type="spellStart"/>
            <w:r w:rsidRPr="00F10044">
              <w:rPr>
                <w:rFonts w:cstheme="minorHAnsi"/>
              </w:rPr>
              <w:t>отпадних</w:t>
            </w:r>
            <w:proofErr w:type="spellEnd"/>
            <w:r w:rsidRPr="00F10044">
              <w:rPr>
                <w:rFonts w:cstheme="minorHAnsi"/>
              </w:rPr>
              <w:t xml:space="preserve"> </w:t>
            </w:r>
            <w:proofErr w:type="spellStart"/>
            <w:r w:rsidRPr="00F10044">
              <w:rPr>
                <w:rFonts w:cstheme="minorHAnsi"/>
              </w:rPr>
              <w:t>вода</w:t>
            </w:r>
            <w:proofErr w:type="spellEnd"/>
          </w:p>
        </w:tc>
        <w:tc>
          <w:tcPr>
            <w:tcW w:w="1134" w:type="dxa"/>
            <w:hideMark/>
          </w:tcPr>
          <w:p w14:paraId="7F1D202D" w14:textId="77777777" w:rsidR="00F10044" w:rsidRPr="00F10044" w:rsidRDefault="00F10044" w:rsidP="00F10044">
            <w:pPr>
              <w:rPr>
                <w:rFonts w:cstheme="minorHAnsi"/>
              </w:rPr>
            </w:pPr>
            <w:proofErr w:type="spellStart"/>
            <w:r w:rsidRPr="00F10044">
              <w:rPr>
                <w:rFonts w:cstheme="minorHAnsi"/>
              </w:rPr>
              <w:t>Проценат</w:t>
            </w:r>
            <w:proofErr w:type="spellEnd"/>
          </w:p>
        </w:tc>
        <w:tc>
          <w:tcPr>
            <w:tcW w:w="1560" w:type="dxa"/>
            <w:hideMark/>
          </w:tcPr>
          <w:p w14:paraId="1B685C14" w14:textId="77777777" w:rsidR="00F10044" w:rsidRPr="00F10044" w:rsidRDefault="00F10044" w:rsidP="00F10044">
            <w:pPr>
              <w:rPr>
                <w:rFonts w:cstheme="minorHAnsi"/>
              </w:rPr>
            </w:pPr>
            <w:r w:rsidRPr="00F10044">
              <w:rPr>
                <w:rFonts w:cstheme="minorHAnsi"/>
              </w:rPr>
              <w:t xml:space="preserve">ЈКП </w:t>
            </w:r>
            <w:proofErr w:type="spellStart"/>
            <w:r w:rsidRPr="00F10044">
              <w:rPr>
                <w:rFonts w:cstheme="minorHAnsi"/>
              </w:rPr>
              <w:t>Водовод</w:t>
            </w:r>
            <w:proofErr w:type="spellEnd"/>
            <w:r w:rsidRPr="00F10044">
              <w:rPr>
                <w:rFonts w:cstheme="minorHAnsi"/>
              </w:rPr>
              <w:t xml:space="preserve"> и </w:t>
            </w:r>
            <w:proofErr w:type="spellStart"/>
            <w:r w:rsidRPr="00F10044">
              <w:rPr>
                <w:rFonts w:cstheme="minorHAnsi"/>
              </w:rPr>
              <w:t>кан</w:t>
            </w:r>
            <w:proofErr w:type="spellEnd"/>
            <w:r w:rsidRPr="00F10044">
              <w:rPr>
                <w:rFonts w:cstheme="minorHAnsi"/>
              </w:rPr>
              <w:t>.</w:t>
            </w:r>
          </w:p>
        </w:tc>
        <w:tc>
          <w:tcPr>
            <w:tcW w:w="1275" w:type="dxa"/>
            <w:vAlign w:val="center"/>
            <w:hideMark/>
          </w:tcPr>
          <w:p w14:paraId="0DA13D51" w14:textId="77777777" w:rsidR="00F10044" w:rsidRPr="00F10044" w:rsidRDefault="00F10044" w:rsidP="00F10044">
            <w:pPr>
              <w:jc w:val="center"/>
              <w:rPr>
                <w:rFonts w:cstheme="minorHAnsi"/>
              </w:rPr>
            </w:pPr>
            <w:r w:rsidRPr="00F10044">
              <w:rPr>
                <w:rFonts w:cstheme="minorHAnsi"/>
              </w:rPr>
              <w:t>0%</w:t>
            </w:r>
          </w:p>
        </w:tc>
        <w:tc>
          <w:tcPr>
            <w:tcW w:w="1276" w:type="dxa"/>
            <w:vAlign w:val="center"/>
            <w:hideMark/>
          </w:tcPr>
          <w:p w14:paraId="7DB9FBED" w14:textId="77777777" w:rsidR="00F10044" w:rsidRPr="00F10044" w:rsidRDefault="00F10044" w:rsidP="00F10044">
            <w:pPr>
              <w:jc w:val="center"/>
              <w:rPr>
                <w:rFonts w:cstheme="minorHAnsi"/>
              </w:rPr>
            </w:pPr>
            <w:r w:rsidRPr="00F10044">
              <w:rPr>
                <w:rFonts w:cstheme="minorHAnsi"/>
              </w:rPr>
              <w:t>2022</w:t>
            </w:r>
          </w:p>
        </w:tc>
        <w:tc>
          <w:tcPr>
            <w:tcW w:w="1701" w:type="dxa"/>
            <w:noWrap/>
            <w:vAlign w:val="center"/>
            <w:hideMark/>
          </w:tcPr>
          <w:p w14:paraId="6302B971" w14:textId="77777777" w:rsidR="00F10044" w:rsidRPr="00F10044" w:rsidRDefault="00F10044" w:rsidP="00F10044">
            <w:pPr>
              <w:jc w:val="center"/>
              <w:rPr>
                <w:rFonts w:cstheme="minorHAnsi"/>
              </w:rPr>
            </w:pPr>
            <w:r w:rsidRPr="00F10044">
              <w:rPr>
                <w:rFonts w:cstheme="minorHAnsi"/>
              </w:rPr>
              <w:t>0%</w:t>
            </w:r>
          </w:p>
        </w:tc>
        <w:tc>
          <w:tcPr>
            <w:tcW w:w="1559" w:type="dxa"/>
            <w:noWrap/>
            <w:vAlign w:val="center"/>
            <w:hideMark/>
          </w:tcPr>
          <w:p w14:paraId="7A91181D" w14:textId="77777777" w:rsidR="00F10044" w:rsidRPr="00F10044" w:rsidRDefault="00F10044" w:rsidP="00F10044">
            <w:pPr>
              <w:jc w:val="center"/>
              <w:rPr>
                <w:rFonts w:cstheme="minorHAnsi"/>
              </w:rPr>
            </w:pPr>
            <w:r w:rsidRPr="00F10044">
              <w:rPr>
                <w:rFonts w:cstheme="minorHAnsi"/>
              </w:rPr>
              <w:t>0%</w:t>
            </w:r>
          </w:p>
        </w:tc>
        <w:tc>
          <w:tcPr>
            <w:tcW w:w="1843" w:type="dxa"/>
            <w:noWrap/>
            <w:vAlign w:val="center"/>
            <w:hideMark/>
          </w:tcPr>
          <w:p w14:paraId="2B56F83D" w14:textId="77777777" w:rsidR="00F10044" w:rsidRPr="00F10044" w:rsidRDefault="00F10044" w:rsidP="00F10044">
            <w:pPr>
              <w:jc w:val="center"/>
              <w:rPr>
                <w:rFonts w:cstheme="minorHAnsi"/>
              </w:rPr>
            </w:pPr>
            <w:r w:rsidRPr="00F10044">
              <w:rPr>
                <w:rFonts w:cstheme="minorHAnsi"/>
              </w:rPr>
              <w:t>2%</w:t>
            </w:r>
          </w:p>
        </w:tc>
      </w:tr>
    </w:tbl>
    <w:p w14:paraId="2886D433"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3489"/>
        <w:gridCol w:w="1439"/>
        <w:gridCol w:w="1433"/>
        <w:gridCol w:w="1147"/>
        <w:gridCol w:w="992"/>
        <w:gridCol w:w="1276"/>
        <w:gridCol w:w="1276"/>
        <w:gridCol w:w="1559"/>
      </w:tblGrid>
      <w:tr w:rsidR="00051F06" w:rsidRPr="000E6216" w14:paraId="2737731F" w14:textId="77777777" w:rsidTr="00051F06">
        <w:trPr>
          <w:trHeight w:val="420"/>
        </w:trPr>
        <w:tc>
          <w:tcPr>
            <w:tcW w:w="12611" w:type="dxa"/>
            <w:gridSpan w:val="8"/>
            <w:shd w:val="clear" w:color="auto" w:fill="FBE4D5" w:themeFill="accent2" w:themeFillTint="33"/>
            <w:hideMark/>
          </w:tcPr>
          <w:p w14:paraId="76229192" w14:textId="77777777" w:rsidR="00051F06" w:rsidRPr="000E6216" w:rsidRDefault="00051F06">
            <w:pPr>
              <w:rPr>
                <w:rFonts w:cstheme="minorHAnsi"/>
                <w:b/>
                <w:bCs/>
                <w:lang w:val="sr-Cyrl-RS"/>
              </w:rPr>
            </w:pPr>
            <w:r w:rsidRPr="000E6216">
              <w:rPr>
                <w:rFonts w:cstheme="minorHAnsi"/>
                <w:b/>
                <w:bCs/>
                <w:lang w:val="sr-Cyrl-RS"/>
              </w:rPr>
              <w:t>Мера 3.1.1: Програм сегрегације комуналног отпада</w:t>
            </w:r>
          </w:p>
        </w:tc>
      </w:tr>
      <w:tr w:rsidR="00051F06" w:rsidRPr="000E6216" w14:paraId="0B2A2502" w14:textId="77777777" w:rsidTr="00051F06">
        <w:trPr>
          <w:trHeight w:val="264"/>
        </w:trPr>
        <w:tc>
          <w:tcPr>
            <w:tcW w:w="12611" w:type="dxa"/>
            <w:gridSpan w:val="8"/>
            <w:shd w:val="clear" w:color="auto" w:fill="FBE4D5" w:themeFill="accent2" w:themeFillTint="33"/>
            <w:hideMark/>
          </w:tcPr>
          <w:p w14:paraId="15482117" w14:textId="77777777" w:rsidR="00051F06" w:rsidRPr="000E6216" w:rsidRDefault="00051F06">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051F06" w:rsidRPr="00051F06" w14:paraId="385678C7" w14:textId="77777777" w:rsidTr="00051F06">
        <w:trPr>
          <w:trHeight w:val="765"/>
        </w:trPr>
        <w:tc>
          <w:tcPr>
            <w:tcW w:w="3489" w:type="dxa"/>
            <w:shd w:val="clear" w:color="auto" w:fill="E7E6E6" w:themeFill="background2"/>
            <w:hideMark/>
          </w:tcPr>
          <w:p w14:paraId="6ADA734C" w14:textId="77777777" w:rsidR="00051F06" w:rsidRPr="000E6216" w:rsidRDefault="00051F06">
            <w:pPr>
              <w:rPr>
                <w:rFonts w:cstheme="minorHAnsi"/>
                <w:lang w:val="sr-Cyrl-RS"/>
              </w:rPr>
            </w:pPr>
            <w:r w:rsidRPr="000E6216">
              <w:rPr>
                <w:rFonts w:cstheme="minorHAnsi"/>
                <w:lang w:val="sr-Cyrl-RS"/>
              </w:rPr>
              <w:t>Показатељ(и) на нивоу мере (показатељ резултата)</w:t>
            </w:r>
          </w:p>
        </w:tc>
        <w:tc>
          <w:tcPr>
            <w:tcW w:w="1439" w:type="dxa"/>
            <w:shd w:val="clear" w:color="auto" w:fill="E7E6E6" w:themeFill="background2"/>
            <w:hideMark/>
          </w:tcPr>
          <w:p w14:paraId="598625F1" w14:textId="77777777" w:rsidR="00051F06" w:rsidRPr="00051F06" w:rsidRDefault="00051F06" w:rsidP="00051F06">
            <w:pPr>
              <w:rPr>
                <w:rFonts w:cstheme="minorHAnsi"/>
              </w:rPr>
            </w:pPr>
            <w:proofErr w:type="spellStart"/>
            <w:r w:rsidRPr="00051F06">
              <w:rPr>
                <w:rFonts w:cstheme="minorHAnsi"/>
              </w:rPr>
              <w:t>Jединица</w:t>
            </w:r>
            <w:proofErr w:type="spellEnd"/>
            <w:r w:rsidRPr="00051F06">
              <w:rPr>
                <w:rFonts w:cstheme="minorHAnsi"/>
              </w:rPr>
              <w:t xml:space="preserve"> </w:t>
            </w:r>
            <w:proofErr w:type="spellStart"/>
            <w:r w:rsidRPr="00051F06">
              <w:rPr>
                <w:rFonts w:cstheme="minorHAnsi"/>
              </w:rPr>
              <w:t>мере</w:t>
            </w:r>
            <w:proofErr w:type="spellEnd"/>
          </w:p>
        </w:tc>
        <w:tc>
          <w:tcPr>
            <w:tcW w:w="1433" w:type="dxa"/>
            <w:shd w:val="clear" w:color="auto" w:fill="E7E6E6" w:themeFill="background2"/>
            <w:hideMark/>
          </w:tcPr>
          <w:p w14:paraId="0A6A67CB" w14:textId="77777777" w:rsidR="00051F06" w:rsidRPr="00051F06" w:rsidRDefault="00051F06" w:rsidP="00051F06">
            <w:pPr>
              <w:rPr>
                <w:rFonts w:cstheme="minorHAnsi"/>
              </w:rPr>
            </w:pPr>
            <w:proofErr w:type="spellStart"/>
            <w:r w:rsidRPr="00051F06">
              <w:rPr>
                <w:rFonts w:cstheme="minorHAnsi"/>
              </w:rPr>
              <w:t>Извор</w:t>
            </w:r>
            <w:proofErr w:type="spellEnd"/>
            <w:r w:rsidRPr="00051F06">
              <w:rPr>
                <w:rFonts w:cstheme="minorHAnsi"/>
              </w:rPr>
              <w:t xml:space="preserve"> </w:t>
            </w:r>
            <w:proofErr w:type="spellStart"/>
            <w:r w:rsidRPr="00051F06">
              <w:rPr>
                <w:rFonts w:cstheme="minorHAnsi"/>
              </w:rPr>
              <w:t>провере</w:t>
            </w:r>
            <w:proofErr w:type="spellEnd"/>
          </w:p>
        </w:tc>
        <w:tc>
          <w:tcPr>
            <w:tcW w:w="1147" w:type="dxa"/>
            <w:shd w:val="clear" w:color="auto" w:fill="E7E6E6" w:themeFill="background2"/>
            <w:hideMark/>
          </w:tcPr>
          <w:p w14:paraId="2F1C9709" w14:textId="77777777" w:rsidR="00051F06" w:rsidRPr="00051F06" w:rsidRDefault="00051F06" w:rsidP="00051F06">
            <w:pPr>
              <w:rPr>
                <w:rFonts w:cstheme="minorHAnsi"/>
              </w:rPr>
            </w:pPr>
            <w:proofErr w:type="spellStart"/>
            <w:r w:rsidRPr="00051F06">
              <w:rPr>
                <w:rFonts w:cstheme="minorHAnsi"/>
              </w:rPr>
              <w:t>Почетна</w:t>
            </w:r>
            <w:proofErr w:type="spellEnd"/>
            <w:r w:rsidRPr="00051F06">
              <w:rPr>
                <w:rFonts w:cstheme="minorHAnsi"/>
              </w:rPr>
              <w:t xml:space="preserve"> </w:t>
            </w:r>
            <w:proofErr w:type="spellStart"/>
            <w:r w:rsidRPr="00051F06">
              <w:rPr>
                <w:rFonts w:cstheme="minorHAnsi"/>
              </w:rPr>
              <w:t>вредност</w:t>
            </w:r>
            <w:proofErr w:type="spellEnd"/>
          </w:p>
        </w:tc>
        <w:tc>
          <w:tcPr>
            <w:tcW w:w="992" w:type="dxa"/>
            <w:shd w:val="clear" w:color="auto" w:fill="E7E6E6" w:themeFill="background2"/>
            <w:hideMark/>
          </w:tcPr>
          <w:p w14:paraId="76DB0843" w14:textId="77777777" w:rsidR="00051F06" w:rsidRPr="00051F06" w:rsidRDefault="00051F06" w:rsidP="00051F06">
            <w:pPr>
              <w:rPr>
                <w:rFonts w:cstheme="minorHAnsi"/>
              </w:rPr>
            </w:pPr>
            <w:proofErr w:type="spellStart"/>
            <w:r w:rsidRPr="00051F06">
              <w:rPr>
                <w:rFonts w:cstheme="minorHAnsi"/>
              </w:rPr>
              <w:t>Базна</w:t>
            </w:r>
            <w:proofErr w:type="spellEnd"/>
            <w:r w:rsidRPr="00051F06">
              <w:rPr>
                <w:rFonts w:cstheme="minorHAnsi"/>
              </w:rPr>
              <w:t xml:space="preserve"> </w:t>
            </w:r>
            <w:proofErr w:type="spellStart"/>
            <w:r w:rsidRPr="00051F06">
              <w:rPr>
                <w:rFonts w:cstheme="minorHAnsi"/>
              </w:rPr>
              <w:t>година</w:t>
            </w:r>
            <w:proofErr w:type="spellEnd"/>
          </w:p>
        </w:tc>
        <w:tc>
          <w:tcPr>
            <w:tcW w:w="1276" w:type="dxa"/>
            <w:shd w:val="clear" w:color="auto" w:fill="E7E6E6" w:themeFill="background2"/>
            <w:hideMark/>
          </w:tcPr>
          <w:p w14:paraId="4BD8E3EE" w14:textId="77777777" w:rsidR="00051F06" w:rsidRPr="00051F06" w:rsidRDefault="00051F06" w:rsidP="00051F06">
            <w:pPr>
              <w:rPr>
                <w:rFonts w:cstheme="minorHAnsi"/>
              </w:rPr>
            </w:pPr>
            <w:proofErr w:type="spellStart"/>
            <w:r w:rsidRPr="00051F06">
              <w:rPr>
                <w:rFonts w:cstheme="minorHAnsi"/>
              </w:rPr>
              <w:t>Циљана</w:t>
            </w:r>
            <w:proofErr w:type="spellEnd"/>
            <w:r w:rsidRPr="00051F06">
              <w:rPr>
                <w:rFonts w:cstheme="minorHAnsi"/>
              </w:rPr>
              <w:t xml:space="preserve"> </w:t>
            </w:r>
            <w:proofErr w:type="spellStart"/>
            <w:r w:rsidRPr="00051F06">
              <w:rPr>
                <w:rFonts w:cstheme="minorHAnsi"/>
              </w:rPr>
              <w:t>вредност</w:t>
            </w:r>
            <w:proofErr w:type="spellEnd"/>
            <w:r w:rsidRPr="00051F06">
              <w:rPr>
                <w:rFonts w:cstheme="minorHAnsi"/>
              </w:rPr>
              <w:t xml:space="preserve"> у </w:t>
            </w:r>
            <w:proofErr w:type="spellStart"/>
            <w:r w:rsidRPr="00051F06">
              <w:rPr>
                <w:rFonts w:cstheme="minorHAnsi"/>
              </w:rPr>
              <w:t>години</w:t>
            </w:r>
            <w:proofErr w:type="spellEnd"/>
            <w:r w:rsidRPr="00051F06">
              <w:rPr>
                <w:rFonts w:cstheme="minorHAnsi"/>
              </w:rPr>
              <w:t xml:space="preserve"> 2023</w:t>
            </w:r>
          </w:p>
        </w:tc>
        <w:tc>
          <w:tcPr>
            <w:tcW w:w="1276" w:type="dxa"/>
            <w:shd w:val="clear" w:color="auto" w:fill="E7E6E6" w:themeFill="background2"/>
            <w:hideMark/>
          </w:tcPr>
          <w:p w14:paraId="5AAD0963" w14:textId="77777777" w:rsidR="00051F06" w:rsidRPr="00051F06" w:rsidRDefault="00051F06">
            <w:pPr>
              <w:rPr>
                <w:rFonts w:cstheme="minorHAnsi"/>
              </w:rPr>
            </w:pPr>
            <w:proofErr w:type="spellStart"/>
            <w:r w:rsidRPr="00051F06">
              <w:rPr>
                <w:rFonts w:cstheme="minorHAnsi"/>
              </w:rPr>
              <w:t>Циљана</w:t>
            </w:r>
            <w:proofErr w:type="spellEnd"/>
            <w:r w:rsidRPr="00051F06">
              <w:rPr>
                <w:rFonts w:cstheme="minorHAnsi"/>
              </w:rPr>
              <w:t xml:space="preserve"> </w:t>
            </w:r>
            <w:proofErr w:type="spellStart"/>
            <w:r w:rsidRPr="00051F06">
              <w:rPr>
                <w:rFonts w:cstheme="minorHAnsi"/>
              </w:rPr>
              <w:t>вредност</w:t>
            </w:r>
            <w:proofErr w:type="spellEnd"/>
            <w:r w:rsidRPr="00051F06">
              <w:rPr>
                <w:rFonts w:cstheme="minorHAnsi"/>
              </w:rPr>
              <w:t xml:space="preserve"> у </w:t>
            </w:r>
            <w:proofErr w:type="spellStart"/>
            <w:r w:rsidRPr="00051F06">
              <w:rPr>
                <w:rFonts w:cstheme="minorHAnsi"/>
              </w:rPr>
              <w:t>години</w:t>
            </w:r>
            <w:proofErr w:type="spellEnd"/>
            <w:r w:rsidRPr="00051F06">
              <w:rPr>
                <w:rFonts w:cstheme="minorHAnsi"/>
              </w:rPr>
              <w:t xml:space="preserve"> 2024</w:t>
            </w:r>
          </w:p>
        </w:tc>
        <w:tc>
          <w:tcPr>
            <w:tcW w:w="1559" w:type="dxa"/>
            <w:shd w:val="clear" w:color="auto" w:fill="E7E6E6" w:themeFill="background2"/>
            <w:hideMark/>
          </w:tcPr>
          <w:p w14:paraId="3B4DF255" w14:textId="77777777" w:rsidR="00051F06" w:rsidRPr="00051F06" w:rsidRDefault="00051F06">
            <w:pPr>
              <w:rPr>
                <w:rFonts w:cstheme="minorHAnsi"/>
              </w:rPr>
            </w:pPr>
            <w:proofErr w:type="spellStart"/>
            <w:r w:rsidRPr="00051F06">
              <w:rPr>
                <w:rFonts w:cstheme="minorHAnsi"/>
              </w:rPr>
              <w:t>Циљана</w:t>
            </w:r>
            <w:proofErr w:type="spellEnd"/>
            <w:r w:rsidRPr="00051F06">
              <w:rPr>
                <w:rFonts w:cstheme="minorHAnsi"/>
              </w:rPr>
              <w:t xml:space="preserve"> </w:t>
            </w:r>
            <w:proofErr w:type="spellStart"/>
            <w:r w:rsidRPr="00051F06">
              <w:rPr>
                <w:rFonts w:cstheme="minorHAnsi"/>
              </w:rPr>
              <w:t>вредност</w:t>
            </w:r>
            <w:proofErr w:type="spellEnd"/>
            <w:r w:rsidRPr="00051F06">
              <w:rPr>
                <w:rFonts w:cstheme="minorHAnsi"/>
              </w:rPr>
              <w:t xml:space="preserve"> у </w:t>
            </w:r>
            <w:proofErr w:type="spellStart"/>
            <w:r w:rsidRPr="00051F06">
              <w:rPr>
                <w:rFonts w:cstheme="minorHAnsi"/>
              </w:rPr>
              <w:t>години</w:t>
            </w:r>
            <w:proofErr w:type="spellEnd"/>
            <w:r w:rsidRPr="00051F06">
              <w:rPr>
                <w:rFonts w:cstheme="minorHAnsi"/>
              </w:rPr>
              <w:t xml:space="preserve"> 2025</w:t>
            </w:r>
          </w:p>
        </w:tc>
      </w:tr>
      <w:tr w:rsidR="00051F06" w:rsidRPr="00051F06" w14:paraId="3DB383DE" w14:textId="77777777" w:rsidTr="00051F06">
        <w:trPr>
          <w:trHeight w:val="870"/>
        </w:trPr>
        <w:tc>
          <w:tcPr>
            <w:tcW w:w="3489" w:type="dxa"/>
            <w:hideMark/>
          </w:tcPr>
          <w:p w14:paraId="68643239" w14:textId="77777777" w:rsidR="00051F06" w:rsidRPr="00051F06" w:rsidRDefault="00051F06">
            <w:pPr>
              <w:rPr>
                <w:rFonts w:cstheme="minorHAnsi"/>
              </w:rPr>
            </w:pPr>
            <w:proofErr w:type="spellStart"/>
            <w:r w:rsidRPr="00051F06">
              <w:rPr>
                <w:rFonts w:cstheme="minorHAnsi"/>
              </w:rPr>
              <w:t>Успостављен</w:t>
            </w:r>
            <w:proofErr w:type="spellEnd"/>
            <w:r w:rsidRPr="00051F06">
              <w:rPr>
                <w:rFonts w:cstheme="minorHAnsi"/>
              </w:rPr>
              <w:t xml:space="preserve"> </w:t>
            </w:r>
            <w:proofErr w:type="spellStart"/>
            <w:r w:rsidRPr="00051F06">
              <w:rPr>
                <w:rFonts w:cstheme="minorHAnsi"/>
              </w:rPr>
              <w:t>програм</w:t>
            </w:r>
            <w:proofErr w:type="spellEnd"/>
            <w:r w:rsidRPr="00051F06">
              <w:rPr>
                <w:rFonts w:cstheme="minorHAnsi"/>
              </w:rPr>
              <w:t xml:space="preserve"> </w:t>
            </w:r>
            <w:proofErr w:type="spellStart"/>
            <w:r w:rsidRPr="00051F06">
              <w:rPr>
                <w:rFonts w:cstheme="minorHAnsi"/>
              </w:rPr>
              <w:t>одвајања</w:t>
            </w:r>
            <w:proofErr w:type="spellEnd"/>
            <w:r w:rsidRPr="00051F06">
              <w:rPr>
                <w:rFonts w:cstheme="minorHAnsi"/>
              </w:rPr>
              <w:t xml:space="preserve"> </w:t>
            </w:r>
            <w:proofErr w:type="spellStart"/>
            <w:r w:rsidRPr="00051F06">
              <w:rPr>
                <w:rFonts w:cstheme="minorHAnsi"/>
              </w:rPr>
              <w:t>комуналног</w:t>
            </w:r>
            <w:proofErr w:type="spellEnd"/>
            <w:r w:rsidRPr="00051F06">
              <w:rPr>
                <w:rFonts w:cstheme="minorHAnsi"/>
              </w:rPr>
              <w:t xml:space="preserve"> </w:t>
            </w:r>
            <w:proofErr w:type="spellStart"/>
            <w:r w:rsidRPr="00051F06">
              <w:rPr>
                <w:rFonts w:cstheme="minorHAnsi"/>
              </w:rPr>
              <w:t>отпада</w:t>
            </w:r>
            <w:proofErr w:type="spellEnd"/>
            <w:r w:rsidRPr="00051F06">
              <w:rPr>
                <w:rFonts w:cstheme="minorHAnsi"/>
              </w:rPr>
              <w:t xml:space="preserve"> у </w:t>
            </w:r>
            <w:proofErr w:type="spellStart"/>
            <w:r w:rsidRPr="00051F06">
              <w:rPr>
                <w:rFonts w:cstheme="minorHAnsi"/>
              </w:rPr>
              <w:t>Граду</w:t>
            </w:r>
            <w:proofErr w:type="spellEnd"/>
          </w:p>
        </w:tc>
        <w:tc>
          <w:tcPr>
            <w:tcW w:w="1439" w:type="dxa"/>
            <w:hideMark/>
          </w:tcPr>
          <w:p w14:paraId="66E79CEE" w14:textId="77777777" w:rsidR="00051F06" w:rsidRPr="00051F06" w:rsidRDefault="00051F06" w:rsidP="00051F06">
            <w:pPr>
              <w:rPr>
                <w:rFonts w:cstheme="minorHAnsi"/>
              </w:rPr>
            </w:pPr>
            <w:proofErr w:type="spellStart"/>
            <w:r w:rsidRPr="00051F06">
              <w:rPr>
                <w:rFonts w:cstheme="minorHAnsi"/>
              </w:rPr>
              <w:t>Да</w:t>
            </w:r>
            <w:proofErr w:type="spellEnd"/>
            <w:r w:rsidRPr="00051F06">
              <w:rPr>
                <w:rFonts w:cstheme="minorHAnsi"/>
              </w:rPr>
              <w:t xml:space="preserve"> / </w:t>
            </w:r>
            <w:proofErr w:type="spellStart"/>
            <w:r w:rsidRPr="00051F06">
              <w:rPr>
                <w:rFonts w:cstheme="minorHAnsi"/>
              </w:rPr>
              <w:t>Не</w:t>
            </w:r>
            <w:proofErr w:type="spellEnd"/>
          </w:p>
        </w:tc>
        <w:tc>
          <w:tcPr>
            <w:tcW w:w="1433" w:type="dxa"/>
            <w:hideMark/>
          </w:tcPr>
          <w:p w14:paraId="5E7C49B3" w14:textId="77777777" w:rsidR="00051F06" w:rsidRPr="00051F06" w:rsidRDefault="00051F06" w:rsidP="00051F06">
            <w:pPr>
              <w:rPr>
                <w:rFonts w:cstheme="minorHAnsi"/>
              </w:rPr>
            </w:pPr>
            <w:r w:rsidRPr="00051F06">
              <w:rPr>
                <w:rFonts w:cstheme="minorHAnsi"/>
              </w:rPr>
              <w:t xml:space="preserve">ЈКП </w:t>
            </w:r>
            <w:proofErr w:type="spellStart"/>
            <w:r w:rsidRPr="00051F06">
              <w:rPr>
                <w:rFonts w:cstheme="minorHAnsi"/>
              </w:rPr>
              <w:t>Хигијена</w:t>
            </w:r>
            <w:proofErr w:type="spellEnd"/>
          </w:p>
        </w:tc>
        <w:tc>
          <w:tcPr>
            <w:tcW w:w="1147" w:type="dxa"/>
            <w:vAlign w:val="center"/>
            <w:hideMark/>
          </w:tcPr>
          <w:p w14:paraId="61243FCD"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992" w:type="dxa"/>
            <w:vAlign w:val="center"/>
            <w:hideMark/>
          </w:tcPr>
          <w:p w14:paraId="46B08B44" w14:textId="77777777" w:rsidR="00051F06" w:rsidRPr="00051F06" w:rsidRDefault="00051F06" w:rsidP="00051F06">
            <w:pPr>
              <w:jc w:val="center"/>
              <w:rPr>
                <w:rFonts w:cstheme="minorHAnsi"/>
              </w:rPr>
            </w:pPr>
            <w:r w:rsidRPr="00051F06">
              <w:rPr>
                <w:rFonts w:cstheme="minorHAnsi"/>
              </w:rPr>
              <w:t>2022</w:t>
            </w:r>
          </w:p>
        </w:tc>
        <w:tc>
          <w:tcPr>
            <w:tcW w:w="1276" w:type="dxa"/>
            <w:vAlign w:val="center"/>
            <w:hideMark/>
          </w:tcPr>
          <w:p w14:paraId="7DDB89D7"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1276" w:type="dxa"/>
            <w:vAlign w:val="center"/>
            <w:hideMark/>
          </w:tcPr>
          <w:p w14:paraId="6A43EAA6"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1559" w:type="dxa"/>
            <w:vAlign w:val="center"/>
            <w:hideMark/>
          </w:tcPr>
          <w:p w14:paraId="4A8DD1B9" w14:textId="77777777" w:rsidR="00051F06" w:rsidRPr="00051F06" w:rsidRDefault="00051F06" w:rsidP="00051F06">
            <w:pPr>
              <w:jc w:val="center"/>
              <w:rPr>
                <w:rFonts w:cstheme="minorHAnsi"/>
              </w:rPr>
            </w:pPr>
            <w:proofErr w:type="spellStart"/>
            <w:r w:rsidRPr="00051F06">
              <w:rPr>
                <w:rFonts w:cstheme="minorHAnsi"/>
              </w:rPr>
              <w:t>Да</w:t>
            </w:r>
            <w:proofErr w:type="spellEnd"/>
          </w:p>
        </w:tc>
      </w:tr>
      <w:tr w:rsidR="00051F06" w:rsidRPr="00051F06" w14:paraId="3D18B6C8" w14:textId="77777777" w:rsidTr="00051F06">
        <w:trPr>
          <w:trHeight w:val="870"/>
        </w:trPr>
        <w:tc>
          <w:tcPr>
            <w:tcW w:w="3489" w:type="dxa"/>
            <w:hideMark/>
          </w:tcPr>
          <w:p w14:paraId="2AD6B770" w14:textId="77777777" w:rsidR="00051F06" w:rsidRPr="00051F06" w:rsidRDefault="00051F06">
            <w:pPr>
              <w:rPr>
                <w:rFonts w:cstheme="minorHAnsi"/>
              </w:rPr>
            </w:pPr>
            <w:proofErr w:type="spellStart"/>
            <w:r w:rsidRPr="00051F06">
              <w:rPr>
                <w:rFonts w:cstheme="minorHAnsi"/>
              </w:rPr>
              <w:t>Успостављен</w:t>
            </w:r>
            <w:proofErr w:type="spellEnd"/>
            <w:r w:rsidRPr="00051F06">
              <w:rPr>
                <w:rFonts w:cstheme="minorHAnsi"/>
              </w:rPr>
              <w:t xml:space="preserve"> </w:t>
            </w:r>
            <w:proofErr w:type="spellStart"/>
            <w:r w:rsidRPr="00051F06">
              <w:rPr>
                <w:rFonts w:cstheme="minorHAnsi"/>
              </w:rPr>
              <w:t>програм</w:t>
            </w:r>
            <w:proofErr w:type="spellEnd"/>
            <w:r w:rsidRPr="00051F06">
              <w:rPr>
                <w:rFonts w:cstheme="minorHAnsi"/>
              </w:rPr>
              <w:t xml:space="preserve"> </w:t>
            </w:r>
            <w:proofErr w:type="spellStart"/>
            <w:r w:rsidRPr="00051F06">
              <w:rPr>
                <w:rFonts w:cstheme="minorHAnsi"/>
              </w:rPr>
              <w:t>одвајања</w:t>
            </w:r>
            <w:proofErr w:type="spellEnd"/>
            <w:r w:rsidRPr="00051F06">
              <w:rPr>
                <w:rFonts w:cstheme="minorHAnsi"/>
              </w:rPr>
              <w:t xml:space="preserve"> </w:t>
            </w:r>
            <w:proofErr w:type="spellStart"/>
            <w:r w:rsidRPr="00051F06">
              <w:rPr>
                <w:rFonts w:cstheme="minorHAnsi"/>
              </w:rPr>
              <w:t>комуналног</w:t>
            </w:r>
            <w:proofErr w:type="spellEnd"/>
            <w:r w:rsidRPr="00051F06">
              <w:rPr>
                <w:rFonts w:cstheme="minorHAnsi"/>
              </w:rPr>
              <w:t xml:space="preserve"> </w:t>
            </w:r>
            <w:proofErr w:type="spellStart"/>
            <w:r w:rsidRPr="00051F06">
              <w:rPr>
                <w:rFonts w:cstheme="minorHAnsi"/>
              </w:rPr>
              <w:t>отпада</w:t>
            </w:r>
            <w:proofErr w:type="spellEnd"/>
            <w:r w:rsidRPr="00051F06">
              <w:rPr>
                <w:rFonts w:cstheme="minorHAnsi"/>
              </w:rPr>
              <w:t xml:space="preserve"> у </w:t>
            </w:r>
            <w:proofErr w:type="spellStart"/>
            <w:r w:rsidRPr="00051F06">
              <w:rPr>
                <w:rFonts w:cstheme="minorHAnsi"/>
              </w:rPr>
              <w:t>свим</w:t>
            </w:r>
            <w:proofErr w:type="spellEnd"/>
            <w:r w:rsidRPr="00051F06">
              <w:rPr>
                <w:rFonts w:cstheme="minorHAnsi"/>
              </w:rPr>
              <w:t xml:space="preserve"> </w:t>
            </w:r>
            <w:proofErr w:type="spellStart"/>
            <w:r w:rsidRPr="00051F06">
              <w:rPr>
                <w:rFonts w:cstheme="minorHAnsi"/>
              </w:rPr>
              <w:t>насељеним</w:t>
            </w:r>
            <w:proofErr w:type="spellEnd"/>
            <w:r w:rsidRPr="00051F06">
              <w:rPr>
                <w:rFonts w:cstheme="minorHAnsi"/>
              </w:rPr>
              <w:t xml:space="preserve"> </w:t>
            </w:r>
            <w:proofErr w:type="spellStart"/>
            <w:r w:rsidRPr="00051F06">
              <w:rPr>
                <w:rFonts w:cstheme="minorHAnsi"/>
              </w:rPr>
              <w:t>местима</w:t>
            </w:r>
            <w:proofErr w:type="spellEnd"/>
          </w:p>
        </w:tc>
        <w:tc>
          <w:tcPr>
            <w:tcW w:w="1439" w:type="dxa"/>
            <w:hideMark/>
          </w:tcPr>
          <w:p w14:paraId="0A480AB9" w14:textId="77777777" w:rsidR="00051F06" w:rsidRPr="00051F06" w:rsidRDefault="00051F06" w:rsidP="00051F06">
            <w:pPr>
              <w:rPr>
                <w:rFonts w:cstheme="minorHAnsi"/>
              </w:rPr>
            </w:pPr>
            <w:proofErr w:type="spellStart"/>
            <w:r w:rsidRPr="00051F06">
              <w:rPr>
                <w:rFonts w:cstheme="minorHAnsi"/>
              </w:rPr>
              <w:t>Да</w:t>
            </w:r>
            <w:proofErr w:type="spellEnd"/>
            <w:r w:rsidRPr="00051F06">
              <w:rPr>
                <w:rFonts w:cstheme="minorHAnsi"/>
              </w:rPr>
              <w:t xml:space="preserve"> / </w:t>
            </w:r>
            <w:proofErr w:type="spellStart"/>
            <w:r w:rsidRPr="00051F06">
              <w:rPr>
                <w:rFonts w:cstheme="minorHAnsi"/>
              </w:rPr>
              <w:t>Не</w:t>
            </w:r>
            <w:proofErr w:type="spellEnd"/>
          </w:p>
        </w:tc>
        <w:tc>
          <w:tcPr>
            <w:tcW w:w="1433" w:type="dxa"/>
            <w:hideMark/>
          </w:tcPr>
          <w:p w14:paraId="08D0162E" w14:textId="77777777" w:rsidR="00051F06" w:rsidRPr="00051F06" w:rsidRDefault="00051F06" w:rsidP="00051F06">
            <w:pPr>
              <w:rPr>
                <w:rFonts w:cstheme="minorHAnsi"/>
              </w:rPr>
            </w:pPr>
            <w:r w:rsidRPr="00051F06">
              <w:rPr>
                <w:rFonts w:cstheme="minorHAnsi"/>
              </w:rPr>
              <w:t xml:space="preserve">ЈКП </w:t>
            </w:r>
            <w:proofErr w:type="spellStart"/>
            <w:r w:rsidRPr="00051F06">
              <w:rPr>
                <w:rFonts w:cstheme="minorHAnsi"/>
              </w:rPr>
              <w:t>Хигијена</w:t>
            </w:r>
            <w:proofErr w:type="spellEnd"/>
          </w:p>
        </w:tc>
        <w:tc>
          <w:tcPr>
            <w:tcW w:w="1147" w:type="dxa"/>
            <w:vAlign w:val="center"/>
            <w:hideMark/>
          </w:tcPr>
          <w:p w14:paraId="31EF9451"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992" w:type="dxa"/>
            <w:vAlign w:val="center"/>
            <w:hideMark/>
          </w:tcPr>
          <w:p w14:paraId="4F19A458" w14:textId="77777777" w:rsidR="00051F06" w:rsidRPr="00051F06" w:rsidRDefault="00051F06" w:rsidP="00051F06">
            <w:pPr>
              <w:jc w:val="center"/>
              <w:rPr>
                <w:rFonts w:cstheme="minorHAnsi"/>
              </w:rPr>
            </w:pPr>
            <w:r w:rsidRPr="00051F06">
              <w:rPr>
                <w:rFonts w:cstheme="minorHAnsi"/>
              </w:rPr>
              <w:t>2022</w:t>
            </w:r>
          </w:p>
        </w:tc>
        <w:tc>
          <w:tcPr>
            <w:tcW w:w="1276" w:type="dxa"/>
            <w:vAlign w:val="center"/>
            <w:hideMark/>
          </w:tcPr>
          <w:p w14:paraId="25C2914C"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1276" w:type="dxa"/>
            <w:vAlign w:val="center"/>
            <w:hideMark/>
          </w:tcPr>
          <w:p w14:paraId="344CD578" w14:textId="77777777" w:rsidR="00051F06" w:rsidRPr="00051F06" w:rsidRDefault="00051F06" w:rsidP="00051F06">
            <w:pPr>
              <w:jc w:val="center"/>
              <w:rPr>
                <w:rFonts w:cstheme="minorHAnsi"/>
              </w:rPr>
            </w:pPr>
            <w:proofErr w:type="spellStart"/>
            <w:r w:rsidRPr="00051F06">
              <w:rPr>
                <w:rFonts w:cstheme="minorHAnsi"/>
              </w:rPr>
              <w:t>Не</w:t>
            </w:r>
            <w:proofErr w:type="spellEnd"/>
          </w:p>
        </w:tc>
        <w:tc>
          <w:tcPr>
            <w:tcW w:w="1559" w:type="dxa"/>
            <w:vAlign w:val="center"/>
            <w:hideMark/>
          </w:tcPr>
          <w:p w14:paraId="02A633AA" w14:textId="77777777" w:rsidR="00051F06" w:rsidRPr="00051F06" w:rsidRDefault="00051F06" w:rsidP="00051F06">
            <w:pPr>
              <w:jc w:val="center"/>
              <w:rPr>
                <w:rFonts w:cstheme="minorHAnsi"/>
              </w:rPr>
            </w:pPr>
            <w:proofErr w:type="spellStart"/>
            <w:r w:rsidRPr="00051F06">
              <w:rPr>
                <w:rFonts w:cstheme="minorHAnsi"/>
              </w:rPr>
              <w:t>Делимично</w:t>
            </w:r>
            <w:proofErr w:type="spellEnd"/>
          </w:p>
        </w:tc>
      </w:tr>
    </w:tbl>
    <w:p w14:paraId="783F5EC1" w14:textId="77777777" w:rsidR="00F10044" w:rsidRDefault="00F10044" w:rsidP="004763B5">
      <w:pPr>
        <w:rPr>
          <w:rFonts w:cstheme="minorHAnsi"/>
          <w:lang w:val="sr-Cyrl-RS"/>
        </w:rPr>
      </w:pPr>
    </w:p>
    <w:p w14:paraId="11261A68" w14:textId="77777777" w:rsidR="00702B6F" w:rsidRDefault="00702B6F" w:rsidP="004763B5">
      <w:pPr>
        <w:rPr>
          <w:rFonts w:cstheme="minorHAnsi"/>
          <w:lang w:val="sr-Cyrl-RS"/>
        </w:rPr>
      </w:pPr>
    </w:p>
    <w:p w14:paraId="4496BE8E" w14:textId="77777777" w:rsidR="00702B6F" w:rsidRDefault="00702B6F" w:rsidP="004763B5">
      <w:pPr>
        <w:rPr>
          <w:rFonts w:cstheme="minorHAnsi"/>
          <w:lang w:val="sr-Cyrl-RS"/>
        </w:rPr>
      </w:pPr>
    </w:p>
    <w:tbl>
      <w:tblPr>
        <w:tblStyle w:val="TableGrid"/>
        <w:tblW w:w="0" w:type="auto"/>
        <w:tblLook w:val="04A0" w:firstRow="1" w:lastRow="0" w:firstColumn="1" w:lastColumn="0" w:noHBand="0" w:noVBand="1"/>
      </w:tblPr>
      <w:tblGrid>
        <w:gridCol w:w="2113"/>
        <w:gridCol w:w="1605"/>
        <w:gridCol w:w="1379"/>
        <w:gridCol w:w="2238"/>
        <w:gridCol w:w="941"/>
        <w:gridCol w:w="830"/>
        <w:gridCol w:w="812"/>
        <w:gridCol w:w="2693"/>
      </w:tblGrid>
      <w:tr w:rsidR="00702B6F" w:rsidRPr="00702B6F" w14:paraId="4F92EF04" w14:textId="77777777" w:rsidTr="00702B6F">
        <w:trPr>
          <w:trHeight w:val="540"/>
        </w:trPr>
        <w:tc>
          <w:tcPr>
            <w:tcW w:w="2113" w:type="dxa"/>
            <w:vMerge w:val="restart"/>
            <w:shd w:val="clear" w:color="auto" w:fill="E2EFD9" w:themeFill="accent6" w:themeFillTint="33"/>
            <w:hideMark/>
          </w:tcPr>
          <w:p w14:paraId="2F8FB620" w14:textId="77777777" w:rsidR="00702B6F" w:rsidRPr="00702B6F" w:rsidRDefault="00702B6F">
            <w:pPr>
              <w:rPr>
                <w:rFonts w:cstheme="minorHAnsi"/>
              </w:rPr>
            </w:pPr>
            <w:proofErr w:type="spellStart"/>
            <w:r w:rsidRPr="00702B6F">
              <w:rPr>
                <w:rFonts w:cstheme="minorHAnsi"/>
              </w:rPr>
              <w:t>Назив</w:t>
            </w:r>
            <w:proofErr w:type="spellEnd"/>
            <w:r w:rsidRPr="00702B6F">
              <w:rPr>
                <w:rFonts w:cstheme="minorHAnsi"/>
              </w:rPr>
              <w:t xml:space="preserve"> </w:t>
            </w:r>
            <w:proofErr w:type="spellStart"/>
            <w:r w:rsidRPr="00702B6F">
              <w:rPr>
                <w:rFonts w:cstheme="minorHAnsi"/>
              </w:rPr>
              <w:t>активности</w:t>
            </w:r>
            <w:proofErr w:type="spellEnd"/>
          </w:p>
        </w:tc>
        <w:tc>
          <w:tcPr>
            <w:tcW w:w="1605" w:type="dxa"/>
            <w:vMerge w:val="restart"/>
            <w:shd w:val="clear" w:color="auto" w:fill="E2EFD9" w:themeFill="accent6" w:themeFillTint="33"/>
            <w:hideMark/>
          </w:tcPr>
          <w:p w14:paraId="374AAB90" w14:textId="77777777" w:rsidR="00702B6F" w:rsidRPr="00702B6F" w:rsidRDefault="00702B6F">
            <w:pPr>
              <w:rPr>
                <w:rFonts w:cstheme="minorHAnsi"/>
              </w:rPr>
            </w:pPr>
            <w:proofErr w:type="spellStart"/>
            <w:r w:rsidRPr="00702B6F">
              <w:rPr>
                <w:rFonts w:cstheme="minorHAnsi"/>
              </w:rPr>
              <w:t>Орган</w:t>
            </w:r>
            <w:proofErr w:type="spellEnd"/>
            <w:r w:rsidRPr="00702B6F">
              <w:rPr>
                <w:rFonts w:cstheme="minorHAnsi"/>
              </w:rPr>
              <w:t xml:space="preserve"> (</w:t>
            </w:r>
            <w:proofErr w:type="spellStart"/>
            <w:r w:rsidRPr="00702B6F">
              <w:rPr>
                <w:rFonts w:cstheme="minorHAnsi"/>
              </w:rPr>
              <w:t>сектор</w:t>
            </w:r>
            <w:proofErr w:type="spellEnd"/>
            <w:r w:rsidRPr="00702B6F">
              <w:rPr>
                <w:rFonts w:cstheme="minorHAnsi"/>
              </w:rPr>
              <w:t xml:space="preserve"> </w:t>
            </w:r>
            <w:proofErr w:type="spellStart"/>
            <w:r w:rsidRPr="00702B6F">
              <w:rPr>
                <w:rFonts w:cstheme="minorHAnsi"/>
              </w:rPr>
              <w:t>органа</w:t>
            </w:r>
            <w:proofErr w:type="spellEnd"/>
            <w:r w:rsidRPr="00702B6F">
              <w:rPr>
                <w:rFonts w:cstheme="minorHAnsi"/>
              </w:rPr>
              <w:t xml:space="preserve">) </w:t>
            </w:r>
            <w:proofErr w:type="spellStart"/>
            <w:r w:rsidRPr="00702B6F">
              <w:rPr>
                <w:rFonts w:cstheme="minorHAnsi"/>
              </w:rPr>
              <w:t>који</w:t>
            </w:r>
            <w:proofErr w:type="spellEnd"/>
            <w:r w:rsidRPr="00702B6F">
              <w:rPr>
                <w:rFonts w:cstheme="minorHAnsi"/>
              </w:rPr>
              <w:t xml:space="preserve"> </w:t>
            </w:r>
            <w:proofErr w:type="spellStart"/>
            <w:r w:rsidRPr="00702B6F">
              <w:rPr>
                <w:rFonts w:cstheme="minorHAnsi"/>
              </w:rPr>
              <w:t>спроводи</w:t>
            </w:r>
            <w:proofErr w:type="spellEnd"/>
            <w:r w:rsidRPr="00702B6F">
              <w:rPr>
                <w:rFonts w:cstheme="minorHAnsi"/>
              </w:rPr>
              <w:t xml:space="preserve"> </w:t>
            </w:r>
            <w:proofErr w:type="spellStart"/>
            <w:r w:rsidRPr="00702B6F">
              <w:rPr>
                <w:rFonts w:cstheme="minorHAnsi"/>
              </w:rPr>
              <w:t>активност</w:t>
            </w:r>
            <w:proofErr w:type="spellEnd"/>
          </w:p>
        </w:tc>
        <w:tc>
          <w:tcPr>
            <w:tcW w:w="1379" w:type="dxa"/>
            <w:vMerge w:val="restart"/>
            <w:shd w:val="clear" w:color="auto" w:fill="E2EFD9" w:themeFill="accent6" w:themeFillTint="33"/>
            <w:hideMark/>
          </w:tcPr>
          <w:p w14:paraId="46A48728" w14:textId="77777777" w:rsidR="00702B6F" w:rsidRPr="00702B6F" w:rsidRDefault="00702B6F">
            <w:pPr>
              <w:rPr>
                <w:rFonts w:cstheme="minorHAnsi"/>
              </w:rPr>
            </w:pPr>
            <w:proofErr w:type="spellStart"/>
            <w:r w:rsidRPr="00702B6F">
              <w:rPr>
                <w:rFonts w:cstheme="minorHAnsi"/>
              </w:rPr>
              <w:t>Рок</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завршетак</w:t>
            </w:r>
            <w:proofErr w:type="spellEnd"/>
            <w:r w:rsidRPr="00702B6F">
              <w:rPr>
                <w:rFonts w:cstheme="minorHAnsi"/>
              </w:rPr>
              <w:t xml:space="preserve"> </w:t>
            </w:r>
            <w:proofErr w:type="spellStart"/>
            <w:r w:rsidRPr="00702B6F">
              <w:rPr>
                <w:rFonts w:cstheme="minorHAnsi"/>
              </w:rPr>
              <w:t>активности</w:t>
            </w:r>
            <w:proofErr w:type="spellEnd"/>
          </w:p>
        </w:tc>
        <w:tc>
          <w:tcPr>
            <w:tcW w:w="2238" w:type="dxa"/>
            <w:vMerge w:val="restart"/>
            <w:shd w:val="clear" w:color="auto" w:fill="E2EFD9" w:themeFill="accent6" w:themeFillTint="33"/>
            <w:hideMark/>
          </w:tcPr>
          <w:p w14:paraId="30E1ED30" w14:textId="77777777" w:rsidR="00702B6F" w:rsidRPr="00702B6F" w:rsidRDefault="00702B6F" w:rsidP="00702B6F">
            <w:pPr>
              <w:rPr>
                <w:rFonts w:cstheme="minorHAnsi"/>
              </w:rPr>
            </w:pPr>
            <w:proofErr w:type="spellStart"/>
            <w:r w:rsidRPr="00702B6F">
              <w:rPr>
                <w:rFonts w:cstheme="minorHAnsi"/>
              </w:rPr>
              <w:t>Извор</w:t>
            </w:r>
            <w:proofErr w:type="spellEnd"/>
            <w:r w:rsidRPr="00702B6F">
              <w:rPr>
                <w:rFonts w:cstheme="minorHAnsi"/>
              </w:rPr>
              <w:t xml:space="preserve"> </w:t>
            </w:r>
            <w:proofErr w:type="spellStart"/>
            <w:r w:rsidRPr="00702B6F">
              <w:rPr>
                <w:rFonts w:cstheme="minorHAnsi"/>
              </w:rPr>
              <w:t>финансирања</w:t>
            </w:r>
            <w:proofErr w:type="spellEnd"/>
          </w:p>
        </w:tc>
        <w:tc>
          <w:tcPr>
            <w:tcW w:w="2583" w:type="dxa"/>
            <w:gridSpan w:val="3"/>
            <w:shd w:val="clear" w:color="auto" w:fill="E2EFD9" w:themeFill="accent6" w:themeFillTint="33"/>
            <w:hideMark/>
          </w:tcPr>
          <w:p w14:paraId="6655143D" w14:textId="77777777" w:rsidR="00702B6F" w:rsidRPr="00702B6F" w:rsidRDefault="00702B6F">
            <w:pPr>
              <w:rPr>
                <w:rFonts w:cstheme="minorHAnsi"/>
              </w:rPr>
            </w:pPr>
            <w:proofErr w:type="spellStart"/>
            <w:r w:rsidRPr="00702B6F">
              <w:rPr>
                <w:rFonts w:cstheme="minorHAnsi"/>
              </w:rPr>
              <w:t>Укупна</w:t>
            </w:r>
            <w:proofErr w:type="spellEnd"/>
            <w:r w:rsidRPr="00702B6F">
              <w:rPr>
                <w:rFonts w:cstheme="minorHAnsi"/>
              </w:rPr>
              <w:t xml:space="preserve"> </w:t>
            </w:r>
            <w:proofErr w:type="spellStart"/>
            <w:r w:rsidRPr="00702B6F">
              <w:rPr>
                <w:rFonts w:cstheme="minorHAnsi"/>
              </w:rPr>
              <w:t>процењена</w:t>
            </w:r>
            <w:proofErr w:type="spellEnd"/>
            <w:r w:rsidRPr="00702B6F">
              <w:rPr>
                <w:rFonts w:cstheme="minorHAnsi"/>
              </w:rPr>
              <w:t xml:space="preserve"> </w:t>
            </w:r>
            <w:proofErr w:type="spellStart"/>
            <w:r w:rsidRPr="00702B6F">
              <w:rPr>
                <w:rFonts w:cstheme="minorHAnsi"/>
              </w:rPr>
              <w:t>финансијска</w:t>
            </w:r>
            <w:proofErr w:type="spellEnd"/>
            <w:r w:rsidRPr="00702B6F">
              <w:rPr>
                <w:rFonts w:cstheme="minorHAnsi"/>
              </w:rPr>
              <w:t xml:space="preserve"> </w:t>
            </w:r>
            <w:proofErr w:type="spellStart"/>
            <w:r w:rsidRPr="00702B6F">
              <w:rPr>
                <w:rFonts w:cstheme="minorHAnsi"/>
              </w:rPr>
              <w:t>средства</w:t>
            </w:r>
            <w:proofErr w:type="spellEnd"/>
            <w:r w:rsidRPr="00702B6F">
              <w:rPr>
                <w:rFonts w:cstheme="minorHAnsi"/>
              </w:rPr>
              <w:t xml:space="preserve"> </w:t>
            </w:r>
            <w:proofErr w:type="spellStart"/>
            <w:r w:rsidRPr="00702B6F">
              <w:rPr>
                <w:rFonts w:cstheme="minorHAnsi"/>
              </w:rPr>
              <w:t>по</w:t>
            </w:r>
            <w:proofErr w:type="spellEnd"/>
            <w:r w:rsidRPr="00702B6F">
              <w:rPr>
                <w:rFonts w:cstheme="minorHAnsi"/>
              </w:rPr>
              <w:t xml:space="preserve"> </w:t>
            </w:r>
            <w:proofErr w:type="spellStart"/>
            <w:r w:rsidRPr="00702B6F">
              <w:rPr>
                <w:rFonts w:cstheme="minorHAnsi"/>
              </w:rPr>
              <w:t>изворима</w:t>
            </w:r>
            <w:proofErr w:type="spellEnd"/>
            <w:r w:rsidRPr="00702B6F">
              <w:rPr>
                <w:rFonts w:cstheme="minorHAnsi"/>
              </w:rPr>
              <w:t xml:space="preserve"> у 000 </w:t>
            </w:r>
            <w:proofErr w:type="spellStart"/>
            <w:r w:rsidRPr="00702B6F">
              <w:rPr>
                <w:rFonts w:cstheme="minorHAnsi"/>
              </w:rPr>
              <w:t>дин</w:t>
            </w:r>
            <w:proofErr w:type="spellEnd"/>
            <w:r w:rsidRPr="00702B6F">
              <w:rPr>
                <w:rFonts w:cstheme="minorHAnsi"/>
              </w:rPr>
              <w:t>.</w:t>
            </w:r>
          </w:p>
        </w:tc>
        <w:tc>
          <w:tcPr>
            <w:tcW w:w="2693" w:type="dxa"/>
            <w:vMerge w:val="restart"/>
            <w:shd w:val="clear" w:color="auto" w:fill="E2EFD9" w:themeFill="accent6" w:themeFillTint="33"/>
            <w:hideMark/>
          </w:tcPr>
          <w:p w14:paraId="68F66523" w14:textId="77777777" w:rsidR="00702B6F" w:rsidRPr="00702B6F" w:rsidRDefault="00702B6F" w:rsidP="00702B6F">
            <w:pPr>
              <w:rPr>
                <w:rFonts w:cstheme="minorHAnsi"/>
              </w:rPr>
            </w:pPr>
            <w:proofErr w:type="spellStart"/>
            <w:r w:rsidRPr="00702B6F">
              <w:rPr>
                <w:rFonts w:cstheme="minorHAnsi"/>
              </w:rPr>
              <w:t>Шифра</w:t>
            </w:r>
            <w:proofErr w:type="spellEnd"/>
            <w:r w:rsidRPr="00702B6F">
              <w:rPr>
                <w:rFonts w:cstheme="minorHAnsi"/>
              </w:rPr>
              <w:t xml:space="preserve"> </w:t>
            </w:r>
            <w:proofErr w:type="spellStart"/>
            <w:r w:rsidRPr="00702B6F">
              <w:rPr>
                <w:rFonts w:cstheme="minorHAnsi"/>
              </w:rPr>
              <w:t>програмске</w:t>
            </w:r>
            <w:proofErr w:type="spellEnd"/>
            <w:r w:rsidRPr="00702B6F">
              <w:rPr>
                <w:rFonts w:cstheme="minorHAnsi"/>
              </w:rPr>
              <w:t xml:space="preserve"> </w:t>
            </w:r>
            <w:proofErr w:type="spellStart"/>
            <w:r w:rsidRPr="00702B6F">
              <w:rPr>
                <w:rFonts w:cstheme="minorHAnsi"/>
              </w:rPr>
              <w:t>активности</w:t>
            </w:r>
            <w:proofErr w:type="spellEnd"/>
            <w:r w:rsidRPr="00702B6F">
              <w:rPr>
                <w:rFonts w:cstheme="minorHAnsi"/>
              </w:rPr>
              <w:t xml:space="preserve"> </w:t>
            </w:r>
            <w:proofErr w:type="spellStart"/>
            <w:r w:rsidRPr="00702B6F">
              <w:rPr>
                <w:rFonts w:cstheme="minorHAnsi"/>
              </w:rPr>
              <w:t>или</w:t>
            </w:r>
            <w:proofErr w:type="spellEnd"/>
            <w:r w:rsidRPr="00702B6F">
              <w:rPr>
                <w:rFonts w:cstheme="minorHAnsi"/>
              </w:rPr>
              <w:t xml:space="preserve"> </w:t>
            </w:r>
            <w:proofErr w:type="spellStart"/>
            <w:r w:rsidRPr="00702B6F">
              <w:rPr>
                <w:rFonts w:cstheme="minorHAnsi"/>
              </w:rPr>
              <w:t>пројекта</w:t>
            </w:r>
            <w:proofErr w:type="spellEnd"/>
            <w:r w:rsidRPr="00702B6F">
              <w:rPr>
                <w:rFonts w:cstheme="minorHAnsi"/>
              </w:rPr>
              <w:t xml:space="preserve"> у </w:t>
            </w:r>
            <w:proofErr w:type="spellStart"/>
            <w:r w:rsidRPr="00702B6F">
              <w:rPr>
                <w:rFonts w:cstheme="minorHAnsi"/>
              </w:rPr>
              <w:t>оквиру</w:t>
            </w:r>
            <w:proofErr w:type="spellEnd"/>
            <w:r w:rsidRPr="00702B6F">
              <w:rPr>
                <w:rFonts w:cstheme="minorHAnsi"/>
              </w:rPr>
              <w:t xml:space="preserve"> </w:t>
            </w:r>
            <w:proofErr w:type="spellStart"/>
            <w:r w:rsidRPr="00702B6F">
              <w:rPr>
                <w:rFonts w:cstheme="minorHAnsi"/>
              </w:rPr>
              <w:t>ког</w:t>
            </w:r>
            <w:proofErr w:type="spellEnd"/>
            <w:r w:rsidRPr="00702B6F">
              <w:rPr>
                <w:rFonts w:cstheme="minorHAnsi"/>
              </w:rPr>
              <w:t xml:space="preserve"> </w:t>
            </w:r>
            <w:proofErr w:type="spellStart"/>
            <w:r w:rsidRPr="00702B6F">
              <w:rPr>
                <w:rFonts w:cstheme="minorHAnsi"/>
              </w:rPr>
              <w:t>се</w:t>
            </w:r>
            <w:proofErr w:type="spellEnd"/>
            <w:r w:rsidRPr="00702B6F">
              <w:rPr>
                <w:rFonts w:cstheme="minorHAnsi"/>
              </w:rPr>
              <w:t xml:space="preserve"> </w:t>
            </w:r>
            <w:proofErr w:type="spellStart"/>
            <w:r w:rsidRPr="00702B6F">
              <w:rPr>
                <w:rFonts w:cstheme="minorHAnsi"/>
              </w:rPr>
              <w:t>обезбеђују</w:t>
            </w:r>
            <w:proofErr w:type="spellEnd"/>
            <w:r w:rsidRPr="00702B6F">
              <w:rPr>
                <w:rFonts w:cstheme="minorHAnsi"/>
              </w:rPr>
              <w:t xml:space="preserve"> </w:t>
            </w:r>
            <w:proofErr w:type="spellStart"/>
            <w:r w:rsidRPr="00702B6F">
              <w:rPr>
                <w:rFonts w:cstheme="minorHAnsi"/>
              </w:rPr>
              <w:t>средства</w:t>
            </w:r>
            <w:proofErr w:type="spellEnd"/>
          </w:p>
        </w:tc>
      </w:tr>
      <w:tr w:rsidR="00702B6F" w:rsidRPr="00702B6F" w14:paraId="2B5C6CB8" w14:textId="77777777" w:rsidTr="00702B6F">
        <w:trPr>
          <w:trHeight w:val="540"/>
        </w:trPr>
        <w:tc>
          <w:tcPr>
            <w:tcW w:w="2113" w:type="dxa"/>
            <w:vMerge/>
            <w:hideMark/>
          </w:tcPr>
          <w:p w14:paraId="52E85D98" w14:textId="77777777" w:rsidR="00702B6F" w:rsidRPr="00702B6F" w:rsidRDefault="00702B6F">
            <w:pPr>
              <w:rPr>
                <w:rFonts w:cstheme="minorHAnsi"/>
              </w:rPr>
            </w:pPr>
          </w:p>
        </w:tc>
        <w:tc>
          <w:tcPr>
            <w:tcW w:w="1605" w:type="dxa"/>
            <w:vMerge/>
            <w:hideMark/>
          </w:tcPr>
          <w:p w14:paraId="375B74B3" w14:textId="77777777" w:rsidR="00702B6F" w:rsidRPr="00702B6F" w:rsidRDefault="00702B6F">
            <w:pPr>
              <w:rPr>
                <w:rFonts w:cstheme="minorHAnsi"/>
              </w:rPr>
            </w:pPr>
          </w:p>
        </w:tc>
        <w:tc>
          <w:tcPr>
            <w:tcW w:w="1379" w:type="dxa"/>
            <w:vMerge/>
            <w:hideMark/>
          </w:tcPr>
          <w:p w14:paraId="4A98C0C2" w14:textId="77777777" w:rsidR="00702B6F" w:rsidRPr="00702B6F" w:rsidRDefault="00702B6F">
            <w:pPr>
              <w:rPr>
                <w:rFonts w:cstheme="minorHAnsi"/>
              </w:rPr>
            </w:pPr>
          </w:p>
        </w:tc>
        <w:tc>
          <w:tcPr>
            <w:tcW w:w="2238" w:type="dxa"/>
            <w:vMerge/>
            <w:hideMark/>
          </w:tcPr>
          <w:p w14:paraId="6127A220" w14:textId="77777777" w:rsidR="00702B6F" w:rsidRPr="00702B6F" w:rsidRDefault="00702B6F">
            <w:pPr>
              <w:rPr>
                <w:rFonts w:cstheme="minorHAnsi"/>
              </w:rPr>
            </w:pPr>
          </w:p>
        </w:tc>
        <w:tc>
          <w:tcPr>
            <w:tcW w:w="941" w:type="dxa"/>
            <w:shd w:val="clear" w:color="auto" w:fill="E2EFD9" w:themeFill="accent6" w:themeFillTint="33"/>
            <w:vAlign w:val="center"/>
            <w:hideMark/>
          </w:tcPr>
          <w:p w14:paraId="488382B0" w14:textId="77777777" w:rsidR="00702B6F" w:rsidRPr="00702B6F" w:rsidRDefault="00702B6F" w:rsidP="00702B6F">
            <w:pPr>
              <w:jc w:val="center"/>
              <w:rPr>
                <w:rFonts w:cstheme="minorHAnsi"/>
              </w:rPr>
            </w:pPr>
            <w:r w:rsidRPr="00702B6F">
              <w:rPr>
                <w:rFonts w:cstheme="minorHAnsi"/>
              </w:rPr>
              <w:t>2023</w:t>
            </w:r>
          </w:p>
        </w:tc>
        <w:tc>
          <w:tcPr>
            <w:tcW w:w="830" w:type="dxa"/>
            <w:shd w:val="clear" w:color="auto" w:fill="E2EFD9" w:themeFill="accent6" w:themeFillTint="33"/>
            <w:vAlign w:val="center"/>
            <w:hideMark/>
          </w:tcPr>
          <w:p w14:paraId="78396457" w14:textId="77777777" w:rsidR="00702B6F" w:rsidRPr="00702B6F" w:rsidRDefault="00702B6F" w:rsidP="00702B6F">
            <w:pPr>
              <w:jc w:val="center"/>
              <w:rPr>
                <w:rFonts w:cstheme="minorHAnsi"/>
              </w:rPr>
            </w:pPr>
            <w:r w:rsidRPr="00702B6F">
              <w:rPr>
                <w:rFonts w:cstheme="minorHAnsi"/>
              </w:rPr>
              <w:t>2024</w:t>
            </w:r>
          </w:p>
        </w:tc>
        <w:tc>
          <w:tcPr>
            <w:tcW w:w="812" w:type="dxa"/>
            <w:shd w:val="clear" w:color="auto" w:fill="E2EFD9" w:themeFill="accent6" w:themeFillTint="33"/>
            <w:vAlign w:val="center"/>
            <w:hideMark/>
          </w:tcPr>
          <w:p w14:paraId="4CCB459B" w14:textId="77777777" w:rsidR="00702B6F" w:rsidRPr="00702B6F" w:rsidRDefault="00702B6F" w:rsidP="00702B6F">
            <w:pPr>
              <w:jc w:val="center"/>
              <w:rPr>
                <w:rFonts w:cstheme="minorHAnsi"/>
              </w:rPr>
            </w:pPr>
            <w:r w:rsidRPr="00702B6F">
              <w:rPr>
                <w:rFonts w:cstheme="minorHAnsi"/>
              </w:rPr>
              <w:t>2025</w:t>
            </w:r>
          </w:p>
        </w:tc>
        <w:tc>
          <w:tcPr>
            <w:tcW w:w="2693" w:type="dxa"/>
            <w:vMerge/>
            <w:hideMark/>
          </w:tcPr>
          <w:p w14:paraId="2D3A29A5" w14:textId="77777777" w:rsidR="00702B6F" w:rsidRPr="00702B6F" w:rsidRDefault="00702B6F">
            <w:pPr>
              <w:rPr>
                <w:rFonts w:cstheme="minorHAnsi"/>
              </w:rPr>
            </w:pPr>
          </w:p>
        </w:tc>
      </w:tr>
      <w:tr w:rsidR="00702B6F" w:rsidRPr="00702B6F" w14:paraId="035875CC" w14:textId="77777777" w:rsidTr="00702B6F">
        <w:trPr>
          <w:trHeight w:val="1290"/>
        </w:trPr>
        <w:tc>
          <w:tcPr>
            <w:tcW w:w="2113" w:type="dxa"/>
            <w:hideMark/>
          </w:tcPr>
          <w:p w14:paraId="13C39727" w14:textId="77777777" w:rsidR="00702B6F" w:rsidRPr="00702B6F" w:rsidRDefault="00702B6F">
            <w:pPr>
              <w:rPr>
                <w:rFonts w:cstheme="minorHAnsi"/>
              </w:rPr>
            </w:pPr>
            <w:r w:rsidRPr="00702B6F">
              <w:rPr>
                <w:rFonts w:cstheme="minorHAnsi"/>
              </w:rPr>
              <w:lastRenderedPageBreak/>
              <w:t xml:space="preserve">3.1.1.1. </w:t>
            </w:r>
            <w:proofErr w:type="spellStart"/>
            <w:r w:rsidRPr="00702B6F">
              <w:rPr>
                <w:rFonts w:cstheme="minorHAnsi"/>
              </w:rPr>
              <w:t>Израда</w:t>
            </w:r>
            <w:proofErr w:type="spellEnd"/>
            <w:r w:rsidRPr="00702B6F">
              <w:rPr>
                <w:rFonts w:cstheme="minorHAnsi"/>
              </w:rPr>
              <w:t xml:space="preserve"> </w:t>
            </w:r>
            <w:proofErr w:type="spellStart"/>
            <w:r w:rsidRPr="00702B6F">
              <w:rPr>
                <w:rFonts w:cstheme="minorHAnsi"/>
              </w:rPr>
              <w:t>Локалног</w:t>
            </w:r>
            <w:proofErr w:type="spellEnd"/>
            <w:r w:rsidRPr="00702B6F">
              <w:rPr>
                <w:rFonts w:cstheme="minorHAnsi"/>
              </w:rPr>
              <w:t xml:space="preserve"> </w:t>
            </w:r>
            <w:proofErr w:type="spellStart"/>
            <w:r w:rsidRPr="00702B6F">
              <w:rPr>
                <w:rFonts w:cstheme="minorHAnsi"/>
              </w:rPr>
              <w:t>плана</w:t>
            </w:r>
            <w:proofErr w:type="spellEnd"/>
            <w:r w:rsidRPr="00702B6F">
              <w:rPr>
                <w:rFonts w:cstheme="minorHAnsi"/>
              </w:rPr>
              <w:t xml:space="preserve"> </w:t>
            </w:r>
            <w:proofErr w:type="spellStart"/>
            <w:r w:rsidRPr="00702B6F">
              <w:rPr>
                <w:rFonts w:cstheme="minorHAnsi"/>
              </w:rPr>
              <w:t>управљања</w:t>
            </w:r>
            <w:proofErr w:type="spellEnd"/>
            <w:r w:rsidRPr="00702B6F">
              <w:rPr>
                <w:rFonts w:cstheme="minorHAnsi"/>
              </w:rPr>
              <w:t xml:space="preserve"> </w:t>
            </w:r>
            <w:proofErr w:type="spellStart"/>
            <w:r w:rsidRPr="00702B6F">
              <w:rPr>
                <w:rFonts w:cstheme="minorHAnsi"/>
              </w:rPr>
              <w:t>отпадом</w:t>
            </w:r>
            <w:proofErr w:type="spellEnd"/>
            <w:r w:rsidRPr="00702B6F">
              <w:rPr>
                <w:rFonts w:cstheme="minorHAnsi"/>
              </w:rPr>
              <w:t xml:space="preserve"> </w:t>
            </w:r>
            <w:proofErr w:type="spellStart"/>
            <w:r w:rsidRPr="00702B6F">
              <w:rPr>
                <w:rFonts w:cstheme="minorHAnsi"/>
              </w:rPr>
              <w:t>са</w:t>
            </w:r>
            <w:proofErr w:type="spellEnd"/>
            <w:r w:rsidRPr="00702B6F">
              <w:rPr>
                <w:rFonts w:cstheme="minorHAnsi"/>
              </w:rPr>
              <w:t xml:space="preserve"> </w:t>
            </w:r>
            <w:proofErr w:type="spellStart"/>
            <w:r w:rsidRPr="00702B6F">
              <w:rPr>
                <w:rFonts w:cstheme="minorHAnsi"/>
              </w:rPr>
              <w:t>извештајем</w:t>
            </w:r>
            <w:proofErr w:type="spellEnd"/>
            <w:r w:rsidRPr="00702B6F">
              <w:rPr>
                <w:rFonts w:cstheme="minorHAnsi"/>
              </w:rPr>
              <w:t xml:space="preserve"> о </w:t>
            </w:r>
            <w:proofErr w:type="spellStart"/>
            <w:r w:rsidRPr="00702B6F">
              <w:rPr>
                <w:rFonts w:cstheme="minorHAnsi"/>
              </w:rPr>
              <w:t>стратешкој</w:t>
            </w:r>
            <w:proofErr w:type="spellEnd"/>
            <w:r w:rsidRPr="00702B6F">
              <w:rPr>
                <w:rFonts w:cstheme="minorHAnsi"/>
              </w:rPr>
              <w:t xml:space="preserve"> </w:t>
            </w:r>
            <w:proofErr w:type="spellStart"/>
            <w:r w:rsidRPr="00702B6F">
              <w:rPr>
                <w:rFonts w:cstheme="minorHAnsi"/>
              </w:rPr>
              <w:t>процени</w:t>
            </w:r>
            <w:proofErr w:type="spellEnd"/>
            <w:r w:rsidRPr="00702B6F">
              <w:rPr>
                <w:rFonts w:cstheme="minorHAnsi"/>
              </w:rPr>
              <w:t xml:space="preserve"> </w:t>
            </w:r>
            <w:proofErr w:type="spellStart"/>
            <w:r w:rsidRPr="00702B6F">
              <w:rPr>
                <w:rFonts w:cstheme="minorHAnsi"/>
              </w:rPr>
              <w:t>утицаја</w:t>
            </w:r>
            <w:proofErr w:type="spellEnd"/>
            <w:r w:rsidRPr="00702B6F">
              <w:rPr>
                <w:rFonts w:cstheme="minorHAnsi"/>
              </w:rPr>
              <w:t xml:space="preserve"> </w:t>
            </w:r>
            <w:proofErr w:type="spellStart"/>
            <w:r w:rsidRPr="00702B6F">
              <w:rPr>
                <w:rFonts w:cstheme="minorHAnsi"/>
              </w:rPr>
              <w:t>на</w:t>
            </w:r>
            <w:proofErr w:type="spellEnd"/>
            <w:r w:rsidRPr="00702B6F">
              <w:rPr>
                <w:rFonts w:cstheme="minorHAnsi"/>
              </w:rPr>
              <w:t xml:space="preserve"> </w:t>
            </w:r>
            <w:proofErr w:type="spellStart"/>
            <w:r w:rsidRPr="00702B6F">
              <w:rPr>
                <w:rFonts w:cstheme="minorHAnsi"/>
              </w:rPr>
              <w:t>животну</w:t>
            </w:r>
            <w:proofErr w:type="spellEnd"/>
            <w:r w:rsidRPr="00702B6F">
              <w:rPr>
                <w:rFonts w:cstheme="minorHAnsi"/>
              </w:rPr>
              <w:t xml:space="preserve"> </w:t>
            </w:r>
            <w:proofErr w:type="spellStart"/>
            <w:r w:rsidRPr="00702B6F">
              <w:rPr>
                <w:rFonts w:cstheme="minorHAnsi"/>
              </w:rPr>
              <w:t>средину</w:t>
            </w:r>
            <w:proofErr w:type="spellEnd"/>
          </w:p>
        </w:tc>
        <w:tc>
          <w:tcPr>
            <w:tcW w:w="1605" w:type="dxa"/>
            <w:hideMark/>
          </w:tcPr>
          <w:p w14:paraId="518A7182"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ЈКП </w:t>
            </w:r>
            <w:proofErr w:type="spellStart"/>
            <w:r w:rsidRPr="00702B6F">
              <w:rPr>
                <w:rFonts w:cstheme="minorHAnsi"/>
              </w:rPr>
              <w:t>Хигијена</w:t>
            </w:r>
            <w:proofErr w:type="spellEnd"/>
          </w:p>
        </w:tc>
        <w:tc>
          <w:tcPr>
            <w:tcW w:w="1379" w:type="dxa"/>
            <w:vAlign w:val="center"/>
            <w:hideMark/>
          </w:tcPr>
          <w:p w14:paraId="473166DC" w14:textId="77777777" w:rsidR="00702B6F" w:rsidRPr="00702B6F" w:rsidRDefault="00702B6F" w:rsidP="00702B6F">
            <w:pPr>
              <w:jc w:val="center"/>
              <w:rPr>
                <w:rFonts w:cstheme="minorHAnsi"/>
              </w:rPr>
            </w:pPr>
            <w:r w:rsidRPr="00702B6F">
              <w:rPr>
                <w:rFonts w:cstheme="minorHAnsi"/>
              </w:rPr>
              <w:t>2023</w:t>
            </w:r>
          </w:p>
        </w:tc>
        <w:tc>
          <w:tcPr>
            <w:tcW w:w="2238" w:type="dxa"/>
            <w:vAlign w:val="center"/>
            <w:hideMark/>
          </w:tcPr>
          <w:p w14:paraId="4D43EF92"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p>
        </w:tc>
        <w:tc>
          <w:tcPr>
            <w:tcW w:w="941" w:type="dxa"/>
            <w:vAlign w:val="center"/>
            <w:hideMark/>
          </w:tcPr>
          <w:p w14:paraId="424A9239" w14:textId="77777777" w:rsidR="00702B6F" w:rsidRPr="00702B6F" w:rsidRDefault="00702B6F" w:rsidP="00702B6F">
            <w:pPr>
              <w:jc w:val="center"/>
              <w:rPr>
                <w:rFonts w:cstheme="minorHAnsi"/>
              </w:rPr>
            </w:pPr>
            <w:r w:rsidRPr="00702B6F">
              <w:rPr>
                <w:rFonts w:cstheme="minorHAnsi"/>
              </w:rPr>
              <w:t>1.991</w:t>
            </w:r>
          </w:p>
        </w:tc>
        <w:tc>
          <w:tcPr>
            <w:tcW w:w="830" w:type="dxa"/>
            <w:vAlign w:val="center"/>
            <w:hideMark/>
          </w:tcPr>
          <w:p w14:paraId="41D87AE9" w14:textId="7276BABE" w:rsidR="00702B6F" w:rsidRPr="00702B6F" w:rsidRDefault="00702B6F" w:rsidP="00702B6F">
            <w:pPr>
              <w:jc w:val="center"/>
              <w:rPr>
                <w:rFonts w:cstheme="minorHAnsi"/>
              </w:rPr>
            </w:pPr>
          </w:p>
        </w:tc>
        <w:tc>
          <w:tcPr>
            <w:tcW w:w="812" w:type="dxa"/>
            <w:vAlign w:val="center"/>
            <w:hideMark/>
          </w:tcPr>
          <w:p w14:paraId="28F00D32" w14:textId="4FE6ECE1" w:rsidR="00702B6F" w:rsidRPr="00702B6F" w:rsidRDefault="00702B6F" w:rsidP="00702B6F">
            <w:pPr>
              <w:jc w:val="center"/>
              <w:rPr>
                <w:rFonts w:cstheme="minorHAnsi"/>
              </w:rPr>
            </w:pPr>
          </w:p>
        </w:tc>
        <w:tc>
          <w:tcPr>
            <w:tcW w:w="2693" w:type="dxa"/>
            <w:vAlign w:val="center"/>
            <w:hideMark/>
          </w:tcPr>
          <w:p w14:paraId="1C36F4C2"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0401 - 5001</w:t>
            </w:r>
          </w:p>
        </w:tc>
      </w:tr>
      <w:tr w:rsidR="00702B6F" w:rsidRPr="00702B6F" w14:paraId="446BE416" w14:textId="77777777" w:rsidTr="00702B6F">
        <w:trPr>
          <w:trHeight w:val="1290"/>
        </w:trPr>
        <w:tc>
          <w:tcPr>
            <w:tcW w:w="2113" w:type="dxa"/>
            <w:hideMark/>
          </w:tcPr>
          <w:p w14:paraId="73ABB2E0" w14:textId="51B7ED9D" w:rsidR="00702B6F" w:rsidRPr="00702B6F" w:rsidRDefault="00702B6F">
            <w:pPr>
              <w:rPr>
                <w:rFonts w:cstheme="minorHAnsi"/>
              </w:rPr>
            </w:pPr>
            <w:r w:rsidRPr="00702B6F">
              <w:rPr>
                <w:rFonts w:cstheme="minorHAnsi"/>
              </w:rPr>
              <w:t xml:space="preserve">3.1.1.2. </w:t>
            </w:r>
            <w:proofErr w:type="spellStart"/>
            <w:r w:rsidRPr="00702B6F">
              <w:rPr>
                <w:rFonts w:cstheme="minorHAnsi"/>
              </w:rPr>
              <w:t>Пројекат</w:t>
            </w:r>
            <w:proofErr w:type="spellEnd"/>
            <w:r w:rsidRPr="00702B6F">
              <w:rPr>
                <w:rFonts w:cstheme="minorHAnsi"/>
              </w:rPr>
              <w:t xml:space="preserve"> "</w:t>
            </w:r>
            <w:proofErr w:type="spellStart"/>
            <w:r w:rsidRPr="00702B6F">
              <w:rPr>
                <w:rFonts w:cstheme="minorHAnsi"/>
              </w:rPr>
              <w:t>Чиста</w:t>
            </w:r>
            <w:proofErr w:type="spellEnd"/>
            <w:r w:rsidRPr="00702B6F">
              <w:rPr>
                <w:rFonts w:cstheme="minorHAnsi"/>
              </w:rPr>
              <w:t xml:space="preserve"> </w:t>
            </w:r>
            <w:proofErr w:type="spellStart"/>
            <w:r w:rsidRPr="00702B6F">
              <w:rPr>
                <w:rFonts w:cstheme="minorHAnsi"/>
              </w:rPr>
              <w:t>Србија</w:t>
            </w:r>
            <w:proofErr w:type="spellEnd"/>
            <w:r w:rsidRPr="00702B6F">
              <w:rPr>
                <w:rFonts w:cstheme="minorHAnsi"/>
              </w:rPr>
              <w:t>" -</w:t>
            </w:r>
            <w:proofErr w:type="spellStart"/>
            <w:r w:rsidRPr="00702B6F">
              <w:rPr>
                <w:rFonts w:cstheme="minorHAnsi"/>
              </w:rPr>
              <w:t>израда</w:t>
            </w:r>
            <w:proofErr w:type="spellEnd"/>
            <w:r w:rsidRPr="00702B6F">
              <w:rPr>
                <w:rFonts w:cstheme="minorHAnsi"/>
              </w:rPr>
              <w:t xml:space="preserve"> </w:t>
            </w:r>
            <w:proofErr w:type="spellStart"/>
            <w:r w:rsidRPr="00702B6F">
              <w:rPr>
                <w:rFonts w:cstheme="minorHAnsi"/>
              </w:rPr>
              <w:t>пројектне</w:t>
            </w:r>
            <w:proofErr w:type="spellEnd"/>
            <w:r w:rsidRPr="00702B6F">
              <w:rPr>
                <w:rFonts w:cstheme="minorHAnsi"/>
              </w:rPr>
              <w:t xml:space="preserve"> </w:t>
            </w:r>
            <w:proofErr w:type="spellStart"/>
            <w:r w:rsidRPr="00702B6F">
              <w:rPr>
                <w:rFonts w:cstheme="minorHAnsi"/>
              </w:rPr>
              <w:t>документације</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изградњу</w:t>
            </w:r>
            <w:proofErr w:type="spellEnd"/>
            <w:r w:rsidRPr="00702B6F">
              <w:rPr>
                <w:rFonts w:cstheme="minorHAnsi"/>
              </w:rPr>
              <w:t xml:space="preserve"> </w:t>
            </w:r>
            <w:proofErr w:type="spellStart"/>
            <w:r w:rsidRPr="00702B6F">
              <w:rPr>
                <w:rFonts w:cstheme="minorHAnsi"/>
              </w:rPr>
              <w:t>нових</w:t>
            </w:r>
            <w:proofErr w:type="spellEnd"/>
            <w:r w:rsidRPr="00702B6F">
              <w:rPr>
                <w:rFonts w:cstheme="minorHAnsi"/>
              </w:rPr>
              <w:t xml:space="preserve"> </w:t>
            </w:r>
            <w:proofErr w:type="spellStart"/>
            <w:r w:rsidRPr="00702B6F">
              <w:rPr>
                <w:rFonts w:cstheme="minorHAnsi"/>
              </w:rPr>
              <w:t>капацитета</w:t>
            </w:r>
            <w:proofErr w:type="spellEnd"/>
            <w:r w:rsidRPr="00702B6F">
              <w:rPr>
                <w:rFonts w:cstheme="minorHAnsi"/>
              </w:rPr>
              <w:t xml:space="preserve"> </w:t>
            </w:r>
            <w:proofErr w:type="spellStart"/>
            <w:r w:rsidRPr="00702B6F">
              <w:rPr>
                <w:rFonts w:cstheme="minorHAnsi"/>
              </w:rPr>
              <w:t>депоније</w:t>
            </w:r>
            <w:proofErr w:type="spellEnd"/>
            <w:r w:rsidRPr="00702B6F">
              <w:rPr>
                <w:rFonts w:cstheme="minorHAnsi"/>
              </w:rPr>
              <w:t xml:space="preserve"> (</w:t>
            </w:r>
            <w:proofErr w:type="spellStart"/>
            <w:r w:rsidRPr="00702B6F">
              <w:rPr>
                <w:rFonts w:cstheme="minorHAnsi"/>
              </w:rPr>
              <w:t>Изградња</w:t>
            </w:r>
            <w:proofErr w:type="spellEnd"/>
            <w:r w:rsidRPr="00702B6F">
              <w:rPr>
                <w:rFonts w:cstheme="minorHAnsi"/>
              </w:rPr>
              <w:t xml:space="preserve"> 2 </w:t>
            </w:r>
            <w:proofErr w:type="spellStart"/>
            <w:r w:rsidRPr="00702B6F">
              <w:rPr>
                <w:rFonts w:cstheme="minorHAnsi"/>
              </w:rPr>
              <w:t>касете</w:t>
            </w:r>
            <w:proofErr w:type="spellEnd"/>
            <w:r w:rsidRPr="00702B6F">
              <w:rPr>
                <w:rFonts w:cstheme="minorHAnsi"/>
              </w:rPr>
              <w:t xml:space="preserve"> </w:t>
            </w:r>
            <w:proofErr w:type="spellStart"/>
            <w:r w:rsidRPr="00702B6F">
              <w:rPr>
                <w:rFonts w:cstheme="minorHAnsi"/>
              </w:rPr>
              <w:t>на</w:t>
            </w:r>
            <w:proofErr w:type="spellEnd"/>
            <w:r w:rsidRPr="00702B6F">
              <w:rPr>
                <w:rFonts w:cstheme="minorHAnsi"/>
              </w:rPr>
              <w:t xml:space="preserve"> </w:t>
            </w:r>
            <w:proofErr w:type="spellStart"/>
            <w:r w:rsidRPr="00702B6F">
              <w:rPr>
                <w:rFonts w:cstheme="minorHAnsi"/>
              </w:rPr>
              <w:t>Новој</w:t>
            </w:r>
            <w:proofErr w:type="spellEnd"/>
            <w:r w:rsidRPr="00702B6F">
              <w:rPr>
                <w:rFonts w:cstheme="minorHAnsi"/>
              </w:rPr>
              <w:t xml:space="preserve"> </w:t>
            </w:r>
            <w:proofErr w:type="spellStart"/>
            <w:r w:rsidRPr="00702B6F">
              <w:rPr>
                <w:rFonts w:cstheme="minorHAnsi"/>
              </w:rPr>
              <w:t>депонији</w:t>
            </w:r>
            <w:proofErr w:type="spellEnd"/>
            <w:r>
              <w:rPr>
                <w:rFonts w:cstheme="minorHAnsi"/>
                <w:lang w:val="sr-Cyrl-RS"/>
              </w:rPr>
              <w:t xml:space="preserve"> </w:t>
            </w:r>
            <w:proofErr w:type="spellStart"/>
            <w:r w:rsidRPr="00702B6F">
              <w:rPr>
                <w:rFonts w:cstheme="minorHAnsi"/>
              </w:rPr>
              <w:t>повећаванје</w:t>
            </w:r>
            <w:proofErr w:type="spellEnd"/>
            <w:r w:rsidRPr="00702B6F">
              <w:rPr>
                <w:rFonts w:cstheme="minorHAnsi"/>
              </w:rPr>
              <w:t xml:space="preserve"> </w:t>
            </w:r>
            <w:proofErr w:type="spellStart"/>
            <w:r w:rsidRPr="00702B6F">
              <w:rPr>
                <w:rFonts w:cstheme="minorHAnsi"/>
              </w:rPr>
              <w:t>капацитета</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пречишћавање</w:t>
            </w:r>
            <w:proofErr w:type="spellEnd"/>
            <w:r w:rsidRPr="00702B6F">
              <w:rPr>
                <w:rFonts w:cstheme="minorHAnsi"/>
              </w:rPr>
              <w:t xml:space="preserve"> </w:t>
            </w:r>
            <w:proofErr w:type="spellStart"/>
            <w:r w:rsidRPr="00702B6F">
              <w:rPr>
                <w:rFonts w:cstheme="minorHAnsi"/>
              </w:rPr>
              <w:t>отапад</w:t>
            </w:r>
            <w:proofErr w:type="spellEnd"/>
            <w:r w:rsidRPr="00702B6F">
              <w:rPr>
                <w:rFonts w:cstheme="minorHAnsi"/>
              </w:rPr>
              <w:t xml:space="preserve"> </w:t>
            </w:r>
            <w:proofErr w:type="spellStart"/>
            <w:r w:rsidRPr="00702B6F">
              <w:rPr>
                <w:rFonts w:cstheme="minorHAnsi"/>
              </w:rPr>
              <w:t>вода</w:t>
            </w:r>
            <w:proofErr w:type="spellEnd"/>
            <w:r w:rsidRPr="00702B6F">
              <w:rPr>
                <w:rFonts w:cstheme="minorHAnsi"/>
              </w:rPr>
              <w:t xml:space="preserve"> и </w:t>
            </w:r>
            <w:proofErr w:type="spellStart"/>
            <w:r w:rsidRPr="00702B6F">
              <w:rPr>
                <w:rFonts w:cstheme="minorHAnsi"/>
              </w:rPr>
              <w:t>др</w:t>
            </w:r>
            <w:proofErr w:type="spellEnd"/>
            <w:r w:rsidRPr="00702B6F">
              <w:rPr>
                <w:rFonts w:cstheme="minorHAnsi"/>
              </w:rPr>
              <w:t>)</w:t>
            </w:r>
          </w:p>
        </w:tc>
        <w:tc>
          <w:tcPr>
            <w:tcW w:w="1605" w:type="dxa"/>
            <w:hideMark/>
          </w:tcPr>
          <w:p w14:paraId="1CFA3C2E"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ЈКП </w:t>
            </w:r>
            <w:proofErr w:type="spellStart"/>
            <w:r w:rsidRPr="00702B6F">
              <w:rPr>
                <w:rFonts w:cstheme="minorHAnsi"/>
              </w:rPr>
              <w:t>Хигијена</w:t>
            </w:r>
            <w:proofErr w:type="spellEnd"/>
          </w:p>
        </w:tc>
        <w:tc>
          <w:tcPr>
            <w:tcW w:w="1379" w:type="dxa"/>
            <w:vAlign w:val="center"/>
            <w:hideMark/>
          </w:tcPr>
          <w:p w14:paraId="46E36D7A" w14:textId="77777777" w:rsidR="00702B6F" w:rsidRPr="00702B6F" w:rsidRDefault="00702B6F" w:rsidP="00702B6F">
            <w:pPr>
              <w:jc w:val="center"/>
              <w:rPr>
                <w:rFonts w:cstheme="minorHAnsi"/>
              </w:rPr>
            </w:pPr>
            <w:r w:rsidRPr="00702B6F">
              <w:rPr>
                <w:rFonts w:cstheme="minorHAnsi"/>
              </w:rPr>
              <w:t>2026</w:t>
            </w:r>
          </w:p>
        </w:tc>
        <w:tc>
          <w:tcPr>
            <w:tcW w:w="2238" w:type="dxa"/>
            <w:vAlign w:val="center"/>
            <w:hideMark/>
          </w:tcPr>
          <w:p w14:paraId="1DEBC713" w14:textId="36476A36" w:rsidR="00702B6F" w:rsidRPr="00702B6F" w:rsidRDefault="00702B6F" w:rsidP="00702B6F">
            <w:pPr>
              <w:jc w:val="center"/>
              <w:rPr>
                <w:rFonts w:cstheme="minorHAnsi"/>
              </w:rPr>
            </w:pPr>
            <w:proofErr w:type="spellStart"/>
            <w:r w:rsidRPr="00702B6F">
              <w:rPr>
                <w:rFonts w:cstheme="minorHAnsi"/>
              </w:rPr>
              <w:t>Трансфери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r w:rsidRPr="00702B6F">
              <w:rPr>
                <w:rFonts w:cstheme="minorHAnsi"/>
              </w:rPr>
              <w:t xml:space="preserve"> (</w:t>
            </w:r>
            <w:proofErr w:type="spellStart"/>
            <w:r w:rsidRPr="00702B6F">
              <w:rPr>
                <w:rFonts w:cstheme="minorHAnsi"/>
              </w:rPr>
              <w:t>Министарство</w:t>
            </w:r>
            <w:proofErr w:type="spellEnd"/>
            <w:r w:rsidRPr="00702B6F">
              <w:rPr>
                <w:rFonts w:cstheme="minorHAnsi"/>
              </w:rPr>
              <w:t xml:space="preserve"> </w:t>
            </w:r>
            <w:proofErr w:type="spellStart"/>
            <w:r w:rsidRPr="00702B6F">
              <w:rPr>
                <w:rFonts w:cstheme="minorHAnsi"/>
              </w:rPr>
              <w:t>грађевине</w:t>
            </w:r>
            <w:proofErr w:type="spellEnd"/>
            <w:r w:rsidRPr="00702B6F">
              <w:rPr>
                <w:rFonts w:cstheme="minorHAnsi"/>
              </w:rPr>
              <w:t xml:space="preserve"> </w:t>
            </w:r>
            <w:proofErr w:type="spellStart"/>
            <w:r w:rsidRPr="00702B6F">
              <w:rPr>
                <w:rFonts w:cstheme="minorHAnsi"/>
              </w:rPr>
              <w:t>пројекат</w:t>
            </w:r>
            <w:proofErr w:type="spellEnd"/>
            <w:r w:rsidRPr="00702B6F">
              <w:rPr>
                <w:rFonts w:cstheme="minorHAnsi"/>
              </w:rPr>
              <w:t xml:space="preserve"> </w:t>
            </w:r>
            <w:proofErr w:type="spellStart"/>
            <w:r w:rsidRPr="00702B6F">
              <w:rPr>
                <w:rFonts w:cstheme="minorHAnsi"/>
              </w:rPr>
              <w:t>Србија</w:t>
            </w:r>
            <w:proofErr w:type="spellEnd"/>
            <w:r w:rsidRPr="00702B6F">
              <w:rPr>
                <w:rFonts w:cstheme="minorHAnsi"/>
              </w:rPr>
              <w:t xml:space="preserve"> НР </w:t>
            </w:r>
            <w:proofErr w:type="spellStart"/>
            <w:r w:rsidRPr="00702B6F">
              <w:rPr>
                <w:rFonts w:cstheme="minorHAnsi"/>
              </w:rPr>
              <w:t>Кина</w:t>
            </w:r>
            <w:proofErr w:type="spellEnd"/>
            <w:r w:rsidRPr="00702B6F">
              <w:rPr>
                <w:rFonts w:cstheme="minorHAnsi"/>
              </w:rPr>
              <w:t>)</w:t>
            </w:r>
          </w:p>
        </w:tc>
        <w:tc>
          <w:tcPr>
            <w:tcW w:w="941" w:type="dxa"/>
            <w:vAlign w:val="center"/>
            <w:hideMark/>
          </w:tcPr>
          <w:p w14:paraId="7940F100" w14:textId="691A5644" w:rsidR="00702B6F" w:rsidRPr="00702B6F" w:rsidRDefault="00702B6F" w:rsidP="00702B6F">
            <w:pPr>
              <w:jc w:val="center"/>
              <w:rPr>
                <w:rFonts w:cstheme="minorHAnsi"/>
              </w:rPr>
            </w:pPr>
          </w:p>
        </w:tc>
        <w:tc>
          <w:tcPr>
            <w:tcW w:w="830" w:type="dxa"/>
            <w:vAlign w:val="center"/>
            <w:hideMark/>
          </w:tcPr>
          <w:p w14:paraId="4B6A89AE" w14:textId="326C6970" w:rsidR="00702B6F" w:rsidRPr="00702B6F" w:rsidRDefault="00702B6F" w:rsidP="00702B6F">
            <w:pPr>
              <w:jc w:val="center"/>
              <w:rPr>
                <w:rFonts w:cstheme="minorHAnsi"/>
              </w:rPr>
            </w:pPr>
          </w:p>
        </w:tc>
        <w:tc>
          <w:tcPr>
            <w:tcW w:w="812" w:type="dxa"/>
            <w:vAlign w:val="center"/>
            <w:hideMark/>
          </w:tcPr>
          <w:p w14:paraId="5130BBA4" w14:textId="0415B566" w:rsidR="00702B6F" w:rsidRPr="00702B6F" w:rsidRDefault="00702B6F" w:rsidP="00702B6F">
            <w:pPr>
              <w:jc w:val="center"/>
              <w:rPr>
                <w:rFonts w:cstheme="minorHAnsi"/>
              </w:rPr>
            </w:pPr>
          </w:p>
        </w:tc>
        <w:tc>
          <w:tcPr>
            <w:tcW w:w="2693" w:type="dxa"/>
            <w:vAlign w:val="center"/>
            <w:hideMark/>
          </w:tcPr>
          <w:p w14:paraId="559B5DD7"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32821EFF" w14:textId="77777777" w:rsidTr="00702B6F">
        <w:trPr>
          <w:trHeight w:val="1290"/>
        </w:trPr>
        <w:tc>
          <w:tcPr>
            <w:tcW w:w="2113" w:type="dxa"/>
            <w:hideMark/>
          </w:tcPr>
          <w:p w14:paraId="7A19F7CE" w14:textId="77777777" w:rsidR="00702B6F" w:rsidRPr="00702B6F" w:rsidRDefault="00702B6F">
            <w:pPr>
              <w:rPr>
                <w:rFonts w:cstheme="minorHAnsi"/>
              </w:rPr>
            </w:pPr>
            <w:r w:rsidRPr="00702B6F">
              <w:rPr>
                <w:rFonts w:cstheme="minorHAnsi"/>
              </w:rPr>
              <w:t xml:space="preserve">3.1.1.3. </w:t>
            </w:r>
            <w:proofErr w:type="spellStart"/>
            <w:r w:rsidRPr="00702B6F">
              <w:rPr>
                <w:rFonts w:cstheme="minorHAnsi"/>
              </w:rPr>
              <w:t>Израда</w:t>
            </w:r>
            <w:proofErr w:type="spellEnd"/>
            <w:r w:rsidRPr="00702B6F">
              <w:rPr>
                <w:rFonts w:cstheme="minorHAnsi"/>
              </w:rPr>
              <w:t xml:space="preserve"> </w:t>
            </w:r>
            <w:proofErr w:type="spellStart"/>
            <w:r w:rsidRPr="00702B6F">
              <w:rPr>
                <w:rFonts w:cstheme="minorHAnsi"/>
              </w:rPr>
              <w:t>пројектно</w:t>
            </w:r>
            <w:proofErr w:type="spellEnd"/>
            <w:r w:rsidRPr="00702B6F">
              <w:rPr>
                <w:rFonts w:cstheme="minorHAnsi"/>
              </w:rPr>
              <w:t xml:space="preserve"> </w:t>
            </w:r>
            <w:proofErr w:type="spellStart"/>
            <w:r w:rsidRPr="00702B6F">
              <w:rPr>
                <w:rFonts w:cstheme="minorHAnsi"/>
              </w:rPr>
              <w:t>техничке</w:t>
            </w:r>
            <w:proofErr w:type="spellEnd"/>
            <w:r w:rsidRPr="00702B6F">
              <w:rPr>
                <w:rFonts w:cstheme="minorHAnsi"/>
              </w:rPr>
              <w:t xml:space="preserve"> </w:t>
            </w:r>
            <w:proofErr w:type="spellStart"/>
            <w:r w:rsidRPr="00702B6F">
              <w:rPr>
                <w:rFonts w:cstheme="minorHAnsi"/>
              </w:rPr>
              <w:t>документације</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припрему</w:t>
            </w:r>
            <w:proofErr w:type="spellEnd"/>
            <w:r w:rsidRPr="00702B6F">
              <w:rPr>
                <w:rFonts w:cstheme="minorHAnsi"/>
              </w:rPr>
              <w:t xml:space="preserve"> </w:t>
            </w:r>
            <w:proofErr w:type="spellStart"/>
            <w:r w:rsidRPr="00702B6F">
              <w:rPr>
                <w:rFonts w:cstheme="minorHAnsi"/>
              </w:rPr>
              <w:t>изградње</w:t>
            </w:r>
            <w:proofErr w:type="spellEnd"/>
            <w:r w:rsidRPr="00702B6F">
              <w:rPr>
                <w:rFonts w:cstheme="minorHAnsi"/>
              </w:rPr>
              <w:t xml:space="preserve"> </w:t>
            </w:r>
            <w:proofErr w:type="spellStart"/>
            <w:r w:rsidRPr="00702B6F">
              <w:rPr>
                <w:rFonts w:cstheme="minorHAnsi"/>
              </w:rPr>
              <w:t>постројења</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третман</w:t>
            </w:r>
            <w:proofErr w:type="spellEnd"/>
            <w:r w:rsidRPr="00702B6F">
              <w:rPr>
                <w:rFonts w:cstheme="minorHAnsi"/>
              </w:rPr>
              <w:t xml:space="preserve"> </w:t>
            </w:r>
            <w:proofErr w:type="spellStart"/>
            <w:r w:rsidRPr="00702B6F">
              <w:rPr>
                <w:rFonts w:cstheme="minorHAnsi"/>
              </w:rPr>
              <w:t>биоотпада</w:t>
            </w:r>
            <w:proofErr w:type="spellEnd"/>
          </w:p>
        </w:tc>
        <w:tc>
          <w:tcPr>
            <w:tcW w:w="1605" w:type="dxa"/>
            <w:hideMark/>
          </w:tcPr>
          <w:p w14:paraId="5144958B"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w:t>
            </w: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Урбанизам</w:t>
            </w:r>
            <w:proofErr w:type="spellEnd"/>
            <w:r w:rsidRPr="00702B6F">
              <w:rPr>
                <w:rFonts w:cstheme="minorHAnsi"/>
              </w:rPr>
              <w:t xml:space="preserve">, ЈКП </w:t>
            </w:r>
            <w:proofErr w:type="spellStart"/>
            <w:r w:rsidRPr="00702B6F">
              <w:rPr>
                <w:rFonts w:cstheme="minorHAnsi"/>
              </w:rPr>
              <w:t>Хигијена</w:t>
            </w:r>
            <w:proofErr w:type="spellEnd"/>
          </w:p>
        </w:tc>
        <w:tc>
          <w:tcPr>
            <w:tcW w:w="1379" w:type="dxa"/>
            <w:vAlign w:val="center"/>
            <w:hideMark/>
          </w:tcPr>
          <w:p w14:paraId="4F29CB23"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1162EF29"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r w:rsidRPr="00702B6F">
              <w:rPr>
                <w:rFonts w:cstheme="minorHAnsi"/>
              </w:rPr>
              <w:t>/</w:t>
            </w:r>
            <w:proofErr w:type="spellStart"/>
            <w:r w:rsidRPr="00702B6F">
              <w:rPr>
                <w:rFonts w:cstheme="minorHAnsi"/>
              </w:rPr>
              <w:t>транфери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r w:rsidRPr="00702B6F">
              <w:rPr>
                <w:rFonts w:cstheme="minorHAnsi"/>
              </w:rPr>
              <w:t>/</w:t>
            </w:r>
            <w:proofErr w:type="spellStart"/>
            <w:r w:rsidRPr="00702B6F">
              <w:rPr>
                <w:rFonts w:cstheme="minorHAnsi"/>
              </w:rPr>
              <w:t>Међународна</w:t>
            </w:r>
            <w:proofErr w:type="spellEnd"/>
            <w:r w:rsidRPr="00702B6F">
              <w:rPr>
                <w:rFonts w:cstheme="minorHAnsi"/>
              </w:rPr>
              <w:t xml:space="preserve"> </w:t>
            </w:r>
            <w:proofErr w:type="spellStart"/>
            <w:r w:rsidRPr="00702B6F">
              <w:rPr>
                <w:rFonts w:cstheme="minorHAnsi"/>
              </w:rPr>
              <w:t>средства</w:t>
            </w:r>
            <w:proofErr w:type="spellEnd"/>
          </w:p>
        </w:tc>
        <w:tc>
          <w:tcPr>
            <w:tcW w:w="941" w:type="dxa"/>
            <w:vAlign w:val="center"/>
            <w:hideMark/>
          </w:tcPr>
          <w:p w14:paraId="1B7DAB86" w14:textId="182391A1" w:rsidR="00702B6F" w:rsidRPr="00702B6F" w:rsidRDefault="00702B6F" w:rsidP="00702B6F">
            <w:pPr>
              <w:jc w:val="center"/>
              <w:rPr>
                <w:rFonts w:cstheme="minorHAnsi"/>
              </w:rPr>
            </w:pPr>
          </w:p>
        </w:tc>
        <w:tc>
          <w:tcPr>
            <w:tcW w:w="830" w:type="dxa"/>
            <w:vAlign w:val="center"/>
            <w:hideMark/>
          </w:tcPr>
          <w:p w14:paraId="3F29ECED" w14:textId="27968F0D" w:rsidR="00702B6F" w:rsidRPr="00702B6F" w:rsidRDefault="00702B6F" w:rsidP="00702B6F">
            <w:pPr>
              <w:jc w:val="center"/>
              <w:rPr>
                <w:rFonts w:cstheme="minorHAnsi"/>
              </w:rPr>
            </w:pPr>
          </w:p>
        </w:tc>
        <w:tc>
          <w:tcPr>
            <w:tcW w:w="812" w:type="dxa"/>
            <w:vAlign w:val="center"/>
            <w:hideMark/>
          </w:tcPr>
          <w:p w14:paraId="4673113F" w14:textId="55FABD17" w:rsidR="00702B6F" w:rsidRPr="00702B6F" w:rsidRDefault="00702B6F" w:rsidP="00702B6F">
            <w:pPr>
              <w:jc w:val="center"/>
              <w:rPr>
                <w:rFonts w:cstheme="minorHAnsi"/>
              </w:rPr>
            </w:pPr>
          </w:p>
        </w:tc>
        <w:tc>
          <w:tcPr>
            <w:tcW w:w="2693" w:type="dxa"/>
            <w:vAlign w:val="center"/>
            <w:hideMark/>
          </w:tcPr>
          <w:p w14:paraId="47696CDC"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1BE58A3D" w14:textId="77777777" w:rsidTr="00702B6F">
        <w:trPr>
          <w:trHeight w:val="1290"/>
        </w:trPr>
        <w:tc>
          <w:tcPr>
            <w:tcW w:w="2113" w:type="dxa"/>
            <w:hideMark/>
          </w:tcPr>
          <w:p w14:paraId="44EBE5C4" w14:textId="77777777" w:rsidR="00702B6F" w:rsidRPr="00702B6F" w:rsidRDefault="00702B6F">
            <w:pPr>
              <w:rPr>
                <w:rFonts w:cstheme="minorHAnsi"/>
              </w:rPr>
            </w:pPr>
            <w:r w:rsidRPr="00702B6F">
              <w:rPr>
                <w:rFonts w:cstheme="minorHAnsi"/>
              </w:rPr>
              <w:lastRenderedPageBreak/>
              <w:t xml:space="preserve">3.1.1.4. </w:t>
            </w:r>
            <w:proofErr w:type="spellStart"/>
            <w:r w:rsidRPr="00702B6F">
              <w:rPr>
                <w:rFonts w:cstheme="minorHAnsi"/>
              </w:rPr>
              <w:t>Израда</w:t>
            </w:r>
            <w:proofErr w:type="spellEnd"/>
            <w:r w:rsidRPr="00702B6F">
              <w:rPr>
                <w:rFonts w:cstheme="minorHAnsi"/>
              </w:rPr>
              <w:t xml:space="preserve"> </w:t>
            </w:r>
            <w:proofErr w:type="spellStart"/>
            <w:r w:rsidRPr="00702B6F">
              <w:rPr>
                <w:rFonts w:cstheme="minorHAnsi"/>
              </w:rPr>
              <w:t>пројектно</w:t>
            </w:r>
            <w:proofErr w:type="spellEnd"/>
            <w:r w:rsidRPr="00702B6F">
              <w:rPr>
                <w:rFonts w:cstheme="minorHAnsi"/>
              </w:rPr>
              <w:t xml:space="preserve"> </w:t>
            </w:r>
            <w:proofErr w:type="spellStart"/>
            <w:r w:rsidRPr="00702B6F">
              <w:rPr>
                <w:rFonts w:cstheme="minorHAnsi"/>
              </w:rPr>
              <w:t>техничке</w:t>
            </w:r>
            <w:proofErr w:type="spellEnd"/>
            <w:r w:rsidRPr="00702B6F">
              <w:rPr>
                <w:rFonts w:cstheme="minorHAnsi"/>
              </w:rPr>
              <w:t xml:space="preserve"> </w:t>
            </w:r>
            <w:proofErr w:type="spellStart"/>
            <w:r w:rsidRPr="00702B6F">
              <w:rPr>
                <w:rFonts w:cstheme="minorHAnsi"/>
              </w:rPr>
              <w:t>документације</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припрему</w:t>
            </w:r>
            <w:proofErr w:type="spellEnd"/>
            <w:r w:rsidRPr="00702B6F">
              <w:rPr>
                <w:rFonts w:cstheme="minorHAnsi"/>
              </w:rPr>
              <w:t xml:space="preserve"> </w:t>
            </w:r>
            <w:proofErr w:type="spellStart"/>
            <w:r w:rsidRPr="00702B6F">
              <w:rPr>
                <w:rFonts w:cstheme="minorHAnsi"/>
              </w:rPr>
              <w:t>изградње</w:t>
            </w:r>
            <w:proofErr w:type="spellEnd"/>
            <w:r w:rsidRPr="00702B6F">
              <w:rPr>
                <w:rFonts w:cstheme="minorHAnsi"/>
              </w:rPr>
              <w:t xml:space="preserve"> </w:t>
            </w:r>
            <w:proofErr w:type="spellStart"/>
            <w:r w:rsidRPr="00702B6F">
              <w:rPr>
                <w:rFonts w:cstheme="minorHAnsi"/>
              </w:rPr>
              <w:t>постројења</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третман</w:t>
            </w:r>
            <w:proofErr w:type="spellEnd"/>
            <w:r w:rsidRPr="00702B6F">
              <w:rPr>
                <w:rFonts w:cstheme="minorHAnsi"/>
              </w:rPr>
              <w:t xml:space="preserve"> </w:t>
            </w:r>
            <w:proofErr w:type="spellStart"/>
            <w:r w:rsidRPr="00702B6F">
              <w:rPr>
                <w:rFonts w:cstheme="minorHAnsi"/>
              </w:rPr>
              <w:t>биогаса</w:t>
            </w:r>
            <w:proofErr w:type="spellEnd"/>
          </w:p>
        </w:tc>
        <w:tc>
          <w:tcPr>
            <w:tcW w:w="1605" w:type="dxa"/>
            <w:hideMark/>
          </w:tcPr>
          <w:p w14:paraId="28DA74D5"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w:t>
            </w: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Урбанизам</w:t>
            </w:r>
            <w:proofErr w:type="spellEnd"/>
            <w:r w:rsidRPr="00702B6F">
              <w:rPr>
                <w:rFonts w:cstheme="minorHAnsi"/>
              </w:rPr>
              <w:t xml:space="preserve">, ЈКП </w:t>
            </w:r>
            <w:proofErr w:type="spellStart"/>
            <w:r w:rsidRPr="00702B6F">
              <w:rPr>
                <w:rFonts w:cstheme="minorHAnsi"/>
              </w:rPr>
              <w:t>Хигијена</w:t>
            </w:r>
            <w:proofErr w:type="spellEnd"/>
          </w:p>
        </w:tc>
        <w:tc>
          <w:tcPr>
            <w:tcW w:w="1379" w:type="dxa"/>
            <w:vAlign w:val="center"/>
            <w:hideMark/>
          </w:tcPr>
          <w:p w14:paraId="5FC0E70B"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066C7EC5"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r w:rsidRPr="00702B6F">
              <w:rPr>
                <w:rFonts w:cstheme="minorHAnsi"/>
              </w:rPr>
              <w:t>/</w:t>
            </w:r>
            <w:proofErr w:type="spellStart"/>
            <w:r w:rsidRPr="00702B6F">
              <w:rPr>
                <w:rFonts w:cstheme="minorHAnsi"/>
              </w:rPr>
              <w:t>транфери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r w:rsidRPr="00702B6F">
              <w:rPr>
                <w:rFonts w:cstheme="minorHAnsi"/>
              </w:rPr>
              <w:t>/</w:t>
            </w:r>
            <w:proofErr w:type="spellStart"/>
            <w:r w:rsidRPr="00702B6F">
              <w:rPr>
                <w:rFonts w:cstheme="minorHAnsi"/>
              </w:rPr>
              <w:t>Међународна</w:t>
            </w:r>
            <w:proofErr w:type="spellEnd"/>
            <w:r w:rsidRPr="00702B6F">
              <w:rPr>
                <w:rFonts w:cstheme="minorHAnsi"/>
              </w:rPr>
              <w:t xml:space="preserve"> </w:t>
            </w:r>
            <w:proofErr w:type="spellStart"/>
            <w:r w:rsidRPr="00702B6F">
              <w:rPr>
                <w:rFonts w:cstheme="minorHAnsi"/>
              </w:rPr>
              <w:t>средства</w:t>
            </w:r>
            <w:proofErr w:type="spellEnd"/>
          </w:p>
        </w:tc>
        <w:tc>
          <w:tcPr>
            <w:tcW w:w="941" w:type="dxa"/>
            <w:vAlign w:val="center"/>
            <w:hideMark/>
          </w:tcPr>
          <w:p w14:paraId="0B480304" w14:textId="0F34ED41" w:rsidR="00702B6F" w:rsidRPr="00702B6F" w:rsidRDefault="00702B6F" w:rsidP="00702B6F">
            <w:pPr>
              <w:jc w:val="center"/>
              <w:rPr>
                <w:rFonts w:cstheme="minorHAnsi"/>
              </w:rPr>
            </w:pPr>
          </w:p>
        </w:tc>
        <w:tc>
          <w:tcPr>
            <w:tcW w:w="830" w:type="dxa"/>
            <w:vAlign w:val="center"/>
            <w:hideMark/>
          </w:tcPr>
          <w:p w14:paraId="64A873D0" w14:textId="7C7E9E8B" w:rsidR="00702B6F" w:rsidRPr="00702B6F" w:rsidRDefault="00702B6F" w:rsidP="00702B6F">
            <w:pPr>
              <w:jc w:val="center"/>
              <w:rPr>
                <w:rFonts w:cstheme="minorHAnsi"/>
              </w:rPr>
            </w:pPr>
          </w:p>
        </w:tc>
        <w:tc>
          <w:tcPr>
            <w:tcW w:w="812" w:type="dxa"/>
            <w:vAlign w:val="center"/>
            <w:hideMark/>
          </w:tcPr>
          <w:p w14:paraId="2D6FD7B8" w14:textId="209522B9" w:rsidR="00702B6F" w:rsidRPr="00702B6F" w:rsidRDefault="00702B6F" w:rsidP="00702B6F">
            <w:pPr>
              <w:jc w:val="center"/>
              <w:rPr>
                <w:rFonts w:cstheme="minorHAnsi"/>
              </w:rPr>
            </w:pPr>
          </w:p>
        </w:tc>
        <w:tc>
          <w:tcPr>
            <w:tcW w:w="2693" w:type="dxa"/>
            <w:vAlign w:val="center"/>
            <w:hideMark/>
          </w:tcPr>
          <w:p w14:paraId="36B36990"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50574A25" w14:textId="77777777" w:rsidTr="00702B6F">
        <w:trPr>
          <w:trHeight w:val="1290"/>
        </w:trPr>
        <w:tc>
          <w:tcPr>
            <w:tcW w:w="2113" w:type="dxa"/>
            <w:hideMark/>
          </w:tcPr>
          <w:p w14:paraId="4FF5003B" w14:textId="77777777" w:rsidR="00702B6F" w:rsidRPr="00702B6F" w:rsidRDefault="00702B6F">
            <w:pPr>
              <w:rPr>
                <w:rFonts w:cstheme="minorHAnsi"/>
              </w:rPr>
            </w:pPr>
            <w:r w:rsidRPr="00702B6F">
              <w:rPr>
                <w:rFonts w:cstheme="minorHAnsi"/>
              </w:rPr>
              <w:t xml:space="preserve">3.1.1.5. </w:t>
            </w:r>
            <w:proofErr w:type="spellStart"/>
            <w:r w:rsidRPr="00702B6F">
              <w:rPr>
                <w:rFonts w:cstheme="minorHAnsi"/>
              </w:rPr>
              <w:t>Изналажење</w:t>
            </w:r>
            <w:proofErr w:type="spellEnd"/>
            <w:r w:rsidRPr="00702B6F">
              <w:rPr>
                <w:rFonts w:cstheme="minorHAnsi"/>
              </w:rPr>
              <w:t xml:space="preserve"> </w:t>
            </w:r>
            <w:proofErr w:type="spellStart"/>
            <w:r w:rsidRPr="00702B6F">
              <w:rPr>
                <w:rFonts w:cstheme="minorHAnsi"/>
              </w:rPr>
              <w:t>решења</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ЈПП и </w:t>
            </w:r>
            <w:proofErr w:type="spellStart"/>
            <w:r w:rsidRPr="00702B6F">
              <w:rPr>
                <w:rFonts w:cstheme="minorHAnsi"/>
              </w:rPr>
              <w:t>покретање</w:t>
            </w:r>
            <w:proofErr w:type="spellEnd"/>
            <w:r w:rsidRPr="00702B6F">
              <w:rPr>
                <w:rFonts w:cstheme="minorHAnsi"/>
              </w:rPr>
              <w:t xml:space="preserve"> </w:t>
            </w:r>
            <w:proofErr w:type="spellStart"/>
            <w:r w:rsidRPr="00702B6F">
              <w:rPr>
                <w:rFonts w:cstheme="minorHAnsi"/>
              </w:rPr>
              <w:t>пројекта</w:t>
            </w:r>
            <w:proofErr w:type="spellEnd"/>
            <w:r w:rsidRPr="00702B6F">
              <w:rPr>
                <w:rFonts w:cstheme="minorHAnsi"/>
              </w:rPr>
              <w:t xml:space="preserve"> </w:t>
            </w:r>
            <w:proofErr w:type="spellStart"/>
            <w:r w:rsidRPr="00702B6F">
              <w:rPr>
                <w:rFonts w:cstheme="minorHAnsi"/>
              </w:rPr>
              <w:t>рекултивација</w:t>
            </w:r>
            <w:proofErr w:type="spellEnd"/>
            <w:r w:rsidRPr="00702B6F">
              <w:rPr>
                <w:rFonts w:cstheme="minorHAnsi"/>
              </w:rPr>
              <w:t xml:space="preserve"> </w:t>
            </w:r>
            <w:proofErr w:type="spellStart"/>
            <w:r w:rsidRPr="00702B6F">
              <w:rPr>
                <w:rFonts w:cstheme="minorHAnsi"/>
              </w:rPr>
              <w:t>санација</w:t>
            </w:r>
            <w:proofErr w:type="spellEnd"/>
            <w:r w:rsidRPr="00702B6F">
              <w:rPr>
                <w:rFonts w:cstheme="minorHAnsi"/>
              </w:rPr>
              <w:t xml:space="preserve"> и </w:t>
            </w:r>
            <w:proofErr w:type="spellStart"/>
            <w:r w:rsidRPr="00702B6F">
              <w:rPr>
                <w:rFonts w:cstheme="minorHAnsi"/>
              </w:rPr>
              <w:t>затварање</w:t>
            </w:r>
            <w:proofErr w:type="spellEnd"/>
            <w:r w:rsidRPr="00702B6F">
              <w:rPr>
                <w:rFonts w:cstheme="minorHAnsi"/>
              </w:rPr>
              <w:t xml:space="preserve"> </w:t>
            </w:r>
            <w:proofErr w:type="spellStart"/>
            <w:r w:rsidRPr="00702B6F">
              <w:rPr>
                <w:rFonts w:cstheme="minorHAnsi"/>
              </w:rPr>
              <w:t>Старе</w:t>
            </w:r>
            <w:proofErr w:type="spellEnd"/>
            <w:r w:rsidRPr="00702B6F">
              <w:rPr>
                <w:rFonts w:cstheme="minorHAnsi"/>
              </w:rPr>
              <w:t xml:space="preserve"> </w:t>
            </w:r>
            <w:proofErr w:type="spellStart"/>
            <w:r w:rsidRPr="00702B6F">
              <w:rPr>
                <w:rFonts w:cstheme="minorHAnsi"/>
              </w:rPr>
              <w:t>депоније</w:t>
            </w:r>
            <w:proofErr w:type="spellEnd"/>
            <w:r w:rsidRPr="00702B6F">
              <w:rPr>
                <w:rFonts w:cstheme="minorHAnsi"/>
              </w:rPr>
              <w:t xml:space="preserve"> у </w:t>
            </w:r>
            <w:proofErr w:type="spellStart"/>
            <w:r w:rsidRPr="00702B6F">
              <w:rPr>
                <w:rFonts w:cstheme="minorHAnsi"/>
              </w:rPr>
              <w:t>Панчеву</w:t>
            </w:r>
            <w:proofErr w:type="spellEnd"/>
          </w:p>
        </w:tc>
        <w:tc>
          <w:tcPr>
            <w:tcW w:w="1605" w:type="dxa"/>
            <w:hideMark/>
          </w:tcPr>
          <w:p w14:paraId="0516A883"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ЈКП </w:t>
            </w:r>
            <w:proofErr w:type="spellStart"/>
            <w:r w:rsidRPr="00702B6F">
              <w:rPr>
                <w:rFonts w:cstheme="minorHAnsi"/>
              </w:rPr>
              <w:t>Хигијена</w:t>
            </w:r>
            <w:proofErr w:type="spellEnd"/>
          </w:p>
        </w:tc>
        <w:tc>
          <w:tcPr>
            <w:tcW w:w="1379" w:type="dxa"/>
            <w:vAlign w:val="center"/>
            <w:hideMark/>
          </w:tcPr>
          <w:p w14:paraId="514B4B3B" w14:textId="77777777" w:rsidR="00702B6F" w:rsidRPr="00702B6F" w:rsidRDefault="00702B6F" w:rsidP="00702B6F">
            <w:pPr>
              <w:jc w:val="center"/>
              <w:rPr>
                <w:rFonts w:cstheme="minorHAnsi"/>
              </w:rPr>
            </w:pPr>
            <w:r w:rsidRPr="00702B6F">
              <w:rPr>
                <w:rFonts w:cstheme="minorHAnsi"/>
              </w:rPr>
              <w:t>2028</w:t>
            </w:r>
          </w:p>
        </w:tc>
        <w:tc>
          <w:tcPr>
            <w:tcW w:w="2238" w:type="dxa"/>
            <w:vAlign w:val="center"/>
            <w:hideMark/>
          </w:tcPr>
          <w:p w14:paraId="509205A0" w14:textId="4FF74DD6" w:rsidR="00702B6F" w:rsidRPr="00702B6F" w:rsidRDefault="00702B6F" w:rsidP="00702B6F">
            <w:pPr>
              <w:jc w:val="center"/>
              <w:rPr>
                <w:rFonts w:cstheme="minorHAnsi"/>
              </w:rPr>
            </w:pPr>
            <w:proofErr w:type="spellStart"/>
            <w:r w:rsidRPr="00702B6F">
              <w:rPr>
                <w:rFonts w:cstheme="minorHAnsi"/>
              </w:rPr>
              <w:t>Трансфери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r w:rsidRPr="00702B6F">
              <w:rPr>
                <w:rFonts w:cstheme="minorHAnsi"/>
              </w:rPr>
              <w:t xml:space="preserve"> / ЈПП</w:t>
            </w:r>
          </w:p>
        </w:tc>
        <w:tc>
          <w:tcPr>
            <w:tcW w:w="941" w:type="dxa"/>
            <w:vAlign w:val="center"/>
            <w:hideMark/>
          </w:tcPr>
          <w:p w14:paraId="0CEEBA3F" w14:textId="1461E029" w:rsidR="00702B6F" w:rsidRPr="00702B6F" w:rsidRDefault="00702B6F" w:rsidP="00702B6F">
            <w:pPr>
              <w:jc w:val="center"/>
              <w:rPr>
                <w:rFonts w:cstheme="minorHAnsi"/>
              </w:rPr>
            </w:pPr>
          </w:p>
        </w:tc>
        <w:tc>
          <w:tcPr>
            <w:tcW w:w="830" w:type="dxa"/>
            <w:vAlign w:val="center"/>
            <w:hideMark/>
          </w:tcPr>
          <w:p w14:paraId="3D6BC4AD" w14:textId="09E14D47" w:rsidR="00702B6F" w:rsidRPr="00702B6F" w:rsidRDefault="00702B6F" w:rsidP="00702B6F">
            <w:pPr>
              <w:jc w:val="center"/>
              <w:rPr>
                <w:rFonts w:cstheme="minorHAnsi"/>
              </w:rPr>
            </w:pPr>
          </w:p>
        </w:tc>
        <w:tc>
          <w:tcPr>
            <w:tcW w:w="812" w:type="dxa"/>
            <w:vAlign w:val="center"/>
            <w:hideMark/>
          </w:tcPr>
          <w:p w14:paraId="6A64E6C1" w14:textId="235E621B" w:rsidR="00702B6F" w:rsidRPr="00702B6F" w:rsidRDefault="00702B6F" w:rsidP="00702B6F">
            <w:pPr>
              <w:jc w:val="center"/>
              <w:rPr>
                <w:rFonts w:cstheme="minorHAnsi"/>
              </w:rPr>
            </w:pPr>
          </w:p>
        </w:tc>
        <w:tc>
          <w:tcPr>
            <w:tcW w:w="2693" w:type="dxa"/>
            <w:vAlign w:val="center"/>
            <w:hideMark/>
          </w:tcPr>
          <w:p w14:paraId="3BF56603"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7F2A2064" w14:textId="77777777" w:rsidTr="00702B6F">
        <w:trPr>
          <w:trHeight w:val="810"/>
        </w:trPr>
        <w:tc>
          <w:tcPr>
            <w:tcW w:w="2113" w:type="dxa"/>
            <w:vMerge w:val="restart"/>
            <w:hideMark/>
          </w:tcPr>
          <w:p w14:paraId="3FC44B1A" w14:textId="77777777" w:rsidR="00702B6F" w:rsidRPr="00702B6F" w:rsidRDefault="00702B6F">
            <w:pPr>
              <w:rPr>
                <w:rFonts w:cstheme="minorHAnsi"/>
              </w:rPr>
            </w:pPr>
            <w:r w:rsidRPr="00702B6F">
              <w:rPr>
                <w:rFonts w:cstheme="minorHAnsi"/>
              </w:rPr>
              <w:t xml:space="preserve">3.1.1.6. </w:t>
            </w:r>
            <w:proofErr w:type="spellStart"/>
            <w:r w:rsidRPr="00702B6F">
              <w:rPr>
                <w:rFonts w:cstheme="minorHAnsi"/>
              </w:rPr>
              <w:t>Изградња</w:t>
            </w:r>
            <w:proofErr w:type="spellEnd"/>
            <w:r w:rsidRPr="00702B6F">
              <w:rPr>
                <w:rFonts w:cstheme="minorHAnsi"/>
              </w:rPr>
              <w:t xml:space="preserve"> </w:t>
            </w:r>
            <w:proofErr w:type="spellStart"/>
            <w:r w:rsidRPr="00702B6F">
              <w:rPr>
                <w:rFonts w:cstheme="minorHAnsi"/>
              </w:rPr>
              <w:t>линије</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w:t>
            </w:r>
            <w:proofErr w:type="spellStart"/>
            <w:r w:rsidRPr="00702B6F">
              <w:rPr>
                <w:rFonts w:cstheme="minorHAnsi"/>
              </w:rPr>
              <w:t>сепарацију</w:t>
            </w:r>
            <w:proofErr w:type="spellEnd"/>
            <w:r w:rsidRPr="00702B6F">
              <w:rPr>
                <w:rFonts w:cstheme="minorHAnsi"/>
              </w:rPr>
              <w:t xml:space="preserve"> </w:t>
            </w:r>
            <w:proofErr w:type="spellStart"/>
            <w:r w:rsidRPr="00702B6F">
              <w:rPr>
                <w:rFonts w:cstheme="minorHAnsi"/>
              </w:rPr>
              <w:t>комуналног</w:t>
            </w:r>
            <w:proofErr w:type="spellEnd"/>
            <w:r w:rsidRPr="00702B6F">
              <w:rPr>
                <w:rFonts w:cstheme="minorHAnsi"/>
              </w:rPr>
              <w:t xml:space="preserve"> </w:t>
            </w:r>
            <w:proofErr w:type="spellStart"/>
            <w:r w:rsidRPr="00702B6F">
              <w:rPr>
                <w:rFonts w:cstheme="minorHAnsi"/>
              </w:rPr>
              <w:t>отпада</w:t>
            </w:r>
            <w:proofErr w:type="spellEnd"/>
            <w:r w:rsidRPr="00702B6F">
              <w:rPr>
                <w:rFonts w:cstheme="minorHAnsi"/>
              </w:rPr>
              <w:t xml:space="preserve"> (</w:t>
            </w:r>
            <w:proofErr w:type="spellStart"/>
            <w:r w:rsidRPr="00702B6F">
              <w:rPr>
                <w:rFonts w:cstheme="minorHAnsi"/>
              </w:rPr>
              <w:t>амбалаже</w:t>
            </w:r>
            <w:proofErr w:type="spellEnd"/>
            <w:r w:rsidRPr="00702B6F">
              <w:rPr>
                <w:rFonts w:cstheme="minorHAnsi"/>
              </w:rPr>
              <w:t xml:space="preserve">) у </w:t>
            </w:r>
            <w:proofErr w:type="spellStart"/>
            <w:r w:rsidRPr="00702B6F">
              <w:rPr>
                <w:rFonts w:cstheme="minorHAnsi"/>
              </w:rPr>
              <w:t>оквиру</w:t>
            </w:r>
            <w:proofErr w:type="spellEnd"/>
            <w:r w:rsidRPr="00702B6F">
              <w:rPr>
                <w:rFonts w:cstheme="minorHAnsi"/>
              </w:rPr>
              <w:t xml:space="preserve"> </w:t>
            </w:r>
            <w:proofErr w:type="spellStart"/>
            <w:r w:rsidRPr="00702B6F">
              <w:rPr>
                <w:rFonts w:cstheme="minorHAnsi"/>
              </w:rPr>
              <w:t>рециклажног</w:t>
            </w:r>
            <w:proofErr w:type="spellEnd"/>
            <w:r w:rsidRPr="00702B6F">
              <w:rPr>
                <w:rFonts w:cstheme="minorHAnsi"/>
              </w:rPr>
              <w:t xml:space="preserve"> </w:t>
            </w:r>
            <w:proofErr w:type="spellStart"/>
            <w:r w:rsidRPr="00702B6F">
              <w:rPr>
                <w:rFonts w:cstheme="minorHAnsi"/>
              </w:rPr>
              <w:t>центра</w:t>
            </w:r>
            <w:proofErr w:type="spellEnd"/>
          </w:p>
        </w:tc>
        <w:tc>
          <w:tcPr>
            <w:tcW w:w="1605" w:type="dxa"/>
            <w:hideMark/>
          </w:tcPr>
          <w:p w14:paraId="6882003B"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и ЈКП </w:t>
            </w:r>
            <w:proofErr w:type="spellStart"/>
            <w:r w:rsidRPr="00702B6F">
              <w:rPr>
                <w:rFonts w:cstheme="minorHAnsi"/>
              </w:rPr>
              <w:t>Хигијена</w:t>
            </w:r>
            <w:proofErr w:type="spellEnd"/>
          </w:p>
        </w:tc>
        <w:tc>
          <w:tcPr>
            <w:tcW w:w="1379" w:type="dxa"/>
            <w:vAlign w:val="center"/>
            <w:hideMark/>
          </w:tcPr>
          <w:p w14:paraId="5E4FC4D4"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353EDA59"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p>
        </w:tc>
        <w:tc>
          <w:tcPr>
            <w:tcW w:w="941" w:type="dxa"/>
            <w:vAlign w:val="center"/>
            <w:hideMark/>
          </w:tcPr>
          <w:p w14:paraId="474B604C" w14:textId="77777777" w:rsidR="00702B6F" w:rsidRPr="00702B6F" w:rsidRDefault="00702B6F" w:rsidP="00702B6F">
            <w:pPr>
              <w:jc w:val="center"/>
              <w:rPr>
                <w:rFonts w:cstheme="minorHAnsi"/>
              </w:rPr>
            </w:pPr>
            <w:r w:rsidRPr="00702B6F">
              <w:rPr>
                <w:rFonts w:cstheme="minorHAnsi"/>
              </w:rPr>
              <w:t>28.000</w:t>
            </w:r>
          </w:p>
        </w:tc>
        <w:tc>
          <w:tcPr>
            <w:tcW w:w="830" w:type="dxa"/>
            <w:vAlign w:val="center"/>
            <w:hideMark/>
          </w:tcPr>
          <w:p w14:paraId="31BA26E4" w14:textId="76E659F5" w:rsidR="00702B6F" w:rsidRPr="00702B6F" w:rsidRDefault="00702B6F" w:rsidP="00702B6F">
            <w:pPr>
              <w:jc w:val="center"/>
              <w:rPr>
                <w:rFonts w:cstheme="minorHAnsi"/>
              </w:rPr>
            </w:pPr>
          </w:p>
        </w:tc>
        <w:tc>
          <w:tcPr>
            <w:tcW w:w="812" w:type="dxa"/>
            <w:vAlign w:val="center"/>
            <w:hideMark/>
          </w:tcPr>
          <w:p w14:paraId="4D72C627" w14:textId="7E15F606" w:rsidR="00702B6F" w:rsidRPr="00702B6F" w:rsidRDefault="00702B6F" w:rsidP="00702B6F">
            <w:pPr>
              <w:jc w:val="center"/>
              <w:rPr>
                <w:rFonts w:cstheme="minorHAnsi"/>
              </w:rPr>
            </w:pPr>
          </w:p>
        </w:tc>
        <w:tc>
          <w:tcPr>
            <w:tcW w:w="2693" w:type="dxa"/>
            <w:vAlign w:val="center"/>
            <w:hideMark/>
          </w:tcPr>
          <w:p w14:paraId="4728B164"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5CF72801" w14:textId="77777777" w:rsidTr="00702B6F">
        <w:trPr>
          <w:trHeight w:val="900"/>
        </w:trPr>
        <w:tc>
          <w:tcPr>
            <w:tcW w:w="2113" w:type="dxa"/>
            <w:vMerge/>
            <w:hideMark/>
          </w:tcPr>
          <w:p w14:paraId="0E299F15" w14:textId="77777777" w:rsidR="00702B6F" w:rsidRPr="00702B6F" w:rsidRDefault="00702B6F">
            <w:pPr>
              <w:rPr>
                <w:rFonts w:cstheme="minorHAnsi"/>
              </w:rPr>
            </w:pPr>
          </w:p>
        </w:tc>
        <w:tc>
          <w:tcPr>
            <w:tcW w:w="1605" w:type="dxa"/>
            <w:hideMark/>
          </w:tcPr>
          <w:p w14:paraId="6DC89AC1"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и ЈКП </w:t>
            </w:r>
            <w:proofErr w:type="spellStart"/>
            <w:r w:rsidRPr="00702B6F">
              <w:rPr>
                <w:rFonts w:cstheme="minorHAnsi"/>
              </w:rPr>
              <w:t>Хигијена</w:t>
            </w:r>
            <w:proofErr w:type="spellEnd"/>
          </w:p>
        </w:tc>
        <w:tc>
          <w:tcPr>
            <w:tcW w:w="1379" w:type="dxa"/>
            <w:vAlign w:val="center"/>
            <w:hideMark/>
          </w:tcPr>
          <w:p w14:paraId="43E5CBCF"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61C89B0A" w14:textId="2FE06E61" w:rsidR="00702B6F" w:rsidRPr="00702B6F" w:rsidRDefault="00702B6F" w:rsidP="00702B6F">
            <w:pPr>
              <w:jc w:val="center"/>
              <w:rPr>
                <w:rFonts w:cstheme="minorHAnsi"/>
              </w:rPr>
            </w:pPr>
            <w:proofErr w:type="spellStart"/>
            <w:r w:rsidRPr="00702B6F">
              <w:rPr>
                <w:rFonts w:cstheme="minorHAnsi"/>
              </w:rPr>
              <w:t>Трансфери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r w:rsidRPr="00702B6F">
              <w:rPr>
                <w:rFonts w:cstheme="minorHAnsi"/>
              </w:rPr>
              <w:t xml:space="preserve"> / </w:t>
            </w:r>
            <w:proofErr w:type="spellStart"/>
            <w:r w:rsidRPr="00702B6F">
              <w:rPr>
                <w:rFonts w:cstheme="minorHAnsi"/>
              </w:rPr>
              <w:t>Министарство</w:t>
            </w:r>
            <w:proofErr w:type="spellEnd"/>
            <w:r w:rsidRPr="00702B6F">
              <w:rPr>
                <w:rFonts w:cstheme="minorHAnsi"/>
              </w:rPr>
              <w:t xml:space="preserve"> ЗЖС</w:t>
            </w:r>
          </w:p>
        </w:tc>
        <w:tc>
          <w:tcPr>
            <w:tcW w:w="941" w:type="dxa"/>
            <w:vAlign w:val="center"/>
            <w:hideMark/>
          </w:tcPr>
          <w:p w14:paraId="67F0BC7A" w14:textId="77777777" w:rsidR="00702B6F" w:rsidRPr="00702B6F" w:rsidRDefault="00702B6F" w:rsidP="00702B6F">
            <w:pPr>
              <w:jc w:val="center"/>
              <w:rPr>
                <w:rFonts w:cstheme="minorHAnsi"/>
              </w:rPr>
            </w:pPr>
            <w:r w:rsidRPr="00702B6F">
              <w:rPr>
                <w:rFonts w:cstheme="minorHAnsi"/>
              </w:rPr>
              <w:t>144.000</w:t>
            </w:r>
          </w:p>
        </w:tc>
        <w:tc>
          <w:tcPr>
            <w:tcW w:w="830" w:type="dxa"/>
            <w:vAlign w:val="center"/>
            <w:hideMark/>
          </w:tcPr>
          <w:p w14:paraId="197B791A" w14:textId="2B8C4548" w:rsidR="00702B6F" w:rsidRPr="00702B6F" w:rsidRDefault="00702B6F" w:rsidP="00702B6F">
            <w:pPr>
              <w:jc w:val="center"/>
              <w:rPr>
                <w:rFonts w:cstheme="minorHAnsi"/>
              </w:rPr>
            </w:pPr>
          </w:p>
        </w:tc>
        <w:tc>
          <w:tcPr>
            <w:tcW w:w="812" w:type="dxa"/>
            <w:vAlign w:val="center"/>
            <w:hideMark/>
          </w:tcPr>
          <w:p w14:paraId="30E199B0" w14:textId="3F4AB3CC" w:rsidR="00702B6F" w:rsidRPr="00702B6F" w:rsidRDefault="00702B6F" w:rsidP="00702B6F">
            <w:pPr>
              <w:jc w:val="center"/>
              <w:rPr>
                <w:rFonts w:cstheme="minorHAnsi"/>
              </w:rPr>
            </w:pPr>
          </w:p>
        </w:tc>
        <w:tc>
          <w:tcPr>
            <w:tcW w:w="2693" w:type="dxa"/>
            <w:vAlign w:val="center"/>
            <w:hideMark/>
          </w:tcPr>
          <w:p w14:paraId="59D1B41A"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62048979" w14:textId="77777777" w:rsidTr="00702B6F">
        <w:trPr>
          <w:trHeight w:val="1095"/>
        </w:trPr>
        <w:tc>
          <w:tcPr>
            <w:tcW w:w="2113" w:type="dxa"/>
            <w:hideMark/>
          </w:tcPr>
          <w:p w14:paraId="10C6910C" w14:textId="77777777" w:rsidR="00702B6F" w:rsidRPr="00702B6F" w:rsidRDefault="00702B6F">
            <w:pPr>
              <w:rPr>
                <w:rFonts w:cstheme="minorHAnsi"/>
              </w:rPr>
            </w:pPr>
            <w:r w:rsidRPr="00702B6F">
              <w:rPr>
                <w:rFonts w:cstheme="minorHAnsi"/>
              </w:rPr>
              <w:t xml:space="preserve">3.1.1.7. </w:t>
            </w:r>
            <w:proofErr w:type="spellStart"/>
            <w:r w:rsidRPr="00702B6F">
              <w:rPr>
                <w:rFonts w:cstheme="minorHAnsi"/>
              </w:rPr>
              <w:t>Рециклажно</w:t>
            </w:r>
            <w:proofErr w:type="spellEnd"/>
            <w:r w:rsidRPr="00702B6F">
              <w:rPr>
                <w:rFonts w:cstheme="minorHAnsi"/>
              </w:rPr>
              <w:t xml:space="preserve"> </w:t>
            </w:r>
            <w:proofErr w:type="spellStart"/>
            <w:r w:rsidRPr="00702B6F">
              <w:rPr>
                <w:rFonts w:cstheme="minorHAnsi"/>
              </w:rPr>
              <w:t>двориште</w:t>
            </w:r>
            <w:proofErr w:type="spellEnd"/>
            <w:r w:rsidRPr="00702B6F">
              <w:rPr>
                <w:rFonts w:cstheme="minorHAnsi"/>
              </w:rPr>
              <w:t xml:space="preserve"> у </w:t>
            </w:r>
            <w:proofErr w:type="spellStart"/>
            <w:r w:rsidRPr="00702B6F">
              <w:rPr>
                <w:rFonts w:cstheme="minorHAnsi"/>
              </w:rPr>
              <w:t>оквиру</w:t>
            </w:r>
            <w:proofErr w:type="spellEnd"/>
            <w:r w:rsidRPr="00702B6F">
              <w:rPr>
                <w:rFonts w:cstheme="minorHAnsi"/>
              </w:rPr>
              <w:t xml:space="preserve"> </w:t>
            </w:r>
            <w:proofErr w:type="spellStart"/>
            <w:r w:rsidRPr="00702B6F">
              <w:rPr>
                <w:rFonts w:cstheme="minorHAnsi"/>
              </w:rPr>
              <w:t>Центра</w:t>
            </w:r>
            <w:proofErr w:type="spellEnd"/>
            <w:r w:rsidRPr="00702B6F">
              <w:rPr>
                <w:rFonts w:cstheme="minorHAnsi"/>
              </w:rPr>
              <w:t xml:space="preserve"> 2</w:t>
            </w:r>
          </w:p>
        </w:tc>
        <w:tc>
          <w:tcPr>
            <w:tcW w:w="1605" w:type="dxa"/>
            <w:hideMark/>
          </w:tcPr>
          <w:p w14:paraId="2CB7354E"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и ЈКП </w:t>
            </w:r>
            <w:proofErr w:type="spellStart"/>
            <w:r w:rsidRPr="00702B6F">
              <w:rPr>
                <w:rFonts w:cstheme="minorHAnsi"/>
              </w:rPr>
              <w:t>Хигијена</w:t>
            </w:r>
            <w:proofErr w:type="spellEnd"/>
          </w:p>
        </w:tc>
        <w:tc>
          <w:tcPr>
            <w:tcW w:w="1379" w:type="dxa"/>
            <w:vAlign w:val="center"/>
            <w:hideMark/>
          </w:tcPr>
          <w:p w14:paraId="0B84B0CE"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7C7F7C8A"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r w:rsidRPr="00702B6F">
              <w:rPr>
                <w:rFonts w:cstheme="minorHAnsi"/>
              </w:rPr>
              <w:t>/</w:t>
            </w:r>
            <w:proofErr w:type="spellStart"/>
            <w:r w:rsidRPr="00702B6F">
              <w:rPr>
                <w:rFonts w:cstheme="minorHAnsi"/>
              </w:rPr>
              <w:t>трансфери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p>
        </w:tc>
        <w:tc>
          <w:tcPr>
            <w:tcW w:w="941" w:type="dxa"/>
            <w:vAlign w:val="center"/>
            <w:hideMark/>
          </w:tcPr>
          <w:p w14:paraId="41D9B2B1" w14:textId="5D71F956" w:rsidR="00702B6F" w:rsidRPr="00702B6F" w:rsidRDefault="00702B6F" w:rsidP="00702B6F">
            <w:pPr>
              <w:jc w:val="center"/>
              <w:rPr>
                <w:rFonts w:cstheme="minorHAnsi"/>
              </w:rPr>
            </w:pPr>
          </w:p>
        </w:tc>
        <w:tc>
          <w:tcPr>
            <w:tcW w:w="830" w:type="dxa"/>
            <w:vAlign w:val="center"/>
            <w:hideMark/>
          </w:tcPr>
          <w:p w14:paraId="57A9142E" w14:textId="77777777" w:rsidR="00702B6F" w:rsidRPr="00702B6F" w:rsidRDefault="00702B6F" w:rsidP="00702B6F">
            <w:pPr>
              <w:jc w:val="center"/>
              <w:rPr>
                <w:rFonts w:cstheme="minorHAnsi"/>
              </w:rPr>
            </w:pPr>
            <w:r w:rsidRPr="00702B6F">
              <w:rPr>
                <w:rFonts w:cstheme="minorHAnsi"/>
              </w:rPr>
              <w:t>3.000</w:t>
            </w:r>
          </w:p>
        </w:tc>
        <w:tc>
          <w:tcPr>
            <w:tcW w:w="812" w:type="dxa"/>
            <w:vAlign w:val="center"/>
            <w:hideMark/>
          </w:tcPr>
          <w:p w14:paraId="0C78076C" w14:textId="787735F9" w:rsidR="00702B6F" w:rsidRPr="00702B6F" w:rsidRDefault="00702B6F" w:rsidP="00702B6F">
            <w:pPr>
              <w:jc w:val="center"/>
              <w:rPr>
                <w:rFonts w:cstheme="minorHAnsi"/>
              </w:rPr>
            </w:pPr>
          </w:p>
        </w:tc>
        <w:tc>
          <w:tcPr>
            <w:tcW w:w="2693" w:type="dxa"/>
            <w:vAlign w:val="center"/>
            <w:hideMark/>
          </w:tcPr>
          <w:p w14:paraId="73C1847C"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r w:rsidR="00702B6F" w:rsidRPr="00702B6F" w14:paraId="6DE089F3" w14:textId="77777777" w:rsidTr="00702B6F">
        <w:trPr>
          <w:trHeight w:val="1125"/>
        </w:trPr>
        <w:tc>
          <w:tcPr>
            <w:tcW w:w="2113" w:type="dxa"/>
            <w:hideMark/>
          </w:tcPr>
          <w:p w14:paraId="631ACDAF" w14:textId="77777777" w:rsidR="00702B6F" w:rsidRPr="00702B6F" w:rsidRDefault="00702B6F">
            <w:pPr>
              <w:rPr>
                <w:rFonts w:cstheme="minorHAnsi"/>
              </w:rPr>
            </w:pPr>
            <w:r w:rsidRPr="00702B6F">
              <w:rPr>
                <w:rFonts w:cstheme="minorHAnsi"/>
              </w:rPr>
              <w:lastRenderedPageBreak/>
              <w:t xml:space="preserve">3.1.1.8. </w:t>
            </w:r>
            <w:proofErr w:type="spellStart"/>
            <w:r w:rsidRPr="00702B6F">
              <w:rPr>
                <w:rFonts w:cstheme="minorHAnsi"/>
              </w:rPr>
              <w:t>Мобилна</w:t>
            </w:r>
            <w:proofErr w:type="spellEnd"/>
            <w:r w:rsidRPr="00702B6F">
              <w:rPr>
                <w:rFonts w:cstheme="minorHAnsi"/>
              </w:rPr>
              <w:t xml:space="preserve"> </w:t>
            </w:r>
            <w:proofErr w:type="spellStart"/>
            <w:r w:rsidRPr="00702B6F">
              <w:rPr>
                <w:rFonts w:cstheme="minorHAnsi"/>
              </w:rPr>
              <w:t>претоварна</w:t>
            </w:r>
            <w:proofErr w:type="spellEnd"/>
            <w:r w:rsidRPr="00702B6F">
              <w:rPr>
                <w:rFonts w:cstheme="minorHAnsi"/>
              </w:rPr>
              <w:t xml:space="preserve"> </w:t>
            </w:r>
            <w:proofErr w:type="spellStart"/>
            <w:r w:rsidRPr="00702B6F">
              <w:rPr>
                <w:rFonts w:cstheme="minorHAnsi"/>
              </w:rPr>
              <w:t>станица</w:t>
            </w:r>
            <w:proofErr w:type="spellEnd"/>
            <w:r w:rsidRPr="00702B6F">
              <w:rPr>
                <w:rFonts w:cstheme="minorHAnsi"/>
              </w:rPr>
              <w:t xml:space="preserve"> </w:t>
            </w:r>
            <w:proofErr w:type="spellStart"/>
            <w:r w:rsidRPr="00702B6F">
              <w:rPr>
                <w:rFonts w:cstheme="minorHAnsi"/>
              </w:rPr>
              <w:t>на</w:t>
            </w:r>
            <w:proofErr w:type="spellEnd"/>
            <w:r w:rsidRPr="00702B6F">
              <w:rPr>
                <w:rFonts w:cstheme="minorHAnsi"/>
              </w:rPr>
              <w:t xml:space="preserve"> </w:t>
            </w:r>
            <w:proofErr w:type="spellStart"/>
            <w:r w:rsidRPr="00702B6F">
              <w:rPr>
                <w:rFonts w:cstheme="minorHAnsi"/>
              </w:rPr>
              <w:t>локацији</w:t>
            </w:r>
            <w:proofErr w:type="spellEnd"/>
            <w:r w:rsidRPr="00702B6F">
              <w:rPr>
                <w:rFonts w:cstheme="minorHAnsi"/>
              </w:rPr>
              <w:t xml:space="preserve"> </w:t>
            </w:r>
            <w:proofErr w:type="spellStart"/>
            <w:r w:rsidRPr="00702B6F">
              <w:rPr>
                <w:rFonts w:cstheme="minorHAnsi"/>
              </w:rPr>
              <w:t>Старе</w:t>
            </w:r>
            <w:proofErr w:type="spellEnd"/>
            <w:r w:rsidRPr="00702B6F">
              <w:rPr>
                <w:rFonts w:cstheme="minorHAnsi"/>
              </w:rPr>
              <w:t xml:space="preserve"> </w:t>
            </w:r>
            <w:proofErr w:type="spellStart"/>
            <w:r w:rsidRPr="00702B6F">
              <w:rPr>
                <w:rFonts w:cstheme="minorHAnsi"/>
              </w:rPr>
              <w:t>депоније</w:t>
            </w:r>
            <w:proofErr w:type="spellEnd"/>
          </w:p>
        </w:tc>
        <w:tc>
          <w:tcPr>
            <w:tcW w:w="1605" w:type="dxa"/>
            <w:hideMark/>
          </w:tcPr>
          <w:p w14:paraId="16518D8A" w14:textId="77777777" w:rsidR="00702B6F" w:rsidRPr="00702B6F" w:rsidRDefault="00702B6F">
            <w:pPr>
              <w:rPr>
                <w:rFonts w:cstheme="minorHAnsi"/>
              </w:rPr>
            </w:pPr>
            <w:proofErr w:type="spellStart"/>
            <w:r w:rsidRPr="00702B6F">
              <w:rPr>
                <w:rFonts w:cstheme="minorHAnsi"/>
              </w:rPr>
              <w:t>Секретаријат</w:t>
            </w:r>
            <w:proofErr w:type="spellEnd"/>
            <w:r w:rsidRPr="00702B6F">
              <w:rPr>
                <w:rFonts w:cstheme="minorHAnsi"/>
              </w:rPr>
              <w:t xml:space="preserve"> </w:t>
            </w:r>
            <w:proofErr w:type="spellStart"/>
            <w:r w:rsidRPr="00702B6F">
              <w:rPr>
                <w:rFonts w:cstheme="minorHAnsi"/>
              </w:rPr>
              <w:t>за</w:t>
            </w:r>
            <w:proofErr w:type="spellEnd"/>
            <w:r w:rsidRPr="00702B6F">
              <w:rPr>
                <w:rFonts w:cstheme="minorHAnsi"/>
              </w:rPr>
              <w:t xml:space="preserve"> ЗЖС и ЈКП </w:t>
            </w:r>
            <w:proofErr w:type="spellStart"/>
            <w:r w:rsidRPr="00702B6F">
              <w:rPr>
                <w:rFonts w:cstheme="minorHAnsi"/>
              </w:rPr>
              <w:t>Хигијена</w:t>
            </w:r>
            <w:proofErr w:type="spellEnd"/>
          </w:p>
        </w:tc>
        <w:tc>
          <w:tcPr>
            <w:tcW w:w="1379" w:type="dxa"/>
            <w:vAlign w:val="center"/>
            <w:hideMark/>
          </w:tcPr>
          <w:p w14:paraId="51AFAE3D" w14:textId="77777777" w:rsidR="00702B6F" w:rsidRPr="00702B6F" w:rsidRDefault="00702B6F" w:rsidP="00702B6F">
            <w:pPr>
              <w:jc w:val="center"/>
              <w:rPr>
                <w:rFonts w:cstheme="minorHAnsi"/>
              </w:rPr>
            </w:pPr>
            <w:r w:rsidRPr="00702B6F">
              <w:rPr>
                <w:rFonts w:cstheme="minorHAnsi"/>
              </w:rPr>
              <w:t>2025</w:t>
            </w:r>
          </w:p>
        </w:tc>
        <w:tc>
          <w:tcPr>
            <w:tcW w:w="2238" w:type="dxa"/>
            <w:vAlign w:val="center"/>
            <w:hideMark/>
          </w:tcPr>
          <w:p w14:paraId="5BBC4275" w14:textId="77777777" w:rsidR="00702B6F" w:rsidRPr="00702B6F" w:rsidRDefault="00702B6F" w:rsidP="00702B6F">
            <w:pPr>
              <w:jc w:val="center"/>
              <w:rPr>
                <w:rFonts w:cstheme="minorHAnsi"/>
              </w:rPr>
            </w:pPr>
            <w:proofErr w:type="spellStart"/>
            <w:r w:rsidRPr="00702B6F">
              <w:rPr>
                <w:rFonts w:cstheme="minorHAnsi"/>
              </w:rPr>
              <w:t>Буџет</w:t>
            </w:r>
            <w:proofErr w:type="spellEnd"/>
            <w:r w:rsidRPr="00702B6F">
              <w:rPr>
                <w:rFonts w:cstheme="minorHAnsi"/>
              </w:rPr>
              <w:t xml:space="preserve"> </w:t>
            </w:r>
            <w:proofErr w:type="spellStart"/>
            <w:r w:rsidRPr="00702B6F">
              <w:rPr>
                <w:rFonts w:cstheme="minorHAnsi"/>
              </w:rPr>
              <w:t>града</w:t>
            </w:r>
            <w:proofErr w:type="spellEnd"/>
            <w:r w:rsidRPr="00702B6F">
              <w:rPr>
                <w:rFonts w:cstheme="minorHAnsi"/>
              </w:rPr>
              <w:t xml:space="preserve"> </w:t>
            </w:r>
            <w:proofErr w:type="spellStart"/>
            <w:r w:rsidRPr="00702B6F">
              <w:rPr>
                <w:rFonts w:cstheme="minorHAnsi"/>
              </w:rPr>
              <w:t>Панчева</w:t>
            </w:r>
            <w:proofErr w:type="spellEnd"/>
            <w:r w:rsidRPr="00702B6F">
              <w:rPr>
                <w:rFonts w:cstheme="minorHAnsi"/>
              </w:rPr>
              <w:t>/</w:t>
            </w:r>
            <w:proofErr w:type="spellStart"/>
            <w:r w:rsidRPr="00702B6F">
              <w:rPr>
                <w:rFonts w:cstheme="minorHAnsi"/>
              </w:rPr>
              <w:t>трансфери</w:t>
            </w:r>
            <w:proofErr w:type="spellEnd"/>
            <w:r w:rsidRPr="00702B6F">
              <w:rPr>
                <w:rFonts w:cstheme="minorHAnsi"/>
              </w:rPr>
              <w:t xml:space="preserve"> </w:t>
            </w:r>
            <w:proofErr w:type="spellStart"/>
            <w:r w:rsidRPr="00702B6F">
              <w:rPr>
                <w:rFonts w:cstheme="minorHAnsi"/>
              </w:rPr>
              <w:t>других</w:t>
            </w:r>
            <w:proofErr w:type="spellEnd"/>
            <w:r w:rsidRPr="00702B6F">
              <w:rPr>
                <w:rFonts w:cstheme="minorHAnsi"/>
              </w:rPr>
              <w:t xml:space="preserve"> </w:t>
            </w:r>
            <w:proofErr w:type="spellStart"/>
            <w:r w:rsidRPr="00702B6F">
              <w:rPr>
                <w:rFonts w:cstheme="minorHAnsi"/>
              </w:rPr>
              <w:t>нивоа</w:t>
            </w:r>
            <w:proofErr w:type="spellEnd"/>
            <w:r w:rsidRPr="00702B6F">
              <w:rPr>
                <w:rFonts w:cstheme="minorHAnsi"/>
              </w:rPr>
              <w:t xml:space="preserve"> </w:t>
            </w:r>
            <w:proofErr w:type="spellStart"/>
            <w:r w:rsidRPr="00702B6F">
              <w:rPr>
                <w:rFonts w:cstheme="minorHAnsi"/>
              </w:rPr>
              <w:t>власти</w:t>
            </w:r>
            <w:proofErr w:type="spellEnd"/>
          </w:p>
        </w:tc>
        <w:tc>
          <w:tcPr>
            <w:tcW w:w="941" w:type="dxa"/>
            <w:vAlign w:val="center"/>
            <w:hideMark/>
          </w:tcPr>
          <w:p w14:paraId="604E7CB6" w14:textId="105E9A94" w:rsidR="00702B6F" w:rsidRPr="00702B6F" w:rsidRDefault="00702B6F" w:rsidP="00702B6F">
            <w:pPr>
              <w:jc w:val="center"/>
              <w:rPr>
                <w:rFonts w:cstheme="minorHAnsi"/>
              </w:rPr>
            </w:pPr>
          </w:p>
        </w:tc>
        <w:tc>
          <w:tcPr>
            <w:tcW w:w="830" w:type="dxa"/>
            <w:vAlign w:val="center"/>
            <w:hideMark/>
          </w:tcPr>
          <w:p w14:paraId="3E1335C6" w14:textId="77777777" w:rsidR="00702B6F" w:rsidRPr="00702B6F" w:rsidRDefault="00702B6F" w:rsidP="00702B6F">
            <w:pPr>
              <w:jc w:val="center"/>
              <w:rPr>
                <w:rFonts w:cstheme="minorHAnsi"/>
              </w:rPr>
            </w:pPr>
            <w:r w:rsidRPr="00702B6F">
              <w:rPr>
                <w:rFonts w:cstheme="minorHAnsi"/>
              </w:rPr>
              <w:t>50.000</w:t>
            </w:r>
          </w:p>
        </w:tc>
        <w:tc>
          <w:tcPr>
            <w:tcW w:w="812" w:type="dxa"/>
            <w:vAlign w:val="center"/>
            <w:hideMark/>
          </w:tcPr>
          <w:p w14:paraId="0202B6BD" w14:textId="185CE2D4" w:rsidR="00702B6F" w:rsidRPr="00702B6F" w:rsidRDefault="00702B6F" w:rsidP="00702B6F">
            <w:pPr>
              <w:jc w:val="center"/>
              <w:rPr>
                <w:rFonts w:cstheme="minorHAnsi"/>
              </w:rPr>
            </w:pPr>
          </w:p>
        </w:tc>
        <w:tc>
          <w:tcPr>
            <w:tcW w:w="2693" w:type="dxa"/>
            <w:vAlign w:val="center"/>
            <w:hideMark/>
          </w:tcPr>
          <w:p w14:paraId="3D2920EA" w14:textId="77777777" w:rsidR="00702B6F" w:rsidRPr="00702B6F" w:rsidRDefault="00702B6F" w:rsidP="00702B6F">
            <w:pPr>
              <w:jc w:val="center"/>
              <w:rPr>
                <w:rFonts w:cstheme="minorHAnsi"/>
              </w:rPr>
            </w:pPr>
            <w:proofErr w:type="spellStart"/>
            <w:r w:rsidRPr="00702B6F">
              <w:rPr>
                <w:rFonts w:cstheme="minorHAnsi"/>
              </w:rPr>
              <w:t>Програм</w:t>
            </w:r>
            <w:proofErr w:type="spellEnd"/>
            <w:r w:rsidRPr="00702B6F">
              <w:rPr>
                <w:rFonts w:cstheme="minorHAnsi"/>
              </w:rPr>
              <w:t xml:space="preserve"> 6</w:t>
            </w:r>
            <w:r w:rsidRPr="00702B6F">
              <w:rPr>
                <w:rFonts w:cstheme="minorHAnsi"/>
              </w:rPr>
              <w:br/>
              <w:t>0401</w:t>
            </w:r>
          </w:p>
        </w:tc>
      </w:tr>
    </w:tbl>
    <w:p w14:paraId="7FB05AB8"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3396"/>
        <w:gridCol w:w="1419"/>
        <w:gridCol w:w="1439"/>
        <w:gridCol w:w="1112"/>
        <w:gridCol w:w="1134"/>
        <w:gridCol w:w="1276"/>
        <w:gridCol w:w="1134"/>
        <w:gridCol w:w="1701"/>
      </w:tblGrid>
      <w:tr w:rsidR="008009CD" w:rsidRPr="000E6216" w14:paraId="6773125D" w14:textId="77777777" w:rsidTr="008009CD">
        <w:trPr>
          <w:trHeight w:val="555"/>
        </w:trPr>
        <w:tc>
          <w:tcPr>
            <w:tcW w:w="12611" w:type="dxa"/>
            <w:gridSpan w:val="8"/>
            <w:shd w:val="clear" w:color="auto" w:fill="FBE4D5" w:themeFill="accent2" w:themeFillTint="33"/>
            <w:hideMark/>
          </w:tcPr>
          <w:p w14:paraId="68823D35" w14:textId="77777777" w:rsidR="008009CD" w:rsidRPr="000E6216" w:rsidRDefault="008009CD">
            <w:pPr>
              <w:rPr>
                <w:rFonts w:cstheme="minorHAnsi"/>
                <w:b/>
                <w:bCs/>
                <w:lang w:val="sr-Cyrl-RS"/>
              </w:rPr>
            </w:pPr>
            <w:r w:rsidRPr="000E6216">
              <w:rPr>
                <w:rFonts w:cstheme="minorHAnsi"/>
                <w:b/>
                <w:bCs/>
                <w:lang w:val="sr-Cyrl-RS"/>
              </w:rPr>
              <w:t>Мера 3.1.2: Подршка реализацији улагања у програме и опрему ЈКП у области управљања отпадом</w:t>
            </w:r>
          </w:p>
        </w:tc>
      </w:tr>
      <w:tr w:rsidR="008009CD" w:rsidRPr="000E6216" w14:paraId="0A53078D" w14:textId="77777777" w:rsidTr="008009CD">
        <w:trPr>
          <w:trHeight w:val="255"/>
        </w:trPr>
        <w:tc>
          <w:tcPr>
            <w:tcW w:w="12611" w:type="dxa"/>
            <w:gridSpan w:val="8"/>
            <w:shd w:val="clear" w:color="auto" w:fill="FBE4D5" w:themeFill="accent2" w:themeFillTint="33"/>
            <w:hideMark/>
          </w:tcPr>
          <w:p w14:paraId="44945A25" w14:textId="77777777" w:rsidR="008009CD" w:rsidRPr="000E6216" w:rsidRDefault="008009CD">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8009CD" w:rsidRPr="008009CD" w14:paraId="224DB713" w14:textId="77777777" w:rsidTr="008009CD">
        <w:trPr>
          <w:trHeight w:val="510"/>
        </w:trPr>
        <w:tc>
          <w:tcPr>
            <w:tcW w:w="3396" w:type="dxa"/>
            <w:shd w:val="clear" w:color="auto" w:fill="E7E6E6" w:themeFill="background2"/>
            <w:hideMark/>
          </w:tcPr>
          <w:p w14:paraId="2E5551FD" w14:textId="77777777" w:rsidR="008009CD" w:rsidRPr="000E6216" w:rsidRDefault="008009CD">
            <w:pPr>
              <w:rPr>
                <w:rFonts w:cstheme="minorHAnsi"/>
                <w:lang w:val="sr-Cyrl-RS"/>
              </w:rPr>
            </w:pPr>
            <w:r w:rsidRPr="000E6216">
              <w:rPr>
                <w:rFonts w:cstheme="minorHAnsi"/>
                <w:lang w:val="sr-Cyrl-RS"/>
              </w:rPr>
              <w:t>Показатељ(и) на нивоу мере (показатељ резултата)</w:t>
            </w:r>
          </w:p>
        </w:tc>
        <w:tc>
          <w:tcPr>
            <w:tcW w:w="1419" w:type="dxa"/>
            <w:shd w:val="clear" w:color="auto" w:fill="E7E6E6" w:themeFill="background2"/>
            <w:hideMark/>
          </w:tcPr>
          <w:p w14:paraId="1A371F5E" w14:textId="77777777" w:rsidR="008009CD" w:rsidRPr="008009CD" w:rsidRDefault="008009CD" w:rsidP="008009CD">
            <w:pPr>
              <w:rPr>
                <w:rFonts w:cstheme="minorHAnsi"/>
              </w:rPr>
            </w:pPr>
            <w:proofErr w:type="spellStart"/>
            <w:r w:rsidRPr="008009CD">
              <w:rPr>
                <w:rFonts w:cstheme="minorHAnsi"/>
              </w:rPr>
              <w:t>Jединица</w:t>
            </w:r>
            <w:proofErr w:type="spellEnd"/>
            <w:r w:rsidRPr="008009CD">
              <w:rPr>
                <w:rFonts w:cstheme="minorHAnsi"/>
              </w:rPr>
              <w:t xml:space="preserve"> </w:t>
            </w:r>
            <w:proofErr w:type="spellStart"/>
            <w:r w:rsidRPr="008009CD">
              <w:rPr>
                <w:rFonts w:cstheme="minorHAnsi"/>
              </w:rPr>
              <w:t>мере</w:t>
            </w:r>
            <w:proofErr w:type="spellEnd"/>
          </w:p>
        </w:tc>
        <w:tc>
          <w:tcPr>
            <w:tcW w:w="1439" w:type="dxa"/>
            <w:shd w:val="clear" w:color="auto" w:fill="E7E6E6" w:themeFill="background2"/>
            <w:hideMark/>
          </w:tcPr>
          <w:p w14:paraId="4FBB256D" w14:textId="77777777" w:rsidR="008009CD" w:rsidRPr="008009CD" w:rsidRDefault="008009CD" w:rsidP="008009CD">
            <w:pPr>
              <w:rPr>
                <w:rFonts w:cstheme="minorHAnsi"/>
              </w:rPr>
            </w:pPr>
            <w:proofErr w:type="spellStart"/>
            <w:r w:rsidRPr="008009CD">
              <w:rPr>
                <w:rFonts w:cstheme="minorHAnsi"/>
              </w:rPr>
              <w:t>Извор</w:t>
            </w:r>
            <w:proofErr w:type="spellEnd"/>
            <w:r w:rsidRPr="008009CD">
              <w:rPr>
                <w:rFonts w:cstheme="minorHAnsi"/>
              </w:rPr>
              <w:t xml:space="preserve"> </w:t>
            </w:r>
            <w:proofErr w:type="spellStart"/>
            <w:r w:rsidRPr="008009CD">
              <w:rPr>
                <w:rFonts w:cstheme="minorHAnsi"/>
              </w:rPr>
              <w:t>провере</w:t>
            </w:r>
            <w:proofErr w:type="spellEnd"/>
          </w:p>
        </w:tc>
        <w:tc>
          <w:tcPr>
            <w:tcW w:w="1112" w:type="dxa"/>
            <w:shd w:val="clear" w:color="auto" w:fill="E7E6E6" w:themeFill="background2"/>
            <w:hideMark/>
          </w:tcPr>
          <w:p w14:paraId="59979CFD" w14:textId="77777777" w:rsidR="008009CD" w:rsidRPr="008009CD" w:rsidRDefault="008009CD" w:rsidP="008009CD">
            <w:pPr>
              <w:rPr>
                <w:rFonts w:cstheme="minorHAnsi"/>
              </w:rPr>
            </w:pPr>
            <w:proofErr w:type="spellStart"/>
            <w:r w:rsidRPr="008009CD">
              <w:rPr>
                <w:rFonts w:cstheme="minorHAnsi"/>
              </w:rPr>
              <w:t>Почетна</w:t>
            </w:r>
            <w:proofErr w:type="spellEnd"/>
            <w:r w:rsidRPr="008009CD">
              <w:rPr>
                <w:rFonts w:cstheme="minorHAnsi"/>
              </w:rPr>
              <w:t xml:space="preserve"> </w:t>
            </w:r>
            <w:proofErr w:type="spellStart"/>
            <w:r w:rsidRPr="008009CD">
              <w:rPr>
                <w:rFonts w:cstheme="minorHAnsi"/>
              </w:rPr>
              <w:t>вредност</w:t>
            </w:r>
            <w:proofErr w:type="spellEnd"/>
          </w:p>
        </w:tc>
        <w:tc>
          <w:tcPr>
            <w:tcW w:w="1134" w:type="dxa"/>
            <w:shd w:val="clear" w:color="auto" w:fill="E7E6E6" w:themeFill="background2"/>
            <w:hideMark/>
          </w:tcPr>
          <w:p w14:paraId="286E804F" w14:textId="77777777" w:rsidR="008009CD" w:rsidRPr="008009CD" w:rsidRDefault="008009CD" w:rsidP="008009CD">
            <w:pPr>
              <w:rPr>
                <w:rFonts w:cstheme="minorHAnsi"/>
              </w:rPr>
            </w:pPr>
            <w:proofErr w:type="spellStart"/>
            <w:r w:rsidRPr="008009CD">
              <w:rPr>
                <w:rFonts w:cstheme="minorHAnsi"/>
              </w:rPr>
              <w:t>Базна</w:t>
            </w:r>
            <w:proofErr w:type="spellEnd"/>
            <w:r w:rsidRPr="008009CD">
              <w:rPr>
                <w:rFonts w:cstheme="minorHAnsi"/>
              </w:rPr>
              <w:t xml:space="preserve"> </w:t>
            </w:r>
            <w:proofErr w:type="spellStart"/>
            <w:r w:rsidRPr="008009CD">
              <w:rPr>
                <w:rFonts w:cstheme="minorHAnsi"/>
              </w:rPr>
              <w:t>година</w:t>
            </w:r>
            <w:proofErr w:type="spellEnd"/>
          </w:p>
        </w:tc>
        <w:tc>
          <w:tcPr>
            <w:tcW w:w="1276" w:type="dxa"/>
            <w:shd w:val="clear" w:color="auto" w:fill="E7E6E6" w:themeFill="background2"/>
            <w:hideMark/>
          </w:tcPr>
          <w:p w14:paraId="323D2DD8" w14:textId="77777777" w:rsidR="008009CD" w:rsidRPr="008009CD" w:rsidRDefault="008009CD" w:rsidP="008009CD">
            <w:pPr>
              <w:rPr>
                <w:rFonts w:cstheme="minorHAnsi"/>
              </w:rPr>
            </w:pPr>
            <w:proofErr w:type="spellStart"/>
            <w:r w:rsidRPr="008009CD">
              <w:rPr>
                <w:rFonts w:cstheme="minorHAnsi"/>
              </w:rPr>
              <w:t>Циљана</w:t>
            </w:r>
            <w:proofErr w:type="spellEnd"/>
            <w:r w:rsidRPr="008009CD">
              <w:rPr>
                <w:rFonts w:cstheme="minorHAnsi"/>
              </w:rPr>
              <w:t xml:space="preserve"> </w:t>
            </w:r>
            <w:proofErr w:type="spellStart"/>
            <w:r w:rsidRPr="008009CD">
              <w:rPr>
                <w:rFonts w:cstheme="minorHAnsi"/>
              </w:rPr>
              <w:t>вредност</w:t>
            </w:r>
            <w:proofErr w:type="spellEnd"/>
            <w:r w:rsidRPr="008009CD">
              <w:rPr>
                <w:rFonts w:cstheme="minorHAnsi"/>
              </w:rPr>
              <w:t xml:space="preserve"> у </w:t>
            </w:r>
            <w:proofErr w:type="spellStart"/>
            <w:r w:rsidRPr="008009CD">
              <w:rPr>
                <w:rFonts w:cstheme="minorHAnsi"/>
              </w:rPr>
              <w:t>години</w:t>
            </w:r>
            <w:proofErr w:type="spellEnd"/>
            <w:r w:rsidRPr="008009CD">
              <w:rPr>
                <w:rFonts w:cstheme="minorHAnsi"/>
              </w:rPr>
              <w:t xml:space="preserve"> 2023</w:t>
            </w:r>
          </w:p>
        </w:tc>
        <w:tc>
          <w:tcPr>
            <w:tcW w:w="1134" w:type="dxa"/>
            <w:shd w:val="clear" w:color="auto" w:fill="E7E6E6" w:themeFill="background2"/>
            <w:hideMark/>
          </w:tcPr>
          <w:p w14:paraId="70147475" w14:textId="77777777" w:rsidR="008009CD" w:rsidRPr="008009CD" w:rsidRDefault="008009CD" w:rsidP="008009CD">
            <w:pPr>
              <w:rPr>
                <w:rFonts w:cstheme="minorHAnsi"/>
              </w:rPr>
            </w:pPr>
            <w:proofErr w:type="spellStart"/>
            <w:r w:rsidRPr="008009CD">
              <w:rPr>
                <w:rFonts w:cstheme="minorHAnsi"/>
              </w:rPr>
              <w:t>Циљана</w:t>
            </w:r>
            <w:proofErr w:type="spellEnd"/>
            <w:r w:rsidRPr="008009CD">
              <w:rPr>
                <w:rFonts w:cstheme="minorHAnsi"/>
              </w:rPr>
              <w:t xml:space="preserve"> </w:t>
            </w:r>
            <w:proofErr w:type="spellStart"/>
            <w:r w:rsidRPr="008009CD">
              <w:rPr>
                <w:rFonts w:cstheme="minorHAnsi"/>
              </w:rPr>
              <w:t>вредност</w:t>
            </w:r>
            <w:proofErr w:type="spellEnd"/>
            <w:r w:rsidRPr="008009CD">
              <w:rPr>
                <w:rFonts w:cstheme="minorHAnsi"/>
              </w:rPr>
              <w:t xml:space="preserve"> у </w:t>
            </w:r>
            <w:proofErr w:type="spellStart"/>
            <w:r w:rsidRPr="008009CD">
              <w:rPr>
                <w:rFonts w:cstheme="minorHAnsi"/>
              </w:rPr>
              <w:t>години</w:t>
            </w:r>
            <w:proofErr w:type="spellEnd"/>
            <w:r w:rsidRPr="008009CD">
              <w:rPr>
                <w:rFonts w:cstheme="minorHAnsi"/>
              </w:rPr>
              <w:t xml:space="preserve"> 2024</w:t>
            </w:r>
          </w:p>
        </w:tc>
        <w:tc>
          <w:tcPr>
            <w:tcW w:w="1701" w:type="dxa"/>
            <w:shd w:val="clear" w:color="auto" w:fill="E7E6E6" w:themeFill="background2"/>
            <w:hideMark/>
          </w:tcPr>
          <w:p w14:paraId="5BC4A729" w14:textId="77777777" w:rsidR="008009CD" w:rsidRPr="008009CD" w:rsidRDefault="008009CD" w:rsidP="008009CD">
            <w:pPr>
              <w:rPr>
                <w:rFonts w:cstheme="minorHAnsi"/>
              </w:rPr>
            </w:pPr>
            <w:proofErr w:type="spellStart"/>
            <w:r w:rsidRPr="008009CD">
              <w:rPr>
                <w:rFonts w:cstheme="minorHAnsi"/>
              </w:rPr>
              <w:t>Циљана</w:t>
            </w:r>
            <w:proofErr w:type="spellEnd"/>
            <w:r w:rsidRPr="008009CD">
              <w:rPr>
                <w:rFonts w:cstheme="minorHAnsi"/>
              </w:rPr>
              <w:t xml:space="preserve"> </w:t>
            </w:r>
            <w:proofErr w:type="spellStart"/>
            <w:r w:rsidRPr="008009CD">
              <w:rPr>
                <w:rFonts w:cstheme="minorHAnsi"/>
              </w:rPr>
              <w:t>вредност</w:t>
            </w:r>
            <w:proofErr w:type="spellEnd"/>
            <w:r w:rsidRPr="008009CD">
              <w:rPr>
                <w:rFonts w:cstheme="minorHAnsi"/>
              </w:rPr>
              <w:t xml:space="preserve"> у </w:t>
            </w:r>
            <w:proofErr w:type="spellStart"/>
            <w:r w:rsidRPr="008009CD">
              <w:rPr>
                <w:rFonts w:cstheme="minorHAnsi"/>
              </w:rPr>
              <w:t>години</w:t>
            </w:r>
            <w:proofErr w:type="spellEnd"/>
            <w:r w:rsidRPr="008009CD">
              <w:rPr>
                <w:rFonts w:cstheme="minorHAnsi"/>
              </w:rPr>
              <w:t xml:space="preserve"> 2025</w:t>
            </w:r>
          </w:p>
        </w:tc>
      </w:tr>
      <w:tr w:rsidR="008009CD" w:rsidRPr="008009CD" w14:paraId="6DBA0218" w14:textId="77777777" w:rsidTr="008009CD">
        <w:trPr>
          <w:trHeight w:val="792"/>
        </w:trPr>
        <w:tc>
          <w:tcPr>
            <w:tcW w:w="3396" w:type="dxa"/>
            <w:hideMark/>
          </w:tcPr>
          <w:p w14:paraId="1A750BF4" w14:textId="77777777" w:rsidR="008009CD" w:rsidRPr="008009CD" w:rsidRDefault="008009CD">
            <w:pPr>
              <w:rPr>
                <w:rFonts w:cstheme="minorHAnsi"/>
              </w:rPr>
            </w:pPr>
            <w:proofErr w:type="spellStart"/>
            <w:r w:rsidRPr="008009CD">
              <w:rPr>
                <w:rFonts w:cstheme="minorHAnsi"/>
              </w:rPr>
              <w:t>Реализовани</w:t>
            </w:r>
            <w:proofErr w:type="spellEnd"/>
            <w:r w:rsidRPr="008009CD">
              <w:rPr>
                <w:rFonts w:cstheme="minorHAnsi"/>
              </w:rPr>
              <w:t xml:space="preserve"> </w:t>
            </w:r>
            <w:proofErr w:type="spellStart"/>
            <w:r w:rsidRPr="008009CD">
              <w:rPr>
                <w:rFonts w:cstheme="minorHAnsi"/>
              </w:rPr>
              <w:t>програми</w:t>
            </w:r>
            <w:proofErr w:type="spellEnd"/>
            <w:r w:rsidRPr="008009CD">
              <w:rPr>
                <w:rFonts w:cstheme="minorHAnsi"/>
              </w:rPr>
              <w:t xml:space="preserve"> </w:t>
            </w:r>
            <w:proofErr w:type="spellStart"/>
            <w:r w:rsidRPr="008009CD">
              <w:rPr>
                <w:rFonts w:cstheme="minorHAnsi"/>
              </w:rPr>
              <w:t>подршке</w:t>
            </w:r>
            <w:proofErr w:type="spellEnd"/>
            <w:r w:rsidRPr="008009CD">
              <w:rPr>
                <w:rFonts w:cstheme="minorHAnsi"/>
              </w:rPr>
              <w:t xml:space="preserve"> и </w:t>
            </w:r>
            <w:proofErr w:type="spellStart"/>
            <w:r w:rsidRPr="008009CD">
              <w:rPr>
                <w:rFonts w:cstheme="minorHAnsi"/>
              </w:rPr>
              <w:t>улагања</w:t>
            </w:r>
            <w:proofErr w:type="spellEnd"/>
            <w:r w:rsidRPr="008009CD">
              <w:rPr>
                <w:rFonts w:cstheme="minorHAnsi"/>
              </w:rPr>
              <w:t xml:space="preserve"> </w:t>
            </w:r>
            <w:proofErr w:type="spellStart"/>
            <w:r w:rsidRPr="008009CD">
              <w:rPr>
                <w:rFonts w:cstheme="minorHAnsi"/>
              </w:rPr>
              <w:t>по</w:t>
            </w:r>
            <w:proofErr w:type="spellEnd"/>
            <w:r w:rsidRPr="008009CD">
              <w:rPr>
                <w:rFonts w:cstheme="minorHAnsi"/>
              </w:rPr>
              <w:t xml:space="preserve"> </w:t>
            </w:r>
            <w:proofErr w:type="spellStart"/>
            <w:r w:rsidRPr="008009CD">
              <w:rPr>
                <w:rFonts w:cstheme="minorHAnsi"/>
              </w:rPr>
              <w:t>активностима</w:t>
            </w:r>
            <w:proofErr w:type="spellEnd"/>
            <w:r w:rsidRPr="008009CD">
              <w:rPr>
                <w:rFonts w:cstheme="minorHAnsi"/>
              </w:rPr>
              <w:t xml:space="preserve"> 3.1.2.1.-3.1.2.5.</w:t>
            </w:r>
          </w:p>
        </w:tc>
        <w:tc>
          <w:tcPr>
            <w:tcW w:w="1419" w:type="dxa"/>
            <w:hideMark/>
          </w:tcPr>
          <w:p w14:paraId="17583E06" w14:textId="77777777" w:rsidR="008009CD" w:rsidRPr="008009CD" w:rsidRDefault="008009CD" w:rsidP="008009CD">
            <w:pPr>
              <w:rPr>
                <w:rFonts w:cstheme="minorHAnsi"/>
              </w:rPr>
            </w:pPr>
            <w:proofErr w:type="spellStart"/>
            <w:r w:rsidRPr="008009CD">
              <w:rPr>
                <w:rFonts w:cstheme="minorHAnsi"/>
              </w:rPr>
              <w:t>Број</w:t>
            </w:r>
            <w:proofErr w:type="spellEnd"/>
          </w:p>
        </w:tc>
        <w:tc>
          <w:tcPr>
            <w:tcW w:w="1439" w:type="dxa"/>
            <w:hideMark/>
          </w:tcPr>
          <w:p w14:paraId="2F50305E" w14:textId="77777777" w:rsidR="008009CD" w:rsidRPr="008009CD" w:rsidRDefault="008009CD" w:rsidP="008009CD">
            <w:pPr>
              <w:rPr>
                <w:rFonts w:cstheme="minorHAnsi"/>
              </w:rPr>
            </w:pPr>
            <w:proofErr w:type="spellStart"/>
            <w:r w:rsidRPr="008009CD">
              <w:rPr>
                <w:rFonts w:cstheme="minorHAnsi"/>
              </w:rPr>
              <w:t>Секретаријат</w:t>
            </w:r>
            <w:proofErr w:type="spellEnd"/>
            <w:r w:rsidRPr="008009CD">
              <w:rPr>
                <w:rFonts w:cstheme="minorHAnsi"/>
              </w:rPr>
              <w:t xml:space="preserve"> </w:t>
            </w:r>
            <w:proofErr w:type="spellStart"/>
            <w:r w:rsidRPr="008009CD">
              <w:rPr>
                <w:rFonts w:cstheme="minorHAnsi"/>
              </w:rPr>
              <w:t>за</w:t>
            </w:r>
            <w:proofErr w:type="spellEnd"/>
            <w:r w:rsidRPr="008009CD">
              <w:rPr>
                <w:rFonts w:cstheme="minorHAnsi"/>
              </w:rPr>
              <w:t xml:space="preserve"> </w:t>
            </w:r>
            <w:proofErr w:type="spellStart"/>
            <w:r w:rsidRPr="008009CD">
              <w:rPr>
                <w:rFonts w:cstheme="minorHAnsi"/>
              </w:rPr>
              <w:t>инвестиције</w:t>
            </w:r>
            <w:proofErr w:type="spellEnd"/>
          </w:p>
        </w:tc>
        <w:tc>
          <w:tcPr>
            <w:tcW w:w="1112" w:type="dxa"/>
            <w:vAlign w:val="center"/>
            <w:hideMark/>
          </w:tcPr>
          <w:p w14:paraId="325C44DD" w14:textId="77777777" w:rsidR="008009CD" w:rsidRPr="008009CD" w:rsidRDefault="008009CD" w:rsidP="008009CD">
            <w:pPr>
              <w:jc w:val="center"/>
              <w:rPr>
                <w:rFonts w:cstheme="minorHAnsi"/>
              </w:rPr>
            </w:pPr>
            <w:r w:rsidRPr="008009CD">
              <w:rPr>
                <w:rFonts w:cstheme="minorHAnsi"/>
              </w:rPr>
              <w:t>0</w:t>
            </w:r>
          </w:p>
        </w:tc>
        <w:tc>
          <w:tcPr>
            <w:tcW w:w="1134" w:type="dxa"/>
            <w:vAlign w:val="center"/>
            <w:hideMark/>
          </w:tcPr>
          <w:p w14:paraId="18CAAD67" w14:textId="77777777" w:rsidR="008009CD" w:rsidRPr="008009CD" w:rsidRDefault="008009CD" w:rsidP="008009CD">
            <w:pPr>
              <w:jc w:val="center"/>
              <w:rPr>
                <w:rFonts w:cstheme="minorHAnsi"/>
              </w:rPr>
            </w:pPr>
            <w:r w:rsidRPr="008009CD">
              <w:rPr>
                <w:rFonts w:cstheme="minorHAnsi"/>
              </w:rPr>
              <w:t>2022</w:t>
            </w:r>
          </w:p>
        </w:tc>
        <w:tc>
          <w:tcPr>
            <w:tcW w:w="1276" w:type="dxa"/>
            <w:vAlign w:val="center"/>
            <w:hideMark/>
          </w:tcPr>
          <w:p w14:paraId="326AF719" w14:textId="77777777" w:rsidR="008009CD" w:rsidRPr="008009CD" w:rsidRDefault="008009CD" w:rsidP="008009CD">
            <w:pPr>
              <w:jc w:val="center"/>
              <w:rPr>
                <w:rFonts w:cstheme="minorHAnsi"/>
              </w:rPr>
            </w:pPr>
            <w:r w:rsidRPr="008009CD">
              <w:rPr>
                <w:rFonts w:cstheme="minorHAnsi"/>
              </w:rPr>
              <w:t>1</w:t>
            </w:r>
          </w:p>
        </w:tc>
        <w:tc>
          <w:tcPr>
            <w:tcW w:w="1134" w:type="dxa"/>
            <w:vAlign w:val="center"/>
            <w:hideMark/>
          </w:tcPr>
          <w:p w14:paraId="4C965A24" w14:textId="77777777" w:rsidR="008009CD" w:rsidRPr="008009CD" w:rsidRDefault="008009CD" w:rsidP="008009CD">
            <w:pPr>
              <w:jc w:val="center"/>
              <w:rPr>
                <w:rFonts w:cstheme="minorHAnsi"/>
              </w:rPr>
            </w:pPr>
            <w:r w:rsidRPr="008009CD">
              <w:rPr>
                <w:rFonts w:cstheme="minorHAnsi"/>
              </w:rPr>
              <w:t>3</w:t>
            </w:r>
          </w:p>
        </w:tc>
        <w:tc>
          <w:tcPr>
            <w:tcW w:w="1701" w:type="dxa"/>
            <w:vAlign w:val="center"/>
            <w:hideMark/>
          </w:tcPr>
          <w:p w14:paraId="3F0CEBAC" w14:textId="77777777" w:rsidR="008009CD" w:rsidRPr="008009CD" w:rsidRDefault="008009CD" w:rsidP="008009CD">
            <w:pPr>
              <w:jc w:val="center"/>
              <w:rPr>
                <w:rFonts w:cstheme="minorHAnsi"/>
              </w:rPr>
            </w:pPr>
            <w:r w:rsidRPr="008009CD">
              <w:rPr>
                <w:rFonts w:cstheme="minorHAnsi"/>
              </w:rPr>
              <w:t>4</w:t>
            </w:r>
          </w:p>
        </w:tc>
      </w:tr>
    </w:tbl>
    <w:p w14:paraId="692337CF" w14:textId="77777777" w:rsidR="00702B6F" w:rsidRDefault="00702B6F" w:rsidP="004763B5">
      <w:pPr>
        <w:rPr>
          <w:rFonts w:cstheme="minorHAnsi"/>
          <w:lang w:val="sr-Cyrl-RS"/>
        </w:rPr>
      </w:pPr>
    </w:p>
    <w:tbl>
      <w:tblPr>
        <w:tblStyle w:val="TableGrid"/>
        <w:tblW w:w="0" w:type="auto"/>
        <w:tblLayout w:type="fixed"/>
        <w:tblLook w:val="04A0" w:firstRow="1" w:lastRow="0" w:firstColumn="1" w:lastColumn="0" w:noHBand="0" w:noVBand="1"/>
      </w:tblPr>
      <w:tblGrid>
        <w:gridCol w:w="2465"/>
        <w:gridCol w:w="1518"/>
        <w:gridCol w:w="1492"/>
        <w:gridCol w:w="2083"/>
        <w:gridCol w:w="1084"/>
        <w:gridCol w:w="851"/>
        <w:gridCol w:w="992"/>
        <w:gridCol w:w="2126"/>
      </w:tblGrid>
      <w:tr w:rsidR="000D43E8" w:rsidRPr="000D43E8" w14:paraId="017FAA6C" w14:textId="77777777" w:rsidTr="000D43E8">
        <w:trPr>
          <w:trHeight w:val="540"/>
        </w:trPr>
        <w:tc>
          <w:tcPr>
            <w:tcW w:w="2465" w:type="dxa"/>
            <w:vMerge w:val="restart"/>
            <w:shd w:val="clear" w:color="auto" w:fill="E2EFD9" w:themeFill="accent6" w:themeFillTint="33"/>
            <w:hideMark/>
          </w:tcPr>
          <w:p w14:paraId="6075BB51" w14:textId="77777777" w:rsidR="000D43E8" w:rsidRPr="000D43E8" w:rsidRDefault="000D43E8">
            <w:pPr>
              <w:rPr>
                <w:rFonts w:cstheme="minorHAnsi"/>
              </w:rPr>
            </w:pPr>
            <w:proofErr w:type="spellStart"/>
            <w:r w:rsidRPr="000D43E8">
              <w:rPr>
                <w:rFonts w:cstheme="minorHAnsi"/>
              </w:rPr>
              <w:t>Назив</w:t>
            </w:r>
            <w:proofErr w:type="spellEnd"/>
            <w:r w:rsidRPr="000D43E8">
              <w:rPr>
                <w:rFonts w:cstheme="minorHAnsi"/>
              </w:rPr>
              <w:t xml:space="preserve"> </w:t>
            </w:r>
            <w:proofErr w:type="spellStart"/>
            <w:r w:rsidRPr="000D43E8">
              <w:rPr>
                <w:rFonts w:cstheme="minorHAnsi"/>
              </w:rPr>
              <w:t>активности</w:t>
            </w:r>
            <w:proofErr w:type="spellEnd"/>
          </w:p>
        </w:tc>
        <w:tc>
          <w:tcPr>
            <w:tcW w:w="1518" w:type="dxa"/>
            <w:vMerge w:val="restart"/>
            <w:shd w:val="clear" w:color="auto" w:fill="E2EFD9" w:themeFill="accent6" w:themeFillTint="33"/>
            <w:hideMark/>
          </w:tcPr>
          <w:p w14:paraId="1FA00D89" w14:textId="77777777" w:rsidR="000D43E8" w:rsidRPr="000D43E8" w:rsidRDefault="000D43E8">
            <w:pPr>
              <w:rPr>
                <w:rFonts w:cstheme="minorHAnsi"/>
              </w:rPr>
            </w:pPr>
            <w:proofErr w:type="spellStart"/>
            <w:r w:rsidRPr="000D43E8">
              <w:rPr>
                <w:rFonts w:cstheme="minorHAnsi"/>
              </w:rPr>
              <w:t>Орган</w:t>
            </w:r>
            <w:proofErr w:type="spellEnd"/>
            <w:r w:rsidRPr="000D43E8">
              <w:rPr>
                <w:rFonts w:cstheme="minorHAnsi"/>
              </w:rPr>
              <w:t xml:space="preserve"> (</w:t>
            </w:r>
            <w:proofErr w:type="spellStart"/>
            <w:r w:rsidRPr="000D43E8">
              <w:rPr>
                <w:rFonts w:cstheme="minorHAnsi"/>
              </w:rPr>
              <w:t>сектор</w:t>
            </w:r>
            <w:proofErr w:type="spellEnd"/>
            <w:r w:rsidRPr="000D43E8">
              <w:rPr>
                <w:rFonts w:cstheme="minorHAnsi"/>
              </w:rPr>
              <w:t xml:space="preserve"> </w:t>
            </w:r>
            <w:proofErr w:type="spellStart"/>
            <w:r w:rsidRPr="000D43E8">
              <w:rPr>
                <w:rFonts w:cstheme="minorHAnsi"/>
              </w:rPr>
              <w:t>органа</w:t>
            </w:r>
            <w:proofErr w:type="spellEnd"/>
            <w:r w:rsidRPr="000D43E8">
              <w:rPr>
                <w:rFonts w:cstheme="minorHAnsi"/>
              </w:rPr>
              <w:t xml:space="preserve">) </w:t>
            </w:r>
            <w:proofErr w:type="spellStart"/>
            <w:r w:rsidRPr="000D43E8">
              <w:rPr>
                <w:rFonts w:cstheme="minorHAnsi"/>
              </w:rPr>
              <w:t>који</w:t>
            </w:r>
            <w:proofErr w:type="spellEnd"/>
            <w:r w:rsidRPr="000D43E8">
              <w:rPr>
                <w:rFonts w:cstheme="minorHAnsi"/>
              </w:rPr>
              <w:t xml:space="preserve"> </w:t>
            </w:r>
            <w:proofErr w:type="spellStart"/>
            <w:r w:rsidRPr="000D43E8">
              <w:rPr>
                <w:rFonts w:cstheme="minorHAnsi"/>
              </w:rPr>
              <w:t>спроводи</w:t>
            </w:r>
            <w:proofErr w:type="spellEnd"/>
            <w:r w:rsidRPr="000D43E8">
              <w:rPr>
                <w:rFonts w:cstheme="minorHAnsi"/>
              </w:rPr>
              <w:t xml:space="preserve"> </w:t>
            </w:r>
            <w:proofErr w:type="spellStart"/>
            <w:r w:rsidRPr="000D43E8">
              <w:rPr>
                <w:rFonts w:cstheme="minorHAnsi"/>
              </w:rPr>
              <w:t>активност</w:t>
            </w:r>
            <w:proofErr w:type="spellEnd"/>
          </w:p>
        </w:tc>
        <w:tc>
          <w:tcPr>
            <w:tcW w:w="1492" w:type="dxa"/>
            <w:vMerge w:val="restart"/>
            <w:shd w:val="clear" w:color="auto" w:fill="E2EFD9" w:themeFill="accent6" w:themeFillTint="33"/>
            <w:hideMark/>
          </w:tcPr>
          <w:p w14:paraId="5A3404F4" w14:textId="77777777" w:rsidR="000D43E8" w:rsidRPr="000D43E8" w:rsidRDefault="000D43E8">
            <w:pPr>
              <w:rPr>
                <w:rFonts w:cstheme="minorHAnsi"/>
              </w:rPr>
            </w:pPr>
            <w:proofErr w:type="spellStart"/>
            <w:r w:rsidRPr="000D43E8">
              <w:rPr>
                <w:rFonts w:cstheme="minorHAnsi"/>
              </w:rPr>
              <w:t>Рок</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завршетак</w:t>
            </w:r>
            <w:proofErr w:type="spellEnd"/>
            <w:r w:rsidRPr="000D43E8">
              <w:rPr>
                <w:rFonts w:cstheme="minorHAnsi"/>
              </w:rPr>
              <w:t xml:space="preserve"> </w:t>
            </w:r>
            <w:proofErr w:type="spellStart"/>
            <w:r w:rsidRPr="000D43E8">
              <w:rPr>
                <w:rFonts w:cstheme="minorHAnsi"/>
              </w:rPr>
              <w:t>активности</w:t>
            </w:r>
            <w:proofErr w:type="spellEnd"/>
          </w:p>
        </w:tc>
        <w:tc>
          <w:tcPr>
            <w:tcW w:w="2083" w:type="dxa"/>
            <w:vMerge w:val="restart"/>
            <w:shd w:val="clear" w:color="auto" w:fill="E2EFD9" w:themeFill="accent6" w:themeFillTint="33"/>
            <w:hideMark/>
          </w:tcPr>
          <w:p w14:paraId="18AEE9B9" w14:textId="77777777" w:rsidR="000D43E8" w:rsidRPr="000D43E8" w:rsidRDefault="000D43E8" w:rsidP="000D43E8">
            <w:pPr>
              <w:rPr>
                <w:rFonts w:cstheme="minorHAnsi"/>
              </w:rPr>
            </w:pPr>
            <w:proofErr w:type="spellStart"/>
            <w:r w:rsidRPr="000D43E8">
              <w:rPr>
                <w:rFonts w:cstheme="minorHAnsi"/>
              </w:rPr>
              <w:t>Извор</w:t>
            </w:r>
            <w:proofErr w:type="spellEnd"/>
            <w:r w:rsidRPr="000D43E8">
              <w:rPr>
                <w:rFonts w:cstheme="minorHAnsi"/>
              </w:rPr>
              <w:t xml:space="preserve"> </w:t>
            </w:r>
            <w:proofErr w:type="spellStart"/>
            <w:r w:rsidRPr="000D43E8">
              <w:rPr>
                <w:rFonts w:cstheme="minorHAnsi"/>
              </w:rPr>
              <w:t>финансирања</w:t>
            </w:r>
            <w:proofErr w:type="spellEnd"/>
          </w:p>
        </w:tc>
        <w:tc>
          <w:tcPr>
            <w:tcW w:w="2927" w:type="dxa"/>
            <w:gridSpan w:val="3"/>
            <w:shd w:val="clear" w:color="auto" w:fill="E2EFD9" w:themeFill="accent6" w:themeFillTint="33"/>
            <w:hideMark/>
          </w:tcPr>
          <w:p w14:paraId="094912F6" w14:textId="77777777" w:rsidR="000D43E8" w:rsidRPr="000D43E8" w:rsidRDefault="000D43E8">
            <w:pPr>
              <w:rPr>
                <w:rFonts w:cstheme="minorHAnsi"/>
              </w:rPr>
            </w:pPr>
            <w:proofErr w:type="spellStart"/>
            <w:r w:rsidRPr="000D43E8">
              <w:rPr>
                <w:rFonts w:cstheme="minorHAnsi"/>
              </w:rPr>
              <w:t>Укупна</w:t>
            </w:r>
            <w:proofErr w:type="spellEnd"/>
            <w:r w:rsidRPr="000D43E8">
              <w:rPr>
                <w:rFonts w:cstheme="minorHAnsi"/>
              </w:rPr>
              <w:t xml:space="preserve"> </w:t>
            </w:r>
            <w:proofErr w:type="spellStart"/>
            <w:r w:rsidRPr="000D43E8">
              <w:rPr>
                <w:rFonts w:cstheme="minorHAnsi"/>
              </w:rPr>
              <w:t>процењена</w:t>
            </w:r>
            <w:proofErr w:type="spellEnd"/>
            <w:r w:rsidRPr="000D43E8">
              <w:rPr>
                <w:rFonts w:cstheme="minorHAnsi"/>
              </w:rPr>
              <w:t xml:space="preserve"> </w:t>
            </w:r>
            <w:proofErr w:type="spellStart"/>
            <w:r w:rsidRPr="000D43E8">
              <w:rPr>
                <w:rFonts w:cstheme="minorHAnsi"/>
              </w:rPr>
              <w:t>финансијска</w:t>
            </w:r>
            <w:proofErr w:type="spellEnd"/>
            <w:r w:rsidRPr="000D43E8">
              <w:rPr>
                <w:rFonts w:cstheme="minorHAnsi"/>
              </w:rPr>
              <w:t xml:space="preserve"> </w:t>
            </w:r>
            <w:proofErr w:type="spellStart"/>
            <w:r w:rsidRPr="000D43E8">
              <w:rPr>
                <w:rFonts w:cstheme="minorHAnsi"/>
              </w:rPr>
              <w:t>средства</w:t>
            </w:r>
            <w:proofErr w:type="spellEnd"/>
            <w:r w:rsidRPr="000D43E8">
              <w:rPr>
                <w:rFonts w:cstheme="minorHAnsi"/>
              </w:rPr>
              <w:t xml:space="preserve"> </w:t>
            </w:r>
            <w:proofErr w:type="spellStart"/>
            <w:r w:rsidRPr="000D43E8">
              <w:rPr>
                <w:rFonts w:cstheme="minorHAnsi"/>
              </w:rPr>
              <w:t>по</w:t>
            </w:r>
            <w:proofErr w:type="spellEnd"/>
            <w:r w:rsidRPr="000D43E8">
              <w:rPr>
                <w:rFonts w:cstheme="minorHAnsi"/>
              </w:rPr>
              <w:t xml:space="preserve"> </w:t>
            </w:r>
            <w:proofErr w:type="spellStart"/>
            <w:r w:rsidRPr="000D43E8">
              <w:rPr>
                <w:rFonts w:cstheme="minorHAnsi"/>
              </w:rPr>
              <w:t>изворима</w:t>
            </w:r>
            <w:proofErr w:type="spellEnd"/>
            <w:r w:rsidRPr="000D43E8">
              <w:rPr>
                <w:rFonts w:cstheme="minorHAnsi"/>
              </w:rPr>
              <w:t xml:space="preserve"> у 000 </w:t>
            </w:r>
            <w:proofErr w:type="spellStart"/>
            <w:r w:rsidRPr="000D43E8">
              <w:rPr>
                <w:rFonts w:cstheme="minorHAnsi"/>
              </w:rPr>
              <w:t>дин</w:t>
            </w:r>
            <w:proofErr w:type="spellEnd"/>
            <w:r w:rsidRPr="000D43E8">
              <w:rPr>
                <w:rFonts w:cstheme="minorHAnsi"/>
              </w:rPr>
              <w:t>.</w:t>
            </w:r>
          </w:p>
        </w:tc>
        <w:tc>
          <w:tcPr>
            <w:tcW w:w="2126" w:type="dxa"/>
            <w:vMerge w:val="restart"/>
            <w:shd w:val="clear" w:color="auto" w:fill="E2EFD9" w:themeFill="accent6" w:themeFillTint="33"/>
            <w:hideMark/>
          </w:tcPr>
          <w:p w14:paraId="5369160C" w14:textId="77777777" w:rsidR="000D43E8" w:rsidRPr="000D43E8" w:rsidRDefault="000D43E8" w:rsidP="000D43E8">
            <w:pPr>
              <w:rPr>
                <w:rFonts w:cstheme="minorHAnsi"/>
              </w:rPr>
            </w:pPr>
            <w:proofErr w:type="spellStart"/>
            <w:r w:rsidRPr="000D43E8">
              <w:rPr>
                <w:rFonts w:cstheme="minorHAnsi"/>
              </w:rPr>
              <w:t>Шифра</w:t>
            </w:r>
            <w:proofErr w:type="spellEnd"/>
            <w:r w:rsidRPr="000D43E8">
              <w:rPr>
                <w:rFonts w:cstheme="minorHAnsi"/>
              </w:rPr>
              <w:t xml:space="preserve"> </w:t>
            </w:r>
            <w:proofErr w:type="spellStart"/>
            <w:r w:rsidRPr="000D43E8">
              <w:rPr>
                <w:rFonts w:cstheme="minorHAnsi"/>
              </w:rPr>
              <w:t>програмске</w:t>
            </w:r>
            <w:proofErr w:type="spellEnd"/>
            <w:r w:rsidRPr="000D43E8">
              <w:rPr>
                <w:rFonts w:cstheme="minorHAnsi"/>
              </w:rPr>
              <w:t xml:space="preserve"> </w:t>
            </w:r>
            <w:proofErr w:type="spellStart"/>
            <w:r w:rsidRPr="000D43E8">
              <w:rPr>
                <w:rFonts w:cstheme="minorHAnsi"/>
              </w:rPr>
              <w:t>активности</w:t>
            </w:r>
            <w:proofErr w:type="spellEnd"/>
            <w:r w:rsidRPr="000D43E8">
              <w:rPr>
                <w:rFonts w:cstheme="minorHAnsi"/>
              </w:rPr>
              <w:t xml:space="preserve"> </w:t>
            </w:r>
            <w:proofErr w:type="spellStart"/>
            <w:r w:rsidRPr="000D43E8">
              <w:rPr>
                <w:rFonts w:cstheme="minorHAnsi"/>
              </w:rPr>
              <w:t>или</w:t>
            </w:r>
            <w:proofErr w:type="spellEnd"/>
            <w:r w:rsidRPr="000D43E8">
              <w:rPr>
                <w:rFonts w:cstheme="minorHAnsi"/>
              </w:rPr>
              <w:t xml:space="preserve"> </w:t>
            </w:r>
            <w:proofErr w:type="spellStart"/>
            <w:r w:rsidRPr="000D43E8">
              <w:rPr>
                <w:rFonts w:cstheme="minorHAnsi"/>
              </w:rPr>
              <w:t>пројекта</w:t>
            </w:r>
            <w:proofErr w:type="spellEnd"/>
            <w:r w:rsidRPr="000D43E8">
              <w:rPr>
                <w:rFonts w:cstheme="minorHAnsi"/>
              </w:rPr>
              <w:t xml:space="preserve"> у </w:t>
            </w:r>
            <w:proofErr w:type="spellStart"/>
            <w:r w:rsidRPr="000D43E8">
              <w:rPr>
                <w:rFonts w:cstheme="minorHAnsi"/>
              </w:rPr>
              <w:t>оквиру</w:t>
            </w:r>
            <w:proofErr w:type="spellEnd"/>
            <w:r w:rsidRPr="000D43E8">
              <w:rPr>
                <w:rFonts w:cstheme="minorHAnsi"/>
              </w:rPr>
              <w:t xml:space="preserve"> </w:t>
            </w:r>
            <w:proofErr w:type="spellStart"/>
            <w:r w:rsidRPr="000D43E8">
              <w:rPr>
                <w:rFonts w:cstheme="minorHAnsi"/>
              </w:rPr>
              <w:t>ког</w:t>
            </w:r>
            <w:proofErr w:type="spellEnd"/>
            <w:r w:rsidRPr="000D43E8">
              <w:rPr>
                <w:rFonts w:cstheme="minorHAnsi"/>
              </w:rPr>
              <w:t xml:space="preserve"> </w:t>
            </w:r>
            <w:proofErr w:type="spellStart"/>
            <w:r w:rsidRPr="000D43E8">
              <w:rPr>
                <w:rFonts w:cstheme="minorHAnsi"/>
              </w:rPr>
              <w:t>се</w:t>
            </w:r>
            <w:proofErr w:type="spellEnd"/>
            <w:r w:rsidRPr="000D43E8">
              <w:rPr>
                <w:rFonts w:cstheme="minorHAnsi"/>
              </w:rPr>
              <w:t xml:space="preserve"> </w:t>
            </w:r>
            <w:proofErr w:type="spellStart"/>
            <w:r w:rsidRPr="000D43E8">
              <w:rPr>
                <w:rFonts w:cstheme="minorHAnsi"/>
              </w:rPr>
              <w:t>обезбеђују</w:t>
            </w:r>
            <w:proofErr w:type="spellEnd"/>
            <w:r w:rsidRPr="000D43E8">
              <w:rPr>
                <w:rFonts w:cstheme="minorHAnsi"/>
              </w:rPr>
              <w:t xml:space="preserve"> </w:t>
            </w:r>
            <w:proofErr w:type="spellStart"/>
            <w:r w:rsidRPr="000D43E8">
              <w:rPr>
                <w:rFonts w:cstheme="minorHAnsi"/>
              </w:rPr>
              <w:t>средства</w:t>
            </w:r>
            <w:proofErr w:type="spellEnd"/>
          </w:p>
        </w:tc>
      </w:tr>
      <w:tr w:rsidR="000D43E8" w:rsidRPr="000D43E8" w14:paraId="29066FE4" w14:textId="77777777" w:rsidTr="000D43E8">
        <w:trPr>
          <w:trHeight w:val="540"/>
        </w:trPr>
        <w:tc>
          <w:tcPr>
            <w:tcW w:w="2465" w:type="dxa"/>
            <w:vMerge/>
            <w:hideMark/>
          </w:tcPr>
          <w:p w14:paraId="19B99F78" w14:textId="77777777" w:rsidR="000D43E8" w:rsidRPr="000D43E8" w:rsidRDefault="000D43E8">
            <w:pPr>
              <w:rPr>
                <w:rFonts w:cstheme="minorHAnsi"/>
              </w:rPr>
            </w:pPr>
          </w:p>
        </w:tc>
        <w:tc>
          <w:tcPr>
            <w:tcW w:w="1518" w:type="dxa"/>
            <w:vMerge/>
            <w:hideMark/>
          </w:tcPr>
          <w:p w14:paraId="012774D9" w14:textId="77777777" w:rsidR="000D43E8" w:rsidRPr="000D43E8" w:rsidRDefault="000D43E8">
            <w:pPr>
              <w:rPr>
                <w:rFonts w:cstheme="minorHAnsi"/>
              </w:rPr>
            </w:pPr>
          </w:p>
        </w:tc>
        <w:tc>
          <w:tcPr>
            <w:tcW w:w="1492" w:type="dxa"/>
            <w:vMerge/>
            <w:hideMark/>
          </w:tcPr>
          <w:p w14:paraId="61BA54ED" w14:textId="77777777" w:rsidR="000D43E8" w:rsidRPr="000D43E8" w:rsidRDefault="000D43E8">
            <w:pPr>
              <w:rPr>
                <w:rFonts w:cstheme="minorHAnsi"/>
              </w:rPr>
            </w:pPr>
          </w:p>
        </w:tc>
        <w:tc>
          <w:tcPr>
            <w:tcW w:w="2083" w:type="dxa"/>
            <w:vMerge/>
            <w:hideMark/>
          </w:tcPr>
          <w:p w14:paraId="4458F11C" w14:textId="77777777" w:rsidR="000D43E8" w:rsidRPr="000D43E8" w:rsidRDefault="000D43E8">
            <w:pPr>
              <w:rPr>
                <w:rFonts w:cstheme="minorHAnsi"/>
              </w:rPr>
            </w:pPr>
          </w:p>
        </w:tc>
        <w:tc>
          <w:tcPr>
            <w:tcW w:w="1084" w:type="dxa"/>
            <w:shd w:val="clear" w:color="auto" w:fill="E2EFD9" w:themeFill="accent6" w:themeFillTint="33"/>
            <w:vAlign w:val="center"/>
            <w:hideMark/>
          </w:tcPr>
          <w:p w14:paraId="2326A72D" w14:textId="77777777" w:rsidR="000D43E8" w:rsidRPr="000D43E8" w:rsidRDefault="000D43E8" w:rsidP="000D43E8">
            <w:pPr>
              <w:jc w:val="center"/>
              <w:rPr>
                <w:rFonts w:cstheme="minorHAnsi"/>
              </w:rPr>
            </w:pPr>
            <w:r w:rsidRPr="000D43E8">
              <w:rPr>
                <w:rFonts w:cstheme="minorHAnsi"/>
              </w:rPr>
              <w:t>2023</w:t>
            </w:r>
          </w:p>
        </w:tc>
        <w:tc>
          <w:tcPr>
            <w:tcW w:w="851" w:type="dxa"/>
            <w:shd w:val="clear" w:color="auto" w:fill="E2EFD9" w:themeFill="accent6" w:themeFillTint="33"/>
            <w:vAlign w:val="center"/>
            <w:hideMark/>
          </w:tcPr>
          <w:p w14:paraId="1CE82152" w14:textId="77777777" w:rsidR="000D43E8" w:rsidRPr="000D43E8" w:rsidRDefault="000D43E8" w:rsidP="000D43E8">
            <w:pPr>
              <w:jc w:val="center"/>
              <w:rPr>
                <w:rFonts w:cstheme="minorHAnsi"/>
              </w:rPr>
            </w:pPr>
            <w:r w:rsidRPr="000D43E8">
              <w:rPr>
                <w:rFonts w:cstheme="minorHAnsi"/>
              </w:rPr>
              <w:t>2024</w:t>
            </w:r>
          </w:p>
        </w:tc>
        <w:tc>
          <w:tcPr>
            <w:tcW w:w="992" w:type="dxa"/>
            <w:shd w:val="clear" w:color="auto" w:fill="E2EFD9" w:themeFill="accent6" w:themeFillTint="33"/>
            <w:vAlign w:val="center"/>
            <w:hideMark/>
          </w:tcPr>
          <w:p w14:paraId="10531491" w14:textId="77777777" w:rsidR="000D43E8" w:rsidRPr="000D43E8" w:rsidRDefault="000D43E8" w:rsidP="000D43E8">
            <w:pPr>
              <w:jc w:val="center"/>
              <w:rPr>
                <w:rFonts w:cstheme="minorHAnsi"/>
              </w:rPr>
            </w:pPr>
            <w:r w:rsidRPr="000D43E8">
              <w:rPr>
                <w:rFonts w:cstheme="minorHAnsi"/>
              </w:rPr>
              <w:t>2025</w:t>
            </w:r>
          </w:p>
        </w:tc>
        <w:tc>
          <w:tcPr>
            <w:tcW w:w="2126" w:type="dxa"/>
            <w:vMerge/>
            <w:hideMark/>
          </w:tcPr>
          <w:p w14:paraId="5E48C6FB" w14:textId="77777777" w:rsidR="000D43E8" w:rsidRPr="000D43E8" w:rsidRDefault="000D43E8">
            <w:pPr>
              <w:rPr>
                <w:rFonts w:cstheme="minorHAnsi"/>
              </w:rPr>
            </w:pPr>
          </w:p>
        </w:tc>
      </w:tr>
      <w:tr w:rsidR="000D43E8" w:rsidRPr="000D43E8" w14:paraId="39A389DA" w14:textId="77777777" w:rsidTr="000D43E8">
        <w:trPr>
          <w:trHeight w:val="930"/>
        </w:trPr>
        <w:tc>
          <w:tcPr>
            <w:tcW w:w="2465" w:type="dxa"/>
            <w:hideMark/>
          </w:tcPr>
          <w:p w14:paraId="76FF3619" w14:textId="77777777" w:rsidR="000D43E8" w:rsidRPr="000D43E8" w:rsidRDefault="000D43E8">
            <w:pPr>
              <w:rPr>
                <w:rFonts w:cstheme="minorHAnsi"/>
              </w:rPr>
            </w:pPr>
            <w:r w:rsidRPr="000D43E8">
              <w:rPr>
                <w:rFonts w:cstheme="minorHAnsi"/>
              </w:rPr>
              <w:t xml:space="preserve">3.1.2.1. </w:t>
            </w:r>
            <w:proofErr w:type="spellStart"/>
            <w:r w:rsidRPr="000D43E8">
              <w:rPr>
                <w:rFonts w:cstheme="minorHAnsi"/>
              </w:rPr>
              <w:t>Набавка</w:t>
            </w:r>
            <w:proofErr w:type="spellEnd"/>
            <w:r w:rsidRPr="000D43E8">
              <w:rPr>
                <w:rFonts w:cstheme="minorHAnsi"/>
              </w:rPr>
              <w:t xml:space="preserve"> 6.000 </w:t>
            </w:r>
            <w:proofErr w:type="spellStart"/>
            <w:r w:rsidRPr="000D43E8">
              <w:rPr>
                <w:rFonts w:cstheme="minorHAnsi"/>
              </w:rPr>
              <w:t>плавих</w:t>
            </w:r>
            <w:proofErr w:type="spellEnd"/>
            <w:r w:rsidRPr="000D43E8">
              <w:rPr>
                <w:rFonts w:cstheme="minorHAnsi"/>
              </w:rPr>
              <w:t xml:space="preserve"> </w:t>
            </w:r>
            <w:proofErr w:type="spellStart"/>
            <w:r w:rsidRPr="000D43E8">
              <w:rPr>
                <w:rFonts w:cstheme="minorHAnsi"/>
              </w:rPr>
              <w:t>канти</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разврставање</w:t>
            </w:r>
            <w:proofErr w:type="spellEnd"/>
            <w:r w:rsidRPr="000D43E8">
              <w:rPr>
                <w:rFonts w:cstheme="minorHAnsi"/>
              </w:rPr>
              <w:t xml:space="preserve"> </w:t>
            </w:r>
            <w:proofErr w:type="spellStart"/>
            <w:r w:rsidRPr="000D43E8">
              <w:rPr>
                <w:rFonts w:cstheme="minorHAnsi"/>
              </w:rPr>
              <w:t>секундарних</w:t>
            </w:r>
            <w:proofErr w:type="spellEnd"/>
            <w:r w:rsidRPr="000D43E8">
              <w:rPr>
                <w:rFonts w:cstheme="minorHAnsi"/>
              </w:rPr>
              <w:t xml:space="preserve"> </w:t>
            </w:r>
            <w:proofErr w:type="spellStart"/>
            <w:r w:rsidRPr="000D43E8">
              <w:rPr>
                <w:rFonts w:cstheme="minorHAnsi"/>
              </w:rPr>
              <w:t>сировина</w:t>
            </w:r>
            <w:proofErr w:type="spellEnd"/>
            <w:r w:rsidRPr="000D43E8">
              <w:rPr>
                <w:rFonts w:cstheme="minorHAnsi"/>
              </w:rPr>
              <w:t xml:space="preserve"> </w:t>
            </w:r>
            <w:proofErr w:type="spellStart"/>
            <w:r w:rsidRPr="000D43E8">
              <w:rPr>
                <w:rFonts w:cstheme="minorHAnsi"/>
              </w:rPr>
              <w:t>које</w:t>
            </w:r>
            <w:proofErr w:type="spellEnd"/>
            <w:r w:rsidRPr="000D43E8">
              <w:rPr>
                <w:rFonts w:cstheme="minorHAnsi"/>
              </w:rPr>
              <w:t xml:space="preserve"> </w:t>
            </w:r>
            <w:proofErr w:type="spellStart"/>
            <w:r w:rsidRPr="000D43E8">
              <w:rPr>
                <w:rFonts w:cstheme="minorHAnsi"/>
              </w:rPr>
              <w:t>ће</w:t>
            </w:r>
            <w:proofErr w:type="spellEnd"/>
            <w:r w:rsidRPr="000D43E8">
              <w:rPr>
                <w:rFonts w:cstheme="minorHAnsi"/>
              </w:rPr>
              <w:t xml:space="preserve"> </w:t>
            </w:r>
            <w:proofErr w:type="spellStart"/>
            <w:r w:rsidRPr="000D43E8">
              <w:rPr>
                <w:rFonts w:cstheme="minorHAnsi"/>
              </w:rPr>
              <w:t>бити</w:t>
            </w:r>
            <w:proofErr w:type="spellEnd"/>
            <w:r w:rsidRPr="000D43E8">
              <w:rPr>
                <w:rFonts w:cstheme="minorHAnsi"/>
              </w:rPr>
              <w:t xml:space="preserve"> </w:t>
            </w:r>
            <w:proofErr w:type="spellStart"/>
            <w:r w:rsidRPr="000D43E8">
              <w:rPr>
                <w:rFonts w:cstheme="minorHAnsi"/>
              </w:rPr>
              <w:t>постављене</w:t>
            </w:r>
            <w:proofErr w:type="spellEnd"/>
            <w:r w:rsidRPr="000D43E8">
              <w:rPr>
                <w:rFonts w:cstheme="minorHAnsi"/>
              </w:rPr>
              <w:t xml:space="preserve"> у </w:t>
            </w:r>
            <w:proofErr w:type="spellStart"/>
            <w:r w:rsidRPr="000D43E8">
              <w:rPr>
                <w:rFonts w:cstheme="minorHAnsi"/>
              </w:rPr>
              <w:t>Граду</w:t>
            </w:r>
            <w:proofErr w:type="spellEnd"/>
            <w:r w:rsidRPr="000D43E8">
              <w:rPr>
                <w:rFonts w:cstheme="minorHAnsi"/>
              </w:rPr>
              <w:t xml:space="preserve"> </w:t>
            </w:r>
            <w:proofErr w:type="spellStart"/>
            <w:r w:rsidRPr="000D43E8">
              <w:rPr>
                <w:rFonts w:cstheme="minorHAnsi"/>
              </w:rPr>
              <w:t>Панчеву</w:t>
            </w:r>
            <w:proofErr w:type="spellEnd"/>
          </w:p>
        </w:tc>
        <w:tc>
          <w:tcPr>
            <w:tcW w:w="1518" w:type="dxa"/>
            <w:hideMark/>
          </w:tcPr>
          <w:p w14:paraId="37CB46BB"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0C655246" w14:textId="77777777" w:rsidR="000D43E8" w:rsidRPr="000D43E8" w:rsidRDefault="000D43E8" w:rsidP="000D43E8">
            <w:pPr>
              <w:jc w:val="center"/>
              <w:rPr>
                <w:rFonts w:cstheme="minorHAnsi"/>
              </w:rPr>
            </w:pPr>
            <w:r w:rsidRPr="000D43E8">
              <w:rPr>
                <w:rFonts w:cstheme="minorHAnsi"/>
              </w:rPr>
              <w:t>2023</w:t>
            </w:r>
          </w:p>
        </w:tc>
        <w:tc>
          <w:tcPr>
            <w:tcW w:w="2083" w:type="dxa"/>
            <w:vAlign w:val="center"/>
            <w:hideMark/>
          </w:tcPr>
          <w:p w14:paraId="2611EED8"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r w:rsidRPr="000D43E8">
              <w:rPr>
                <w:rFonts w:cstheme="minorHAnsi"/>
              </w:rPr>
              <w:t>/</w:t>
            </w:r>
            <w:proofErr w:type="spellStart"/>
            <w:r w:rsidRPr="000D43E8">
              <w:rPr>
                <w:rFonts w:cstheme="minorHAnsi"/>
              </w:rPr>
              <w:t>трансфери</w:t>
            </w:r>
            <w:proofErr w:type="spellEnd"/>
            <w:r w:rsidRPr="000D43E8">
              <w:rPr>
                <w:rFonts w:cstheme="minorHAnsi"/>
              </w:rPr>
              <w:t xml:space="preserve"> </w:t>
            </w:r>
            <w:proofErr w:type="spellStart"/>
            <w:r w:rsidRPr="000D43E8">
              <w:rPr>
                <w:rFonts w:cstheme="minorHAnsi"/>
              </w:rPr>
              <w:t>других</w:t>
            </w:r>
            <w:proofErr w:type="spellEnd"/>
            <w:r w:rsidRPr="000D43E8">
              <w:rPr>
                <w:rFonts w:cstheme="minorHAnsi"/>
              </w:rPr>
              <w:t xml:space="preserve"> </w:t>
            </w:r>
            <w:proofErr w:type="spellStart"/>
            <w:r w:rsidRPr="000D43E8">
              <w:rPr>
                <w:rFonts w:cstheme="minorHAnsi"/>
              </w:rPr>
              <w:t>нивоа</w:t>
            </w:r>
            <w:proofErr w:type="spellEnd"/>
            <w:r w:rsidRPr="000D43E8">
              <w:rPr>
                <w:rFonts w:cstheme="minorHAnsi"/>
              </w:rPr>
              <w:t xml:space="preserve"> </w:t>
            </w:r>
            <w:proofErr w:type="spellStart"/>
            <w:r w:rsidRPr="000D43E8">
              <w:rPr>
                <w:rFonts w:cstheme="minorHAnsi"/>
              </w:rPr>
              <w:t>власти</w:t>
            </w:r>
            <w:proofErr w:type="spellEnd"/>
            <w:r w:rsidRPr="000D43E8">
              <w:rPr>
                <w:rFonts w:cstheme="minorHAnsi"/>
              </w:rPr>
              <w:t>/</w:t>
            </w:r>
            <w:proofErr w:type="spellStart"/>
            <w:r w:rsidRPr="000D43E8">
              <w:rPr>
                <w:rFonts w:cstheme="minorHAnsi"/>
              </w:rPr>
              <w:t>Донације</w:t>
            </w:r>
            <w:proofErr w:type="spellEnd"/>
          </w:p>
        </w:tc>
        <w:tc>
          <w:tcPr>
            <w:tcW w:w="1084" w:type="dxa"/>
            <w:vAlign w:val="center"/>
            <w:hideMark/>
          </w:tcPr>
          <w:p w14:paraId="19049CC7" w14:textId="77777777" w:rsidR="000D43E8" w:rsidRPr="000D43E8" w:rsidRDefault="000D43E8" w:rsidP="000D43E8">
            <w:pPr>
              <w:jc w:val="center"/>
              <w:rPr>
                <w:rFonts w:cstheme="minorHAnsi"/>
              </w:rPr>
            </w:pPr>
            <w:r w:rsidRPr="000D43E8">
              <w:rPr>
                <w:rFonts w:cstheme="minorHAnsi"/>
              </w:rPr>
              <w:t>30.000</w:t>
            </w:r>
          </w:p>
        </w:tc>
        <w:tc>
          <w:tcPr>
            <w:tcW w:w="851" w:type="dxa"/>
            <w:vAlign w:val="center"/>
            <w:hideMark/>
          </w:tcPr>
          <w:p w14:paraId="60FF3CA2" w14:textId="2BF10DA0" w:rsidR="000D43E8" w:rsidRPr="000D43E8" w:rsidRDefault="000D43E8" w:rsidP="000D43E8">
            <w:pPr>
              <w:jc w:val="center"/>
              <w:rPr>
                <w:rFonts w:cstheme="minorHAnsi"/>
              </w:rPr>
            </w:pPr>
          </w:p>
        </w:tc>
        <w:tc>
          <w:tcPr>
            <w:tcW w:w="992" w:type="dxa"/>
            <w:vAlign w:val="center"/>
            <w:hideMark/>
          </w:tcPr>
          <w:p w14:paraId="3AC5F17D" w14:textId="59A48146" w:rsidR="000D43E8" w:rsidRPr="000D43E8" w:rsidRDefault="000D43E8" w:rsidP="000D43E8">
            <w:pPr>
              <w:jc w:val="center"/>
              <w:rPr>
                <w:rFonts w:cstheme="minorHAnsi"/>
              </w:rPr>
            </w:pPr>
          </w:p>
        </w:tc>
        <w:tc>
          <w:tcPr>
            <w:tcW w:w="2126" w:type="dxa"/>
            <w:vAlign w:val="center"/>
            <w:hideMark/>
          </w:tcPr>
          <w:p w14:paraId="56CE0BB2"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r w:rsidR="000D43E8" w:rsidRPr="000D43E8" w14:paraId="6F8FF2A2" w14:textId="77777777" w:rsidTr="000D43E8">
        <w:trPr>
          <w:trHeight w:val="930"/>
        </w:trPr>
        <w:tc>
          <w:tcPr>
            <w:tcW w:w="2465" w:type="dxa"/>
            <w:hideMark/>
          </w:tcPr>
          <w:p w14:paraId="51EC3009" w14:textId="77777777" w:rsidR="000D43E8" w:rsidRPr="000D43E8" w:rsidRDefault="000D43E8">
            <w:pPr>
              <w:rPr>
                <w:rFonts w:cstheme="minorHAnsi"/>
              </w:rPr>
            </w:pPr>
            <w:r w:rsidRPr="000D43E8">
              <w:rPr>
                <w:rFonts w:cstheme="minorHAnsi"/>
              </w:rPr>
              <w:lastRenderedPageBreak/>
              <w:t xml:space="preserve">3.1.2.2. </w:t>
            </w:r>
            <w:proofErr w:type="spellStart"/>
            <w:r w:rsidRPr="000D43E8">
              <w:rPr>
                <w:rFonts w:cstheme="minorHAnsi"/>
              </w:rPr>
              <w:t>Набавка</w:t>
            </w:r>
            <w:proofErr w:type="spellEnd"/>
            <w:r w:rsidRPr="000D43E8">
              <w:rPr>
                <w:rFonts w:cstheme="minorHAnsi"/>
              </w:rPr>
              <w:t xml:space="preserve"> 9.000 </w:t>
            </w:r>
            <w:proofErr w:type="spellStart"/>
            <w:r w:rsidRPr="000D43E8">
              <w:rPr>
                <w:rFonts w:cstheme="minorHAnsi"/>
              </w:rPr>
              <w:t>зелених</w:t>
            </w:r>
            <w:proofErr w:type="spellEnd"/>
            <w:r w:rsidRPr="000D43E8">
              <w:rPr>
                <w:rFonts w:cstheme="minorHAnsi"/>
              </w:rPr>
              <w:t xml:space="preserve"> </w:t>
            </w:r>
            <w:proofErr w:type="spellStart"/>
            <w:r w:rsidRPr="000D43E8">
              <w:rPr>
                <w:rFonts w:cstheme="minorHAnsi"/>
              </w:rPr>
              <w:t>канти</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разврставање</w:t>
            </w:r>
            <w:proofErr w:type="spellEnd"/>
            <w:r w:rsidRPr="000D43E8">
              <w:rPr>
                <w:rFonts w:cstheme="minorHAnsi"/>
              </w:rPr>
              <w:t xml:space="preserve"> </w:t>
            </w:r>
            <w:proofErr w:type="spellStart"/>
            <w:r w:rsidRPr="000D43E8">
              <w:rPr>
                <w:rFonts w:cstheme="minorHAnsi"/>
              </w:rPr>
              <w:t>комуналног</w:t>
            </w:r>
            <w:proofErr w:type="spellEnd"/>
            <w:r w:rsidRPr="000D43E8">
              <w:rPr>
                <w:rFonts w:cstheme="minorHAnsi"/>
              </w:rPr>
              <w:t xml:space="preserve"> </w:t>
            </w:r>
            <w:proofErr w:type="spellStart"/>
            <w:r w:rsidRPr="000D43E8">
              <w:rPr>
                <w:rFonts w:cstheme="minorHAnsi"/>
              </w:rPr>
              <w:t>отпада</w:t>
            </w:r>
            <w:proofErr w:type="spellEnd"/>
            <w:r w:rsidRPr="000D43E8">
              <w:rPr>
                <w:rFonts w:cstheme="minorHAnsi"/>
              </w:rPr>
              <w:t xml:space="preserve"> </w:t>
            </w:r>
            <w:proofErr w:type="spellStart"/>
            <w:r w:rsidRPr="000D43E8">
              <w:rPr>
                <w:rFonts w:cstheme="minorHAnsi"/>
              </w:rPr>
              <w:t>које</w:t>
            </w:r>
            <w:proofErr w:type="spellEnd"/>
            <w:r w:rsidRPr="000D43E8">
              <w:rPr>
                <w:rFonts w:cstheme="minorHAnsi"/>
              </w:rPr>
              <w:t xml:space="preserve"> </w:t>
            </w:r>
            <w:proofErr w:type="spellStart"/>
            <w:r w:rsidRPr="000D43E8">
              <w:rPr>
                <w:rFonts w:cstheme="minorHAnsi"/>
              </w:rPr>
              <w:t>ће</w:t>
            </w:r>
            <w:proofErr w:type="spellEnd"/>
            <w:r w:rsidRPr="000D43E8">
              <w:rPr>
                <w:rFonts w:cstheme="minorHAnsi"/>
              </w:rPr>
              <w:t xml:space="preserve"> </w:t>
            </w:r>
            <w:proofErr w:type="spellStart"/>
            <w:r w:rsidRPr="000D43E8">
              <w:rPr>
                <w:rFonts w:cstheme="minorHAnsi"/>
              </w:rPr>
              <w:t>бити</w:t>
            </w:r>
            <w:proofErr w:type="spellEnd"/>
            <w:r w:rsidRPr="000D43E8">
              <w:rPr>
                <w:rFonts w:cstheme="minorHAnsi"/>
              </w:rPr>
              <w:t xml:space="preserve"> </w:t>
            </w:r>
            <w:proofErr w:type="spellStart"/>
            <w:r w:rsidRPr="000D43E8">
              <w:rPr>
                <w:rFonts w:cstheme="minorHAnsi"/>
              </w:rPr>
              <w:t>постављене</w:t>
            </w:r>
            <w:proofErr w:type="spellEnd"/>
            <w:r w:rsidRPr="000D43E8">
              <w:rPr>
                <w:rFonts w:cstheme="minorHAnsi"/>
              </w:rPr>
              <w:t xml:space="preserve"> у </w:t>
            </w:r>
            <w:proofErr w:type="spellStart"/>
            <w:r w:rsidRPr="000D43E8">
              <w:rPr>
                <w:rFonts w:cstheme="minorHAnsi"/>
              </w:rPr>
              <w:t>Граду</w:t>
            </w:r>
            <w:proofErr w:type="spellEnd"/>
            <w:r w:rsidRPr="000D43E8">
              <w:rPr>
                <w:rFonts w:cstheme="minorHAnsi"/>
              </w:rPr>
              <w:t xml:space="preserve"> </w:t>
            </w:r>
            <w:proofErr w:type="spellStart"/>
            <w:r w:rsidRPr="000D43E8">
              <w:rPr>
                <w:rFonts w:cstheme="minorHAnsi"/>
              </w:rPr>
              <w:t>Панчеву</w:t>
            </w:r>
            <w:proofErr w:type="spellEnd"/>
          </w:p>
        </w:tc>
        <w:tc>
          <w:tcPr>
            <w:tcW w:w="1518" w:type="dxa"/>
            <w:hideMark/>
          </w:tcPr>
          <w:p w14:paraId="6CFB99D1"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0B48CAE2" w14:textId="77777777" w:rsidR="000D43E8" w:rsidRPr="000D43E8" w:rsidRDefault="000D43E8" w:rsidP="000D43E8">
            <w:pPr>
              <w:jc w:val="center"/>
              <w:rPr>
                <w:rFonts w:cstheme="minorHAnsi"/>
              </w:rPr>
            </w:pPr>
            <w:r w:rsidRPr="000D43E8">
              <w:rPr>
                <w:rFonts w:cstheme="minorHAnsi"/>
              </w:rPr>
              <w:t>2023</w:t>
            </w:r>
          </w:p>
        </w:tc>
        <w:tc>
          <w:tcPr>
            <w:tcW w:w="2083" w:type="dxa"/>
            <w:vAlign w:val="center"/>
            <w:hideMark/>
          </w:tcPr>
          <w:p w14:paraId="029BFF92"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r w:rsidRPr="000D43E8">
              <w:rPr>
                <w:rFonts w:cstheme="minorHAnsi"/>
              </w:rPr>
              <w:t>/</w:t>
            </w:r>
            <w:proofErr w:type="spellStart"/>
            <w:r w:rsidRPr="000D43E8">
              <w:rPr>
                <w:rFonts w:cstheme="minorHAnsi"/>
              </w:rPr>
              <w:t>трансфери</w:t>
            </w:r>
            <w:proofErr w:type="spellEnd"/>
            <w:r w:rsidRPr="000D43E8">
              <w:rPr>
                <w:rFonts w:cstheme="minorHAnsi"/>
              </w:rPr>
              <w:t xml:space="preserve"> </w:t>
            </w:r>
            <w:proofErr w:type="spellStart"/>
            <w:r w:rsidRPr="000D43E8">
              <w:rPr>
                <w:rFonts w:cstheme="minorHAnsi"/>
              </w:rPr>
              <w:t>других</w:t>
            </w:r>
            <w:proofErr w:type="spellEnd"/>
            <w:r w:rsidRPr="000D43E8">
              <w:rPr>
                <w:rFonts w:cstheme="minorHAnsi"/>
              </w:rPr>
              <w:t xml:space="preserve"> </w:t>
            </w:r>
            <w:proofErr w:type="spellStart"/>
            <w:r w:rsidRPr="000D43E8">
              <w:rPr>
                <w:rFonts w:cstheme="minorHAnsi"/>
              </w:rPr>
              <w:t>нивоа</w:t>
            </w:r>
            <w:proofErr w:type="spellEnd"/>
            <w:r w:rsidRPr="000D43E8">
              <w:rPr>
                <w:rFonts w:cstheme="minorHAnsi"/>
              </w:rPr>
              <w:t xml:space="preserve"> </w:t>
            </w:r>
            <w:proofErr w:type="spellStart"/>
            <w:r w:rsidRPr="000D43E8">
              <w:rPr>
                <w:rFonts w:cstheme="minorHAnsi"/>
              </w:rPr>
              <w:t>власти</w:t>
            </w:r>
            <w:proofErr w:type="spellEnd"/>
            <w:r w:rsidRPr="000D43E8">
              <w:rPr>
                <w:rFonts w:cstheme="minorHAnsi"/>
              </w:rPr>
              <w:t>/</w:t>
            </w:r>
            <w:proofErr w:type="spellStart"/>
            <w:r w:rsidRPr="000D43E8">
              <w:rPr>
                <w:rFonts w:cstheme="minorHAnsi"/>
              </w:rPr>
              <w:t>Донације</w:t>
            </w:r>
            <w:proofErr w:type="spellEnd"/>
          </w:p>
        </w:tc>
        <w:tc>
          <w:tcPr>
            <w:tcW w:w="1084" w:type="dxa"/>
            <w:vAlign w:val="center"/>
            <w:hideMark/>
          </w:tcPr>
          <w:p w14:paraId="35A831BF" w14:textId="77777777" w:rsidR="000D43E8" w:rsidRPr="000D43E8" w:rsidRDefault="000D43E8" w:rsidP="000D43E8">
            <w:pPr>
              <w:jc w:val="center"/>
              <w:rPr>
                <w:rFonts w:cstheme="minorHAnsi"/>
              </w:rPr>
            </w:pPr>
            <w:r w:rsidRPr="000D43E8">
              <w:rPr>
                <w:rFonts w:cstheme="minorHAnsi"/>
              </w:rPr>
              <w:t>36.000</w:t>
            </w:r>
          </w:p>
        </w:tc>
        <w:tc>
          <w:tcPr>
            <w:tcW w:w="851" w:type="dxa"/>
            <w:vAlign w:val="center"/>
            <w:hideMark/>
          </w:tcPr>
          <w:p w14:paraId="10893E97" w14:textId="17004594" w:rsidR="000D43E8" w:rsidRPr="000D43E8" w:rsidRDefault="000D43E8" w:rsidP="000D43E8">
            <w:pPr>
              <w:jc w:val="center"/>
              <w:rPr>
                <w:rFonts w:cstheme="minorHAnsi"/>
              </w:rPr>
            </w:pPr>
          </w:p>
        </w:tc>
        <w:tc>
          <w:tcPr>
            <w:tcW w:w="992" w:type="dxa"/>
            <w:vAlign w:val="center"/>
            <w:hideMark/>
          </w:tcPr>
          <w:p w14:paraId="7C32D4EF" w14:textId="007A0EDE" w:rsidR="000D43E8" w:rsidRPr="000D43E8" w:rsidRDefault="000D43E8" w:rsidP="000D43E8">
            <w:pPr>
              <w:jc w:val="center"/>
              <w:rPr>
                <w:rFonts w:cstheme="minorHAnsi"/>
              </w:rPr>
            </w:pPr>
          </w:p>
        </w:tc>
        <w:tc>
          <w:tcPr>
            <w:tcW w:w="2126" w:type="dxa"/>
            <w:vAlign w:val="center"/>
            <w:hideMark/>
          </w:tcPr>
          <w:p w14:paraId="451FC9DD"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r w:rsidR="000D43E8" w:rsidRPr="000D43E8" w14:paraId="46DD16D1" w14:textId="77777777" w:rsidTr="000D43E8">
        <w:trPr>
          <w:trHeight w:val="930"/>
        </w:trPr>
        <w:tc>
          <w:tcPr>
            <w:tcW w:w="2465" w:type="dxa"/>
            <w:hideMark/>
          </w:tcPr>
          <w:p w14:paraId="005C1868" w14:textId="77777777" w:rsidR="000D43E8" w:rsidRPr="000D43E8" w:rsidRDefault="000D43E8">
            <w:pPr>
              <w:rPr>
                <w:rFonts w:cstheme="minorHAnsi"/>
              </w:rPr>
            </w:pPr>
            <w:r w:rsidRPr="000D43E8">
              <w:rPr>
                <w:rFonts w:cstheme="minorHAnsi"/>
              </w:rPr>
              <w:t xml:space="preserve">3.1.2.3. </w:t>
            </w:r>
            <w:proofErr w:type="spellStart"/>
            <w:r w:rsidRPr="000D43E8">
              <w:rPr>
                <w:rFonts w:cstheme="minorHAnsi"/>
              </w:rPr>
              <w:t>Набавка</w:t>
            </w:r>
            <w:proofErr w:type="spellEnd"/>
            <w:r w:rsidRPr="000D43E8">
              <w:rPr>
                <w:rFonts w:cstheme="minorHAnsi"/>
              </w:rPr>
              <w:t xml:space="preserve"> 20.000 </w:t>
            </w:r>
            <w:proofErr w:type="spellStart"/>
            <w:r w:rsidRPr="000D43E8">
              <w:rPr>
                <w:rFonts w:cstheme="minorHAnsi"/>
              </w:rPr>
              <w:t>плавих</w:t>
            </w:r>
            <w:proofErr w:type="spellEnd"/>
            <w:r w:rsidRPr="000D43E8">
              <w:rPr>
                <w:rFonts w:cstheme="minorHAnsi"/>
              </w:rPr>
              <w:t xml:space="preserve"> </w:t>
            </w:r>
            <w:proofErr w:type="spellStart"/>
            <w:r w:rsidRPr="000D43E8">
              <w:rPr>
                <w:rFonts w:cstheme="minorHAnsi"/>
              </w:rPr>
              <w:t>канти</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разврставање</w:t>
            </w:r>
            <w:proofErr w:type="spellEnd"/>
            <w:r w:rsidRPr="000D43E8">
              <w:rPr>
                <w:rFonts w:cstheme="minorHAnsi"/>
              </w:rPr>
              <w:t xml:space="preserve"> </w:t>
            </w:r>
            <w:proofErr w:type="spellStart"/>
            <w:r w:rsidRPr="000D43E8">
              <w:rPr>
                <w:rFonts w:cstheme="minorHAnsi"/>
              </w:rPr>
              <w:t>секундарних</w:t>
            </w:r>
            <w:proofErr w:type="spellEnd"/>
            <w:r w:rsidRPr="000D43E8">
              <w:rPr>
                <w:rFonts w:cstheme="minorHAnsi"/>
              </w:rPr>
              <w:t xml:space="preserve"> </w:t>
            </w:r>
            <w:proofErr w:type="spellStart"/>
            <w:r w:rsidRPr="000D43E8">
              <w:rPr>
                <w:rFonts w:cstheme="minorHAnsi"/>
              </w:rPr>
              <w:t>сировина</w:t>
            </w:r>
            <w:proofErr w:type="spellEnd"/>
            <w:r w:rsidRPr="000D43E8">
              <w:rPr>
                <w:rFonts w:cstheme="minorHAnsi"/>
              </w:rPr>
              <w:t xml:space="preserve"> </w:t>
            </w:r>
            <w:proofErr w:type="spellStart"/>
            <w:r w:rsidRPr="000D43E8">
              <w:rPr>
                <w:rFonts w:cstheme="minorHAnsi"/>
              </w:rPr>
              <w:t>које</w:t>
            </w:r>
            <w:proofErr w:type="spellEnd"/>
            <w:r w:rsidRPr="000D43E8">
              <w:rPr>
                <w:rFonts w:cstheme="minorHAnsi"/>
              </w:rPr>
              <w:t xml:space="preserve"> </w:t>
            </w:r>
            <w:proofErr w:type="spellStart"/>
            <w:r w:rsidRPr="000D43E8">
              <w:rPr>
                <w:rFonts w:cstheme="minorHAnsi"/>
              </w:rPr>
              <w:t>ће</w:t>
            </w:r>
            <w:proofErr w:type="spellEnd"/>
            <w:r w:rsidRPr="000D43E8">
              <w:rPr>
                <w:rFonts w:cstheme="minorHAnsi"/>
              </w:rPr>
              <w:t xml:space="preserve"> </w:t>
            </w:r>
            <w:proofErr w:type="spellStart"/>
            <w:r w:rsidRPr="000D43E8">
              <w:rPr>
                <w:rFonts w:cstheme="minorHAnsi"/>
              </w:rPr>
              <w:t>бити</w:t>
            </w:r>
            <w:proofErr w:type="spellEnd"/>
            <w:r w:rsidRPr="000D43E8">
              <w:rPr>
                <w:rFonts w:cstheme="minorHAnsi"/>
              </w:rPr>
              <w:t xml:space="preserve"> </w:t>
            </w:r>
            <w:proofErr w:type="spellStart"/>
            <w:r w:rsidRPr="000D43E8">
              <w:rPr>
                <w:rFonts w:cstheme="minorHAnsi"/>
              </w:rPr>
              <w:t>постављене</w:t>
            </w:r>
            <w:proofErr w:type="spellEnd"/>
            <w:r w:rsidRPr="000D43E8">
              <w:rPr>
                <w:rFonts w:cstheme="minorHAnsi"/>
              </w:rPr>
              <w:t xml:space="preserve"> </w:t>
            </w:r>
            <w:proofErr w:type="spellStart"/>
            <w:r w:rsidRPr="000D43E8">
              <w:rPr>
                <w:rFonts w:cstheme="minorHAnsi"/>
              </w:rPr>
              <w:t>по</w:t>
            </w:r>
            <w:proofErr w:type="spellEnd"/>
            <w:r w:rsidRPr="000D43E8">
              <w:rPr>
                <w:rFonts w:cstheme="minorHAnsi"/>
              </w:rPr>
              <w:t xml:space="preserve"> </w:t>
            </w:r>
            <w:proofErr w:type="spellStart"/>
            <w:r w:rsidRPr="000D43E8">
              <w:rPr>
                <w:rFonts w:cstheme="minorHAnsi"/>
              </w:rPr>
              <w:t>селима</w:t>
            </w:r>
            <w:proofErr w:type="spellEnd"/>
          </w:p>
        </w:tc>
        <w:tc>
          <w:tcPr>
            <w:tcW w:w="1518" w:type="dxa"/>
            <w:hideMark/>
          </w:tcPr>
          <w:p w14:paraId="68210274"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55681094" w14:textId="77777777" w:rsidR="000D43E8" w:rsidRPr="000D43E8" w:rsidRDefault="000D43E8" w:rsidP="000D43E8">
            <w:pPr>
              <w:jc w:val="center"/>
              <w:rPr>
                <w:rFonts w:cstheme="minorHAnsi"/>
              </w:rPr>
            </w:pPr>
            <w:r w:rsidRPr="000D43E8">
              <w:rPr>
                <w:rFonts w:cstheme="minorHAnsi"/>
              </w:rPr>
              <w:t>2025</w:t>
            </w:r>
          </w:p>
        </w:tc>
        <w:tc>
          <w:tcPr>
            <w:tcW w:w="2083" w:type="dxa"/>
            <w:vAlign w:val="center"/>
            <w:hideMark/>
          </w:tcPr>
          <w:p w14:paraId="1450F055"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r w:rsidRPr="000D43E8">
              <w:rPr>
                <w:rFonts w:cstheme="minorHAnsi"/>
              </w:rPr>
              <w:t>/</w:t>
            </w:r>
            <w:proofErr w:type="spellStart"/>
            <w:r w:rsidRPr="000D43E8">
              <w:rPr>
                <w:rFonts w:cstheme="minorHAnsi"/>
              </w:rPr>
              <w:t>трансфери</w:t>
            </w:r>
            <w:proofErr w:type="spellEnd"/>
            <w:r w:rsidRPr="000D43E8">
              <w:rPr>
                <w:rFonts w:cstheme="minorHAnsi"/>
              </w:rPr>
              <w:t xml:space="preserve"> </w:t>
            </w:r>
            <w:proofErr w:type="spellStart"/>
            <w:r w:rsidRPr="000D43E8">
              <w:rPr>
                <w:rFonts w:cstheme="minorHAnsi"/>
              </w:rPr>
              <w:t>других</w:t>
            </w:r>
            <w:proofErr w:type="spellEnd"/>
            <w:r w:rsidRPr="000D43E8">
              <w:rPr>
                <w:rFonts w:cstheme="minorHAnsi"/>
              </w:rPr>
              <w:t xml:space="preserve"> </w:t>
            </w:r>
            <w:proofErr w:type="spellStart"/>
            <w:r w:rsidRPr="000D43E8">
              <w:rPr>
                <w:rFonts w:cstheme="minorHAnsi"/>
              </w:rPr>
              <w:t>нивоа</w:t>
            </w:r>
            <w:proofErr w:type="spellEnd"/>
            <w:r w:rsidRPr="000D43E8">
              <w:rPr>
                <w:rFonts w:cstheme="minorHAnsi"/>
              </w:rPr>
              <w:t xml:space="preserve"> </w:t>
            </w:r>
            <w:proofErr w:type="spellStart"/>
            <w:r w:rsidRPr="000D43E8">
              <w:rPr>
                <w:rFonts w:cstheme="minorHAnsi"/>
              </w:rPr>
              <w:t>власти</w:t>
            </w:r>
            <w:proofErr w:type="spellEnd"/>
            <w:r w:rsidRPr="000D43E8">
              <w:rPr>
                <w:rFonts w:cstheme="minorHAnsi"/>
              </w:rPr>
              <w:t>/</w:t>
            </w:r>
            <w:proofErr w:type="spellStart"/>
            <w:r w:rsidRPr="000D43E8">
              <w:rPr>
                <w:rFonts w:cstheme="minorHAnsi"/>
              </w:rPr>
              <w:t>Донације</w:t>
            </w:r>
            <w:proofErr w:type="spellEnd"/>
          </w:p>
        </w:tc>
        <w:tc>
          <w:tcPr>
            <w:tcW w:w="1084" w:type="dxa"/>
            <w:vAlign w:val="center"/>
            <w:hideMark/>
          </w:tcPr>
          <w:p w14:paraId="0020BC4F" w14:textId="77777777" w:rsidR="000D43E8" w:rsidRPr="000D43E8" w:rsidRDefault="000D43E8" w:rsidP="000D43E8">
            <w:pPr>
              <w:jc w:val="center"/>
              <w:rPr>
                <w:rFonts w:cstheme="minorHAnsi"/>
              </w:rPr>
            </w:pPr>
            <w:r w:rsidRPr="000D43E8">
              <w:rPr>
                <w:rFonts w:cstheme="minorHAnsi"/>
              </w:rPr>
              <w:t>0</w:t>
            </w:r>
          </w:p>
        </w:tc>
        <w:tc>
          <w:tcPr>
            <w:tcW w:w="851" w:type="dxa"/>
            <w:vAlign w:val="center"/>
            <w:hideMark/>
          </w:tcPr>
          <w:p w14:paraId="02E4C47F" w14:textId="77777777" w:rsidR="000D43E8" w:rsidRPr="000D43E8" w:rsidRDefault="000D43E8" w:rsidP="000D43E8">
            <w:pPr>
              <w:jc w:val="center"/>
              <w:rPr>
                <w:rFonts w:cstheme="minorHAnsi"/>
              </w:rPr>
            </w:pPr>
            <w:r w:rsidRPr="000D43E8">
              <w:rPr>
                <w:rFonts w:cstheme="minorHAnsi"/>
              </w:rPr>
              <w:t>50.000</w:t>
            </w:r>
          </w:p>
        </w:tc>
        <w:tc>
          <w:tcPr>
            <w:tcW w:w="992" w:type="dxa"/>
            <w:vAlign w:val="center"/>
            <w:hideMark/>
          </w:tcPr>
          <w:p w14:paraId="1D52EC8B" w14:textId="77777777" w:rsidR="000D43E8" w:rsidRPr="000D43E8" w:rsidRDefault="000D43E8" w:rsidP="000D43E8">
            <w:pPr>
              <w:jc w:val="center"/>
              <w:rPr>
                <w:rFonts w:cstheme="minorHAnsi"/>
              </w:rPr>
            </w:pPr>
            <w:r w:rsidRPr="000D43E8">
              <w:rPr>
                <w:rFonts w:cstheme="minorHAnsi"/>
              </w:rPr>
              <w:t>50.000</w:t>
            </w:r>
          </w:p>
        </w:tc>
        <w:tc>
          <w:tcPr>
            <w:tcW w:w="2126" w:type="dxa"/>
            <w:vAlign w:val="center"/>
            <w:hideMark/>
          </w:tcPr>
          <w:p w14:paraId="11495F63"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r w:rsidR="000D43E8" w:rsidRPr="000D43E8" w14:paraId="0DF82384" w14:textId="77777777" w:rsidTr="000D43E8">
        <w:trPr>
          <w:trHeight w:val="930"/>
        </w:trPr>
        <w:tc>
          <w:tcPr>
            <w:tcW w:w="2465" w:type="dxa"/>
            <w:hideMark/>
          </w:tcPr>
          <w:p w14:paraId="2AC13AD0" w14:textId="77777777" w:rsidR="000D43E8" w:rsidRPr="000D43E8" w:rsidRDefault="000D43E8">
            <w:pPr>
              <w:rPr>
                <w:rFonts w:cstheme="minorHAnsi"/>
              </w:rPr>
            </w:pPr>
            <w:r w:rsidRPr="000D43E8">
              <w:rPr>
                <w:rFonts w:cstheme="minorHAnsi"/>
              </w:rPr>
              <w:t xml:space="preserve">3.1.2.4. </w:t>
            </w:r>
            <w:proofErr w:type="spellStart"/>
            <w:r w:rsidRPr="000D43E8">
              <w:rPr>
                <w:rFonts w:cstheme="minorHAnsi"/>
              </w:rPr>
              <w:t>Набавка</w:t>
            </w:r>
            <w:proofErr w:type="spellEnd"/>
            <w:r w:rsidRPr="000D43E8">
              <w:rPr>
                <w:rFonts w:cstheme="minorHAnsi"/>
              </w:rPr>
              <w:t xml:space="preserve"> 20.000 </w:t>
            </w:r>
            <w:proofErr w:type="spellStart"/>
            <w:r w:rsidRPr="000D43E8">
              <w:rPr>
                <w:rFonts w:cstheme="minorHAnsi"/>
              </w:rPr>
              <w:t>зелених</w:t>
            </w:r>
            <w:proofErr w:type="spellEnd"/>
            <w:r w:rsidRPr="000D43E8">
              <w:rPr>
                <w:rFonts w:cstheme="minorHAnsi"/>
              </w:rPr>
              <w:t xml:space="preserve"> </w:t>
            </w:r>
            <w:proofErr w:type="spellStart"/>
            <w:r w:rsidRPr="000D43E8">
              <w:rPr>
                <w:rFonts w:cstheme="minorHAnsi"/>
              </w:rPr>
              <w:t>канти</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разврставање</w:t>
            </w:r>
            <w:proofErr w:type="spellEnd"/>
            <w:r w:rsidRPr="000D43E8">
              <w:rPr>
                <w:rFonts w:cstheme="minorHAnsi"/>
              </w:rPr>
              <w:t xml:space="preserve"> </w:t>
            </w:r>
            <w:proofErr w:type="spellStart"/>
            <w:r w:rsidRPr="000D43E8">
              <w:rPr>
                <w:rFonts w:cstheme="minorHAnsi"/>
              </w:rPr>
              <w:t>комуналног</w:t>
            </w:r>
            <w:proofErr w:type="spellEnd"/>
            <w:r w:rsidRPr="000D43E8">
              <w:rPr>
                <w:rFonts w:cstheme="minorHAnsi"/>
              </w:rPr>
              <w:t xml:space="preserve"> </w:t>
            </w:r>
            <w:proofErr w:type="spellStart"/>
            <w:r w:rsidRPr="000D43E8">
              <w:rPr>
                <w:rFonts w:cstheme="minorHAnsi"/>
              </w:rPr>
              <w:t>отпада</w:t>
            </w:r>
            <w:proofErr w:type="spellEnd"/>
            <w:r w:rsidRPr="000D43E8">
              <w:rPr>
                <w:rFonts w:cstheme="minorHAnsi"/>
              </w:rPr>
              <w:t xml:space="preserve"> </w:t>
            </w:r>
            <w:proofErr w:type="spellStart"/>
            <w:r w:rsidRPr="000D43E8">
              <w:rPr>
                <w:rFonts w:cstheme="minorHAnsi"/>
              </w:rPr>
              <w:t>које</w:t>
            </w:r>
            <w:proofErr w:type="spellEnd"/>
            <w:r w:rsidRPr="000D43E8">
              <w:rPr>
                <w:rFonts w:cstheme="minorHAnsi"/>
              </w:rPr>
              <w:t xml:space="preserve"> </w:t>
            </w:r>
            <w:proofErr w:type="spellStart"/>
            <w:r w:rsidRPr="000D43E8">
              <w:rPr>
                <w:rFonts w:cstheme="minorHAnsi"/>
              </w:rPr>
              <w:t>ће</w:t>
            </w:r>
            <w:proofErr w:type="spellEnd"/>
            <w:r w:rsidRPr="000D43E8">
              <w:rPr>
                <w:rFonts w:cstheme="minorHAnsi"/>
              </w:rPr>
              <w:t xml:space="preserve"> </w:t>
            </w:r>
            <w:proofErr w:type="spellStart"/>
            <w:r w:rsidRPr="000D43E8">
              <w:rPr>
                <w:rFonts w:cstheme="minorHAnsi"/>
              </w:rPr>
              <w:t>бити</w:t>
            </w:r>
            <w:proofErr w:type="spellEnd"/>
            <w:r w:rsidRPr="000D43E8">
              <w:rPr>
                <w:rFonts w:cstheme="minorHAnsi"/>
              </w:rPr>
              <w:t xml:space="preserve"> </w:t>
            </w:r>
            <w:proofErr w:type="spellStart"/>
            <w:r w:rsidRPr="000D43E8">
              <w:rPr>
                <w:rFonts w:cstheme="minorHAnsi"/>
              </w:rPr>
              <w:t>постављене</w:t>
            </w:r>
            <w:proofErr w:type="spellEnd"/>
            <w:r w:rsidRPr="000D43E8">
              <w:rPr>
                <w:rFonts w:cstheme="minorHAnsi"/>
              </w:rPr>
              <w:t xml:space="preserve"> </w:t>
            </w:r>
            <w:proofErr w:type="spellStart"/>
            <w:r w:rsidRPr="000D43E8">
              <w:rPr>
                <w:rFonts w:cstheme="minorHAnsi"/>
              </w:rPr>
              <w:t>по</w:t>
            </w:r>
            <w:proofErr w:type="spellEnd"/>
            <w:r w:rsidRPr="000D43E8">
              <w:rPr>
                <w:rFonts w:cstheme="minorHAnsi"/>
              </w:rPr>
              <w:t xml:space="preserve"> </w:t>
            </w:r>
            <w:proofErr w:type="spellStart"/>
            <w:r w:rsidRPr="000D43E8">
              <w:rPr>
                <w:rFonts w:cstheme="minorHAnsi"/>
              </w:rPr>
              <w:t>селима</w:t>
            </w:r>
            <w:proofErr w:type="spellEnd"/>
          </w:p>
        </w:tc>
        <w:tc>
          <w:tcPr>
            <w:tcW w:w="1518" w:type="dxa"/>
            <w:hideMark/>
          </w:tcPr>
          <w:p w14:paraId="51FA087D"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002495D4" w14:textId="77777777" w:rsidR="000D43E8" w:rsidRPr="000D43E8" w:rsidRDefault="000D43E8" w:rsidP="000D43E8">
            <w:pPr>
              <w:jc w:val="center"/>
              <w:rPr>
                <w:rFonts w:cstheme="minorHAnsi"/>
              </w:rPr>
            </w:pPr>
            <w:r w:rsidRPr="000D43E8">
              <w:rPr>
                <w:rFonts w:cstheme="minorHAnsi"/>
              </w:rPr>
              <w:t>2025</w:t>
            </w:r>
          </w:p>
        </w:tc>
        <w:tc>
          <w:tcPr>
            <w:tcW w:w="2083" w:type="dxa"/>
            <w:vAlign w:val="center"/>
            <w:hideMark/>
          </w:tcPr>
          <w:p w14:paraId="1694A781"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r w:rsidRPr="000D43E8">
              <w:rPr>
                <w:rFonts w:cstheme="minorHAnsi"/>
              </w:rPr>
              <w:t>/</w:t>
            </w:r>
            <w:proofErr w:type="spellStart"/>
            <w:r w:rsidRPr="000D43E8">
              <w:rPr>
                <w:rFonts w:cstheme="minorHAnsi"/>
              </w:rPr>
              <w:t>трансфери</w:t>
            </w:r>
            <w:proofErr w:type="spellEnd"/>
            <w:r w:rsidRPr="000D43E8">
              <w:rPr>
                <w:rFonts w:cstheme="minorHAnsi"/>
              </w:rPr>
              <w:t xml:space="preserve"> </w:t>
            </w:r>
            <w:proofErr w:type="spellStart"/>
            <w:r w:rsidRPr="000D43E8">
              <w:rPr>
                <w:rFonts w:cstheme="minorHAnsi"/>
              </w:rPr>
              <w:t>других</w:t>
            </w:r>
            <w:proofErr w:type="spellEnd"/>
            <w:r w:rsidRPr="000D43E8">
              <w:rPr>
                <w:rFonts w:cstheme="minorHAnsi"/>
              </w:rPr>
              <w:t xml:space="preserve"> </w:t>
            </w:r>
            <w:proofErr w:type="spellStart"/>
            <w:r w:rsidRPr="000D43E8">
              <w:rPr>
                <w:rFonts w:cstheme="minorHAnsi"/>
              </w:rPr>
              <w:t>нивоа</w:t>
            </w:r>
            <w:proofErr w:type="spellEnd"/>
            <w:r w:rsidRPr="000D43E8">
              <w:rPr>
                <w:rFonts w:cstheme="minorHAnsi"/>
              </w:rPr>
              <w:t xml:space="preserve"> </w:t>
            </w:r>
            <w:proofErr w:type="spellStart"/>
            <w:r w:rsidRPr="000D43E8">
              <w:rPr>
                <w:rFonts w:cstheme="minorHAnsi"/>
              </w:rPr>
              <w:t>власти</w:t>
            </w:r>
            <w:proofErr w:type="spellEnd"/>
            <w:r w:rsidRPr="000D43E8">
              <w:rPr>
                <w:rFonts w:cstheme="minorHAnsi"/>
              </w:rPr>
              <w:t>/</w:t>
            </w:r>
            <w:proofErr w:type="spellStart"/>
            <w:r w:rsidRPr="000D43E8">
              <w:rPr>
                <w:rFonts w:cstheme="minorHAnsi"/>
              </w:rPr>
              <w:t>Донације</w:t>
            </w:r>
            <w:proofErr w:type="spellEnd"/>
          </w:p>
        </w:tc>
        <w:tc>
          <w:tcPr>
            <w:tcW w:w="1084" w:type="dxa"/>
            <w:vAlign w:val="center"/>
            <w:hideMark/>
          </w:tcPr>
          <w:p w14:paraId="5FEAD043" w14:textId="77777777" w:rsidR="000D43E8" w:rsidRPr="000D43E8" w:rsidRDefault="000D43E8" w:rsidP="000D43E8">
            <w:pPr>
              <w:jc w:val="center"/>
              <w:rPr>
                <w:rFonts w:cstheme="minorHAnsi"/>
              </w:rPr>
            </w:pPr>
            <w:r w:rsidRPr="000D43E8">
              <w:rPr>
                <w:rFonts w:cstheme="minorHAnsi"/>
              </w:rPr>
              <w:t>0</w:t>
            </w:r>
          </w:p>
        </w:tc>
        <w:tc>
          <w:tcPr>
            <w:tcW w:w="851" w:type="dxa"/>
            <w:vAlign w:val="center"/>
            <w:hideMark/>
          </w:tcPr>
          <w:p w14:paraId="4E447EB9" w14:textId="77777777" w:rsidR="000D43E8" w:rsidRPr="000D43E8" w:rsidRDefault="000D43E8" w:rsidP="000D43E8">
            <w:pPr>
              <w:jc w:val="center"/>
              <w:rPr>
                <w:rFonts w:cstheme="minorHAnsi"/>
              </w:rPr>
            </w:pPr>
            <w:r w:rsidRPr="000D43E8">
              <w:rPr>
                <w:rFonts w:cstheme="minorHAnsi"/>
              </w:rPr>
              <w:t>40.000</w:t>
            </w:r>
          </w:p>
        </w:tc>
        <w:tc>
          <w:tcPr>
            <w:tcW w:w="992" w:type="dxa"/>
            <w:vAlign w:val="center"/>
            <w:hideMark/>
          </w:tcPr>
          <w:p w14:paraId="34BE7033" w14:textId="77777777" w:rsidR="000D43E8" w:rsidRPr="000D43E8" w:rsidRDefault="000D43E8" w:rsidP="000D43E8">
            <w:pPr>
              <w:jc w:val="center"/>
              <w:rPr>
                <w:rFonts w:cstheme="minorHAnsi"/>
              </w:rPr>
            </w:pPr>
            <w:r w:rsidRPr="000D43E8">
              <w:rPr>
                <w:rFonts w:cstheme="minorHAnsi"/>
              </w:rPr>
              <w:t>40.000</w:t>
            </w:r>
          </w:p>
        </w:tc>
        <w:tc>
          <w:tcPr>
            <w:tcW w:w="2126" w:type="dxa"/>
            <w:vAlign w:val="center"/>
            <w:hideMark/>
          </w:tcPr>
          <w:p w14:paraId="08E32B13"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r w:rsidR="000D43E8" w:rsidRPr="000D43E8" w14:paraId="0D9FBFA5" w14:textId="77777777" w:rsidTr="000D43E8">
        <w:trPr>
          <w:trHeight w:val="930"/>
        </w:trPr>
        <w:tc>
          <w:tcPr>
            <w:tcW w:w="2465" w:type="dxa"/>
            <w:hideMark/>
          </w:tcPr>
          <w:p w14:paraId="0377277E" w14:textId="77777777" w:rsidR="000D43E8" w:rsidRPr="000D43E8" w:rsidRDefault="000D43E8">
            <w:pPr>
              <w:rPr>
                <w:rFonts w:cstheme="minorHAnsi"/>
              </w:rPr>
            </w:pPr>
            <w:r w:rsidRPr="000D43E8">
              <w:rPr>
                <w:rFonts w:cstheme="minorHAnsi"/>
              </w:rPr>
              <w:t xml:space="preserve">3.1.2.3. </w:t>
            </w:r>
            <w:proofErr w:type="spellStart"/>
            <w:r w:rsidRPr="000D43E8">
              <w:rPr>
                <w:rFonts w:cstheme="minorHAnsi"/>
              </w:rPr>
              <w:t>Набавка</w:t>
            </w:r>
            <w:proofErr w:type="spellEnd"/>
            <w:r w:rsidRPr="000D43E8">
              <w:rPr>
                <w:rFonts w:cstheme="minorHAnsi"/>
              </w:rPr>
              <w:t xml:space="preserve"> 2 </w:t>
            </w:r>
            <w:proofErr w:type="spellStart"/>
            <w:r w:rsidRPr="000D43E8">
              <w:rPr>
                <w:rFonts w:cstheme="minorHAnsi"/>
              </w:rPr>
              <w:t>камиона</w:t>
            </w:r>
            <w:proofErr w:type="spellEnd"/>
            <w:r w:rsidRPr="000D43E8">
              <w:rPr>
                <w:rFonts w:cstheme="minorHAnsi"/>
              </w:rPr>
              <w:t xml:space="preserve"> </w:t>
            </w:r>
            <w:proofErr w:type="spellStart"/>
            <w:r w:rsidRPr="000D43E8">
              <w:rPr>
                <w:rFonts w:cstheme="minorHAnsi"/>
              </w:rPr>
              <w:t>годишње</w:t>
            </w:r>
            <w:proofErr w:type="spellEnd"/>
            <w:r w:rsidRPr="000D43E8">
              <w:rPr>
                <w:rFonts w:cstheme="minorHAnsi"/>
              </w:rPr>
              <w:t xml:space="preserve"> </w:t>
            </w:r>
            <w:proofErr w:type="spellStart"/>
            <w:r w:rsidRPr="000D43E8">
              <w:rPr>
                <w:rFonts w:cstheme="minorHAnsi"/>
              </w:rPr>
              <w:t>за</w:t>
            </w:r>
            <w:proofErr w:type="spellEnd"/>
            <w:r w:rsidRPr="000D43E8">
              <w:rPr>
                <w:rFonts w:cstheme="minorHAnsi"/>
              </w:rPr>
              <w:t xml:space="preserve"> </w:t>
            </w:r>
            <w:proofErr w:type="spellStart"/>
            <w:r w:rsidRPr="000D43E8">
              <w:rPr>
                <w:rFonts w:cstheme="minorHAnsi"/>
              </w:rPr>
              <w:t>одвожење</w:t>
            </w:r>
            <w:proofErr w:type="spellEnd"/>
            <w:r w:rsidRPr="000D43E8">
              <w:rPr>
                <w:rFonts w:cstheme="minorHAnsi"/>
              </w:rPr>
              <w:t xml:space="preserve"> </w:t>
            </w:r>
            <w:proofErr w:type="spellStart"/>
            <w:r w:rsidRPr="000D43E8">
              <w:rPr>
                <w:rFonts w:cstheme="minorHAnsi"/>
              </w:rPr>
              <w:t>комуналног</w:t>
            </w:r>
            <w:proofErr w:type="spellEnd"/>
            <w:r w:rsidRPr="000D43E8">
              <w:rPr>
                <w:rFonts w:cstheme="minorHAnsi"/>
              </w:rPr>
              <w:t xml:space="preserve"> </w:t>
            </w:r>
            <w:proofErr w:type="spellStart"/>
            <w:r w:rsidRPr="000D43E8">
              <w:rPr>
                <w:rFonts w:cstheme="minorHAnsi"/>
              </w:rPr>
              <w:t>отшада</w:t>
            </w:r>
            <w:proofErr w:type="spellEnd"/>
          </w:p>
        </w:tc>
        <w:tc>
          <w:tcPr>
            <w:tcW w:w="1518" w:type="dxa"/>
            <w:hideMark/>
          </w:tcPr>
          <w:p w14:paraId="0D32CA85"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708FF734" w14:textId="77777777" w:rsidR="000D43E8" w:rsidRPr="000D43E8" w:rsidRDefault="000D43E8" w:rsidP="000D43E8">
            <w:pPr>
              <w:jc w:val="center"/>
              <w:rPr>
                <w:rFonts w:cstheme="minorHAnsi"/>
              </w:rPr>
            </w:pPr>
            <w:r w:rsidRPr="000D43E8">
              <w:rPr>
                <w:rFonts w:cstheme="minorHAnsi"/>
              </w:rPr>
              <w:t>2025</w:t>
            </w:r>
          </w:p>
        </w:tc>
        <w:tc>
          <w:tcPr>
            <w:tcW w:w="2083" w:type="dxa"/>
            <w:vAlign w:val="center"/>
            <w:hideMark/>
          </w:tcPr>
          <w:p w14:paraId="5E0B6A25"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p>
        </w:tc>
        <w:tc>
          <w:tcPr>
            <w:tcW w:w="1084" w:type="dxa"/>
            <w:vAlign w:val="center"/>
            <w:hideMark/>
          </w:tcPr>
          <w:p w14:paraId="76F3E8C7" w14:textId="77777777" w:rsidR="000D43E8" w:rsidRPr="000D43E8" w:rsidRDefault="000D43E8" w:rsidP="000D43E8">
            <w:pPr>
              <w:jc w:val="center"/>
              <w:rPr>
                <w:rFonts w:cstheme="minorHAnsi"/>
              </w:rPr>
            </w:pPr>
            <w:r w:rsidRPr="000D43E8">
              <w:rPr>
                <w:rFonts w:cstheme="minorHAnsi"/>
              </w:rPr>
              <w:t>40.000</w:t>
            </w:r>
          </w:p>
        </w:tc>
        <w:tc>
          <w:tcPr>
            <w:tcW w:w="851" w:type="dxa"/>
            <w:vAlign w:val="center"/>
            <w:hideMark/>
          </w:tcPr>
          <w:p w14:paraId="0636043F" w14:textId="77777777" w:rsidR="000D43E8" w:rsidRPr="000D43E8" w:rsidRDefault="000D43E8" w:rsidP="000D43E8">
            <w:pPr>
              <w:jc w:val="center"/>
              <w:rPr>
                <w:rFonts w:cstheme="minorHAnsi"/>
              </w:rPr>
            </w:pPr>
            <w:r w:rsidRPr="000D43E8">
              <w:rPr>
                <w:rFonts w:cstheme="minorHAnsi"/>
              </w:rPr>
              <w:t>40.000</w:t>
            </w:r>
          </w:p>
        </w:tc>
        <w:tc>
          <w:tcPr>
            <w:tcW w:w="992" w:type="dxa"/>
            <w:vAlign w:val="center"/>
            <w:hideMark/>
          </w:tcPr>
          <w:p w14:paraId="614D925E" w14:textId="77777777" w:rsidR="000D43E8" w:rsidRPr="000D43E8" w:rsidRDefault="000D43E8" w:rsidP="000D43E8">
            <w:pPr>
              <w:jc w:val="center"/>
              <w:rPr>
                <w:rFonts w:cstheme="minorHAnsi"/>
              </w:rPr>
            </w:pPr>
            <w:r w:rsidRPr="000D43E8">
              <w:rPr>
                <w:rFonts w:cstheme="minorHAnsi"/>
              </w:rPr>
              <w:t>40.000</w:t>
            </w:r>
          </w:p>
        </w:tc>
        <w:tc>
          <w:tcPr>
            <w:tcW w:w="2126" w:type="dxa"/>
            <w:vAlign w:val="center"/>
            <w:hideMark/>
          </w:tcPr>
          <w:p w14:paraId="77F503CD"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r w:rsidR="000D43E8" w:rsidRPr="000D43E8" w14:paraId="0A474C15" w14:textId="77777777" w:rsidTr="000D43E8">
        <w:trPr>
          <w:trHeight w:val="930"/>
        </w:trPr>
        <w:tc>
          <w:tcPr>
            <w:tcW w:w="2465" w:type="dxa"/>
            <w:hideMark/>
          </w:tcPr>
          <w:p w14:paraId="4487CD45" w14:textId="77777777" w:rsidR="000D43E8" w:rsidRPr="000D43E8" w:rsidRDefault="000D43E8">
            <w:pPr>
              <w:rPr>
                <w:rFonts w:cstheme="minorHAnsi"/>
              </w:rPr>
            </w:pPr>
            <w:r w:rsidRPr="000D43E8">
              <w:rPr>
                <w:rFonts w:cstheme="minorHAnsi"/>
              </w:rPr>
              <w:t xml:space="preserve">3.1.2.5. </w:t>
            </w:r>
            <w:proofErr w:type="spellStart"/>
            <w:r w:rsidRPr="000D43E8">
              <w:rPr>
                <w:rFonts w:cstheme="minorHAnsi"/>
              </w:rPr>
              <w:t>Акције</w:t>
            </w:r>
            <w:proofErr w:type="spellEnd"/>
            <w:r w:rsidRPr="000D43E8">
              <w:rPr>
                <w:rFonts w:cstheme="minorHAnsi"/>
              </w:rPr>
              <w:t xml:space="preserve"> </w:t>
            </w:r>
            <w:proofErr w:type="spellStart"/>
            <w:r w:rsidRPr="000D43E8">
              <w:rPr>
                <w:rFonts w:cstheme="minorHAnsi"/>
              </w:rPr>
              <w:t>чишћења</w:t>
            </w:r>
            <w:proofErr w:type="spellEnd"/>
            <w:r w:rsidRPr="000D43E8">
              <w:rPr>
                <w:rFonts w:cstheme="minorHAnsi"/>
              </w:rPr>
              <w:t xml:space="preserve"> </w:t>
            </w:r>
            <w:proofErr w:type="spellStart"/>
            <w:r w:rsidRPr="000D43E8">
              <w:rPr>
                <w:rFonts w:cstheme="minorHAnsi"/>
              </w:rPr>
              <w:t>дивљих</w:t>
            </w:r>
            <w:proofErr w:type="spellEnd"/>
            <w:r w:rsidRPr="000D43E8">
              <w:rPr>
                <w:rFonts w:cstheme="minorHAnsi"/>
              </w:rPr>
              <w:t xml:space="preserve"> </w:t>
            </w:r>
            <w:proofErr w:type="spellStart"/>
            <w:r w:rsidRPr="000D43E8">
              <w:rPr>
                <w:rFonts w:cstheme="minorHAnsi"/>
              </w:rPr>
              <w:t>депонија</w:t>
            </w:r>
            <w:proofErr w:type="spellEnd"/>
          </w:p>
        </w:tc>
        <w:tc>
          <w:tcPr>
            <w:tcW w:w="1518" w:type="dxa"/>
            <w:hideMark/>
          </w:tcPr>
          <w:p w14:paraId="28DAAFFA" w14:textId="77777777" w:rsidR="000D43E8" w:rsidRPr="000D43E8" w:rsidRDefault="000D43E8" w:rsidP="000D43E8">
            <w:pPr>
              <w:rPr>
                <w:rFonts w:cstheme="minorHAnsi"/>
              </w:rPr>
            </w:pPr>
            <w:r w:rsidRPr="000D43E8">
              <w:rPr>
                <w:rFonts w:cstheme="minorHAnsi"/>
              </w:rPr>
              <w:t xml:space="preserve">ЈКП </w:t>
            </w:r>
            <w:proofErr w:type="spellStart"/>
            <w:r w:rsidRPr="000D43E8">
              <w:rPr>
                <w:rFonts w:cstheme="minorHAnsi"/>
              </w:rPr>
              <w:t>Хигијена</w:t>
            </w:r>
            <w:proofErr w:type="spellEnd"/>
          </w:p>
        </w:tc>
        <w:tc>
          <w:tcPr>
            <w:tcW w:w="1492" w:type="dxa"/>
            <w:vAlign w:val="center"/>
            <w:hideMark/>
          </w:tcPr>
          <w:p w14:paraId="689DD07A" w14:textId="77777777" w:rsidR="000D43E8" w:rsidRPr="000D43E8" w:rsidRDefault="000D43E8" w:rsidP="000D43E8">
            <w:pPr>
              <w:jc w:val="center"/>
              <w:rPr>
                <w:rFonts w:cstheme="minorHAnsi"/>
              </w:rPr>
            </w:pPr>
            <w:r w:rsidRPr="000D43E8">
              <w:rPr>
                <w:rFonts w:cstheme="minorHAnsi"/>
              </w:rPr>
              <w:t>2025</w:t>
            </w:r>
          </w:p>
        </w:tc>
        <w:tc>
          <w:tcPr>
            <w:tcW w:w="2083" w:type="dxa"/>
            <w:vAlign w:val="center"/>
            <w:hideMark/>
          </w:tcPr>
          <w:p w14:paraId="0953BD2D" w14:textId="77777777" w:rsidR="000D43E8" w:rsidRPr="000D43E8" w:rsidRDefault="000D43E8" w:rsidP="000D43E8">
            <w:pPr>
              <w:jc w:val="center"/>
              <w:rPr>
                <w:rFonts w:cstheme="minorHAnsi"/>
              </w:rPr>
            </w:pPr>
            <w:proofErr w:type="spellStart"/>
            <w:r w:rsidRPr="000D43E8">
              <w:rPr>
                <w:rFonts w:cstheme="minorHAnsi"/>
              </w:rPr>
              <w:t>Буџет</w:t>
            </w:r>
            <w:proofErr w:type="spellEnd"/>
            <w:r w:rsidRPr="000D43E8">
              <w:rPr>
                <w:rFonts w:cstheme="minorHAnsi"/>
              </w:rPr>
              <w:t xml:space="preserve"> </w:t>
            </w:r>
            <w:proofErr w:type="spellStart"/>
            <w:r w:rsidRPr="000D43E8">
              <w:rPr>
                <w:rFonts w:cstheme="minorHAnsi"/>
              </w:rPr>
              <w:t>града</w:t>
            </w:r>
            <w:proofErr w:type="spellEnd"/>
            <w:r w:rsidRPr="000D43E8">
              <w:rPr>
                <w:rFonts w:cstheme="minorHAnsi"/>
              </w:rPr>
              <w:t xml:space="preserve"> </w:t>
            </w:r>
            <w:proofErr w:type="spellStart"/>
            <w:r w:rsidRPr="000D43E8">
              <w:rPr>
                <w:rFonts w:cstheme="minorHAnsi"/>
              </w:rPr>
              <w:t>Панчева</w:t>
            </w:r>
            <w:proofErr w:type="spellEnd"/>
          </w:p>
        </w:tc>
        <w:tc>
          <w:tcPr>
            <w:tcW w:w="1084" w:type="dxa"/>
            <w:vAlign w:val="center"/>
            <w:hideMark/>
          </w:tcPr>
          <w:p w14:paraId="6C8D2D8E" w14:textId="77777777" w:rsidR="000D43E8" w:rsidRPr="000D43E8" w:rsidRDefault="000D43E8" w:rsidP="000D43E8">
            <w:pPr>
              <w:jc w:val="center"/>
              <w:rPr>
                <w:rFonts w:cstheme="minorHAnsi"/>
              </w:rPr>
            </w:pPr>
            <w:r w:rsidRPr="000D43E8">
              <w:rPr>
                <w:rFonts w:cstheme="minorHAnsi"/>
              </w:rPr>
              <w:t>10.000</w:t>
            </w:r>
          </w:p>
        </w:tc>
        <w:tc>
          <w:tcPr>
            <w:tcW w:w="851" w:type="dxa"/>
            <w:vAlign w:val="center"/>
            <w:hideMark/>
          </w:tcPr>
          <w:p w14:paraId="7F1981FD" w14:textId="77777777" w:rsidR="000D43E8" w:rsidRPr="000D43E8" w:rsidRDefault="000D43E8" w:rsidP="000D43E8">
            <w:pPr>
              <w:jc w:val="center"/>
              <w:rPr>
                <w:rFonts w:cstheme="minorHAnsi"/>
              </w:rPr>
            </w:pPr>
            <w:r w:rsidRPr="000D43E8">
              <w:rPr>
                <w:rFonts w:cstheme="minorHAnsi"/>
              </w:rPr>
              <w:t>10.000</w:t>
            </w:r>
          </w:p>
        </w:tc>
        <w:tc>
          <w:tcPr>
            <w:tcW w:w="992" w:type="dxa"/>
            <w:vAlign w:val="center"/>
            <w:hideMark/>
          </w:tcPr>
          <w:p w14:paraId="109CCC36" w14:textId="77777777" w:rsidR="000D43E8" w:rsidRPr="000D43E8" w:rsidRDefault="000D43E8" w:rsidP="000D43E8">
            <w:pPr>
              <w:jc w:val="center"/>
              <w:rPr>
                <w:rFonts w:cstheme="minorHAnsi"/>
              </w:rPr>
            </w:pPr>
            <w:r w:rsidRPr="000D43E8">
              <w:rPr>
                <w:rFonts w:cstheme="minorHAnsi"/>
              </w:rPr>
              <w:t>10.000</w:t>
            </w:r>
          </w:p>
        </w:tc>
        <w:tc>
          <w:tcPr>
            <w:tcW w:w="2126" w:type="dxa"/>
            <w:vAlign w:val="center"/>
            <w:hideMark/>
          </w:tcPr>
          <w:p w14:paraId="6A52EC7C" w14:textId="77777777" w:rsidR="000D43E8" w:rsidRPr="000D43E8" w:rsidRDefault="000D43E8" w:rsidP="000D43E8">
            <w:pPr>
              <w:jc w:val="center"/>
              <w:rPr>
                <w:rFonts w:cstheme="minorHAnsi"/>
              </w:rPr>
            </w:pPr>
            <w:proofErr w:type="spellStart"/>
            <w:r w:rsidRPr="000D43E8">
              <w:rPr>
                <w:rFonts w:cstheme="minorHAnsi"/>
              </w:rPr>
              <w:t>Програм</w:t>
            </w:r>
            <w:proofErr w:type="spellEnd"/>
            <w:r w:rsidRPr="000D43E8">
              <w:rPr>
                <w:rFonts w:cstheme="minorHAnsi"/>
              </w:rPr>
              <w:t xml:space="preserve"> 2</w:t>
            </w:r>
            <w:r w:rsidRPr="000D43E8">
              <w:rPr>
                <w:rFonts w:cstheme="minorHAnsi"/>
              </w:rPr>
              <w:br/>
              <w:t>1102</w:t>
            </w:r>
          </w:p>
        </w:tc>
      </w:tr>
    </w:tbl>
    <w:p w14:paraId="19FC5E4C"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2322"/>
        <w:gridCol w:w="1234"/>
        <w:gridCol w:w="1566"/>
        <w:gridCol w:w="1645"/>
        <w:gridCol w:w="873"/>
        <w:gridCol w:w="1596"/>
        <w:gridCol w:w="1596"/>
        <w:gridCol w:w="1779"/>
      </w:tblGrid>
      <w:tr w:rsidR="007C06FB" w:rsidRPr="000E6216" w14:paraId="5EF96450" w14:textId="77777777" w:rsidTr="007C06FB">
        <w:trPr>
          <w:trHeight w:val="525"/>
        </w:trPr>
        <w:tc>
          <w:tcPr>
            <w:tcW w:w="12611" w:type="dxa"/>
            <w:gridSpan w:val="8"/>
            <w:shd w:val="clear" w:color="auto" w:fill="FBE4D5" w:themeFill="accent2" w:themeFillTint="33"/>
            <w:hideMark/>
          </w:tcPr>
          <w:p w14:paraId="29528D09" w14:textId="77777777" w:rsidR="007C06FB" w:rsidRPr="000E6216" w:rsidRDefault="007C06FB">
            <w:pPr>
              <w:rPr>
                <w:rFonts w:cstheme="minorHAnsi"/>
                <w:b/>
                <w:bCs/>
                <w:lang w:val="sr-Cyrl-RS"/>
              </w:rPr>
            </w:pPr>
            <w:r w:rsidRPr="000E6216">
              <w:rPr>
                <w:rFonts w:cstheme="minorHAnsi"/>
                <w:b/>
                <w:bCs/>
                <w:lang w:val="sr-Cyrl-RS"/>
              </w:rPr>
              <w:t>Мера 3.1.3: Подизање капацитета контроле и спровођења мониторинга елемената заштите животне средине</w:t>
            </w:r>
          </w:p>
        </w:tc>
      </w:tr>
      <w:tr w:rsidR="007C06FB" w:rsidRPr="000E6216" w14:paraId="74C4163A" w14:textId="77777777" w:rsidTr="007C06FB">
        <w:trPr>
          <w:trHeight w:val="255"/>
        </w:trPr>
        <w:tc>
          <w:tcPr>
            <w:tcW w:w="12611" w:type="dxa"/>
            <w:gridSpan w:val="8"/>
            <w:shd w:val="clear" w:color="auto" w:fill="FBE4D5" w:themeFill="accent2" w:themeFillTint="33"/>
            <w:hideMark/>
          </w:tcPr>
          <w:p w14:paraId="208A4D4C" w14:textId="77777777" w:rsidR="007C06FB" w:rsidRPr="000E6216" w:rsidRDefault="007C06FB">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7C06FB" w:rsidRPr="007C06FB" w14:paraId="3F40BE67" w14:textId="77777777" w:rsidTr="007C06FB">
        <w:trPr>
          <w:trHeight w:val="504"/>
        </w:trPr>
        <w:tc>
          <w:tcPr>
            <w:tcW w:w="2322" w:type="dxa"/>
            <w:shd w:val="clear" w:color="auto" w:fill="E7E6E6" w:themeFill="background2"/>
            <w:hideMark/>
          </w:tcPr>
          <w:p w14:paraId="2195A310" w14:textId="77777777" w:rsidR="007C06FB" w:rsidRPr="000E6216" w:rsidRDefault="007C06FB">
            <w:pPr>
              <w:rPr>
                <w:rFonts w:cstheme="minorHAnsi"/>
                <w:lang w:val="sr-Cyrl-RS"/>
              </w:rPr>
            </w:pPr>
            <w:r w:rsidRPr="000E6216">
              <w:rPr>
                <w:rFonts w:cstheme="minorHAnsi"/>
                <w:lang w:val="sr-Cyrl-RS"/>
              </w:rPr>
              <w:lastRenderedPageBreak/>
              <w:t>Показатељ(и) на нивоу мере (показатељ резултата)</w:t>
            </w:r>
          </w:p>
        </w:tc>
        <w:tc>
          <w:tcPr>
            <w:tcW w:w="1234" w:type="dxa"/>
            <w:shd w:val="clear" w:color="auto" w:fill="E7E6E6" w:themeFill="background2"/>
            <w:hideMark/>
          </w:tcPr>
          <w:p w14:paraId="049D5730" w14:textId="77777777" w:rsidR="007C06FB" w:rsidRPr="007C06FB" w:rsidRDefault="007C06FB" w:rsidP="007C06FB">
            <w:pPr>
              <w:rPr>
                <w:rFonts w:cstheme="minorHAnsi"/>
              </w:rPr>
            </w:pPr>
            <w:proofErr w:type="spellStart"/>
            <w:r w:rsidRPr="007C06FB">
              <w:rPr>
                <w:rFonts w:cstheme="minorHAnsi"/>
              </w:rPr>
              <w:t>Jединица</w:t>
            </w:r>
            <w:proofErr w:type="spellEnd"/>
            <w:r w:rsidRPr="007C06FB">
              <w:rPr>
                <w:rFonts w:cstheme="minorHAnsi"/>
              </w:rPr>
              <w:t xml:space="preserve"> </w:t>
            </w:r>
            <w:proofErr w:type="spellStart"/>
            <w:r w:rsidRPr="007C06FB">
              <w:rPr>
                <w:rFonts w:cstheme="minorHAnsi"/>
              </w:rPr>
              <w:t>мере</w:t>
            </w:r>
            <w:proofErr w:type="spellEnd"/>
          </w:p>
        </w:tc>
        <w:tc>
          <w:tcPr>
            <w:tcW w:w="1566" w:type="dxa"/>
            <w:shd w:val="clear" w:color="auto" w:fill="E7E6E6" w:themeFill="background2"/>
            <w:hideMark/>
          </w:tcPr>
          <w:p w14:paraId="23266CA9" w14:textId="77777777" w:rsidR="007C06FB" w:rsidRPr="007C06FB" w:rsidRDefault="007C06FB" w:rsidP="007C06FB">
            <w:pPr>
              <w:rPr>
                <w:rFonts w:cstheme="minorHAnsi"/>
              </w:rPr>
            </w:pPr>
            <w:proofErr w:type="spellStart"/>
            <w:r w:rsidRPr="007C06FB">
              <w:rPr>
                <w:rFonts w:cstheme="minorHAnsi"/>
              </w:rPr>
              <w:t>Извор</w:t>
            </w:r>
            <w:proofErr w:type="spellEnd"/>
            <w:r w:rsidRPr="007C06FB">
              <w:rPr>
                <w:rFonts w:cstheme="minorHAnsi"/>
              </w:rPr>
              <w:t xml:space="preserve"> </w:t>
            </w:r>
            <w:proofErr w:type="spellStart"/>
            <w:r w:rsidRPr="007C06FB">
              <w:rPr>
                <w:rFonts w:cstheme="minorHAnsi"/>
              </w:rPr>
              <w:t>провере</w:t>
            </w:r>
            <w:proofErr w:type="spellEnd"/>
          </w:p>
        </w:tc>
        <w:tc>
          <w:tcPr>
            <w:tcW w:w="1645" w:type="dxa"/>
            <w:shd w:val="clear" w:color="auto" w:fill="E7E6E6" w:themeFill="background2"/>
            <w:hideMark/>
          </w:tcPr>
          <w:p w14:paraId="142346EB" w14:textId="77777777" w:rsidR="007C06FB" w:rsidRPr="007C06FB" w:rsidRDefault="007C06FB" w:rsidP="007C06FB">
            <w:pPr>
              <w:rPr>
                <w:rFonts w:cstheme="minorHAnsi"/>
              </w:rPr>
            </w:pPr>
            <w:proofErr w:type="spellStart"/>
            <w:r w:rsidRPr="007C06FB">
              <w:rPr>
                <w:rFonts w:cstheme="minorHAnsi"/>
              </w:rPr>
              <w:t>Почетна</w:t>
            </w:r>
            <w:proofErr w:type="spellEnd"/>
            <w:r w:rsidRPr="007C06FB">
              <w:rPr>
                <w:rFonts w:cstheme="minorHAnsi"/>
              </w:rPr>
              <w:t xml:space="preserve"> </w:t>
            </w:r>
            <w:proofErr w:type="spellStart"/>
            <w:r w:rsidRPr="007C06FB">
              <w:rPr>
                <w:rFonts w:cstheme="minorHAnsi"/>
              </w:rPr>
              <w:t>вредност</w:t>
            </w:r>
            <w:proofErr w:type="spellEnd"/>
          </w:p>
        </w:tc>
        <w:tc>
          <w:tcPr>
            <w:tcW w:w="873" w:type="dxa"/>
            <w:shd w:val="clear" w:color="auto" w:fill="E7E6E6" w:themeFill="background2"/>
            <w:hideMark/>
          </w:tcPr>
          <w:p w14:paraId="28646FB4" w14:textId="77777777" w:rsidR="007C06FB" w:rsidRPr="007C06FB" w:rsidRDefault="007C06FB" w:rsidP="007C06FB">
            <w:pPr>
              <w:rPr>
                <w:rFonts w:cstheme="minorHAnsi"/>
              </w:rPr>
            </w:pPr>
            <w:proofErr w:type="spellStart"/>
            <w:r w:rsidRPr="007C06FB">
              <w:rPr>
                <w:rFonts w:cstheme="minorHAnsi"/>
              </w:rPr>
              <w:t>Базна</w:t>
            </w:r>
            <w:proofErr w:type="spellEnd"/>
            <w:r w:rsidRPr="007C06FB">
              <w:rPr>
                <w:rFonts w:cstheme="minorHAnsi"/>
              </w:rPr>
              <w:t xml:space="preserve"> </w:t>
            </w:r>
            <w:proofErr w:type="spellStart"/>
            <w:r w:rsidRPr="007C06FB">
              <w:rPr>
                <w:rFonts w:cstheme="minorHAnsi"/>
              </w:rPr>
              <w:t>година</w:t>
            </w:r>
            <w:proofErr w:type="spellEnd"/>
          </w:p>
        </w:tc>
        <w:tc>
          <w:tcPr>
            <w:tcW w:w="1596" w:type="dxa"/>
            <w:shd w:val="clear" w:color="auto" w:fill="E7E6E6" w:themeFill="background2"/>
            <w:hideMark/>
          </w:tcPr>
          <w:p w14:paraId="301E0710" w14:textId="77777777" w:rsidR="007C06FB" w:rsidRPr="007C06FB" w:rsidRDefault="007C06FB" w:rsidP="007C06FB">
            <w:pPr>
              <w:rPr>
                <w:rFonts w:cstheme="minorHAnsi"/>
              </w:rPr>
            </w:pPr>
            <w:proofErr w:type="spellStart"/>
            <w:r w:rsidRPr="007C06FB">
              <w:rPr>
                <w:rFonts w:cstheme="minorHAnsi"/>
              </w:rPr>
              <w:t>Циљана</w:t>
            </w:r>
            <w:proofErr w:type="spellEnd"/>
            <w:r w:rsidRPr="007C06FB">
              <w:rPr>
                <w:rFonts w:cstheme="minorHAnsi"/>
              </w:rPr>
              <w:t xml:space="preserve"> </w:t>
            </w:r>
            <w:proofErr w:type="spellStart"/>
            <w:r w:rsidRPr="007C06FB">
              <w:rPr>
                <w:rFonts w:cstheme="minorHAnsi"/>
              </w:rPr>
              <w:t>вредност</w:t>
            </w:r>
            <w:proofErr w:type="spellEnd"/>
            <w:r w:rsidRPr="007C06FB">
              <w:rPr>
                <w:rFonts w:cstheme="minorHAnsi"/>
              </w:rPr>
              <w:t xml:space="preserve"> у </w:t>
            </w:r>
            <w:proofErr w:type="spellStart"/>
            <w:r w:rsidRPr="007C06FB">
              <w:rPr>
                <w:rFonts w:cstheme="minorHAnsi"/>
              </w:rPr>
              <w:t>години</w:t>
            </w:r>
            <w:proofErr w:type="spellEnd"/>
            <w:r w:rsidRPr="007C06FB">
              <w:rPr>
                <w:rFonts w:cstheme="minorHAnsi"/>
              </w:rPr>
              <w:t xml:space="preserve"> 2023</w:t>
            </w:r>
          </w:p>
        </w:tc>
        <w:tc>
          <w:tcPr>
            <w:tcW w:w="1596" w:type="dxa"/>
            <w:shd w:val="clear" w:color="auto" w:fill="E7E6E6" w:themeFill="background2"/>
            <w:hideMark/>
          </w:tcPr>
          <w:p w14:paraId="0B01ACE9" w14:textId="77777777" w:rsidR="007C06FB" w:rsidRPr="007C06FB" w:rsidRDefault="007C06FB" w:rsidP="007C06FB">
            <w:pPr>
              <w:rPr>
                <w:rFonts w:cstheme="minorHAnsi"/>
              </w:rPr>
            </w:pPr>
            <w:proofErr w:type="spellStart"/>
            <w:r w:rsidRPr="007C06FB">
              <w:rPr>
                <w:rFonts w:cstheme="minorHAnsi"/>
              </w:rPr>
              <w:t>Циљана</w:t>
            </w:r>
            <w:proofErr w:type="spellEnd"/>
            <w:r w:rsidRPr="007C06FB">
              <w:rPr>
                <w:rFonts w:cstheme="minorHAnsi"/>
              </w:rPr>
              <w:t xml:space="preserve"> </w:t>
            </w:r>
            <w:proofErr w:type="spellStart"/>
            <w:r w:rsidRPr="007C06FB">
              <w:rPr>
                <w:rFonts w:cstheme="minorHAnsi"/>
              </w:rPr>
              <w:t>вредност</w:t>
            </w:r>
            <w:proofErr w:type="spellEnd"/>
            <w:r w:rsidRPr="007C06FB">
              <w:rPr>
                <w:rFonts w:cstheme="minorHAnsi"/>
              </w:rPr>
              <w:t xml:space="preserve"> у </w:t>
            </w:r>
            <w:proofErr w:type="spellStart"/>
            <w:r w:rsidRPr="007C06FB">
              <w:rPr>
                <w:rFonts w:cstheme="minorHAnsi"/>
              </w:rPr>
              <w:t>години</w:t>
            </w:r>
            <w:proofErr w:type="spellEnd"/>
            <w:r w:rsidRPr="007C06FB">
              <w:rPr>
                <w:rFonts w:cstheme="minorHAnsi"/>
              </w:rPr>
              <w:t xml:space="preserve"> 2024</w:t>
            </w:r>
          </w:p>
        </w:tc>
        <w:tc>
          <w:tcPr>
            <w:tcW w:w="1779" w:type="dxa"/>
            <w:shd w:val="clear" w:color="auto" w:fill="E7E6E6" w:themeFill="background2"/>
            <w:hideMark/>
          </w:tcPr>
          <w:p w14:paraId="5A530DAE" w14:textId="77777777" w:rsidR="007C06FB" w:rsidRPr="007C06FB" w:rsidRDefault="007C06FB" w:rsidP="007C06FB">
            <w:pPr>
              <w:rPr>
                <w:rFonts w:cstheme="minorHAnsi"/>
              </w:rPr>
            </w:pPr>
            <w:proofErr w:type="spellStart"/>
            <w:r w:rsidRPr="007C06FB">
              <w:rPr>
                <w:rFonts w:cstheme="minorHAnsi"/>
              </w:rPr>
              <w:t>Циљана</w:t>
            </w:r>
            <w:proofErr w:type="spellEnd"/>
            <w:r w:rsidRPr="007C06FB">
              <w:rPr>
                <w:rFonts w:cstheme="minorHAnsi"/>
              </w:rPr>
              <w:t xml:space="preserve"> </w:t>
            </w:r>
            <w:proofErr w:type="spellStart"/>
            <w:r w:rsidRPr="007C06FB">
              <w:rPr>
                <w:rFonts w:cstheme="minorHAnsi"/>
              </w:rPr>
              <w:t>вредност</w:t>
            </w:r>
            <w:proofErr w:type="spellEnd"/>
            <w:r w:rsidRPr="007C06FB">
              <w:rPr>
                <w:rFonts w:cstheme="minorHAnsi"/>
              </w:rPr>
              <w:t xml:space="preserve"> у </w:t>
            </w:r>
            <w:proofErr w:type="spellStart"/>
            <w:r w:rsidRPr="007C06FB">
              <w:rPr>
                <w:rFonts w:cstheme="minorHAnsi"/>
              </w:rPr>
              <w:t>години</w:t>
            </w:r>
            <w:proofErr w:type="spellEnd"/>
            <w:r w:rsidRPr="007C06FB">
              <w:rPr>
                <w:rFonts w:cstheme="minorHAnsi"/>
              </w:rPr>
              <w:t xml:space="preserve"> 2025</w:t>
            </w:r>
          </w:p>
        </w:tc>
      </w:tr>
      <w:tr w:rsidR="007C06FB" w:rsidRPr="007C06FB" w14:paraId="672D8B50" w14:textId="77777777" w:rsidTr="007C06FB">
        <w:trPr>
          <w:trHeight w:val="750"/>
        </w:trPr>
        <w:tc>
          <w:tcPr>
            <w:tcW w:w="2322" w:type="dxa"/>
            <w:hideMark/>
          </w:tcPr>
          <w:p w14:paraId="31D5485D" w14:textId="77777777" w:rsidR="007C06FB" w:rsidRPr="007C06FB" w:rsidRDefault="007C06FB">
            <w:pPr>
              <w:rPr>
                <w:rFonts w:cstheme="minorHAnsi"/>
              </w:rPr>
            </w:pPr>
            <w:proofErr w:type="spellStart"/>
            <w:r w:rsidRPr="007C06FB">
              <w:rPr>
                <w:rFonts w:cstheme="minorHAnsi"/>
              </w:rPr>
              <w:t>Број</w:t>
            </w:r>
            <w:proofErr w:type="spellEnd"/>
            <w:r w:rsidRPr="007C06FB">
              <w:rPr>
                <w:rFonts w:cstheme="minorHAnsi"/>
              </w:rPr>
              <w:t xml:space="preserve"> </w:t>
            </w:r>
            <w:proofErr w:type="spellStart"/>
            <w:r w:rsidRPr="007C06FB">
              <w:rPr>
                <w:rFonts w:cstheme="minorHAnsi"/>
              </w:rPr>
              <w:t>реализованих</w:t>
            </w:r>
            <w:proofErr w:type="spellEnd"/>
            <w:r w:rsidRPr="007C06FB">
              <w:rPr>
                <w:rFonts w:cstheme="minorHAnsi"/>
              </w:rPr>
              <w:t xml:space="preserve"> </w:t>
            </w:r>
            <w:proofErr w:type="spellStart"/>
            <w:r w:rsidRPr="007C06FB">
              <w:rPr>
                <w:rFonts w:cstheme="minorHAnsi"/>
              </w:rPr>
              <w:t>кампања</w:t>
            </w:r>
            <w:proofErr w:type="spellEnd"/>
            <w:r w:rsidRPr="007C06FB">
              <w:rPr>
                <w:rFonts w:cstheme="minorHAnsi"/>
              </w:rPr>
              <w:t xml:space="preserve"> </w:t>
            </w:r>
            <w:proofErr w:type="spellStart"/>
            <w:r w:rsidRPr="007C06FB">
              <w:rPr>
                <w:rFonts w:cstheme="minorHAnsi"/>
              </w:rPr>
              <w:t>моноторинга</w:t>
            </w:r>
            <w:proofErr w:type="spellEnd"/>
            <w:r w:rsidRPr="007C06FB">
              <w:rPr>
                <w:rFonts w:cstheme="minorHAnsi"/>
              </w:rPr>
              <w:t xml:space="preserve"> </w:t>
            </w:r>
            <w:proofErr w:type="spellStart"/>
            <w:r w:rsidRPr="007C06FB">
              <w:rPr>
                <w:rFonts w:cstheme="minorHAnsi"/>
              </w:rPr>
              <w:t>површинских</w:t>
            </w:r>
            <w:proofErr w:type="spellEnd"/>
            <w:r w:rsidRPr="007C06FB">
              <w:rPr>
                <w:rFonts w:cstheme="minorHAnsi"/>
              </w:rPr>
              <w:t xml:space="preserve"> и </w:t>
            </w:r>
            <w:proofErr w:type="spellStart"/>
            <w:r w:rsidRPr="007C06FB">
              <w:rPr>
                <w:rFonts w:cstheme="minorHAnsi"/>
              </w:rPr>
              <w:t>подземних</w:t>
            </w:r>
            <w:proofErr w:type="spellEnd"/>
            <w:r w:rsidRPr="007C06FB">
              <w:rPr>
                <w:rFonts w:cstheme="minorHAnsi"/>
              </w:rPr>
              <w:t xml:space="preserve"> </w:t>
            </w:r>
            <w:proofErr w:type="spellStart"/>
            <w:r w:rsidRPr="007C06FB">
              <w:rPr>
                <w:rFonts w:cstheme="minorHAnsi"/>
              </w:rPr>
              <w:t>вода</w:t>
            </w:r>
            <w:proofErr w:type="spellEnd"/>
          </w:p>
        </w:tc>
        <w:tc>
          <w:tcPr>
            <w:tcW w:w="1234" w:type="dxa"/>
            <w:hideMark/>
          </w:tcPr>
          <w:p w14:paraId="5E45F48B" w14:textId="77777777" w:rsidR="007C06FB" w:rsidRPr="007C06FB" w:rsidRDefault="007C06FB" w:rsidP="007C06FB">
            <w:pPr>
              <w:rPr>
                <w:rFonts w:cstheme="minorHAnsi"/>
              </w:rPr>
            </w:pPr>
            <w:proofErr w:type="spellStart"/>
            <w:r w:rsidRPr="007C06FB">
              <w:rPr>
                <w:rFonts w:cstheme="minorHAnsi"/>
              </w:rPr>
              <w:t>Број</w:t>
            </w:r>
            <w:proofErr w:type="spellEnd"/>
            <w:r w:rsidRPr="007C06FB">
              <w:rPr>
                <w:rFonts w:cstheme="minorHAnsi"/>
              </w:rPr>
              <w:t xml:space="preserve"> / </w:t>
            </w:r>
            <w:proofErr w:type="spellStart"/>
            <w:r w:rsidRPr="007C06FB">
              <w:rPr>
                <w:rFonts w:cstheme="minorHAnsi"/>
              </w:rPr>
              <w:t>Извештај</w:t>
            </w:r>
            <w:proofErr w:type="spellEnd"/>
          </w:p>
        </w:tc>
        <w:tc>
          <w:tcPr>
            <w:tcW w:w="1566" w:type="dxa"/>
            <w:hideMark/>
          </w:tcPr>
          <w:p w14:paraId="3CC373C1" w14:textId="77777777" w:rsidR="007C06FB" w:rsidRPr="007C06FB" w:rsidRDefault="007C06FB" w:rsidP="007C06FB">
            <w:pPr>
              <w:rPr>
                <w:rFonts w:cstheme="minorHAnsi"/>
              </w:rPr>
            </w:pPr>
            <w:proofErr w:type="spellStart"/>
            <w:r w:rsidRPr="007C06FB">
              <w:rPr>
                <w:rFonts w:cstheme="minorHAnsi"/>
              </w:rPr>
              <w:t>Секретаријат</w:t>
            </w:r>
            <w:proofErr w:type="spellEnd"/>
            <w:r w:rsidRPr="007C06FB">
              <w:rPr>
                <w:rFonts w:cstheme="minorHAnsi"/>
              </w:rPr>
              <w:t xml:space="preserve"> </w:t>
            </w:r>
            <w:proofErr w:type="spellStart"/>
            <w:r w:rsidRPr="007C06FB">
              <w:rPr>
                <w:rFonts w:cstheme="minorHAnsi"/>
              </w:rPr>
              <w:t>за</w:t>
            </w:r>
            <w:proofErr w:type="spellEnd"/>
            <w:r w:rsidRPr="007C06FB">
              <w:rPr>
                <w:rFonts w:cstheme="minorHAnsi"/>
              </w:rPr>
              <w:t xml:space="preserve"> ЗЖС</w:t>
            </w:r>
          </w:p>
        </w:tc>
        <w:tc>
          <w:tcPr>
            <w:tcW w:w="1645" w:type="dxa"/>
            <w:hideMark/>
          </w:tcPr>
          <w:p w14:paraId="313C853C" w14:textId="77777777" w:rsidR="007C06FB" w:rsidRPr="007C06FB" w:rsidRDefault="007C06FB" w:rsidP="007C06FB">
            <w:pPr>
              <w:rPr>
                <w:rFonts w:cstheme="minorHAnsi"/>
              </w:rPr>
            </w:pPr>
            <w:r w:rsidRPr="007C06FB">
              <w:rPr>
                <w:rFonts w:cstheme="minorHAnsi"/>
              </w:rPr>
              <w:t xml:space="preserve">6+1 </w:t>
            </w:r>
            <w:proofErr w:type="spellStart"/>
            <w:r w:rsidRPr="007C06FB">
              <w:rPr>
                <w:rFonts w:cstheme="minorHAnsi"/>
              </w:rPr>
              <w:t>кампања</w:t>
            </w:r>
            <w:proofErr w:type="spellEnd"/>
            <w:r w:rsidRPr="007C06FB">
              <w:rPr>
                <w:rFonts w:cstheme="minorHAnsi"/>
              </w:rPr>
              <w:t xml:space="preserve">/9+13 </w:t>
            </w:r>
            <w:proofErr w:type="spellStart"/>
            <w:r w:rsidRPr="007C06FB">
              <w:rPr>
                <w:rFonts w:cstheme="minorHAnsi"/>
              </w:rPr>
              <w:t>локалитета</w:t>
            </w:r>
            <w:proofErr w:type="spellEnd"/>
          </w:p>
        </w:tc>
        <w:tc>
          <w:tcPr>
            <w:tcW w:w="873" w:type="dxa"/>
            <w:hideMark/>
          </w:tcPr>
          <w:p w14:paraId="79D02BA1" w14:textId="77777777" w:rsidR="007C06FB" w:rsidRPr="007C06FB" w:rsidRDefault="007C06FB" w:rsidP="007C06FB">
            <w:pPr>
              <w:rPr>
                <w:rFonts w:cstheme="minorHAnsi"/>
              </w:rPr>
            </w:pPr>
            <w:r w:rsidRPr="007C06FB">
              <w:rPr>
                <w:rFonts w:cstheme="minorHAnsi"/>
              </w:rPr>
              <w:t>2022</w:t>
            </w:r>
          </w:p>
        </w:tc>
        <w:tc>
          <w:tcPr>
            <w:tcW w:w="1596" w:type="dxa"/>
            <w:hideMark/>
          </w:tcPr>
          <w:p w14:paraId="4226C1B7" w14:textId="77777777" w:rsidR="007C06FB" w:rsidRPr="007C06FB" w:rsidRDefault="007C06FB" w:rsidP="007C06FB">
            <w:pPr>
              <w:rPr>
                <w:rFonts w:cstheme="minorHAnsi"/>
              </w:rPr>
            </w:pPr>
            <w:r w:rsidRPr="007C06FB">
              <w:rPr>
                <w:rFonts w:cstheme="minorHAnsi"/>
              </w:rPr>
              <w:t xml:space="preserve">6+2 </w:t>
            </w:r>
            <w:proofErr w:type="spellStart"/>
            <w:r w:rsidRPr="007C06FB">
              <w:rPr>
                <w:rFonts w:cstheme="minorHAnsi"/>
              </w:rPr>
              <w:t>кампања</w:t>
            </w:r>
            <w:proofErr w:type="spellEnd"/>
            <w:r w:rsidRPr="007C06FB">
              <w:rPr>
                <w:rFonts w:cstheme="minorHAnsi"/>
              </w:rPr>
              <w:t xml:space="preserve">/9+13 </w:t>
            </w:r>
            <w:proofErr w:type="spellStart"/>
            <w:r w:rsidRPr="007C06FB">
              <w:rPr>
                <w:rFonts w:cstheme="minorHAnsi"/>
              </w:rPr>
              <w:t>локалитета</w:t>
            </w:r>
            <w:proofErr w:type="spellEnd"/>
          </w:p>
        </w:tc>
        <w:tc>
          <w:tcPr>
            <w:tcW w:w="1596" w:type="dxa"/>
            <w:hideMark/>
          </w:tcPr>
          <w:p w14:paraId="63E257A1" w14:textId="77777777" w:rsidR="007C06FB" w:rsidRPr="007C06FB" w:rsidRDefault="007C06FB" w:rsidP="007C06FB">
            <w:pPr>
              <w:rPr>
                <w:rFonts w:cstheme="minorHAnsi"/>
              </w:rPr>
            </w:pPr>
            <w:r w:rsidRPr="007C06FB">
              <w:rPr>
                <w:rFonts w:cstheme="minorHAnsi"/>
              </w:rPr>
              <w:t xml:space="preserve">6+2 </w:t>
            </w:r>
            <w:proofErr w:type="spellStart"/>
            <w:r w:rsidRPr="007C06FB">
              <w:rPr>
                <w:rFonts w:cstheme="minorHAnsi"/>
              </w:rPr>
              <w:t>кампања</w:t>
            </w:r>
            <w:proofErr w:type="spellEnd"/>
            <w:r w:rsidRPr="007C06FB">
              <w:rPr>
                <w:rFonts w:cstheme="minorHAnsi"/>
              </w:rPr>
              <w:t xml:space="preserve">/9+13 </w:t>
            </w:r>
            <w:proofErr w:type="spellStart"/>
            <w:r w:rsidRPr="007C06FB">
              <w:rPr>
                <w:rFonts w:cstheme="minorHAnsi"/>
              </w:rPr>
              <w:t>локалитета</w:t>
            </w:r>
            <w:proofErr w:type="spellEnd"/>
          </w:p>
        </w:tc>
        <w:tc>
          <w:tcPr>
            <w:tcW w:w="1779" w:type="dxa"/>
            <w:hideMark/>
          </w:tcPr>
          <w:p w14:paraId="7D48A6A2" w14:textId="77777777" w:rsidR="007C06FB" w:rsidRPr="007C06FB" w:rsidRDefault="007C06FB" w:rsidP="007C06FB">
            <w:pPr>
              <w:rPr>
                <w:rFonts w:cstheme="minorHAnsi"/>
              </w:rPr>
            </w:pPr>
            <w:r w:rsidRPr="007C06FB">
              <w:rPr>
                <w:rFonts w:cstheme="minorHAnsi"/>
              </w:rPr>
              <w:t xml:space="preserve">6+2 </w:t>
            </w:r>
            <w:proofErr w:type="spellStart"/>
            <w:r w:rsidRPr="007C06FB">
              <w:rPr>
                <w:rFonts w:cstheme="minorHAnsi"/>
              </w:rPr>
              <w:t>кампања</w:t>
            </w:r>
            <w:proofErr w:type="spellEnd"/>
            <w:r w:rsidRPr="007C06FB">
              <w:rPr>
                <w:rFonts w:cstheme="minorHAnsi"/>
              </w:rPr>
              <w:t xml:space="preserve">/9+13 </w:t>
            </w:r>
            <w:proofErr w:type="spellStart"/>
            <w:r w:rsidRPr="007C06FB">
              <w:rPr>
                <w:rFonts w:cstheme="minorHAnsi"/>
              </w:rPr>
              <w:t>локалитета</w:t>
            </w:r>
            <w:proofErr w:type="spellEnd"/>
          </w:p>
        </w:tc>
      </w:tr>
      <w:tr w:rsidR="007C06FB" w:rsidRPr="007C06FB" w14:paraId="0966294F" w14:textId="77777777" w:rsidTr="007C06FB">
        <w:trPr>
          <w:trHeight w:val="870"/>
        </w:trPr>
        <w:tc>
          <w:tcPr>
            <w:tcW w:w="2322" w:type="dxa"/>
            <w:hideMark/>
          </w:tcPr>
          <w:p w14:paraId="59465CA5" w14:textId="77777777" w:rsidR="007C06FB" w:rsidRPr="007C06FB" w:rsidRDefault="007C06FB">
            <w:pPr>
              <w:rPr>
                <w:rFonts w:cstheme="minorHAnsi"/>
              </w:rPr>
            </w:pPr>
            <w:proofErr w:type="spellStart"/>
            <w:r w:rsidRPr="007C06FB">
              <w:rPr>
                <w:rFonts w:cstheme="minorHAnsi"/>
              </w:rPr>
              <w:t>Број</w:t>
            </w:r>
            <w:proofErr w:type="spellEnd"/>
            <w:r w:rsidRPr="007C06FB">
              <w:rPr>
                <w:rFonts w:cstheme="minorHAnsi"/>
              </w:rPr>
              <w:t xml:space="preserve"> </w:t>
            </w:r>
            <w:proofErr w:type="spellStart"/>
            <w:r w:rsidRPr="007C06FB">
              <w:rPr>
                <w:rFonts w:cstheme="minorHAnsi"/>
              </w:rPr>
              <w:t>реализованих</w:t>
            </w:r>
            <w:proofErr w:type="spellEnd"/>
            <w:r w:rsidRPr="007C06FB">
              <w:rPr>
                <w:rFonts w:cstheme="minorHAnsi"/>
              </w:rPr>
              <w:t xml:space="preserve"> </w:t>
            </w:r>
            <w:proofErr w:type="spellStart"/>
            <w:r w:rsidRPr="007C06FB">
              <w:rPr>
                <w:rFonts w:cstheme="minorHAnsi"/>
              </w:rPr>
              <w:t>кампања</w:t>
            </w:r>
            <w:proofErr w:type="spellEnd"/>
            <w:r w:rsidRPr="007C06FB">
              <w:rPr>
                <w:rFonts w:cstheme="minorHAnsi"/>
              </w:rPr>
              <w:t xml:space="preserve"> </w:t>
            </w:r>
            <w:proofErr w:type="spellStart"/>
            <w:r w:rsidRPr="007C06FB">
              <w:rPr>
                <w:rFonts w:cstheme="minorHAnsi"/>
              </w:rPr>
              <w:t>моноторинга</w:t>
            </w:r>
            <w:proofErr w:type="spellEnd"/>
            <w:r w:rsidRPr="007C06FB">
              <w:rPr>
                <w:rFonts w:cstheme="minorHAnsi"/>
              </w:rPr>
              <w:t xml:space="preserve"> </w:t>
            </w:r>
            <w:proofErr w:type="spellStart"/>
            <w:r w:rsidRPr="007C06FB">
              <w:rPr>
                <w:rFonts w:cstheme="minorHAnsi"/>
              </w:rPr>
              <w:t>буке</w:t>
            </w:r>
            <w:proofErr w:type="spellEnd"/>
          </w:p>
        </w:tc>
        <w:tc>
          <w:tcPr>
            <w:tcW w:w="1234" w:type="dxa"/>
            <w:hideMark/>
          </w:tcPr>
          <w:p w14:paraId="7B5D04F2" w14:textId="77777777" w:rsidR="007C06FB" w:rsidRPr="007C06FB" w:rsidRDefault="007C06FB" w:rsidP="007C06FB">
            <w:pPr>
              <w:rPr>
                <w:rFonts w:cstheme="minorHAnsi"/>
              </w:rPr>
            </w:pPr>
            <w:proofErr w:type="spellStart"/>
            <w:r w:rsidRPr="007C06FB">
              <w:rPr>
                <w:rFonts w:cstheme="minorHAnsi"/>
              </w:rPr>
              <w:t>Број</w:t>
            </w:r>
            <w:proofErr w:type="spellEnd"/>
            <w:r w:rsidRPr="007C06FB">
              <w:rPr>
                <w:rFonts w:cstheme="minorHAnsi"/>
              </w:rPr>
              <w:t xml:space="preserve"> / </w:t>
            </w:r>
            <w:proofErr w:type="spellStart"/>
            <w:r w:rsidRPr="007C06FB">
              <w:rPr>
                <w:rFonts w:cstheme="minorHAnsi"/>
              </w:rPr>
              <w:t>Извештај</w:t>
            </w:r>
            <w:proofErr w:type="spellEnd"/>
          </w:p>
        </w:tc>
        <w:tc>
          <w:tcPr>
            <w:tcW w:w="1566" w:type="dxa"/>
            <w:hideMark/>
          </w:tcPr>
          <w:p w14:paraId="3A93C468" w14:textId="77777777" w:rsidR="007C06FB" w:rsidRPr="007C06FB" w:rsidRDefault="007C06FB" w:rsidP="007C06FB">
            <w:pPr>
              <w:rPr>
                <w:rFonts w:cstheme="minorHAnsi"/>
              </w:rPr>
            </w:pPr>
            <w:proofErr w:type="spellStart"/>
            <w:r w:rsidRPr="007C06FB">
              <w:rPr>
                <w:rFonts w:cstheme="minorHAnsi"/>
              </w:rPr>
              <w:t>Секретаријат</w:t>
            </w:r>
            <w:proofErr w:type="spellEnd"/>
            <w:r w:rsidRPr="007C06FB">
              <w:rPr>
                <w:rFonts w:cstheme="minorHAnsi"/>
              </w:rPr>
              <w:t xml:space="preserve"> </w:t>
            </w:r>
            <w:proofErr w:type="spellStart"/>
            <w:r w:rsidRPr="007C06FB">
              <w:rPr>
                <w:rFonts w:cstheme="minorHAnsi"/>
              </w:rPr>
              <w:t>за</w:t>
            </w:r>
            <w:proofErr w:type="spellEnd"/>
            <w:r w:rsidRPr="007C06FB">
              <w:rPr>
                <w:rFonts w:cstheme="minorHAnsi"/>
              </w:rPr>
              <w:t xml:space="preserve"> ЗЖС</w:t>
            </w:r>
          </w:p>
        </w:tc>
        <w:tc>
          <w:tcPr>
            <w:tcW w:w="1645" w:type="dxa"/>
            <w:hideMark/>
          </w:tcPr>
          <w:p w14:paraId="51E2936F" w14:textId="77777777" w:rsidR="007C06FB" w:rsidRPr="007C06FB" w:rsidRDefault="007C06FB" w:rsidP="007C06FB">
            <w:pPr>
              <w:rPr>
                <w:rFonts w:cstheme="minorHAnsi"/>
              </w:rPr>
            </w:pPr>
            <w:r w:rsidRPr="007C06FB">
              <w:rPr>
                <w:rFonts w:cstheme="minorHAnsi"/>
              </w:rPr>
              <w:t xml:space="preserve">1 </w:t>
            </w:r>
            <w:proofErr w:type="spellStart"/>
            <w:r w:rsidRPr="007C06FB">
              <w:rPr>
                <w:rFonts w:cstheme="minorHAnsi"/>
              </w:rPr>
              <w:t>кампања</w:t>
            </w:r>
            <w:proofErr w:type="spellEnd"/>
            <w:r w:rsidRPr="007C06FB">
              <w:rPr>
                <w:rFonts w:cstheme="minorHAnsi"/>
              </w:rPr>
              <w:t xml:space="preserve">/41 </w:t>
            </w:r>
            <w:proofErr w:type="spellStart"/>
            <w:r w:rsidRPr="007C06FB">
              <w:rPr>
                <w:rFonts w:cstheme="minorHAnsi"/>
              </w:rPr>
              <w:t>локација</w:t>
            </w:r>
            <w:proofErr w:type="spellEnd"/>
          </w:p>
        </w:tc>
        <w:tc>
          <w:tcPr>
            <w:tcW w:w="873" w:type="dxa"/>
            <w:hideMark/>
          </w:tcPr>
          <w:p w14:paraId="7C3EF85D" w14:textId="77777777" w:rsidR="007C06FB" w:rsidRPr="007C06FB" w:rsidRDefault="007C06FB" w:rsidP="007C06FB">
            <w:pPr>
              <w:rPr>
                <w:rFonts w:cstheme="minorHAnsi"/>
              </w:rPr>
            </w:pPr>
            <w:r w:rsidRPr="007C06FB">
              <w:rPr>
                <w:rFonts w:cstheme="minorHAnsi"/>
              </w:rPr>
              <w:t>2022</w:t>
            </w:r>
          </w:p>
        </w:tc>
        <w:tc>
          <w:tcPr>
            <w:tcW w:w="1596" w:type="dxa"/>
            <w:hideMark/>
          </w:tcPr>
          <w:p w14:paraId="16CB0F55" w14:textId="77777777" w:rsidR="007C06FB" w:rsidRPr="007C06FB" w:rsidRDefault="007C06FB" w:rsidP="007C06FB">
            <w:pPr>
              <w:rPr>
                <w:rFonts w:cstheme="minorHAnsi"/>
              </w:rPr>
            </w:pPr>
            <w:r w:rsidRPr="007C06FB">
              <w:rPr>
                <w:rFonts w:cstheme="minorHAnsi"/>
              </w:rPr>
              <w:t xml:space="preserve">2 </w:t>
            </w:r>
            <w:proofErr w:type="spellStart"/>
            <w:r w:rsidRPr="007C06FB">
              <w:rPr>
                <w:rFonts w:cstheme="minorHAnsi"/>
              </w:rPr>
              <w:t>кампање</w:t>
            </w:r>
            <w:proofErr w:type="spellEnd"/>
            <w:r w:rsidRPr="007C06FB">
              <w:rPr>
                <w:rFonts w:cstheme="minorHAnsi"/>
              </w:rPr>
              <w:t>/</w:t>
            </w:r>
            <w:proofErr w:type="spellStart"/>
            <w:r w:rsidRPr="007C06FB">
              <w:rPr>
                <w:rFonts w:cstheme="minorHAnsi"/>
              </w:rPr>
              <w:t>по</w:t>
            </w:r>
            <w:proofErr w:type="spellEnd"/>
            <w:r w:rsidRPr="007C06FB">
              <w:rPr>
                <w:rFonts w:cstheme="minorHAnsi"/>
              </w:rPr>
              <w:t xml:space="preserve"> 41 </w:t>
            </w:r>
            <w:proofErr w:type="spellStart"/>
            <w:r w:rsidRPr="007C06FB">
              <w:rPr>
                <w:rFonts w:cstheme="minorHAnsi"/>
              </w:rPr>
              <w:t>локација</w:t>
            </w:r>
            <w:proofErr w:type="spellEnd"/>
          </w:p>
        </w:tc>
        <w:tc>
          <w:tcPr>
            <w:tcW w:w="1596" w:type="dxa"/>
            <w:hideMark/>
          </w:tcPr>
          <w:p w14:paraId="0717F9FD" w14:textId="77777777" w:rsidR="007C06FB" w:rsidRPr="007C06FB" w:rsidRDefault="007C06FB" w:rsidP="007C06FB">
            <w:pPr>
              <w:rPr>
                <w:rFonts w:cstheme="minorHAnsi"/>
              </w:rPr>
            </w:pPr>
            <w:r w:rsidRPr="007C06FB">
              <w:rPr>
                <w:rFonts w:cstheme="minorHAnsi"/>
              </w:rPr>
              <w:t xml:space="preserve">2 </w:t>
            </w:r>
            <w:proofErr w:type="spellStart"/>
            <w:r w:rsidRPr="007C06FB">
              <w:rPr>
                <w:rFonts w:cstheme="minorHAnsi"/>
              </w:rPr>
              <w:t>кампање</w:t>
            </w:r>
            <w:proofErr w:type="spellEnd"/>
            <w:r w:rsidRPr="007C06FB">
              <w:rPr>
                <w:rFonts w:cstheme="minorHAnsi"/>
              </w:rPr>
              <w:t>/</w:t>
            </w:r>
            <w:proofErr w:type="spellStart"/>
            <w:r w:rsidRPr="007C06FB">
              <w:rPr>
                <w:rFonts w:cstheme="minorHAnsi"/>
              </w:rPr>
              <w:t>по</w:t>
            </w:r>
            <w:proofErr w:type="spellEnd"/>
            <w:r w:rsidRPr="007C06FB">
              <w:rPr>
                <w:rFonts w:cstheme="minorHAnsi"/>
              </w:rPr>
              <w:t xml:space="preserve"> 41 </w:t>
            </w:r>
            <w:proofErr w:type="spellStart"/>
            <w:r w:rsidRPr="007C06FB">
              <w:rPr>
                <w:rFonts w:cstheme="minorHAnsi"/>
              </w:rPr>
              <w:t>локација</w:t>
            </w:r>
            <w:proofErr w:type="spellEnd"/>
          </w:p>
        </w:tc>
        <w:tc>
          <w:tcPr>
            <w:tcW w:w="1779" w:type="dxa"/>
            <w:hideMark/>
          </w:tcPr>
          <w:p w14:paraId="3DDE04AD" w14:textId="77777777" w:rsidR="007C06FB" w:rsidRPr="007C06FB" w:rsidRDefault="007C06FB" w:rsidP="007C06FB">
            <w:pPr>
              <w:rPr>
                <w:rFonts w:cstheme="minorHAnsi"/>
              </w:rPr>
            </w:pPr>
            <w:r w:rsidRPr="007C06FB">
              <w:rPr>
                <w:rFonts w:cstheme="minorHAnsi"/>
              </w:rPr>
              <w:t xml:space="preserve">2 </w:t>
            </w:r>
            <w:proofErr w:type="spellStart"/>
            <w:r w:rsidRPr="007C06FB">
              <w:rPr>
                <w:rFonts w:cstheme="minorHAnsi"/>
              </w:rPr>
              <w:t>кампање</w:t>
            </w:r>
            <w:proofErr w:type="spellEnd"/>
            <w:r w:rsidRPr="007C06FB">
              <w:rPr>
                <w:rFonts w:cstheme="minorHAnsi"/>
              </w:rPr>
              <w:t>/</w:t>
            </w:r>
            <w:proofErr w:type="spellStart"/>
            <w:r w:rsidRPr="007C06FB">
              <w:rPr>
                <w:rFonts w:cstheme="minorHAnsi"/>
              </w:rPr>
              <w:t>по</w:t>
            </w:r>
            <w:proofErr w:type="spellEnd"/>
            <w:r w:rsidRPr="007C06FB">
              <w:rPr>
                <w:rFonts w:cstheme="minorHAnsi"/>
              </w:rPr>
              <w:t xml:space="preserve"> 41 </w:t>
            </w:r>
            <w:proofErr w:type="spellStart"/>
            <w:r w:rsidRPr="007C06FB">
              <w:rPr>
                <w:rFonts w:cstheme="minorHAnsi"/>
              </w:rPr>
              <w:t>локација</w:t>
            </w:r>
            <w:proofErr w:type="spellEnd"/>
          </w:p>
        </w:tc>
      </w:tr>
    </w:tbl>
    <w:p w14:paraId="61F41915"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2825"/>
        <w:gridCol w:w="1869"/>
        <w:gridCol w:w="1547"/>
        <w:gridCol w:w="1551"/>
        <w:gridCol w:w="850"/>
        <w:gridCol w:w="851"/>
        <w:gridCol w:w="992"/>
        <w:gridCol w:w="2126"/>
      </w:tblGrid>
      <w:tr w:rsidR="008C1A18" w:rsidRPr="008C1A18" w14:paraId="5C053230" w14:textId="77777777" w:rsidTr="008C1A18">
        <w:trPr>
          <w:trHeight w:val="540"/>
        </w:trPr>
        <w:tc>
          <w:tcPr>
            <w:tcW w:w="2825" w:type="dxa"/>
            <w:vMerge w:val="restart"/>
            <w:shd w:val="clear" w:color="auto" w:fill="E2EFD9" w:themeFill="accent6" w:themeFillTint="33"/>
            <w:hideMark/>
          </w:tcPr>
          <w:p w14:paraId="4F59DDD1" w14:textId="77777777" w:rsidR="008C1A18" w:rsidRPr="008C1A18" w:rsidRDefault="008C1A18">
            <w:pPr>
              <w:rPr>
                <w:rFonts w:cstheme="minorHAnsi"/>
              </w:rPr>
            </w:pPr>
            <w:proofErr w:type="spellStart"/>
            <w:r w:rsidRPr="008C1A18">
              <w:rPr>
                <w:rFonts w:cstheme="minorHAnsi"/>
              </w:rPr>
              <w:t>Назив</w:t>
            </w:r>
            <w:proofErr w:type="spellEnd"/>
            <w:r w:rsidRPr="008C1A18">
              <w:rPr>
                <w:rFonts w:cstheme="minorHAnsi"/>
              </w:rPr>
              <w:t xml:space="preserve"> </w:t>
            </w:r>
            <w:proofErr w:type="spellStart"/>
            <w:r w:rsidRPr="008C1A18">
              <w:rPr>
                <w:rFonts w:cstheme="minorHAnsi"/>
              </w:rPr>
              <w:t>активности</w:t>
            </w:r>
            <w:proofErr w:type="spellEnd"/>
          </w:p>
        </w:tc>
        <w:tc>
          <w:tcPr>
            <w:tcW w:w="1869" w:type="dxa"/>
            <w:vMerge w:val="restart"/>
            <w:shd w:val="clear" w:color="auto" w:fill="E2EFD9" w:themeFill="accent6" w:themeFillTint="33"/>
            <w:hideMark/>
          </w:tcPr>
          <w:p w14:paraId="459F8699" w14:textId="77777777" w:rsidR="008C1A18" w:rsidRPr="008C1A18" w:rsidRDefault="008C1A18">
            <w:pPr>
              <w:rPr>
                <w:rFonts w:cstheme="minorHAnsi"/>
              </w:rPr>
            </w:pPr>
            <w:proofErr w:type="spellStart"/>
            <w:r w:rsidRPr="008C1A18">
              <w:rPr>
                <w:rFonts w:cstheme="minorHAnsi"/>
              </w:rPr>
              <w:t>Орган</w:t>
            </w:r>
            <w:proofErr w:type="spellEnd"/>
            <w:r w:rsidRPr="008C1A18">
              <w:rPr>
                <w:rFonts w:cstheme="minorHAnsi"/>
              </w:rPr>
              <w:t xml:space="preserve"> (</w:t>
            </w:r>
            <w:proofErr w:type="spellStart"/>
            <w:r w:rsidRPr="008C1A18">
              <w:rPr>
                <w:rFonts w:cstheme="minorHAnsi"/>
              </w:rPr>
              <w:t>сектор</w:t>
            </w:r>
            <w:proofErr w:type="spellEnd"/>
            <w:r w:rsidRPr="008C1A18">
              <w:rPr>
                <w:rFonts w:cstheme="minorHAnsi"/>
              </w:rPr>
              <w:t xml:space="preserve"> </w:t>
            </w:r>
            <w:proofErr w:type="spellStart"/>
            <w:r w:rsidRPr="008C1A18">
              <w:rPr>
                <w:rFonts w:cstheme="minorHAnsi"/>
              </w:rPr>
              <w:t>органа</w:t>
            </w:r>
            <w:proofErr w:type="spellEnd"/>
            <w:r w:rsidRPr="008C1A18">
              <w:rPr>
                <w:rFonts w:cstheme="minorHAnsi"/>
              </w:rPr>
              <w:t xml:space="preserve">) </w:t>
            </w:r>
            <w:proofErr w:type="spellStart"/>
            <w:r w:rsidRPr="008C1A18">
              <w:rPr>
                <w:rFonts w:cstheme="minorHAnsi"/>
              </w:rPr>
              <w:t>који</w:t>
            </w:r>
            <w:proofErr w:type="spellEnd"/>
            <w:r w:rsidRPr="008C1A18">
              <w:rPr>
                <w:rFonts w:cstheme="minorHAnsi"/>
              </w:rPr>
              <w:t xml:space="preserve"> </w:t>
            </w:r>
            <w:proofErr w:type="spellStart"/>
            <w:r w:rsidRPr="008C1A18">
              <w:rPr>
                <w:rFonts w:cstheme="minorHAnsi"/>
              </w:rPr>
              <w:t>спроводи</w:t>
            </w:r>
            <w:proofErr w:type="spellEnd"/>
            <w:r w:rsidRPr="008C1A18">
              <w:rPr>
                <w:rFonts w:cstheme="minorHAnsi"/>
              </w:rPr>
              <w:t xml:space="preserve"> </w:t>
            </w:r>
            <w:proofErr w:type="spellStart"/>
            <w:r w:rsidRPr="008C1A18">
              <w:rPr>
                <w:rFonts w:cstheme="minorHAnsi"/>
              </w:rPr>
              <w:t>активност</w:t>
            </w:r>
            <w:proofErr w:type="spellEnd"/>
          </w:p>
        </w:tc>
        <w:tc>
          <w:tcPr>
            <w:tcW w:w="1547" w:type="dxa"/>
            <w:vMerge w:val="restart"/>
            <w:shd w:val="clear" w:color="auto" w:fill="E2EFD9" w:themeFill="accent6" w:themeFillTint="33"/>
            <w:hideMark/>
          </w:tcPr>
          <w:p w14:paraId="13FB7619" w14:textId="77777777" w:rsidR="008C1A18" w:rsidRPr="008C1A18" w:rsidRDefault="008C1A18">
            <w:pPr>
              <w:rPr>
                <w:rFonts w:cstheme="minorHAnsi"/>
              </w:rPr>
            </w:pPr>
            <w:proofErr w:type="spellStart"/>
            <w:r w:rsidRPr="008C1A18">
              <w:rPr>
                <w:rFonts w:cstheme="minorHAnsi"/>
              </w:rPr>
              <w:t>Рок</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w:t>
            </w:r>
            <w:proofErr w:type="spellStart"/>
            <w:r w:rsidRPr="008C1A18">
              <w:rPr>
                <w:rFonts w:cstheme="minorHAnsi"/>
              </w:rPr>
              <w:t>завршетак</w:t>
            </w:r>
            <w:proofErr w:type="spellEnd"/>
            <w:r w:rsidRPr="008C1A18">
              <w:rPr>
                <w:rFonts w:cstheme="minorHAnsi"/>
              </w:rPr>
              <w:t xml:space="preserve"> </w:t>
            </w:r>
            <w:proofErr w:type="spellStart"/>
            <w:r w:rsidRPr="008C1A18">
              <w:rPr>
                <w:rFonts w:cstheme="minorHAnsi"/>
              </w:rPr>
              <w:t>активности</w:t>
            </w:r>
            <w:proofErr w:type="spellEnd"/>
          </w:p>
        </w:tc>
        <w:tc>
          <w:tcPr>
            <w:tcW w:w="1551" w:type="dxa"/>
            <w:vMerge w:val="restart"/>
            <w:shd w:val="clear" w:color="auto" w:fill="E2EFD9" w:themeFill="accent6" w:themeFillTint="33"/>
            <w:hideMark/>
          </w:tcPr>
          <w:p w14:paraId="30EE60BE" w14:textId="77777777" w:rsidR="008C1A18" w:rsidRPr="008C1A18" w:rsidRDefault="008C1A18" w:rsidP="008C1A18">
            <w:pPr>
              <w:rPr>
                <w:rFonts w:cstheme="minorHAnsi"/>
              </w:rPr>
            </w:pPr>
            <w:proofErr w:type="spellStart"/>
            <w:r w:rsidRPr="008C1A18">
              <w:rPr>
                <w:rFonts w:cstheme="minorHAnsi"/>
              </w:rPr>
              <w:t>Извор</w:t>
            </w:r>
            <w:proofErr w:type="spellEnd"/>
            <w:r w:rsidRPr="008C1A18">
              <w:rPr>
                <w:rFonts w:cstheme="minorHAnsi"/>
              </w:rPr>
              <w:t xml:space="preserve"> </w:t>
            </w:r>
            <w:proofErr w:type="spellStart"/>
            <w:r w:rsidRPr="008C1A18">
              <w:rPr>
                <w:rFonts w:cstheme="minorHAnsi"/>
              </w:rPr>
              <w:t>финансирања</w:t>
            </w:r>
            <w:proofErr w:type="spellEnd"/>
          </w:p>
        </w:tc>
        <w:tc>
          <w:tcPr>
            <w:tcW w:w="2693" w:type="dxa"/>
            <w:gridSpan w:val="3"/>
            <w:shd w:val="clear" w:color="auto" w:fill="E2EFD9" w:themeFill="accent6" w:themeFillTint="33"/>
            <w:hideMark/>
          </w:tcPr>
          <w:p w14:paraId="440233B0" w14:textId="77777777" w:rsidR="008C1A18" w:rsidRPr="008C1A18" w:rsidRDefault="008C1A18">
            <w:pPr>
              <w:rPr>
                <w:rFonts w:cstheme="minorHAnsi"/>
              </w:rPr>
            </w:pPr>
            <w:proofErr w:type="spellStart"/>
            <w:r w:rsidRPr="008C1A18">
              <w:rPr>
                <w:rFonts w:cstheme="minorHAnsi"/>
              </w:rPr>
              <w:t>Укупна</w:t>
            </w:r>
            <w:proofErr w:type="spellEnd"/>
            <w:r w:rsidRPr="008C1A18">
              <w:rPr>
                <w:rFonts w:cstheme="minorHAnsi"/>
              </w:rPr>
              <w:t xml:space="preserve"> </w:t>
            </w:r>
            <w:proofErr w:type="spellStart"/>
            <w:r w:rsidRPr="008C1A18">
              <w:rPr>
                <w:rFonts w:cstheme="minorHAnsi"/>
              </w:rPr>
              <w:t>процењена</w:t>
            </w:r>
            <w:proofErr w:type="spellEnd"/>
            <w:r w:rsidRPr="008C1A18">
              <w:rPr>
                <w:rFonts w:cstheme="minorHAnsi"/>
              </w:rPr>
              <w:t xml:space="preserve"> </w:t>
            </w:r>
            <w:proofErr w:type="spellStart"/>
            <w:r w:rsidRPr="008C1A18">
              <w:rPr>
                <w:rFonts w:cstheme="minorHAnsi"/>
              </w:rPr>
              <w:t>финансијска</w:t>
            </w:r>
            <w:proofErr w:type="spellEnd"/>
            <w:r w:rsidRPr="008C1A18">
              <w:rPr>
                <w:rFonts w:cstheme="minorHAnsi"/>
              </w:rPr>
              <w:t xml:space="preserve"> </w:t>
            </w:r>
            <w:proofErr w:type="spellStart"/>
            <w:r w:rsidRPr="008C1A18">
              <w:rPr>
                <w:rFonts w:cstheme="minorHAnsi"/>
              </w:rPr>
              <w:t>средства</w:t>
            </w:r>
            <w:proofErr w:type="spellEnd"/>
            <w:r w:rsidRPr="008C1A18">
              <w:rPr>
                <w:rFonts w:cstheme="minorHAnsi"/>
              </w:rPr>
              <w:t xml:space="preserve"> </w:t>
            </w:r>
            <w:proofErr w:type="spellStart"/>
            <w:r w:rsidRPr="008C1A18">
              <w:rPr>
                <w:rFonts w:cstheme="minorHAnsi"/>
              </w:rPr>
              <w:t>по</w:t>
            </w:r>
            <w:proofErr w:type="spellEnd"/>
            <w:r w:rsidRPr="008C1A18">
              <w:rPr>
                <w:rFonts w:cstheme="minorHAnsi"/>
              </w:rPr>
              <w:t xml:space="preserve"> </w:t>
            </w:r>
            <w:proofErr w:type="spellStart"/>
            <w:r w:rsidRPr="008C1A18">
              <w:rPr>
                <w:rFonts w:cstheme="minorHAnsi"/>
              </w:rPr>
              <w:t>изворима</w:t>
            </w:r>
            <w:proofErr w:type="spellEnd"/>
            <w:r w:rsidRPr="008C1A18">
              <w:rPr>
                <w:rFonts w:cstheme="minorHAnsi"/>
              </w:rPr>
              <w:t xml:space="preserve"> у 000 </w:t>
            </w:r>
            <w:proofErr w:type="spellStart"/>
            <w:r w:rsidRPr="008C1A18">
              <w:rPr>
                <w:rFonts w:cstheme="minorHAnsi"/>
              </w:rPr>
              <w:t>дин</w:t>
            </w:r>
            <w:proofErr w:type="spellEnd"/>
            <w:r w:rsidRPr="008C1A18">
              <w:rPr>
                <w:rFonts w:cstheme="minorHAnsi"/>
              </w:rPr>
              <w:t>.</w:t>
            </w:r>
          </w:p>
        </w:tc>
        <w:tc>
          <w:tcPr>
            <w:tcW w:w="2126" w:type="dxa"/>
            <w:vMerge w:val="restart"/>
            <w:shd w:val="clear" w:color="auto" w:fill="E2EFD9" w:themeFill="accent6" w:themeFillTint="33"/>
            <w:hideMark/>
          </w:tcPr>
          <w:p w14:paraId="2385B889" w14:textId="77777777" w:rsidR="008C1A18" w:rsidRPr="008C1A18" w:rsidRDefault="008C1A18" w:rsidP="008C1A18">
            <w:pPr>
              <w:rPr>
                <w:rFonts w:cstheme="minorHAnsi"/>
              </w:rPr>
            </w:pPr>
            <w:proofErr w:type="spellStart"/>
            <w:r w:rsidRPr="008C1A18">
              <w:rPr>
                <w:rFonts w:cstheme="minorHAnsi"/>
              </w:rPr>
              <w:t>Шифра</w:t>
            </w:r>
            <w:proofErr w:type="spellEnd"/>
            <w:r w:rsidRPr="008C1A18">
              <w:rPr>
                <w:rFonts w:cstheme="minorHAnsi"/>
              </w:rPr>
              <w:t xml:space="preserve"> </w:t>
            </w:r>
            <w:proofErr w:type="spellStart"/>
            <w:r w:rsidRPr="008C1A18">
              <w:rPr>
                <w:rFonts w:cstheme="minorHAnsi"/>
              </w:rPr>
              <w:t>програмске</w:t>
            </w:r>
            <w:proofErr w:type="spellEnd"/>
            <w:r w:rsidRPr="008C1A18">
              <w:rPr>
                <w:rFonts w:cstheme="minorHAnsi"/>
              </w:rPr>
              <w:t xml:space="preserve"> </w:t>
            </w:r>
            <w:proofErr w:type="spellStart"/>
            <w:r w:rsidRPr="008C1A18">
              <w:rPr>
                <w:rFonts w:cstheme="minorHAnsi"/>
              </w:rPr>
              <w:t>активности</w:t>
            </w:r>
            <w:proofErr w:type="spellEnd"/>
            <w:r w:rsidRPr="008C1A18">
              <w:rPr>
                <w:rFonts w:cstheme="minorHAnsi"/>
              </w:rPr>
              <w:t xml:space="preserve"> </w:t>
            </w:r>
            <w:proofErr w:type="spellStart"/>
            <w:r w:rsidRPr="008C1A18">
              <w:rPr>
                <w:rFonts w:cstheme="minorHAnsi"/>
              </w:rPr>
              <w:t>или</w:t>
            </w:r>
            <w:proofErr w:type="spellEnd"/>
            <w:r w:rsidRPr="008C1A18">
              <w:rPr>
                <w:rFonts w:cstheme="minorHAnsi"/>
              </w:rPr>
              <w:t xml:space="preserve"> </w:t>
            </w:r>
            <w:proofErr w:type="spellStart"/>
            <w:r w:rsidRPr="008C1A18">
              <w:rPr>
                <w:rFonts w:cstheme="minorHAnsi"/>
              </w:rPr>
              <w:t>пројекта</w:t>
            </w:r>
            <w:proofErr w:type="spellEnd"/>
            <w:r w:rsidRPr="008C1A18">
              <w:rPr>
                <w:rFonts w:cstheme="minorHAnsi"/>
              </w:rPr>
              <w:t xml:space="preserve"> у </w:t>
            </w:r>
            <w:proofErr w:type="spellStart"/>
            <w:r w:rsidRPr="008C1A18">
              <w:rPr>
                <w:rFonts w:cstheme="minorHAnsi"/>
              </w:rPr>
              <w:t>оквиру</w:t>
            </w:r>
            <w:proofErr w:type="spellEnd"/>
            <w:r w:rsidRPr="008C1A18">
              <w:rPr>
                <w:rFonts w:cstheme="minorHAnsi"/>
              </w:rPr>
              <w:t xml:space="preserve"> </w:t>
            </w:r>
            <w:proofErr w:type="spellStart"/>
            <w:r w:rsidRPr="008C1A18">
              <w:rPr>
                <w:rFonts w:cstheme="minorHAnsi"/>
              </w:rPr>
              <w:t>ког</w:t>
            </w:r>
            <w:proofErr w:type="spellEnd"/>
            <w:r w:rsidRPr="008C1A18">
              <w:rPr>
                <w:rFonts w:cstheme="minorHAnsi"/>
              </w:rPr>
              <w:t xml:space="preserve"> </w:t>
            </w:r>
            <w:proofErr w:type="spellStart"/>
            <w:r w:rsidRPr="008C1A18">
              <w:rPr>
                <w:rFonts w:cstheme="minorHAnsi"/>
              </w:rPr>
              <w:t>се</w:t>
            </w:r>
            <w:proofErr w:type="spellEnd"/>
            <w:r w:rsidRPr="008C1A18">
              <w:rPr>
                <w:rFonts w:cstheme="minorHAnsi"/>
              </w:rPr>
              <w:t xml:space="preserve"> </w:t>
            </w:r>
            <w:proofErr w:type="spellStart"/>
            <w:r w:rsidRPr="008C1A18">
              <w:rPr>
                <w:rFonts w:cstheme="minorHAnsi"/>
              </w:rPr>
              <w:t>обезбеђују</w:t>
            </w:r>
            <w:proofErr w:type="spellEnd"/>
            <w:r w:rsidRPr="008C1A18">
              <w:rPr>
                <w:rFonts w:cstheme="minorHAnsi"/>
              </w:rPr>
              <w:t xml:space="preserve"> </w:t>
            </w:r>
            <w:proofErr w:type="spellStart"/>
            <w:r w:rsidRPr="008C1A18">
              <w:rPr>
                <w:rFonts w:cstheme="minorHAnsi"/>
              </w:rPr>
              <w:t>средства</w:t>
            </w:r>
            <w:proofErr w:type="spellEnd"/>
          </w:p>
        </w:tc>
      </w:tr>
      <w:tr w:rsidR="008C1A18" w:rsidRPr="008C1A18" w14:paraId="46E052FC" w14:textId="77777777" w:rsidTr="008C1A18">
        <w:trPr>
          <w:trHeight w:val="540"/>
        </w:trPr>
        <w:tc>
          <w:tcPr>
            <w:tcW w:w="2825" w:type="dxa"/>
            <w:vMerge/>
            <w:hideMark/>
          </w:tcPr>
          <w:p w14:paraId="4E635425" w14:textId="77777777" w:rsidR="008C1A18" w:rsidRPr="008C1A18" w:rsidRDefault="008C1A18">
            <w:pPr>
              <w:rPr>
                <w:rFonts w:cstheme="minorHAnsi"/>
              </w:rPr>
            </w:pPr>
          </w:p>
        </w:tc>
        <w:tc>
          <w:tcPr>
            <w:tcW w:w="1869" w:type="dxa"/>
            <w:vMerge/>
            <w:hideMark/>
          </w:tcPr>
          <w:p w14:paraId="53A0012F" w14:textId="77777777" w:rsidR="008C1A18" w:rsidRPr="008C1A18" w:rsidRDefault="008C1A18">
            <w:pPr>
              <w:rPr>
                <w:rFonts w:cstheme="minorHAnsi"/>
              </w:rPr>
            </w:pPr>
          </w:p>
        </w:tc>
        <w:tc>
          <w:tcPr>
            <w:tcW w:w="1547" w:type="dxa"/>
            <w:vMerge/>
            <w:hideMark/>
          </w:tcPr>
          <w:p w14:paraId="3C5A3793" w14:textId="77777777" w:rsidR="008C1A18" w:rsidRPr="008C1A18" w:rsidRDefault="008C1A18">
            <w:pPr>
              <w:rPr>
                <w:rFonts w:cstheme="minorHAnsi"/>
              </w:rPr>
            </w:pPr>
          </w:p>
        </w:tc>
        <w:tc>
          <w:tcPr>
            <w:tcW w:w="1551" w:type="dxa"/>
            <w:vMerge/>
            <w:hideMark/>
          </w:tcPr>
          <w:p w14:paraId="6C12D186" w14:textId="77777777" w:rsidR="008C1A18" w:rsidRPr="008C1A18" w:rsidRDefault="008C1A18">
            <w:pPr>
              <w:rPr>
                <w:rFonts w:cstheme="minorHAnsi"/>
              </w:rPr>
            </w:pPr>
          </w:p>
        </w:tc>
        <w:tc>
          <w:tcPr>
            <w:tcW w:w="850" w:type="dxa"/>
            <w:shd w:val="clear" w:color="auto" w:fill="E2EFD9" w:themeFill="accent6" w:themeFillTint="33"/>
            <w:vAlign w:val="center"/>
            <w:hideMark/>
          </w:tcPr>
          <w:p w14:paraId="28FCFAB1" w14:textId="77777777" w:rsidR="008C1A18" w:rsidRPr="008C1A18" w:rsidRDefault="008C1A18" w:rsidP="008C1A18">
            <w:pPr>
              <w:jc w:val="center"/>
              <w:rPr>
                <w:rFonts w:cstheme="minorHAnsi"/>
              </w:rPr>
            </w:pPr>
            <w:r w:rsidRPr="008C1A18">
              <w:rPr>
                <w:rFonts w:cstheme="minorHAnsi"/>
              </w:rPr>
              <w:t>2023</w:t>
            </w:r>
          </w:p>
        </w:tc>
        <w:tc>
          <w:tcPr>
            <w:tcW w:w="851" w:type="dxa"/>
            <w:shd w:val="clear" w:color="auto" w:fill="E2EFD9" w:themeFill="accent6" w:themeFillTint="33"/>
            <w:vAlign w:val="center"/>
            <w:hideMark/>
          </w:tcPr>
          <w:p w14:paraId="0C2A1944" w14:textId="77777777" w:rsidR="008C1A18" w:rsidRPr="008C1A18" w:rsidRDefault="008C1A18" w:rsidP="008C1A18">
            <w:pPr>
              <w:jc w:val="center"/>
              <w:rPr>
                <w:rFonts w:cstheme="minorHAnsi"/>
              </w:rPr>
            </w:pPr>
            <w:r w:rsidRPr="008C1A18">
              <w:rPr>
                <w:rFonts w:cstheme="minorHAnsi"/>
              </w:rPr>
              <w:t>2024</w:t>
            </w:r>
          </w:p>
        </w:tc>
        <w:tc>
          <w:tcPr>
            <w:tcW w:w="992" w:type="dxa"/>
            <w:shd w:val="clear" w:color="auto" w:fill="E2EFD9" w:themeFill="accent6" w:themeFillTint="33"/>
            <w:vAlign w:val="center"/>
            <w:hideMark/>
          </w:tcPr>
          <w:p w14:paraId="46180BB0" w14:textId="77777777" w:rsidR="008C1A18" w:rsidRPr="008C1A18" w:rsidRDefault="008C1A18" w:rsidP="008C1A18">
            <w:pPr>
              <w:jc w:val="center"/>
              <w:rPr>
                <w:rFonts w:cstheme="minorHAnsi"/>
              </w:rPr>
            </w:pPr>
            <w:r w:rsidRPr="008C1A18">
              <w:rPr>
                <w:rFonts w:cstheme="minorHAnsi"/>
              </w:rPr>
              <w:t>2025</w:t>
            </w:r>
          </w:p>
        </w:tc>
        <w:tc>
          <w:tcPr>
            <w:tcW w:w="2126" w:type="dxa"/>
            <w:vMerge/>
            <w:hideMark/>
          </w:tcPr>
          <w:p w14:paraId="23852B71" w14:textId="77777777" w:rsidR="008C1A18" w:rsidRPr="008C1A18" w:rsidRDefault="008C1A18">
            <w:pPr>
              <w:rPr>
                <w:rFonts w:cstheme="minorHAnsi"/>
              </w:rPr>
            </w:pPr>
          </w:p>
        </w:tc>
      </w:tr>
      <w:tr w:rsidR="008C1A18" w:rsidRPr="008C1A18" w14:paraId="6106D945" w14:textId="77777777" w:rsidTr="008C1A18">
        <w:trPr>
          <w:trHeight w:val="930"/>
        </w:trPr>
        <w:tc>
          <w:tcPr>
            <w:tcW w:w="2825" w:type="dxa"/>
            <w:hideMark/>
          </w:tcPr>
          <w:p w14:paraId="26DC6B95" w14:textId="77777777" w:rsidR="008C1A18" w:rsidRPr="008C1A18" w:rsidRDefault="008C1A18">
            <w:pPr>
              <w:rPr>
                <w:rFonts w:cstheme="minorHAnsi"/>
              </w:rPr>
            </w:pPr>
            <w:r w:rsidRPr="008C1A18">
              <w:rPr>
                <w:rFonts w:cstheme="minorHAnsi"/>
              </w:rPr>
              <w:t xml:space="preserve">3.1.3.1. </w:t>
            </w:r>
            <w:proofErr w:type="spellStart"/>
            <w:r w:rsidRPr="008C1A18">
              <w:rPr>
                <w:rFonts w:cstheme="minorHAnsi"/>
              </w:rPr>
              <w:t>Испитивање</w:t>
            </w:r>
            <w:proofErr w:type="spellEnd"/>
            <w:r w:rsidRPr="008C1A18">
              <w:rPr>
                <w:rFonts w:cstheme="minorHAnsi"/>
              </w:rPr>
              <w:t xml:space="preserve"> </w:t>
            </w:r>
            <w:proofErr w:type="spellStart"/>
            <w:r w:rsidRPr="008C1A18">
              <w:rPr>
                <w:rFonts w:cstheme="minorHAnsi"/>
              </w:rPr>
              <w:t>квалитета</w:t>
            </w:r>
            <w:proofErr w:type="spellEnd"/>
            <w:r w:rsidRPr="008C1A18">
              <w:rPr>
                <w:rFonts w:cstheme="minorHAnsi"/>
              </w:rPr>
              <w:t xml:space="preserve"> </w:t>
            </w:r>
            <w:proofErr w:type="spellStart"/>
            <w:r w:rsidRPr="008C1A18">
              <w:rPr>
                <w:rFonts w:cstheme="minorHAnsi"/>
              </w:rPr>
              <w:t>површинских</w:t>
            </w:r>
            <w:proofErr w:type="spellEnd"/>
            <w:r w:rsidRPr="008C1A18">
              <w:rPr>
                <w:rFonts w:cstheme="minorHAnsi"/>
              </w:rPr>
              <w:t xml:space="preserve"> </w:t>
            </w:r>
            <w:proofErr w:type="spellStart"/>
            <w:r w:rsidRPr="008C1A18">
              <w:rPr>
                <w:rFonts w:cstheme="minorHAnsi"/>
              </w:rPr>
              <w:t>вода</w:t>
            </w:r>
            <w:proofErr w:type="spellEnd"/>
            <w:r w:rsidRPr="008C1A18">
              <w:rPr>
                <w:rFonts w:cstheme="minorHAnsi"/>
              </w:rPr>
              <w:t xml:space="preserve"> (</w:t>
            </w:r>
            <w:proofErr w:type="spellStart"/>
            <w:r w:rsidRPr="008C1A18">
              <w:rPr>
                <w:rFonts w:cstheme="minorHAnsi"/>
              </w:rPr>
              <w:t>Тамиш</w:t>
            </w:r>
            <w:proofErr w:type="spellEnd"/>
            <w:r w:rsidRPr="008C1A18">
              <w:rPr>
                <w:rFonts w:cstheme="minorHAnsi"/>
              </w:rPr>
              <w:t xml:space="preserve">, </w:t>
            </w:r>
            <w:proofErr w:type="spellStart"/>
            <w:r w:rsidRPr="008C1A18">
              <w:rPr>
                <w:rFonts w:cstheme="minorHAnsi"/>
              </w:rPr>
              <w:t>Дунав</w:t>
            </w:r>
            <w:proofErr w:type="spellEnd"/>
            <w:r w:rsidRPr="008C1A18">
              <w:rPr>
                <w:rFonts w:cstheme="minorHAnsi"/>
              </w:rPr>
              <w:t xml:space="preserve">, </w:t>
            </w:r>
            <w:proofErr w:type="spellStart"/>
            <w:r w:rsidRPr="008C1A18">
              <w:rPr>
                <w:rFonts w:cstheme="minorHAnsi"/>
              </w:rPr>
              <w:t>Поњавица</w:t>
            </w:r>
            <w:proofErr w:type="spellEnd"/>
            <w:r w:rsidRPr="008C1A18">
              <w:rPr>
                <w:rFonts w:cstheme="minorHAnsi"/>
              </w:rPr>
              <w:t xml:space="preserve">, </w:t>
            </w:r>
            <w:proofErr w:type="spellStart"/>
            <w:r w:rsidRPr="008C1A18">
              <w:rPr>
                <w:rFonts w:cstheme="minorHAnsi"/>
              </w:rPr>
              <w:t>Качарево</w:t>
            </w:r>
            <w:proofErr w:type="spellEnd"/>
            <w:r w:rsidRPr="008C1A18">
              <w:rPr>
                <w:rFonts w:cstheme="minorHAnsi"/>
              </w:rPr>
              <w:t xml:space="preserve">, </w:t>
            </w:r>
            <w:proofErr w:type="spellStart"/>
            <w:r w:rsidRPr="008C1A18">
              <w:rPr>
                <w:rFonts w:cstheme="minorHAnsi"/>
              </w:rPr>
              <w:t>Иваново</w:t>
            </w:r>
            <w:proofErr w:type="spellEnd"/>
            <w:r w:rsidRPr="008C1A18">
              <w:rPr>
                <w:rFonts w:cstheme="minorHAnsi"/>
              </w:rPr>
              <w:t>)</w:t>
            </w:r>
          </w:p>
        </w:tc>
        <w:tc>
          <w:tcPr>
            <w:tcW w:w="1869" w:type="dxa"/>
            <w:hideMark/>
          </w:tcPr>
          <w:p w14:paraId="71180B64" w14:textId="77777777" w:rsidR="008C1A18" w:rsidRPr="008C1A18" w:rsidRDefault="008C1A18">
            <w:pPr>
              <w:rPr>
                <w:rFonts w:cstheme="minorHAnsi"/>
              </w:rPr>
            </w:pPr>
            <w:proofErr w:type="spellStart"/>
            <w:r w:rsidRPr="008C1A18">
              <w:rPr>
                <w:rFonts w:cstheme="minorHAnsi"/>
              </w:rPr>
              <w:t>Секретаријат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ЗЖС</w:t>
            </w:r>
          </w:p>
        </w:tc>
        <w:tc>
          <w:tcPr>
            <w:tcW w:w="1547" w:type="dxa"/>
            <w:vAlign w:val="center"/>
            <w:hideMark/>
          </w:tcPr>
          <w:p w14:paraId="4279FA7B"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5C8B23F6"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60EF880E" w14:textId="77777777" w:rsidR="008C1A18" w:rsidRPr="008C1A18" w:rsidRDefault="008C1A18" w:rsidP="008C1A18">
            <w:pPr>
              <w:jc w:val="center"/>
              <w:rPr>
                <w:rFonts w:cstheme="minorHAnsi"/>
              </w:rPr>
            </w:pPr>
            <w:r w:rsidRPr="008C1A18">
              <w:rPr>
                <w:rFonts w:cstheme="minorHAnsi"/>
              </w:rPr>
              <w:t>2.500</w:t>
            </w:r>
          </w:p>
        </w:tc>
        <w:tc>
          <w:tcPr>
            <w:tcW w:w="851" w:type="dxa"/>
            <w:vAlign w:val="center"/>
            <w:hideMark/>
          </w:tcPr>
          <w:p w14:paraId="60436C4F" w14:textId="77777777" w:rsidR="008C1A18" w:rsidRPr="008C1A18" w:rsidRDefault="008C1A18" w:rsidP="008C1A18">
            <w:pPr>
              <w:jc w:val="center"/>
              <w:rPr>
                <w:rFonts w:cstheme="minorHAnsi"/>
              </w:rPr>
            </w:pPr>
            <w:r w:rsidRPr="008C1A18">
              <w:rPr>
                <w:rFonts w:cstheme="minorHAnsi"/>
              </w:rPr>
              <w:t>2.500</w:t>
            </w:r>
          </w:p>
        </w:tc>
        <w:tc>
          <w:tcPr>
            <w:tcW w:w="992" w:type="dxa"/>
            <w:vAlign w:val="center"/>
            <w:hideMark/>
          </w:tcPr>
          <w:p w14:paraId="159EE9C5" w14:textId="77777777" w:rsidR="008C1A18" w:rsidRPr="008C1A18" w:rsidRDefault="008C1A18" w:rsidP="008C1A18">
            <w:pPr>
              <w:jc w:val="center"/>
              <w:rPr>
                <w:rFonts w:cstheme="minorHAnsi"/>
              </w:rPr>
            </w:pPr>
            <w:r w:rsidRPr="008C1A18">
              <w:rPr>
                <w:rFonts w:cstheme="minorHAnsi"/>
              </w:rPr>
              <w:t>2.500</w:t>
            </w:r>
          </w:p>
        </w:tc>
        <w:tc>
          <w:tcPr>
            <w:tcW w:w="2126" w:type="dxa"/>
            <w:vAlign w:val="center"/>
            <w:hideMark/>
          </w:tcPr>
          <w:p w14:paraId="0C7AE098"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0401 - 0002</w:t>
            </w:r>
          </w:p>
        </w:tc>
      </w:tr>
      <w:tr w:rsidR="008C1A18" w:rsidRPr="008C1A18" w14:paraId="0772F0C3" w14:textId="77777777" w:rsidTr="008C1A18">
        <w:trPr>
          <w:trHeight w:val="930"/>
        </w:trPr>
        <w:tc>
          <w:tcPr>
            <w:tcW w:w="2825" w:type="dxa"/>
            <w:hideMark/>
          </w:tcPr>
          <w:p w14:paraId="5ECA12CB" w14:textId="77777777" w:rsidR="008C1A18" w:rsidRPr="008C1A18" w:rsidRDefault="008C1A18">
            <w:pPr>
              <w:rPr>
                <w:rFonts w:cstheme="minorHAnsi"/>
              </w:rPr>
            </w:pPr>
            <w:r w:rsidRPr="008C1A18">
              <w:rPr>
                <w:rFonts w:cstheme="minorHAnsi"/>
              </w:rPr>
              <w:t xml:space="preserve">3.1.3.2. </w:t>
            </w:r>
            <w:proofErr w:type="spellStart"/>
            <w:r w:rsidRPr="008C1A18">
              <w:rPr>
                <w:rFonts w:cstheme="minorHAnsi"/>
              </w:rPr>
              <w:t>Испитивање</w:t>
            </w:r>
            <w:proofErr w:type="spellEnd"/>
            <w:r w:rsidRPr="008C1A18">
              <w:rPr>
                <w:rFonts w:cstheme="minorHAnsi"/>
              </w:rPr>
              <w:t xml:space="preserve"> </w:t>
            </w:r>
            <w:proofErr w:type="spellStart"/>
            <w:r w:rsidRPr="008C1A18">
              <w:rPr>
                <w:rFonts w:cstheme="minorHAnsi"/>
              </w:rPr>
              <w:t>квалитета</w:t>
            </w:r>
            <w:proofErr w:type="spellEnd"/>
            <w:r w:rsidRPr="008C1A18">
              <w:rPr>
                <w:rFonts w:cstheme="minorHAnsi"/>
              </w:rPr>
              <w:t xml:space="preserve"> </w:t>
            </w:r>
            <w:proofErr w:type="spellStart"/>
            <w:r w:rsidRPr="008C1A18">
              <w:rPr>
                <w:rFonts w:cstheme="minorHAnsi"/>
              </w:rPr>
              <w:t>подземних</w:t>
            </w:r>
            <w:proofErr w:type="spellEnd"/>
            <w:r w:rsidRPr="008C1A18">
              <w:rPr>
                <w:rFonts w:cstheme="minorHAnsi"/>
              </w:rPr>
              <w:t xml:space="preserve"> </w:t>
            </w:r>
            <w:proofErr w:type="spellStart"/>
            <w:r w:rsidRPr="008C1A18">
              <w:rPr>
                <w:rFonts w:cstheme="minorHAnsi"/>
              </w:rPr>
              <w:t>вода</w:t>
            </w:r>
            <w:proofErr w:type="spellEnd"/>
          </w:p>
        </w:tc>
        <w:tc>
          <w:tcPr>
            <w:tcW w:w="1869" w:type="dxa"/>
            <w:hideMark/>
          </w:tcPr>
          <w:p w14:paraId="093FD0B6" w14:textId="77777777" w:rsidR="008C1A18" w:rsidRPr="008C1A18" w:rsidRDefault="008C1A18">
            <w:pPr>
              <w:rPr>
                <w:rFonts w:cstheme="minorHAnsi"/>
              </w:rPr>
            </w:pPr>
            <w:proofErr w:type="spellStart"/>
            <w:r w:rsidRPr="008C1A18">
              <w:rPr>
                <w:rFonts w:cstheme="minorHAnsi"/>
              </w:rPr>
              <w:t>Секретаријат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ЗЖС</w:t>
            </w:r>
          </w:p>
        </w:tc>
        <w:tc>
          <w:tcPr>
            <w:tcW w:w="1547" w:type="dxa"/>
            <w:vAlign w:val="center"/>
            <w:hideMark/>
          </w:tcPr>
          <w:p w14:paraId="70369D39"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7A3A7C01"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30B42C93" w14:textId="77777777" w:rsidR="008C1A18" w:rsidRPr="008C1A18" w:rsidRDefault="008C1A18" w:rsidP="008C1A18">
            <w:pPr>
              <w:jc w:val="center"/>
              <w:rPr>
                <w:rFonts w:cstheme="minorHAnsi"/>
              </w:rPr>
            </w:pPr>
            <w:r w:rsidRPr="008C1A18">
              <w:rPr>
                <w:rFonts w:cstheme="minorHAnsi"/>
              </w:rPr>
              <w:t>7.000</w:t>
            </w:r>
          </w:p>
        </w:tc>
        <w:tc>
          <w:tcPr>
            <w:tcW w:w="851" w:type="dxa"/>
            <w:vAlign w:val="center"/>
            <w:hideMark/>
          </w:tcPr>
          <w:p w14:paraId="0B1EC0C6" w14:textId="77777777" w:rsidR="008C1A18" w:rsidRPr="008C1A18" w:rsidRDefault="008C1A18" w:rsidP="008C1A18">
            <w:pPr>
              <w:jc w:val="center"/>
              <w:rPr>
                <w:rFonts w:cstheme="minorHAnsi"/>
              </w:rPr>
            </w:pPr>
            <w:r w:rsidRPr="008C1A18">
              <w:rPr>
                <w:rFonts w:cstheme="minorHAnsi"/>
              </w:rPr>
              <w:t>3.500</w:t>
            </w:r>
          </w:p>
        </w:tc>
        <w:tc>
          <w:tcPr>
            <w:tcW w:w="992" w:type="dxa"/>
            <w:vAlign w:val="center"/>
            <w:hideMark/>
          </w:tcPr>
          <w:p w14:paraId="35D61657" w14:textId="77777777" w:rsidR="008C1A18" w:rsidRPr="008C1A18" w:rsidRDefault="008C1A18" w:rsidP="008C1A18">
            <w:pPr>
              <w:jc w:val="center"/>
              <w:rPr>
                <w:rFonts w:cstheme="minorHAnsi"/>
              </w:rPr>
            </w:pPr>
            <w:r w:rsidRPr="008C1A18">
              <w:rPr>
                <w:rFonts w:cstheme="minorHAnsi"/>
              </w:rPr>
              <w:t>3.500</w:t>
            </w:r>
          </w:p>
        </w:tc>
        <w:tc>
          <w:tcPr>
            <w:tcW w:w="2126" w:type="dxa"/>
            <w:vAlign w:val="center"/>
            <w:hideMark/>
          </w:tcPr>
          <w:p w14:paraId="7123DA19"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0401 - 0002</w:t>
            </w:r>
          </w:p>
        </w:tc>
      </w:tr>
      <w:tr w:rsidR="008C1A18" w:rsidRPr="008C1A18" w14:paraId="7DB55078" w14:textId="77777777" w:rsidTr="008C1A18">
        <w:trPr>
          <w:trHeight w:val="930"/>
        </w:trPr>
        <w:tc>
          <w:tcPr>
            <w:tcW w:w="2825" w:type="dxa"/>
            <w:hideMark/>
          </w:tcPr>
          <w:p w14:paraId="5F8B3018" w14:textId="77777777" w:rsidR="008C1A18" w:rsidRPr="008C1A18" w:rsidRDefault="008C1A18">
            <w:pPr>
              <w:rPr>
                <w:rFonts w:cstheme="minorHAnsi"/>
              </w:rPr>
            </w:pPr>
            <w:r w:rsidRPr="008C1A18">
              <w:rPr>
                <w:rFonts w:cstheme="minorHAnsi"/>
              </w:rPr>
              <w:t xml:space="preserve">3.1.3.3. </w:t>
            </w:r>
            <w:proofErr w:type="spellStart"/>
            <w:r w:rsidRPr="008C1A18">
              <w:rPr>
                <w:rFonts w:cstheme="minorHAnsi"/>
              </w:rPr>
              <w:t>Систематско</w:t>
            </w:r>
            <w:proofErr w:type="spellEnd"/>
            <w:r w:rsidRPr="008C1A18">
              <w:rPr>
                <w:rFonts w:cstheme="minorHAnsi"/>
              </w:rPr>
              <w:t xml:space="preserve"> </w:t>
            </w:r>
            <w:proofErr w:type="spellStart"/>
            <w:r w:rsidRPr="008C1A18">
              <w:rPr>
                <w:rFonts w:cstheme="minorHAnsi"/>
              </w:rPr>
              <w:t>мерење</w:t>
            </w:r>
            <w:proofErr w:type="spellEnd"/>
            <w:r w:rsidRPr="008C1A18">
              <w:rPr>
                <w:rFonts w:cstheme="minorHAnsi"/>
              </w:rPr>
              <w:t xml:space="preserve"> </w:t>
            </w:r>
            <w:proofErr w:type="spellStart"/>
            <w:r w:rsidRPr="008C1A18">
              <w:rPr>
                <w:rFonts w:cstheme="minorHAnsi"/>
              </w:rPr>
              <w:t>буке</w:t>
            </w:r>
            <w:proofErr w:type="spellEnd"/>
            <w:r w:rsidRPr="008C1A18">
              <w:rPr>
                <w:rFonts w:cstheme="minorHAnsi"/>
              </w:rPr>
              <w:t xml:space="preserve">, </w:t>
            </w:r>
            <w:proofErr w:type="spellStart"/>
            <w:r w:rsidRPr="008C1A18">
              <w:rPr>
                <w:rFonts w:cstheme="minorHAnsi"/>
              </w:rPr>
              <w:t>са</w:t>
            </w:r>
            <w:proofErr w:type="spellEnd"/>
            <w:r w:rsidRPr="008C1A18">
              <w:rPr>
                <w:rFonts w:cstheme="minorHAnsi"/>
              </w:rPr>
              <w:t xml:space="preserve"> </w:t>
            </w:r>
            <w:proofErr w:type="spellStart"/>
            <w:r w:rsidRPr="008C1A18">
              <w:rPr>
                <w:rFonts w:cstheme="minorHAnsi"/>
              </w:rPr>
              <w:lastRenderedPageBreak/>
              <w:t>аутоматским</w:t>
            </w:r>
            <w:proofErr w:type="spellEnd"/>
            <w:r w:rsidRPr="008C1A18">
              <w:rPr>
                <w:rFonts w:cstheme="minorHAnsi"/>
              </w:rPr>
              <w:t xml:space="preserve"> </w:t>
            </w:r>
            <w:proofErr w:type="spellStart"/>
            <w:r w:rsidRPr="008C1A18">
              <w:rPr>
                <w:rFonts w:cstheme="minorHAnsi"/>
              </w:rPr>
              <w:t>бројањем</w:t>
            </w:r>
            <w:proofErr w:type="spellEnd"/>
            <w:r w:rsidRPr="008C1A18">
              <w:rPr>
                <w:rFonts w:cstheme="minorHAnsi"/>
              </w:rPr>
              <w:t xml:space="preserve"> </w:t>
            </w:r>
            <w:proofErr w:type="spellStart"/>
            <w:r w:rsidRPr="008C1A18">
              <w:rPr>
                <w:rFonts w:cstheme="minorHAnsi"/>
              </w:rPr>
              <w:t>саобраћаја</w:t>
            </w:r>
            <w:proofErr w:type="spellEnd"/>
          </w:p>
        </w:tc>
        <w:tc>
          <w:tcPr>
            <w:tcW w:w="1869" w:type="dxa"/>
            <w:hideMark/>
          </w:tcPr>
          <w:p w14:paraId="79C0FEF4" w14:textId="77777777" w:rsidR="008C1A18" w:rsidRPr="008C1A18" w:rsidRDefault="008C1A18">
            <w:pPr>
              <w:rPr>
                <w:rFonts w:cstheme="minorHAnsi"/>
              </w:rPr>
            </w:pPr>
            <w:proofErr w:type="spellStart"/>
            <w:r w:rsidRPr="008C1A18">
              <w:rPr>
                <w:rFonts w:cstheme="minorHAnsi"/>
              </w:rPr>
              <w:lastRenderedPageBreak/>
              <w:t>Секретаријат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ЗЖС</w:t>
            </w:r>
          </w:p>
        </w:tc>
        <w:tc>
          <w:tcPr>
            <w:tcW w:w="1547" w:type="dxa"/>
            <w:vAlign w:val="center"/>
            <w:hideMark/>
          </w:tcPr>
          <w:p w14:paraId="7C01C89A"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6B79C6C9"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39CBFD30" w14:textId="77777777" w:rsidR="008C1A18" w:rsidRPr="008C1A18" w:rsidRDefault="008C1A18" w:rsidP="008C1A18">
            <w:pPr>
              <w:jc w:val="center"/>
              <w:rPr>
                <w:rFonts w:cstheme="minorHAnsi"/>
              </w:rPr>
            </w:pPr>
            <w:r w:rsidRPr="008C1A18">
              <w:rPr>
                <w:rFonts w:cstheme="minorHAnsi"/>
              </w:rPr>
              <w:t>8.250</w:t>
            </w:r>
          </w:p>
        </w:tc>
        <w:tc>
          <w:tcPr>
            <w:tcW w:w="851" w:type="dxa"/>
            <w:vAlign w:val="center"/>
            <w:hideMark/>
          </w:tcPr>
          <w:p w14:paraId="61BCF121" w14:textId="77777777" w:rsidR="008C1A18" w:rsidRPr="008C1A18" w:rsidRDefault="008C1A18" w:rsidP="008C1A18">
            <w:pPr>
              <w:jc w:val="center"/>
              <w:rPr>
                <w:rFonts w:cstheme="minorHAnsi"/>
              </w:rPr>
            </w:pPr>
            <w:r w:rsidRPr="008C1A18">
              <w:rPr>
                <w:rFonts w:cstheme="minorHAnsi"/>
              </w:rPr>
              <w:t>4.500</w:t>
            </w:r>
          </w:p>
        </w:tc>
        <w:tc>
          <w:tcPr>
            <w:tcW w:w="992" w:type="dxa"/>
            <w:vAlign w:val="center"/>
            <w:hideMark/>
          </w:tcPr>
          <w:p w14:paraId="287B5EE6" w14:textId="77777777" w:rsidR="008C1A18" w:rsidRPr="008C1A18" w:rsidRDefault="008C1A18" w:rsidP="008C1A18">
            <w:pPr>
              <w:jc w:val="center"/>
              <w:rPr>
                <w:rFonts w:cstheme="minorHAnsi"/>
              </w:rPr>
            </w:pPr>
            <w:r w:rsidRPr="008C1A18">
              <w:rPr>
                <w:rFonts w:cstheme="minorHAnsi"/>
              </w:rPr>
              <w:t>4.500</w:t>
            </w:r>
          </w:p>
        </w:tc>
        <w:tc>
          <w:tcPr>
            <w:tcW w:w="2126" w:type="dxa"/>
            <w:vAlign w:val="center"/>
            <w:hideMark/>
          </w:tcPr>
          <w:p w14:paraId="1FF46437"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0401 - 0002</w:t>
            </w:r>
          </w:p>
        </w:tc>
      </w:tr>
      <w:tr w:rsidR="008C1A18" w:rsidRPr="008C1A18" w14:paraId="33EBCDB0" w14:textId="77777777" w:rsidTr="008C1A18">
        <w:trPr>
          <w:trHeight w:val="930"/>
        </w:trPr>
        <w:tc>
          <w:tcPr>
            <w:tcW w:w="2825" w:type="dxa"/>
            <w:hideMark/>
          </w:tcPr>
          <w:p w14:paraId="2FDCF82B" w14:textId="77777777" w:rsidR="008C1A18" w:rsidRPr="008C1A18" w:rsidRDefault="008C1A18">
            <w:pPr>
              <w:rPr>
                <w:rFonts w:cstheme="minorHAnsi"/>
              </w:rPr>
            </w:pPr>
            <w:r w:rsidRPr="008C1A18">
              <w:rPr>
                <w:rFonts w:cstheme="minorHAnsi"/>
              </w:rPr>
              <w:t xml:space="preserve">3.1.3.4. </w:t>
            </w:r>
            <w:proofErr w:type="spellStart"/>
            <w:r w:rsidRPr="008C1A18">
              <w:rPr>
                <w:rFonts w:cstheme="minorHAnsi"/>
              </w:rPr>
              <w:t>Контрола</w:t>
            </w:r>
            <w:proofErr w:type="spellEnd"/>
            <w:r w:rsidRPr="008C1A18">
              <w:rPr>
                <w:rFonts w:cstheme="minorHAnsi"/>
              </w:rPr>
              <w:t xml:space="preserve"> </w:t>
            </w:r>
            <w:proofErr w:type="spellStart"/>
            <w:r w:rsidRPr="008C1A18">
              <w:rPr>
                <w:rFonts w:cstheme="minorHAnsi"/>
              </w:rPr>
              <w:t>квалитета</w:t>
            </w:r>
            <w:proofErr w:type="spellEnd"/>
            <w:r w:rsidRPr="008C1A18">
              <w:rPr>
                <w:rFonts w:cstheme="minorHAnsi"/>
              </w:rPr>
              <w:t xml:space="preserve"> </w:t>
            </w:r>
            <w:proofErr w:type="spellStart"/>
            <w:r w:rsidRPr="008C1A18">
              <w:rPr>
                <w:rFonts w:cstheme="minorHAnsi"/>
              </w:rPr>
              <w:t>земљишта</w:t>
            </w:r>
            <w:proofErr w:type="spellEnd"/>
          </w:p>
        </w:tc>
        <w:tc>
          <w:tcPr>
            <w:tcW w:w="1869" w:type="dxa"/>
            <w:hideMark/>
          </w:tcPr>
          <w:p w14:paraId="4B2944BD" w14:textId="77777777" w:rsidR="008C1A18" w:rsidRPr="008C1A18" w:rsidRDefault="008C1A18">
            <w:pPr>
              <w:rPr>
                <w:rFonts w:cstheme="minorHAnsi"/>
              </w:rPr>
            </w:pPr>
            <w:proofErr w:type="spellStart"/>
            <w:r w:rsidRPr="008C1A18">
              <w:rPr>
                <w:rFonts w:cstheme="minorHAnsi"/>
              </w:rPr>
              <w:t>Секретаријат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ЗЖС</w:t>
            </w:r>
          </w:p>
        </w:tc>
        <w:tc>
          <w:tcPr>
            <w:tcW w:w="1547" w:type="dxa"/>
            <w:vAlign w:val="center"/>
            <w:hideMark/>
          </w:tcPr>
          <w:p w14:paraId="093EEC91"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4E062B5A"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5DB9E9C5" w14:textId="77777777" w:rsidR="008C1A18" w:rsidRPr="008C1A18" w:rsidRDefault="008C1A18" w:rsidP="008C1A18">
            <w:pPr>
              <w:jc w:val="center"/>
              <w:rPr>
                <w:rFonts w:cstheme="minorHAnsi"/>
              </w:rPr>
            </w:pPr>
            <w:r w:rsidRPr="008C1A18">
              <w:rPr>
                <w:rFonts w:cstheme="minorHAnsi"/>
              </w:rPr>
              <w:t>7.700</w:t>
            </w:r>
          </w:p>
        </w:tc>
        <w:tc>
          <w:tcPr>
            <w:tcW w:w="851" w:type="dxa"/>
            <w:vAlign w:val="center"/>
            <w:hideMark/>
          </w:tcPr>
          <w:p w14:paraId="404A0EBF" w14:textId="77777777" w:rsidR="008C1A18" w:rsidRPr="008C1A18" w:rsidRDefault="008C1A18" w:rsidP="008C1A18">
            <w:pPr>
              <w:jc w:val="center"/>
              <w:rPr>
                <w:rFonts w:cstheme="minorHAnsi"/>
              </w:rPr>
            </w:pPr>
            <w:r w:rsidRPr="008C1A18">
              <w:rPr>
                <w:rFonts w:cstheme="minorHAnsi"/>
              </w:rPr>
              <w:t>4.200</w:t>
            </w:r>
          </w:p>
        </w:tc>
        <w:tc>
          <w:tcPr>
            <w:tcW w:w="992" w:type="dxa"/>
            <w:vAlign w:val="center"/>
            <w:hideMark/>
          </w:tcPr>
          <w:p w14:paraId="7424899A" w14:textId="77777777" w:rsidR="008C1A18" w:rsidRPr="008C1A18" w:rsidRDefault="008C1A18" w:rsidP="008C1A18">
            <w:pPr>
              <w:jc w:val="center"/>
              <w:rPr>
                <w:rFonts w:cstheme="minorHAnsi"/>
              </w:rPr>
            </w:pPr>
            <w:r w:rsidRPr="008C1A18">
              <w:rPr>
                <w:rFonts w:cstheme="minorHAnsi"/>
              </w:rPr>
              <w:t>4.200</w:t>
            </w:r>
          </w:p>
        </w:tc>
        <w:tc>
          <w:tcPr>
            <w:tcW w:w="2126" w:type="dxa"/>
            <w:vAlign w:val="center"/>
            <w:hideMark/>
          </w:tcPr>
          <w:p w14:paraId="38BFDF71"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0401 - 0002</w:t>
            </w:r>
          </w:p>
        </w:tc>
      </w:tr>
      <w:tr w:rsidR="008C1A18" w:rsidRPr="008C1A18" w14:paraId="52CF0E70" w14:textId="77777777" w:rsidTr="008C1A18">
        <w:trPr>
          <w:trHeight w:val="930"/>
        </w:trPr>
        <w:tc>
          <w:tcPr>
            <w:tcW w:w="2825" w:type="dxa"/>
            <w:hideMark/>
          </w:tcPr>
          <w:p w14:paraId="783EB865" w14:textId="77777777" w:rsidR="008C1A18" w:rsidRPr="008C1A18" w:rsidRDefault="008C1A18">
            <w:pPr>
              <w:rPr>
                <w:rFonts w:cstheme="minorHAnsi"/>
              </w:rPr>
            </w:pPr>
            <w:r w:rsidRPr="008C1A18">
              <w:rPr>
                <w:rFonts w:cstheme="minorHAnsi"/>
              </w:rPr>
              <w:t xml:space="preserve">3.1.3.5. </w:t>
            </w:r>
            <w:proofErr w:type="spellStart"/>
            <w:r w:rsidRPr="008C1A18">
              <w:rPr>
                <w:rFonts w:cstheme="minorHAnsi"/>
              </w:rPr>
              <w:t>Проширење</w:t>
            </w:r>
            <w:proofErr w:type="spellEnd"/>
            <w:r w:rsidRPr="008C1A18">
              <w:rPr>
                <w:rFonts w:cstheme="minorHAnsi"/>
              </w:rPr>
              <w:t xml:space="preserve"> </w:t>
            </w:r>
            <w:proofErr w:type="spellStart"/>
            <w:r w:rsidRPr="008C1A18">
              <w:rPr>
                <w:rFonts w:cstheme="minorHAnsi"/>
              </w:rPr>
              <w:t>пијезометарске</w:t>
            </w:r>
            <w:proofErr w:type="spellEnd"/>
            <w:r w:rsidRPr="008C1A18">
              <w:rPr>
                <w:rFonts w:cstheme="minorHAnsi"/>
              </w:rPr>
              <w:t xml:space="preserve"> </w:t>
            </w:r>
            <w:proofErr w:type="spellStart"/>
            <w:r w:rsidRPr="008C1A18">
              <w:rPr>
                <w:rFonts w:cstheme="minorHAnsi"/>
              </w:rPr>
              <w:t>мреже</w:t>
            </w:r>
            <w:proofErr w:type="spellEnd"/>
            <w:r w:rsidRPr="008C1A18">
              <w:rPr>
                <w:rFonts w:cstheme="minorHAnsi"/>
              </w:rPr>
              <w:t xml:space="preserve"> </w:t>
            </w:r>
            <w:proofErr w:type="spellStart"/>
            <w:r w:rsidRPr="008C1A18">
              <w:rPr>
                <w:rFonts w:cstheme="minorHAnsi"/>
              </w:rPr>
              <w:t>на</w:t>
            </w:r>
            <w:proofErr w:type="spellEnd"/>
            <w:r w:rsidRPr="008C1A18">
              <w:rPr>
                <w:rFonts w:cstheme="minorHAnsi"/>
              </w:rPr>
              <w:t xml:space="preserve"> </w:t>
            </w:r>
            <w:proofErr w:type="spellStart"/>
            <w:r w:rsidRPr="008C1A18">
              <w:rPr>
                <w:rFonts w:cstheme="minorHAnsi"/>
              </w:rPr>
              <w:t>територији</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1869" w:type="dxa"/>
            <w:hideMark/>
          </w:tcPr>
          <w:p w14:paraId="1934E445" w14:textId="77777777" w:rsidR="008C1A18" w:rsidRPr="008C1A18" w:rsidRDefault="008C1A18">
            <w:pPr>
              <w:rPr>
                <w:rFonts w:cstheme="minorHAnsi"/>
              </w:rPr>
            </w:pPr>
            <w:proofErr w:type="spellStart"/>
            <w:r w:rsidRPr="008C1A18">
              <w:rPr>
                <w:rFonts w:cstheme="minorHAnsi"/>
              </w:rPr>
              <w:t>Секретаријат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ЗЖС</w:t>
            </w:r>
          </w:p>
        </w:tc>
        <w:tc>
          <w:tcPr>
            <w:tcW w:w="1547" w:type="dxa"/>
            <w:vAlign w:val="center"/>
            <w:hideMark/>
          </w:tcPr>
          <w:p w14:paraId="1D25DBFF"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50759090"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4937D6BA" w14:textId="77777777" w:rsidR="008C1A18" w:rsidRPr="008C1A18" w:rsidRDefault="008C1A18" w:rsidP="008C1A18">
            <w:pPr>
              <w:jc w:val="center"/>
              <w:rPr>
                <w:rFonts w:cstheme="minorHAnsi"/>
              </w:rPr>
            </w:pPr>
            <w:r w:rsidRPr="008C1A18">
              <w:rPr>
                <w:rFonts w:cstheme="minorHAnsi"/>
              </w:rPr>
              <w:t>0</w:t>
            </w:r>
          </w:p>
        </w:tc>
        <w:tc>
          <w:tcPr>
            <w:tcW w:w="851" w:type="dxa"/>
            <w:vAlign w:val="center"/>
            <w:hideMark/>
          </w:tcPr>
          <w:p w14:paraId="7E35856B" w14:textId="77777777" w:rsidR="008C1A18" w:rsidRPr="008C1A18" w:rsidRDefault="008C1A18" w:rsidP="008C1A18">
            <w:pPr>
              <w:jc w:val="center"/>
              <w:rPr>
                <w:rFonts w:cstheme="minorHAnsi"/>
              </w:rPr>
            </w:pPr>
            <w:r w:rsidRPr="008C1A18">
              <w:rPr>
                <w:rFonts w:cstheme="minorHAnsi"/>
              </w:rPr>
              <w:t>1.500</w:t>
            </w:r>
          </w:p>
        </w:tc>
        <w:tc>
          <w:tcPr>
            <w:tcW w:w="992" w:type="dxa"/>
            <w:vAlign w:val="center"/>
            <w:hideMark/>
          </w:tcPr>
          <w:p w14:paraId="664C50A1" w14:textId="77777777" w:rsidR="008C1A18" w:rsidRPr="008C1A18" w:rsidRDefault="008C1A18" w:rsidP="008C1A18">
            <w:pPr>
              <w:jc w:val="center"/>
              <w:rPr>
                <w:rFonts w:cstheme="minorHAnsi"/>
              </w:rPr>
            </w:pPr>
            <w:r w:rsidRPr="008C1A18">
              <w:rPr>
                <w:rFonts w:cstheme="minorHAnsi"/>
              </w:rPr>
              <w:t>0</w:t>
            </w:r>
          </w:p>
        </w:tc>
        <w:tc>
          <w:tcPr>
            <w:tcW w:w="2126" w:type="dxa"/>
            <w:vAlign w:val="center"/>
            <w:hideMark/>
          </w:tcPr>
          <w:p w14:paraId="18BE2CF2"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w:t>
            </w:r>
          </w:p>
        </w:tc>
      </w:tr>
      <w:tr w:rsidR="008C1A18" w:rsidRPr="008C1A18" w14:paraId="49176470" w14:textId="77777777" w:rsidTr="008C1A18">
        <w:trPr>
          <w:trHeight w:val="930"/>
        </w:trPr>
        <w:tc>
          <w:tcPr>
            <w:tcW w:w="2825" w:type="dxa"/>
            <w:hideMark/>
          </w:tcPr>
          <w:p w14:paraId="6C69C650" w14:textId="77777777" w:rsidR="008C1A18" w:rsidRPr="008C1A18" w:rsidRDefault="008C1A18">
            <w:pPr>
              <w:rPr>
                <w:rFonts w:cstheme="minorHAnsi"/>
              </w:rPr>
            </w:pPr>
            <w:r w:rsidRPr="008C1A18">
              <w:rPr>
                <w:rFonts w:cstheme="minorHAnsi"/>
              </w:rPr>
              <w:t xml:space="preserve">3.1.3.6. </w:t>
            </w:r>
            <w:proofErr w:type="spellStart"/>
            <w:r w:rsidRPr="008C1A18">
              <w:rPr>
                <w:rFonts w:cstheme="minorHAnsi"/>
              </w:rPr>
              <w:t>Ојачање</w:t>
            </w:r>
            <w:proofErr w:type="spellEnd"/>
            <w:r w:rsidRPr="008C1A18">
              <w:rPr>
                <w:rFonts w:cstheme="minorHAnsi"/>
              </w:rPr>
              <w:t xml:space="preserve"> </w:t>
            </w:r>
            <w:proofErr w:type="spellStart"/>
            <w:r w:rsidRPr="008C1A18">
              <w:rPr>
                <w:rFonts w:cstheme="minorHAnsi"/>
              </w:rPr>
              <w:t>капацитета</w:t>
            </w:r>
            <w:proofErr w:type="spellEnd"/>
            <w:r w:rsidRPr="008C1A18">
              <w:rPr>
                <w:rFonts w:cstheme="minorHAnsi"/>
              </w:rPr>
              <w:t xml:space="preserve"> </w:t>
            </w:r>
            <w:proofErr w:type="spellStart"/>
            <w:r w:rsidRPr="008C1A18">
              <w:rPr>
                <w:rFonts w:cstheme="minorHAnsi"/>
              </w:rPr>
              <w:t>инспекције</w:t>
            </w:r>
            <w:proofErr w:type="spellEnd"/>
            <w:r w:rsidRPr="008C1A18">
              <w:rPr>
                <w:rFonts w:cstheme="minorHAnsi"/>
              </w:rPr>
              <w:t xml:space="preserve"> ЖС и </w:t>
            </w:r>
            <w:proofErr w:type="spellStart"/>
            <w:r w:rsidRPr="008C1A18">
              <w:rPr>
                <w:rFonts w:cstheme="minorHAnsi"/>
              </w:rPr>
              <w:t>броја</w:t>
            </w:r>
            <w:proofErr w:type="spellEnd"/>
            <w:r w:rsidRPr="008C1A18">
              <w:rPr>
                <w:rFonts w:cstheme="minorHAnsi"/>
              </w:rPr>
              <w:t xml:space="preserve"> </w:t>
            </w:r>
            <w:proofErr w:type="spellStart"/>
            <w:r w:rsidRPr="008C1A18">
              <w:rPr>
                <w:rFonts w:cstheme="minorHAnsi"/>
              </w:rPr>
              <w:t>спроведених</w:t>
            </w:r>
            <w:proofErr w:type="spellEnd"/>
            <w:r w:rsidRPr="008C1A18">
              <w:rPr>
                <w:rFonts w:cstheme="minorHAnsi"/>
              </w:rPr>
              <w:t xml:space="preserve"> </w:t>
            </w:r>
            <w:proofErr w:type="spellStart"/>
            <w:r w:rsidRPr="008C1A18">
              <w:rPr>
                <w:rFonts w:cstheme="minorHAnsi"/>
              </w:rPr>
              <w:t>инспекцијских</w:t>
            </w:r>
            <w:proofErr w:type="spellEnd"/>
            <w:r w:rsidRPr="008C1A18">
              <w:rPr>
                <w:rFonts w:cstheme="minorHAnsi"/>
              </w:rPr>
              <w:t xml:space="preserve"> </w:t>
            </w:r>
            <w:proofErr w:type="spellStart"/>
            <w:r w:rsidRPr="008C1A18">
              <w:rPr>
                <w:rFonts w:cstheme="minorHAnsi"/>
              </w:rPr>
              <w:t>контрола</w:t>
            </w:r>
            <w:proofErr w:type="spellEnd"/>
            <w:r w:rsidRPr="008C1A18">
              <w:rPr>
                <w:rFonts w:cstheme="minorHAnsi"/>
              </w:rPr>
              <w:t xml:space="preserve">; </w:t>
            </w:r>
            <w:proofErr w:type="spellStart"/>
            <w:r w:rsidRPr="008C1A18">
              <w:rPr>
                <w:rFonts w:cstheme="minorHAnsi"/>
              </w:rPr>
              <w:t>размотрити</w:t>
            </w:r>
            <w:proofErr w:type="spellEnd"/>
            <w:r w:rsidRPr="008C1A18">
              <w:rPr>
                <w:rFonts w:cstheme="minorHAnsi"/>
              </w:rPr>
              <w:t xml:space="preserve"> </w:t>
            </w:r>
            <w:proofErr w:type="spellStart"/>
            <w:r w:rsidRPr="008C1A18">
              <w:rPr>
                <w:rFonts w:cstheme="minorHAnsi"/>
              </w:rPr>
              <w:t>враћање</w:t>
            </w:r>
            <w:proofErr w:type="spellEnd"/>
            <w:r w:rsidRPr="008C1A18">
              <w:rPr>
                <w:rFonts w:cstheme="minorHAnsi"/>
              </w:rPr>
              <w:t xml:space="preserve"> </w:t>
            </w:r>
            <w:proofErr w:type="spellStart"/>
            <w:r w:rsidRPr="008C1A18">
              <w:rPr>
                <w:rFonts w:cstheme="minorHAnsi"/>
              </w:rPr>
              <w:t>инспекције</w:t>
            </w:r>
            <w:proofErr w:type="spellEnd"/>
            <w:r w:rsidRPr="008C1A18">
              <w:rPr>
                <w:rFonts w:cstheme="minorHAnsi"/>
              </w:rPr>
              <w:t xml:space="preserve"> ЖС у </w:t>
            </w:r>
            <w:proofErr w:type="spellStart"/>
            <w:r w:rsidRPr="008C1A18">
              <w:rPr>
                <w:rFonts w:cstheme="minorHAnsi"/>
              </w:rPr>
              <w:t>оквир</w:t>
            </w:r>
            <w:proofErr w:type="spellEnd"/>
            <w:r w:rsidRPr="008C1A18">
              <w:rPr>
                <w:rFonts w:cstheme="minorHAnsi"/>
              </w:rPr>
              <w:t xml:space="preserve"> </w:t>
            </w:r>
            <w:proofErr w:type="spellStart"/>
            <w:r w:rsidRPr="008C1A18">
              <w:rPr>
                <w:rFonts w:cstheme="minorHAnsi"/>
              </w:rPr>
              <w:t>Секретаријата</w:t>
            </w:r>
            <w:proofErr w:type="spellEnd"/>
            <w:r w:rsidRPr="008C1A18">
              <w:rPr>
                <w:rFonts w:cstheme="minorHAnsi"/>
              </w:rPr>
              <w:t xml:space="preserve"> ЗЖС</w:t>
            </w:r>
          </w:p>
        </w:tc>
        <w:tc>
          <w:tcPr>
            <w:tcW w:w="1869" w:type="dxa"/>
            <w:hideMark/>
          </w:tcPr>
          <w:p w14:paraId="30E9CCEC" w14:textId="77777777" w:rsidR="008C1A18" w:rsidRPr="008C1A18" w:rsidRDefault="008C1A18">
            <w:pPr>
              <w:rPr>
                <w:rFonts w:cstheme="minorHAnsi"/>
              </w:rPr>
            </w:pPr>
            <w:proofErr w:type="spellStart"/>
            <w:r w:rsidRPr="008C1A18">
              <w:rPr>
                <w:rFonts w:cstheme="minorHAnsi"/>
              </w:rPr>
              <w:t>Скретаријат</w:t>
            </w:r>
            <w:proofErr w:type="spellEnd"/>
            <w:r w:rsidRPr="008C1A18">
              <w:rPr>
                <w:rFonts w:cstheme="minorHAnsi"/>
              </w:rPr>
              <w:t xml:space="preserve"> </w:t>
            </w:r>
            <w:proofErr w:type="spellStart"/>
            <w:r w:rsidRPr="008C1A18">
              <w:rPr>
                <w:rFonts w:cstheme="minorHAnsi"/>
              </w:rPr>
              <w:t>за</w:t>
            </w:r>
            <w:proofErr w:type="spellEnd"/>
            <w:r w:rsidRPr="008C1A18">
              <w:rPr>
                <w:rFonts w:cstheme="minorHAnsi"/>
              </w:rPr>
              <w:t xml:space="preserve"> </w:t>
            </w:r>
            <w:proofErr w:type="spellStart"/>
            <w:r w:rsidRPr="008C1A18">
              <w:rPr>
                <w:rFonts w:cstheme="minorHAnsi"/>
              </w:rPr>
              <w:t>инспекцијске</w:t>
            </w:r>
            <w:proofErr w:type="spellEnd"/>
            <w:r w:rsidRPr="008C1A18">
              <w:rPr>
                <w:rFonts w:cstheme="minorHAnsi"/>
              </w:rPr>
              <w:t xml:space="preserve"> </w:t>
            </w:r>
            <w:proofErr w:type="spellStart"/>
            <w:r w:rsidRPr="008C1A18">
              <w:rPr>
                <w:rFonts w:cstheme="minorHAnsi"/>
              </w:rPr>
              <w:t>послове</w:t>
            </w:r>
            <w:proofErr w:type="spellEnd"/>
          </w:p>
        </w:tc>
        <w:tc>
          <w:tcPr>
            <w:tcW w:w="1547" w:type="dxa"/>
            <w:vAlign w:val="center"/>
            <w:hideMark/>
          </w:tcPr>
          <w:p w14:paraId="146735E8" w14:textId="77777777" w:rsidR="008C1A18" w:rsidRPr="008C1A18" w:rsidRDefault="008C1A18" w:rsidP="008C1A18">
            <w:pPr>
              <w:jc w:val="center"/>
              <w:rPr>
                <w:rFonts w:cstheme="minorHAnsi"/>
              </w:rPr>
            </w:pPr>
            <w:r w:rsidRPr="008C1A18">
              <w:rPr>
                <w:rFonts w:cstheme="minorHAnsi"/>
              </w:rPr>
              <w:t>2025</w:t>
            </w:r>
          </w:p>
        </w:tc>
        <w:tc>
          <w:tcPr>
            <w:tcW w:w="1551" w:type="dxa"/>
            <w:vAlign w:val="center"/>
            <w:hideMark/>
          </w:tcPr>
          <w:p w14:paraId="568BB349" w14:textId="77777777" w:rsidR="008C1A18" w:rsidRPr="008C1A18" w:rsidRDefault="008C1A18" w:rsidP="008C1A18">
            <w:pPr>
              <w:jc w:val="center"/>
              <w:rPr>
                <w:rFonts w:cstheme="minorHAnsi"/>
              </w:rPr>
            </w:pPr>
            <w:proofErr w:type="spellStart"/>
            <w:r w:rsidRPr="008C1A18">
              <w:rPr>
                <w:rFonts w:cstheme="minorHAnsi"/>
              </w:rPr>
              <w:t>Буџет</w:t>
            </w:r>
            <w:proofErr w:type="spellEnd"/>
            <w:r w:rsidRPr="008C1A18">
              <w:rPr>
                <w:rFonts w:cstheme="minorHAnsi"/>
              </w:rPr>
              <w:t xml:space="preserve"> </w:t>
            </w:r>
            <w:proofErr w:type="spellStart"/>
            <w:r w:rsidRPr="008C1A18">
              <w:rPr>
                <w:rFonts w:cstheme="minorHAnsi"/>
              </w:rPr>
              <w:t>града</w:t>
            </w:r>
            <w:proofErr w:type="spellEnd"/>
            <w:r w:rsidRPr="008C1A18">
              <w:rPr>
                <w:rFonts w:cstheme="minorHAnsi"/>
              </w:rPr>
              <w:t xml:space="preserve"> </w:t>
            </w:r>
            <w:proofErr w:type="spellStart"/>
            <w:r w:rsidRPr="008C1A18">
              <w:rPr>
                <w:rFonts w:cstheme="minorHAnsi"/>
              </w:rPr>
              <w:t>Панчева</w:t>
            </w:r>
            <w:proofErr w:type="spellEnd"/>
          </w:p>
        </w:tc>
        <w:tc>
          <w:tcPr>
            <w:tcW w:w="850" w:type="dxa"/>
            <w:vAlign w:val="center"/>
            <w:hideMark/>
          </w:tcPr>
          <w:p w14:paraId="4869E597" w14:textId="1AA22580" w:rsidR="008C1A18" w:rsidRPr="008C1A18" w:rsidRDefault="008C1A18" w:rsidP="008C1A18">
            <w:pPr>
              <w:jc w:val="center"/>
              <w:rPr>
                <w:rFonts w:cstheme="minorHAnsi"/>
              </w:rPr>
            </w:pPr>
          </w:p>
        </w:tc>
        <w:tc>
          <w:tcPr>
            <w:tcW w:w="851" w:type="dxa"/>
            <w:vAlign w:val="center"/>
            <w:hideMark/>
          </w:tcPr>
          <w:p w14:paraId="2199A52E" w14:textId="598550E0" w:rsidR="008C1A18" w:rsidRPr="008C1A18" w:rsidRDefault="008C1A18" w:rsidP="008C1A18">
            <w:pPr>
              <w:jc w:val="center"/>
              <w:rPr>
                <w:rFonts w:cstheme="minorHAnsi"/>
              </w:rPr>
            </w:pPr>
          </w:p>
        </w:tc>
        <w:tc>
          <w:tcPr>
            <w:tcW w:w="992" w:type="dxa"/>
            <w:vAlign w:val="center"/>
            <w:hideMark/>
          </w:tcPr>
          <w:p w14:paraId="1E628897" w14:textId="6A7C961C" w:rsidR="008C1A18" w:rsidRPr="008C1A18" w:rsidRDefault="008C1A18" w:rsidP="008C1A18">
            <w:pPr>
              <w:jc w:val="center"/>
              <w:rPr>
                <w:rFonts w:cstheme="minorHAnsi"/>
              </w:rPr>
            </w:pPr>
          </w:p>
        </w:tc>
        <w:tc>
          <w:tcPr>
            <w:tcW w:w="2126" w:type="dxa"/>
            <w:vAlign w:val="center"/>
            <w:hideMark/>
          </w:tcPr>
          <w:p w14:paraId="451EC925" w14:textId="77777777" w:rsidR="008C1A18" w:rsidRPr="008C1A18" w:rsidRDefault="008C1A18" w:rsidP="008C1A18">
            <w:pPr>
              <w:jc w:val="center"/>
              <w:rPr>
                <w:rFonts w:cstheme="minorHAnsi"/>
              </w:rPr>
            </w:pPr>
            <w:proofErr w:type="spellStart"/>
            <w:r w:rsidRPr="008C1A18">
              <w:rPr>
                <w:rFonts w:cstheme="minorHAnsi"/>
              </w:rPr>
              <w:t>Програм</w:t>
            </w:r>
            <w:proofErr w:type="spellEnd"/>
            <w:r w:rsidRPr="008C1A18">
              <w:rPr>
                <w:rFonts w:cstheme="minorHAnsi"/>
              </w:rPr>
              <w:t xml:space="preserve"> 6</w:t>
            </w:r>
            <w:r w:rsidRPr="008C1A18">
              <w:rPr>
                <w:rFonts w:cstheme="minorHAnsi"/>
              </w:rPr>
              <w:br/>
              <w:t>0401</w:t>
            </w:r>
          </w:p>
        </w:tc>
      </w:tr>
    </w:tbl>
    <w:p w14:paraId="7B584F82" w14:textId="77777777" w:rsidR="008C1A18" w:rsidRDefault="008C1A18" w:rsidP="004763B5">
      <w:pPr>
        <w:rPr>
          <w:rFonts w:cstheme="minorHAnsi"/>
          <w:lang w:val="sr-Cyrl-RS"/>
        </w:rPr>
      </w:pPr>
    </w:p>
    <w:tbl>
      <w:tblPr>
        <w:tblStyle w:val="TableGrid"/>
        <w:tblW w:w="0" w:type="auto"/>
        <w:tblLook w:val="04A0" w:firstRow="1" w:lastRow="0" w:firstColumn="1" w:lastColumn="0" w:noHBand="0" w:noVBand="1"/>
      </w:tblPr>
      <w:tblGrid>
        <w:gridCol w:w="3412"/>
        <w:gridCol w:w="1119"/>
        <w:gridCol w:w="1560"/>
        <w:gridCol w:w="1134"/>
        <w:gridCol w:w="1134"/>
        <w:gridCol w:w="1559"/>
        <w:gridCol w:w="1276"/>
        <w:gridCol w:w="1417"/>
      </w:tblGrid>
      <w:tr w:rsidR="00C173B6" w:rsidRPr="000E6216" w14:paraId="27826D88" w14:textId="77777777" w:rsidTr="00C173B6">
        <w:trPr>
          <w:trHeight w:val="480"/>
        </w:trPr>
        <w:tc>
          <w:tcPr>
            <w:tcW w:w="12611" w:type="dxa"/>
            <w:gridSpan w:val="8"/>
            <w:shd w:val="clear" w:color="auto" w:fill="FBE4D5" w:themeFill="accent2" w:themeFillTint="33"/>
            <w:hideMark/>
          </w:tcPr>
          <w:p w14:paraId="0C9ABE47" w14:textId="77777777" w:rsidR="00C173B6" w:rsidRPr="000E6216" w:rsidRDefault="00C173B6">
            <w:pPr>
              <w:rPr>
                <w:rFonts w:cstheme="minorHAnsi"/>
                <w:b/>
                <w:bCs/>
                <w:lang w:val="sr-Cyrl-RS"/>
              </w:rPr>
            </w:pPr>
            <w:r w:rsidRPr="000E6216">
              <w:rPr>
                <w:rFonts w:cstheme="minorHAnsi"/>
                <w:b/>
                <w:bCs/>
                <w:lang w:val="sr-Cyrl-RS"/>
              </w:rPr>
              <w:t>Мера 3.1.4: Програми едукација становништва и привредних субјеката у домену заштите ЖС и превенције загађења чинилаца ЖС</w:t>
            </w:r>
          </w:p>
        </w:tc>
      </w:tr>
      <w:tr w:rsidR="00C173B6" w:rsidRPr="000E6216" w14:paraId="03367B54" w14:textId="77777777" w:rsidTr="00C173B6">
        <w:trPr>
          <w:trHeight w:val="480"/>
        </w:trPr>
        <w:tc>
          <w:tcPr>
            <w:tcW w:w="12611" w:type="dxa"/>
            <w:gridSpan w:val="8"/>
            <w:shd w:val="clear" w:color="auto" w:fill="FBE4D5" w:themeFill="accent2" w:themeFillTint="33"/>
            <w:hideMark/>
          </w:tcPr>
          <w:p w14:paraId="51B0B5AC" w14:textId="77777777" w:rsidR="00C173B6" w:rsidRPr="000E6216" w:rsidRDefault="00C173B6">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C173B6" w:rsidRPr="00C173B6" w14:paraId="6CB7921B" w14:textId="77777777" w:rsidTr="00C173B6">
        <w:trPr>
          <w:trHeight w:val="504"/>
        </w:trPr>
        <w:tc>
          <w:tcPr>
            <w:tcW w:w="3412" w:type="dxa"/>
            <w:shd w:val="clear" w:color="auto" w:fill="E7E6E6" w:themeFill="background2"/>
            <w:hideMark/>
          </w:tcPr>
          <w:p w14:paraId="5C25F1F2" w14:textId="77777777" w:rsidR="00C173B6" w:rsidRPr="000E6216" w:rsidRDefault="00C173B6">
            <w:pPr>
              <w:rPr>
                <w:rFonts w:cstheme="minorHAnsi"/>
                <w:lang w:val="sr-Cyrl-RS"/>
              </w:rPr>
            </w:pPr>
            <w:r w:rsidRPr="000E6216">
              <w:rPr>
                <w:rFonts w:cstheme="minorHAnsi"/>
                <w:lang w:val="sr-Cyrl-RS"/>
              </w:rPr>
              <w:t>Показатељ(и) на нивоу мере (показатељ резултата)</w:t>
            </w:r>
          </w:p>
        </w:tc>
        <w:tc>
          <w:tcPr>
            <w:tcW w:w="1119" w:type="dxa"/>
            <w:shd w:val="clear" w:color="auto" w:fill="E7E6E6" w:themeFill="background2"/>
            <w:hideMark/>
          </w:tcPr>
          <w:p w14:paraId="36BFC61B" w14:textId="77777777" w:rsidR="00C173B6" w:rsidRPr="00C173B6" w:rsidRDefault="00C173B6" w:rsidP="00C173B6">
            <w:pPr>
              <w:rPr>
                <w:rFonts w:cstheme="minorHAnsi"/>
              </w:rPr>
            </w:pPr>
            <w:proofErr w:type="spellStart"/>
            <w:r w:rsidRPr="00C173B6">
              <w:rPr>
                <w:rFonts w:cstheme="minorHAnsi"/>
              </w:rPr>
              <w:t>Jединица</w:t>
            </w:r>
            <w:proofErr w:type="spellEnd"/>
            <w:r w:rsidRPr="00C173B6">
              <w:rPr>
                <w:rFonts w:cstheme="minorHAnsi"/>
              </w:rPr>
              <w:t xml:space="preserve"> </w:t>
            </w:r>
            <w:proofErr w:type="spellStart"/>
            <w:r w:rsidRPr="00C173B6">
              <w:rPr>
                <w:rFonts w:cstheme="minorHAnsi"/>
              </w:rPr>
              <w:t>мере</w:t>
            </w:r>
            <w:proofErr w:type="spellEnd"/>
          </w:p>
        </w:tc>
        <w:tc>
          <w:tcPr>
            <w:tcW w:w="1560" w:type="dxa"/>
            <w:shd w:val="clear" w:color="auto" w:fill="E7E6E6" w:themeFill="background2"/>
            <w:hideMark/>
          </w:tcPr>
          <w:p w14:paraId="761FC795" w14:textId="77777777" w:rsidR="00C173B6" w:rsidRPr="00C173B6" w:rsidRDefault="00C173B6" w:rsidP="00C173B6">
            <w:pPr>
              <w:rPr>
                <w:rFonts w:cstheme="minorHAnsi"/>
              </w:rPr>
            </w:pPr>
            <w:proofErr w:type="spellStart"/>
            <w:r w:rsidRPr="00C173B6">
              <w:rPr>
                <w:rFonts w:cstheme="minorHAnsi"/>
              </w:rPr>
              <w:t>Извор</w:t>
            </w:r>
            <w:proofErr w:type="spellEnd"/>
            <w:r w:rsidRPr="00C173B6">
              <w:rPr>
                <w:rFonts w:cstheme="minorHAnsi"/>
              </w:rPr>
              <w:t xml:space="preserve"> </w:t>
            </w:r>
            <w:proofErr w:type="spellStart"/>
            <w:r w:rsidRPr="00C173B6">
              <w:rPr>
                <w:rFonts w:cstheme="minorHAnsi"/>
              </w:rPr>
              <w:t>провере</w:t>
            </w:r>
            <w:proofErr w:type="spellEnd"/>
          </w:p>
        </w:tc>
        <w:tc>
          <w:tcPr>
            <w:tcW w:w="1134" w:type="dxa"/>
            <w:shd w:val="clear" w:color="auto" w:fill="E7E6E6" w:themeFill="background2"/>
            <w:hideMark/>
          </w:tcPr>
          <w:p w14:paraId="3C388DCC" w14:textId="77777777" w:rsidR="00C173B6" w:rsidRPr="00C173B6" w:rsidRDefault="00C173B6" w:rsidP="00C173B6">
            <w:pPr>
              <w:rPr>
                <w:rFonts w:cstheme="minorHAnsi"/>
              </w:rPr>
            </w:pPr>
            <w:proofErr w:type="spellStart"/>
            <w:r w:rsidRPr="00C173B6">
              <w:rPr>
                <w:rFonts w:cstheme="minorHAnsi"/>
              </w:rPr>
              <w:t>Почетна</w:t>
            </w:r>
            <w:proofErr w:type="spellEnd"/>
            <w:r w:rsidRPr="00C173B6">
              <w:rPr>
                <w:rFonts w:cstheme="minorHAnsi"/>
              </w:rPr>
              <w:t xml:space="preserve"> </w:t>
            </w:r>
            <w:proofErr w:type="spellStart"/>
            <w:r w:rsidRPr="00C173B6">
              <w:rPr>
                <w:rFonts w:cstheme="minorHAnsi"/>
              </w:rPr>
              <w:t>вредност</w:t>
            </w:r>
            <w:proofErr w:type="spellEnd"/>
          </w:p>
        </w:tc>
        <w:tc>
          <w:tcPr>
            <w:tcW w:w="1134" w:type="dxa"/>
            <w:shd w:val="clear" w:color="auto" w:fill="E7E6E6" w:themeFill="background2"/>
            <w:hideMark/>
          </w:tcPr>
          <w:p w14:paraId="60A4AFE3" w14:textId="77777777" w:rsidR="00C173B6" w:rsidRPr="00C173B6" w:rsidRDefault="00C173B6" w:rsidP="00C173B6">
            <w:pPr>
              <w:rPr>
                <w:rFonts w:cstheme="minorHAnsi"/>
              </w:rPr>
            </w:pPr>
            <w:proofErr w:type="spellStart"/>
            <w:r w:rsidRPr="00C173B6">
              <w:rPr>
                <w:rFonts w:cstheme="minorHAnsi"/>
              </w:rPr>
              <w:t>Базна</w:t>
            </w:r>
            <w:proofErr w:type="spellEnd"/>
            <w:r w:rsidRPr="00C173B6">
              <w:rPr>
                <w:rFonts w:cstheme="minorHAnsi"/>
              </w:rPr>
              <w:t xml:space="preserve"> </w:t>
            </w:r>
            <w:proofErr w:type="spellStart"/>
            <w:r w:rsidRPr="00C173B6">
              <w:rPr>
                <w:rFonts w:cstheme="minorHAnsi"/>
              </w:rPr>
              <w:t>година</w:t>
            </w:r>
            <w:proofErr w:type="spellEnd"/>
          </w:p>
        </w:tc>
        <w:tc>
          <w:tcPr>
            <w:tcW w:w="1559" w:type="dxa"/>
            <w:shd w:val="clear" w:color="auto" w:fill="E7E6E6" w:themeFill="background2"/>
            <w:hideMark/>
          </w:tcPr>
          <w:p w14:paraId="28FC7D12" w14:textId="77777777" w:rsidR="00C173B6" w:rsidRPr="00C173B6" w:rsidRDefault="00C173B6" w:rsidP="00C173B6">
            <w:pPr>
              <w:rPr>
                <w:rFonts w:cstheme="minorHAnsi"/>
              </w:rPr>
            </w:pPr>
            <w:proofErr w:type="spellStart"/>
            <w:r w:rsidRPr="00C173B6">
              <w:rPr>
                <w:rFonts w:cstheme="minorHAnsi"/>
              </w:rPr>
              <w:t>Циљана</w:t>
            </w:r>
            <w:proofErr w:type="spellEnd"/>
            <w:r w:rsidRPr="00C173B6">
              <w:rPr>
                <w:rFonts w:cstheme="minorHAnsi"/>
              </w:rPr>
              <w:t xml:space="preserve"> </w:t>
            </w:r>
            <w:proofErr w:type="spellStart"/>
            <w:r w:rsidRPr="00C173B6">
              <w:rPr>
                <w:rFonts w:cstheme="minorHAnsi"/>
              </w:rPr>
              <w:t>вредност</w:t>
            </w:r>
            <w:proofErr w:type="spellEnd"/>
            <w:r w:rsidRPr="00C173B6">
              <w:rPr>
                <w:rFonts w:cstheme="minorHAnsi"/>
              </w:rPr>
              <w:t xml:space="preserve"> у </w:t>
            </w:r>
            <w:proofErr w:type="spellStart"/>
            <w:r w:rsidRPr="00C173B6">
              <w:rPr>
                <w:rFonts w:cstheme="minorHAnsi"/>
              </w:rPr>
              <w:t>години</w:t>
            </w:r>
            <w:proofErr w:type="spellEnd"/>
            <w:r w:rsidRPr="00C173B6">
              <w:rPr>
                <w:rFonts w:cstheme="minorHAnsi"/>
              </w:rPr>
              <w:t xml:space="preserve"> 2023</w:t>
            </w:r>
          </w:p>
        </w:tc>
        <w:tc>
          <w:tcPr>
            <w:tcW w:w="1276" w:type="dxa"/>
            <w:shd w:val="clear" w:color="auto" w:fill="E7E6E6" w:themeFill="background2"/>
            <w:hideMark/>
          </w:tcPr>
          <w:p w14:paraId="7956DAB3" w14:textId="77777777" w:rsidR="00C173B6" w:rsidRPr="00C173B6" w:rsidRDefault="00C173B6" w:rsidP="00C173B6">
            <w:pPr>
              <w:rPr>
                <w:rFonts w:cstheme="minorHAnsi"/>
              </w:rPr>
            </w:pPr>
            <w:proofErr w:type="spellStart"/>
            <w:r w:rsidRPr="00C173B6">
              <w:rPr>
                <w:rFonts w:cstheme="minorHAnsi"/>
              </w:rPr>
              <w:t>Циљана</w:t>
            </w:r>
            <w:proofErr w:type="spellEnd"/>
            <w:r w:rsidRPr="00C173B6">
              <w:rPr>
                <w:rFonts w:cstheme="minorHAnsi"/>
              </w:rPr>
              <w:t xml:space="preserve"> </w:t>
            </w:r>
            <w:proofErr w:type="spellStart"/>
            <w:r w:rsidRPr="00C173B6">
              <w:rPr>
                <w:rFonts w:cstheme="minorHAnsi"/>
              </w:rPr>
              <w:t>вредност</w:t>
            </w:r>
            <w:proofErr w:type="spellEnd"/>
            <w:r w:rsidRPr="00C173B6">
              <w:rPr>
                <w:rFonts w:cstheme="minorHAnsi"/>
              </w:rPr>
              <w:t xml:space="preserve"> у </w:t>
            </w:r>
            <w:proofErr w:type="spellStart"/>
            <w:r w:rsidRPr="00C173B6">
              <w:rPr>
                <w:rFonts w:cstheme="minorHAnsi"/>
              </w:rPr>
              <w:t>години</w:t>
            </w:r>
            <w:proofErr w:type="spellEnd"/>
            <w:r w:rsidRPr="00C173B6">
              <w:rPr>
                <w:rFonts w:cstheme="minorHAnsi"/>
              </w:rPr>
              <w:t xml:space="preserve"> 2024</w:t>
            </w:r>
          </w:p>
        </w:tc>
        <w:tc>
          <w:tcPr>
            <w:tcW w:w="1417" w:type="dxa"/>
            <w:shd w:val="clear" w:color="auto" w:fill="E7E6E6" w:themeFill="background2"/>
            <w:hideMark/>
          </w:tcPr>
          <w:p w14:paraId="141109F4" w14:textId="77777777" w:rsidR="00C173B6" w:rsidRPr="00C173B6" w:rsidRDefault="00C173B6" w:rsidP="00C173B6">
            <w:pPr>
              <w:rPr>
                <w:rFonts w:cstheme="minorHAnsi"/>
              </w:rPr>
            </w:pPr>
            <w:proofErr w:type="spellStart"/>
            <w:r w:rsidRPr="00C173B6">
              <w:rPr>
                <w:rFonts w:cstheme="minorHAnsi"/>
              </w:rPr>
              <w:t>Циљана</w:t>
            </w:r>
            <w:proofErr w:type="spellEnd"/>
            <w:r w:rsidRPr="00C173B6">
              <w:rPr>
                <w:rFonts w:cstheme="minorHAnsi"/>
              </w:rPr>
              <w:t xml:space="preserve"> </w:t>
            </w:r>
            <w:proofErr w:type="spellStart"/>
            <w:r w:rsidRPr="00C173B6">
              <w:rPr>
                <w:rFonts w:cstheme="minorHAnsi"/>
              </w:rPr>
              <w:t>вредност</w:t>
            </w:r>
            <w:proofErr w:type="spellEnd"/>
            <w:r w:rsidRPr="00C173B6">
              <w:rPr>
                <w:rFonts w:cstheme="minorHAnsi"/>
              </w:rPr>
              <w:t xml:space="preserve"> у </w:t>
            </w:r>
            <w:proofErr w:type="spellStart"/>
            <w:r w:rsidRPr="00C173B6">
              <w:rPr>
                <w:rFonts w:cstheme="minorHAnsi"/>
              </w:rPr>
              <w:t>години</w:t>
            </w:r>
            <w:proofErr w:type="spellEnd"/>
            <w:r w:rsidRPr="00C173B6">
              <w:rPr>
                <w:rFonts w:cstheme="minorHAnsi"/>
              </w:rPr>
              <w:t xml:space="preserve"> 2025</w:t>
            </w:r>
          </w:p>
        </w:tc>
      </w:tr>
      <w:tr w:rsidR="00C173B6" w:rsidRPr="00C173B6" w14:paraId="0B174B39" w14:textId="77777777" w:rsidTr="00C173B6">
        <w:trPr>
          <w:trHeight w:val="399"/>
        </w:trPr>
        <w:tc>
          <w:tcPr>
            <w:tcW w:w="3412" w:type="dxa"/>
            <w:hideMark/>
          </w:tcPr>
          <w:p w14:paraId="596D060D" w14:textId="77777777" w:rsidR="00C173B6" w:rsidRPr="00C173B6" w:rsidRDefault="00C173B6">
            <w:pPr>
              <w:rPr>
                <w:rFonts w:cstheme="minorHAnsi"/>
              </w:rPr>
            </w:pPr>
            <w:proofErr w:type="spellStart"/>
            <w:r w:rsidRPr="00C173B6">
              <w:rPr>
                <w:rFonts w:cstheme="minorHAnsi"/>
              </w:rPr>
              <w:t>Број</w:t>
            </w:r>
            <w:proofErr w:type="spellEnd"/>
            <w:r w:rsidRPr="00C173B6">
              <w:rPr>
                <w:rFonts w:cstheme="minorHAnsi"/>
              </w:rPr>
              <w:t xml:space="preserve"> </w:t>
            </w:r>
            <w:proofErr w:type="spellStart"/>
            <w:r w:rsidRPr="00C173B6">
              <w:rPr>
                <w:rFonts w:cstheme="minorHAnsi"/>
              </w:rPr>
              <w:t>одржаних</w:t>
            </w:r>
            <w:proofErr w:type="spellEnd"/>
            <w:r w:rsidRPr="00C173B6">
              <w:rPr>
                <w:rFonts w:cstheme="minorHAnsi"/>
              </w:rPr>
              <w:t xml:space="preserve"> </w:t>
            </w:r>
            <w:proofErr w:type="spellStart"/>
            <w:r w:rsidRPr="00C173B6">
              <w:rPr>
                <w:rFonts w:cstheme="minorHAnsi"/>
              </w:rPr>
              <w:t>едукација</w:t>
            </w:r>
            <w:proofErr w:type="spellEnd"/>
            <w:r w:rsidRPr="00C173B6">
              <w:rPr>
                <w:rFonts w:cstheme="minorHAnsi"/>
              </w:rPr>
              <w:t xml:space="preserve"> у </w:t>
            </w:r>
            <w:proofErr w:type="spellStart"/>
            <w:r w:rsidRPr="00C173B6">
              <w:rPr>
                <w:rFonts w:cstheme="minorHAnsi"/>
              </w:rPr>
              <w:t>домену</w:t>
            </w:r>
            <w:proofErr w:type="spellEnd"/>
            <w:r w:rsidRPr="00C173B6">
              <w:rPr>
                <w:rFonts w:cstheme="minorHAnsi"/>
              </w:rPr>
              <w:t xml:space="preserve"> </w:t>
            </w:r>
            <w:proofErr w:type="spellStart"/>
            <w:r w:rsidRPr="00C173B6">
              <w:rPr>
                <w:rFonts w:cstheme="minorHAnsi"/>
              </w:rPr>
              <w:t>заштите</w:t>
            </w:r>
            <w:proofErr w:type="spellEnd"/>
            <w:r w:rsidRPr="00C173B6">
              <w:rPr>
                <w:rFonts w:cstheme="minorHAnsi"/>
              </w:rPr>
              <w:t xml:space="preserve"> </w:t>
            </w:r>
            <w:proofErr w:type="spellStart"/>
            <w:r w:rsidRPr="00C173B6">
              <w:rPr>
                <w:rFonts w:cstheme="minorHAnsi"/>
              </w:rPr>
              <w:t>животне</w:t>
            </w:r>
            <w:proofErr w:type="spellEnd"/>
            <w:r w:rsidRPr="00C173B6">
              <w:rPr>
                <w:rFonts w:cstheme="minorHAnsi"/>
              </w:rPr>
              <w:t xml:space="preserve"> </w:t>
            </w:r>
            <w:proofErr w:type="spellStart"/>
            <w:r w:rsidRPr="00C173B6">
              <w:rPr>
                <w:rFonts w:cstheme="minorHAnsi"/>
              </w:rPr>
              <w:t>средине</w:t>
            </w:r>
            <w:proofErr w:type="spellEnd"/>
            <w:r w:rsidRPr="00C173B6">
              <w:rPr>
                <w:rFonts w:cstheme="minorHAnsi"/>
              </w:rPr>
              <w:t xml:space="preserve"> (</w:t>
            </w:r>
            <w:proofErr w:type="spellStart"/>
            <w:r w:rsidRPr="00C173B6">
              <w:rPr>
                <w:rFonts w:cstheme="minorHAnsi"/>
              </w:rPr>
              <w:t>радионица</w:t>
            </w:r>
            <w:proofErr w:type="spellEnd"/>
            <w:r w:rsidRPr="00C173B6">
              <w:rPr>
                <w:rFonts w:cstheme="minorHAnsi"/>
              </w:rPr>
              <w:t>)</w:t>
            </w:r>
          </w:p>
        </w:tc>
        <w:tc>
          <w:tcPr>
            <w:tcW w:w="1119" w:type="dxa"/>
            <w:hideMark/>
          </w:tcPr>
          <w:p w14:paraId="468DFE75" w14:textId="77777777" w:rsidR="00C173B6" w:rsidRPr="00C173B6" w:rsidRDefault="00C173B6" w:rsidP="00C173B6">
            <w:pPr>
              <w:rPr>
                <w:rFonts w:cstheme="minorHAnsi"/>
              </w:rPr>
            </w:pPr>
            <w:proofErr w:type="spellStart"/>
            <w:r w:rsidRPr="00C173B6">
              <w:rPr>
                <w:rFonts w:cstheme="minorHAnsi"/>
              </w:rPr>
              <w:t>Број</w:t>
            </w:r>
            <w:proofErr w:type="spellEnd"/>
          </w:p>
        </w:tc>
        <w:tc>
          <w:tcPr>
            <w:tcW w:w="1560" w:type="dxa"/>
            <w:hideMark/>
          </w:tcPr>
          <w:p w14:paraId="5067B142" w14:textId="77777777" w:rsidR="00C173B6" w:rsidRPr="00C173B6" w:rsidRDefault="00C173B6" w:rsidP="00C173B6">
            <w:pPr>
              <w:rPr>
                <w:rFonts w:cstheme="minorHAnsi"/>
              </w:rPr>
            </w:pPr>
            <w:proofErr w:type="spellStart"/>
            <w:r w:rsidRPr="00C173B6">
              <w:rPr>
                <w:rFonts w:cstheme="minorHAnsi"/>
              </w:rPr>
              <w:t>Секретаријат</w:t>
            </w:r>
            <w:proofErr w:type="spellEnd"/>
            <w:r w:rsidRPr="00C173B6">
              <w:rPr>
                <w:rFonts w:cstheme="minorHAnsi"/>
              </w:rPr>
              <w:t xml:space="preserve"> </w:t>
            </w:r>
            <w:proofErr w:type="spellStart"/>
            <w:r w:rsidRPr="00C173B6">
              <w:rPr>
                <w:rFonts w:cstheme="minorHAnsi"/>
              </w:rPr>
              <w:t>за</w:t>
            </w:r>
            <w:proofErr w:type="spellEnd"/>
            <w:r w:rsidRPr="00C173B6">
              <w:rPr>
                <w:rFonts w:cstheme="minorHAnsi"/>
              </w:rPr>
              <w:t xml:space="preserve"> ЗЖС</w:t>
            </w:r>
          </w:p>
        </w:tc>
        <w:tc>
          <w:tcPr>
            <w:tcW w:w="1134" w:type="dxa"/>
            <w:vAlign w:val="center"/>
            <w:hideMark/>
          </w:tcPr>
          <w:p w14:paraId="35081A40" w14:textId="77777777" w:rsidR="00C173B6" w:rsidRPr="00C173B6" w:rsidRDefault="00C173B6" w:rsidP="00C173B6">
            <w:pPr>
              <w:jc w:val="center"/>
              <w:rPr>
                <w:rFonts w:cstheme="minorHAnsi"/>
              </w:rPr>
            </w:pPr>
            <w:r w:rsidRPr="00C173B6">
              <w:rPr>
                <w:rFonts w:cstheme="minorHAnsi"/>
              </w:rPr>
              <w:t>12</w:t>
            </w:r>
          </w:p>
        </w:tc>
        <w:tc>
          <w:tcPr>
            <w:tcW w:w="1134" w:type="dxa"/>
            <w:vAlign w:val="center"/>
            <w:hideMark/>
          </w:tcPr>
          <w:p w14:paraId="12E3EAF6" w14:textId="77777777" w:rsidR="00C173B6" w:rsidRPr="00C173B6" w:rsidRDefault="00C173B6" w:rsidP="00C173B6">
            <w:pPr>
              <w:jc w:val="center"/>
              <w:rPr>
                <w:rFonts w:cstheme="minorHAnsi"/>
              </w:rPr>
            </w:pPr>
            <w:r w:rsidRPr="00C173B6">
              <w:rPr>
                <w:rFonts w:cstheme="minorHAnsi"/>
              </w:rPr>
              <w:t>2022</w:t>
            </w:r>
          </w:p>
        </w:tc>
        <w:tc>
          <w:tcPr>
            <w:tcW w:w="1559" w:type="dxa"/>
            <w:vAlign w:val="center"/>
            <w:hideMark/>
          </w:tcPr>
          <w:p w14:paraId="4CB98D73" w14:textId="77777777" w:rsidR="00C173B6" w:rsidRPr="00C173B6" w:rsidRDefault="00C173B6" w:rsidP="00C173B6">
            <w:pPr>
              <w:jc w:val="center"/>
              <w:rPr>
                <w:rFonts w:cstheme="minorHAnsi"/>
              </w:rPr>
            </w:pPr>
            <w:r w:rsidRPr="00C173B6">
              <w:rPr>
                <w:rFonts w:cstheme="minorHAnsi"/>
              </w:rPr>
              <w:t>12</w:t>
            </w:r>
          </w:p>
        </w:tc>
        <w:tc>
          <w:tcPr>
            <w:tcW w:w="1276" w:type="dxa"/>
            <w:vAlign w:val="center"/>
            <w:hideMark/>
          </w:tcPr>
          <w:p w14:paraId="05744375" w14:textId="77777777" w:rsidR="00C173B6" w:rsidRPr="00C173B6" w:rsidRDefault="00C173B6" w:rsidP="00C173B6">
            <w:pPr>
              <w:jc w:val="center"/>
              <w:rPr>
                <w:rFonts w:cstheme="minorHAnsi"/>
              </w:rPr>
            </w:pPr>
            <w:r w:rsidRPr="00C173B6">
              <w:rPr>
                <w:rFonts w:cstheme="minorHAnsi"/>
              </w:rPr>
              <w:t>12</w:t>
            </w:r>
          </w:p>
        </w:tc>
        <w:tc>
          <w:tcPr>
            <w:tcW w:w="1417" w:type="dxa"/>
            <w:vAlign w:val="center"/>
            <w:hideMark/>
          </w:tcPr>
          <w:p w14:paraId="584C8857" w14:textId="77777777" w:rsidR="00C173B6" w:rsidRPr="00C173B6" w:rsidRDefault="00C173B6" w:rsidP="00C173B6">
            <w:pPr>
              <w:jc w:val="center"/>
              <w:rPr>
                <w:rFonts w:cstheme="minorHAnsi"/>
              </w:rPr>
            </w:pPr>
            <w:r w:rsidRPr="00C173B6">
              <w:rPr>
                <w:rFonts w:cstheme="minorHAnsi"/>
              </w:rPr>
              <w:t>12</w:t>
            </w:r>
          </w:p>
        </w:tc>
      </w:tr>
    </w:tbl>
    <w:p w14:paraId="6A77C57E" w14:textId="77777777" w:rsidR="00C173B6" w:rsidRDefault="00C173B6" w:rsidP="004763B5">
      <w:pPr>
        <w:rPr>
          <w:rFonts w:cstheme="minorHAnsi"/>
          <w:lang w:val="sr-Cyrl-RS"/>
        </w:rPr>
      </w:pPr>
    </w:p>
    <w:tbl>
      <w:tblPr>
        <w:tblStyle w:val="TableGrid"/>
        <w:tblW w:w="0" w:type="auto"/>
        <w:tblLook w:val="04A0" w:firstRow="1" w:lastRow="0" w:firstColumn="1" w:lastColumn="0" w:noHBand="0" w:noVBand="1"/>
      </w:tblPr>
      <w:tblGrid>
        <w:gridCol w:w="2393"/>
        <w:gridCol w:w="1924"/>
        <w:gridCol w:w="1290"/>
        <w:gridCol w:w="1521"/>
        <w:gridCol w:w="947"/>
        <w:gridCol w:w="851"/>
        <w:gridCol w:w="850"/>
        <w:gridCol w:w="2835"/>
      </w:tblGrid>
      <w:tr w:rsidR="00C71ED3" w:rsidRPr="00C71ED3" w14:paraId="38297930" w14:textId="77777777" w:rsidTr="00947086">
        <w:trPr>
          <w:trHeight w:val="540"/>
        </w:trPr>
        <w:tc>
          <w:tcPr>
            <w:tcW w:w="2393" w:type="dxa"/>
            <w:vMerge w:val="restart"/>
            <w:shd w:val="clear" w:color="auto" w:fill="E2EFD9" w:themeFill="accent6" w:themeFillTint="33"/>
            <w:hideMark/>
          </w:tcPr>
          <w:p w14:paraId="0C5779C2" w14:textId="77777777" w:rsidR="00C71ED3" w:rsidRPr="00C71ED3" w:rsidRDefault="00C71ED3">
            <w:pPr>
              <w:rPr>
                <w:rFonts w:cstheme="minorHAnsi"/>
              </w:rPr>
            </w:pPr>
            <w:proofErr w:type="spellStart"/>
            <w:r w:rsidRPr="00C71ED3">
              <w:rPr>
                <w:rFonts w:cstheme="minorHAnsi"/>
              </w:rPr>
              <w:t>Назив</w:t>
            </w:r>
            <w:proofErr w:type="spellEnd"/>
            <w:r w:rsidRPr="00C71ED3">
              <w:rPr>
                <w:rFonts w:cstheme="minorHAnsi"/>
              </w:rPr>
              <w:t xml:space="preserve"> </w:t>
            </w:r>
            <w:proofErr w:type="spellStart"/>
            <w:r w:rsidRPr="00C71ED3">
              <w:rPr>
                <w:rFonts w:cstheme="minorHAnsi"/>
              </w:rPr>
              <w:t>активности</w:t>
            </w:r>
            <w:proofErr w:type="spellEnd"/>
          </w:p>
        </w:tc>
        <w:tc>
          <w:tcPr>
            <w:tcW w:w="1924" w:type="dxa"/>
            <w:vMerge w:val="restart"/>
            <w:shd w:val="clear" w:color="auto" w:fill="E2EFD9" w:themeFill="accent6" w:themeFillTint="33"/>
            <w:hideMark/>
          </w:tcPr>
          <w:p w14:paraId="12E6B2B7" w14:textId="77777777" w:rsidR="00C71ED3" w:rsidRPr="00C71ED3" w:rsidRDefault="00C71ED3">
            <w:pPr>
              <w:rPr>
                <w:rFonts w:cstheme="minorHAnsi"/>
              </w:rPr>
            </w:pPr>
            <w:proofErr w:type="spellStart"/>
            <w:r w:rsidRPr="00C71ED3">
              <w:rPr>
                <w:rFonts w:cstheme="minorHAnsi"/>
              </w:rPr>
              <w:t>Орган</w:t>
            </w:r>
            <w:proofErr w:type="spellEnd"/>
            <w:r w:rsidRPr="00C71ED3">
              <w:rPr>
                <w:rFonts w:cstheme="minorHAnsi"/>
              </w:rPr>
              <w:t xml:space="preserve"> (</w:t>
            </w:r>
            <w:proofErr w:type="spellStart"/>
            <w:r w:rsidRPr="00C71ED3">
              <w:rPr>
                <w:rFonts w:cstheme="minorHAnsi"/>
              </w:rPr>
              <w:t>сектор</w:t>
            </w:r>
            <w:proofErr w:type="spellEnd"/>
            <w:r w:rsidRPr="00C71ED3">
              <w:rPr>
                <w:rFonts w:cstheme="minorHAnsi"/>
              </w:rPr>
              <w:t xml:space="preserve"> </w:t>
            </w:r>
            <w:proofErr w:type="spellStart"/>
            <w:r w:rsidRPr="00C71ED3">
              <w:rPr>
                <w:rFonts w:cstheme="minorHAnsi"/>
              </w:rPr>
              <w:t>органа</w:t>
            </w:r>
            <w:proofErr w:type="spellEnd"/>
            <w:r w:rsidRPr="00C71ED3">
              <w:rPr>
                <w:rFonts w:cstheme="minorHAnsi"/>
              </w:rPr>
              <w:t xml:space="preserve">) </w:t>
            </w:r>
            <w:proofErr w:type="spellStart"/>
            <w:r w:rsidRPr="00C71ED3">
              <w:rPr>
                <w:rFonts w:cstheme="minorHAnsi"/>
              </w:rPr>
              <w:t>који</w:t>
            </w:r>
            <w:proofErr w:type="spellEnd"/>
            <w:r w:rsidRPr="00C71ED3">
              <w:rPr>
                <w:rFonts w:cstheme="minorHAnsi"/>
              </w:rPr>
              <w:t xml:space="preserve"> </w:t>
            </w:r>
            <w:proofErr w:type="spellStart"/>
            <w:r w:rsidRPr="00C71ED3">
              <w:rPr>
                <w:rFonts w:cstheme="minorHAnsi"/>
              </w:rPr>
              <w:t>спроводи</w:t>
            </w:r>
            <w:proofErr w:type="spellEnd"/>
            <w:r w:rsidRPr="00C71ED3">
              <w:rPr>
                <w:rFonts w:cstheme="minorHAnsi"/>
              </w:rPr>
              <w:t xml:space="preserve"> </w:t>
            </w:r>
            <w:proofErr w:type="spellStart"/>
            <w:r w:rsidRPr="00C71ED3">
              <w:rPr>
                <w:rFonts w:cstheme="minorHAnsi"/>
              </w:rPr>
              <w:t>активност</w:t>
            </w:r>
            <w:proofErr w:type="spellEnd"/>
          </w:p>
        </w:tc>
        <w:tc>
          <w:tcPr>
            <w:tcW w:w="1290" w:type="dxa"/>
            <w:vMerge w:val="restart"/>
            <w:shd w:val="clear" w:color="auto" w:fill="E2EFD9" w:themeFill="accent6" w:themeFillTint="33"/>
            <w:hideMark/>
          </w:tcPr>
          <w:p w14:paraId="3762C28A" w14:textId="77777777" w:rsidR="00C71ED3" w:rsidRPr="00C71ED3" w:rsidRDefault="00C71ED3">
            <w:pPr>
              <w:rPr>
                <w:rFonts w:cstheme="minorHAnsi"/>
              </w:rPr>
            </w:pPr>
            <w:proofErr w:type="spellStart"/>
            <w:r w:rsidRPr="00C71ED3">
              <w:rPr>
                <w:rFonts w:cstheme="minorHAnsi"/>
              </w:rPr>
              <w:t>Рок</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w:t>
            </w:r>
            <w:proofErr w:type="spellStart"/>
            <w:r w:rsidRPr="00C71ED3">
              <w:rPr>
                <w:rFonts w:cstheme="minorHAnsi"/>
              </w:rPr>
              <w:t>завршетак</w:t>
            </w:r>
            <w:proofErr w:type="spellEnd"/>
            <w:r w:rsidRPr="00C71ED3">
              <w:rPr>
                <w:rFonts w:cstheme="minorHAnsi"/>
              </w:rPr>
              <w:t xml:space="preserve"> </w:t>
            </w:r>
            <w:proofErr w:type="spellStart"/>
            <w:r w:rsidRPr="00C71ED3">
              <w:rPr>
                <w:rFonts w:cstheme="minorHAnsi"/>
              </w:rPr>
              <w:t>активности</w:t>
            </w:r>
            <w:proofErr w:type="spellEnd"/>
          </w:p>
        </w:tc>
        <w:tc>
          <w:tcPr>
            <w:tcW w:w="1521" w:type="dxa"/>
            <w:vMerge w:val="restart"/>
            <w:shd w:val="clear" w:color="auto" w:fill="E2EFD9" w:themeFill="accent6" w:themeFillTint="33"/>
            <w:hideMark/>
          </w:tcPr>
          <w:p w14:paraId="62CDFA7A" w14:textId="77777777" w:rsidR="00C71ED3" w:rsidRPr="00C71ED3" w:rsidRDefault="00C71ED3" w:rsidP="00C71ED3">
            <w:pPr>
              <w:rPr>
                <w:rFonts w:cstheme="minorHAnsi"/>
              </w:rPr>
            </w:pPr>
            <w:proofErr w:type="spellStart"/>
            <w:r w:rsidRPr="00C71ED3">
              <w:rPr>
                <w:rFonts w:cstheme="minorHAnsi"/>
              </w:rPr>
              <w:t>Извор</w:t>
            </w:r>
            <w:proofErr w:type="spellEnd"/>
            <w:r w:rsidRPr="00C71ED3">
              <w:rPr>
                <w:rFonts w:cstheme="minorHAnsi"/>
              </w:rPr>
              <w:t xml:space="preserve"> </w:t>
            </w:r>
            <w:proofErr w:type="spellStart"/>
            <w:r w:rsidRPr="00C71ED3">
              <w:rPr>
                <w:rFonts w:cstheme="minorHAnsi"/>
              </w:rPr>
              <w:t>финансирања</w:t>
            </w:r>
            <w:proofErr w:type="spellEnd"/>
          </w:p>
        </w:tc>
        <w:tc>
          <w:tcPr>
            <w:tcW w:w="2648" w:type="dxa"/>
            <w:gridSpan w:val="3"/>
            <w:shd w:val="clear" w:color="auto" w:fill="E2EFD9" w:themeFill="accent6" w:themeFillTint="33"/>
            <w:hideMark/>
          </w:tcPr>
          <w:p w14:paraId="130F0C11" w14:textId="77777777" w:rsidR="00C71ED3" w:rsidRPr="00C71ED3" w:rsidRDefault="00C71ED3">
            <w:pPr>
              <w:rPr>
                <w:rFonts w:cstheme="minorHAnsi"/>
              </w:rPr>
            </w:pPr>
            <w:proofErr w:type="spellStart"/>
            <w:r w:rsidRPr="00C71ED3">
              <w:rPr>
                <w:rFonts w:cstheme="minorHAnsi"/>
              </w:rPr>
              <w:t>Укупна</w:t>
            </w:r>
            <w:proofErr w:type="spellEnd"/>
            <w:r w:rsidRPr="00C71ED3">
              <w:rPr>
                <w:rFonts w:cstheme="minorHAnsi"/>
              </w:rPr>
              <w:t xml:space="preserve"> </w:t>
            </w:r>
            <w:proofErr w:type="spellStart"/>
            <w:r w:rsidRPr="00C71ED3">
              <w:rPr>
                <w:rFonts w:cstheme="minorHAnsi"/>
              </w:rPr>
              <w:t>процењена</w:t>
            </w:r>
            <w:proofErr w:type="spellEnd"/>
            <w:r w:rsidRPr="00C71ED3">
              <w:rPr>
                <w:rFonts w:cstheme="minorHAnsi"/>
              </w:rPr>
              <w:t xml:space="preserve"> </w:t>
            </w:r>
            <w:proofErr w:type="spellStart"/>
            <w:r w:rsidRPr="00C71ED3">
              <w:rPr>
                <w:rFonts w:cstheme="minorHAnsi"/>
              </w:rPr>
              <w:t>финансијска</w:t>
            </w:r>
            <w:proofErr w:type="spellEnd"/>
            <w:r w:rsidRPr="00C71ED3">
              <w:rPr>
                <w:rFonts w:cstheme="minorHAnsi"/>
              </w:rPr>
              <w:t xml:space="preserve"> </w:t>
            </w:r>
            <w:proofErr w:type="spellStart"/>
            <w:r w:rsidRPr="00C71ED3">
              <w:rPr>
                <w:rFonts w:cstheme="minorHAnsi"/>
              </w:rPr>
              <w:t>средства</w:t>
            </w:r>
            <w:proofErr w:type="spellEnd"/>
            <w:r w:rsidRPr="00C71ED3">
              <w:rPr>
                <w:rFonts w:cstheme="minorHAnsi"/>
              </w:rPr>
              <w:t xml:space="preserve"> </w:t>
            </w:r>
            <w:proofErr w:type="spellStart"/>
            <w:r w:rsidRPr="00C71ED3">
              <w:rPr>
                <w:rFonts w:cstheme="minorHAnsi"/>
              </w:rPr>
              <w:t>по</w:t>
            </w:r>
            <w:proofErr w:type="spellEnd"/>
            <w:r w:rsidRPr="00C71ED3">
              <w:rPr>
                <w:rFonts w:cstheme="minorHAnsi"/>
              </w:rPr>
              <w:t xml:space="preserve"> </w:t>
            </w:r>
            <w:proofErr w:type="spellStart"/>
            <w:r w:rsidRPr="00C71ED3">
              <w:rPr>
                <w:rFonts w:cstheme="minorHAnsi"/>
              </w:rPr>
              <w:t>изворима</w:t>
            </w:r>
            <w:proofErr w:type="spellEnd"/>
            <w:r w:rsidRPr="00C71ED3">
              <w:rPr>
                <w:rFonts w:cstheme="minorHAnsi"/>
              </w:rPr>
              <w:t xml:space="preserve"> у 000 </w:t>
            </w:r>
            <w:proofErr w:type="spellStart"/>
            <w:r w:rsidRPr="00C71ED3">
              <w:rPr>
                <w:rFonts w:cstheme="minorHAnsi"/>
              </w:rPr>
              <w:t>дин</w:t>
            </w:r>
            <w:proofErr w:type="spellEnd"/>
            <w:r w:rsidRPr="00C71ED3">
              <w:rPr>
                <w:rFonts w:cstheme="minorHAnsi"/>
              </w:rPr>
              <w:t>.</w:t>
            </w:r>
          </w:p>
        </w:tc>
        <w:tc>
          <w:tcPr>
            <w:tcW w:w="2835" w:type="dxa"/>
            <w:vMerge w:val="restart"/>
            <w:shd w:val="clear" w:color="auto" w:fill="E2EFD9" w:themeFill="accent6" w:themeFillTint="33"/>
            <w:hideMark/>
          </w:tcPr>
          <w:p w14:paraId="434E9150" w14:textId="77777777" w:rsidR="00C71ED3" w:rsidRPr="00C71ED3" w:rsidRDefault="00C71ED3" w:rsidP="00C71ED3">
            <w:pPr>
              <w:rPr>
                <w:rFonts w:cstheme="minorHAnsi"/>
              </w:rPr>
            </w:pPr>
            <w:proofErr w:type="spellStart"/>
            <w:r w:rsidRPr="00C71ED3">
              <w:rPr>
                <w:rFonts w:cstheme="minorHAnsi"/>
              </w:rPr>
              <w:t>Шифра</w:t>
            </w:r>
            <w:proofErr w:type="spellEnd"/>
            <w:r w:rsidRPr="00C71ED3">
              <w:rPr>
                <w:rFonts w:cstheme="minorHAnsi"/>
              </w:rPr>
              <w:t xml:space="preserve"> </w:t>
            </w:r>
            <w:proofErr w:type="spellStart"/>
            <w:r w:rsidRPr="00C71ED3">
              <w:rPr>
                <w:rFonts w:cstheme="minorHAnsi"/>
              </w:rPr>
              <w:t>програмске</w:t>
            </w:r>
            <w:proofErr w:type="spellEnd"/>
            <w:r w:rsidRPr="00C71ED3">
              <w:rPr>
                <w:rFonts w:cstheme="minorHAnsi"/>
              </w:rPr>
              <w:t xml:space="preserve"> </w:t>
            </w:r>
            <w:proofErr w:type="spellStart"/>
            <w:r w:rsidRPr="00C71ED3">
              <w:rPr>
                <w:rFonts w:cstheme="minorHAnsi"/>
              </w:rPr>
              <w:t>активности</w:t>
            </w:r>
            <w:proofErr w:type="spellEnd"/>
            <w:r w:rsidRPr="00C71ED3">
              <w:rPr>
                <w:rFonts w:cstheme="minorHAnsi"/>
              </w:rPr>
              <w:t xml:space="preserve"> </w:t>
            </w:r>
            <w:proofErr w:type="spellStart"/>
            <w:r w:rsidRPr="00C71ED3">
              <w:rPr>
                <w:rFonts w:cstheme="minorHAnsi"/>
              </w:rPr>
              <w:t>или</w:t>
            </w:r>
            <w:proofErr w:type="spellEnd"/>
            <w:r w:rsidRPr="00C71ED3">
              <w:rPr>
                <w:rFonts w:cstheme="minorHAnsi"/>
              </w:rPr>
              <w:t xml:space="preserve"> </w:t>
            </w:r>
            <w:proofErr w:type="spellStart"/>
            <w:r w:rsidRPr="00C71ED3">
              <w:rPr>
                <w:rFonts w:cstheme="minorHAnsi"/>
              </w:rPr>
              <w:t>пројекта</w:t>
            </w:r>
            <w:proofErr w:type="spellEnd"/>
            <w:r w:rsidRPr="00C71ED3">
              <w:rPr>
                <w:rFonts w:cstheme="minorHAnsi"/>
              </w:rPr>
              <w:t xml:space="preserve"> у </w:t>
            </w:r>
            <w:proofErr w:type="spellStart"/>
            <w:r w:rsidRPr="00C71ED3">
              <w:rPr>
                <w:rFonts w:cstheme="minorHAnsi"/>
              </w:rPr>
              <w:t>оквиру</w:t>
            </w:r>
            <w:proofErr w:type="spellEnd"/>
            <w:r w:rsidRPr="00C71ED3">
              <w:rPr>
                <w:rFonts w:cstheme="minorHAnsi"/>
              </w:rPr>
              <w:t xml:space="preserve"> </w:t>
            </w:r>
            <w:proofErr w:type="spellStart"/>
            <w:r w:rsidRPr="00C71ED3">
              <w:rPr>
                <w:rFonts w:cstheme="minorHAnsi"/>
              </w:rPr>
              <w:t>ког</w:t>
            </w:r>
            <w:proofErr w:type="spellEnd"/>
            <w:r w:rsidRPr="00C71ED3">
              <w:rPr>
                <w:rFonts w:cstheme="minorHAnsi"/>
              </w:rPr>
              <w:t xml:space="preserve"> </w:t>
            </w:r>
            <w:proofErr w:type="spellStart"/>
            <w:r w:rsidRPr="00C71ED3">
              <w:rPr>
                <w:rFonts w:cstheme="minorHAnsi"/>
              </w:rPr>
              <w:t>се</w:t>
            </w:r>
            <w:proofErr w:type="spellEnd"/>
            <w:r w:rsidRPr="00C71ED3">
              <w:rPr>
                <w:rFonts w:cstheme="minorHAnsi"/>
              </w:rPr>
              <w:t xml:space="preserve"> </w:t>
            </w:r>
            <w:proofErr w:type="spellStart"/>
            <w:r w:rsidRPr="00C71ED3">
              <w:rPr>
                <w:rFonts w:cstheme="minorHAnsi"/>
              </w:rPr>
              <w:t>обезбеђују</w:t>
            </w:r>
            <w:proofErr w:type="spellEnd"/>
            <w:r w:rsidRPr="00C71ED3">
              <w:rPr>
                <w:rFonts w:cstheme="minorHAnsi"/>
              </w:rPr>
              <w:t xml:space="preserve"> </w:t>
            </w:r>
            <w:proofErr w:type="spellStart"/>
            <w:r w:rsidRPr="00C71ED3">
              <w:rPr>
                <w:rFonts w:cstheme="minorHAnsi"/>
              </w:rPr>
              <w:t>средства</w:t>
            </w:r>
            <w:proofErr w:type="spellEnd"/>
          </w:p>
        </w:tc>
      </w:tr>
      <w:tr w:rsidR="00C71ED3" w:rsidRPr="00C71ED3" w14:paraId="401AAC7C" w14:textId="77777777" w:rsidTr="00947086">
        <w:trPr>
          <w:trHeight w:val="540"/>
        </w:trPr>
        <w:tc>
          <w:tcPr>
            <w:tcW w:w="2393" w:type="dxa"/>
            <w:vMerge/>
            <w:hideMark/>
          </w:tcPr>
          <w:p w14:paraId="2A1AF916" w14:textId="77777777" w:rsidR="00C71ED3" w:rsidRPr="00C71ED3" w:rsidRDefault="00C71ED3">
            <w:pPr>
              <w:rPr>
                <w:rFonts w:cstheme="minorHAnsi"/>
              </w:rPr>
            </w:pPr>
          </w:p>
        </w:tc>
        <w:tc>
          <w:tcPr>
            <w:tcW w:w="1924" w:type="dxa"/>
            <w:vMerge/>
            <w:hideMark/>
          </w:tcPr>
          <w:p w14:paraId="67D281E1" w14:textId="77777777" w:rsidR="00C71ED3" w:rsidRPr="00C71ED3" w:rsidRDefault="00C71ED3">
            <w:pPr>
              <w:rPr>
                <w:rFonts w:cstheme="minorHAnsi"/>
              </w:rPr>
            </w:pPr>
          </w:p>
        </w:tc>
        <w:tc>
          <w:tcPr>
            <w:tcW w:w="1290" w:type="dxa"/>
            <w:vMerge/>
            <w:hideMark/>
          </w:tcPr>
          <w:p w14:paraId="11CD7A1F" w14:textId="77777777" w:rsidR="00C71ED3" w:rsidRPr="00C71ED3" w:rsidRDefault="00C71ED3">
            <w:pPr>
              <w:rPr>
                <w:rFonts w:cstheme="minorHAnsi"/>
              </w:rPr>
            </w:pPr>
          </w:p>
        </w:tc>
        <w:tc>
          <w:tcPr>
            <w:tcW w:w="1521" w:type="dxa"/>
            <w:vMerge/>
            <w:hideMark/>
          </w:tcPr>
          <w:p w14:paraId="12D2A186" w14:textId="77777777" w:rsidR="00C71ED3" w:rsidRPr="00C71ED3" w:rsidRDefault="00C71ED3">
            <w:pPr>
              <w:rPr>
                <w:rFonts w:cstheme="minorHAnsi"/>
              </w:rPr>
            </w:pPr>
          </w:p>
        </w:tc>
        <w:tc>
          <w:tcPr>
            <w:tcW w:w="947" w:type="dxa"/>
            <w:shd w:val="clear" w:color="auto" w:fill="E2EFD9" w:themeFill="accent6" w:themeFillTint="33"/>
            <w:vAlign w:val="center"/>
            <w:hideMark/>
          </w:tcPr>
          <w:p w14:paraId="358B563D" w14:textId="77777777" w:rsidR="00C71ED3" w:rsidRPr="00C71ED3" w:rsidRDefault="00C71ED3" w:rsidP="00C71ED3">
            <w:pPr>
              <w:jc w:val="center"/>
              <w:rPr>
                <w:rFonts w:cstheme="minorHAnsi"/>
              </w:rPr>
            </w:pPr>
            <w:r w:rsidRPr="00C71ED3">
              <w:rPr>
                <w:rFonts w:cstheme="minorHAnsi"/>
              </w:rPr>
              <w:t>2023</w:t>
            </w:r>
          </w:p>
        </w:tc>
        <w:tc>
          <w:tcPr>
            <w:tcW w:w="851" w:type="dxa"/>
            <w:shd w:val="clear" w:color="auto" w:fill="E2EFD9" w:themeFill="accent6" w:themeFillTint="33"/>
            <w:vAlign w:val="center"/>
            <w:hideMark/>
          </w:tcPr>
          <w:p w14:paraId="3D7843B8" w14:textId="77777777" w:rsidR="00C71ED3" w:rsidRPr="00C71ED3" w:rsidRDefault="00C71ED3" w:rsidP="00C71ED3">
            <w:pPr>
              <w:jc w:val="center"/>
              <w:rPr>
                <w:rFonts w:cstheme="minorHAnsi"/>
              </w:rPr>
            </w:pPr>
            <w:r w:rsidRPr="00C71ED3">
              <w:rPr>
                <w:rFonts w:cstheme="minorHAnsi"/>
              </w:rPr>
              <w:t>2024</w:t>
            </w:r>
          </w:p>
        </w:tc>
        <w:tc>
          <w:tcPr>
            <w:tcW w:w="850" w:type="dxa"/>
            <w:shd w:val="clear" w:color="auto" w:fill="E2EFD9" w:themeFill="accent6" w:themeFillTint="33"/>
            <w:vAlign w:val="center"/>
            <w:hideMark/>
          </w:tcPr>
          <w:p w14:paraId="49CAB05A" w14:textId="77777777" w:rsidR="00C71ED3" w:rsidRPr="00C71ED3" w:rsidRDefault="00C71ED3" w:rsidP="00C71ED3">
            <w:pPr>
              <w:jc w:val="center"/>
              <w:rPr>
                <w:rFonts w:cstheme="minorHAnsi"/>
              </w:rPr>
            </w:pPr>
            <w:r w:rsidRPr="00C71ED3">
              <w:rPr>
                <w:rFonts w:cstheme="minorHAnsi"/>
              </w:rPr>
              <w:t>2025</w:t>
            </w:r>
          </w:p>
        </w:tc>
        <w:tc>
          <w:tcPr>
            <w:tcW w:w="2835" w:type="dxa"/>
            <w:vMerge/>
            <w:hideMark/>
          </w:tcPr>
          <w:p w14:paraId="7FDC439C" w14:textId="77777777" w:rsidR="00C71ED3" w:rsidRPr="00C71ED3" w:rsidRDefault="00C71ED3">
            <w:pPr>
              <w:rPr>
                <w:rFonts w:cstheme="minorHAnsi"/>
              </w:rPr>
            </w:pPr>
          </w:p>
        </w:tc>
      </w:tr>
      <w:tr w:rsidR="00C71ED3" w:rsidRPr="00C71ED3" w14:paraId="23D9B4DD" w14:textId="77777777" w:rsidTr="00947086">
        <w:trPr>
          <w:trHeight w:val="930"/>
        </w:trPr>
        <w:tc>
          <w:tcPr>
            <w:tcW w:w="2393" w:type="dxa"/>
            <w:hideMark/>
          </w:tcPr>
          <w:p w14:paraId="5A57F1C7" w14:textId="77777777" w:rsidR="00C71ED3" w:rsidRPr="00C71ED3" w:rsidRDefault="00C71ED3">
            <w:pPr>
              <w:rPr>
                <w:rFonts w:cstheme="minorHAnsi"/>
              </w:rPr>
            </w:pPr>
            <w:r w:rsidRPr="00C71ED3">
              <w:rPr>
                <w:rFonts w:cstheme="minorHAnsi"/>
              </w:rPr>
              <w:t xml:space="preserve">3.1.4.1. </w:t>
            </w:r>
            <w:proofErr w:type="spellStart"/>
            <w:r w:rsidRPr="00C71ED3">
              <w:rPr>
                <w:rFonts w:cstheme="minorHAnsi"/>
              </w:rPr>
              <w:t>Едукација</w:t>
            </w:r>
            <w:proofErr w:type="spellEnd"/>
            <w:r w:rsidRPr="00C71ED3">
              <w:rPr>
                <w:rFonts w:cstheme="minorHAnsi"/>
              </w:rPr>
              <w:t xml:space="preserve"> </w:t>
            </w:r>
            <w:proofErr w:type="spellStart"/>
            <w:r w:rsidRPr="00C71ED3">
              <w:rPr>
                <w:rFonts w:cstheme="minorHAnsi"/>
              </w:rPr>
              <w:t>предшколске</w:t>
            </w:r>
            <w:proofErr w:type="spellEnd"/>
            <w:r w:rsidRPr="00C71ED3">
              <w:rPr>
                <w:rFonts w:cstheme="minorHAnsi"/>
              </w:rPr>
              <w:t xml:space="preserve"> и </w:t>
            </w:r>
            <w:proofErr w:type="spellStart"/>
            <w:r w:rsidRPr="00C71ED3">
              <w:rPr>
                <w:rFonts w:cstheme="minorHAnsi"/>
              </w:rPr>
              <w:t>школске</w:t>
            </w:r>
            <w:proofErr w:type="spellEnd"/>
            <w:r w:rsidRPr="00C71ED3">
              <w:rPr>
                <w:rFonts w:cstheme="minorHAnsi"/>
              </w:rPr>
              <w:t xml:space="preserve"> </w:t>
            </w:r>
            <w:proofErr w:type="spellStart"/>
            <w:r w:rsidRPr="00C71ED3">
              <w:rPr>
                <w:rFonts w:cstheme="minorHAnsi"/>
              </w:rPr>
              <w:t>деце</w:t>
            </w:r>
            <w:proofErr w:type="spellEnd"/>
            <w:r w:rsidRPr="00C71ED3">
              <w:rPr>
                <w:rFonts w:cstheme="minorHAnsi"/>
              </w:rPr>
              <w:t xml:space="preserve"> и </w:t>
            </w:r>
            <w:proofErr w:type="spellStart"/>
            <w:r w:rsidRPr="00C71ED3">
              <w:rPr>
                <w:rFonts w:cstheme="minorHAnsi"/>
              </w:rPr>
              <w:t>одраслих</w:t>
            </w:r>
            <w:proofErr w:type="spellEnd"/>
          </w:p>
        </w:tc>
        <w:tc>
          <w:tcPr>
            <w:tcW w:w="1924" w:type="dxa"/>
            <w:hideMark/>
          </w:tcPr>
          <w:p w14:paraId="7AE34C3C" w14:textId="77777777" w:rsidR="00C71ED3" w:rsidRPr="00C71ED3" w:rsidRDefault="00C71ED3">
            <w:pPr>
              <w:rPr>
                <w:rFonts w:cstheme="minorHAnsi"/>
              </w:rPr>
            </w:pPr>
            <w:proofErr w:type="spellStart"/>
            <w:r w:rsidRPr="00C71ED3">
              <w:rPr>
                <w:rFonts w:cstheme="minorHAnsi"/>
              </w:rPr>
              <w:t>Секретаријат</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ЗЖС</w:t>
            </w:r>
          </w:p>
        </w:tc>
        <w:tc>
          <w:tcPr>
            <w:tcW w:w="1290" w:type="dxa"/>
            <w:vAlign w:val="center"/>
            <w:hideMark/>
          </w:tcPr>
          <w:p w14:paraId="7CF09E0B" w14:textId="77777777" w:rsidR="00C71ED3" w:rsidRPr="00C71ED3" w:rsidRDefault="00C71ED3" w:rsidP="00C71ED3">
            <w:pPr>
              <w:jc w:val="center"/>
              <w:rPr>
                <w:rFonts w:cstheme="minorHAnsi"/>
              </w:rPr>
            </w:pPr>
            <w:r w:rsidRPr="00C71ED3">
              <w:rPr>
                <w:rFonts w:cstheme="minorHAnsi"/>
              </w:rPr>
              <w:t>2025</w:t>
            </w:r>
          </w:p>
        </w:tc>
        <w:tc>
          <w:tcPr>
            <w:tcW w:w="1521" w:type="dxa"/>
            <w:vAlign w:val="center"/>
            <w:hideMark/>
          </w:tcPr>
          <w:p w14:paraId="35EBFCC4" w14:textId="77777777" w:rsidR="00C71ED3" w:rsidRPr="00C71ED3" w:rsidRDefault="00C71ED3" w:rsidP="00C71ED3">
            <w:pPr>
              <w:jc w:val="center"/>
              <w:rPr>
                <w:rFonts w:cstheme="minorHAnsi"/>
              </w:rPr>
            </w:pPr>
            <w:proofErr w:type="spellStart"/>
            <w:r w:rsidRPr="00C71ED3">
              <w:rPr>
                <w:rFonts w:cstheme="minorHAnsi"/>
              </w:rPr>
              <w:t>Буџет</w:t>
            </w:r>
            <w:proofErr w:type="spellEnd"/>
            <w:r w:rsidRPr="00C71ED3">
              <w:rPr>
                <w:rFonts w:cstheme="minorHAnsi"/>
              </w:rPr>
              <w:t xml:space="preserve"> </w:t>
            </w:r>
            <w:proofErr w:type="spellStart"/>
            <w:r w:rsidRPr="00C71ED3">
              <w:rPr>
                <w:rFonts w:cstheme="minorHAnsi"/>
              </w:rPr>
              <w:t>града</w:t>
            </w:r>
            <w:proofErr w:type="spellEnd"/>
            <w:r w:rsidRPr="00C71ED3">
              <w:rPr>
                <w:rFonts w:cstheme="minorHAnsi"/>
              </w:rPr>
              <w:t xml:space="preserve"> </w:t>
            </w:r>
            <w:proofErr w:type="spellStart"/>
            <w:r w:rsidRPr="00C71ED3">
              <w:rPr>
                <w:rFonts w:cstheme="minorHAnsi"/>
              </w:rPr>
              <w:t>Панчева</w:t>
            </w:r>
            <w:proofErr w:type="spellEnd"/>
          </w:p>
        </w:tc>
        <w:tc>
          <w:tcPr>
            <w:tcW w:w="947" w:type="dxa"/>
            <w:vAlign w:val="center"/>
            <w:hideMark/>
          </w:tcPr>
          <w:p w14:paraId="394CACEA" w14:textId="77777777" w:rsidR="00C71ED3" w:rsidRPr="00C71ED3" w:rsidRDefault="00C71ED3" w:rsidP="00C71ED3">
            <w:pPr>
              <w:jc w:val="center"/>
              <w:rPr>
                <w:rFonts w:cstheme="minorHAnsi"/>
              </w:rPr>
            </w:pPr>
            <w:r w:rsidRPr="00C71ED3">
              <w:rPr>
                <w:rFonts w:cstheme="minorHAnsi"/>
              </w:rPr>
              <w:t>200</w:t>
            </w:r>
          </w:p>
        </w:tc>
        <w:tc>
          <w:tcPr>
            <w:tcW w:w="851" w:type="dxa"/>
            <w:vAlign w:val="center"/>
            <w:hideMark/>
          </w:tcPr>
          <w:p w14:paraId="4D92724F" w14:textId="77777777" w:rsidR="00C71ED3" w:rsidRPr="00C71ED3" w:rsidRDefault="00C71ED3" w:rsidP="00C71ED3">
            <w:pPr>
              <w:jc w:val="center"/>
              <w:rPr>
                <w:rFonts w:cstheme="minorHAnsi"/>
              </w:rPr>
            </w:pPr>
            <w:r w:rsidRPr="00C71ED3">
              <w:rPr>
                <w:rFonts w:cstheme="minorHAnsi"/>
              </w:rPr>
              <w:t>200</w:t>
            </w:r>
          </w:p>
        </w:tc>
        <w:tc>
          <w:tcPr>
            <w:tcW w:w="850" w:type="dxa"/>
            <w:vAlign w:val="center"/>
            <w:hideMark/>
          </w:tcPr>
          <w:p w14:paraId="063830B9" w14:textId="77777777" w:rsidR="00C71ED3" w:rsidRPr="00C71ED3" w:rsidRDefault="00C71ED3" w:rsidP="00C71ED3">
            <w:pPr>
              <w:jc w:val="center"/>
              <w:rPr>
                <w:rFonts w:cstheme="minorHAnsi"/>
              </w:rPr>
            </w:pPr>
            <w:r w:rsidRPr="00C71ED3">
              <w:rPr>
                <w:rFonts w:cstheme="minorHAnsi"/>
              </w:rPr>
              <w:t>200</w:t>
            </w:r>
          </w:p>
        </w:tc>
        <w:tc>
          <w:tcPr>
            <w:tcW w:w="2835" w:type="dxa"/>
            <w:vAlign w:val="center"/>
            <w:hideMark/>
          </w:tcPr>
          <w:p w14:paraId="34B1CB86" w14:textId="77777777" w:rsidR="00C71ED3" w:rsidRPr="00C71ED3" w:rsidRDefault="00C71ED3" w:rsidP="00C71ED3">
            <w:pPr>
              <w:jc w:val="center"/>
              <w:rPr>
                <w:rFonts w:cstheme="minorHAnsi"/>
              </w:rPr>
            </w:pPr>
            <w:proofErr w:type="spellStart"/>
            <w:r w:rsidRPr="00C71ED3">
              <w:rPr>
                <w:rFonts w:cstheme="minorHAnsi"/>
              </w:rPr>
              <w:t>Програм</w:t>
            </w:r>
            <w:proofErr w:type="spellEnd"/>
            <w:r w:rsidRPr="00C71ED3">
              <w:rPr>
                <w:rFonts w:cstheme="minorHAnsi"/>
              </w:rPr>
              <w:t xml:space="preserve"> 6</w:t>
            </w:r>
            <w:r w:rsidRPr="00C71ED3">
              <w:rPr>
                <w:rFonts w:cstheme="minorHAnsi"/>
              </w:rPr>
              <w:br/>
              <w:t>0401 - 4001</w:t>
            </w:r>
          </w:p>
        </w:tc>
      </w:tr>
      <w:tr w:rsidR="00C71ED3" w:rsidRPr="00C71ED3" w14:paraId="281DF0AD" w14:textId="77777777" w:rsidTr="00947086">
        <w:trPr>
          <w:trHeight w:val="930"/>
        </w:trPr>
        <w:tc>
          <w:tcPr>
            <w:tcW w:w="2393" w:type="dxa"/>
            <w:hideMark/>
          </w:tcPr>
          <w:p w14:paraId="71FC4C50" w14:textId="77777777" w:rsidR="00C71ED3" w:rsidRPr="00C71ED3" w:rsidRDefault="00C71ED3">
            <w:pPr>
              <w:rPr>
                <w:rFonts w:cstheme="minorHAnsi"/>
              </w:rPr>
            </w:pPr>
            <w:r w:rsidRPr="00C71ED3">
              <w:rPr>
                <w:rFonts w:cstheme="minorHAnsi"/>
              </w:rPr>
              <w:t xml:space="preserve">3.1.4.2. </w:t>
            </w:r>
            <w:proofErr w:type="spellStart"/>
            <w:r w:rsidRPr="00C71ED3">
              <w:rPr>
                <w:rFonts w:cstheme="minorHAnsi"/>
              </w:rPr>
              <w:t>Подршка</w:t>
            </w:r>
            <w:proofErr w:type="spellEnd"/>
            <w:r w:rsidRPr="00C71ED3">
              <w:rPr>
                <w:rFonts w:cstheme="minorHAnsi"/>
              </w:rPr>
              <w:t xml:space="preserve"> </w:t>
            </w:r>
            <w:proofErr w:type="spellStart"/>
            <w:r w:rsidRPr="00C71ED3">
              <w:rPr>
                <w:rFonts w:cstheme="minorHAnsi"/>
              </w:rPr>
              <w:t>такмичењима</w:t>
            </w:r>
            <w:proofErr w:type="spellEnd"/>
            <w:r w:rsidRPr="00C71ED3">
              <w:rPr>
                <w:rFonts w:cstheme="minorHAnsi"/>
              </w:rPr>
              <w:t xml:space="preserve"> и </w:t>
            </w:r>
            <w:proofErr w:type="spellStart"/>
            <w:r w:rsidRPr="00C71ED3">
              <w:rPr>
                <w:rFonts w:cstheme="minorHAnsi"/>
              </w:rPr>
              <w:t>пројектима</w:t>
            </w:r>
            <w:proofErr w:type="spellEnd"/>
            <w:r w:rsidRPr="00C71ED3">
              <w:rPr>
                <w:rFonts w:cstheme="minorHAnsi"/>
              </w:rPr>
              <w:t xml:space="preserve"> </w:t>
            </w:r>
            <w:proofErr w:type="spellStart"/>
            <w:r w:rsidRPr="00C71ED3">
              <w:rPr>
                <w:rFonts w:cstheme="minorHAnsi"/>
              </w:rPr>
              <w:t>који</w:t>
            </w:r>
            <w:proofErr w:type="spellEnd"/>
            <w:r w:rsidRPr="00C71ED3">
              <w:rPr>
                <w:rFonts w:cstheme="minorHAnsi"/>
              </w:rPr>
              <w:t xml:space="preserve"> </w:t>
            </w:r>
            <w:proofErr w:type="spellStart"/>
            <w:r w:rsidRPr="00C71ED3">
              <w:rPr>
                <w:rFonts w:cstheme="minorHAnsi"/>
              </w:rPr>
              <w:t>промовишу</w:t>
            </w:r>
            <w:proofErr w:type="spellEnd"/>
            <w:r w:rsidRPr="00C71ED3">
              <w:rPr>
                <w:rFonts w:cstheme="minorHAnsi"/>
              </w:rPr>
              <w:t xml:space="preserve"> </w:t>
            </w:r>
            <w:proofErr w:type="spellStart"/>
            <w:r w:rsidRPr="00C71ED3">
              <w:rPr>
                <w:rFonts w:cstheme="minorHAnsi"/>
              </w:rPr>
              <w:t>едукацију</w:t>
            </w:r>
            <w:proofErr w:type="spellEnd"/>
            <w:r w:rsidRPr="00C71ED3">
              <w:rPr>
                <w:rFonts w:cstheme="minorHAnsi"/>
              </w:rPr>
              <w:t xml:space="preserve"> </w:t>
            </w:r>
            <w:proofErr w:type="spellStart"/>
            <w:r w:rsidRPr="00C71ED3">
              <w:rPr>
                <w:rFonts w:cstheme="minorHAnsi"/>
              </w:rPr>
              <w:t>деце</w:t>
            </w:r>
            <w:proofErr w:type="spellEnd"/>
            <w:r w:rsidRPr="00C71ED3">
              <w:rPr>
                <w:rFonts w:cstheme="minorHAnsi"/>
              </w:rPr>
              <w:t xml:space="preserve"> у </w:t>
            </w:r>
            <w:proofErr w:type="spellStart"/>
            <w:r w:rsidRPr="00C71ED3">
              <w:rPr>
                <w:rFonts w:cstheme="minorHAnsi"/>
              </w:rPr>
              <w:t>области</w:t>
            </w:r>
            <w:proofErr w:type="spellEnd"/>
            <w:r w:rsidRPr="00C71ED3">
              <w:rPr>
                <w:rFonts w:cstheme="minorHAnsi"/>
              </w:rPr>
              <w:t xml:space="preserve"> </w:t>
            </w:r>
            <w:proofErr w:type="spellStart"/>
            <w:r w:rsidRPr="00C71ED3">
              <w:rPr>
                <w:rFonts w:cstheme="minorHAnsi"/>
              </w:rPr>
              <w:t>заштите</w:t>
            </w:r>
            <w:proofErr w:type="spellEnd"/>
            <w:r w:rsidRPr="00C71ED3">
              <w:rPr>
                <w:rFonts w:cstheme="minorHAnsi"/>
              </w:rPr>
              <w:t xml:space="preserve"> </w:t>
            </w:r>
            <w:proofErr w:type="spellStart"/>
            <w:r w:rsidRPr="00C71ED3">
              <w:rPr>
                <w:rFonts w:cstheme="minorHAnsi"/>
              </w:rPr>
              <w:t>животне</w:t>
            </w:r>
            <w:proofErr w:type="spellEnd"/>
            <w:r w:rsidRPr="00C71ED3">
              <w:rPr>
                <w:rFonts w:cstheme="minorHAnsi"/>
              </w:rPr>
              <w:t xml:space="preserve"> </w:t>
            </w:r>
            <w:proofErr w:type="spellStart"/>
            <w:r w:rsidRPr="00C71ED3">
              <w:rPr>
                <w:rFonts w:cstheme="minorHAnsi"/>
              </w:rPr>
              <w:t>средине</w:t>
            </w:r>
            <w:proofErr w:type="spellEnd"/>
          </w:p>
        </w:tc>
        <w:tc>
          <w:tcPr>
            <w:tcW w:w="1924" w:type="dxa"/>
            <w:hideMark/>
          </w:tcPr>
          <w:p w14:paraId="77088495" w14:textId="77777777" w:rsidR="00C71ED3" w:rsidRPr="00C71ED3" w:rsidRDefault="00C71ED3">
            <w:pPr>
              <w:rPr>
                <w:rFonts w:cstheme="minorHAnsi"/>
              </w:rPr>
            </w:pPr>
            <w:proofErr w:type="spellStart"/>
            <w:r w:rsidRPr="00C71ED3">
              <w:rPr>
                <w:rFonts w:cstheme="minorHAnsi"/>
              </w:rPr>
              <w:t>Секретаријат</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ЗЖС</w:t>
            </w:r>
          </w:p>
        </w:tc>
        <w:tc>
          <w:tcPr>
            <w:tcW w:w="1290" w:type="dxa"/>
            <w:vAlign w:val="center"/>
            <w:hideMark/>
          </w:tcPr>
          <w:p w14:paraId="1CD33B25" w14:textId="77777777" w:rsidR="00C71ED3" w:rsidRPr="00C71ED3" w:rsidRDefault="00C71ED3" w:rsidP="00C71ED3">
            <w:pPr>
              <w:jc w:val="center"/>
              <w:rPr>
                <w:rFonts w:cstheme="minorHAnsi"/>
              </w:rPr>
            </w:pPr>
            <w:r w:rsidRPr="00C71ED3">
              <w:rPr>
                <w:rFonts w:cstheme="minorHAnsi"/>
              </w:rPr>
              <w:t>2025</w:t>
            </w:r>
          </w:p>
        </w:tc>
        <w:tc>
          <w:tcPr>
            <w:tcW w:w="1521" w:type="dxa"/>
            <w:vAlign w:val="center"/>
            <w:hideMark/>
          </w:tcPr>
          <w:p w14:paraId="6E90CD62" w14:textId="77777777" w:rsidR="00C71ED3" w:rsidRPr="00C71ED3" w:rsidRDefault="00C71ED3" w:rsidP="00C71ED3">
            <w:pPr>
              <w:jc w:val="center"/>
              <w:rPr>
                <w:rFonts w:cstheme="minorHAnsi"/>
              </w:rPr>
            </w:pPr>
            <w:proofErr w:type="spellStart"/>
            <w:r w:rsidRPr="00C71ED3">
              <w:rPr>
                <w:rFonts w:cstheme="minorHAnsi"/>
              </w:rPr>
              <w:t>Буџет</w:t>
            </w:r>
            <w:proofErr w:type="spellEnd"/>
            <w:r w:rsidRPr="00C71ED3">
              <w:rPr>
                <w:rFonts w:cstheme="minorHAnsi"/>
              </w:rPr>
              <w:t xml:space="preserve"> </w:t>
            </w:r>
            <w:proofErr w:type="spellStart"/>
            <w:r w:rsidRPr="00C71ED3">
              <w:rPr>
                <w:rFonts w:cstheme="minorHAnsi"/>
              </w:rPr>
              <w:t>града</w:t>
            </w:r>
            <w:proofErr w:type="spellEnd"/>
            <w:r w:rsidRPr="00C71ED3">
              <w:rPr>
                <w:rFonts w:cstheme="minorHAnsi"/>
              </w:rPr>
              <w:t xml:space="preserve"> </w:t>
            </w:r>
            <w:proofErr w:type="spellStart"/>
            <w:r w:rsidRPr="00C71ED3">
              <w:rPr>
                <w:rFonts w:cstheme="minorHAnsi"/>
              </w:rPr>
              <w:t>Панчева</w:t>
            </w:r>
            <w:proofErr w:type="spellEnd"/>
          </w:p>
        </w:tc>
        <w:tc>
          <w:tcPr>
            <w:tcW w:w="947" w:type="dxa"/>
            <w:vAlign w:val="center"/>
            <w:hideMark/>
          </w:tcPr>
          <w:p w14:paraId="44242BBA" w14:textId="77777777" w:rsidR="00C71ED3" w:rsidRPr="00C71ED3" w:rsidRDefault="00C71ED3" w:rsidP="00C71ED3">
            <w:pPr>
              <w:jc w:val="center"/>
              <w:rPr>
                <w:rFonts w:cstheme="minorHAnsi"/>
              </w:rPr>
            </w:pPr>
            <w:r w:rsidRPr="00C71ED3">
              <w:rPr>
                <w:rFonts w:cstheme="minorHAnsi"/>
              </w:rPr>
              <w:t>200</w:t>
            </w:r>
          </w:p>
        </w:tc>
        <w:tc>
          <w:tcPr>
            <w:tcW w:w="851" w:type="dxa"/>
            <w:vAlign w:val="center"/>
            <w:hideMark/>
          </w:tcPr>
          <w:p w14:paraId="3AAE539D" w14:textId="77777777" w:rsidR="00C71ED3" w:rsidRPr="00C71ED3" w:rsidRDefault="00C71ED3" w:rsidP="00C71ED3">
            <w:pPr>
              <w:jc w:val="center"/>
              <w:rPr>
                <w:rFonts w:cstheme="minorHAnsi"/>
              </w:rPr>
            </w:pPr>
            <w:r w:rsidRPr="00C71ED3">
              <w:rPr>
                <w:rFonts w:cstheme="minorHAnsi"/>
              </w:rPr>
              <w:t>200</w:t>
            </w:r>
          </w:p>
        </w:tc>
        <w:tc>
          <w:tcPr>
            <w:tcW w:w="850" w:type="dxa"/>
            <w:vAlign w:val="center"/>
            <w:hideMark/>
          </w:tcPr>
          <w:p w14:paraId="4CCA8E18" w14:textId="77777777" w:rsidR="00C71ED3" w:rsidRPr="00C71ED3" w:rsidRDefault="00C71ED3" w:rsidP="00C71ED3">
            <w:pPr>
              <w:jc w:val="center"/>
              <w:rPr>
                <w:rFonts w:cstheme="minorHAnsi"/>
              </w:rPr>
            </w:pPr>
            <w:r w:rsidRPr="00C71ED3">
              <w:rPr>
                <w:rFonts w:cstheme="minorHAnsi"/>
              </w:rPr>
              <w:t>200</w:t>
            </w:r>
          </w:p>
        </w:tc>
        <w:tc>
          <w:tcPr>
            <w:tcW w:w="2835" w:type="dxa"/>
            <w:vAlign w:val="center"/>
            <w:hideMark/>
          </w:tcPr>
          <w:p w14:paraId="11BA0351" w14:textId="77777777" w:rsidR="00C71ED3" w:rsidRPr="00C71ED3" w:rsidRDefault="00C71ED3" w:rsidP="00C71ED3">
            <w:pPr>
              <w:jc w:val="center"/>
              <w:rPr>
                <w:rFonts w:cstheme="minorHAnsi"/>
              </w:rPr>
            </w:pPr>
            <w:proofErr w:type="spellStart"/>
            <w:r w:rsidRPr="00C71ED3">
              <w:rPr>
                <w:rFonts w:cstheme="minorHAnsi"/>
              </w:rPr>
              <w:t>Програм</w:t>
            </w:r>
            <w:proofErr w:type="spellEnd"/>
            <w:r w:rsidRPr="00C71ED3">
              <w:rPr>
                <w:rFonts w:cstheme="minorHAnsi"/>
              </w:rPr>
              <w:t xml:space="preserve"> 6</w:t>
            </w:r>
            <w:r w:rsidRPr="00C71ED3">
              <w:rPr>
                <w:rFonts w:cstheme="minorHAnsi"/>
              </w:rPr>
              <w:br/>
              <w:t>0401 - 4001</w:t>
            </w:r>
          </w:p>
        </w:tc>
      </w:tr>
      <w:tr w:rsidR="00C71ED3" w:rsidRPr="00C71ED3" w14:paraId="4DEE340F" w14:textId="77777777" w:rsidTr="00947086">
        <w:trPr>
          <w:trHeight w:val="930"/>
        </w:trPr>
        <w:tc>
          <w:tcPr>
            <w:tcW w:w="2393" w:type="dxa"/>
            <w:hideMark/>
          </w:tcPr>
          <w:p w14:paraId="1FA6E3CF" w14:textId="77777777" w:rsidR="00C71ED3" w:rsidRPr="00C71ED3" w:rsidRDefault="00C71ED3">
            <w:pPr>
              <w:rPr>
                <w:rFonts w:cstheme="minorHAnsi"/>
              </w:rPr>
            </w:pPr>
            <w:r w:rsidRPr="00C71ED3">
              <w:rPr>
                <w:rFonts w:cstheme="minorHAnsi"/>
              </w:rPr>
              <w:t xml:space="preserve">3.1.4.3. </w:t>
            </w:r>
            <w:proofErr w:type="spellStart"/>
            <w:r w:rsidRPr="00C71ED3">
              <w:rPr>
                <w:rFonts w:cstheme="minorHAnsi"/>
              </w:rPr>
              <w:t>Обележавање</w:t>
            </w:r>
            <w:proofErr w:type="spellEnd"/>
            <w:r w:rsidRPr="00C71ED3">
              <w:rPr>
                <w:rFonts w:cstheme="minorHAnsi"/>
              </w:rPr>
              <w:t xml:space="preserve"> </w:t>
            </w:r>
            <w:proofErr w:type="spellStart"/>
            <w:r w:rsidRPr="00C71ED3">
              <w:rPr>
                <w:rFonts w:cstheme="minorHAnsi"/>
              </w:rPr>
              <w:t>значајних</w:t>
            </w:r>
            <w:proofErr w:type="spellEnd"/>
            <w:r w:rsidRPr="00C71ED3">
              <w:rPr>
                <w:rFonts w:cstheme="minorHAnsi"/>
              </w:rPr>
              <w:t xml:space="preserve"> </w:t>
            </w:r>
            <w:proofErr w:type="spellStart"/>
            <w:r w:rsidRPr="00C71ED3">
              <w:rPr>
                <w:rFonts w:cstheme="minorHAnsi"/>
              </w:rPr>
              <w:t>датума</w:t>
            </w:r>
            <w:proofErr w:type="spellEnd"/>
            <w:r w:rsidRPr="00C71ED3">
              <w:rPr>
                <w:rFonts w:cstheme="minorHAnsi"/>
              </w:rPr>
              <w:t xml:space="preserve"> </w:t>
            </w:r>
            <w:proofErr w:type="spellStart"/>
            <w:r w:rsidRPr="00C71ED3">
              <w:rPr>
                <w:rFonts w:cstheme="minorHAnsi"/>
              </w:rPr>
              <w:t>из</w:t>
            </w:r>
            <w:proofErr w:type="spellEnd"/>
            <w:r w:rsidRPr="00C71ED3">
              <w:rPr>
                <w:rFonts w:cstheme="minorHAnsi"/>
              </w:rPr>
              <w:t xml:space="preserve"> </w:t>
            </w:r>
            <w:proofErr w:type="spellStart"/>
            <w:r w:rsidRPr="00C71ED3">
              <w:rPr>
                <w:rFonts w:cstheme="minorHAnsi"/>
              </w:rPr>
              <w:t>области</w:t>
            </w:r>
            <w:proofErr w:type="spellEnd"/>
            <w:r w:rsidRPr="00C71ED3">
              <w:rPr>
                <w:rFonts w:cstheme="minorHAnsi"/>
              </w:rPr>
              <w:t xml:space="preserve"> </w:t>
            </w:r>
            <w:proofErr w:type="spellStart"/>
            <w:r w:rsidRPr="00C71ED3">
              <w:rPr>
                <w:rFonts w:cstheme="minorHAnsi"/>
              </w:rPr>
              <w:t>заштите</w:t>
            </w:r>
            <w:proofErr w:type="spellEnd"/>
            <w:r w:rsidRPr="00C71ED3">
              <w:rPr>
                <w:rFonts w:cstheme="minorHAnsi"/>
              </w:rPr>
              <w:t xml:space="preserve"> </w:t>
            </w:r>
            <w:proofErr w:type="spellStart"/>
            <w:r w:rsidRPr="00C71ED3">
              <w:rPr>
                <w:rFonts w:cstheme="minorHAnsi"/>
              </w:rPr>
              <w:t>животне</w:t>
            </w:r>
            <w:proofErr w:type="spellEnd"/>
            <w:r w:rsidRPr="00C71ED3">
              <w:rPr>
                <w:rFonts w:cstheme="minorHAnsi"/>
              </w:rPr>
              <w:t xml:space="preserve"> </w:t>
            </w:r>
            <w:proofErr w:type="spellStart"/>
            <w:r w:rsidRPr="00C71ED3">
              <w:rPr>
                <w:rFonts w:cstheme="minorHAnsi"/>
              </w:rPr>
              <w:t>средине</w:t>
            </w:r>
            <w:proofErr w:type="spellEnd"/>
          </w:p>
        </w:tc>
        <w:tc>
          <w:tcPr>
            <w:tcW w:w="1924" w:type="dxa"/>
            <w:hideMark/>
          </w:tcPr>
          <w:p w14:paraId="607E3033" w14:textId="77777777" w:rsidR="00C71ED3" w:rsidRPr="00C71ED3" w:rsidRDefault="00C71ED3">
            <w:pPr>
              <w:rPr>
                <w:rFonts w:cstheme="minorHAnsi"/>
              </w:rPr>
            </w:pPr>
            <w:proofErr w:type="spellStart"/>
            <w:r w:rsidRPr="00C71ED3">
              <w:rPr>
                <w:rFonts w:cstheme="minorHAnsi"/>
              </w:rPr>
              <w:t>Секретаријат</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ЗЖС</w:t>
            </w:r>
          </w:p>
        </w:tc>
        <w:tc>
          <w:tcPr>
            <w:tcW w:w="1290" w:type="dxa"/>
            <w:vAlign w:val="center"/>
            <w:hideMark/>
          </w:tcPr>
          <w:p w14:paraId="640BF09D" w14:textId="77777777" w:rsidR="00C71ED3" w:rsidRPr="00C71ED3" w:rsidRDefault="00C71ED3" w:rsidP="00C71ED3">
            <w:pPr>
              <w:jc w:val="center"/>
              <w:rPr>
                <w:rFonts w:cstheme="minorHAnsi"/>
              </w:rPr>
            </w:pPr>
            <w:r w:rsidRPr="00C71ED3">
              <w:rPr>
                <w:rFonts w:cstheme="minorHAnsi"/>
              </w:rPr>
              <w:t>2025</w:t>
            </w:r>
          </w:p>
        </w:tc>
        <w:tc>
          <w:tcPr>
            <w:tcW w:w="1521" w:type="dxa"/>
            <w:vAlign w:val="center"/>
            <w:hideMark/>
          </w:tcPr>
          <w:p w14:paraId="391A99F1" w14:textId="77777777" w:rsidR="00C71ED3" w:rsidRPr="00C71ED3" w:rsidRDefault="00C71ED3" w:rsidP="00C71ED3">
            <w:pPr>
              <w:jc w:val="center"/>
              <w:rPr>
                <w:rFonts w:cstheme="minorHAnsi"/>
              </w:rPr>
            </w:pPr>
            <w:proofErr w:type="spellStart"/>
            <w:r w:rsidRPr="00C71ED3">
              <w:rPr>
                <w:rFonts w:cstheme="minorHAnsi"/>
              </w:rPr>
              <w:t>Буџет</w:t>
            </w:r>
            <w:proofErr w:type="spellEnd"/>
            <w:r w:rsidRPr="00C71ED3">
              <w:rPr>
                <w:rFonts w:cstheme="minorHAnsi"/>
              </w:rPr>
              <w:t xml:space="preserve"> </w:t>
            </w:r>
            <w:proofErr w:type="spellStart"/>
            <w:r w:rsidRPr="00C71ED3">
              <w:rPr>
                <w:rFonts w:cstheme="minorHAnsi"/>
              </w:rPr>
              <w:t>града</w:t>
            </w:r>
            <w:proofErr w:type="spellEnd"/>
            <w:r w:rsidRPr="00C71ED3">
              <w:rPr>
                <w:rFonts w:cstheme="minorHAnsi"/>
              </w:rPr>
              <w:t xml:space="preserve"> </w:t>
            </w:r>
            <w:proofErr w:type="spellStart"/>
            <w:r w:rsidRPr="00C71ED3">
              <w:rPr>
                <w:rFonts w:cstheme="minorHAnsi"/>
              </w:rPr>
              <w:t>Панчева</w:t>
            </w:r>
            <w:proofErr w:type="spellEnd"/>
          </w:p>
        </w:tc>
        <w:tc>
          <w:tcPr>
            <w:tcW w:w="947" w:type="dxa"/>
            <w:vAlign w:val="center"/>
            <w:hideMark/>
          </w:tcPr>
          <w:p w14:paraId="4C908366" w14:textId="77777777" w:rsidR="00C71ED3" w:rsidRPr="00C71ED3" w:rsidRDefault="00C71ED3" w:rsidP="00C71ED3">
            <w:pPr>
              <w:jc w:val="center"/>
              <w:rPr>
                <w:rFonts w:cstheme="minorHAnsi"/>
              </w:rPr>
            </w:pPr>
            <w:r w:rsidRPr="00C71ED3">
              <w:rPr>
                <w:rFonts w:cstheme="minorHAnsi"/>
              </w:rPr>
              <w:t>600</w:t>
            </w:r>
          </w:p>
        </w:tc>
        <w:tc>
          <w:tcPr>
            <w:tcW w:w="851" w:type="dxa"/>
            <w:vAlign w:val="center"/>
            <w:hideMark/>
          </w:tcPr>
          <w:p w14:paraId="5F0DB984" w14:textId="77777777" w:rsidR="00C71ED3" w:rsidRPr="00C71ED3" w:rsidRDefault="00C71ED3" w:rsidP="00C71ED3">
            <w:pPr>
              <w:jc w:val="center"/>
              <w:rPr>
                <w:rFonts w:cstheme="minorHAnsi"/>
              </w:rPr>
            </w:pPr>
            <w:r w:rsidRPr="00C71ED3">
              <w:rPr>
                <w:rFonts w:cstheme="minorHAnsi"/>
              </w:rPr>
              <w:t>600</w:t>
            </w:r>
          </w:p>
        </w:tc>
        <w:tc>
          <w:tcPr>
            <w:tcW w:w="850" w:type="dxa"/>
            <w:vAlign w:val="center"/>
            <w:hideMark/>
          </w:tcPr>
          <w:p w14:paraId="2C92F883" w14:textId="77777777" w:rsidR="00C71ED3" w:rsidRPr="00C71ED3" w:rsidRDefault="00C71ED3" w:rsidP="00C71ED3">
            <w:pPr>
              <w:jc w:val="center"/>
              <w:rPr>
                <w:rFonts w:cstheme="minorHAnsi"/>
              </w:rPr>
            </w:pPr>
            <w:r w:rsidRPr="00C71ED3">
              <w:rPr>
                <w:rFonts w:cstheme="minorHAnsi"/>
              </w:rPr>
              <w:t>600</w:t>
            </w:r>
          </w:p>
        </w:tc>
        <w:tc>
          <w:tcPr>
            <w:tcW w:w="2835" w:type="dxa"/>
            <w:vAlign w:val="center"/>
            <w:hideMark/>
          </w:tcPr>
          <w:p w14:paraId="1D548139" w14:textId="77777777" w:rsidR="00C71ED3" w:rsidRPr="00C71ED3" w:rsidRDefault="00C71ED3" w:rsidP="00C71ED3">
            <w:pPr>
              <w:jc w:val="center"/>
              <w:rPr>
                <w:rFonts w:cstheme="minorHAnsi"/>
              </w:rPr>
            </w:pPr>
            <w:proofErr w:type="spellStart"/>
            <w:r w:rsidRPr="00C71ED3">
              <w:rPr>
                <w:rFonts w:cstheme="minorHAnsi"/>
              </w:rPr>
              <w:t>Програм</w:t>
            </w:r>
            <w:proofErr w:type="spellEnd"/>
            <w:r w:rsidRPr="00C71ED3">
              <w:rPr>
                <w:rFonts w:cstheme="minorHAnsi"/>
              </w:rPr>
              <w:t xml:space="preserve"> 6</w:t>
            </w:r>
            <w:r w:rsidRPr="00C71ED3">
              <w:rPr>
                <w:rFonts w:cstheme="minorHAnsi"/>
              </w:rPr>
              <w:br/>
              <w:t>0401 - 4001</w:t>
            </w:r>
          </w:p>
        </w:tc>
      </w:tr>
      <w:tr w:rsidR="00C71ED3" w:rsidRPr="00C71ED3" w14:paraId="21D7B077" w14:textId="77777777" w:rsidTr="00947086">
        <w:trPr>
          <w:trHeight w:val="930"/>
        </w:trPr>
        <w:tc>
          <w:tcPr>
            <w:tcW w:w="2393" w:type="dxa"/>
            <w:noWrap/>
            <w:hideMark/>
          </w:tcPr>
          <w:p w14:paraId="465000CF" w14:textId="77777777" w:rsidR="00C71ED3" w:rsidRPr="00C71ED3" w:rsidRDefault="00C71ED3">
            <w:pPr>
              <w:rPr>
                <w:rFonts w:cstheme="minorHAnsi"/>
              </w:rPr>
            </w:pPr>
            <w:r w:rsidRPr="00C71ED3">
              <w:rPr>
                <w:rFonts w:cstheme="minorHAnsi"/>
              </w:rPr>
              <w:t xml:space="preserve">3.1.4.4. </w:t>
            </w:r>
            <w:proofErr w:type="spellStart"/>
            <w:r w:rsidRPr="00C71ED3">
              <w:rPr>
                <w:rFonts w:cstheme="minorHAnsi"/>
              </w:rPr>
              <w:t>Манифестације</w:t>
            </w:r>
            <w:proofErr w:type="spellEnd"/>
            <w:r w:rsidRPr="00C71ED3">
              <w:rPr>
                <w:rFonts w:cstheme="minorHAnsi"/>
              </w:rPr>
              <w:t xml:space="preserve"> </w:t>
            </w:r>
            <w:proofErr w:type="spellStart"/>
            <w:r w:rsidRPr="00C71ED3">
              <w:rPr>
                <w:rFonts w:cstheme="minorHAnsi"/>
              </w:rPr>
              <w:t>из</w:t>
            </w:r>
            <w:proofErr w:type="spellEnd"/>
            <w:r w:rsidRPr="00C71ED3">
              <w:rPr>
                <w:rFonts w:cstheme="minorHAnsi"/>
              </w:rPr>
              <w:t xml:space="preserve"> </w:t>
            </w:r>
            <w:proofErr w:type="spellStart"/>
            <w:r w:rsidRPr="00C71ED3">
              <w:rPr>
                <w:rFonts w:cstheme="minorHAnsi"/>
              </w:rPr>
              <w:t>области</w:t>
            </w:r>
            <w:proofErr w:type="spellEnd"/>
            <w:r w:rsidRPr="00C71ED3">
              <w:rPr>
                <w:rFonts w:cstheme="minorHAnsi"/>
              </w:rPr>
              <w:t xml:space="preserve"> ЗЖС - </w:t>
            </w:r>
            <w:proofErr w:type="spellStart"/>
            <w:r w:rsidRPr="00C71ED3">
              <w:rPr>
                <w:rFonts w:cstheme="minorHAnsi"/>
              </w:rPr>
              <w:t>по</w:t>
            </w:r>
            <w:proofErr w:type="spellEnd"/>
            <w:r w:rsidRPr="00C71ED3">
              <w:rPr>
                <w:rFonts w:cstheme="minorHAnsi"/>
              </w:rPr>
              <w:t xml:space="preserve"> </w:t>
            </w:r>
            <w:proofErr w:type="spellStart"/>
            <w:r w:rsidRPr="00C71ED3">
              <w:rPr>
                <w:rFonts w:cstheme="minorHAnsi"/>
              </w:rPr>
              <w:t>конкурсу</w:t>
            </w:r>
            <w:proofErr w:type="spellEnd"/>
          </w:p>
        </w:tc>
        <w:tc>
          <w:tcPr>
            <w:tcW w:w="1924" w:type="dxa"/>
            <w:noWrap/>
            <w:hideMark/>
          </w:tcPr>
          <w:p w14:paraId="063BEB7B" w14:textId="77777777" w:rsidR="00C71ED3" w:rsidRPr="00C71ED3" w:rsidRDefault="00C71ED3">
            <w:pPr>
              <w:rPr>
                <w:rFonts w:cstheme="minorHAnsi"/>
              </w:rPr>
            </w:pPr>
            <w:proofErr w:type="spellStart"/>
            <w:r w:rsidRPr="00C71ED3">
              <w:rPr>
                <w:rFonts w:cstheme="minorHAnsi"/>
              </w:rPr>
              <w:t>Секретаријат</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ЗЖС</w:t>
            </w:r>
          </w:p>
        </w:tc>
        <w:tc>
          <w:tcPr>
            <w:tcW w:w="1290" w:type="dxa"/>
            <w:noWrap/>
            <w:vAlign w:val="center"/>
            <w:hideMark/>
          </w:tcPr>
          <w:p w14:paraId="43C57ED6" w14:textId="77777777" w:rsidR="00C71ED3" w:rsidRPr="00C71ED3" w:rsidRDefault="00C71ED3" w:rsidP="00C71ED3">
            <w:pPr>
              <w:jc w:val="center"/>
              <w:rPr>
                <w:rFonts w:cstheme="minorHAnsi"/>
              </w:rPr>
            </w:pPr>
            <w:r w:rsidRPr="00C71ED3">
              <w:rPr>
                <w:rFonts w:cstheme="minorHAnsi"/>
              </w:rPr>
              <w:t>2025</w:t>
            </w:r>
          </w:p>
        </w:tc>
        <w:tc>
          <w:tcPr>
            <w:tcW w:w="1521" w:type="dxa"/>
            <w:vAlign w:val="center"/>
            <w:hideMark/>
          </w:tcPr>
          <w:p w14:paraId="0A9FB794" w14:textId="77777777" w:rsidR="00C71ED3" w:rsidRPr="00C71ED3" w:rsidRDefault="00C71ED3" w:rsidP="00C71ED3">
            <w:pPr>
              <w:jc w:val="center"/>
              <w:rPr>
                <w:rFonts w:cstheme="minorHAnsi"/>
              </w:rPr>
            </w:pPr>
            <w:proofErr w:type="spellStart"/>
            <w:r w:rsidRPr="00C71ED3">
              <w:rPr>
                <w:rFonts w:cstheme="minorHAnsi"/>
              </w:rPr>
              <w:t>Буџет</w:t>
            </w:r>
            <w:proofErr w:type="spellEnd"/>
            <w:r w:rsidRPr="00C71ED3">
              <w:rPr>
                <w:rFonts w:cstheme="minorHAnsi"/>
              </w:rPr>
              <w:t xml:space="preserve"> </w:t>
            </w:r>
            <w:proofErr w:type="spellStart"/>
            <w:r w:rsidRPr="00C71ED3">
              <w:rPr>
                <w:rFonts w:cstheme="minorHAnsi"/>
              </w:rPr>
              <w:t>града</w:t>
            </w:r>
            <w:proofErr w:type="spellEnd"/>
            <w:r w:rsidRPr="00C71ED3">
              <w:rPr>
                <w:rFonts w:cstheme="minorHAnsi"/>
              </w:rPr>
              <w:t xml:space="preserve"> </w:t>
            </w:r>
            <w:proofErr w:type="spellStart"/>
            <w:r w:rsidRPr="00C71ED3">
              <w:rPr>
                <w:rFonts w:cstheme="minorHAnsi"/>
              </w:rPr>
              <w:t>Панчева</w:t>
            </w:r>
            <w:proofErr w:type="spellEnd"/>
          </w:p>
        </w:tc>
        <w:tc>
          <w:tcPr>
            <w:tcW w:w="947" w:type="dxa"/>
            <w:noWrap/>
            <w:vAlign w:val="center"/>
            <w:hideMark/>
          </w:tcPr>
          <w:p w14:paraId="2C526875" w14:textId="77777777" w:rsidR="00C71ED3" w:rsidRPr="00C71ED3" w:rsidRDefault="00C71ED3" w:rsidP="00C71ED3">
            <w:pPr>
              <w:jc w:val="center"/>
              <w:rPr>
                <w:rFonts w:cstheme="minorHAnsi"/>
              </w:rPr>
            </w:pPr>
            <w:r w:rsidRPr="00C71ED3">
              <w:rPr>
                <w:rFonts w:cstheme="minorHAnsi"/>
              </w:rPr>
              <w:t>1.500</w:t>
            </w:r>
          </w:p>
        </w:tc>
        <w:tc>
          <w:tcPr>
            <w:tcW w:w="851" w:type="dxa"/>
            <w:noWrap/>
            <w:vAlign w:val="center"/>
            <w:hideMark/>
          </w:tcPr>
          <w:p w14:paraId="707E131D" w14:textId="77777777" w:rsidR="00C71ED3" w:rsidRPr="00C71ED3" w:rsidRDefault="00C71ED3" w:rsidP="00C71ED3">
            <w:pPr>
              <w:jc w:val="center"/>
              <w:rPr>
                <w:rFonts w:cstheme="minorHAnsi"/>
              </w:rPr>
            </w:pPr>
            <w:r w:rsidRPr="00C71ED3">
              <w:rPr>
                <w:rFonts w:cstheme="minorHAnsi"/>
              </w:rPr>
              <w:t>1.500</w:t>
            </w:r>
          </w:p>
        </w:tc>
        <w:tc>
          <w:tcPr>
            <w:tcW w:w="850" w:type="dxa"/>
            <w:noWrap/>
            <w:vAlign w:val="center"/>
            <w:hideMark/>
          </w:tcPr>
          <w:p w14:paraId="2FB02BBC" w14:textId="77777777" w:rsidR="00C71ED3" w:rsidRPr="00C71ED3" w:rsidRDefault="00C71ED3" w:rsidP="00C71ED3">
            <w:pPr>
              <w:jc w:val="center"/>
              <w:rPr>
                <w:rFonts w:cstheme="minorHAnsi"/>
              </w:rPr>
            </w:pPr>
            <w:r w:rsidRPr="00C71ED3">
              <w:rPr>
                <w:rFonts w:cstheme="minorHAnsi"/>
              </w:rPr>
              <w:t>1.500</w:t>
            </w:r>
          </w:p>
        </w:tc>
        <w:tc>
          <w:tcPr>
            <w:tcW w:w="2835" w:type="dxa"/>
            <w:vAlign w:val="center"/>
            <w:hideMark/>
          </w:tcPr>
          <w:p w14:paraId="148A89DD" w14:textId="77777777" w:rsidR="00C71ED3" w:rsidRPr="00C71ED3" w:rsidRDefault="00C71ED3" w:rsidP="00C71ED3">
            <w:pPr>
              <w:jc w:val="center"/>
              <w:rPr>
                <w:rFonts w:cstheme="minorHAnsi"/>
              </w:rPr>
            </w:pPr>
            <w:proofErr w:type="spellStart"/>
            <w:r w:rsidRPr="00C71ED3">
              <w:rPr>
                <w:rFonts w:cstheme="minorHAnsi"/>
              </w:rPr>
              <w:t>Програм</w:t>
            </w:r>
            <w:proofErr w:type="spellEnd"/>
            <w:r w:rsidRPr="00C71ED3">
              <w:rPr>
                <w:rFonts w:cstheme="minorHAnsi"/>
              </w:rPr>
              <w:t xml:space="preserve"> 6</w:t>
            </w:r>
            <w:r w:rsidRPr="00C71ED3">
              <w:rPr>
                <w:rFonts w:cstheme="minorHAnsi"/>
              </w:rPr>
              <w:br/>
              <w:t>0401 - 4001</w:t>
            </w:r>
          </w:p>
        </w:tc>
      </w:tr>
      <w:tr w:rsidR="00C71ED3" w:rsidRPr="00C71ED3" w14:paraId="3ABE7D2C" w14:textId="77777777" w:rsidTr="00947086">
        <w:trPr>
          <w:trHeight w:val="930"/>
        </w:trPr>
        <w:tc>
          <w:tcPr>
            <w:tcW w:w="2393" w:type="dxa"/>
            <w:hideMark/>
          </w:tcPr>
          <w:p w14:paraId="6A997C27" w14:textId="77777777" w:rsidR="00C71ED3" w:rsidRPr="00C71ED3" w:rsidRDefault="00C71ED3">
            <w:pPr>
              <w:rPr>
                <w:rFonts w:cstheme="minorHAnsi"/>
              </w:rPr>
            </w:pPr>
            <w:r w:rsidRPr="00C71ED3">
              <w:rPr>
                <w:rFonts w:cstheme="minorHAnsi"/>
              </w:rPr>
              <w:t xml:space="preserve">3.1.4.5. </w:t>
            </w:r>
            <w:proofErr w:type="spellStart"/>
            <w:r w:rsidRPr="00C71ED3">
              <w:rPr>
                <w:rFonts w:cstheme="minorHAnsi"/>
              </w:rPr>
              <w:t>Едукативни</w:t>
            </w:r>
            <w:proofErr w:type="spellEnd"/>
            <w:r w:rsidRPr="00C71ED3">
              <w:rPr>
                <w:rFonts w:cstheme="minorHAnsi"/>
              </w:rPr>
              <w:t xml:space="preserve"> </w:t>
            </w:r>
            <w:proofErr w:type="spellStart"/>
            <w:r w:rsidRPr="00C71ED3">
              <w:rPr>
                <w:rFonts w:cstheme="minorHAnsi"/>
              </w:rPr>
              <w:t>програми</w:t>
            </w:r>
            <w:proofErr w:type="spellEnd"/>
            <w:r w:rsidRPr="00C71ED3">
              <w:rPr>
                <w:rFonts w:cstheme="minorHAnsi"/>
              </w:rPr>
              <w:t xml:space="preserve"> и </w:t>
            </w:r>
            <w:proofErr w:type="spellStart"/>
            <w:r w:rsidRPr="00C71ED3">
              <w:rPr>
                <w:rFonts w:cstheme="minorHAnsi"/>
              </w:rPr>
              <w:t>пројекти</w:t>
            </w:r>
            <w:proofErr w:type="spellEnd"/>
            <w:r w:rsidRPr="00C71ED3">
              <w:rPr>
                <w:rFonts w:cstheme="minorHAnsi"/>
              </w:rPr>
              <w:t xml:space="preserve"> </w:t>
            </w:r>
            <w:proofErr w:type="spellStart"/>
            <w:r w:rsidRPr="00C71ED3">
              <w:rPr>
                <w:rFonts w:cstheme="minorHAnsi"/>
              </w:rPr>
              <w:t>из</w:t>
            </w:r>
            <w:proofErr w:type="spellEnd"/>
            <w:r w:rsidRPr="00C71ED3">
              <w:rPr>
                <w:rFonts w:cstheme="minorHAnsi"/>
              </w:rPr>
              <w:t xml:space="preserve"> </w:t>
            </w:r>
            <w:proofErr w:type="spellStart"/>
            <w:r w:rsidRPr="00C71ED3">
              <w:rPr>
                <w:rFonts w:cstheme="minorHAnsi"/>
              </w:rPr>
              <w:t>области</w:t>
            </w:r>
            <w:proofErr w:type="spellEnd"/>
            <w:r w:rsidRPr="00C71ED3">
              <w:rPr>
                <w:rFonts w:cstheme="minorHAnsi"/>
              </w:rPr>
              <w:t xml:space="preserve"> </w:t>
            </w:r>
            <w:proofErr w:type="spellStart"/>
            <w:r w:rsidRPr="00C71ED3">
              <w:rPr>
                <w:rFonts w:cstheme="minorHAnsi"/>
              </w:rPr>
              <w:t>заштите</w:t>
            </w:r>
            <w:proofErr w:type="spellEnd"/>
            <w:r w:rsidRPr="00C71ED3">
              <w:rPr>
                <w:rFonts w:cstheme="minorHAnsi"/>
              </w:rPr>
              <w:t xml:space="preserve"> </w:t>
            </w:r>
            <w:proofErr w:type="spellStart"/>
            <w:r w:rsidRPr="00C71ED3">
              <w:rPr>
                <w:rFonts w:cstheme="minorHAnsi"/>
              </w:rPr>
              <w:lastRenderedPageBreak/>
              <w:t>животне</w:t>
            </w:r>
            <w:proofErr w:type="spellEnd"/>
            <w:r w:rsidRPr="00C71ED3">
              <w:rPr>
                <w:rFonts w:cstheme="minorHAnsi"/>
              </w:rPr>
              <w:t xml:space="preserve"> </w:t>
            </w:r>
            <w:proofErr w:type="spellStart"/>
            <w:r w:rsidRPr="00C71ED3">
              <w:rPr>
                <w:rFonts w:cstheme="minorHAnsi"/>
              </w:rPr>
              <w:t>средине</w:t>
            </w:r>
            <w:proofErr w:type="spellEnd"/>
            <w:r w:rsidRPr="00C71ED3">
              <w:rPr>
                <w:rFonts w:cstheme="minorHAnsi"/>
              </w:rPr>
              <w:t xml:space="preserve"> - </w:t>
            </w:r>
            <w:proofErr w:type="spellStart"/>
            <w:r w:rsidRPr="00C71ED3">
              <w:rPr>
                <w:rFonts w:cstheme="minorHAnsi"/>
              </w:rPr>
              <w:t>по</w:t>
            </w:r>
            <w:proofErr w:type="spellEnd"/>
            <w:r w:rsidRPr="00C71ED3">
              <w:rPr>
                <w:rFonts w:cstheme="minorHAnsi"/>
              </w:rPr>
              <w:t xml:space="preserve"> </w:t>
            </w:r>
            <w:proofErr w:type="spellStart"/>
            <w:r w:rsidRPr="00C71ED3">
              <w:rPr>
                <w:rFonts w:cstheme="minorHAnsi"/>
              </w:rPr>
              <w:t>конкурсу</w:t>
            </w:r>
            <w:proofErr w:type="spellEnd"/>
          </w:p>
        </w:tc>
        <w:tc>
          <w:tcPr>
            <w:tcW w:w="1924" w:type="dxa"/>
            <w:noWrap/>
            <w:hideMark/>
          </w:tcPr>
          <w:p w14:paraId="1D3CC37B" w14:textId="77777777" w:rsidR="00C71ED3" w:rsidRPr="00C71ED3" w:rsidRDefault="00C71ED3">
            <w:pPr>
              <w:rPr>
                <w:rFonts w:cstheme="minorHAnsi"/>
              </w:rPr>
            </w:pPr>
            <w:proofErr w:type="spellStart"/>
            <w:r w:rsidRPr="00C71ED3">
              <w:rPr>
                <w:rFonts w:cstheme="minorHAnsi"/>
              </w:rPr>
              <w:lastRenderedPageBreak/>
              <w:t>Секретаријат</w:t>
            </w:r>
            <w:proofErr w:type="spellEnd"/>
            <w:r w:rsidRPr="00C71ED3">
              <w:rPr>
                <w:rFonts w:cstheme="minorHAnsi"/>
              </w:rPr>
              <w:t xml:space="preserve"> </w:t>
            </w:r>
            <w:proofErr w:type="spellStart"/>
            <w:r w:rsidRPr="00C71ED3">
              <w:rPr>
                <w:rFonts w:cstheme="minorHAnsi"/>
              </w:rPr>
              <w:t>за</w:t>
            </w:r>
            <w:proofErr w:type="spellEnd"/>
            <w:r w:rsidRPr="00C71ED3">
              <w:rPr>
                <w:rFonts w:cstheme="minorHAnsi"/>
              </w:rPr>
              <w:t xml:space="preserve"> ЗЖС</w:t>
            </w:r>
          </w:p>
        </w:tc>
        <w:tc>
          <w:tcPr>
            <w:tcW w:w="1290" w:type="dxa"/>
            <w:noWrap/>
            <w:vAlign w:val="center"/>
            <w:hideMark/>
          </w:tcPr>
          <w:p w14:paraId="3F23FAF5" w14:textId="77777777" w:rsidR="00C71ED3" w:rsidRPr="00C71ED3" w:rsidRDefault="00C71ED3" w:rsidP="00C71ED3">
            <w:pPr>
              <w:jc w:val="center"/>
              <w:rPr>
                <w:rFonts w:cstheme="minorHAnsi"/>
              </w:rPr>
            </w:pPr>
            <w:r w:rsidRPr="00C71ED3">
              <w:rPr>
                <w:rFonts w:cstheme="minorHAnsi"/>
              </w:rPr>
              <w:t>2025</w:t>
            </w:r>
          </w:p>
        </w:tc>
        <w:tc>
          <w:tcPr>
            <w:tcW w:w="1521" w:type="dxa"/>
            <w:noWrap/>
            <w:vAlign w:val="center"/>
            <w:hideMark/>
          </w:tcPr>
          <w:p w14:paraId="625F6876" w14:textId="77777777" w:rsidR="00C71ED3" w:rsidRPr="00C71ED3" w:rsidRDefault="00C71ED3" w:rsidP="00C71ED3">
            <w:pPr>
              <w:jc w:val="center"/>
              <w:rPr>
                <w:rFonts w:cstheme="minorHAnsi"/>
              </w:rPr>
            </w:pPr>
            <w:proofErr w:type="spellStart"/>
            <w:r w:rsidRPr="00C71ED3">
              <w:rPr>
                <w:rFonts w:cstheme="minorHAnsi"/>
              </w:rPr>
              <w:t>Буџет</w:t>
            </w:r>
            <w:proofErr w:type="spellEnd"/>
            <w:r w:rsidRPr="00C71ED3">
              <w:rPr>
                <w:rFonts w:cstheme="minorHAnsi"/>
              </w:rPr>
              <w:t xml:space="preserve"> </w:t>
            </w:r>
            <w:proofErr w:type="spellStart"/>
            <w:r w:rsidRPr="00C71ED3">
              <w:rPr>
                <w:rFonts w:cstheme="minorHAnsi"/>
              </w:rPr>
              <w:t>града</w:t>
            </w:r>
            <w:proofErr w:type="spellEnd"/>
            <w:r w:rsidRPr="00C71ED3">
              <w:rPr>
                <w:rFonts w:cstheme="minorHAnsi"/>
              </w:rPr>
              <w:t xml:space="preserve"> </w:t>
            </w:r>
            <w:proofErr w:type="spellStart"/>
            <w:r w:rsidRPr="00C71ED3">
              <w:rPr>
                <w:rFonts w:cstheme="minorHAnsi"/>
              </w:rPr>
              <w:t>Панчева</w:t>
            </w:r>
            <w:proofErr w:type="spellEnd"/>
          </w:p>
        </w:tc>
        <w:tc>
          <w:tcPr>
            <w:tcW w:w="947" w:type="dxa"/>
            <w:noWrap/>
            <w:vAlign w:val="center"/>
            <w:hideMark/>
          </w:tcPr>
          <w:p w14:paraId="01376072" w14:textId="77777777" w:rsidR="00C71ED3" w:rsidRPr="00C71ED3" w:rsidRDefault="00C71ED3" w:rsidP="00C71ED3">
            <w:pPr>
              <w:jc w:val="center"/>
              <w:rPr>
                <w:rFonts w:cstheme="minorHAnsi"/>
              </w:rPr>
            </w:pPr>
            <w:r w:rsidRPr="00C71ED3">
              <w:rPr>
                <w:rFonts w:cstheme="minorHAnsi"/>
              </w:rPr>
              <w:t>1.500</w:t>
            </w:r>
          </w:p>
        </w:tc>
        <w:tc>
          <w:tcPr>
            <w:tcW w:w="851" w:type="dxa"/>
            <w:noWrap/>
            <w:vAlign w:val="center"/>
            <w:hideMark/>
          </w:tcPr>
          <w:p w14:paraId="447BA644" w14:textId="77777777" w:rsidR="00C71ED3" w:rsidRPr="00C71ED3" w:rsidRDefault="00C71ED3" w:rsidP="00C71ED3">
            <w:pPr>
              <w:jc w:val="center"/>
              <w:rPr>
                <w:rFonts w:cstheme="minorHAnsi"/>
              </w:rPr>
            </w:pPr>
            <w:r w:rsidRPr="00C71ED3">
              <w:rPr>
                <w:rFonts w:cstheme="minorHAnsi"/>
              </w:rPr>
              <w:t>1.500</w:t>
            </w:r>
          </w:p>
        </w:tc>
        <w:tc>
          <w:tcPr>
            <w:tcW w:w="850" w:type="dxa"/>
            <w:noWrap/>
            <w:vAlign w:val="center"/>
            <w:hideMark/>
          </w:tcPr>
          <w:p w14:paraId="56A66907" w14:textId="77777777" w:rsidR="00C71ED3" w:rsidRPr="00C71ED3" w:rsidRDefault="00C71ED3" w:rsidP="00C71ED3">
            <w:pPr>
              <w:jc w:val="center"/>
              <w:rPr>
                <w:rFonts w:cstheme="minorHAnsi"/>
              </w:rPr>
            </w:pPr>
            <w:r w:rsidRPr="00C71ED3">
              <w:rPr>
                <w:rFonts w:cstheme="minorHAnsi"/>
              </w:rPr>
              <w:t>1.500</w:t>
            </w:r>
          </w:p>
        </w:tc>
        <w:tc>
          <w:tcPr>
            <w:tcW w:w="2835" w:type="dxa"/>
            <w:vAlign w:val="center"/>
            <w:hideMark/>
          </w:tcPr>
          <w:p w14:paraId="49180D2E" w14:textId="77777777" w:rsidR="00C71ED3" w:rsidRPr="00C71ED3" w:rsidRDefault="00C71ED3" w:rsidP="00C71ED3">
            <w:pPr>
              <w:jc w:val="center"/>
              <w:rPr>
                <w:rFonts w:cstheme="minorHAnsi"/>
              </w:rPr>
            </w:pPr>
            <w:proofErr w:type="spellStart"/>
            <w:r w:rsidRPr="00C71ED3">
              <w:rPr>
                <w:rFonts w:cstheme="minorHAnsi"/>
              </w:rPr>
              <w:t>Програм</w:t>
            </w:r>
            <w:proofErr w:type="spellEnd"/>
            <w:r w:rsidRPr="00C71ED3">
              <w:rPr>
                <w:rFonts w:cstheme="minorHAnsi"/>
              </w:rPr>
              <w:t xml:space="preserve"> 6</w:t>
            </w:r>
            <w:r w:rsidRPr="00C71ED3">
              <w:rPr>
                <w:rFonts w:cstheme="minorHAnsi"/>
              </w:rPr>
              <w:br/>
              <w:t>0401 - 4001</w:t>
            </w:r>
          </w:p>
        </w:tc>
      </w:tr>
    </w:tbl>
    <w:p w14:paraId="19F89953"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2929"/>
        <w:gridCol w:w="1319"/>
        <w:gridCol w:w="1276"/>
        <w:gridCol w:w="1275"/>
        <w:gridCol w:w="1134"/>
        <w:gridCol w:w="1418"/>
        <w:gridCol w:w="1417"/>
        <w:gridCol w:w="1843"/>
      </w:tblGrid>
      <w:tr w:rsidR="00947086" w:rsidRPr="000E6216" w14:paraId="3250FB47" w14:textId="77777777" w:rsidTr="00947086">
        <w:trPr>
          <w:trHeight w:val="645"/>
        </w:trPr>
        <w:tc>
          <w:tcPr>
            <w:tcW w:w="12611" w:type="dxa"/>
            <w:gridSpan w:val="8"/>
            <w:shd w:val="clear" w:color="auto" w:fill="FFE599" w:themeFill="accent4" w:themeFillTint="66"/>
            <w:hideMark/>
          </w:tcPr>
          <w:p w14:paraId="759D65A2" w14:textId="77777777" w:rsidR="00947086" w:rsidRPr="000E6216" w:rsidRDefault="00947086">
            <w:pPr>
              <w:rPr>
                <w:rFonts w:cstheme="minorHAnsi"/>
                <w:b/>
                <w:bCs/>
                <w:lang w:val="sr-Cyrl-RS"/>
              </w:rPr>
            </w:pPr>
            <w:r w:rsidRPr="000E6216">
              <w:rPr>
                <w:rFonts w:cstheme="minorHAnsi"/>
                <w:b/>
                <w:bCs/>
                <w:lang w:val="sr-Cyrl-RS"/>
              </w:rPr>
              <w:t>Посебан циљ 3.2: Унапређење квалитета ваздуха и повећање површина под зеленилом</w:t>
            </w:r>
          </w:p>
        </w:tc>
      </w:tr>
      <w:tr w:rsidR="00947086" w:rsidRPr="000E6216" w14:paraId="7CD52EE7" w14:textId="77777777" w:rsidTr="00947086">
        <w:trPr>
          <w:trHeight w:val="435"/>
        </w:trPr>
        <w:tc>
          <w:tcPr>
            <w:tcW w:w="12611" w:type="dxa"/>
            <w:gridSpan w:val="8"/>
            <w:shd w:val="clear" w:color="auto" w:fill="FFE599" w:themeFill="accent4" w:themeFillTint="66"/>
            <w:hideMark/>
          </w:tcPr>
          <w:p w14:paraId="67C49D58" w14:textId="77777777" w:rsidR="00947086" w:rsidRPr="000E6216" w:rsidRDefault="00947086">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947086" w:rsidRPr="00947086" w14:paraId="4499417A" w14:textId="77777777" w:rsidTr="00947086">
        <w:trPr>
          <w:trHeight w:val="450"/>
        </w:trPr>
        <w:tc>
          <w:tcPr>
            <w:tcW w:w="12611" w:type="dxa"/>
            <w:gridSpan w:val="8"/>
            <w:shd w:val="clear" w:color="auto" w:fill="E7E6E6" w:themeFill="background2"/>
            <w:hideMark/>
          </w:tcPr>
          <w:p w14:paraId="19755060" w14:textId="77777777" w:rsidR="00947086" w:rsidRPr="00947086" w:rsidRDefault="00947086">
            <w:pPr>
              <w:rPr>
                <w:rFonts w:cstheme="minorHAnsi"/>
              </w:rPr>
            </w:pPr>
            <w:r w:rsidRPr="000E6216">
              <w:rPr>
                <w:rFonts w:cstheme="minorHAnsi"/>
                <w:lang w:val="sr-Cyrl-RS"/>
              </w:rPr>
              <w:t xml:space="preserve">Буџетски програм који преузима посебан циљ (шифра и назив):   6. </w:t>
            </w:r>
            <w:proofErr w:type="spellStart"/>
            <w:r w:rsidRPr="00947086">
              <w:rPr>
                <w:rFonts w:cstheme="minorHAnsi"/>
              </w:rPr>
              <w:t>Заштита</w:t>
            </w:r>
            <w:proofErr w:type="spellEnd"/>
            <w:r w:rsidRPr="00947086">
              <w:rPr>
                <w:rFonts w:cstheme="minorHAnsi"/>
              </w:rPr>
              <w:t xml:space="preserve"> </w:t>
            </w:r>
            <w:proofErr w:type="spellStart"/>
            <w:r w:rsidRPr="00947086">
              <w:rPr>
                <w:rFonts w:cstheme="minorHAnsi"/>
              </w:rPr>
              <w:t>животне</w:t>
            </w:r>
            <w:proofErr w:type="spellEnd"/>
            <w:r w:rsidRPr="00947086">
              <w:rPr>
                <w:rFonts w:cstheme="minorHAnsi"/>
              </w:rPr>
              <w:t xml:space="preserve"> </w:t>
            </w:r>
            <w:proofErr w:type="spellStart"/>
            <w:r w:rsidRPr="00947086">
              <w:rPr>
                <w:rFonts w:cstheme="minorHAnsi"/>
              </w:rPr>
              <w:t>средине</w:t>
            </w:r>
            <w:proofErr w:type="spellEnd"/>
          </w:p>
        </w:tc>
      </w:tr>
      <w:tr w:rsidR="00947086" w:rsidRPr="00947086" w14:paraId="43DE6289" w14:textId="77777777" w:rsidTr="00947086">
        <w:trPr>
          <w:trHeight w:val="924"/>
        </w:trPr>
        <w:tc>
          <w:tcPr>
            <w:tcW w:w="2929" w:type="dxa"/>
            <w:shd w:val="clear" w:color="auto" w:fill="E7E6E6" w:themeFill="background2"/>
            <w:hideMark/>
          </w:tcPr>
          <w:p w14:paraId="4671AD8D" w14:textId="77777777" w:rsidR="00947086" w:rsidRPr="00947086" w:rsidRDefault="00947086">
            <w:pPr>
              <w:rPr>
                <w:rFonts w:cstheme="minorHAnsi"/>
              </w:rPr>
            </w:pPr>
            <w:proofErr w:type="spellStart"/>
            <w:r w:rsidRPr="00947086">
              <w:rPr>
                <w:rFonts w:cstheme="minorHAnsi"/>
              </w:rPr>
              <w:t>Показатељ</w:t>
            </w:r>
            <w:proofErr w:type="spellEnd"/>
            <w:r w:rsidRPr="00947086">
              <w:rPr>
                <w:rFonts w:cstheme="minorHAnsi"/>
              </w:rPr>
              <w:t xml:space="preserve">(и) </w:t>
            </w:r>
            <w:proofErr w:type="spellStart"/>
            <w:r w:rsidRPr="00947086">
              <w:rPr>
                <w:rFonts w:cstheme="minorHAnsi"/>
              </w:rPr>
              <w:t>на</w:t>
            </w:r>
            <w:proofErr w:type="spellEnd"/>
            <w:r w:rsidRPr="00947086">
              <w:rPr>
                <w:rFonts w:cstheme="minorHAnsi"/>
              </w:rPr>
              <w:t xml:space="preserve"> </w:t>
            </w:r>
            <w:proofErr w:type="spellStart"/>
            <w:r w:rsidRPr="00947086">
              <w:rPr>
                <w:rFonts w:cstheme="minorHAnsi"/>
              </w:rPr>
              <w:t>нивоу</w:t>
            </w:r>
            <w:proofErr w:type="spellEnd"/>
            <w:r w:rsidRPr="00947086">
              <w:rPr>
                <w:rFonts w:cstheme="minorHAnsi"/>
              </w:rPr>
              <w:t xml:space="preserve"> </w:t>
            </w:r>
            <w:proofErr w:type="spellStart"/>
            <w:r w:rsidRPr="00947086">
              <w:rPr>
                <w:rFonts w:cstheme="minorHAnsi"/>
              </w:rPr>
              <w:t>посебног</w:t>
            </w:r>
            <w:proofErr w:type="spellEnd"/>
            <w:r w:rsidRPr="00947086">
              <w:rPr>
                <w:rFonts w:cstheme="minorHAnsi"/>
              </w:rPr>
              <w:t xml:space="preserve"> </w:t>
            </w:r>
            <w:proofErr w:type="spellStart"/>
            <w:r w:rsidRPr="00947086">
              <w:rPr>
                <w:rFonts w:cstheme="minorHAnsi"/>
              </w:rPr>
              <w:t>циља</w:t>
            </w:r>
            <w:proofErr w:type="spellEnd"/>
            <w:r w:rsidRPr="00947086">
              <w:rPr>
                <w:rFonts w:cstheme="minorHAnsi"/>
              </w:rPr>
              <w:t xml:space="preserve"> (</w:t>
            </w:r>
            <w:proofErr w:type="spellStart"/>
            <w:r w:rsidRPr="00947086">
              <w:rPr>
                <w:rFonts w:cstheme="minorHAnsi"/>
              </w:rPr>
              <w:t>показатељ</w:t>
            </w:r>
            <w:proofErr w:type="spellEnd"/>
            <w:r w:rsidRPr="00947086">
              <w:rPr>
                <w:rFonts w:cstheme="minorHAnsi"/>
              </w:rPr>
              <w:t xml:space="preserve"> </w:t>
            </w:r>
            <w:proofErr w:type="spellStart"/>
            <w:r w:rsidRPr="00947086">
              <w:rPr>
                <w:rFonts w:cstheme="minorHAnsi"/>
              </w:rPr>
              <w:t>исхода</w:t>
            </w:r>
            <w:proofErr w:type="spellEnd"/>
            <w:r w:rsidRPr="00947086">
              <w:rPr>
                <w:rFonts w:cstheme="minorHAnsi"/>
              </w:rPr>
              <w:t>)</w:t>
            </w:r>
          </w:p>
        </w:tc>
        <w:tc>
          <w:tcPr>
            <w:tcW w:w="1319" w:type="dxa"/>
            <w:shd w:val="clear" w:color="auto" w:fill="E7E6E6" w:themeFill="background2"/>
            <w:hideMark/>
          </w:tcPr>
          <w:p w14:paraId="121BD7F6" w14:textId="77777777" w:rsidR="00947086" w:rsidRPr="00947086" w:rsidRDefault="00947086">
            <w:pPr>
              <w:rPr>
                <w:rFonts w:cstheme="minorHAnsi"/>
              </w:rPr>
            </w:pPr>
            <w:proofErr w:type="spellStart"/>
            <w:r w:rsidRPr="00947086">
              <w:rPr>
                <w:rFonts w:cstheme="minorHAnsi"/>
              </w:rPr>
              <w:t>Jединица</w:t>
            </w:r>
            <w:proofErr w:type="spellEnd"/>
            <w:r w:rsidRPr="00947086">
              <w:rPr>
                <w:rFonts w:cstheme="minorHAnsi"/>
              </w:rPr>
              <w:t xml:space="preserve"> </w:t>
            </w:r>
            <w:proofErr w:type="spellStart"/>
            <w:r w:rsidRPr="00947086">
              <w:rPr>
                <w:rFonts w:cstheme="minorHAnsi"/>
              </w:rPr>
              <w:t>мере</w:t>
            </w:r>
            <w:proofErr w:type="spellEnd"/>
          </w:p>
        </w:tc>
        <w:tc>
          <w:tcPr>
            <w:tcW w:w="1276" w:type="dxa"/>
            <w:shd w:val="clear" w:color="auto" w:fill="E7E6E6" w:themeFill="background2"/>
            <w:hideMark/>
          </w:tcPr>
          <w:p w14:paraId="5138B4C2" w14:textId="77777777" w:rsidR="00947086" w:rsidRPr="00947086" w:rsidRDefault="00947086">
            <w:pPr>
              <w:rPr>
                <w:rFonts w:cstheme="minorHAnsi"/>
              </w:rPr>
            </w:pPr>
            <w:proofErr w:type="spellStart"/>
            <w:r w:rsidRPr="00947086">
              <w:rPr>
                <w:rFonts w:cstheme="minorHAnsi"/>
              </w:rPr>
              <w:t>Извор</w:t>
            </w:r>
            <w:proofErr w:type="spellEnd"/>
            <w:r w:rsidRPr="00947086">
              <w:rPr>
                <w:rFonts w:cstheme="minorHAnsi"/>
              </w:rPr>
              <w:t xml:space="preserve"> </w:t>
            </w:r>
            <w:proofErr w:type="spellStart"/>
            <w:r w:rsidRPr="00947086">
              <w:rPr>
                <w:rFonts w:cstheme="minorHAnsi"/>
              </w:rPr>
              <w:t>провере</w:t>
            </w:r>
            <w:proofErr w:type="spellEnd"/>
          </w:p>
        </w:tc>
        <w:tc>
          <w:tcPr>
            <w:tcW w:w="1275" w:type="dxa"/>
            <w:shd w:val="clear" w:color="auto" w:fill="E7E6E6" w:themeFill="background2"/>
            <w:hideMark/>
          </w:tcPr>
          <w:p w14:paraId="077B5FC1" w14:textId="77777777" w:rsidR="00947086" w:rsidRPr="00947086" w:rsidRDefault="00947086">
            <w:pPr>
              <w:rPr>
                <w:rFonts w:cstheme="minorHAnsi"/>
              </w:rPr>
            </w:pPr>
            <w:proofErr w:type="spellStart"/>
            <w:r w:rsidRPr="00947086">
              <w:rPr>
                <w:rFonts w:cstheme="minorHAnsi"/>
              </w:rPr>
              <w:t>Почетна</w:t>
            </w:r>
            <w:proofErr w:type="spellEnd"/>
            <w:r w:rsidRPr="00947086">
              <w:rPr>
                <w:rFonts w:cstheme="minorHAnsi"/>
              </w:rPr>
              <w:t xml:space="preserve"> </w:t>
            </w:r>
            <w:proofErr w:type="spellStart"/>
            <w:r w:rsidRPr="00947086">
              <w:rPr>
                <w:rFonts w:cstheme="minorHAnsi"/>
              </w:rPr>
              <w:t>вредност</w:t>
            </w:r>
            <w:proofErr w:type="spellEnd"/>
          </w:p>
        </w:tc>
        <w:tc>
          <w:tcPr>
            <w:tcW w:w="1134" w:type="dxa"/>
            <w:shd w:val="clear" w:color="auto" w:fill="E7E6E6" w:themeFill="background2"/>
            <w:hideMark/>
          </w:tcPr>
          <w:p w14:paraId="23152A75" w14:textId="77777777" w:rsidR="00947086" w:rsidRPr="00947086" w:rsidRDefault="00947086">
            <w:pPr>
              <w:rPr>
                <w:rFonts w:cstheme="minorHAnsi"/>
              </w:rPr>
            </w:pPr>
            <w:proofErr w:type="spellStart"/>
            <w:r w:rsidRPr="00947086">
              <w:rPr>
                <w:rFonts w:cstheme="minorHAnsi"/>
              </w:rPr>
              <w:t>Базна</w:t>
            </w:r>
            <w:proofErr w:type="spellEnd"/>
            <w:r w:rsidRPr="00947086">
              <w:rPr>
                <w:rFonts w:cstheme="minorHAnsi"/>
              </w:rPr>
              <w:t xml:space="preserve"> </w:t>
            </w:r>
            <w:proofErr w:type="spellStart"/>
            <w:r w:rsidRPr="00947086">
              <w:rPr>
                <w:rFonts w:cstheme="minorHAnsi"/>
              </w:rPr>
              <w:t>година</w:t>
            </w:r>
            <w:proofErr w:type="spellEnd"/>
          </w:p>
        </w:tc>
        <w:tc>
          <w:tcPr>
            <w:tcW w:w="1418" w:type="dxa"/>
            <w:shd w:val="clear" w:color="auto" w:fill="E7E6E6" w:themeFill="background2"/>
            <w:hideMark/>
          </w:tcPr>
          <w:p w14:paraId="7E0A9EF2" w14:textId="77777777" w:rsidR="00947086" w:rsidRPr="00947086" w:rsidRDefault="00947086">
            <w:pPr>
              <w:rPr>
                <w:rFonts w:cstheme="minorHAnsi"/>
              </w:rPr>
            </w:pPr>
            <w:proofErr w:type="spellStart"/>
            <w:r w:rsidRPr="00947086">
              <w:rPr>
                <w:rFonts w:cstheme="minorHAnsi"/>
              </w:rPr>
              <w:t>Циљaна</w:t>
            </w:r>
            <w:proofErr w:type="spellEnd"/>
            <w:r w:rsidRPr="00947086">
              <w:rPr>
                <w:rFonts w:cstheme="minorHAnsi"/>
              </w:rPr>
              <w:t xml:space="preserve"> </w:t>
            </w:r>
            <w:proofErr w:type="spellStart"/>
            <w:r w:rsidRPr="00947086">
              <w:rPr>
                <w:rFonts w:cstheme="minorHAnsi"/>
              </w:rPr>
              <w:t>вредност</w:t>
            </w:r>
            <w:proofErr w:type="spellEnd"/>
            <w:r w:rsidRPr="00947086">
              <w:rPr>
                <w:rFonts w:cstheme="minorHAnsi"/>
              </w:rPr>
              <w:t xml:space="preserve"> у </w:t>
            </w:r>
            <w:proofErr w:type="spellStart"/>
            <w:r w:rsidRPr="00947086">
              <w:rPr>
                <w:rFonts w:cstheme="minorHAnsi"/>
              </w:rPr>
              <w:t>години</w:t>
            </w:r>
            <w:proofErr w:type="spellEnd"/>
            <w:r w:rsidRPr="00947086">
              <w:rPr>
                <w:rFonts w:cstheme="minorHAnsi"/>
              </w:rPr>
              <w:t xml:space="preserve"> 2023</w:t>
            </w:r>
          </w:p>
        </w:tc>
        <w:tc>
          <w:tcPr>
            <w:tcW w:w="1417" w:type="dxa"/>
            <w:shd w:val="clear" w:color="auto" w:fill="E7E6E6" w:themeFill="background2"/>
            <w:hideMark/>
          </w:tcPr>
          <w:p w14:paraId="78809EF3" w14:textId="77777777" w:rsidR="00947086" w:rsidRPr="00947086" w:rsidRDefault="00947086">
            <w:pPr>
              <w:rPr>
                <w:rFonts w:cstheme="minorHAnsi"/>
              </w:rPr>
            </w:pPr>
            <w:proofErr w:type="spellStart"/>
            <w:r w:rsidRPr="00947086">
              <w:rPr>
                <w:rFonts w:cstheme="minorHAnsi"/>
              </w:rPr>
              <w:t>Циљaна</w:t>
            </w:r>
            <w:proofErr w:type="spellEnd"/>
            <w:r w:rsidRPr="00947086">
              <w:rPr>
                <w:rFonts w:cstheme="minorHAnsi"/>
              </w:rPr>
              <w:t xml:space="preserve"> </w:t>
            </w:r>
            <w:proofErr w:type="spellStart"/>
            <w:r w:rsidRPr="00947086">
              <w:rPr>
                <w:rFonts w:cstheme="minorHAnsi"/>
              </w:rPr>
              <w:t>вредност</w:t>
            </w:r>
            <w:proofErr w:type="spellEnd"/>
            <w:r w:rsidRPr="00947086">
              <w:rPr>
                <w:rFonts w:cstheme="minorHAnsi"/>
              </w:rPr>
              <w:t xml:space="preserve"> у </w:t>
            </w:r>
            <w:proofErr w:type="spellStart"/>
            <w:r w:rsidRPr="00947086">
              <w:rPr>
                <w:rFonts w:cstheme="minorHAnsi"/>
              </w:rPr>
              <w:t>години</w:t>
            </w:r>
            <w:proofErr w:type="spellEnd"/>
            <w:r w:rsidRPr="00947086">
              <w:rPr>
                <w:rFonts w:cstheme="minorHAnsi"/>
              </w:rPr>
              <w:t xml:space="preserve"> 2024</w:t>
            </w:r>
          </w:p>
        </w:tc>
        <w:tc>
          <w:tcPr>
            <w:tcW w:w="1843" w:type="dxa"/>
            <w:shd w:val="clear" w:color="auto" w:fill="E7E6E6" w:themeFill="background2"/>
            <w:hideMark/>
          </w:tcPr>
          <w:p w14:paraId="795EC5FD" w14:textId="77777777" w:rsidR="00947086" w:rsidRPr="00947086" w:rsidRDefault="00947086" w:rsidP="00947086">
            <w:pPr>
              <w:rPr>
                <w:rFonts w:cstheme="minorHAnsi"/>
              </w:rPr>
            </w:pPr>
            <w:proofErr w:type="spellStart"/>
            <w:r w:rsidRPr="00947086">
              <w:rPr>
                <w:rFonts w:cstheme="minorHAnsi"/>
              </w:rPr>
              <w:t>Циљaна</w:t>
            </w:r>
            <w:proofErr w:type="spellEnd"/>
            <w:r w:rsidRPr="00947086">
              <w:rPr>
                <w:rFonts w:cstheme="minorHAnsi"/>
              </w:rPr>
              <w:t xml:space="preserve"> </w:t>
            </w:r>
            <w:proofErr w:type="spellStart"/>
            <w:r w:rsidRPr="00947086">
              <w:rPr>
                <w:rFonts w:cstheme="minorHAnsi"/>
              </w:rPr>
              <w:t>вредност</w:t>
            </w:r>
            <w:proofErr w:type="spellEnd"/>
            <w:r w:rsidRPr="00947086">
              <w:rPr>
                <w:rFonts w:cstheme="minorHAnsi"/>
              </w:rPr>
              <w:t xml:space="preserve"> у </w:t>
            </w:r>
            <w:proofErr w:type="spellStart"/>
            <w:r w:rsidRPr="00947086">
              <w:rPr>
                <w:rFonts w:cstheme="minorHAnsi"/>
              </w:rPr>
              <w:t>години</w:t>
            </w:r>
            <w:proofErr w:type="spellEnd"/>
            <w:r w:rsidRPr="00947086">
              <w:rPr>
                <w:rFonts w:cstheme="minorHAnsi"/>
              </w:rPr>
              <w:t xml:space="preserve"> 2025</w:t>
            </w:r>
          </w:p>
        </w:tc>
      </w:tr>
      <w:tr w:rsidR="00947086" w:rsidRPr="00947086" w14:paraId="30717D7C" w14:textId="77777777" w:rsidTr="00947086">
        <w:trPr>
          <w:trHeight w:val="612"/>
        </w:trPr>
        <w:tc>
          <w:tcPr>
            <w:tcW w:w="2929" w:type="dxa"/>
            <w:hideMark/>
          </w:tcPr>
          <w:p w14:paraId="457703B3" w14:textId="77777777" w:rsidR="00947086" w:rsidRPr="00947086" w:rsidRDefault="00947086">
            <w:pPr>
              <w:rPr>
                <w:rFonts w:cstheme="minorHAnsi"/>
              </w:rPr>
            </w:pPr>
            <w:proofErr w:type="spellStart"/>
            <w:r w:rsidRPr="00947086">
              <w:rPr>
                <w:rFonts w:cstheme="minorHAnsi"/>
              </w:rPr>
              <w:t>Територија</w:t>
            </w:r>
            <w:proofErr w:type="spellEnd"/>
            <w:r w:rsidRPr="00947086">
              <w:rPr>
                <w:rFonts w:cstheme="minorHAnsi"/>
              </w:rPr>
              <w:t xml:space="preserve"> </w:t>
            </w:r>
            <w:proofErr w:type="spellStart"/>
            <w:r w:rsidRPr="00947086">
              <w:rPr>
                <w:rFonts w:cstheme="minorHAnsi"/>
              </w:rPr>
              <w:t>под</w:t>
            </w:r>
            <w:proofErr w:type="spellEnd"/>
            <w:r w:rsidRPr="00947086">
              <w:rPr>
                <w:rFonts w:cstheme="minorHAnsi"/>
              </w:rPr>
              <w:t xml:space="preserve"> </w:t>
            </w:r>
            <w:proofErr w:type="spellStart"/>
            <w:r w:rsidRPr="00947086">
              <w:rPr>
                <w:rFonts w:cstheme="minorHAnsi"/>
              </w:rPr>
              <w:t>шумом</w:t>
            </w:r>
            <w:proofErr w:type="spellEnd"/>
            <w:r w:rsidRPr="00947086">
              <w:rPr>
                <w:rFonts w:cstheme="minorHAnsi"/>
              </w:rPr>
              <w:t xml:space="preserve">, </w:t>
            </w:r>
            <w:proofErr w:type="spellStart"/>
            <w:r w:rsidRPr="00947086">
              <w:rPr>
                <w:rFonts w:cstheme="minorHAnsi"/>
              </w:rPr>
              <w:t>као</w:t>
            </w:r>
            <w:proofErr w:type="spellEnd"/>
            <w:r w:rsidRPr="00947086">
              <w:rPr>
                <w:rFonts w:cstheme="minorHAnsi"/>
              </w:rPr>
              <w:t xml:space="preserve"> % </w:t>
            </w:r>
            <w:proofErr w:type="spellStart"/>
            <w:r w:rsidRPr="00947086">
              <w:rPr>
                <w:rFonts w:cstheme="minorHAnsi"/>
              </w:rPr>
              <w:t>укупне</w:t>
            </w:r>
            <w:proofErr w:type="spellEnd"/>
            <w:r w:rsidRPr="00947086">
              <w:rPr>
                <w:rFonts w:cstheme="minorHAnsi"/>
              </w:rPr>
              <w:t xml:space="preserve"> </w:t>
            </w:r>
            <w:proofErr w:type="spellStart"/>
            <w:r w:rsidRPr="00947086">
              <w:rPr>
                <w:rFonts w:cstheme="minorHAnsi"/>
              </w:rPr>
              <w:t>површине</w:t>
            </w:r>
            <w:proofErr w:type="spellEnd"/>
            <w:r w:rsidRPr="00947086">
              <w:rPr>
                <w:rFonts w:cstheme="minorHAnsi"/>
              </w:rPr>
              <w:t xml:space="preserve"> ЈЛС</w:t>
            </w:r>
          </w:p>
        </w:tc>
        <w:tc>
          <w:tcPr>
            <w:tcW w:w="1319" w:type="dxa"/>
            <w:hideMark/>
          </w:tcPr>
          <w:p w14:paraId="01D5D361" w14:textId="77777777" w:rsidR="00947086" w:rsidRPr="00947086" w:rsidRDefault="00947086" w:rsidP="00947086">
            <w:pPr>
              <w:rPr>
                <w:rFonts w:cstheme="minorHAnsi"/>
              </w:rPr>
            </w:pPr>
            <w:proofErr w:type="spellStart"/>
            <w:r w:rsidRPr="00947086">
              <w:rPr>
                <w:rFonts w:cstheme="minorHAnsi"/>
              </w:rPr>
              <w:t>Проценат</w:t>
            </w:r>
            <w:proofErr w:type="spellEnd"/>
          </w:p>
        </w:tc>
        <w:tc>
          <w:tcPr>
            <w:tcW w:w="1276" w:type="dxa"/>
            <w:hideMark/>
          </w:tcPr>
          <w:p w14:paraId="031AF28E" w14:textId="77777777" w:rsidR="00947086" w:rsidRPr="00947086" w:rsidRDefault="00947086">
            <w:pPr>
              <w:rPr>
                <w:rFonts w:cstheme="minorHAnsi"/>
              </w:rPr>
            </w:pPr>
            <w:r w:rsidRPr="00947086">
              <w:rPr>
                <w:rFonts w:cstheme="minorHAnsi"/>
              </w:rPr>
              <w:t>АС</w:t>
            </w:r>
          </w:p>
        </w:tc>
        <w:tc>
          <w:tcPr>
            <w:tcW w:w="1275" w:type="dxa"/>
            <w:vAlign w:val="center"/>
            <w:hideMark/>
          </w:tcPr>
          <w:p w14:paraId="3BD7DB8C" w14:textId="77777777" w:rsidR="00947086" w:rsidRPr="00947086" w:rsidRDefault="00947086" w:rsidP="00947086">
            <w:pPr>
              <w:jc w:val="center"/>
              <w:rPr>
                <w:rFonts w:cstheme="minorHAnsi"/>
              </w:rPr>
            </w:pPr>
            <w:r w:rsidRPr="00947086">
              <w:rPr>
                <w:rFonts w:cstheme="minorHAnsi"/>
              </w:rPr>
              <w:t>4,30%</w:t>
            </w:r>
          </w:p>
        </w:tc>
        <w:tc>
          <w:tcPr>
            <w:tcW w:w="1134" w:type="dxa"/>
            <w:vAlign w:val="center"/>
            <w:hideMark/>
          </w:tcPr>
          <w:p w14:paraId="630E6FE8" w14:textId="77777777" w:rsidR="00947086" w:rsidRPr="00947086" w:rsidRDefault="00947086" w:rsidP="00947086">
            <w:pPr>
              <w:jc w:val="center"/>
              <w:rPr>
                <w:rFonts w:cstheme="minorHAnsi"/>
              </w:rPr>
            </w:pPr>
            <w:r w:rsidRPr="00947086">
              <w:rPr>
                <w:rFonts w:cstheme="minorHAnsi"/>
              </w:rPr>
              <w:t>2020</w:t>
            </w:r>
          </w:p>
        </w:tc>
        <w:tc>
          <w:tcPr>
            <w:tcW w:w="1418" w:type="dxa"/>
            <w:vAlign w:val="center"/>
            <w:hideMark/>
          </w:tcPr>
          <w:p w14:paraId="3BE7F89D" w14:textId="77777777" w:rsidR="00947086" w:rsidRPr="00947086" w:rsidRDefault="00947086" w:rsidP="00947086">
            <w:pPr>
              <w:jc w:val="center"/>
              <w:rPr>
                <w:rFonts w:cstheme="minorHAnsi"/>
              </w:rPr>
            </w:pPr>
            <w:r w:rsidRPr="00947086">
              <w:rPr>
                <w:rFonts w:cstheme="minorHAnsi"/>
              </w:rPr>
              <w:t>4,55%</w:t>
            </w:r>
          </w:p>
        </w:tc>
        <w:tc>
          <w:tcPr>
            <w:tcW w:w="1417" w:type="dxa"/>
            <w:vAlign w:val="center"/>
            <w:hideMark/>
          </w:tcPr>
          <w:p w14:paraId="4D397700" w14:textId="77777777" w:rsidR="00947086" w:rsidRPr="00947086" w:rsidRDefault="00947086" w:rsidP="00947086">
            <w:pPr>
              <w:jc w:val="center"/>
              <w:rPr>
                <w:rFonts w:cstheme="minorHAnsi"/>
              </w:rPr>
            </w:pPr>
            <w:r w:rsidRPr="00947086">
              <w:rPr>
                <w:rFonts w:cstheme="minorHAnsi"/>
              </w:rPr>
              <w:t>4,70%</w:t>
            </w:r>
          </w:p>
        </w:tc>
        <w:tc>
          <w:tcPr>
            <w:tcW w:w="1843" w:type="dxa"/>
            <w:vAlign w:val="center"/>
            <w:hideMark/>
          </w:tcPr>
          <w:p w14:paraId="30971E48" w14:textId="77777777" w:rsidR="00947086" w:rsidRPr="00947086" w:rsidRDefault="00947086" w:rsidP="00947086">
            <w:pPr>
              <w:jc w:val="center"/>
              <w:rPr>
                <w:rFonts w:cstheme="minorHAnsi"/>
              </w:rPr>
            </w:pPr>
            <w:r w:rsidRPr="00947086">
              <w:rPr>
                <w:rFonts w:cstheme="minorHAnsi"/>
              </w:rPr>
              <w:t>5,00%</w:t>
            </w:r>
          </w:p>
        </w:tc>
      </w:tr>
      <w:tr w:rsidR="00947086" w:rsidRPr="00947086" w14:paraId="0F50BACC" w14:textId="77777777" w:rsidTr="00947086">
        <w:trPr>
          <w:trHeight w:val="969"/>
        </w:trPr>
        <w:tc>
          <w:tcPr>
            <w:tcW w:w="2929" w:type="dxa"/>
            <w:hideMark/>
          </w:tcPr>
          <w:p w14:paraId="0CE7C2E9" w14:textId="5E09D168" w:rsidR="00947086" w:rsidRPr="00947086" w:rsidRDefault="00947086">
            <w:pPr>
              <w:rPr>
                <w:rFonts w:cstheme="minorHAnsi"/>
              </w:rPr>
            </w:pPr>
            <w:proofErr w:type="spellStart"/>
            <w:r w:rsidRPr="00947086">
              <w:rPr>
                <w:rFonts w:cstheme="minorHAnsi"/>
              </w:rPr>
              <w:t>Измерена</w:t>
            </w:r>
            <w:proofErr w:type="spellEnd"/>
            <w:r w:rsidRPr="00947086">
              <w:rPr>
                <w:rFonts w:cstheme="minorHAnsi"/>
              </w:rPr>
              <w:t xml:space="preserve"> </w:t>
            </w:r>
            <w:proofErr w:type="spellStart"/>
            <w:r w:rsidRPr="00947086">
              <w:rPr>
                <w:rFonts w:cstheme="minorHAnsi"/>
              </w:rPr>
              <w:t>годишња</w:t>
            </w:r>
            <w:proofErr w:type="spellEnd"/>
            <w:r w:rsidRPr="00947086">
              <w:rPr>
                <w:rFonts w:cstheme="minorHAnsi"/>
              </w:rPr>
              <w:t xml:space="preserve"> </w:t>
            </w:r>
            <w:proofErr w:type="spellStart"/>
            <w:r w:rsidRPr="00947086">
              <w:rPr>
                <w:rFonts w:cstheme="minorHAnsi"/>
              </w:rPr>
              <w:t>концентрација</w:t>
            </w:r>
            <w:proofErr w:type="spellEnd"/>
            <w:r w:rsidRPr="00947086">
              <w:rPr>
                <w:rFonts w:cstheme="minorHAnsi"/>
              </w:rPr>
              <w:t xml:space="preserve"> </w:t>
            </w:r>
            <w:proofErr w:type="spellStart"/>
            <w:r w:rsidRPr="00947086">
              <w:rPr>
                <w:rFonts w:cstheme="minorHAnsi"/>
              </w:rPr>
              <w:t>суспендованих</w:t>
            </w:r>
            <w:proofErr w:type="spellEnd"/>
            <w:r w:rsidRPr="00947086">
              <w:rPr>
                <w:rFonts w:cstheme="minorHAnsi"/>
              </w:rPr>
              <w:t xml:space="preserve"> </w:t>
            </w:r>
            <w:proofErr w:type="spellStart"/>
            <w:r w:rsidRPr="00947086">
              <w:rPr>
                <w:rFonts w:cstheme="minorHAnsi"/>
              </w:rPr>
              <w:t>честица</w:t>
            </w:r>
            <w:proofErr w:type="spellEnd"/>
            <w:r w:rsidRPr="00947086">
              <w:rPr>
                <w:rFonts w:cstheme="minorHAnsi"/>
              </w:rPr>
              <w:t xml:space="preserve"> PM10 у </w:t>
            </w:r>
            <w:proofErr w:type="spellStart"/>
            <w:r w:rsidRPr="00947086">
              <w:rPr>
                <w:rFonts w:cstheme="minorHAnsi"/>
              </w:rPr>
              <w:t>ваздуху</w:t>
            </w:r>
            <w:proofErr w:type="spellEnd"/>
            <w:r w:rsidRPr="00947086">
              <w:rPr>
                <w:rFonts w:cstheme="minorHAnsi"/>
              </w:rPr>
              <w:br/>
              <w:t xml:space="preserve">у </w:t>
            </w:r>
            <w:proofErr w:type="spellStart"/>
            <w:r w:rsidRPr="00947086">
              <w:rPr>
                <w:rFonts w:cstheme="minorHAnsi"/>
              </w:rPr>
              <w:t>μg</w:t>
            </w:r>
            <w:proofErr w:type="spellEnd"/>
            <w:r w:rsidRPr="00947086">
              <w:rPr>
                <w:rFonts w:cstheme="minorHAnsi"/>
              </w:rPr>
              <w:t xml:space="preserve">/m3 </w:t>
            </w:r>
            <w:proofErr w:type="spellStart"/>
            <w:r w:rsidRPr="00947086">
              <w:rPr>
                <w:rFonts w:cstheme="minorHAnsi"/>
              </w:rPr>
              <w:t>по</w:t>
            </w:r>
            <w:proofErr w:type="spellEnd"/>
            <w:r w:rsidRPr="00947086">
              <w:rPr>
                <w:rFonts w:cstheme="minorHAnsi"/>
              </w:rPr>
              <w:t xml:space="preserve"> </w:t>
            </w:r>
            <w:proofErr w:type="spellStart"/>
            <w:r w:rsidRPr="00947086">
              <w:rPr>
                <w:rFonts w:cstheme="minorHAnsi"/>
              </w:rPr>
              <w:t>мерној</w:t>
            </w:r>
            <w:proofErr w:type="spellEnd"/>
            <w:r w:rsidRPr="00947086">
              <w:rPr>
                <w:rFonts w:cstheme="minorHAnsi"/>
              </w:rPr>
              <w:t xml:space="preserve"> </w:t>
            </w:r>
            <w:proofErr w:type="spellStart"/>
            <w:r w:rsidRPr="00947086">
              <w:rPr>
                <w:rFonts w:cstheme="minorHAnsi"/>
              </w:rPr>
              <w:t>станици</w:t>
            </w:r>
            <w:proofErr w:type="spellEnd"/>
            <w:r w:rsidRPr="00947086">
              <w:rPr>
                <w:rFonts w:cstheme="minorHAnsi"/>
              </w:rPr>
              <w:t>/</w:t>
            </w:r>
            <w:proofErr w:type="spellStart"/>
            <w:r w:rsidRPr="00947086">
              <w:rPr>
                <w:rFonts w:cstheme="minorHAnsi"/>
              </w:rPr>
              <w:t>месту</w:t>
            </w:r>
            <w:proofErr w:type="spellEnd"/>
          </w:p>
        </w:tc>
        <w:tc>
          <w:tcPr>
            <w:tcW w:w="1319" w:type="dxa"/>
            <w:hideMark/>
          </w:tcPr>
          <w:p w14:paraId="322D1559" w14:textId="77777777" w:rsidR="00947086" w:rsidRPr="00947086" w:rsidRDefault="00947086" w:rsidP="00947086">
            <w:pPr>
              <w:rPr>
                <w:rFonts w:cstheme="minorHAnsi"/>
              </w:rPr>
            </w:pPr>
            <w:proofErr w:type="spellStart"/>
            <w:r w:rsidRPr="00947086">
              <w:rPr>
                <w:rFonts w:cstheme="minorHAnsi"/>
              </w:rPr>
              <w:t>Број</w:t>
            </w:r>
            <w:proofErr w:type="spellEnd"/>
          </w:p>
        </w:tc>
        <w:tc>
          <w:tcPr>
            <w:tcW w:w="1276" w:type="dxa"/>
            <w:hideMark/>
          </w:tcPr>
          <w:p w14:paraId="0698D3B9" w14:textId="77777777" w:rsidR="00947086" w:rsidRPr="00947086" w:rsidRDefault="00947086">
            <w:pPr>
              <w:rPr>
                <w:rFonts w:cstheme="minorHAnsi"/>
              </w:rPr>
            </w:pPr>
            <w:proofErr w:type="spellStart"/>
            <w:r w:rsidRPr="00947086">
              <w:rPr>
                <w:rFonts w:cstheme="minorHAnsi"/>
              </w:rPr>
              <w:t>Извештај</w:t>
            </w:r>
            <w:proofErr w:type="spellEnd"/>
            <w:r w:rsidRPr="00947086">
              <w:rPr>
                <w:rFonts w:cstheme="minorHAnsi"/>
              </w:rPr>
              <w:t xml:space="preserve"> о </w:t>
            </w:r>
            <w:proofErr w:type="spellStart"/>
            <w:r w:rsidRPr="00947086">
              <w:rPr>
                <w:rFonts w:cstheme="minorHAnsi"/>
              </w:rPr>
              <w:t>стању</w:t>
            </w:r>
            <w:proofErr w:type="spellEnd"/>
            <w:r w:rsidRPr="00947086">
              <w:rPr>
                <w:rFonts w:cstheme="minorHAnsi"/>
              </w:rPr>
              <w:t xml:space="preserve"> </w:t>
            </w:r>
            <w:proofErr w:type="spellStart"/>
            <w:r w:rsidRPr="00947086">
              <w:rPr>
                <w:rFonts w:cstheme="minorHAnsi"/>
              </w:rPr>
              <w:t>животне</w:t>
            </w:r>
            <w:proofErr w:type="spellEnd"/>
            <w:r w:rsidRPr="00947086">
              <w:rPr>
                <w:rFonts w:cstheme="minorHAnsi"/>
              </w:rPr>
              <w:t xml:space="preserve"> </w:t>
            </w:r>
            <w:proofErr w:type="spellStart"/>
            <w:r w:rsidRPr="00947086">
              <w:rPr>
                <w:rFonts w:cstheme="minorHAnsi"/>
              </w:rPr>
              <w:t>средине</w:t>
            </w:r>
            <w:proofErr w:type="spellEnd"/>
          </w:p>
        </w:tc>
        <w:tc>
          <w:tcPr>
            <w:tcW w:w="1275" w:type="dxa"/>
            <w:vAlign w:val="center"/>
            <w:hideMark/>
          </w:tcPr>
          <w:p w14:paraId="2FFF1243" w14:textId="77777777" w:rsidR="00947086" w:rsidRPr="00947086" w:rsidRDefault="00947086" w:rsidP="00947086">
            <w:pPr>
              <w:jc w:val="center"/>
              <w:rPr>
                <w:rFonts w:cstheme="minorHAnsi"/>
              </w:rPr>
            </w:pPr>
            <w:r w:rsidRPr="00947086">
              <w:rPr>
                <w:rFonts w:cstheme="minorHAnsi"/>
              </w:rPr>
              <w:t>45</w:t>
            </w:r>
          </w:p>
        </w:tc>
        <w:tc>
          <w:tcPr>
            <w:tcW w:w="1134" w:type="dxa"/>
            <w:vAlign w:val="center"/>
            <w:hideMark/>
          </w:tcPr>
          <w:p w14:paraId="676C54B3" w14:textId="77777777" w:rsidR="00947086" w:rsidRPr="00947086" w:rsidRDefault="00947086" w:rsidP="00947086">
            <w:pPr>
              <w:jc w:val="center"/>
              <w:rPr>
                <w:rFonts w:cstheme="minorHAnsi"/>
              </w:rPr>
            </w:pPr>
            <w:r w:rsidRPr="00947086">
              <w:rPr>
                <w:rFonts w:cstheme="minorHAnsi"/>
              </w:rPr>
              <w:t>2021</w:t>
            </w:r>
          </w:p>
        </w:tc>
        <w:tc>
          <w:tcPr>
            <w:tcW w:w="1418" w:type="dxa"/>
            <w:vAlign w:val="center"/>
            <w:hideMark/>
          </w:tcPr>
          <w:p w14:paraId="41FA585B" w14:textId="77777777" w:rsidR="00947086" w:rsidRPr="00947086" w:rsidRDefault="00947086" w:rsidP="00947086">
            <w:pPr>
              <w:jc w:val="center"/>
              <w:rPr>
                <w:rFonts w:cstheme="minorHAnsi"/>
              </w:rPr>
            </w:pPr>
            <w:r w:rsidRPr="00947086">
              <w:rPr>
                <w:rFonts w:cstheme="minorHAnsi"/>
              </w:rPr>
              <w:t>40,5</w:t>
            </w:r>
          </w:p>
        </w:tc>
        <w:tc>
          <w:tcPr>
            <w:tcW w:w="1417" w:type="dxa"/>
            <w:vAlign w:val="center"/>
            <w:hideMark/>
          </w:tcPr>
          <w:p w14:paraId="3C1C622B" w14:textId="77777777" w:rsidR="00947086" w:rsidRPr="00947086" w:rsidRDefault="00947086" w:rsidP="00947086">
            <w:pPr>
              <w:jc w:val="center"/>
              <w:rPr>
                <w:rFonts w:cstheme="minorHAnsi"/>
              </w:rPr>
            </w:pPr>
            <w:r w:rsidRPr="00947086">
              <w:rPr>
                <w:rFonts w:cstheme="minorHAnsi"/>
              </w:rPr>
              <w:t>39</w:t>
            </w:r>
          </w:p>
        </w:tc>
        <w:tc>
          <w:tcPr>
            <w:tcW w:w="1843" w:type="dxa"/>
            <w:vAlign w:val="center"/>
            <w:hideMark/>
          </w:tcPr>
          <w:p w14:paraId="27EECD8F" w14:textId="77777777" w:rsidR="00947086" w:rsidRPr="00947086" w:rsidRDefault="00947086" w:rsidP="00947086">
            <w:pPr>
              <w:jc w:val="center"/>
              <w:rPr>
                <w:rFonts w:cstheme="minorHAnsi"/>
              </w:rPr>
            </w:pPr>
            <w:r w:rsidRPr="00947086">
              <w:rPr>
                <w:rFonts w:cstheme="minorHAnsi"/>
              </w:rPr>
              <w:t>38</w:t>
            </w:r>
          </w:p>
        </w:tc>
      </w:tr>
      <w:tr w:rsidR="00947086" w:rsidRPr="00947086" w14:paraId="4720E16C" w14:textId="77777777" w:rsidTr="00947086">
        <w:trPr>
          <w:trHeight w:val="1005"/>
        </w:trPr>
        <w:tc>
          <w:tcPr>
            <w:tcW w:w="2929" w:type="dxa"/>
            <w:hideMark/>
          </w:tcPr>
          <w:p w14:paraId="271AE167" w14:textId="2BAA3493" w:rsidR="00947086" w:rsidRPr="00947086" w:rsidRDefault="00947086">
            <w:pPr>
              <w:rPr>
                <w:rFonts w:cstheme="minorHAnsi"/>
              </w:rPr>
            </w:pPr>
            <w:proofErr w:type="spellStart"/>
            <w:r w:rsidRPr="00947086">
              <w:rPr>
                <w:rFonts w:cstheme="minorHAnsi"/>
              </w:rPr>
              <w:t>Измерена</w:t>
            </w:r>
            <w:proofErr w:type="spellEnd"/>
            <w:r w:rsidRPr="00947086">
              <w:rPr>
                <w:rFonts w:cstheme="minorHAnsi"/>
              </w:rPr>
              <w:t xml:space="preserve"> </w:t>
            </w:r>
            <w:proofErr w:type="spellStart"/>
            <w:r w:rsidRPr="00947086">
              <w:rPr>
                <w:rFonts w:cstheme="minorHAnsi"/>
              </w:rPr>
              <w:t>годишња</w:t>
            </w:r>
            <w:proofErr w:type="spellEnd"/>
            <w:r w:rsidRPr="00947086">
              <w:rPr>
                <w:rFonts w:cstheme="minorHAnsi"/>
              </w:rPr>
              <w:t xml:space="preserve"> </w:t>
            </w:r>
            <w:proofErr w:type="spellStart"/>
            <w:r w:rsidRPr="00947086">
              <w:rPr>
                <w:rFonts w:cstheme="minorHAnsi"/>
              </w:rPr>
              <w:t>концентрација</w:t>
            </w:r>
            <w:proofErr w:type="spellEnd"/>
            <w:r w:rsidRPr="00947086">
              <w:rPr>
                <w:rFonts w:cstheme="minorHAnsi"/>
              </w:rPr>
              <w:t xml:space="preserve"> </w:t>
            </w:r>
            <w:proofErr w:type="spellStart"/>
            <w:r w:rsidRPr="00947086">
              <w:rPr>
                <w:rFonts w:cstheme="minorHAnsi"/>
              </w:rPr>
              <w:t>суспендованих</w:t>
            </w:r>
            <w:proofErr w:type="spellEnd"/>
            <w:r w:rsidRPr="00947086">
              <w:rPr>
                <w:rFonts w:cstheme="minorHAnsi"/>
              </w:rPr>
              <w:t xml:space="preserve"> </w:t>
            </w:r>
            <w:proofErr w:type="spellStart"/>
            <w:r w:rsidRPr="00947086">
              <w:rPr>
                <w:rFonts w:cstheme="minorHAnsi"/>
              </w:rPr>
              <w:t>честица</w:t>
            </w:r>
            <w:proofErr w:type="spellEnd"/>
            <w:r w:rsidRPr="00947086">
              <w:rPr>
                <w:rFonts w:cstheme="minorHAnsi"/>
              </w:rPr>
              <w:t xml:space="preserve"> PM2.5 у </w:t>
            </w:r>
            <w:proofErr w:type="spellStart"/>
            <w:r w:rsidRPr="00947086">
              <w:rPr>
                <w:rFonts w:cstheme="minorHAnsi"/>
              </w:rPr>
              <w:t>ваздуху</w:t>
            </w:r>
            <w:proofErr w:type="spellEnd"/>
            <w:r w:rsidRPr="00947086">
              <w:rPr>
                <w:rFonts w:cstheme="minorHAnsi"/>
              </w:rPr>
              <w:br/>
              <w:t xml:space="preserve">у </w:t>
            </w:r>
            <w:proofErr w:type="spellStart"/>
            <w:r w:rsidRPr="00947086">
              <w:rPr>
                <w:rFonts w:cstheme="minorHAnsi"/>
              </w:rPr>
              <w:t>μg</w:t>
            </w:r>
            <w:proofErr w:type="spellEnd"/>
            <w:r w:rsidRPr="00947086">
              <w:rPr>
                <w:rFonts w:cstheme="minorHAnsi"/>
              </w:rPr>
              <w:t xml:space="preserve">/m3 </w:t>
            </w:r>
            <w:proofErr w:type="spellStart"/>
            <w:r w:rsidRPr="00947086">
              <w:rPr>
                <w:rFonts w:cstheme="minorHAnsi"/>
              </w:rPr>
              <w:t>по</w:t>
            </w:r>
            <w:proofErr w:type="spellEnd"/>
            <w:r w:rsidRPr="00947086">
              <w:rPr>
                <w:rFonts w:cstheme="minorHAnsi"/>
              </w:rPr>
              <w:t xml:space="preserve"> </w:t>
            </w:r>
            <w:proofErr w:type="spellStart"/>
            <w:r w:rsidRPr="00947086">
              <w:rPr>
                <w:rFonts w:cstheme="minorHAnsi"/>
              </w:rPr>
              <w:t>мерној</w:t>
            </w:r>
            <w:proofErr w:type="spellEnd"/>
            <w:r w:rsidRPr="00947086">
              <w:rPr>
                <w:rFonts w:cstheme="minorHAnsi"/>
              </w:rPr>
              <w:t xml:space="preserve"> </w:t>
            </w:r>
            <w:proofErr w:type="spellStart"/>
            <w:r w:rsidRPr="00947086">
              <w:rPr>
                <w:rFonts w:cstheme="minorHAnsi"/>
              </w:rPr>
              <w:t>станици</w:t>
            </w:r>
            <w:proofErr w:type="spellEnd"/>
            <w:r w:rsidRPr="00947086">
              <w:rPr>
                <w:rFonts w:cstheme="minorHAnsi"/>
              </w:rPr>
              <w:t>/</w:t>
            </w:r>
            <w:proofErr w:type="spellStart"/>
            <w:r w:rsidRPr="00947086">
              <w:rPr>
                <w:rFonts w:cstheme="minorHAnsi"/>
              </w:rPr>
              <w:t>месту</w:t>
            </w:r>
            <w:proofErr w:type="spellEnd"/>
          </w:p>
        </w:tc>
        <w:tc>
          <w:tcPr>
            <w:tcW w:w="1319" w:type="dxa"/>
            <w:hideMark/>
          </w:tcPr>
          <w:p w14:paraId="4D45F639" w14:textId="77777777" w:rsidR="00947086" w:rsidRPr="00947086" w:rsidRDefault="00947086" w:rsidP="00947086">
            <w:pPr>
              <w:rPr>
                <w:rFonts w:cstheme="minorHAnsi"/>
              </w:rPr>
            </w:pPr>
            <w:proofErr w:type="spellStart"/>
            <w:r w:rsidRPr="00947086">
              <w:rPr>
                <w:rFonts w:cstheme="minorHAnsi"/>
              </w:rPr>
              <w:t>Број</w:t>
            </w:r>
            <w:proofErr w:type="spellEnd"/>
          </w:p>
        </w:tc>
        <w:tc>
          <w:tcPr>
            <w:tcW w:w="1276" w:type="dxa"/>
            <w:hideMark/>
          </w:tcPr>
          <w:p w14:paraId="1003BF54" w14:textId="77777777" w:rsidR="00947086" w:rsidRPr="00947086" w:rsidRDefault="00947086">
            <w:pPr>
              <w:rPr>
                <w:rFonts w:cstheme="minorHAnsi"/>
              </w:rPr>
            </w:pPr>
            <w:proofErr w:type="spellStart"/>
            <w:r w:rsidRPr="00947086">
              <w:rPr>
                <w:rFonts w:cstheme="minorHAnsi"/>
              </w:rPr>
              <w:t>Извештај</w:t>
            </w:r>
            <w:proofErr w:type="spellEnd"/>
            <w:r w:rsidRPr="00947086">
              <w:rPr>
                <w:rFonts w:cstheme="minorHAnsi"/>
              </w:rPr>
              <w:t xml:space="preserve"> о </w:t>
            </w:r>
            <w:proofErr w:type="spellStart"/>
            <w:r w:rsidRPr="00947086">
              <w:rPr>
                <w:rFonts w:cstheme="minorHAnsi"/>
              </w:rPr>
              <w:t>стању</w:t>
            </w:r>
            <w:proofErr w:type="spellEnd"/>
            <w:r w:rsidRPr="00947086">
              <w:rPr>
                <w:rFonts w:cstheme="minorHAnsi"/>
              </w:rPr>
              <w:t xml:space="preserve"> </w:t>
            </w:r>
            <w:proofErr w:type="spellStart"/>
            <w:r w:rsidRPr="00947086">
              <w:rPr>
                <w:rFonts w:cstheme="minorHAnsi"/>
              </w:rPr>
              <w:t>животне</w:t>
            </w:r>
            <w:proofErr w:type="spellEnd"/>
            <w:r w:rsidRPr="00947086">
              <w:rPr>
                <w:rFonts w:cstheme="minorHAnsi"/>
              </w:rPr>
              <w:t xml:space="preserve"> </w:t>
            </w:r>
            <w:proofErr w:type="spellStart"/>
            <w:r w:rsidRPr="00947086">
              <w:rPr>
                <w:rFonts w:cstheme="minorHAnsi"/>
              </w:rPr>
              <w:t>средине</w:t>
            </w:r>
            <w:proofErr w:type="spellEnd"/>
          </w:p>
        </w:tc>
        <w:tc>
          <w:tcPr>
            <w:tcW w:w="1275" w:type="dxa"/>
            <w:vAlign w:val="center"/>
            <w:hideMark/>
          </w:tcPr>
          <w:p w14:paraId="7ACFAC17" w14:textId="77777777" w:rsidR="00947086" w:rsidRPr="00947086" w:rsidRDefault="00947086" w:rsidP="00947086">
            <w:pPr>
              <w:jc w:val="center"/>
              <w:rPr>
                <w:rFonts w:cstheme="minorHAnsi"/>
              </w:rPr>
            </w:pPr>
            <w:r w:rsidRPr="00947086">
              <w:rPr>
                <w:rFonts w:cstheme="minorHAnsi"/>
              </w:rPr>
              <w:t>35</w:t>
            </w:r>
          </w:p>
        </w:tc>
        <w:tc>
          <w:tcPr>
            <w:tcW w:w="1134" w:type="dxa"/>
            <w:vAlign w:val="center"/>
            <w:hideMark/>
          </w:tcPr>
          <w:p w14:paraId="0C09DF80" w14:textId="77777777" w:rsidR="00947086" w:rsidRPr="00947086" w:rsidRDefault="00947086" w:rsidP="00947086">
            <w:pPr>
              <w:jc w:val="center"/>
              <w:rPr>
                <w:rFonts w:cstheme="minorHAnsi"/>
              </w:rPr>
            </w:pPr>
            <w:r w:rsidRPr="00947086">
              <w:rPr>
                <w:rFonts w:cstheme="minorHAnsi"/>
              </w:rPr>
              <w:t>2021</w:t>
            </w:r>
          </w:p>
        </w:tc>
        <w:tc>
          <w:tcPr>
            <w:tcW w:w="1418" w:type="dxa"/>
            <w:vAlign w:val="center"/>
            <w:hideMark/>
          </w:tcPr>
          <w:p w14:paraId="71CFEFC3" w14:textId="77777777" w:rsidR="00947086" w:rsidRPr="00947086" w:rsidRDefault="00947086" w:rsidP="00947086">
            <w:pPr>
              <w:jc w:val="center"/>
              <w:rPr>
                <w:rFonts w:cstheme="minorHAnsi"/>
              </w:rPr>
            </w:pPr>
            <w:r w:rsidRPr="00947086">
              <w:rPr>
                <w:rFonts w:cstheme="minorHAnsi"/>
              </w:rPr>
              <w:t>34</w:t>
            </w:r>
          </w:p>
        </w:tc>
        <w:tc>
          <w:tcPr>
            <w:tcW w:w="1417" w:type="dxa"/>
            <w:vAlign w:val="center"/>
            <w:hideMark/>
          </w:tcPr>
          <w:p w14:paraId="512E09DE" w14:textId="77777777" w:rsidR="00947086" w:rsidRPr="00947086" w:rsidRDefault="00947086" w:rsidP="00947086">
            <w:pPr>
              <w:jc w:val="center"/>
              <w:rPr>
                <w:rFonts w:cstheme="minorHAnsi"/>
              </w:rPr>
            </w:pPr>
            <w:r w:rsidRPr="00947086">
              <w:rPr>
                <w:rFonts w:cstheme="minorHAnsi"/>
              </w:rPr>
              <w:t>32</w:t>
            </w:r>
          </w:p>
        </w:tc>
        <w:tc>
          <w:tcPr>
            <w:tcW w:w="1843" w:type="dxa"/>
            <w:vAlign w:val="center"/>
            <w:hideMark/>
          </w:tcPr>
          <w:p w14:paraId="6E3D7791" w14:textId="77777777" w:rsidR="00947086" w:rsidRPr="00947086" w:rsidRDefault="00947086" w:rsidP="00947086">
            <w:pPr>
              <w:jc w:val="center"/>
              <w:rPr>
                <w:rFonts w:cstheme="minorHAnsi"/>
              </w:rPr>
            </w:pPr>
            <w:r w:rsidRPr="00947086">
              <w:rPr>
                <w:rFonts w:cstheme="minorHAnsi"/>
              </w:rPr>
              <w:t>30</w:t>
            </w:r>
          </w:p>
        </w:tc>
      </w:tr>
      <w:tr w:rsidR="00947086" w:rsidRPr="00947086" w14:paraId="00F3B95A" w14:textId="77777777" w:rsidTr="00947086">
        <w:trPr>
          <w:trHeight w:val="1140"/>
        </w:trPr>
        <w:tc>
          <w:tcPr>
            <w:tcW w:w="2929" w:type="dxa"/>
            <w:hideMark/>
          </w:tcPr>
          <w:p w14:paraId="5374CDDD" w14:textId="37B0A510" w:rsidR="00947086" w:rsidRPr="00947086" w:rsidRDefault="00947086">
            <w:pPr>
              <w:rPr>
                <w:rFonts w:cstheme="minorHAnsi"/>
              </w:rPr>
            </w:pPr>
            <w:proofErr w:type="spellStart"/>
            <w:r w:rsidRPr="00947086">
              <w:rPr>
                <w:rFonts w:cstheme="minorHAnsi"/>
              </w:rPr>
              <w:lastRenderedPageBreak/>
              <w:t>Број</w:t>
            </w:r>
            <w:proofErr w:type="spellEnd"/>
            <w:r w:rsidRPr="00947086">
              <w:rPr>
                <w:rFonts w:cstheme="minorHAnsi"/>
              </w:rPr>
              <w:t xml:space="preserve"> </w:t>
            </w:r>
            <w:proofErr w:type="spellStart"/>
            <w:r w:rsidRPr="00947086">
              <w:rPr>
                <w:rFonts w:cstheme="minorHAnsi"/>
              </w:rPr>
              <w:t>сатних</w:t>
            </w:r>
            <w:proofErr w:type="spellEnd"/>
            <w:r w:rsidRPr="00947086">
              <w:rPr>
                <w:rFonts w:cstheme="minorHAnsi"/>
              </w:rPr>
              <w:t xml:space="preserve"> </w:t>
            </w:r>
            <w:proofErr w:type="spellStart"/>
            <w:r w:rsidRPr="00947086">
              <w:rPr>
                <w:rFonts w:cstheme="minorHAnsi"/>
              </w:rPr>
              <w:t>прекорачења</w:t>
            </w:r>
            <w:proofErr w:type="spellEnd"/>
            <w:r w:rsidRPr="00947086">
              <w:rPr>
                <w:rFonts w:cstheme="minorHAnsi"/>
              </w:rPr>
              <w:t xml:space="preserve"> </w:t>
            </w:r>
            <w:proofErr w:type="spellStart"/>
            <w:r w:rsidRPr="00947086">
              <w:rPr>
                <w:rFonts w:cstheme="minorHAnsi"/>
              </w:rPr>
              <w:t>дозвољеног</w:t>
            </w:r>
            <w:proofErr w:type="spellEnd"/>
            <w:r w:rsidRPr="00947086">
              <w:rPr>
                <w:rFonts w:cstheme="minorHAnsi"/>
              </w:rPr>
              <w:t xml:space="preserve"> </w:t>
            </w:r>
            <w:proofErr w:type="spellStart"/>
            <w:r w:rsidRPr="00947086">
              <w:rPr>
                <w:rFonts w:cstheme="minorHAnsi"/>
              </w:rPr>
              <w:t>нивоа</w:t>
            </w:r>
            <w:proofErr w:type="spellEnd"/>
            <w:r w:rsidRPr="00947086">
              <w:rPr>
                <w:rFonts w:cstheme="minorHAnsi"/>
              </w:rPr>
              <w:t xml:space="preserve"> </w:t>
            </w:r>
            <w:proofErr w:type="spellStart"/>
            <w:r w:rsidRPr="00947086">
              <w:rPr>
                <w:rFonts w:cstheme="minorHAnsi"/>
              </w:rPr>
              <w:t>концентрације</w:t>
            </w:r>
            <w:proofErr w:type="spellEnd"/>
            <w:r w:rsidRPr="00947086">
              <w:rPr>
                <w:rFonts w:cstheme="minorHAnsi"/>
              </w:rPr>
              <w:t xml:space="preserve"> NO2 у </w:t>
            </w:r>
            <w:proofErr w:type="spellStart"/>
            <w:r w:rsidRPr="00947086">
              <w:rPr>
                <w:rFonts w:cstheme="minorHAnsi"/>
              </w:rPr>
              <w:t>ваздуху</w:t>
            </w:r>
            <w:proofErr w:type="spellEnd"/>
            <w:r w:rsidRPr="00947086">
              <w:rPr>
                <w:rFonts w:cstheme="minorHAnsi"/>
              </w:rPr>
              <w:br/>
              <w:t xml:space="preserve">у </w:t>
            </w:r>
            <w:proofErr w:type="spellStart"/>
            <w:r w:rsidRPr="00947086">
              <w:rPr>
                <w:rFonts w:cstheme="minorHAnsi"/>
              </w:rPr>
              <w:t>μg</w:t>
            </w:r>
            <w:proofErr w:type="spellEnd"/>
            <w:r w:rsidRPr="00947086">
              <w:rPr>
                <w:rFonts w:cstheme="minorHAnsi"/>
              </w:rPr>
              <w:t xml:space="preserve">/m3 </w:t>
            </w:r>
            <w:proofErr w:type="spellStart"/>
            <w:r w:rsidRPr="00947086">
              <w:rPr>
                <w:rFonts w:cstheme="minorHAnsi"/>
              </w:rPr>
              <w:t>по</w:t>
            </w:r>
            <w:proofErr w:type="spellEnd"/>
            <w:r w:rsidRPr="00947086">
              <w:rPr>
                <w:rFonts w:cstheme="minorHAnsi"/>
              </w:rPr>
              <w:t xml:space="preserve"> </w:t>
            </w:r>
            <w:proofErr w:type="spellStart"/>
            <w:r w:rsidRPr="00947086">
              <w:rPr>
                <w:rFonts w:cstheme="minorHAnsi"/>
              </w:rPr>
              <w:t>мерној</w:t>
            </w:r>
            <w:proofErr w:type="spellEnd"/>
            <w:r w:rsidRPr="00947086">
              <w:rPr>
                <w:rFonts w:cstheme="minorHAnsi"/>
              </w:rPr>
              <w:t xml:space="preserve"> </w:t>
            </w:r>
            <w:proofErr w:type="spellStart"/>
            <w:r w:rsidRPr="00947086">
              <w:rPr>
                <w:rFonts w:cstheme="minorHAnsi"/>
              </w:rPr>
              <w:t>станици</w:t>
            </w:r>
            <w:proofErr w:type="spellEnd"/>
            <w:r w:rsidRPr="00947086">
              <w:rPr>
                <w:rFonts w:cstheme="minorHAnsi"/>
              </w:rPr>
              <w:t>/</w:t>
            </w:r>
            <w:proofErr w:type="spellStart"/>
            <w:r w:rsidRPr="00947086">
              <w:rPr>
                <w:rFonts w:cstheme="minorHAnsi"/>
              </w:rPr>
              <w:t>месту</w:t>
            </w:r>
            <w:proofErr w:type="spellEnd"/>
          </w:p>
        </w:tc>
        <w:tc>
          <w:tcPr>
            <w:tcW w:w="1319" w:type="dxa"/>
            <w:hideMark/>
          </w:tcPr>
          <w:p w14:paraId="430A8B20" w14:textId="77777777" w:rsidR="00947086" w:rsidRPr="00947086" w:rsidRDefault="00947086" w:rsidP="00947086">
            <w:pPr>
              <w:rPr>
                <w:rFonts w:cstheme="minorHAnsi"/>
              </w:rPr>
            </w:pPr>
            <w:proofErr w:type="spellStart"/>
            <w:r w:rsidRPr="00947086">
              <w:rPr>
                <w:rFonts w:cstheme="minorHAnsi"/>
              </w:rPr>
              <w:t>Број</w:t>
            </w:r>
            <w:proofErr w:type="spellEnd"/>
          </w:p>
        </w:tc>
        <w:tc>
          <w:tcPr>
            <w:tcW w:w="1276" w:type="dxa"/>
            <w:hideMark/>
          </w:tcPr>
          <w:p w14:paraId="06881D6D" w14:textId="77777777" w:rsidR="00947086" w:rsidRPr="00947086" w:rsidRDefault="00947086">
            <w:pPr>
              <w:rPr>
                <w:rFonts w:cstheme="minorHAnsi"/>
              </w:rPr>
            </w:pPr>
            <w:proofErr w:type="spellStart"/>
            <w:r w:rsidRPr="00947086">
              <w:rPr>
                <w:rFonts w:cstheme="minorHAnsi"/>
              </w:rPr>
              <w:t>Извештај</w:t>
            </w:r>
            <w:proofErr w:type="spellEnd"/>
            <w:r w:rsidRPr="00947086">
              <w:rPr>
                <w:rFonts w:cstheme="minorHAnsi"/>
              </w:rPr>
              <w:t xml:space="preserve"> о </w:t>
            </w:r>
            <w:proofErr w:type="spellStart"/>
            <w:r w:rsidRPr="00947086">
              <w:rPr>
                <w:rFonts w:cstheme="minorHAnsi"/>
              </w:rPr>
              <w:t>стању</w:t>
            </w:r>
            <w:proofErr w:type="spellEnd"/>
            <w:r w:rsidRPr="00947086">
              <w:rPr>
                <w:rFonts w:cstheme="minorHAnsi"/>
              </w:rPr>
              <w:t xml:space="preserve"> </w:t>
            </w:r>
            <w:proofErr w:type="spellStart"/>
            <w:r w:rsidRPr="00947086">
              <w:rPr>
                <w:rFonts w:cstheme="minorHAnsi"/>
              </w:rPr>
              <w:t>животне</w:t>
            </w:r>
            <w:proofErr w:type="spellEnd"/>
            <w:r w:rsidRPr="00947086">
              <w:rPr>
                <w:rFonts w:cstheme="minorHAnsi"/>
              </w:rPr>
              <w:t xml:space="preserve"> </w:t>
            </w:r>
            <w:proofErr w:type="spellStart"/>
            <w:r w:rsidRPr="00947086">
              <w:rPr>
                <w:rFonts w:cstheme="minorHAnsi"/>
              </w:rPr>
              <w:t>средине</w:t>
            </w:r>
            <w:proofErr w:type="spellEnd"/>
          </w:p>
        </w:tc>
        <w:tc>
          <w:tcPr>
            <w:tcW w:w="1275" w:type="dxa"/>
            <w:vAlign w:val="center"/>
            <w:hideMark/>
          </w:tcPr>
          <w:p w14:paraId="2EDD870F" w14:textId="77777777" w:rsidR="00947086" w:rsidRPr="00947086" w:rsidRDefault="00947086" w:rsidP="00947086">
            <w:pPr>
              <w:jc w:val="center"/>
              <w:rPr>
                <w:rFonts w:cstheme="minorHAnsi"/>
              </w:rPr>
            </w:pPr>
            <w:r w:rsidRPr="00947086">
              <w:rPr>
                <w:rFonts w:cstheme="minorHAnsi"/>
              </w:rPr>
              <w:t>5</w:t>
            </w:r>
          </w:p>
        </w:tc>
        <w:tc>
          <w:tcPr>
            <w:tcW w:w="1134" w:type="dxa"/>
            <w:vAlign w:val="center"/>
            <w:hideMark/>
          </w:tcPr>
          <w:p w14:paraId="03932797" w14:textId="77777777" w:rsidR="00947086" w:rsidRPr="00947086" w:rsidRDefault="00947086" w:rsidP="00947086">
            <w:pPr>
              <w:jc w:val="center"/>
              <w:rPr>
                <w:rFonts w:cstheme="minorHAnsi"/>
              </w:rPr>
            </w:pPr>
            <w:r w:rsidRPr="00947086">
              <w:rPr>
                <w:rFonts w:cstheme="minorHAnsi"/>
              </w:rPr>
              <w:t>2021</w:t>
            </w:r>
          </w:p>
        </w:tc>
        <w:tc>
          <w:tcPr>
            <w:tcW w:w="1418" w:type="dxa"/>
            <w:vAlign w:val="center"/>
            <w:hideMark/>
          </w:tcPr>
          <w:p w14:paraId="3F6276DD" w14:textId="77777777" w:rsidR="00947086" w:rsidRPr="00947086" w:rsidRDefault="00947086" w:rsidP="00947086">
            <w:pPr>
              <w:jc w:val="center"/>
              <w:rPr>
                <w:rFonts w:cstheme="minorHAnsi"/>
              </w:rPr>
            </w:pPr>
            <w:r w:rsidRPr="00947086">
              <w:rPr>
                <w:rFonts w:cstheme="minorHAnsi"/>
              </w:rPr>
              <w:t>5</w:t>
            </w:r>
          </w:p>
        </w:tc>
        <w:tc>
          <w:tcPr>
            <w:tcW w:w="1417" w:type="dxa"/>
            <w:vAlign w:val="center"/>
            <w:hideMark/>
          </w:tcPr>
          <w:p w14:paraId="3F76E02A" w14:textId="77777777" w:rsidR="00947086" w:rsidRPr="00947086" w:rsidRDefault="00947086" w:rsidP="00947086">
            <w:pPr>
              <w:jc w:val="center"/>
              <w:rPr>
                <w:rFonts w:cstheme="minorHAnsi"/>
              </w:rPr>
            </w:pPr>
            <w:r w:rsidRPr="00947086">
              <w:rPr>
                <w:rFonts w:cstheme="minorHAnsi"/>
              </w:rPr>
              <w:t>4</w:t>
            </w:r>
          </w:p>
        </w:tc>
        <w:tc>
          <w:tcPr>
            <w:tcW w:w="1843" w:type="dxa"/>
            <w:vAlign w:val="center"/>
            <w:hideMark/>
          </w:tcPr>
          <w:p w14:paraId="4E8289F7" w14:textId="77777777" w:rsidR="00947086" w:rsidRPr="00947086" w:rsidRDefault="00947086" w:rsidP="00947086">
            <w:pPr>
              <w:jc w:val="center"/>
              <w:rPr>
                <w:rFonts w:cstheme="minorHAnsi"/>
              </w:rPr>
            </w:pPr>
            <w:r w:rsidRPr="00947086">
              <w:rPr>
                <w:rFonts w:cstheme="minorHAnsi"/>
              </w:rPr>
              <w:t>4</w:t>
            </w:r>
          </w:p>
        </w:tc>
      </w:tr>
      <w:tr w:rsidR="00947086" w:rsidRPr="00947086" w14:paraId="2546B141" w14:textId="77777777" w:rsidTr="00947086">
        <w:trPr>
          <w:trHeight w:val="750"/>
        </w:trPr>
        <w:tc>
          <w:tcPr>
            <w:tcW w:w="2929" w:type="dxa"/>
            <w:hideMark/>
          </w:tcPr>
          <w:p w14:paraId="211A6566" w14:textId="722D4118" w:rsidR="00947086" w:rsidRPr="00947086" w:rsidRDefault="00947086">
            <w:pPr>
              <w:rPr>
                <w:rFonts w:cstheme="minorHAnsi"/>
              </w:rPr>
            </w:pPr>
            <w:proofErr w:type="spellStart"/>
            <w:r w:rsidRPr="00947086">
              <w:rPr>
                <w:rFonts w:cstheme="minorHAnsi"/>
              </w:rPr>
              <w:t>Измерена</w:t>
            </w:r>
            <w:proofErr w:type="spellEnd"/>
            <w:r w:rsidRPr="00947086">
              <w:rPr>
                <w:rFonts w:cstheme="minorHAnsi"/>
              </w:rPr>
              <w:t xml:space="preserve"> </w:t>
            </w:r>
            <w:proofErr w:type="spellStart"/>
            <w:r w:rsidRPr="00947086">
              <w:rPr>
                <w:rFonts w:cstheme="minorHAnsi"/>
              </w:rPr>
              <w:t>годишња</w:t>
            </w:r>
            <w:proofErr w:type="spellEnd"/>
            <w:r w:rsidRPr="00947086">
              <w:rPr>
                <w:rFonts w:cstheme="minorHAnsi"/>
              </w:rPr>
              <w:t xml:space="preserve"> </w:t>
            </w:r>
            <w:proofErr w:type="spellStart"/>
            <w:r w:rsidRPr="00947086">
              <w:rPr>
                <w:rFonts w:cstheme="minorHAnsi"/>
              </w:rPr>
              <w:t>концентрација</w:t>
            </w:r>
            <w:proofErr w:type="spellEnd"/>
            <w:r w:rsidRPr="00947086">
              <w:rPr>
                <w:rFonts w:cstheme="minorHAnsi"/>
              </w:rPr>
              <w:t xml:space="preserve"> </w:t>
            </w:r>
            <w:proofErr w:type="spellStart"/>
            <w:r w:rsidRPr="00947086">
              <w:rPr>
                <w:rFonts w:cstheme="minorHAnsi"/>
              </w:rPr>
              <w:t>бензена</w:t>
            </w:r>
            <w:proofErr w:type="spellEnd"/>
            <w:r w:rsidRPr="00947086">
              <w:rPr>
                <w:rFonts w:cstheme="minorHAnsi"/>
              </w:rPr>
              <w:t xml:space="preserve"> у </w:t>
            </w:r>
            <w:proofErr w:type="spellStart"/>
            <w:r w:rsidRPr="00947086">
              <w:rPr>
                <w:rFonts w:cstheme="minorHAnsi"/>
              </w:rPr>
              <w:t>ваздуху</w:t>
            </w:r>
            <w:proofErr w:type="spellEnd"/>
            <w:r w:rsidRPr="00947086">
              <w:rPr>
                <w:rFonts w:cstheme="minorHAnsi"/>
              </w:rPr>
              <w:br/>
              <w:t xml:space="preserve">у </w:t>
            </w:r>
            <w:proofErr w:type="spellStart"/>
            <w:r w:rsidRPr="00947086">
              <w:rPr>
                <w:rFonts w:cstheme="minorHAnsi"/>
              </w:rPr>
              <w:t>μg</w:t>
            </w:r>
            <w:proofErr w:type="spellEnd"/>
            <w:r w:rsidRPr="00947086">
              <w:rPr>
                <w:rFonts w:cstheme="minorHAnsi"/>
              </w:rPr>
              <w:t xml:space="preserve">/m3 </w:t>
            </w:r>
            <w:proofErr w:type="spellStart"/>
            <w:r w:rsidRPr="00947086">
              <w:rPr>
                <w:rFonts w:cstheme="minorHAnsi"/>
              </w:rPr>
              <w:t>по</w:t>
            </w:r>
            <w:proofErr w:type="spellEnd"/>
            <w:r w:rsidRPr="00947086">
              <w:rPr>
                <w:rFonts w:cstheme="minorHAnsi"/>
              </w:rPr>
              <w:t xml:space="preserve"> </w:t>
            </w:r>
            <w:proofErr w:type="spellStart"/>
            <w:r w:rsidRPr="00947086">
              <w:rPr>
                <w:rFonts w:cstheme="minorHAnsi"/>
              </w:rPr>
              <w:t>мерној</w:t>
            </w:r>
            <w:proofErr w:type="spellEnd"/>
            <w:r w:rsidRPr="00947086">
              <w:rPr>
                <w:rFonts w:cstheme="minorHAnsi"/>
              </w:rPr>
              <w:t xml:space="preserve"> </w:t>
            </w:r>
            <w:proofErr w:type="spellStart"/>
            <w:r w:rsidRPr="00947086">
              <w:rPr>
                <w:rFonts w:cstheme="minorHAnsi"/>
              </w:rPr>
              <w:t>станици</w:t>
            </w:r>
            <w:proofErr w:type="spellEnd"/>
            <w:r w:rsidRPr="00947086">
              <w:rPr>
                <w:rFonts w:cstheme="minorHAnsi"/>
              </w:rPr>
              <w:t>/</w:t>
            </w:r>
            <w:proofErr w:type="spellStart"/>
            <w:r w:rsidRPr="00947086">
              <w:rPr>
                <w:rFonts w:cstheme="minorHAnsi"/>
              </w:rPr>
              <w:t>месту</w:t>
            </w:r>
            <w:proofErr w:type="spellEnd"/>
          </w:p>
        </w:tc>
        <w:tc>
          <w:tcPr>
            <w:tcW w:w="1319" w:type="dxa"/>
            <w:hideMark/>
          </w:tcPr>
          <w:p w14:paraId="0CB0BA46" w14:textId="77777777" w:rsidR="00947086" w:rsidRPr="00947086" w:rsidRDefault="00947086" w:rsidP="00947086">
            <w:pPr>
              <w:rPr>
                <w:rFonts w:cstheme="minorHAnsi"/>
              </w:rPr>
            </w:pPr>
            <w:proofErr w:type="spellStart"/>
            <w:r w:rsidRPr="00947086">
              <w:rPr>
                <w:rFonts w:cstheme="minorHAnsi"/>
              </w:rPr>
              <w:t>Број</w:t>
            </w:r>
            <w:proofErr w:type="spellEnd"/>
          </w:p>
        </w:tc>
        <w:tc>
          <w:tcPr>
            <w:tcW w:w="1276" w:type="dxa"/>
            <w:hideMark/>
          </w:tcPr>
          <w:p w14:paraId="72E6C197" w14:textId="77777777" w:rsidR="00947086" w:rsidRPr="00947086" w:rsidRDefault="00947086">
            <w:pPr>
              <w:rPr>
                <w:rFonts w:cstheme="minorHAnsi"/>
              </w:rPr>
            </w:pPr>
            <w:proofErr w:type="spellStart"/>
            <w:r w:rsidRPr="00947086">
              <w:rPr>
                <w:rFonts w:cstheme="minorHAnsi"/>
              </w:rPr>
              <w:t>Извештај</w:t>
            </w:r>
            <w:proofErr w:type="spellEnd"/>
            <w:r w:rsidRPr="00947086">
              <w:rPr>
                <w:rFonts w:cstheme="minorHAnsi"/>
              </w:rPr>
              <w:t xml:space="preserve"> о </w:t>
            </w:r>
            <w:proofErr w:type="spellStart"/>
            <w:r w:rsidRPr="00947086">
              <w:rPr>
                <w:rFonts w:cstheme="minorHAnsi"/>
              </w:rPr>
              <w:t>стању</w:t>
            </w:r>
            <w:proofErr w:type="spellEnd"/>
            <w:r w:rsidRPr="00947086">
              <w:rPr>
                <w:rFonts w:cstheme="minorHAnsi"/>
              </w:rPr>
              <w:t xml:space="preserve"> </w:t>
            </w:r>
            <w:proofErr w:type="spellStart"/>
            <w:r w:rsidRPr="00947086">
              <w:rPr>
                <w:rFonts w:cstheme="minorHAnsi"/>
              </w:rPr>
              <w:t>животне</w:t>
            </w:r>
            <w:proofErr w:type="spellEnd"/>
            <w:r w:rsidRPr="00947086">
              <w:rPr>
                <w:rFonts w:cstheme="minorHAnsi"/>
              </w:rPr>
              <w:t xml:space="preserve"> </w:t>
            </w:r>
            <w:proofErr w:type="spellStart"/>
            <w:r w:rsidRPr="00947086">
              <w:rPr>
                <w:rFonts w:cstheme="minorHAnsi"/>
              </w:rPr>
              <w:t>средине</w:t>
            </w:r>
            <w:proofErr w:type="spellEnd"/>
          </w:p>
        </w:tc>
        <w:tc>
          <w:tcPr>
            <w:tcW w:w="1275" w:type="dxa"/>
            <w:vAlign w:val="center"/>
            <w:hideMark/>
          </w:tcPr>
          <w:p w14:paraId="199DC238" w14:textId="77777777" w:rsidR="00947086" w:rsidRPr="00947086" w:rsidRDefault="00947086" w:rsidP="00947086">
            <w:pPr>
              <w:jc w:val="center"/>
              <w:rPr>
                <w:rFonts w:cstheme="minorHAnsi"/>
              </w:rPr>
            </w:pPr>
            <w:r w:rsidRPr="00947086">
              <w:rPr>
                <w:rFonts w:cstheme="minorHAnsi"/>
              </w:rPr>
              <w:t>3,3</w:t>
            </w:r>
          </w:p>
        </w:tc>
        <w:tc>
          <w:tcPr>
            <w:tcW w:w="1134" w:type="dxa"/>
            <w:vAlign w:val="center"/>
            <w:hideMark/>
          </w:tcPr>
          <w:p w14:paraId="5430A00E" w14:textId="77777777" w:rsidR="00947086" w:rsidRPr="00947086" w:rsidRDefault="00947086" w:rsidP="00947086">
            <w:pPr>
              <w:jc w:val="center"/>
              <w:rPr>
                <w:rFonts w:cstheme="minorHAnsi"/>
              </w:rPr>
            </w:pPr>
            <w:r w:rsidRPr="00947086">
              <w:rPr>
                <w:rFonts w:cstheme="minorHAnsi"/>
              </w:rPr>
              <w:t>2021</w:t>
            </w:r>
          </w:p>
        </w:tc>
        <w:tc>
          <w:tcPr>
            <w:tcW w:w="1418" w:type="dxa"/>
            <w:vAlign w:val="center"/>
            <w:hideMark/>
          </w:tcPr>
          <w:p w14:paraId="68791E63" w14:textId="77777777" w:rsidR="00947086" w:rsidRPr="00947086" w:rsidRDefault="00947086" w:rsidP="00947086">
            <w:pPr>
              <w:jc w:val="center"/>
              <w:rPr>
                <w:rFonts w:cstheme="minorHAnsi"/>
              </w:rPr>
            </w:pPr>
            <w:r w:rsidRPr="00947086">
              <w:rPr>
                <w:rFonts w:cstheme="minorHAnsi"/>
              </w:rPr>
              <w:t>3</w:t>
            </w:r>
          </w:p>
        </w:tc>
        <w:tc>
          <w:tcPr>
            <w:tcW w:w="1417" w:type="dxa"/>
            <w:vAlign w:val="center"/>
            <w:hideMark/>
          </w:tcPr>
          <w:p w14:paraId="098FABFC" w14:textId="77777777" w:rsidR="00947086" w:rsidRPr="00947086" w:rsidRDefault="00947086" w:rsidP="00947086">
            <w:pPr>
              <w:jc w:val="center"/>
              <w:rPr>
                <w:rFonts w:cstheme="minorHAnsi"/>
              </w:rPr>
            </w:pPr>
            <w:r w:rsidRPr="00947086">
              <w:rPr>
                <w:rFonts w:cstheme="minorHAnsi"/>
              </w:rPr>
              <w:t>2,8</w:t>
            </w:r>
          </w:p>
        </w:tc>
        <w:tc>
          <w:tcPr>
            <w:tcW w:w="1843" w:type="dxa"/>
            <w:vAlign w:val="center"/>
            <w:hideMark/>
          </w:tcPr>
          <w:p w14:paraId="67C5AB3A" w14:textId="77777777" w:rsidR="00947086" w:rsidRPr="00947086" w:rsidRDefault="00947086" w:rsidP="00947086">
            <w:pPr>
              <w:jc w:val="center"/>
              <w:rPr>
                <w:rFonts w:cstheme="minorHAnsi"/>
              </w:rPr>
            </w:pPr>
            <w:r w:rsidRPr="00947086">
              <w:rPr>
                <w:rFonts w:cstheme="minorHAnsi"/>
              </w:rPr>
              <w:t>2,5</w:t>
            </w:r>
          </w:p>
        </w:tc>
      </w:tr>
    </w:tbl>
    <w:p w14:paraId="46F917FB" w14:textId="77777777" w:rsidR="009167A5" w:rsidRDefault="009167A5" w:rsidP="004763B5">
      <w:pPr>
        <w:rPr>
          <w:rFonts w:cstheme="minorHAnsi"/>
          <w:lang w:val="sr-Cyrl-RS"/>
        </w:rPr>
      </w:pPr>
    </w:p>
    <w:tbl>
      <w:tblPr>
        <w:tblStyle w:val="TableGrid"/>
        <w:tblW w:w="0" w:type="auto"/>
        <w:tblLook w:val="04A0" w:firstRow="1" w:lastRow="0" w:firstColumn="1" w:lastColumn="0" w:noHBand="0" w:noVBand="1"/>
      </w:tblPr>
      <w:tblGrid>
        <w:gridCol w:w="1975"/>
        <w:gridCol w:w="1439"/>
        <w:gridCol w:w="1122"/>
        <w:gridCol w:w="1439"/>
        <w:gridCol w:w="1349"/>
        <w:gridCol w:w="1035"/>
        <w:gridCol w:w="1313"/>
        <w:gridCol w:w="1665"/>
        <w:gridCol w:w="1274"/>
      </w:tblGrid>
      <w:tr w:rsidR="00F42DD0" w:rsidRPr="000E6216" w14:paraId="0BE3D02B" w14:textId="77777777" w:rsidTr="0057059C">
        <w:trPr>
          <w:trHeight w:val="459"/>
        </w:trPr>
        <w:tc>
          <w:tcPr>
            <w:tcW w:w="12611" w:type="dxa"/>
            <w:gridSpan w:val="9"/>
            <w:shd w:val="clear" w:color="auto" w:fill="FBE4D5" w:themeFill="accent2" w:themeFillTint="33"/>
            <w:hideMark/>
          </w:tcPr>
          <w:p w14:paraId="4FA51A03" w14:textId="77777777" w:rsidR="00F42DD0" w:rsidRPr="000E6216" w:rsidRDefault="00F42DD0">
            <w:pPr>
              <w:rPr>
                <w:rFonts w:cstheme="minorHAnsi"/>
                <w:b/>
                <w:bCs/>
                <w:lang w:val="sr-Cyrl-RS"/>
              </w:rPr>
            </w:pPr>
            <w:r w:rsidRPr="000E6216">
              <w:rPr>
                <w:rFonts w:cstheme="minorHAnsi"/>
                <w:b/>
                <w:bCs/>
                <w:lang w:val="sr-Cyrl-RS"/>
              </w:rPr>
              <w:t xml:space="preserve">Мера 3.2.1: Програми и подстицаји у циљу унапређења квалитета ваздуха и здравије животне средине </w:t>
            </w:r>
          </w:p>
        </w:tc>
      </w:tr>
      <w:tr w:rsidR="00F42DD0" w:rsidRPr="000E6216" w14:paraId="7E9835C2" w14:textId="77777777" w:rsidTr="0057059C">
        <w:trPr>
          <w:trHeight w:val="264"/>
        </w:trPr>
        <w:tc>
          <w:tcPr>
            <w:tcW w:w="12611" w:type="dxa"/>
            <w:gridSpan w:val="9"/>
            <w:shd w:val="clear" w:color="auto" w:fill="FBE4D5" w:themeFill="accent2" w:themeFillTint="33"/>
            <w:hideMark/>
          </w:tcPr>
          <w:p w14:paraId="3DB5B2C6" w14:textId="77777777" w:rsidR="00F42DD0" w:rsidRPr="000E6216" w:rsidRDefault="00F42DD0">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F42DD0" w:rsidRPr="00F42DD0" w14:paraId="642A0A30" w14:textId="77777777" w:rsidTr="0057059C">
        <w:trPr>
          <w:trHeight w:val="528"/>
        </w:trPr>
        <w:tc>
          <w:tcPr>
            <w:tcW w:w="1975" w:type="dxa"/>
            <w:shd w:val="clear" w:color="auto" w:fill="E7E6E6" w:themeFill="background2"/>
            <w:hideMark/>
          </w:tcPr>
          <w:p w14:paraId="30535FE5" w14:textId="77777777" w:rsidR="00F42DD0" w:rsidRPr="000E6216" w:rsidRDefault="00F42DD0">
            <w:pPr>
              <w:rPr>
                <w:rFonts w:cstheme="minorHAnsi"/>
                <w:lang w:val="sr-Cyrl-RS"/>
              </w:rPr>
            </w:pPr>
            <w:r w:rsidRPr="000E6216">
              <w:rPr>
                <w:rFonts w:cstheme="minorHAnsi"/>
                <w:lang w:val="sr-Cyrl-RS"/>
              </w:rPr>
              <w:t>Показатељ(и) на нивоу мере (показатељ резултата)</w:t>
            </w:r>
          </w:p>
        </w:tc>
        <w:tc>
          <w:tcPr>
            <w:tcW w:w="1439" w:type="dxa"/>
            <w:shd w:val="clear" w:color="auto" w:fill="E7E6E6" w:themeFill="background2"/>
            <w:hideMark/>
          </w:tcPr>
          <w:p w14:paraId="099296F5" w14:textId="77777777" w:rsidR="00F42DD0" w:rsidRPr="000E6216" w:rsidRDefault="00F42DD0">
            <w:pPr>
              <w:rPr>
                <w:rFonts w:cstheme="minorHAnsi"/>
                <w:lang w:val="sr-Cyrl-RS"/>
              </w:rPr>
            </w:pPr>
            <w:r w:rsidRPr="00F42DD0">
              <w:rPr>
                <w:rFonts w:cstheme="minorHAnsi"/>
              </w:rPr>
              <w:t> </w:t>
            </w:r>
          </w:p>
        </w:tc>
        <w:tc>
          <w:tcPr>
            <w:tcW w:w="1122" w:type="dxa"/>
            <w:shd w:val="clear" w:color="auto" w:fill="E7E6E6" w:themeFill="background2"/>
            <w:hideMark/>
          </w:tcPr>
          <w:p w14:paraId="57B5E269" w14:textId="77777777" w:rsidR="00F42DD0" w:rsidRPr="00F42DD0" w:rsidRDefault="00F42DD0" w:rsidP="00F42DD0">
            <w:pPr>
              <w:rPr>
                <w:rFonts w:cstheme="minorHAnsi"/>
              </w:rPr>
            </w:pPr>
            <w:proofErr w:type="spellStart"/>
            <w:r w:rsidRPr="00F42DD0">
              <w:rPr>
                <w:rFonts w:cstheme="minorHAnsi"/>
              </w:rPr>
              <w:t>Jединица</w:t>
            </w:r>
            <w:proofErr w:type="spellEnd"/>
            <w:r w:rsidRPr="00F42DD0">
              <w:rPr>
                <w:rFonts w:cstheme="minorHAnsi"/>
              </w:rPr>
              <w:t xml:space="preserve"> </w:t>
            </w:r>
            <w:proofErr w:type="spellStart"/>
            <w:r w:rsidRPr="00F42DD0">
              <w:rPr>
                <w:rFonts w:cstheme="minorHAnsi"/>
              </w:rPr>
              <w:t>мере</w:t>
            </w:r>
            <w:proofErr w:type="spellEnd"/>
          </w:p>
        </w:tc>
        <w:tc>
          <w:tcPr>
            <w:tcW w:w="1439" w:type="dxa"/>
            <w:shd w:val="clear" w:color="auto" w:fill="E7E6E6" w:themeFill="background2"/>
            <w:hideMark/>
          </w:tcPr>
          <w:p w14:paraId="77BBB2D4" w14:textId="77777777" w:rsidR="00F42DD0" w:rsidRPr="00F42DD0" w:rsidRDefault="00F42DD0" w:rsidP="00F42DD0">
            <w:pPr>
              <w:rPr>
                <w:rFonts w:cstheme="minorHAnsi"/>
              </w:rPr>
            </w:pPr>
            <w:proofErr w:type="spellStart"/>
            <w:r w:rsidRPr="00F42DD0">
              <w:rPr>
                <w:rFonts w:cstheme="minorHAnsi"/>
              </w:rPr>
              <w:t>Извор</w:t>
            </w:r>
            <w:proofErr w:type="spellEnd"/>
            <w:r w:rsidRPr="00F42DD0">
              <w:rPr>
                <w:rFonts w:cstheme="minorHAnsi"/>
              </w:rPr>
              <w:t xml:space="preserve"> </w:t>
            </w:r>
            <w:proofErr w:type="spellStart"/>
            <w:r w:rsidRPr="00F42DD0">
              <w:rPr>
                <w:rFonts w:cstheme="minorHAnsi"/>
              </w:rPr>
              <w:t>провере</w:t>
            </w:r>
            <w:proofErr w:type="spellEnd"/>
          </w:p>
        </w:tc>
        <w:tc>
          <w:tcPr>
            <w:tcW w:w="1349" w:type="dxa"/>
            <w:shd w:val="clear" w:color="auto" w:fill="E7E6E6" w:themeFill="background2"/>
            <w:hideMark/>
          </w:tcPr>
          <w:p w14:paraId="76C8634D" w14:textId="77777777" w:rsidR="00F42DD0" w:rsidRPr="00F42DD0" w:rsidRDefault="00F42DD0" w:rsidP="00F42DD0">
            <w:pPr>
              <w:rPr>
                <w:rFonts w:cstheme="minorHAnsi"/>
              </w:rPr>
            </w:pPr>
            <w:proofErr w:type="spellStart"/>
            <w:r w:rsidRPr="00F42DD0">
              <w:rPr>
                <w:rFonts w:cstheme="minorHAnsi"/>
              </w:rPr>
              <w:t>Почетна</w:t>
            </w:r>
            <w:proofErr w:type="spellEnd"/>
            <w:r w:rsidRPr="00F42DD0">
              <w:rPr>
                <w:rFonts w:cstheme="minorHAnsi"/>
              </w:rPr>
              <w:t xml:space="preserve"> </w:t>
            </w:r>
            <w:proofErr w:type="spellStart"/>
            <w:r w:rsidRPr="00F42DD0">
              <w:rPr>
                <w:rFonts w:cstheme="minorHAnsi"/>
              </w:rPr>
              <w:t>вредност</w:t>
            </w:r>
            <w:proofErr w:type="spellEnd"/>
          </w:p>
        </w:tc>
        <w:tc>
          <w:tcPr>
            <w:tcW w:w="1035" w:type="dxa"/>
            <w:shd w:val="clear" w:color="auto" w:fill="E7E6E6" w:themeFill="background2"/>
            <w:hideMark/>
          </w:tcPr>
          <w:p w14:paraId="00967D95" w14:textId="77777777" w:rsidR="00F42DD0" w:rsidRPr="00F42DD0" w:rsidRDefault="00F42DD0" w:rsidP="00F42DD0">
            <w:pPr>
              <w:rPr>
                <w:rFonts w:cstheme="minorHAnsi"/>
              </w:rPr>
            </w:pPr>
            <w:proofErr w:type="spellStart"/>
            <w:r w:rsidRPr="00F42DD0">
              <w:rPr>
                <w:rFonts w:cstheme="minorHAnsi"/>
              </w:rPr>
              <w:t>Базна</w:t>
            </w:r>
            <w:proofErr w:type="spellEnd"/>
            <w:r w:rsidRPr="00F42DD0">
              <w:rPr>
                <w:rFonts w:cstheme="minorHAnsi"/>
              </w:rPr>
              <w:t xml:space="preserve"> </w:t>
            </w:r>
            <w:proofErr w:type="spellStart"/>
            <w:r w:rsidRPr="00F42DD0">
              <w:rPr>
                <w:rFonts w:cstheme="minorHAnsi"/>
              </w:rPr>
              <w:t>година</w:t>
            </w:r>
            <w:proofErr w:type="spellEnd"/>
          </w:p>
        </w:tc>
        <w:tc>
          <w:tcPr>
            <w:tcW w:w="1313" w:type="dxa"/>
            <w:shd w:val="clear" w:color="auto" w:fill="E7E6E6" w:themeFill="background2"/>
            <w:hideMark/>
          </w:tcPr>
          <w:p w14:paraId="285C734E" w14:textId="77777777" w:rsidR="00F42DD0" w:rsidRPr="00F42DD0" w:rsidRDefault="00F42DD0" w:rsidP="00F42DD0">
            <w:pPr>
              <w:rPr>
                <w:rFonts w:cstheme="minorHAnsi"/>
              </w:rPr>
            </w:pPr>
            <w:proofErr w:type="spellStart"/>
            <w:r w:rsidRPr="00F42DD0">
              <w:rPr>
                <w:rFonts w:cstheme="minorHAnsi"/>
              </w:rPr>
              <w:t>Циљана</w:t>
            </w:r>
            <w:proofErr w:type="spellEnd"/>
            <w:r w:rsidRPr="00F42DD0">
              <w:rPr>
                <w:rFonts w:cstheme="minorHAnsi"/>
              </w:rPr>
              <w:t xml:space="preserve"> </w:t>
            </w:r>
            <w:proofErr w:type="spellStart"/>
            <w:r w:rsidRPr="00F42DD0">
              <w:rPr>
                <w:rFonts w:cstheme="minorHAnsi"/>
              </w:rPr>
              <w:t>вредност</w:t>
            </w:r>
            <w:proofErr w:type="spellEnd"/>
            <w:r w:rsidRPr="00F42DD0">
              <w:rPr>
                <w:rFonts w:cstheme="minorHAnsi"/>
              </w:rPr>
              <w:t xml:space="preserve"> у </w:t>
            </w:r>
            <w:proofErr w:type="spellStart"/>
            <w:r w:rsidRPr="00F42DD0">
              <w:rPr>
                <w:rFonts w:cstheme="minorHAnsi"/>
              </w:rPr>
              <w:t>години</w:t>
            </w:r>
            <w:proofErr w:type="spellEnd"/>
            <w:r w:rsidRPr="00F42DD0">
              <w:rPr>
                <w:rFonts w:cstheme="minorHAnsi"/>
              </w:rPr>
              <w:t xml:space="preserve"> 2023</w:t>
            </w:r>
          </w:p>
        </w:tc>
        <w:tc>
          <w:tcPr>
            <w:tcW w:w="1665" w:type="dxa"/>
            <w:shd w:val="clear" w:color="auto" w:fill="E7E6E6" w:themeFill="background2"/>
            <w:hideMark/>
          </w:tcPr>
          <w:p w14:paraId="7DC03753" w14:textId="77777777" w:rsidR="00F42DD0" w:rsidRPr="00F42DD0" w:rsidRDefault="00F42DD0">
            <w:pPr>
              <w:rPr>
                <w:rFonts w:cstheme="minorHAnsi"/>
              </w:rPr>
            </w:pPr>
            <w:proofErr w:type="spellStart"/>
            <w:r w:rsidRPr="00F42DD0">
              <w:rPr>
                <w:rFonts w:cstheme="minorHAnsi"/>
              </w:rPr>
              <w:t>Циљана</w:t>
            </w:r>
            <w:proofErr w:type="spellEnd"/>
            <w:r w:rsidRPr="00F42DD0">
              <w:rPr>
                <w:rFonts w:cstheme="minorHAnsi"/>
              </w:rPr>
              <w:t xml:space="preserve"> </w:t>
            </w:r>
            <w:proofErr w:type="spellStart"/>
            <w:r w:rsidRPr="00F42DD0">
              <w:rPr>
                <w:rFonts w:cstheme="minorHAnsi"/>
              </w:rPr>
              <w:t>вредност</w:t>
            </w:r>
            <w:proofErr w:type="spellEnd"/>
            <w:r w:rsidRPr="00F42DD0">
              <w:rPr>
                <w:rFonts w:cstheme="minorHAnsi"/>
              </w:rPr>
              <w:t xml:space="preserve"> у </w:t>
            </w:r>
            <w:proofErr w:type="spellStart"/>
            <w:r w:rsidRPr="00F42DD0">
              <w:rPr>
                <w:rFonts w:cstheme="minorHAnsi"/>
              </w:rPr>
              <w:t>години</w:t>
            </w:r>
            <w:proofErr w:type="spellEnd"/>
            <w:r w:rsidRPr="00F42DD0">
              <w:rPr>
                <w:rFonts w:cstheme="minorHAnsi"/>
              </w:rPr>
              <w:t xml:space="preserve"> 2024</w:t>
            </w:r>
          </w:p>
        </w:tc>
        <w:tc>
          <w:tcPr>
            <w:tcW w:w="1274" w:type="dxa"/>
            <w:shd w:val="clear" w:color="auto" w:fill="E7E6E6" w:themeFill="background2"/>
            <w:hideMark/>
          </w:tcPr>
          <w:p w14:paraId="52175523" w14:textId="77777777" w:rsidR="00F42DD0" w:rsidRPr="00F42DD0" w:rsidRDefault="00F42DD0">
            <w:pPr>
              <w:rPr>
                <w:rFonts w:cstheme="minorHAnsi"/>
              </w:rPr>
            </w:pPr>
            <w:proofErr w:type="spellStart"/>
            <w:r w:rsidRPr="00F42DD0">
              <w:rPr>
                <w:rFonts w:cstheme="minorHAnsi"/>
              </w:rPr>
              <w:t>Циљана</w:t>
            </w:r>
            <w:proofErr w:type="spellEnd"/>
            <w:r w:rsidRPr="00F42DD0">
              <w:rPr>
                <w:rFonts w:cstheme="minorHAnsi"/>
              </w:rPr>
              <w:t xml:space="preserve"> </w:t>
            </w:r>
            <w:proofErr w:type="spellStart"/>
            <w:r w:rsidRPr="00F42DD0">
              <w:rPr>
                <w:rFonts w:cstheme="minorHAnsi"/>
              </w:rPr>
              <w:t>вредност</w:t>
            </w:r>
            <w:proofErr w:type="spellEnd"/>
            <w:r w:rsidRPr="00F42DD0">
              <w:rPr>
                <w:rFonts w:cstheme="minorHAnsi"/>
              </w:rPr>
              <w:t xml:space="preserve"> у </w:t>
            </w:r>
            <w:proofErr w:type="spellStart"/>
            <w:r w:rsidRPr="00F42DD0">
              <w:rPr>
                <w:rFonts w:cstheme="minorHAnsi"/>
              </w:rPr>
              <w:t>години</w:t>
            </w:r>
            <w:proofErr w:type="spellEnd"/>
            <w:r w:rsidRPr="00F42DD0">
              <w:rPr>
                <w:rFonts w:cstheme="minorHAnsi"/>
              </w:rPr>
              <w:t xml:space="preserve"> 2025</w:t>
            </w:r>
          </w:p>
        </w:tc>
      </w:tr>
      <w:tr w:rsidR="0057059C" w:rsidRPr="00F42DD0" w14:paraId="76939F70" w14:textId="77777777" w:rsidTr="0057059C">
        <w:trPr>
          <w:trHeight w:val="780"/>
        </w:trPr>
        <w:tc>
          <w:tcPr>
            <w:tcW w:w="1975" w:type="dxa"/>
            <w:hideMark/>
          </w:tcPr>
          <w:p w14:paraId="3BD5B18C" w14:textId="77777777" w:rsidR="00F42DD0" w:rsidRPr="00F42DD0" w:rsidRDefault="00F42DD0">
            <w:pPr>
              <w:rPr>
                <w:rFonts w:cstheme="minorHAnsi"/>
              </w:rPr>
            </w:pPr>
            <w:proofErr w:type="spellStart"/>
            <w:r w:rsidRPr="00F42DD0">
              <w:rPr>
                <w:rFonts w:cstheme="minorHAnsi"/>
              </w:rPr>
              <w:t>Број</w:t>
            </w:r>
            <w:proofErr w:type="spellEnd"/>
            <w:r w:rsidRPr="00F42DD0">
              <w:rPr>
                <w:rFonts w:cstheme="minorHAnsi"/>
              </w:rPr>
              <w:t xml:space="preserve"> </w:t>
            </w:r>
            <w:proofErr w:type="spellStart"/>
            <w:r w:rsidRPr="00F42DD0">
              <w:rPr>
                <w:rFonts w:cstheme="minorHAnsi"/>
              </w:rPr>
              <w:t>урађених</w:t>
            </w:r>
            <w:proofErr w:type="spellEnd"/>
            <w:r w:rsidRPr="00F42DD0">
              <w:rPr>
                <w:rFonts w:cstheme="minorHAnsi"/>
              </w:rPr>
              <w:t xml:space="preserve"> </w:t>
            </w:r>
            <w:proofErr w:type="spellStart"/>
            <w:r w:rsidRPr="00F42DD0">
              <w:rPr>
                <w:rFonts w:cstheme="minorHAnsi"/>
              </w:rPr>
              <w:t>планова</w:t>
            </w:r>
            <w:proofErr w:type="spellEnd"/>
            <w:r w:rsidRPr="00F42DD0">
              <w:rPr>
                <w:rFonts w:cstheme="minorHAnsi"/>
              </w:rPr>
              <w:t>/</w:t>
            </w:r>
            <w:proofErr w:type="spellStart"/>
            <w:r w:rsidRPr="00F42DD0">
              <w:rPr>
                <w:rFonts w:cstheme="minorHAnsi"/>
              </w:rPr>
              <w:t>програма</w:t>
            </w:r>
            <w:proofErr w:type="spellEnd"/>
            <w:r w:rsidRPr="00F42DD0">
              <w:rPr>
                <w:rFonts w:cstheme="minorHAnsi"/>
              </w:rPr>
              <w:t xml:space="preserve"> </w:t>
            </w:r>
            <w:proofErr w:type="spellStart"/>
            <w:r w:rsidRPr="00F42DD0">
              <w:rPr>
                <w:rFonts w:cstheme="minorHAnsi"/>
              </w:rPr>
              <w:t>квалитета</w:t>
            </w:r>
            <w:proofErr w:type="spellEnd"/>
            <w:r w:rsidRPr="00F42DD0">
              <w:rPr>
                <w:rFonts w:cstheme="minorHAnsi"/>
              </w:rPr>
              <w:t xml:space="preserve"> </w:t>
            </w:r>
            <w:proofErr w:type="spellStart"/>
            <w:r w:rsidRPr="00F42DD0">
              <w:rPr>
                <w:rFonts w:cstheme="minorHAnsi"/>
              </w:rPr>
              <w:t>ваздуха</w:t>
            </w:r>
            <w:proofErr w:type="spellEnd"/>
          </w:p>
        </w:tc>
        <w:tc>
          <w:tcPr>
            <w:tcW w:w="1439" w:type="dxa"/>
            <w:hideMark/>
          </w:tcPr>
          <w:p w14:paraId="10092719" w14:textId="77777777" w:rsidR="00F42DD0" w:rsidRPr="00F42DD0" w:rsidRDefault="00F42DD0" w:rsidP="00F42DD0">
            <w:pPr>
              <w:rPr>
                <w:rFonts w:cstheme="minorHAnsi"/>
              </w:rPr>
            </w:pPr>
            <w:proofErr w:type="spellStart"/>
            <w:r w:rsidRPr="00F42DD0">
              <w:rPr>
                <w:rFonts w:cstheme="minorHAnsi"/>
              </w:rPr>
              <w:t>Секретаријат</w:t>
            </w:r>
            <w:proofErr w:type="spellEnd"/>
            <w:r w:rsidRPr="00F42DD0">
              <w:rPr>
                <w:rFonts w:cstheme="minorHAnsi"/>
              </w:rPr>
              <w:t xml:space="preserve"> </w:t>
            </w:r>
            <w:proofErr w:type="spellStart"/>
            <w:r w:rsidRPr="00F42DD0">
              <w:rPr>
                <w:rFonts w:cstheme="minorHAnsi"/>
              </w:rPr>
              <w:t>за</w:t>
            </w:r>
            <w:proofErr w:type="spellEnd"/>
            <w:r w:rsidRPr="00F42DD0">
              <w:rPr>
                <w:rFonts w:cstheme="minorHAnsi"/>
              </w:rPr>
              <w:t xml:space="preserve"> ЗЖС</w:t>
            </w:r>
          </w:p>
        </w:tc>
        <w:tc>
          <w:tcPr>
            <w:tcW w:w="1122" w:type="dxa"/>
            <w:hideMark/>
          </w:tcPr>
          <w:p w14:paraId="4A2D9863" w14:textId="77777777" w:rsidR="00F42DD0" w:rsidRPr="00F42DD0" w:rsidRDefault="00F42DD0" w:rsidP="00F42DD0">
            <w:pPr>
              <w:rPr>
                <w:rFonts w:cstheme="minorHAnsi"/>
              </w:rPr>
            </w:pPr>
            <w:proofErr w:type="spellStart"/>
            <w:r w:rsidRPr="00F42DD0">
              <w:rPr>
                <w:rFonts w:cstheme="minorHAnsi"/>
              </w:rPr>
              <w:t>Проценат</w:t>
            </w:r>
            <w:proofErr w:type="spellEnd"/>
          </w:p>
        </w:tc>
        <w:tc>
          <w:tcPr>
            <w:tcW w:w="1439" w:type="dxa"/>
            <w:hideMark/>
          </w:tcPr>
          <w:p w14:paraId="523BF18B" w14:textId="77777777" w:rsidR="00F42DD0" w:rsidRPr="00F42DD0" w:rsidRDefault="00F42DD0" w:rsidP="00F42DD0">
            <w:pPr>
              <w:rPr>
                <w:rFonts w:cstheme="minorHAnsi"/>
              </w:rPr>
            </w:pPr>
            <w:proofErr w:type="spellStart"/>
            <w:r w:rsidRPr="00F42DD0">
              <w:rPr>
                <w:rFonts w:cstheme="minorHAnsi"/>
              </w:rPr>
              <w:t>Секретаријат</w:t>
            </w:r>
            <w:proofErr w:type="spellEnd"/>
            <w:r w:rsidRPr="00F42DD0">
              <w:rPr>
                <w:rFonts w:cstheme="minorHAnsi"/>
              </w:rPr>
              <w:t xml:space="preserve"> </w:t>
            </w:r>
            <w:proofErr w:type="spellStart"/>
            <w:r w:rsidRPr="00F42DD0">
              <w:rPr>
                <w:rFonts w:cstheme="minorHAnsi"/>
              </w:rPr>
              <w:t>за</w:t>
            </w:r>
            <w:proofErr w:type="spellEnd"/>
            <w:r w:rsidRPr="00F42DD0">
              <w:rPr>
                <w:rFonts w:cstheme="minorHAnsi"/>
              </w:rPr>
              <w:t xml:space="preserve"> ЗЖС</w:t>
            </w:r>
          </w:p>
        </w:tc>
        <w:tc>
          <w:tcPr>
            <w:tcW w:w="1349" w:type="dxa"/>
            <w:noWrap/>
            <w:vAlign w:val="center"/>
            <w:hideMark/>
          </w:tcPr>
          <w:p w14:paraId="60AE4AB2" w14:textId="77777777" w:rsidR="00F42DD0" w:rsidRPr="00F42DD0" w:rsidRDefault="00F42DD0" w:rsidP="0057059C">
            <w:pPr>
              <w:jc w:val="center"/>
              <w:rPr>
                <w:rFonts w:cstheme="minorHAnsi"/>
              </w:rPr>
            </w:pPr>
            <w:r w:rsidRPr="00F42DD0">
              <w:rPr>
                <w:rFonts w:cstheme="minorHAnsi"/>
              </w:rPr>
              <w:t>0</w:t>
            </w:r>
          </w:p>
        </w:tc>
        <w:tc>
          <w:tcPr>
            <w:tcW w:w="1035" w:type="dxa"/>
            <w:vAlign w:val="center"/>
            <w:hideMark/>
          </w:tcPr>
          <w:p w14:paraId="19746968" w14:textId="77777777" w:rsidR="00F42DD0" w:rsidRPr="00F42DD0" w:rsidRDefault="00F42DD0" w:rsidP="0057059C">
            <w:pPr>
              <w:jc w:val="center"/>
              <w:rPr>
                <w:rFonts w:cstheme="minorHAnsi"/>
              </w:rPr>
            </w:pPr>
            <w:r w:rsidRPr="00F42DD0">
              <w:rPr>
                <w:rFonts w:cstheme="minorHAnsi"/>
              </w:rPr>
              <w:t>2021</w:t>
            </w:r>
          </w:p>
        </w:tc>
        <w:tc>
          <w:tcPr>
            <w:tcW w:w="1313" w:type="dxa"/>
            <w:noWrap/>
            <w:vAlign w:val="center"/>
            <w:hideMark/>
          </w:tcPr>
          <w:p w14:paraId="21FC6CFC" w14:textId="77777777" w:rsidR="00F42DD0" w:rsidRPr="00F42DD0" w:rsidRDefault="00F42DD0" w:rsidP="0057059C">
            <w:pPr>
              <w:jc w:val="center"/>
              <w:rPr>
                <w:rFonts w:cstheme="minorHAnsi"/>
              </w:rPr>
            </w:pPr>
            <w:r w:rsidRPr="00F42DD0">
              <w:rPr>
                <w:rFonts w:cstheme="minorHAnsi"/>
              </w:rPr>
              <w:t>1</w:t>
            </w:r>
          </w:p>
        </w:tc>
        <w:tc>
          <w:tcPr>
            <w:tcW w:w="1665" w:type="dxa"/>
            <w:noWrap/>
            <w:vAlign w:val="center"/>
            <w:hideMark/>
          </w:tcPr>
          <w:p w14:paraId="6BEDCDD8" w14:textId="77777777" w:rsidR="00F42DD0" w:rsidRPr="00F42DD0" w:rsidRDefault="00F42DD0" w:rsidP="0057059C">
            <w:pPr>
              <w:jc w:val="center"/>
              <w:rPr>
                <w:rFonts w:cstheme="minorHAnsi"/>
              </w:rPr>
            </w:pPr>
            <w:r w:rsidRPr="00F42DD0">
              <w:rPr>
                <w:rFonts w:cstheme="minorHAnsi"/>
              </w:rPr>
              <w:t>1</w:t>
            </w:r>
          </w:p>
        </w:tc>
        <w:tc>
          <w:tcPr>
            <w:tcW w:w="1274" w:type="dxa"/>
            <w:noWrap/>
            <w:vAlign w:val="center"/>
            <w:hideMark/>
          </w:tcPr>
          <w:p w14:paraId="1CFED08E" w14:textId="77777777" w:rsidR="00F42DD0" w:rsidRPr="00F42DD0" w:rsidRDefault="00F42DD0" w:rsidP="0057059C">
            <w:pPr>
              <w:jc w:val="center"/>
              <w:rPr>
                <w:rFonts w:cstheme="minorHAnsi"/>
              </w:rPr>
            </w:pPr>
            <w:r w:rsidRPr="00F42DD0">
              <w:rPr>
                <w:rFonts w:cstheme="minorHAnsi"/>
              </w:rPr>
              <w:t>1</w:t>
            </w:r>
          </w:p>
        </w:tc>
      </w:tr>
    </w:tbl>
    <w:p w14:paraId="2CA9472F" w14:textId="77777777" w:rsidR="00722F53" w:rsidRDefault="00722F53" w:rsidP="004763B5">
      <w:pPr>
        <w:rPr>
          <w:rFonts w:cstheme="minorHAnsi"/>
          <w:lang w:val="sr-Cyrl-RS"/>
        </w:rPr>
      </w:pPr>
    </w:p>
    <w:tbl>
      <w:tblPr>
        <w:tblStyle w:val="TableGrid"/>
        <w:tblW w:w="0" w:type="auto"/>
        <w:tblLook w:val="04A0" w:firstRow="1" w:lastRow="0" w:firstColumn="1" w:lastColumn="0" w:noHBand="0" w:noVBand="1"/>
      </w:tblPr>
      <w:tblGrid>
        <w:gridCol w:w="2975"/>
        <w:gridCol w:w="1982"/>
        <w:gridCol w:w="1448"/>
        <w:gridCol w:w="1619"/>
        <w:gridCol w:w="760"/>
        <w:gridCol w:w="709"/>
        <w:gridCol w:w="850"/>
        <w:gridCol w:w="2268"/>
      </w:tblGrid>
      <w:tr w:rsidR="00CF232A" w:rsidRPr="00CF232A" w14:paraId="0AD70B1E" w14:textId="77777777" w:rsidTr="005D3003">
        <w:trPr>
          <w:trHeight w:val="540"/>
        </w:trPr>
        <w:tc>
          <w:tcPr>
            <w:tcW w:w="2975" w:type="dxa"/>
            <w:vMerge w:val="restart"/>
            <w:shd w:val="clear" w:color="auto" w:fill="E2EFD9" w:themeFill="accent6" w:themeFillTint="33"/>
            <w:hideMark/>
          </w:tcPr>
          <w:p w14:paraId="04FD6DDA" w14:textId="77777777" w:rsidR="00CF232A" w:rsidRPr="00CF232A" w:rsidRDefault="00CF232A">
            <w:pPr>
              <w:rPr>
                <w:rFonts w:cstheme="minorHAnsi"/>
              </w:rPr>
            </w:pPr>
            <w:proofErr w:type="spellStart"/>
            <w:r w:rsidRPr="00CF232A">
              <w:rPr>
                <w:rFonts w:cstheme="minorHAnsi"/>
              </w:rPr>
              <w:t>Назив</w:t>
            </w:r>
            <w:proofErr w:type="spellEnd"/>
            <w:r w:rsidRPr="00CF232A">
              <w:rPr>
                <w:rFonts w:cstheme="minorHAnsi"/>
              </w:rPr>
              <w:t xml:space="preserve"> </w:t>
            </w:r>
            <w:proofErr w:type="spellStart"/>
            <w:r w:rsidRPr="00CF232A">
              <w:rPr>
                <w:rFonts w:cstheme="minorHAnsi"/>
              </w:rPr>
              <w:t>активности</w:t>
            </w:r>
            <w:proofErr w:type="spellEnd"/>
          </w:p>
        </w:tc>
        <w:tc>
          <w:tcPr>
            <w:tcW w:w="1982" w:type="dxa"/>
            <w:vMerge w:val="restart"/>
            <w:shd w:val="clear" w:color="auto" w:fill="E2EFD9" w:themeFill="accent6" w:themeFillTint="33"/>
            <w:hideMark/>
          </w:tcPr>
          <w:p w14:paraId="096BE9E4" w14:textId="77777777" w:rsidR="00CF232A" w:rsidRPr="00CF232A" w:rsidRDefault="00CF232A">
            <w:pPr>
              <w:rPr>
                <w:rFonts w:cstheme="minorHAnsi"/>
              </w:rPr>
            </w:pPr>
            <w:proofErr w:type="spellStart"/>
            <w:r w:rsidRPr="00CF232A">
              <w:rPr>
                <w:rFonts w:cstheme="minorHAnsi"/>
              </w:rPr>
              <w:t>Орган</w:t>
            </w:r>
            <w:proofErr w:type="spellEnd"/>
            <w:r w:rsidRPr="00CF232A">
              <w:rPr>
                <w:rFonts w:cstheme="minorHAnsi"/>
              </w:rPr>
              <w:t xml:space="preserve"> (</w:t>
            </w:r>
            <w:proofErr w:type="spellStart"/>
            <w:r w:rsidRPr="00CF232A">
              <w:rPr>
                <w:rFonts w:cstheme="minorHAnsi"/>
              </w:rPr>
              <w:t>сектор</w:t>
            </w:r>
            <w:proofErr w:type="spellEnd"/>
            <w:r w:rsidRPr="00CF232A">
              <w:rPr>
                <w:rFonts w:cstheme="minorHAnsi"/>
              </w:rPr>
              <w:t xml:space="preserve"> </w:t>
            </w:r>
            <w:proofErr w:type="spellStart"/>
            <w:r w:rsidRPr="00CF232A">
              <w:rPr>
                <w:rFonts w:cstheme="minorHAnsi"/>
              </w:rPr>
              <w:t>органа</w:t>
            </w:r>
            <w:proofErr w:type="spellEnd"/>
            <w:r w:rsidRPr="00CF232A">
              <w:rPr>
                <w:rFonts w:cstheme="minorHAnsi"/>
              </w:rPr>
              <w:t xml:space="preserve">) </w:t>
            </w:r>
            <w:proofErr w:type="spellStart"/>
            <w:r w:rsidRPr="00CF232A">
              <w:rPr>
                <w:rFonts w:cstheme="minorHAnsi"/>
              </w:rPr>
              <w:t>који</w:t>
            </w:r>
            <w:proofErr w:type="spellEnd"/>
            <w:r w:rsidRPr="00CF232A">
              <w:rPr>
                <w:rFonts w:cstheme="minorHAnsi"/>
              </w:rPr>
              <w:t xml:space="preserve"> </w:t>
            </w:r>
            <w:proofErr w:type="spellStart"/>
            <w:r w:rsidRPr="00CF232A">
              <w:rPr>
                <w:rFonts w:cstheme="minorHAnsi"/>
              </w:rPr>
              <w:t>спроводи</w:t>
            </w:r>
            <w:proofErr w:type="spellEnd"/>
            <w:r w:rsidRPr="00CF232A">
              <w:rPr>
                <w:rFonts w:cstheme="minorHAnsi"/>
              </w:rPr>
              <w:t xml:space="preserve"> </w:t>
            </w:r>
            <w:proofErr w:type="spellStart"/>
            <w:r w:rsidRPr="00CF232A">
              <w:rPr>
                <w:rFonts w:cstheme="minorHAnsi"/>
              </w:rPr>
              <w:t>активност</w:t>
            </w:r>
            <w:proofErr w:type="spellEnd"/>
          </w:p>
        </w:tc>
        <w:tc>
          <w:tcPr>
            <w:tcW w:w="1448" w:type="dxa"/>
            <w:vMerge w:val="restart"/>
            <w:shd w:val="clear" w:color="auto" w:fill="E2EFD9" w:themeFill="accent6" w:themeFillTint="33"/>
            <w:hideMark/>
          </w:tcPr>
          <w:p w14:paraId="0BF87674" w14:textId="77777777" w:rsidR="00CF232A" w:rsidRPr="00CF232A" w:rsidRDefault="00CF232A">
            <w:pPr>
              <w:rPr>
                <w:rFonts w:cstheme="minorHAnsi"/>
              </w:rPr>
            </w:pPr>
            <w:proofErr w:type="spellStart"/>
            <w:r w:rsidRPr="00CF232A">
              <w:rPr>
                <w:rFonts w:cstheme="minorHAnsi"/>
              </w:rPr>
              <w:t>Рок</w:t>
            </w:r>
            <w:proofErr w:type="spellEnd"/>
            <w:r w:rsidRPr="00CF232A">
              <w:rPr>
                <w:rFonts w:cstheme="minorHAnsi"/>
              </w:rPr>
              <w:t xml:space="preserve"> </w:t>
            </w:r>
            <w:proofErr w:type="spellStart"/>
            <w:r w:rsidRPr="00CF232A">
              <w:rPr>
                <w:rFonts w:cstheme="minorHAnsi"/>
              </w:rPr>
              <w:t>за</w:t>
            </w:r>
            <w:proofErr w:type="spellEnd"/>
            <w:r w:rsidRPr="00CF232A">
              <w:rPr>
                <w:rFonts w:cstheme="minorHAnsi"/>
              </w:rPr>
              <w:t xml:space="preserve"> </w:t>
            </w:r>
            <w:proofErr w:type="spellStart"/>
            <w:r w:rsidRPr="00CF232A">
              <w:rPr>
                <w:rFonts w:cstheme="minorHAnsi"/>
              </w:rPr>
              <w:t>завршетак</w:t>
            </w:r>
            <w:proofErr w:type="spellEnd"/>
            <w:r w:rsidRPr="00CF232A">
              <w:rPr>
                <w:rFonts w:cstheme="minorHAnsi"/>
              </w:rPr>
              <w:t xml:space="preserve"> </w:t>
            </w:r>
            <w:proofErr w:type="spellStart"/>
            <w:r w:rsidRPr="00CF232A">
              <w:rPr>
                <w:rFonts w:cstheme="minorHAnsi"/>
              </w:rPr>
              <w:t>активности</w:t>
            </w:r>
            <w:proofErr w:type="spellEnd"/>
          </w:p>
        </w:tc>
        <w:tc>
          <w:tcPr>
            <w:tcW w:w="1619" w:type="dxa"/>
            <w:vMerge w:val="restart"/>
            <w:shd w:val="clear" w:color="auto" w:fill="E2EFD9" w:themeFill="accent6" w:themeFillTint="33"/>
            <w:hideMark/>
          </w:tcPr>
          <w:p w14:paraId="55E4F133" w14:textId="77777777" w:rsidR="00CF232A" w:rsidRPr="00CF232A" w:rsidRDefault="00CF232A">
            <w:pPr>
              <w:rPr>
                <w:rFonts w:cstheme="minorHAnsi"/>
              </w:rPr>
            </w:pPr>
            <w:proofErr w:type="spellStart"/>
            <w:r w:rsidRPr="00CF232A">
              <w:rPr>
                <w:rFonts w:cstheme="minorHAnsi"/>
              </w:rPr>
              <w:t>Извор</w:t>
            </w:r>
            <w:proofErr w:type="spellEnd"/>
            <w:r w:rsidRPr="00CF232A">
              <w:rPr>
                <w:rFonts w:cstheme="minorHAnsi"/>
              </w:rPr>
              <w:t xml:space="preserve"> </w:t>
            </w:r>
            <w:proofErr w:type="spellStart"/>
            <w:r w:rsidRPr="00CF232A">
              <w:rPr>
                <w:rFonts w:cstheme="minorHAnsi"/>
              </w:rPr>
              <w:t>финансирања</w:t>
            </w:r>
            <w:proofErr w:type="spellEnd"/>
          </w:p>
        </w:tc>
        <w:tc>
          <w:tcPr>
            <w:tcW w:w="2319" w:type="dxa"/>
            <w:gridSpan w:val="3"/>
            <w:shd w:val="clear" w:color="auto" w:fill="E2EFD9" w:themeFill="accent6" w:themeFillTint="33"/>
            <w:hideMark/>
          </w:tcPr>
          <w:p w14:paraId="4B06123E" w14:textId="77777777" w:rsidR="00CF232A" w:rsidRPr="00CF232A" w:rsidRDefault="00CF232A">
            <w:pPr>
              <w:rPr>
                <w:rFonts w:cstheme="minorHAnsi"/>
              </w:rPr>
            </w:pPr>
            <w:proofErr w:type="spellStart"/>
            <w:r w:rsidRPr="00CF232A">
              <w:rPr>
                <w:rFonts w:cstheme="minorHAnsi"/>
              </w:rPr>
              <w:t>Укупна</w:t>
            </w:r>
            <w:proofErr w:type="spellEnd"/>
            <w:r w:rsidRPr="00CF232A">
              <w:rPr>
                <w:rFonts w:cstheme="minorHAnsi"/>
              </w:rPr>
              <w:t xml:space="preserve"> </w:t>
            </w:r>
            <w:proofErr w:type="spellStart"/>
            <w:r w:rsidRPr="00CF232A">
              <w:rPr>
                <w:rFonts w:cstheme="minorHAnsi"/>
              </w:rPr>
              <w:t>процењена</w:t>
            </w:r>
            <w:proofErr w:type="spellEnd"/>
            <w:r w:rsidRPr="00CF232A">
              <w:rPr>
                <w:rFonts w:cstheme="minorHAnsi"/>
              </w:rPr>
              <w:t xml:space="preserve"> </w:t>
            </w:r>
            <w:proofErr w:type="spellStart"/>
            <w:r w:rsidRPr="00CF232A">
              <w:rPr>
                <w:rFonts w:cstheme="minorHAnsi"/>
              </w:rPr>
              <w:t>финансијска</w:t>
            </w:r>
            <w:proofErr w:type="spellEnd"/>
            <w:r w:rsidRPr="00CF232A">
              <w:rPr>
                <w:rFonts w:cstheme="minorHAnsi"/>
              </w:rPr>
              <w:t xml:space="preserve"> </w:t>
            </w:r>
            <w:proofErr w:type="spellStart"/>
            <w:r w:rsidRPr="00CF232A">
              <w:rPr>
                <w:rFonts w:cstheme="minorHAnsi"/>
              </w:rPr>
              <w:t>средства</w:t>
            </w:r>
            <w:proofErr w:type="spellEnd"/>
            <w:r w:rsidRPr="00CF232A">
              <w:rPr>
                <w:rFonts w:cstheme="minorHAnsi"/>
              </w:rPr>
              <w:t xml:space="preserve"> </w:t>
            </w:r>
            <w:proofErr w:type="spellStart"/>
            <w:r w:rsidRPr="00CF232A">
              <w:rPr>
                <w:rFonts w:cstheme="minorHAnsi"/>
              </w:rPr>
              <w:t>по</w:t>
            </w:r>
            <w:proofErr w:type="spellEnd"/>
            <w:r w:rsidRPr="00CF232A">
              <w:rPr>
                <w:rFonts w:cstheme="minorHAnsi"/>
              </w:rPr>
              <w:t xml:space="preserve"> </w:t>
            </w:r>
            <w:proofErr w:type="spellStart"/>
            <w:r w:rsidRPr="00CF232A">
              <w:rPr>
                <w:rFonts w:cstheme="minorHAnsi"/>
              </w:rPr>
              <w:t>изворима</w:t>
            </w:r>
            <w:proofErr w:type="spellEnd"/>
            <w:r w:rsidRPr="00CF232A">
              <w:rPr>
                <w:rFonts w:cstheme="minorHAnsi"/>
              </w:rPr>
              <w:t xml:space="preserve"> у 000 </w:t>
            </w:r>
            <w:proofErr w:type="spellStart"/>
            <w:r w:rsidRPr="00CF232A">
              <w:rPr>
                <w:rFonts w:cstheme="minorHAnsi"/>
              </w:rPr>
              <w:t>дин</w:t>
            </w:r>
            <w:proofErr w:type="spellEnd"/>
            <w:r w:rsidRPr="00CF232A">
              <w:rPr>
                <w:rFonts w:cstheme="minorHAnsi"/>
              </w:rPr>
              <w:t>.</w:t>
            </w:r>
          </w:p>
        </w:tc>
        <w:tc>
          <w:tcPr>
            <w:tcW w:w="2268" w:type="dxa"/>
            <w:vMerge w:val="restart"/>
            <w:shd w:val="clear" w:color="auto" w:fill="E2EFD9" w:themeFill="accent6" w:themeFillTint="33"/>
            <w:hideMark/>
          </w:tcPr>
          <w:p w14:paraId="42F6A2F9" w14:textId="77777777" w:rsidR="00CF232A" w:rsidRPr="00CF232A" w:rsidRDefault="00CF232A" w:rsidP="00CF232A">
            <w:pPr>
              <w:rPr>
                <w:rFonts w:cstheme="minorHAnsi"/>
              </w:rPr>
            </w:pPr>
            <w:proofErr w:type="spellStart"/>
            <w:r w:rsidRPr="00CF232A">
              <w:rPr>
                <w:rFonts w:cstheme="minorHAnsi"/>
              </w:rPr>
              <w:t>Шифра</w:t>
            </w:r>
            <w:proofErr w:type="spellEnd"/>
            <w:r w:rsidRPr="00CF232A">
              <w:rPr>
                <w:rFonts w:cstheme="minorHAnsi"/>
              </w:rPr>
              <w:t xml:space="preserve"> </w:t>
            </w:r>
            <w:proofErr w:type="spellStart"/>
            <w:r w:rsidRPr="00CF232A">
              <w:rPr>
                <w:rFonts w:cstheme="minorHAnsi"/>
              </w:rPr>
              <w:t>програмске</w:t>
            </w:r>
            <w:proofErr w:type="spellEnd"/>
            <w:r w:rsidRPr="00CF232A">
              <w:rPr>
                <w:rFonts w:cstheme="minorHAnsi"/>
              </w:rPr>
              <w:t xml:space="preserve"> </w:t>
            </w:r>
            <w:proofErr w:type="spellStart"/>
            <w:r w:rsidRPr="00CF232A">
              <w:rPr>
                <w:rFonts w:cstheme="minorHAnsi"/>
              </w:rPr>
              <w:t>активности</w:t>
            </w:r>
            <w:proofErr w:type="spellEnd"/>
            <w:r w:rsidRPr="00CF232A">
              <w:rPr>
                <w:rFonts w:cstheme="minorHAnsi"/>
              </w:rPr>
              <w:t xml:space="preserve"> </w:t>
            </w:r>
            <w:proofErr w:type="spellStart"/>
            <w:r w:rsidRPr="00CF232A">
              <w:rPr>
                <w:rFonts w:cstheme="minorHAnsi"/>
              </w:rPr>
              <w:t>или</w:t>
            </w:r>
            <w:proofErr w:type="spellEnd"/>
            <w:r w:rsidRPr="00CF232A">
              <w:rPr>
                <w:rFonts w:cstheme="minorHAnsi"/>
              </w:rPr>
              <w:t xml:space="preserve"> </w:t>
            </w:r>
            <w:proofErr w:type="spellStart"/>
            <w:r w:rsidRPr="00CF232A">
              <w:rPr>
                <w:rFonts w:cstheme="minorHAnsi"/>
              </w:rPr>
              <w:t>пројекта</w:t>
            </w:r>
            <w:proofErr w:type="spellEnd"/>
            <w:r w:rsidRPr="00CF232A">
              <w:rPr>
                <w:rFonts w:cstheme="minorHAnsi"/>
              </w:rPr>
              <w:t xml:space="preserve"> у </w:t>
            </w:r>
            <w:proofErr w:type="spellStart"/>
            <w:r w:rsidRPr="00CF232A">
              <w:rPr>
                <w:rFonts w:cstheme="minorHAnsi"/>
              </w:rPr>
              <w:t>оквиру</w:t>
            </w:r>
            <w:proofErr w:type="spellEnd"/>
            <w:r w:rsidRPr="00CF232A">
              <w:rPr>
                <w:rFonts w:cstheme="minorHAnsi"/>
              </w:rPr>
              <w:t xml:space="preserve"> </w:t>
            </w:r>
            <w:proofErr w:type="spellStart"/>
            <w:r w:rsidRPr="00CF232A">
              <w:rPr>
                <w:rFonts w:cstheme="minorHAnsi"/>
              </w:rPr>
              <w:t>ког</w:t>
            </w:r>
            <w:proofErr w:type="spellEnd"/>
            <w:r w:rsidRPr="00CF232A">
              <w:rPr>
                <w:rFonts w:cstheme="minorHAnsi"/>
              </w:rPr>
              <w:t xml:space="preserve"> </w:t>
            </w:r>
            <w:proofErr w:type="spellStart"/>
            <w:r w:rsidRPr="00CF232A">
              <w:rPr>
                <w:rFonts w:cstheme="minorHAnsi"/>
              </w:rPr>
              <w:t>се</w:t>
            </w:r>
            <w:proofErr w:type="spellEnd"/>
            <w:r w:rsidRPr="00CF232A">
              <w:rPr>
                <w:rFonts w:cstheme="minorHAnsi"/>
              </w:rPr>
              <w:t xml:space="preserve"> </w:t>
            </w:r>
            <w:proofErr w:type="spellStart"/>
            <w:r w:rsidRPr="00CF232A">
              <w:rPr>
                <w:rFonts w:cstheme="minorHAnsi"/>
              </w:rPr>
              <w:t>обезбеђују</w:t>
            </w:r>
            <w:proofErr w:type="spellEnd"/>
            <w:r w:rsidRPr="00CF232A">
              <w:rPr>
                <w:rFonts w:cstheme="minorHAnsi"/>
              </w:rPr>
              <w:t xml:space="preserve"> </w:t>
            </w:r>
            <w:proofErr w:type="spellStart"/>
            <w:r w:rsidRPr="00CF232A">
              <w:rPr>
                <w:rFonts w:cstheme="minorHAnsi"/>
              </w:rPr>
              <w:t>средства</w:t>
            </w:r>
            <w:proofErr w:type="spellEnd"/>
          </w:p>
        </w:tc>
      </w:tr>
      <w:tr w:rsidR="00E46614" w:rsidRPr="00CF232A" w14:paraId="7F747FF3" w14:textId="77777777" w:rsidTr="005D3003">
        <w:trPr>
          <w:trHeight w:val="540"/>
        </w:trPr>
        <w:tc>
          <w:tcPr>
            <w:tcW w:w="2975" w:type="dxa"/>
            <w:vMerge/>
            <w:hideMark/>
          </w:tcPr>
          <w:p w14:paraId="76D23D82" w14:textId="77777777" w:rsidR="00CF232A" w:rsidRPr="00CF232A" w:rsidRDefault="00CF232A">
            <w:pPr>
              <w:rPr>
                <w:rFonts w:cstheme="minorHAnsi"/>
              </w:rPr>
            </w:pPr>
          </w:p>
        </w:tc>
        <w:tc>
          <w:tcPr>
            <w:tcW w:w="1982" w:type="dxa"/>
            <w:vMerge/>
            <w:hideMark/>
          </w:tcPr>
          <w:p w14:paraId="7A8EAC98" w14:textId="77777777" w:rsidR="00CF232A" w:rsidRPr="00CF232A" w:rsidRDefault="00CF232A">
            <w:pPr>
              <w:rPr>
                <w:rFonts w:cstheme="minorHAnsi"/>
              </w:rPr>
            </w:pPr>
          </w:p>
        </w:tc>
        <w:tc>
          <w:tcPr>
            <w:tcW w:w="1448" w:type="dxa"/>
            <w:vMerge/>
            <w:hideMark/>
          </w:tcPr>
          <w:p w14:paraId="4E803389" w14:textId="77777777" w:rsidR="00CF232A" w:rsidRPr="00CF232A" w:rsidRDefault="00CF232A">
            <w:pPr>
              <w:rPr>
                <w:rFonts w:cstheme="minorHAnsi"/>
              </w:rPr>
            </w:pPr>
          </w:p>
        </w:tc>
        <w:tc>
          <w:tcPr>
            <w:tcW w:w="1619" w:type="dxa"/>
            <w:vMerge/>
            <w:hideMark/>
          </w:tcPr>
          <w:p w14:paraId="2745F366" w14:textId="77777777" w:rsidR="00CF232A" w:rsidRPr="00CF232A" w:rsidRDefault="00CF232A">
            <w:pPr>
              <w:rPr>
                <w:rFonts w:cstheme="minorHAnsi"/>
              </w:rPr>
            </w:pPr>
          </w:p>
        </w:tc>
        <w:tc>
          <w:tcPr>
            <w:tcW w:w="760" w:type="dxa"/>
            <w:shd w:val="clear" w:color="auto" w:fill="E2EFD9" w:themeFill="accent6" w:themeFillTint="33"/>
            <w:vAlign w:val="center"/>
            <w:hideMark/>
          </w:tcPr>
          <w:p w14:paraId="419767B9" w14:textId="77777777" w:rsidR="00CF232A" w:rsidRPr="00CF232A" w:rsidRDefault="00CF232A" w:rsidP="00E46614">
            <w:pPr>
              <w:jc w:val="center"/>
              <w:rPr>
                <w:rFonts w:cstheme="minorHAnsi"/>
              </w:rPr>
            </w:pPr>
            <w:r w:rsidRPr="00CF232A">
              <w:rPr>
                <w:rFonts w:cstheme="minorHAnsi"/>
              </w:rPr>
              <w:t>2023</w:t>
            </w:r>
          </w:p>
        </w:tc>
        <w:tc>
          <w:tcPr>
            <w:tcW w:w="709" w:type="dxa"/>
            <w:shd w:val="clear" w:color="auto" w:fill="E2EFD9" w:themeFill="accent6" w:themeFillTint="33"/>
            <w:vAlign w:val="center"/>
            <w:hideMark/>
          </w:tcPr>
          <w:p w14:paraId="6872EB9D" w14:textId="77777777" w:rsidR="00CF232A" w:rsidRPr="00CF232A" w:rsidRDefault="00CF232A" w:rsidP="00E46614">
            <w:pPr>
              <w:jc w:val="center"/>
              <w:rPr>
                <w:rFonts w:cstheme="minorHAnsi"/>
              </w:rPr>
            </w:pPr>
            <w:r w:rsidRPr="00CF232A">
              <w:rPr>
                <w:rFonts w:cstheme="minorHAnsi"/>
              </w:rPr>
              <w:t>2024</w:t>
            </w:r>
          </w:p>
        </w:tc>
        <w:tc>
          <w:tcPr>
            <w:tcW w:w="850" w:type="dxa"/>
            <w:shd w:val="clear" w:color="auto" w:fill="E2EFD9" w:themeFill="accent6" w:themeFillTint="33"/>
            <w:vAlign w:val="center"/>
            <w:hideMark/>
          </w:tcPr>
          <w:p w14:paraId="1BC5C3D9" w14:textId="77777777" w:rsidR="00CF232A" w:rsidRPr="00CF232A" w:rsidRDefault="00CF232A" w:rsidP="00E46614">
            <w:pPr>
              <w:jc w:val="center"/>
              <w:rPr>
                <w:rFonts w:cstheme="minorHAnsi"/>
              </w:rPr>
            </w:pPr>
            <w:r w:rsidRPr="00CF232A">
              <w:rPr>
                <w:rFonts w:cstheme="minorHAnsi"/>
              </w:rPr>
              <w:t>2025</w:t>
            </w:r>
          </w:p>
        </w:tc>
        <w:tc>
          <w:tcPr>
            <w:tcW w:w="2268" w:type="dxa"/>
            <w:vMerge/>
            <w:hideMark/>
          </w:tcPr>
          <w:p w14:paraId="0CF71F32" w14:textId="77777777" w:rsidR="00CF232A" w:rsidRPr="00CF232A" w:rsidRDefault="00CF232A">
            <w:pPr>
              <w:rPr>
                <w:rFonts w:cstheme="minorHAnsi"/>
              </w:rPr>
            </w:pPr>
          </w:p>
        </w:tc>
      </w:tr>
      <w:tr w:rsidR="00CC510F" w:rsidRPr="00CF232A" w14:paraId="02FDF178" w14:textId="77777777" w:rsidTr="005D3003">
        <w:trPr>
          <w:trHeight w:val="1215"/>
        </w:trPr>
        <w:tc>
          <w:tcPr>
            <w:tcW w:w="2975" w:type="dxa"/>
            <w:hideMark/>
          </w:tcPr>
          <w:p w14:paraId="335D95B9" w14:textId="77310A0E" w:rsidR="00CF232A" w:rsidRPr="00CF232A" w:rsidRDefault="00CF232A">
            <w:pPr>
              <w:rPr>
                <w:rFonts w:cstheme="minorHAnsi"/>
              </w:rPr>
            </w:pPr>
            <w:r w:rsidRPr="00CF232A">
              <w:rPr>
                <w:rFonts w:cstheme="minorHAnsi"/>
              </w:rPr>
              <w:lastRenderedPageBreak/>
              <w:t xml:space="preserve">3.2.1.1. </w:t>
            </w:r>
            <w:proofErr w:type="spellStart"/>
            <w:r w:rsidRPr="00CF232A">
              <w:rPr>
                <w:rFonts w:cstheme="minorHAnsi"/>
              </w:rPr>
              <w:t>Имплементација</w:t>
            </w:r>
            <w:proofErr w:type="spellEnd"/>
            <w:r w:rsidRPr="00CF232A">
              <w:rPr>
                <w:rFonts w:cstheme="minorHAnsi"/>
              </w:rPr>
              <w:t xml:space="preserve"> </w:t>
            </w:r>
            <w:proofErr w:type="spellStart"/>
            <w:r w:rsidRPr="00CF232A">
              <w:rPr>
                <w:rFonts w:cstheme="minorHAnsi"/>
              </w:rPr>
              <w:t>плана</w:t>
            </w:r>
            <w:proofErr w:type="spellEnd"/>
            <w:r w:rsidRPr="00CF232A">
              <w:rPr>
                <w:rFonts w:cstheme="minorHAnsi"/>
              </w:rPr>
              <w:t xml:space="preserve"> </w:t>
            </w:r>
            <w:proofErr w:type="spellStart"/>
            <w:r w:rsidRPr="00CF232A">
              <w:rPr>
                <w:rFonts w:cstheme="minorHAnsi"/>
              </w:rPr>
              <w:t>унапређења</w:t>
            </w:r>
            <w:proofErr w:type="spellEnd"/>
            <w:r w:rsidRPr="00CF232A">
              <w:rPr>
                <w:rFonts w:cstheme="minorHAnsi"/>
              </w:rPr>
              <w:t xml:space="preserve"> </w:t>
            </w:r>
            <w:proofErr w:type="spellStart"/>
            <w:r w:rsidRPr="00CF232A">
              <w:rPr>
                <w:rFonts w:cstheme="minorHAnsi"/>
              </w:rPr>
              <w:t>квалитета</w:t>
            </w:r>
            <w:proofErr w:type="spellEnd"/>
            <w:r w:rsidRPr="00CF232A">
              <w:rPr>
                <w:rFonts w:cstheme="minorHAnsi"/>
              </w:rPr>
              <w:t xml:space="preserve"> </w:t>
            </w:r>
            <w:proofErr w:type="spellStart"/>
            <w:r w:rsidRPr="00CF232A">
              <w:rPr>
                <w:rFonts w:cstheme="minorHAnsi"/>
              </w:rPr>
              <w:t>ваздуха</w:t>
            </w:r>
            <w:proofErr w:type="spellEnd"/>
            <w:r w:rsidRPr="00CF232A">
              <w:rPr>
                <w:rFonts w:cstheme="minorHAnsi"/>
              </w:rPr>
              <w:t xml:space="preserve"> (у </w:t>
            </w:r>
            <w:proofErr w:type="spellStart"/>
            <w:r w:rsidRPr="00CF232A">
              <w:rPr>
                <w:rFonts w:cstheme="minorHAnsi"/>
              </w:rPr>
              <w:t>синхронизацији</w:t>
            </w:r>
            <w:proofErr w:type="spellEnd"/>
            <w:r w:rsidRPr="00CF232A">
              <w:rPr>
                <w:rFonts w:cstheme="minorHAnsi"/>
              </w:rPr>
              <w:t xml:space="preserve"> </w:t>
            </w:r>
            <w:proofErr w:type="spellStart"/>
            <w:r w:rsidRPr="00CF232A">
              <w:rPr>
                <w:rFonts w:cstheme="minorHAnsi"/>
              </w:rPr>
              <w:t>са</w:t>
            </w:r>
            <w:proofErr w:type="spellEnd"/>
            <w:r w:rsidRPr="00CF232A">
              <w:rPr>
                <w:rFonts w:cstheme="minorHAnsi"/>
              </w:rPr>
              <w:t xml:space="preserve"> </w:t>
            </w:r>
            <w:proofErr w:type="spellStart"/>
            <w:r w:rsidRPr="00CF232A">
              <w:rPr>
                <w:rFonts w:cstheme="minorHAnsi"/>
              </w:rPr>
              <w:t>плановима</w:t>
            </w:r>
            <w:proofErr w:type="spellEnd"/>
            <w:r w:rsidRPr="00CF232A">
              <w:rPr>
                <w:rFonts w:cstheme="minorHAnsi"/>
              </w:rPr>
              <w:t xml:space="preserve"> </w:t>
            </w:r>
            <w:proofErr w:type="spellStart"/>
            <w:r w:rsidRPr="00CF232A">
              <w:rPr>
                <w:rFonts w:cstheme="minorHAnsi"/>
              </w:rPr>
              <w:t>гасификације</w:t>
            </w:r>
            <w:proofErr w:type="spellEnd"/>
            <w:r w:rsidRPr="00CF232A">
              <w:rPr>
                <w:rFonts w:cstheme="minorHAnsi"/>
              </w:rPr>
              <w:t xml:space="preserve"> (2.1.4.3) и </w:t>
            </w:r>
            <w:proofErr w:type="spellStart"/>
            <w:r w:rsidRPr="00CF232A">
              <w:rPr>
                <w:rFonts w:cstheme="minorHAnsi"/>
              </w:rPr>
              <w:t>топлификације</w:t>
            </w:r>
            <w:proofErr w:type="spellEnd"/>
            <w:r w:rsidRPr="00CF232A">
              <w:rPr>
                <w:rFonts w:cstheme="minorHAnsi"/>
              </w:rPr>
              <w:t xml:space="preserve"> (2.2.4) </w:t>
            </w:r>
            <w:proofErr w:type="spellStart"/>
            <w:r w:rsidRPr="00CF232A">
              <w:rPr>
                <w:rFonts w:cstheme="minorHAnsi"/>
              </w:rPr>
              <w:t>на</w:t>
            </w:r>
            <w:proofErr w:type="spellEnd"/>
            <w:r w:rsidRPr="00CF232A">
              <w:rPr>
                <w:rFonts w:cstheme="minorHAnsi"/>
              </w:rPr>
              <w:t xml:space="preserve"> </w:t>
            </w:r>
            <w:proofErr w:type="spellStart"/>
            <w:r w:rsidRPr="00CF232A">
              <w:rPr>
                <w:rFonts w:cstheme="minorHAnsi"/>
              </w:rPr>
              <w:t>територији</w:t>
            </w:r>
            <w:proofErr w:type="spellEnd"/>
            <w:r w:rsidRPr="00CF232A">
              <w:rPr>
                <w:rFonts w:cstheme="minorHAnsi"/>
              </w:rPr>
              <w:t xml:space="preserve"> ЈЛС) </w:t>
            </w:r>
          </w:p>
        </w:tc>
        <w:tc>
          <w:tcPr>
            <w:tcW w:w="1982" w:type="dxa"/>
            <w:hideMark/>
          </w:tcPr>
          <w:p w14:paraId="2845AB35" w14:textId="77777777" w:rsidR="00CF232A" w:rsidRPr="00CF232A" w:rsidRDefault="00CF232A">
            <w:pPr>
              <w:rPr>
                <w:rFonts w:cstheme="minorHAnsi"/>
              </w:rPr>
            </w:pPr>
            <w:proofErr w:type="spellStart"/>
            <w:r w:rsidRPr="00CF232A">
              <w:rPr>
                <w:rFonts w:cstheme="minorHAnsi"/>
              </w:rPr>
              <w:t>Секретаријат</w:t>
            </w:r>
            <w:proofErr w:type="spellEnd"/>
            <w:r w:rsidRPr="00CF232A">
              <w:rPr>
                <w:rFonts w:cstheme="minorHAnsi"/>
              </w:rPr>
              <w:t xml:space="preserve"> </w:t>
            </w:r>
            <w:proofErr w:type="spellStart"/>
            <w:r w:rsidRPr="00CF232A">
              <w:rPr>
                <w:rFonts w:cstheme="minorHAnsi"/>
              </w:rPr>
              <w:t>за</w:t>
            </w:r>
            <w:proofErr w:type="spellEnd"/>
            <w:r w:rsidRPr="00CF232A">
              <w:rPr>
                <w:rFonts w:cstheme="minorHAnsi"/>
              </w:rPr>
              <w:t xml:space="preserve"> ЗЖС</w:t>
            </w:r>
          </w:p>
        </w:tc>
        <w:tc>
          <w:tcPr>
            <w:tcW w:w="1448" w:type="dxa"/>
            <w:vAlign w:val="center"/>
            <w:hideMark/>
          </w:tcPr>
          <w:p w14:paraId="13C5D14B" w14:textId="77777777" w:rsidR="00CF232A" w:rsidRPr="00CF232A" w:rsidRDefault="00CF232A" w:rsidP="00CC510F">
            <w:pPr>
              <w:jc w:val="center"/>
              <w:rPr>
                <w:rFonts w:cstheme="minorHAnsi"/>
              </w:rPr>
            </w:pPr>
            <w:r w:rsidRPr="00CF232A">
              <w:rPr>
                <w:rFonts w:cstheme="minorHAnsi"/>
              </w:rPr>
              <w:t>2024</w:t>
            </w:r>
          </w:p>
        </w:tc>
        <w:tc>
          <w:tcPr>
            <w:tcW w:w="1619" w:type="dxa"/>
            <w:vAlign w:val="center"/>
            <w:hideMark/>
          </w:tcPr>
          <w:p w14:paraId="26FAF733" w14:textId="77777777" w:rsidR="00CF232A" w:rsidRPr="00CF232A" w:rsidRDefault="00CF232A" w:rsidP="00CC510F">
            <w:pPr>
              <w:jc w:val="center"/>
              <w:rPr>
                <w:rFonts w:cstheme="minorHAnsi"/>
              </w:rPr>
            </w:pPr>
            <w:proofErr w:type="spellStart"/>
            <w:r w:rsidRPr="00CF232A">
              <w:rPr>
                <w:rFonts w:cstheme="minorHAnsi"/>
              </w:rPr>
              <w:t>Трансфери</w:t>
            </w:r>
            <w:proofErr w:type="spellEnd"/>
            <w:r w:rsidRPr="00CF232A">
              <w:rPr>
                <w:rFonts w:cstheme="minorHAnsi"/>
              </w:rPr>
              <w:t xml:space="preserve"> </w:t>
            </w:r>
            <w:proofErr w:type="spellStart"/>
            <w:r w:rsidRPr="00CF232A">
              <w:rPr>
                <w:rFonts w:cstheme="minorHAnsi"/>
              </w:rPr>
              <w:t>других</w:t>
            </w:r>
            <w:proofErr w:type="spellEnd"/>
            <w:r w:rsidRPr="00CF232A">
              <w:rPr>
                <w:rFonts w:cstheme="minorHAnsi"/>
              </w:rPr>
              <w:t xml:space="preserve"> </w:t>
            </w:r>
            <w:proofErr w:type="spellStart"/>
            <w:r w:rsidRPr="00CF232A">
              <w:rPr>
                <w:rFonts w:cstheme="minorHAnsi"/>
              </w:rPr>
              <w:t>нивоа</w:t>
            </w:r>
            <w:proofErr w:type="spellEnd"/>
            <w:r w:rsidRPr="00CF232A">
              <w:rPr>
                <w:rFonts w:cstheme="minorHAnsi"/>
              </w:rPr>
              <w:t xml:space="preserve"> </w:t>
            </w:r>
            <w:proofErr w:type="spellStart"/>
            <w:r w:rsidRPr="00CF232A">
              <w:rPr>
                <w:rFonts w:cstheme="minorHAnsi"/>
              </w:rPr>
              <w:t>валсти</w:t>
            </w:r>
            <w:proofErr w:type="spellEnd"/>
          </w:p>
        </w:tc>
        <w:tc>
          <w:tcPr>
            <w:tcW w:w="760" w:type="dxa"/>
            <w:vAlign w:val="center"/>
            <w:hideMark/>
          </w:tcPr>
          <w:p w14:paraId="04EA27E9" w14:textId="638D1F8C" w:rsidR="00CF232A" w:rsidRPr="00CF232A" w:rsidRDefault="00CF232A" w:rsidP="00CC510F">
            <w:pPr>
              <w:jc w:val="center"/>
              <w:rPr>
                <w:rFonts w:cstheme="minorHAnsi"/>
              </w:rPr>
            </w:pPr>
          </w:p>
        </w:tc>
        <w:tc>
          <w:tcPr>
            <w:tcW w:w="709" w:type="dxa"/>
            <w:vAlign w:val="center"/>
            <w:hideMark/>
          </w:tcPr>
          <w:p w14:paraId="2609DAF5" w14:textId="3800232A" w:rsidR="00CF232A" w:rsidRPr="00CF232A" w:rsidRDefault="00CF232A" w:rsidP="00CC510F">
            <w:pPr>
              <w:jc w:val="center"/>
              <w:rPr>
                <w:rFonts w:cstheme="minorHAnsi"/>
              </w:rPr>
            </w:pPr>
          </w:p>
        </w:tc>
        <w:tc>
          <w:tcPr>
            <w:tcW w:w="850" w:type="dxa"/>
            <w:vAlign w:val="center"/>
            <w:hideMark/>
          </w:tcPr>
          <w:p w14:paraId="63219D27" w14:textId="7851CBE9" w:rsidR="00CF232A" w:rsidRPr="00CF232A" w:rsidRDefault="00CF232A" w:rsidP="00CC510F">
            <w:pPr>
              <w:jc w:val="center"/>
              <w:rPr>
                <w:rFonts w:cstheme="minorHAnsi"/>
              </w:rPr>
            </w:pPr>
          </w:p>
        </w:tc>
        <w:tc>
          <w:tcPr>
            <w:tcW w:w="2268" w:type="dxa"/>
            <w:vAlign w:val="center"/>
            <w:hideMark/>
          </w:tcPr>
          <w:p w14:paraId="1B96CB32" w14:textId="77777777" w:rsidR="00CF232A" w:rsidRPr="00CF232A" w:rsidRDefault="00CF232A" w:rsidP="00CC510F">
            <w:pPr>
              <w:jc w:val="center"/>
              <w:rPr>
                <w:rFonts w:cstheme="minorHAnsi"/>
              </w:rPr>
            </w:pPr>
            <w:proofErr w:type="spellStart"/>
            <w:r w:rsidRPr="00CF232A">
              <w:rPr>
                <w:rFonts w:cstheme="minorHAnsi"/>
              </w:rPr>
              <w:t>Програм</w:t>
            </w:r>
            <w:proofErr w:type="spellEnd"/>
            <w:r w:rsidRPr="00CF232A">
              <w:rPr>
                <w:rFonts w:cstheme="minorHAnsi"/>
              </w:rPr>
              <w:t xml:space="preserve"> 6</w:t>
            </w:r>
            <w:r w:rsidRPr="00CF232A">
              <w:rPr>
                <w:rFonts w:cstheme="minorHAnsi"/>
              </w:rPr>
              <w:br/>
              <w:t>0401-0002</w:t>
            </w:r>
          </w:p>
        </w:tc>
      </w:tr>
      <w:tr w:rsidR="00CC510F" w:rsidRPr="00CF232A" w14:paraId="6BFF44C5" w14:textId="77777777" w:rsidTr="005D3003">
        <w:trPr>
          <w:trHeight w:val="930"/>
        </w:trPr>
        <w:tc>
          <w:tcPr>
            <w:tcW w:w="2975" w:type="dxa"/>
            <w:hideMark/>
          </w:tcPr>
          <w:p w14:paraId="632533D3" w14:textId="2F5BAACE" w:rsidR="00CF232A" w:rsidRPr="00CF232A" w:rsidRDefault="00CF232A">
            <w:pPr>
              <w:rPr>
                <w:rFonts w:cstheme="minorHAnsi"/>
              </w:rPr>
            </w:pPr>
            <w:r w:rsidRPr="00CF232A">
              <w:rPr>
                <w:rFonts w:cstheme="minorHAnsi"/>
              </w:rPr>
              <w:t xml:space="preserve">3.2.1.2. </w:t>
            </w:r>
            <w:proofErr w:type="spellStart"/>
            <w:r w:rsidRPr="00CF232A">
              <w:rPr>
                <w:rFonts w:cstheme="minorHAnsi"/>
              </w:rPr>
              <w:t>Израда</w:t>
            </w:r>
            <w:proofErr w:type="spellEnd"/>
            <w:r w:rsidRPr="00CF232A">
              <w:rPr>
                <w:rFonts w:cstheme="minorHAnsi"/>
              </w:rPr>
              <w:t xml:space="preserve"> </w:t>
            </w:r>
            <w:proofErr w:type="spellStart"/>
            <w:r w:rsidRPr="00CF232A">
              <w:rPr>
                <w:rFonts w:cstheme="minorHAnsi"/>
              </w:rPr>
              <w:t>студије</w:t>
            </w:r>
            <w:proofErr w:type="spellEnd"/>
            <w:r w:rsidRPr="00CF232A">
              <w:rPr>
                <w:rFonts w:cstheme="minorHAnsi"/>
              </w:rPr>
              <w:t xml:space="preserve"> "</w:t>
            </w:r>
            <w:proofErr w:type="spellStart"/>
            <w:r w:rsidRPr="00CF232A">
              <w:rPr>
                <w:rFonts w:cstheme="minorHAnsi"/>
              </w:rPr>
              <w:t>процена</w:t>
            </w:r>
            <w:proofErr w:type="spellEnd"/>
            <w:r w:rsidRPr="00CF232A">
              <w:rPr>
                <w:rFonts w:cstheme="minorHAnsi"/>
              </w:rPr>
              <w:t xml:space="preserve"> </w:t>
            </w:r>
            <w:proofErr w:type="spellStart"/>
            <w:r w:rsidRPr="00CF232A">
              <w:rPr>
                <w:rFonts w:cstheme="minorHAnsi"/>
              </w:rPr>
              <w:t>утицаја</w:t>
            </w:r>
            <w:proofErr w:type="spellEnd"/>
            <w:r w:rsidRPr="00CF232A">
              <w:rPr>
                <w:rFonts w:cstheme="minorHAnsi"/>
              </w:rPr>
              <w:t xml:space="preserve"> </w:t>
            </w:r>
            <w:proofErr w:type="spellStart"/>
            <w:r w:rsidRPr="00CF232A">
              <w:rPr>
                <w:rFonts w:cstheme="minorHAnsi"/>
              </w:rPr>
              <w:t>квалитета</w:t>
            </w:r>
            <w:proofErr w:type="spellEnd"/>
            <w:r w:rsidRPr="00CF232A">
              <w:rPr>
                <w:rFonts w:cstheme="minorHAnsi"/>
              </w:rPr>
              <w:t xml:space="preserve"> </w:t>
            </w:r>
            <w:proofErr w:type="spellStart"/>
            <w:r w:rsidRPr="00CF232A">
              <w:rPr>
                <w:rFonts w:cstheme="minorHAnsi"/>
              </w:rPr>
              <w:t>ваздуха</w:t>
            </w:r>
            <w:proofErr w:type="spellEnd"/>
            <w:r w:rsidRPr="00CF232A">
              <w:rPr>
                <w:rFonts w:cstheme="minorHAnsi"/>
              </w:rPr>
              <w:t xml:space="preserve"> </w:t>
            </w:r>
            <w:proofErr w:type="spellStart"/>
            <w:r w:rsidRPr="00CF232A">
              <w:rPr>
                <w:rFonts w:cstheme="minorHAnsi"/>
              </w:rPr>
              <w:t>на</w:t>
            </w:r>
            <w:proofErr w:type="spellEnd"/>
            <w:r w:rsidRPr="00CF232A">
              <w:rPr>
                <w:rFonts w:cstheme="minorHAnsi"/>
              </w:rPr>
              <w:t xml:space="preserve"> </w:t>
            </w:r>
            <w:proofErr w:type="spellStart"/>
            <w:r w:rsidRPr="00CF232A">
              <w:rPr>
                <w:rFonts w:cstheme="minorHAnsi"/>
              </w:rPr>
              <w:t>здравље</w:t>
            </w:r>
            <w:proofErr w:type="spellEnd"/>
            <w:r w:rsidRPr="00CF232A">
              <w:rPr>
                <w:rFonts w:cstheme="minorHAnsi"/>
              </w:rPr>
              <w:t xml:space="preserve"> </w:t>
            </w:r>
            <w:proofErr w:type="spellStart"/>
            <w:r w:rsidRPr="00CF232A">
              <w:rPr>
                <w:rFonts w:cstheme="minorHAnsi"/>
              </w:rPr>
              <w:t>становништва</w:t>
            </w:r>
            <w:proofErr w:type="spellEnd"/>
            <w:r w:rsidRPr="00CF232A">
              <w:rPr>
                <w:rFonts w:cstheme="minorHAnsi"/>
              </w:rPr>
              <w:t xml:space="preserve"> </w:t>
            </w:r>
            <w:proofErr w:type="spellStart"/>
            <w:r w:rsidRPr="00CF232A">
              <w:rPr>
                <w:rFonts w:cstheme="minorHAnsi"/>
              </w:rPr>
              <w:t>града</w:t>
            </w:r>
            <w:proofErr w:type="spellEnd"/>
            <w:r w:rsidRPr="00CF232A">
              <w:rPr>
                <w:rFonts w:cstheme="minorHAnsi"/>
              </w:rPr>
              <w:t xml:space="preserve"> </w:t>
            </w:r>
            <w:proofErr w:type="spellStart"/>
            <w:r w:rsidRPr="00CF232A">
              <w:rPr>
                <w:rFonts w:cstheme="minorHAnsi"/>
              </w:rPr>
              <w:t>панчева</w:t>
            </w:r>
            <w:proofErr w:type="spellEnd"/>
            <w:r w:rsidRPr="00CF232A">
              <w:rPr>
                <w:rFonts w:cstheme="minorHAnsi"/>
              </w:rPr>
              <w:t xml:space="preserve"> у </w:t>
            </w:r>
            <w:proofErr w:type="spellStart"/>
            <w:r w:rsidRPr="00CF232A">
              <w:rPr>
                <w:rFonts w:cstheme="minorHAnsi"/>
              </w:rPr>
              <w:t>периоду</w:t>
            </w:r>
            <w:proofErr w:type="spellEnd"/>
            <w:r w:rsidRPr="00CF232A">
              <w:rPr>
                <w:rFonts w:cstheme="minorHAnsi"/>
              </w:rPr>
              <w:t xml:space="preserve"> 2017-2021 </w:t>
            </w:r>
            <w:proofErr w:type="spellStart"/>
            <w:r w:rsidRPr="00CF232A">
              <w:rPr>
                <w:rFonts w:cstheme="minorHAnsi"/>
              </w:rPr>
              <w:t>године</w:t>
            </w:r>
            <w:proofErr w:type="spellEnd"/>
            <w:r w:rsidRPr="00CF232A">
              <w:rPr>
                <w:rFonts w:cstheme="minorHAnsi"/>
              </w:rPr>
              <w:t>"</w:t>
            </w:r>
          </w:p>
        </w:tc>
        <w:tc>
          <w:tcPr>
            <w:tcW w:w="1982" w:type="dxa"/>
            <w:hideMark/>
          </w:tcPr>
          <w:p w14:paraId="25421E71" w14:textId="77777777" w:rsidR="00CF232A" w:rsidRPr="00CF232A" w:rsidRDefault="00CF232A">
            <w:pPr>
              <w:rPr>
                <w:rFonts w:cstheme="minorHAnsi"/>
              </w:rPr>
            </w:pPr>
            <w:proofErr w:type="spellStart"/>
            <w:r w:rsidRPr="00CF232A">
              <w:rPr>
                <w:rFonts w:cstheme="minorHAnsi"/>
              </w:rPr>
              <w:t>Секретаријат</w:t>
            </w:r>
            <w:proofErr w:type="spellEnd"/>
            <w:r w:rsidRPr="00CF232A">
              <w:rPr>
                <w:rFonts w:cstheme="minorHAnsi"/>
              </w:rPr>
              <w:t xml:space="preserve"> </w:t>
            </w:r>
            <w:proofErr w:type="spellStart"/>
            <w:r w:rsidRPr="00CF232A">
              <w:rPr>
                <w:rFonts w:cstheme="minorHAnsi"/>
              </w:rPr>
              <w:t>за</w:t>
            </w:r>
            <w:proofErr w:type="spellEnd"/>
            <w:r w:rsidRPr="00CF232A">
              <w:rPr>
                <w:rFonts w:cstheme="minorHAnsi"/>
              </w:rPr>
              <w:t xml:space="preserve"> </w:t>
            </w:r>
            <w:proofErr w:type="spellStart"/>
            <w:r w:rsidRPr="00CF232A">
              <w:rPr>
                <w:rFonts w:cstheme="minorHAnsi"/>
              </w:rPr>
              <w:t>јавне</w:t>
            </w:r>
            <w:proofErr w:type="spellEnd"/>
            <w:r w:rsidRPr="00CF232A">
              <w:rPr>
                <w:rFonts w:cstheme="minorHAnsi"/>
              </w:rPr>
              <w:t xml:space="preserve"> </w:t>
            </w:r>
            <w:proofErr w:type="spellStart"/>
            <w:r w:rsidRPr="00CF232A">
              <w:rPr>
                <w:rFonts w:cstheme="minorHAnsi"/>
              </w:rPr>
              <w:t>службе</w:t>
            </w:r>
            <w:proofErr w:type="spellEnd"/>
            <w:r w:rsidRPr="00CF232A">
              <w:rPr>
                <w:rFonts w:cstheme="minorHAnsi"/>
              </w:rPr>
              <w:t xml:space="preserve"> и </w:t>
            </w:r>
            <w:proofErr w:type="spellStart"/>
            <w:r w:rsidRPr="00CF232A">
              <w:rPr>
                <w:rFonts w:cstheme="minorHAnsi"/>
              </w:rPr>
              <w:t>социјална</w:t>
            </w:r>
            <w:proofErr w:type="spellEnd"/>
            <w:r w:rsidRPr="00CF232A">
              <w:rPr>
                <w:rFonts w:cstheme="minorHAnsi"/>
              </w:rPr>
              <w:t xml:space="preserve"> </w:t>
            </w:r>
            <w:proofErr w:type="spellStart"/>
            <w:r w:rsidRPr="00CF232A">
              <w:rPr>
                <w:rFonts w:cstheme="minorHAnsi"/>
              </w:rPr>
              <w:t>питања</w:t>
            </w:r>
            <w:proofErr w:type="spellEnd"/>
            <w:r w:rsidRPr="00CF232A">
              <w:rPr>
                <w:rFonts w:cstheme="minorHAnsi"/>
              </w:rPr>
              <w:t xml:space="preserve"> и </w:t>
            </w:r>
            <w:proofErr w:type="spellStart"/>
            <w:r w:rsidRPr="00CF232A">
              <w:rPr>
                <w:rFonts w:cstheme="minorHAnsi"/>
              </w:rPr>
              <w:t>Секретаријат</w:t>
            </w:r>
            <w:proofErr w:type="spellEnd"/>
            <w:r w:rsidRPr="00CF232A">
              <w:rPr>
                <w:rFonts w:cstheme="minorHAnsi"/>
              </w:rPr>
              <w:t xml:space="preserve"> </w:t>
            </w:r>
            <w:proofErr w:type="spellStart"/>
            <w:r w:rsidRPr="00CF232A">
              <w:rPr>
                <w:rFonts w:cstheme="minorHAnsi"/>
              </w:rPr>
              <w:t>за</w:t>
            </w:r>
            <w:proofErr w:type="spellEnd"/>
            <w:r w:rsidRPr="00CF232A">
              <w:rPr>
                <w:rFonts w:cstheme="minorHAnsi"/>
              </w:rPr>
              <w:t xml:space="preserve"> ЗЖС</w:t>
            </w:r>
          </w:p>
        </w:tc>
        <w:tc>
          <w:tcPr>
            <w:tcW w:w="1448" w:type="dxa"/>
            <w:vAlign w:val="center"/>
            <w:hideMark/>
          </w:tcPr>
          <w:p w14:paraId="74969809" w14:textId="77777777" w:rsidR="00CF232A" w:rsidRPr="00CF232A" w:rsidRDefault="00CF232A" w:rsidP="00CC510F">
            <w:pPr>
              <w:jc w:val="center"/>
              <w:rPr>
                <w:rFonts w:cstheme="minorHAnsi"/>
              </w:rPr>
            </w:pPr>
            <w:r w:rsidRPr="00CF232A">
              <w:rPr>
                <w:rFonts w:cstheme="minorHAnsi"/>
              </w:rPr>
              <w:t>2023</w:t>
            </w:r>
          </w:p>
        </w:tc>
        <w:tc>
          <w:tcPr>
            <w:tcW w:w="1619" w:type="dxa"/>
            <w:vAlign w:val="center"/>
            <w:hideMark/>
          </w:tcPr>
          <w:p w14:paraId="505379F2" w14:textId="77777777" w:rsidR="00CF232A" w:rsidRPr="00CF232A" w:rsidRDefault="00CF232A" w:rsidP="00CC510F">
            <w:pPr>
              <w:jc w:val="center"/>
              <w:rPr>
                <w:rFonts w:cstheme="minorHAnsi"/>
              </w:rPr>
            </w:pPr>
            <w:proofErr w:type="spellStart"/>
            <w:r w:rsidRPr="00CF232A">
              <w:rPr>
                <w:rFonts w:cstheme="minorHAnsi"/>
              </w:rPr>
              <w:t>Буџет</w:t>
            </w:r>
            <w:proofErr w:type="spellEnd"/>
            <w:r w:rsidRPr="00CF232A">
              <w:rPr>
                <w:rFonts w:cstheme="minorHAnsi"/>
              </w:rPr>
              <w:t xml:space="preserve"> </w:t>
            </w:r>
            <w:proofErr w:type="spellStart"/>
            <w:r w:rsidRPr="00CF232A">
              <w:rPr>
                <w:rFonts w:cstheme="minorHAnsi"/>
              </w:rPr>
              <w:t>града</w:t>
            </w:r>
            <w:proofErr w:type="spellEnd"/>
            <w:r w:rsidRPr="00CF232A">
              <w:rPr>
                <w:rFonts w:cstheme="minorHAnsi"/>
              </w:rPr>
              <w:t xml:space="preserve"> </w:t>
            </w:r>
            <w:proofErr w:type="spellStart"/>
            <w:r w:rsidRPr="00CF232A">
              <w:rPr>
                <w:rFonts w:cstheme="minorHAnsi"/>
              </w:rPr>
              <w:t>Панчева</w:t>
            </w:r>
            <w:proofErr w:type="spellEnd"/>
          </w:p>
        </w:tc>
        <w:tc>
          <w:tcPr>
            <w:tcW w:w="760" w:type="dxa"/>
            <w:vAlign w:val="center"/>
            <w:hideMark/>
          </w:tcPr>
          <w:p w14:paraId="2D7A0950" w14:textId="77777777" w:rsidR="00CF232A" w:rsidRPr="00CF232A" w:rsidRDefault="00CF232A" w:rsidP="00CC510F">
            <w:pPr>
              <w:jc w:val="center"/>
              <w:rPr>
                <w:rFonts w:cstheme="minorHAnsi"/>
              </w:rPr>
            </w:pPr>
            <w:r w:rsidRPr="00CF232A">
              <w:rPr>
                <w:rFonts w:cstheme="minorHAnsi"/>
              </w:rPr>
              <w:t>1.000</w:t>
            </w:r>
          </w:p>
        </w:tc>
        <w:tc>
          <w:tcPr>
            <w:tcW w:w="709" w:type="dxa"/>
            <w:vAlign w:val="center"/>
            <w:hideMark/>
          </w:tcPr>
          <w:p w14:paraId="3DC41815" w14:textId="750898AF" w:rsidR="00CF232A" w:rsidRPr="00CF232A" w:rsidRDefault="00CF232A" w:rsidP="00CC510F">
            <w:pPr>
              <w:jc w:val="center"/>
              <w:rPr>
                <w:rFonts w:cstheme="minorHAnsi"/>
              </w:rPr>
            </w:pPr>
          </w:p>
        </w:tc>
        <w:tc>
          <w:tcPr>
            <w:tcW w:w="850" w:type="dxa"/>
            <w:vAlign w:val="center"/>
            <w:hideMark/>
          </w:tcPr>
          <w:p w14:paraId="26DCA530" w14:textId="65D67944" w:rsidR="00CF232A" w:rsidRPr="00CF232A" w:rsidRDefault="00CF232A" w:rsidP="00CC510F">
            <w:pPr>
              <w:jc w:val="center"/>
              <w:rPr>
                <w:rFonts w:cstheme="minorHAnsi"/>
              </w:rPr>
            </w:pPr>
          </w:p>
        </w:tc>
        <w:tc>
          <w:tcPr>
            <w:tcW w:w="2268" w:type="dxa"/>
            <w:vAlign w:val="center"/>
            <w:hideMark/>
          </w:tcPr>
          <w:p w14:paraId="79B9E7D1" w14:textId="77777777" w:rsidR="00CF232A" w:rsidRPr="00CF232A" w:rsidRDefault="00CF232A" w:rsidP="00CC510F">
            <w:pPr>
              <w:jc w:val="center"/>
              <w:rPr>
                <w:rFonts w:cstheme="minorHAnsi"/>
              </w:rPr>
            </w:pPr>
            <w:proofErr w:type="spellStart"/>
            <w:r w:rsidRPr="00CF232A">
              <w:rPr>
                <w:rFonts w:cstheme="minorHAnsi"/>
              </w:rPr>
              <w:t>Програм</w:t>
            </w:r>
            <w:proofErr w:type="spellEnd"/>
            <w:r w:rsidRPr="00CF232A">
              <w:rPr>
                <w:rFonts w:cstheme="minorHAnsi"/>
              </w:rPr>
              <w:t xml:space="preserve"> 12 </w:t>
            </w:r>
            <w:r w:rsidRPr="00CF232A">
              <w:rPr>
                <w:rFonts w:cstheme="minorHAnsi"/>
              </w:rPr>
              <w:br/>
              <w:t>1801</w:t>
            </w:r>
          </w:p>
        </w:tc>
      </w:tr>
    </w:tbl>
    <w:p w14:paraId="05F34B14" w14:textId="77777777" w:rsidR="0057059C" w:rsidRDefault="0057059C" w:rsidP="004763B5">
      <w:pPr>
        <w:rPr>
          <w:rFonts w:cstheme="minorHAnsi"/>
          <w:lang w:val="sr-Cyrl-RS"/>
        </w:rPr>
      </w:pPr>
    </w:p>
    <w:tbl>
      <w:tblPr>
        <w:tblStyle w:val="TableGrid"/>
        <w:tblW w:w="0" w:type="auto"/>
        <w:tblLook w:val="04A0" w:firstRow="1" w:lastRow="0" w:firstColumn="1" w:lastColumn="0" w:noHBand="0" w:noVBand="1"/>
      </w:tblPr>
      <w:tblGrid>
        <w:gridCol w:w="2390"/>
        <w:gridCol w:w="1719"/>
        <w:gridCol w:w="1315"/>
        <w:gridCol w:w="1538"/>
        <w:gridCol w:w="1225"/>
        <w:gridCol w:w="880"/>
        <w:gridCol w:w="1134"/>
        <w:gridCol w:w="1134"/>
        <w:gridCol w:w="1276"/>
      </w:tblGrid>
      <w:tr w:rsidR="009437A4" w:rsidRPr="000E6216" w14:paraId="6DEE2A2B" w14:textId="77777777" w:rsidTr="00B77714">
        <w:trPr>
          <w:trHeight w:val="459"/>
        </w:trPr>
        <w:tc>
          <w:tcPr>
            <w:tcW w:w="12611" w:type="dxa"/>
            <w:gridSpan w:val="9"/>
            <w:shd w:val="clear" w:color="auto" w:fill="FBE4D5" w:themeFill="accent2" w:themeFillTint="33"/>
            <w:hideMark/>
          </w:tcPr>
          <w:p w14:paraId="5AB50784" w14:textId="77777777" w:rsidR="009437A4" w:rsidRPr="000E6216" w:rsidRDefault="009437A4">
            <w:pPr>
              <w:rPr>
                <w:rFonts w:cstheme="minorHAnsi"/>
                <w:b/>
                <w:bCs/>
                <w:lang w:val="sr-Cyrl-RS"/>
              </w:rPr>
            </w:pPr>
            <w:r w:rsidRPr="000E6216">
              <w:rPr>
                <w:rFonts w:cstheme="minorHAnsi"/>
                <w:b/>
                <w:bCs/>
                <w:lang w:val="sr-Cyrl-RS"/>
              </w:rPr>
              <w:t>Мера 3.2.2: Повећање капацитета мониторинга квалитета ваздуха и спровођења контролних активности и инспекција</w:t>
            </w:r>
          </w:p>
        </w:tc>
      </w:tr>
      <w:tr w:rsidR="009437A4" w:rsidRPr="000E6216" w14:paraId="4D73E94D" w14:textId="77777777" w:rsidTr="00B77714">
        <w:trPr>
          <w:trHeight w:val="300"/>
        </w:trPr>
        <w:tc>
          <w:tcPr>
            <w:tcW w:w="12611" w:type="dxa"/>
            <w:gridSpan w:val="9"/>
            <w:shd w:val="clear" w:color="auto" w:fill="FBE4D5" w:themeFill="accent2" w:themeFillTint="33"/>
            <w:hideMark/>
          </w:tcPr>
          <w:p w14:paraId="64D4A968" w14:textId="77777777" w:rsidR="009437A4" w:rsidRPr="000E6216" w:rsidRDefault="009437A4">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9437A4" w:rsidRPr="009437A4" w14:paraId="6CC58DE4" w14:textId="77777777" w:rsidTr="00B77714">
        <w:trPr>
          <w:trHeight w:val="525"/>
        </w:trPr>
        <w:tc>
          <w:tcPr>
            <w:tcW w:w="4109" w:type="dxa"/>
            <w:gridSpan w:val="2"/>
            <w:shd w:val="clear" w:color="auto" w:fill="E7E6E6" w:themeFill="background2"/>
            <w:hideMark/>
          </w:tcPr>
          <w:p w14:paraId="72CA05BD" w14:textId="77777777" w:rsidR="009437A4" w:rsidRPr="000E6216" w:rsidRDefault="009437A4">
            <w:pPr>
              <w:rPr>
                <w:rFonts w:cstheme="minorHAnsi"/>
                <w:lang w:val="sr-Cyrl-RS"/>
              </w:rPr>
            </w:pPr>
            <w:r w:rsidRPr="000E6216">
              <w:rPr>
                <w:rFonts w:cstheme="minorHAnsi"/>
                <w:lang w:val="sr-Cyrl-RS"/>
              </w:rPr>
              <w:t>Показатељ(и) на нивоу мере (показатељ резултата)</w:t>
            </w:r>
          </w:p>
        </w:tc>
        <w:tc>
          <w:tcPr>
            <w:tcW w:w="1315" w:type="dxa"/>
            <w:shd w:val="clear" w:color="auto" w:fill="E7E6E6" w:themeFill="background2"/>
            <w:hideMark/>
          </w:tcPr>
          <w:p w14:paraId="4B4B0A89" w14:textId="77777777" w:rsidR="009437A4" w:rsidRPr="009437A4" w:rsidRDefault="009437A4" w:rsidP="009437A4">
            <w:pPr>
              <w:rPr>
                <w:rFonts w:cstheme="minorHAnsi"/>
              </w:rPr>
            </w:pPr>
            <w:proofErr w:type="spellStart"/>
            <w:r w:rsidRPr="009437A4">
              <w:rPr>
                <w:rFonts w:cstheme="minorHAnsi"/>
              </w:rPr>
              <w:t>Jединица</w:t>
            </w:r>
            <w:proofErr w:type="spellEnd"/>
            <w:r w:rsidRPr="009437A4">
              <w:rPr>
                <w:rFonts w:cstheme="minorHAnsi"/>
              </w:rPr>
              <w:t xml:space="preserve"> </w:t>
            </w:r>
            <w:proofErr w:type="spellStart"/>
            <w:r w:rsidRPr="009437A4">
              <w:rPr>
                <w:rFonts w:cstheme="minorHAnsi"/>
              </w:rPr>
              <w:t>мере</w:t>
            </w:r>
            <w:proofErr w:type="spellEnd"/>
          </w:p>
        </w:tc>
        <w:tc>
          <w:tcPr>
            <w:tcW w:w="1538" w:type="dxa"/>
            <w:shd w:val="clear" w:color="auto" w:fill="E7E6E6" w:themeFill="background2"/>
            <w:hideMark/>
          </w:tcPr>
          <w:p w14:paraId="18E012BF" w14:textId="77777777" w:rsidR="009437A4" w:rsidRPr="009437A4" w:rsidRDefault="009437A4" w:rsidP="009437A4">
            <w:pPr>
              <w:rPr>
                <w:rFonts w:cstheme="minorHAnsi"/>
              </w:rPr>
            </w:pPr>
            <w:proofErr w:type="spellStart"/>
            <w:r w:rsidRPr="009437A4">
              <w:rPr>
                <w:rFonts w:cstheme="minorHAnsi"/>
              </w:rPr>
              <w:t>Извор</w:t>
            </w:r>
            <w:proofErr w:type="spellEnd"/>
            <w:r w:rsidRPr="009437A4">
              <w:rPr>
                <w:rFonts w:cstheme="minorHAnsi"/>
              </w:rPr>
              <w:t xml:space="preserve"> </w:t>
            </w:r>
            <w:proofErr w:type="spellStart"/>
            <w:r w:rsidRPr="009437A4">
              <w:rPr>
                <w:rFonts w:cstheme="minorHAnsi"/>
              </w:rPr>
              <w:t>провере</w:t>
            </w:r>
            <w:proofErr w:type="spellEnd"/>
          </w:p>
        </w:tc>
        <w:tc>
          <w:tcPr>
            <w:tcW w:w="1225" w:type="dxa"/>
            <w:shd w:val="clear" w:color="auto" w:fill="E7E6E6" w:themeFill="background2"/>
            <w:hideMark/>
          </w:tcPr>
          <w:p w14:paraId="673BEF38" w14:textId="77777777" w:rsidR="009437A4" w:rsidRPr="009437A4" w:rsidRDefault="009437A4" w:rsidP="009437A4">
            <w:pPr>
              <w:rPr>
                <w:rFonts w:cstheme="minorHAnsi"/>
              </w:rPr>
            </w:pPr>
            <w:proofErr w:type="spellStart"/>
            <w:r w:rsidRPr="009437A4">
              <w:rPr>
                <w:rFonts w:cstheme="minorHAnsi"/>
              </w:rPr>
              <w:t>Почетна</w:t>
            </w:r>
            <w:proofErr w:type="spellEnd"/>
            <w:r w:rsidRPr="009437A4">
              <w:rPr>
                <w:rFonts w:cstheme="minorHAnsi"/>
              </w:rPr>
              <w:t xml:space="preserve"> </w:t>
            </w:r>
            <w:proofErr w:type="spellStart"/>
            <w:r w:rsidRPr="009437A4">
              <w:rPr>
                <w:rFonts w:cstheme="minorHAnsi"/>
              </w:rPr>
              <w:t>вредност</w:t>
            </w:r>
            <w:proofErr w:type="spellEnd"/>
          </w:p>
        </w:tc>
        <w:tc>
          <w:tcPr>
            <w:tcW w:w="880" w:type="dxa"/>
            <w:shd w:val="clear" w:color="auto" w:fill="E7E6E6" w:themeFill="background2"/>
            <w:hideMark/>
          </w:tcPr>
          <w:p w14:paraId="01551C47" w14:textId="77777777" w:rsidR="009437A4" w:rsidRPr="009437A4" w:rsidRDefault="009437A4" w:rsidP="009437A4">
            <w:pPr>
              <w:rPr>
                <w:rFonts w:cstheme="minorHAnsi"/>
              </w:rPr>
            </w:pPr>
            <w:proofErr w:type="spellStart"/>
            <w:r w:rsidRPr="009437A4">
              <w:rPr>
                <w:rFonts w:cstheme="minorHAnsi"/>
              </w:rPr>
              <w:t>Базна</w:t>
            </w:r>
            <w:proofErr w:type="spellEnd"/>
            <w:r w:rsidRPr="009437A4">
              <w:rPr>
                <w:rFonts w:cstheme="minorHAnsi"/>
              </w:rPr>
              <w:t xml:space="preserve"> </w:t>
            </w:r>
            <w:proofErr w:type="spellStart"/>
            <w:r w:rsidRPr="009437A4">
              <w:rPr>
                <w:rFonts w:cstheme="minorHAnsi"/>
              </w:rPr>
              <w:t>година</w:t>
            </w:r>
            <w:proofErr w:type="spellEnd"/>
          </w:p>
        </w:tc>
        <w:tc>
          <w:tcPr>
            <w:tcW w:w="1134" w:type="dxa"/>
            <w:shd w:val="clear" w:color="auto" w:fill="E7E6E6" w:themeFill="background2"/>
            <w:hideMark/>
          </w:tcPr>
          <w:p w14:paraId="392A769B" w14:textId="77777777" w:rsidR="009437A4" w:rsidRPr="009437A4" w:rsidRDefault="009437A4" w:rsidP="009437A4">
            <w:pPr>
              <w:rPr>
                <w:rFonts w:cstheme="minorHAnsi"/>
              </w:rPr>
            </w:pPr>
            <w:proofErr w:type="spellStart"/>
            <w:r w:rsidRPr="009437A4">
              <w:rPr>
                <w:rFonts w:cstheme="minorHAnsi"/>
              </w:rPr>
              <w:t>Циљана</w:t>
            </w:r>
            <w:proofErr w:type="spellEnd"/>
            <w:r w:rsidRPr="009437A4">
              <w:rPr>
                <w:rFonts w:cstheme="minorHAnsi"/>
              </w:rPr>
              <w:t xml:space="preserve"> </w:t>
            </w:r>
            <w:proofErr w:type="spellStart"/>
            <w:r w:rsidRPr="009437A4">
              <w:rPr>
                <w:rFonts w:cstheme="minorHAnsi"/>
              </w:rPr>
              <w:t>вредност</w:t>
            </w:r>
            <w:proofErr w:type="spellEnd"/>
            <w:r w:rsidRPr="009437A4">
              <w:rPr>
                <w:rFonts w:cstheme="minorHAnsi"/>
              </w:rPr>
              <w:t xml:space="preserve"> у </w:t>
            </w:r>
            <w:proofErr w:type="spellStart"/>
            <w:r w:rsidRPr="009437A4">
              <w:rPr>
                <w:rFonts w:cstheme="minorHAnsi"/>
              </w:rPr>
              <w:t>години</w:t>
            </w:r>
            <w:proofErr w:type="spellEnd"/>
            <w:r w:rsidRPr="009437A4">
              <w:rPr>
                <w:rFonts w:cstheme="minorHAnsi"/>
              </w:rPr>
              <w:t xml:space="preserve"> 2023</w:t>
            </w:r>
          </w:p>
        </w:tc>
        <w:tc>
          <w:tcPr>
            <w:tcW w:w="1134" w:type="dxa"/>
            <w:shd w:val="clear" w:color="auto" w:fill="E7E6E6" w:themeFill="background2"/>
            <w:hideMark/>
          </w:tcPr>
          <w:p w14:paraId="2D14F599" w14:textId="77777777" w:rsidR="009437A4" w:rsidRPr="009437A4" w:rsidRDefault="009437A4" w:rsidP="009437A4">
            <w:pPr>
              <w:rPr>
                <w:rFonts w:cstheme="minorHAnsi"/>
              </w:rPr>
            </w:pPr>
            <w:proofErr w:type="spellStart"/>
            <w:r w:rsidRPr="009437A4">
              <w:rPr>
                <w:rFonts w:cstheme="minorHAnsi"/>
              </w:rPr>
              <w:t>Циљана</w:t>
            </w:r>
            <w:proofErr w:type="spellEnd"/>
            <w:r w:rsidRPr="009437A4">
              <w:rPr>
                <w:rFonts w:cstheme="minorHAnsi"/>
              </w:rPr>
              <w:t xml:space="preserve"> </w:t>
            </w:r>
            <w:proofErr w:type="spellStart"/>
            <w:r w:rsidRPr="009437A4">
              <w:rPr>
                <w:rFonts w:cstheme="minorHAnsi"/>
              </w:rPr>
              <w:t>вредност</w:t>
            </w:r>
            <w:proofErr w:type="spellEnd"/>
            <w:r w:rsidRPr="009437A4">
              <w:rPr>
                <w:rFonts w:cstheme="minorHAnsi"/>
              </w:rPr>
              <w:t xml:space="preserve"> у </w:t>
            </w:r>
            <w:proofErr w:type="spellStart"/>
            <w:r w:rsidRPr="009437A4">
              <w:rPr>
                <w:rFonts w:cstheme="minorHAnsi"/>
              </w:rPr>
              <w:t>години</w:t>
            </w:r>
            <w:proofErr w:type="spellEnd"/>
            <w:r w:rsidRPr="009437A4">
              <w:rPr>
                <w:rFonts w:cstheme="minorHAnsi"/>
              </w:rPr>
              <w:t xml:space="preserve"> 2024</w:t>
            </w:r>
          </w:p>
        </w:tc>
        <w:tc>
          <w:tcPr>
            <w:tcW w:w="1276" w:type="dxa"/>
            <w:shd w:val="clear" w:color="auto" w:fill="E7E6E6" w:themeFill="background2"/>
            <w:hideMark/>
          </w:tcPr>
          <w:p w14:paraId="181EB2FF" w14:textId="77777777" w:rsidR="009437A4" w:rsidRPr="009437A4" w:rsidRDefault="009437A4" w:rsidP="009437A4">
            <w:pPr>
              <w:rPr>
                <w:rFonts w:cstheme="minorHAnsi"/>
              </w:rPr>
            </w:pPr>
            <w:proofErr w:type="spellStart"/>
            <w:r w:rsidRPr="009437A4">
              <w:rPr>
                <w:rFonts w:cstheme="minorHAnsi"/>
              </w:rPr>
              <w:t>Циљана</w:t>
            </w:r>
            <w:proofErr w:type="spellEnd"/>
            <w:r w:rsidRPr="009437A4">
              <w:rPr>
                <w:rFonts w:cstheme="minorHAnsi"/>
              </w:rPr>
              <w:t xml:space="preserve"> </w:t>
            </w:r>
            <w:proofErr w:type="spellStart"/>
            <w:r w:rsidRPr="009437A4">
              <w:rPr>
                <w:rFonts w:cstheme="minorHAnsi"/>
              </w:rPr>
              <w:t>вредност</w:t>
            </w:r>
            <w:proofErr w:type="spellEnd"/>
            <w:r w:rsidRPr="009437A4">
              <w:rPr>
                <w:rFonts w:cstheme="minorHAnsi"/>
              </w:rPr>
              <w:t xml:space="preserve"> у </w:t>
            </w:r>
            <w:proofErr w:type="spellStart"/>
            <w:r w:rsidRPr="009437A4">
              <w:rPr>
                <w:rFonts w:cstheme="minorHAnsi"/>
              </w:rPr>
              <w:t>години</w:t>
            </w:r>
            <w:proofErr w:type="spellEnd"/>
            <w:r w:rsidRPr="009437A4">
              <w:rPr>
                <w:rFonts w:cstheme="minorHAnsi"/>
              </w:rPr>
              <w:t xml:space="preserve"> 2025</w:t>
            </w:r>
          </w:p>
        </w:tc>
      </w:tr>
      <w:tr w:rsidR="00B77714" w:rsidRPr="009437A4" w14:paraId="44296B7D" w14:textId="77777777" w:rsidTr="00B77714">
        <w:trPr>
          <w:trHeight w:val="645"/>
        </w:trPr>
        <w:tc>
          <w:tcPr>
            <w:tcW w:w="2390" w:type="dxa"/>
            <w:hideMark/>
          </w:tcPr>
          <w:p w14:paraId="71E158F0" w14:textId="77777777" w:rsidR="009437A4" w:rsidRPr="009437A4" w:rsidRDefault="009437A4">
            <w:pPr>
              <w:rPr>
                <w:rFonts w:cstheme="minorHAnsi"/>
              </w:rPr>
            </w:pPr>
            <w:proofErr w:type="spellStart"/>
            <w:r w:rsidRPr="009437A4">
              <w:rPr>
                <w:rFonts w:cstheme="minorHAnsi"/>
              </w:rPr>
              <w:t>Укупан</w:t>
            </w:r>
            <w:proofErr w:type="spellEnd"/>
            <w:r w:rsidRPr="009437A4">
              <w:rPr>
                <w:rFonts w:cstheme="minorHAnsi"/>
              </w:rPr>
              <w:t xml:space="preserve"> </w:t>
            </w:r>
            <w:proofErr w:type="spellStart"/>
            <w:r w:rsidRPr="009437A4">
              <w:rPr>
                <w:rFonts w:cstheme="minorHAnsi"/>
              </w:rPr>
              <w:t>број</w:t>
            </w:r>
            <w:proofErr w:type="spellEnd"/>
            <w:r w:rsidRPr="009437A4">
              <w:rPr>
                <w:rFonts w:cstheme="minorHAnsi"/>
              </w:rPr>
              <w:t xml:space="preserve"> </w:t>
            </w:r>
            <w:proofErr w:type="spellStart"/>
            <w:r w:rsidRPr="009437A4">
              <w:rPr>
                <w:rFonts w:cstheme="minorHAnsi"/>
              </w:rPr>
              <w:t>врста</w:t>
            </w:r>
            <w:proofErr w:type="spellEnd"/>
            <w:r w:rsidRPr="009437A4">
              <w:rPr>
                <w:rFonts w:cstheme="minorHAnsi"/>
              </w:rPr>
              <w:t xml:space="preserve"> </w:t>
            </w:r>
            <w:proofErr w:type="spellStart"/>
            <w:r w:rsidRPr="009437A4">
              <w:rPr>
                <w:rFonts w:cstheme="minorHAnsi"/>
              </w:rPr>
              <w:t>загађујућих</w:t>
            </w:r>
            <w:proofErr w:type="spellEnd"/>
            <w:r w:rsidRPr="009437A4">
              <w:rPr>
                <w:rFonts w:cstheme="minorHAnsi"/>
              </w:rPr>
              <w:t xml:space="preserve"> </w:t>
            </w:r>
            <w:proofErr w:type="spellStart"/>
            <w:r w:rsidRPr="009437A4">
              <w:rPr>
                <w:rFonts w:cstheme="minorHAnsi"/>
              </w:rPr>
              <w:t>материја</w:t>
            </w:r>
            <w:proofErr w:type="spellEnd"/>
            <w:r w:rsidRPr="009437A4">
              <w:rPr>
                <w:rFonts w:cstheme="minorHAnsi"/>
              </w:rPr>
              <w:t xml:space="preserve"> </w:t>
            </w:r>
            <w:proofErr w:type="spellStart"/>
            <w:r w:rsidRPr="009437A4">
              <w:rPr>
                <w:rFonts w:cstheme="minorHAnsi"/>
              </w:rPr>
              <w:t>које</w:t>
            </w:r>
            <w:proofErr w:type="spellEnd"/>
            <w:r w:rsidRPr="009437A4">
              <w:rPr>
                <w:rFonts w:cstheme="minorHAnsi"/>
              </w:rPr>
              <w:t xml:space="preserve"> </w:t>
            </w:r>
            <w:proofErr w:type="spellStart"/>
            <w:r w:rsidRPr="009437A4">
              <w:rPr>
                <w:rFonts w:cstheme="minorHAnsi"/>
              </w:rPr>
              <w:t>се</w:t>
            </w:r>
            <w:proofErr w:type="spellEnd"/>
            <w:r w:rsidRPr="009437A4">
              <w:rPr>
                <w:rFonts w:cstheme="minorHAnsi"/>
              </w:rPr>
              <w:t xml:space="preserve"> </w:t>
            </w:r>
            <w:proofErr w:type="spellStart"/>
            <w:r w:rsidRPr="009437A4">
              <w:rPr>
                <w:rFonts w:cstheme="minorHAnsi"/>
              </w:rPr>
              <w:t>прате</w:t>
            </w:r>
            <w:proofErr w:type="spellEnd"/>
          </w:p>
        </w:tc>
        <w:tc>
          <w:tcPr>
            <w:tcW w:w="1719" w:type="dxa"/>
            <w:hideMark/>
          </w:tcPr>
          <w:p w14:paraId="6D1DEBCA" w14:textId="77777777" w:rsidR="009437A4" w:rsidRPr="009437A4" w:rsidRDefault="009437A4">
            <w:pPr>
              <w:rPr>
                <w:rFonts w:cstheme="minorHAnsi"/>
              </w:rPr>
            </w:pPr>
            <w:proofErr w:type="spellStart"/>
            <w:r w:rsidRPr="009437A4">
              <w:rPr>
                <w:rFonts w:cstheme="minorHAnsi"/>
              </w:rPr>
              <w:t>Секретаријат</w:t>
            </w:r>
            <w:proofErr w:type="spellEnd"/>
            <w:r w:rsidRPr="009437A4">
              <w:rPr>
                <w:rFonts w:cstheme="minorHAnsi"/>
              </w:rPr>
              <w:t xml:space="preserve"> </w:t>
            </w:r>
            <w:proofErr w:type="spellStart"/>
            <w:r w:rsidRPr="009437A4">
              <w:rPr>
                <w:rFonts w:cstheme="minorHAnsi"/>
              </w:rPr>
              <w:t>за</w:t>
            </w:r>
            <w:proofErr w:type="spellEnd"/>
            <w:r w:rsidRPr="009437A4">
              <w:rPr>
                <w:rFonts w:cstheme="minorHAnsi"/>
              </w:rPr>
              <w:t xml:space="preserve"> ЗЖС </w:t>
            </w:r>
          </w:p>
        </w:tc>
        <w:tc>
          <w:tcPr>
            <w:tcW w:w="1315" w:type="dxa"/>
            <w:hideMark/>
          </w:tcPr>
          <w:p w14:paraId="2FEBA749" w14:textId="77777777" w:rsidR="009437A4" w:rsidRPr="009437A4" w:rsidRDefault="009437A4" w:rsidP="009437A4">
            <w:pPr>
              <w:rPr>
                <w:rFonts w:cstheme="minorHAnsi"/>
              </w:rPr>
            </w:pPr>
            <w:proofErr w:type="spellStart"/>
            <w:r w:rsidRPr="009437A4">
              <w:rPr>
                <w:rFonts w:cstheme="minorHAnsi"/>
              </w:rPr>
              <w:t>Број</w:t>
            </w:r>
            <w:proofErr w:type="spellEnd"/>
          </w:p>
        </w:tc>
        <w:tc>
          <w:tcPr>
            <w:tcW w:w="1538" w:type="dxa"/>
            <w:hideMark/>
          </w:tcPr>
          <w:p w14:paraId="7E7D5B94" w14:textId="77777777" w:rsidR="009437A4" w:rsidRPr="009437A4" w:rsidRDefault="009437A4">
            <w:pPr>
              <w:rPr>
                <w:rFonts w:cstheme="minorHAnsi"/>
              </w:rPr>
            </w:pPr>
            <w:proofErr w:type="spellStart"/>
            <w:r w:rsidRPr="009437A4">
              <w:rPr>
                <w:rFonts w:cstheme="minorHAnsi"/>
              </w:rPr>
              <w:t>Секретаријат</w:t>
            </w:r>
            <w:proofErr w:type="spellEnd"/>
            <w:r w:rsidRPr="009437A4">
              <w:rPr>
                <w:rFonts w:cstheme="minorHAnsi"/>
              </w:rPr>
              <w:t xml:space="preserve"> </w:t>
            </w:r>
            <w:proofErr w:type="spellStart"/>
            <w:r w:rsidRPr="009437A4">
              <w:rPr>
                <w:rFonts w:cstheme="minorHAnsi"/>
              </w:rPr>
              <w:t>за</w:t>
            </w:r>
            <w:proofErr w:type="spellEnd"/>
            <w:r w:rsidRPr="009437A4">
              <w:rPr>
                <w:rFonts w:cstheme="minorHAnsi"/>
              </w:rPr>
              <w:t xml:space="preserve"> ЗЖС</w:t>
            </w:r>
          </w:p>
        </w:tc>
        <w:tc>
          <w:tcPr>
            <w:tcW w:w="1225" w:type="dxa"/>
            <w:vAlign w:val="center"/>
            <w:hideMark/>
          </w:tcPr>
          <w:p w14:paraId="2A2F4895" w14:textId="77777777" w:rsidR="009437A4" w:rsidRPr="009437A4" w:rsidRDefault="009437A4" w:rsidP="00B77714">
            <w:pPr>
              <w:jc w:val="center"/>
              <w:rPr>
                <w:rFonts w:cstheme="minorHAnsi"/>
              </w:rPr>
            </w:pPr>
            <w:r w:rsidRPr="009437A4">
              <w:rPr>
                <w:rFonts w:cstheme="minorHAnsi"/>
              </w:rPr>
              <w:t>20</w:t>
            </w:r>
          </w:p>
        </w:tc>
        <w:tc>
          <w:tcPr>
            <w:tcW w:w="880" w:type="dxa"/>
            <w:vAlign w:val="center"/>
            <w:hideMark/>
          </w:tcPr>
          <w:p w14:paraId="730053DE" w14:textId="77777777" w:rsidR="009437A4" w:rsidRPr="009437A4" w:rsidRDefault="009437A4" w:rsidP="00B77714">
            <w:pPr>
              <w:jc w:val="center"/>
              <w:rPr>
                <w:rFonts w:cstheme="minorHAnsi"/>
              </w:rPr>
            </w:pPr>
            <w:r w:rsidRPr="009437A4">
              <w:rPr>
                <w:rFonts w:cstheme="minorHAnsi"/>
              </w:rPr>
              <w:t>2022</w:t>
            </w:r>
          </w:p>
        </w:tc>
        <w:tc>
          <w:tcPr>
            <w:tcW w:w="1134" w:type="dxa"/>
            <w:vAlign w:val="center"/>
            <w:hideMark/>
          </w:tcPr>
          <w:p w14:paraId="6E9E6062" w14:textId="77777777" w:rsidR="009437A4" w:rsidRPr="009437A4" w:rsidRDefault="009437A4" w:rsidP="00B77714">
            <w:pPr>
              <w:jc w:val="center"/>
              <w:rPr>
                <w:rFonts w:cstheme="minorHAnsi"/>
              </w:rPr>
            </w:pPr>
            <w:r w:rsidRPr="009437A4">
              <w:rPr>
                <w:rFonts w:cstheme="minorHAnsi"/>
              </w:rPr>
              <w:t>21</w:t>
            </w:r>
          </w:p>
        </w:tc>
        <w:tc>
          <w:tcPr>
            <w:tcW w:w="1134" w:type="dxa"/>
            <w:vAlign w:val="center"/>
            <w:hideMark/>
          </w:tcPr>
          <w:p w14:paraId="4CE48FCE" w14:textId="77777777" w:rsidR="009437A4" w:rsidRPr="009437A4" w:rsidRDefault="009437A4" w:rsidP="00B77714">
            <w:pPr>
              <w:jc w:val="center"/>
              <w:rPr>
                <w:rFonts w:cstheme="minorHAnsi"/>
              </w:rPr>
            </w:pPr>
            <w:r w:rsidRPr="009437A4">
              <w:rPr>
                <w:rFonts w:cstheme="minorHAnsi"/>
              </w:rPr>
              <w:t>21</w:t>
            </w:r>
          </w:p>
        </w:tc>
        <w:tc>
          <w:tcPr>
            <w:tcW w:w="1276" w:type="dxa"/>
            <w:vAlign w:val="center"/>
            <w:hideMark/>
          </w:tcPr>
          <w:p w14:paraId="776DA394" w14:textId="77777777" w:rsidR="009437A4" w:rsidRPr="009437A4" w:rsidRDefault="009437A4" w:rsidP="00B77714">
            <w:pPr>
              <w:jc w:val="center"/>
              <w:rPr>
                <w:rFonts w:cstheme="minorHAnsi"/>
              </w:rPr>
            </w:pPr>
            <w:r w:rsidRPr="009437A4">
              <w:rPr>
                <w:rFonts w:cstheme="minorHAnsi"/>
              </w:rPr>
              <w:t>21</w:t>
            </w:r>
          </w:p>
        </w:tc>
      </w:tr>
      <w:tr w:rsidR="00B77714" w:rsidRPr="009437A4" w14:paraId="60265EEE" w14:textId="77777777" w:rsidTr="00B77714">
        <w:trPr>
          <w:trHeight w:val="765"/>
        </w:trPr>
        <w:tc>
          <w:tcPr>
            <w:tcW w:w="2390" w:type="dxa"/>
            <w:hideMark/>
          </w:tcPr>
          <w:p w14:paraId="040D64AB" w14:textId="029B5AB0" w:rsidR="009437A4" w:rsidRPr="009437A4" w:rsidRDefault="009437A4">
            <w:pPr>
              <w:rPr>
                <w:rFonts w:cstheme="minorHAnsi"/>
              </w:rPr>
            </w:pPr>
            <w:r w:rsidRPr="009437A4">
              <w:rPr>
                <w:rFonts w:cstheme="minorHAnsi"/>
              </w:rPr>
              <w:t xml:space="preserve"> </w:t>
            </w:r>
            <w:proofErr w:type="spellStart"/>
            <w:r w:rsidRPr="009437A4">
              <w:rPr>
                <w:rFonts w:cstheme="minorHAnsi"/>
              </w:rPr>
              <w:t>Укупна</w:t>
            </w:r>
            <w:proofErr w:type="spellEnd"/>
            <w:r w:rsidRPr="009437A4">
              <w:rPr>
                <w:rFonts w:cstheme="minorHAnsi"/>
              </w:rPr>
              <w:t xml:space="preserve"> </w:t>
            </w:r>
            <w:proofErr w:type="spellStart"/>
            <w:r w:rsidRPr="009437A4">
              <w:rPr>
                <w:rFonts w:cstheme="minorHAnsi"/>
              </w:rPr>
              <w:t>концентрација</w:t>
            </w:r>
            <w:proofErr w:type="spellEnd"/>
            <w:r w:rsidRPr="009437A4">
              <w:rPr>
                <w:rFonts w:cstheme="minorHAnsi"/>
              </w:rPr>
              <w:t xml:space="preserve"> </w:t>
            </w:r>
            <w:proofErr w:type="spellStart"/>
            <w:r w:rsidRPr="009437A4">
              <w:rPr>
                <w:rFonts w:cstheme="minorHAnsi"/>
              </w:rPr>
              <w:t>полена</w:t>
            </w:r>
            <w:proofErr w:type="spellEnd"/>
            <w:r w:rsidRPr="009437A4">
              <w:rPr>
                <w:rFonts w:cstheme="minorHAnsi"/>
              </w:rPr>
              <w:t xml:space="preserve"> </w:t>
            </w:r>
            <w:proofErr w:type="spellStart"/>
            <w:r w:rsidRPr="009437A4">
              <w:rPr>
                <w:rFonts w:cstheme="minorHAnsi"/>
              </w:rPr>
              <w:t>амброзије</w:t>
            </w:r>
            <w:proofErr w:type="spellEnd"/>
            <w:r w:rsidRPr="009437A4">
              <w:rPr>
                <w:rFonts w:cstheme="minorHAnsi"/>
              </w:rPr>
              <w:t xml:space="preserve"> у </w:t>
            </w:r>
            <w:proofErr w:type="spellStart"/>
            <w:r w:rsidRPr="009437A4">
              <w:rPr>
                <w:rFonts w:cstheme="minorHAnsi"/>
              </w:rPr>
              <w:t>ваздуху</w:t>
            </w:r>
            <w:proofErr w:type="spellEnd"/>
            <w:r w:rsidRPr="009437A4">
              <w:rPr>
                <w:rFonts w:cstheme="minorHAnsi"/>
              </w:rPr>
              <w:t xml:space="preserve">, </w:t>
            </w:r>
            <w:proofErr w:type="spellStart"/>
            <w:r w:rsidRPr="009437A4">
              <w:rPr>
                <w:rFonts w:cstheme="minorHAnsi"/>
              </w:rPr>
              <w:t>по</w:t>
            </w:r>
            <w:proofErr w:type="spellEnd"/>
            <w:r w:rsidRPr="009437A4">
              <w:rPr>
                <w:rFonts w:cstheme="minorHAnsi"/>
              </w:rPr>
              <w:t xml:space="preserve"> </w:t>
            </w:r>
            <w:proofErr w:type="spellStart"/>
            <w:r w:rsidRPr="009437A4">
              <w:rPr>
                <w:rFonts w:cstheme="minorHAnsi"/>
              </w:rPr>
              <w:t>годинама</w:t>
            </w:r>
            <w:proofErr w:type="spellEnd"/>
          </w:p>
        </w:tc>
        <w:tc>
          <w:tcPr>
            <w:tcW w:w="1719" w:type="dxa"/>
            <w:hideMark/>
          </w:tcPr>
          <w:p w14:paraId="10DBA7D3" w14:textId="77777777" w:rsidR="009437A4" w:rsidRPr="009437A4" w:rsidRDefault="009437A4">
            <w:pPr>
              <w:rPr>
                <w:rFonts w:cstheme="minorHAnsi"/>
              </w:rPr>
            </w:pPr>
            <w:proofErr w:type="spellStart"/>
            <w:r w:rsidRPr="009437A4">
              <w:rPr>
                <w:rFonts w:cstheme="minorHAnsi"/>
              </w:rPr>
              <w:t>Секретаријат</w:t>
            </w:r>
            <w:proofErr w:type="spellEnd"/>
            <w:r w:rsidRPr="009437A4">
              <w:rPr>
                <w:rFonts w:cstheme="minorHAnsi"/>
              </w:rPr>
              <w:t xml:space="preserve"> </w:t>
            </w:r>
            <w:proofErr w:type="spellStart"/>
            <w:r w:rsidRPr="009437A4">
              <w:rPr>
                <w:rFonts w:cstheme="minorHAnsi"/>
              </w:rPr>
              <w:t>за</w:t>
            </w:r>
            <w:proofErr w:type="spellEnd"/>
            <w:r w:rsidRPr="009437A4">
              <w:rPr>
                <w:rFonts w:cstheme="minorHAnsi"/>
              </w:rPr>
              <w:t xml:space="preserve"> ЗЖС</w:t>
            </w:r>
          </w:p>
        </w:tc>
        <w:tc>
          <w:tcPr>
            <w:tcW w:w="1315" w:type="dxa"/>
            <w:hideMark/>
          </w:tcPr>
          <w:p w14:paraId="55C209DD" w14:textId="77777777" w:rsidR="009437A4" w:rsidRPr="009437A4" w:rsidRDefault="009437A4" w:rsidP="009437A4">
            <w:pPr>
              <w:rPr>
                <w:rFonts w:cstheme="minorHAnsi"/>
              </w:rPr>
            </w:pPr>
            <w:proofErr w:type="spellStart"/>
            <w:r w:rsidRPr="009437A4">
              <w:rPr>
                <w:rFonts w:cstheme="minorHAnsi"/>
              </w:rPr>
              <w:t>Број</w:t>
            </w:r>
            <w:proofErr w:type="spellEnd"/>
          </w:p>
        </w:tc>
        <w:tc>
          <w:tcPr>
            <w:tcW w:w="1538" w:type="dxa"/>
            <w:hideMark/>
          </w:tcPr>
          <w:p w14:paraId="100156AE" w14:textId="77777777" w:rsidR="009437A4" w:rsidRPr="009437A4" w:rsidRDefault="009437A4">
            <w:pPr>
              <w:rPr>
                <w:rFonts w:cstheme="minorHAnsi"/>
              </w:rPr>
            </w:pPr>
            <w:proofErr w:type="spellStart"/>
            <w:r w:rsidRPr="009437A4">
              <w:rPr>
                <w:rFonts w:cstheme="minorHAnsi"/>
              </w:rPr>
              <w:t>Секретаријат</w:t>
            </w:r>
            <w:proofErr w:type="spellEnd"/>
            <w:r w:rsidRPr="009437A4">
              <w:rPr>
                <w:rFonts w:cstheme="minorHAnsi"/>
              </w:rPr>
              <w:t xml:space="preserve"> </w:t>
            </w:r>
            <w:proofErr w:type="spellStart"/>
            <w:r w:rsidRPr="009437A4">
              <w:rPr>
                <w:rFonts w:cstheme="minorHAnsi"/>
              </w:rPr>
              <w:t>за</w:t>
            </w:r>
            <w:proofErr w:type="spellEnd"/>
            <w:r w:rsidRPr="009437A4">
              <w:rPr>
                <w:rFonts w:cstheme="minorHAnsi"/>
              </w:rPr>
              <w:t xml:space="preserve"> </w:t>
            </w:r>
            <w:proofErr w:type="spellStart"/>
            <w:r w:rsidRPr="009437A4">
              <w:rPr>
                <w:rFonts w:cstheme="minorHAnsi"/>
              </w:rPr>
              <w:t>инспекцијске</w:t>
            </w:r>
            <w:proofErr w:type="spellEnd"/>
            <w:r w:rsidRPr="009437A4">
              <w:rPr>
                <w:rFonts w:cstheme="minorHAnsi"/>
              </w:rPr>
              <w:t xml:space="preserve"> </w:t>
            </w:r>
            <w:proofErr w:type="spellStart"/>
            <w:r w:rsidRPr="009437A4">
              <w:rPr>
                <w:rFonts w:cstheme="minorHAnsi"/>
              </w:rPr>
              <w:t>послове</w:t>
            </w:r>
            <w:proofErr w:type="spellEnd"/>
          </w:p>
        </w:tc>
        <w:tc>
          <w:tcPr>
            <w:tcW w:w="1225" w:type="dxa"/>
            <w:vAlign w:val="center"/>
            <w:hideMark/>
          </w:tcPr>
          <w:p w14:paraId="1E66FA33" w14:textId="77777777" w:rsidR="009437A4" w:rsidRPr="009437A4" w:rsidRDefault="009437A4" w:rsidP="00B77714">
            <w:pPr>
              <w:jc w:val="center"/>
              <w:rPr>
                <w:rFonts w:cstheme="minorHAnsi"/>
              </w:rPr>
            </w:pPr>
            <w:r w:rsidRPr="009437A4">
              <w:rPr>
                <w:rFonts w:cstheme="minorHAnsi"/>
              </w:rPr>
              <w:t>3.000</w:t>
            </w:r>
          </w:p>
        </w:tc>
        <w:tc>
          <w:tcPr>
            <w:tcW w:w="880" w:type="dxa"/>
            <w:vAlign w:val="center"/>
            <w:hideMark/>
          </w:tcPr>
          <w:p w14:paraId="6F9937B6" w14:textId="77777777" w:rsidR="009437A4" w:rsidRPr="009437A4" w:rsidRDefault="009437A4" w:rsidP="00B77714">
            <w:pPr>
              <w:jc w:val="center"/>
              <w:rPr>
                <w:rFonts w:cstheme="minorHAnsi"/>
              </w:rPr>
            </w:pPr>
            <w:r w:rsidRPr="009437A4">
              <w:rPr>
                <w:rFonts w:cstheme="minorHAnsi"/>
              </w:rPr>
              <w:t>2021.</w:t>
            </w:r>
          </w:p>
        </w:tc>
        <w:tc>
          <w:tcPr>
            <w:tcW w:w="1134" w:type="dxa"/>
            <w:vAlign w:val="center"/>
            <w:hideMark/>
          </w:tcPr>
          <w:p w14:paraId="63FB425E" w14:textId="77777777" w:rsidR="009437A4" w:rsidRPr="009437A4" w:rsidRDefault="009437A4" w:rsidP="00B77714">
            <w:pPr>
              <w:jc w:val="center"/>
              <w:rPr>
                <w:rFonts w:cstheme="minorHAnsi"/>
              </w:rPr>
            </w:pPr>
            <w:r w:rsidRPr="009437A4">
              <w:rPr>
                <w:rFonts w:cstheme="minorHAnsi"/>
              </w:rPr>
              <w:t>1.000</w:t>
            </w:r>
          </w:p>
        </w:tc>
        <w:tc>
          <w:tcPr>
            <w:tcW w:w="1134" w:type="dxa"/>
            <w:vAlign w:val="center"/>
            <w:hideMark/>
          </w:tcPr>
          <w:p w14:paraId="392DF6BA" w14:textId="77777777" w:rsidR="009437A4" w:rsidRPr="009437A4" w:rsidRDefault="009437A4" w:rsidP="00B77714">
            <w:pPr>
              <w:jc w:val="center"/>
              <w:rPr>
                <w:rFonts w:cstheme="minorHAnsi"/>
              </w:rPr>
            </w:pPr>
            <w:r w:rsidRPr="009437A4">
              <w:rPr>
                <w:rFonts w:cstheme="minorHAnsi"/>
              </w:rPr>
              <w:t>900</w:t>
            </w:r>
          </w:p>
        </w:tc>
        <w:tc>
          <w:tcPr>
            <w:tcW w:w="1276" w:type="dxa"/>
            <w:vAlign w:val="center"/>
            <w:hideMark/>
          </w:tcPr>
          <w:p w14:paraId="335F0A99" w14:textId="77777777" w:rsidR="009437A4" w:rsidRPr="009437A4" w:rsidRDefault="009437A4" w:rsidP="00B77714">
            <w:pPr>
              <w:jc w:val="center"/>
              <w:rPr>
                <w:rFonts w:cstheme="minorHAnsi"/>
              </w:rPr>
            </w:pPr>
            <w:r w:rsidRPr="009437A4">
              <w:rPr>
                <w:rFonts w:cstheme="minorHAnsi"/>
              </w:rPr>
              <w:t>800</w:t>
            </w:r>
          </w:p>
        </w:tc>
      </w:tr>
    </w:tbl>
    <w:p w14:paraId="01BF6DF2" w14:textId="77777777" w:rsidR="0057059C" w:rsidRDefault="0057059C" w:rsidP="004763B5">
      <w:pPr>
        <w:rPr>
          <w:rFonts w:cstheme="minorHAnsi"/>
          <w:lang w:val="sr-Cyrl-RS"/>
        </w:rPr>
      </w:pPr>
    </w:p>
    <w:tbl>
      <w:tblPr>
        <w:tblStyle w:val="TableGrid"/>
        <w:tblW w:w="0" w:type="auto"/>
        <w:tblLook w:val="04A0" w:firstRow="1" w:lastRow="0" w:firstColumn="1" w:lastColumn="0" w:noHBand="0" w:noVBand="1"/>
      </w:tblPr>
      <w:tblGrid>
        <w:gridCol w:w="3051"/>
        <w:gridCol w:w="1787"/>
        <w:gridCol w:w="1506"/>
        <w:gridCol w:w="1601"/>
        <w:gridCol w:w="839"/>
        <w:gridCol w:w="850"/>
        <w:gridCol w:w="993"/>
        <w:gridCol w:w="1984"/>
      </w:tblGrid>
      <w:tr w:rsidR="00473A41" w:rsidRPr="00473A41" w14:paraId="16CC4A73" w14:textId="77777777" w:rsidTr="00473A41">
        <w:trPr>
          <w:trHeight w:val="540"/>
        </w:trPr>
        <w:tc>
          <w:tcPr>
            <w:tcW w:w="3051" w:type="dxa"/>
            <w:vMerge w:val="restart"/>
            <w:shd w:val="clear" w:color="auto" w:fill="E2EFD9" w:themeFill="accent6" w:themeFillTint="33"/>
            <w:hideMark/>
          </w:tcPr>
          <w:p w14:paraId="608C8617" w14:textId="77777777" w:rsidR="00473A41" w:rsidRPr="00473A41" w:rsidRDefault="00473A41">
            <w:pPr>
              <w:rPr>
                <w:rFonts w:cstheme="minorHAnsi"/>
              </w:rPr>
            </w:pPr>
            <w:proofErr w:type="spellStart"/>
            <w:r w:rsidRPr="00473A41">
              <w:rPr>
                <w:rFonts w:cstheme="minorHAnsi"/>
              </w:rPr>
              <w:lastRenderedPageBreak/>
              <w:t>Назив</w:t>
            </w:r>
            <w:proofErr w:type="spellEnd"/>
            <w:r w:rsidRPr="00473A41">
              <w:rPr>
                <w:rFonts w:cstheme="minorHAnsi"/>
              </w:rPr>
              <w:t xml:space="preserve"> </w:t>
            </w:r>
            <w:proofErr w:type="spellStart"/>
            <w:r w:rsidRPr="00473A41">
              <w:rPr>
                <w:rFonts w:cstheme="minorHAnsi"/>
              </w:rPr>
              <w:t>активности</w:t>
            </w:r>
            <w:proofErr w:type="spellEnd"/>
          </w:p>
        </w:tc>
        <w:tc>
          <w:tcPr>
            <w:tcW w:w="1787" w:type="dxa"/>
            <w:vMerge w:val="restart"/>
            <w:shd w:val="clear" w:color="auto" w:fill="E2EFD9" w:themeFill="accent6" w:themeFillTint="33"/>
            <w:hideMark/>
          </w:tcPr>
          <w:p w14:paraId="0A00F87A" w14:textId="77777777" w:rsidR="00473A41" w:rsidRPr="00473A41" w:rsidRDefault="00473A41">
            <w:pPr>
              <w:rPr>
                <w:rFonts w:cstheme="minorHAnsi"/>
              </w:rPr>
            </w:pPr>
            <w:proofErr w:type="spellStart"/>
            <w:r w:rsidRPr="00473A41">
              <w:rPr>
                <w:rFonts w:cstheme="minorHAnsi"/>
              </w:rPr>
              <w:t>Орган</w:t>
            </w:r>
            <w:proofErr w:type="spellEnd"/>
            <w:r w:rsidRPr="00473A41">
              <w:rPr>
                <w:rFonts w:cstheme="minorHAnsi"/>
              </w:rPr>
              <w:t xml:space="preserve"> (</w:t>
            </w:r>
            <w:proofErr w:type="spellStart"/>
            <w:r w:rsidRPr="00473A41">
              <w:rPr>
                <w:rFonts w:cstheme="minorHAnsi"/>
              </w:rPr>
              <w:t>сектор</w:t>
            </w:r>
            <w:proofErr w:type="spellEnd"/>
            <w:r w:rsidRPr="00473A41">
              <w:rPr>
                <w:rFonts w:cstheme="minorHAnsi"/>
              </w:rPr>
              <w:t xml:space="preserve"> </w:t>
            </w:r>
            <w:proofErr w:type="spellStart"/>
            <w:r w:rsidRPr="00473A41">
              <w:rPr>
                <w:rFonts w:cstheme="minorHAnsi"/>
              </w:rPr>
              <w:t>органа</w:t>
            </w:r>
            <w:proofErr w:type="spellEnd"/>
            <w:r w:rsidRPr="00473A41">
              <w:rPr>
                <w:rFonts w:cstheme="minorHAnsi"/>
              </w:rPr>
              <w:t xml:space="preserve">) </w:t>
            </w:r>
            <w:proofErr w:type="spellStart"/>
            <w:r w:rsidRPr="00473A41">
              <w:rPr>
                <w:rFonts w:cstheme="minorHAnsi"/>
              </w:rPr>
              <w:t>који</w:t>
            </w:r>
            <w:proofErr w:type="spellEnd"/>
            <w:r w:rsidRPr="00473A41">
              <w:rPr>
                <w:rFonts w:cstheme="minorHAnsi"/>
              </w:rPr>
              <w:t xml:space="preserve"> </w:t>
            </w:r>
            <w:proofErr w:type="spellStart"/>
            <w:r w:rsidRPr="00473A41">
              <w:rPr>
                <w:rFonts w:cstheme="minorHAnsi"/>
              </w:rPr>
              <w:t>спроводи</w:t>
            </w:r>
            <w:proofErr w:type="spellEnd"/>
            <w:r w:rsidRPr="00473A41">
              <w:rPr>
                <w:rFonts w:cstheme="minorHAnsi"/>
              </w:rPr>
              <w:t xml:space="preserve"> </w:t>
            </w:r>
            <w:proofErr w:type="spellStart"/>
            <w:r w:rsidRPr="00473A41">
              <w:rPr>
                <w:rFonts w:cstheme="minorHAnsi"/>
              </w:rPr>
              <w:t>активност</w:t>
            </w:r>
            <w:proofErr w:type="spellEnd"/>
          </w:p>
        </w:tc>
        <w:tc>
          <w:tcPr>
            <w:tcW w:w="1506" w:type="dxa"/>
            <w:vMerge w:val="restart"/>
            <w:shd w:val="clear" w:color="auto" w:fill="E2EFD9" w:themeFill="accent6" w:themeFillTint="33"/>
            <w:hideMark/>
          </w:tcPr>
          <w:p w14:paraId="624904CF" w14:textId="77777777" w:rsidR="00473A41" w:rsidRPr="00473A41" w:rsidRDefault="00473A41">
            <w:pPr>
              <w:rPr>
                <w:rFonts w:cstheme="minorHAnsi"/>
              </w:rPr>
            </w:pPr>
            <w:proofErr w:type="spellStart"/>
            <w:r w:rsidRPr="00473A41">
              <w:rPr>
                <w:rFonts w:cstheme="minorHAnsi"/>
              </w:rPr>
              <w:t>Рок</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w:t>
            </w:r>
            <w:proofErr w:type="spellStart"/>
            <w:r w:rsidRPr="00473A41">
              <w:rPr>
                <w:rFonts w:cstheme="minorHAnsi"/>
              </w:rPr>
              <w:t>завршетак</w:t>
            </w:r>
            <w:proofErr w:type="spellEnd"/>
            <w:r w:rsidRPr="00473A41">
              <w:rPr>
                <w:rFonts w:cstheme="minorHAnsi"/>
              </w:rPr>
              <w:t xml:space="preserve"> </w:t>
            </w:r>
            <w:proofErr w:type="spellStart"/>
            <w:r w:rsidRPr="00473A41">
              <w:rPr>
                <w:rFonts w:cstheme="minorHAnsi"/>
              </w:rPr>
              <w:t>активности</w:t>
            </w:r>
            <w:proofErr w:type="spellEnd"/>
          </w:p>
        </w:tc>
        <w:tc>
          <w:tcPr>
            <w:tcW w:w="1601" w:type="dxa"/>
            <w:vMerge w:val="restart"/>
            <w:shd w:val="clear" w:color="auto" w:fill="E2EFD9" w:themeFill="accent6" w:themeFillTint="33"/>
            <w:hideMark/>
          </w:tcPr>
          <w:p w14:paraId="264A64A6" w14:textId="77777777" w:rsidR="00473A41" w:rsidRPr="00473A41" w:rsidRDefault="00473A41">
            <w:pPr>
              <w:rPr>
                <w:rFonts w:cstheme="minorHAnsi"/>
              </w:rPr>
            </w:pPr>
            <w:proofErr w:type="spellStart"/>
            <w:r w:rsidRPr="00473A41">
              <w:rPr>
                <w:rFonts w:cstheme="minorHAnsi"/>
              </w:rPr>
              <w:t>Извор</w:t>
            </w:r>
            <w:proofErr w:type="spellEnd"/>
            <w:r w:rsidRPr="00473A41">
              <w:rPr>
                <w:rFonts w:cstheme="minorHAnsi"/>
              </w:rPr>
              <w:t xml:space="preserve"> </w:t>
            </w:r>
            <w:proofErr w:type="spellStart"/>
            <w:r w:rsidRPr="00473A41">
              <w:rPr>
                <w:rFonts w:cstheme="minorHAnsi"/>
              </w:rPr>
              <w:t>финансирања</w:t>
            </w:r>
            <w:proofErr w:type="spellEnd"/>
          </w:p>
        </w:tc>
        <w:tc>
          <w:tcPr>
            <w:tcW w:w="2682" w:type="dxa"/>
            <w:gridSpan w:val="3"/>
            <w:shd w:val="clear" w:color="auto" w:fill="E2EFD9" w:themeFill="accent6" w:themeFillTint="33"/>
            <w:hideMark/>
          </w:tcPr>
          <w:p w14:paraId="0F03F9EB" w14:textId="77777777" w:rsidR="00473A41" w:rsidRPr="00473A41" w:rsidRDefault="00473A41">
            <w:pPr>
              <w:rPr>
                <w:rFonts w:cstheme="minorHAnsi"/>
              </w:rPr>
            </w:pPr>
            <w:proofErr w:type="spellStart"/>
            <w:r w:rsidRPr="00473A41">
              <w:rPr>
                <w:rFonts w:cstheme="minorHAnsi"/>
              </w:rPr>
              <w:t>Укупна</w:t>
            </w:r>
            <w:proofErr w:type="spellEnd"/>
            <w:r w:rsidRPr="00473A41">
              <w:rPr>
                <w:rFonts w:cstheme="minorHAnsi"/>
              </w:rPr>
              <w:t xml:space="preserve"> </w:t>
            </w:r>
            <w:proofErr w:type="spellStart"/>
            <w:r w:rsidRPr="00473A41">
              <w:rPr>
                <w:rFonts w:cstheme="minorHAnsi"/>
              </w:rPr>
              <w:t>процењена</w:t>
            </w:r>
            <w:proofErr w:type="spellEnd"/>
            <w:r w:rsidRPr="00473A41">
              <w:rPr>
                <w:rFonts w:cstheme="minorHAnsi"/>
              </w:rPr>
              <w:t xml:space="preserve"> </w:t>
            </w:r>
            <w:proofErr w:type="spellStart"/>
            <w:r w:rsidRPr="00473A41">
              <w:rPr>
                <w:rFonts w:cstheme="minorHAnsi"/>
              </w:rPr>
              <w:t>финансијска</w:t>
            </w:r>
            <w:proofErr w:type="spellEnd"/>
            <w:r w:rsidRPr="00473A41">
              <w:rPr>
                <w:rFonts w:cstheme="minorHAnsi"/>
              </w:rPr>
              <w:t xml:space="preserve"> </w:t>
            </w:r>
            <w:proofErr w:type="spellStart"/>
            <w:r w:rsidRPr="00473A41">
              <w:rPr>
                <w:rFonts w:cstheme="minorHAnsi"/>
              </w:rPr>
              <w:t>средства</w:t>
            </w:r>
            <w:proofErr w:type="spellEnd"/>
            <w:r w:rsidRPr="00473A41">
              <w:rPr>
                <w:rFonts w:cstheme="minorHAnsi"/>
              </w:rPr>
              <w:t xml:space="preserve"> </w:t>
            </w:r>
            <w:proofErr w:type="spellStart"/>
            <w:r w:rsidRPr="00473A41">
              <w:rPr>
                <w:rFonts w:cstheme="minorHAnsi"/>
              </w:rPr>
              <w:t>по</w:t>
            </w:r>
            <w:proofErr w:type="spellEnd"/>
            <w:r w:rsidRPr="00473A41">
              <w:rPr>
                <w:rFonts w:cstheme="minorHAnsi"/>
              </w:rPr>
              <w:t xml:space="preserve"> </w:t>
            </w:r>
            <w:proofErr w:type="spellStart"/>
            <w:r w:rsidRPr="00473A41">
              <w:rPr>
                <w:rFonts w:cstheme="minorHAnsi"/>
              </w:rPr>
              <w:t>изворима</w:t>
            </w:r>
            <w:proofErr w:type="spellEnd"/>
            <w:r w:rsidRPr="00473A41">
              <w:rPr>
                <w:rFonts w:cstheme="minorHAnsi"/>
              </w:rPr>
              <w:t xml:space="preserve"> у 000 </w:t>
            </w:r>
            <w:proofErr w:type="spellStart"/>
            <w:r w:rsidRPr="00473A41">
              <w:rPr>
                <w:rFonts w:cstheme="minorHAnsi"/>
              </w:rPr>
              <w:t>дин</w:t>
            </w:r>
            <w:proofErr w:type="spellEnd"/>
            <w:r w:rsidRPr="00473A41">
              <w:rPr>
                <w:rFonts w:cstheme="minorHAnsi"/>
              </w:rPr>
              <w:t>.</w:t>
            </w:r>
          </w:p>
        </w:tc>
        <w:tc>
          <w:tcPr>
            <w:tcW w:w="1984" w:type="dxa"/>
            <w:vMerge w:val="restart"/>
            <w:shd w:val="clear" w:color="auto" w:fill="E2EFD9" w:themeFill="accent6" w:themeFillTint="33"/>
            <w:hideMark/>
          </w:tcPr>
          <w:p w14:paraId="26975608" w14:textId="77777777" w:rsidR="00473A41" w:rsidRPr="00473A41" w:rsidRDefault="00473A41" w:rsidP="00473A41">
            <w:pPr>
              <w:rPr>
                <w:rFonts w:cstheme="minorHAnsi"/>
              </w:rPr>
            </w:pPr>
            <w:proofErr w:type="spellStart"/>
            <w:r w:rsidRPr="00473A41">
              <w:rPr>
                <w:rFonts w:cstheme="minorHAnsi"/>
              </w:rPr>
              <w:t>Шифра</w:t>
            </w:r>
            <w:proofErr w:type="spellEnd"/>
            <w:r w:rsidRPr="00473A41">
              <w:rPr>
                <w:rFonts w:cstheme="minorHAnsi"/>
              </w:rPr>
              <w:t xml:space="preserve"> </w:t>
            </w:r>
            <w:proofErr w:type="spellStart"/>
            <w:r w:rsidRPr="00473A41">
              <w:rPr>
                <w:rFonts w:cstheme="minorHAnsi"/>
              </w:rPr>
              <w:t>програмске</w:t>
            </w:r>
            <w:proofErr w:type="spellEnd"/>
            <w:r w:rsidRPr="00473A41">
              <w:rPr>
                <w:rFonts w:cstheme="minorHAnsi"/>
              </w:rPr>
              <w:t xml:space="preserve"> </w:t>
            </w:r>
            <w:proofErr w:type="spellStart"/>
            <w:r w:rsidRPr="00473A41">
              <w:rPr>
                <w:rFonts w:cstheme="minorHAnsi"/>
              </w:rPr>
              <w:t>активности</w:t>
            </w:r>
            <w:proofErr w:type="spellEnd"/>
            <w:r w:rsidRPr="00473A41">
              <w:rPr>
                <w:rFonts w:cstheme="minorHAnsi"/>
              </w:rPr>
              <w:t xml:space="preserve"> </w:t>
            </w:r>
            <w:proofErr w:type="spellStart"/>
            <w:r w:rsidRPr="00473A41">
              <w:rPr>
                <w:rFonts w:cstheme="minorHAnsi"/>
              </w:rPr>
              <w:t>или</w:t>
            </w:r>
            <w:proofErr w:type="spellEnd"/>
            <w:r w:rsidRPr="00473A41">
              <w:rPr>
                <w:rFonts w:cstheme="minorHAnsi"/>
              </w:rPr>
              <w:t xml:space="preserve"> </w:t>
            </w:r>
            <w:proofErr w:type="spellStart"/>
            <w:r w:rsidRPr="00473A41">
              <w:rPr>
                <w:rFonts w:cstheme="minorHAnsi"/>
              </w:rPr>
              <w:t>пројекта</w:t>
            </w:r>
            <w:proofErr w:type="spellEnd"/>
            <w:r w:rsidRPr="00473A41">
              <w:rPr>
                <w:rFonts w:cstheme="minorHAnsi"/>
              </w:rPr>
              <w:t xml:space="preserve"> у </w:t>
            </w:r>
            <w:proofErr w:type="spellStart"/>
            <w:r w:rsidRPr="00473A41">
              <w:rPr>
                <w:rFonts w:cstheme="minorHAnsi"/>
              </w:rPr>
              <w:t>оквиру</w:t>
            </w:r>
            <w:proofErr w:type="spellEnd"/>
            <w:r w:rsidRPr="00473A41">
              <w:rPr>
                <w:rFonts w:cstheme="minorHAnsi"/>
              </w:rPr>
              <w:t xml:space="preserve"> </w:t>
            </w:r>
            <w:proofErr w:type="spellStart"/>
            <w:r w:rsidRPr="00473A41">
              <w:rPr>
                <w:rFonts w:cstheme="minorHAnsi"/>
              </w:rPr>
              <w:t>ког</w:t>
            </w:r>
            <w:proofErr w:type="spellEnd"/>
            <w:r w:rsidRPr="00473A41">
              <w:rPr>
                <w:rFonts w:cstheme="minorHAnsi"/>
              </w:rPr>
              <w:t xml:space="preserve"> </w:t>
            </w:r>
            <w:proofErr w:type="spellStart"/>
            <w:r w:rsidRPr="00473A41">
              <w:rPr>
                <w:rFonts w:cstheme="minorHAnsi"/>
              </w:rPr>
              <w:t>се</w:t>
            </w:r>
            <w:proofErr w:type="spellEnd"/>
            <w:r w:rsidRPr="00473A41">
              <w:rPr>
                <w:rFonts w:cstheme="minorHAnsi"/>
              </w:rPr>
              <w:t xml:space="preserve"> </w:t>
            </w:r>
            <w:proofErr w:type="spellStart"/>
            <w:r w:rsidRPr="00473A41">
              <w:rPr>
                <w:rFonts w:cstheme="minorHAnsi"/>
              </w:rPr>
              <w:t>обезбеђују</w:t>
            </w:r>
            <w:proofErr w:type="spellEnd"/>
            <w:r w:rsidRPr="00473A41">
              <w:rPr>
                <w:rFonts w:cstheme="minorHAnsi"/>
              </w:rPr>
              <w:t xml:space="preserve"> </w:t>
            </w:r>
            <w:proofErr w:type="spellStart"/>
            <w:r w:rsidRPr="00473A41">
              <w:rPr>
                <w:rFonts w:cstheme="minorHAnsi"/>
              </w:rPr>
              <w:t>средства</w:t>
            </w:r>
            <w:proofErr w:type="spellEnd"/>
          </w:p>
        </w:tc>
      </w:tr>
      <w:tr w:rsidR="00473A41" w:rsidRPr="00473A41" w14:paraId="5FE46A2E" w14:textId="77777777" w:rsidTr="00473A41">
        <w:trPr>
          <w:trHeight w:val="540"/>
        </w:trPr>
        <w:tc>
          <w:tcPr>
            <w:tcW w:w="3051" w:type="dxa"/>
            <w:vMerge/>
            <w:hideMark/>
          </w:tcPr>
          <w:p w14:paraId="3650D394" w14:textId="77777777" w:rsidR="00473A41" w:rsidRPr="00473A41" w:rsidRDefault="00473A41">
            <w:pPr>
              <w:rPr>
                <w:rFonts w:cstheme="minorHAnsi"/>
              </w:rPr>
            </w:pPr>
          </w:p>
        </w:tc>
        <w:tc>
          <w:tcPr>
            <w:tcW w:w="1787" w:type="dxa"/>
            <w:vMerge/>
            <w:hideMark/>
          </w:tcPr>
          <w:p w14:paraId="55D19846" w14:textId="77777777" w:rsidR="00473A41" w:rsidRPr="00473A41" w:rsidRDefault="00473A41">
            <w:pPr>
              <w:rPr>
                <w:rFonts w:cstheme="minorHAnsi"/>
              </w:rPr>
            </w:pPr>
          </w:p>
        </w:tc>
        <w:tc>
          <w:tcPr>
            <w:tcW w:w="1506" w:type="dxa"/>
            <w:vMerge/>
            <w:hideMark/>
          </w:tcPr>
          <w:p w14:paraId="64CBA885" w14:textId="77777777" w:rsidR="00473A41" w:rsidRPr="00473A41" w:rsidRDefault="00473A41">
            <w:pPr>
              <w:rPr>
                <w:rFonts w:cstheme="minorHAnsi"/>
              </w:rPr>
            </w:pPr>
          </w:p>
        </w:tc>
        <w:tc>
          <w:tcPr>
            <w:tcW w:w="1601" w:type="dxa"/>
            <w:vMerge/>
            <w:hideMark/>
          </w:tcPr>
          <w:p w14:paraId="740CD027" w14:textId="77777777" w:rsidR="00473A41" w:rsidRPr="00473A41" w:rsidRDefault="00473A41">
            <w:pPr>
              <w:rPr>
                <w:rFonts w:cstheme="minorHAnsi"/>
              </w:rPr>
            </w:pPr>
          </w:p>
        </w:tc>
        <w:tc>
          <w:tcPr>
            <w:tcW w:w="839" w:type="dxa"/>
            <w:shd w:val="clear" w:color="auto" w:fill="E2EFD9" w:themeFill="accent6" w:themeFillTint="33"/>
            <w:vAlign w:val="center"/>
            <w:hideMark/>
          </w:tcPr>
          <w:p w14:paraId="2A9A6034" w14:textId="77777777" w:rsidR="00473A41" w:rsidRPr="00473A41" w:rsidRDefault="00473A41" w:rsidP="00473A41">
            <w:pPr>
              <w:jc w:val="center"/>
              <w:rPr>
                <w:rFonts w:cstheme="minorHAnsi"/>
              </w:rPr>
            </w:pPr>
            <w:r w:rsidRPr="00473A41">
              <w:rPr>
                <w:rFonts w:cstheme="minorHAnsi"/>
              </w:rPr>
              <w:t>2023</w:t>
            </w:r>
          </w:p>
        </w:tc>
        <w:tc>
          <w:tcPr>
            <w:tcW w:w="850" w:type="dxa"/>
            <w:shd w:val="clear" w:color="auto" w:fill="E2EFD9" w:themeFill="accent6" w:themeFillTint="33"/>
            <w:vAlign w:val="center"/>
            <w:hideMark/>
          </w:tcPr>
          <w:p w14:paraId="7F69846D" w14:textId="77777777" w:rsidR="00473A41" w:rsidRPr="00473A41" w:rsidRDefault="00473A41" w:rsidP="00473A41">
            <w:pPr>
              <w:jc w:val="center"/>
              <w:rPr>
                <w:rFonts w:cstheme="minorHAnsi"/>
              </w:rPr>
            </w:pPr>
            <w:r w:rsidRPr="00473A41">
              <w:rPr>
                <w:rFonts w:cstheme="minorHAnsi"/>
              </w:rPr>
              <w:t>2024</w:t>
            </w:r>
          </w:p>
        </w:tc>
        <w:tc>
          <w:tcPr>
            <w:tcW w:w="993" w:type="dxa"/>
            <w:shd w:val="clear" w:color="auto" w:fill="E2EFD9" w:themeFill="accent6" w:themeFillTint="33"/>
            <w:vAlign w:val="center"/>
            <w:hideMark/>
          </w:tcPr>
          <w:p w14:paraId="0E0A4C20" w14:textId="77777777" w:rsidR="00473A41" w:rsidRPr="00473A41" w:rsidRDefault="00473A41" w:rsidP="00473A41">
            <w:pPr>
              <w:jc w:val="center"/>
              <w:rPr>
                <w:rFonts w:cstheme="minorHAnsi"/>
              </w:rPr>
            </w:pPr>
            <w:r w:rsidRPr="00473A41">
              <w:rPr>
                <w:rFonts w:cstheme="minorHAnsi"/>
              </w:rPr>
              <w:t>2025</w:t>
            </w:r>
          </w:p>
        </w:tc>
        <w:tc>
          <w:tcPr>
            <w:tcW w:w="1984" w:type="dxa"/>
            <w:vMerge/>
            <w:hideMark/>
          </w:tcPr>
          <w:p w14:paraId="3C172B49" w14:textId="77777777" w:rsidR="00473A41" w:rsidRPr="00473A41" w:rsidRDefault="00473A41">
            <w:pPr>
              <w:rPr>
                <w:rFonts w:cstheme="minorHAnsi"/>
              </w:rPr>
            </w:pPr>
          </w:p>
        </w:tc>
      </w:tr>
      <w:tr w:rsidR="00473A41" w:rsidRPr="00473A41" w14:paraId="1B6B9238" w14:textId="77777777" w:rsidTr="00473A41">
        <w:trPr>
          <w:trHeight w:val="930"/>
        </w:trPr>
        <w:tc>
          <w:tcPr>
            <w:tcW w:w="3051" w:type="dxa"/>
            <w:hideMark/>
          </w:tcPr>
          <w:p w14:paraId="58CA5EAC" w14:textId="77777777" w:rsidR="00473A41" w:rsidRPr="00473A41" w:rsidRDefault="00473A41">
            <w:pPr>
              <w:rPr>
                <w:rFonts w:cstheme="minorHAnsi"/>
              </w:rPr>
            </w:pPr>
            <w:r w:rsidRPr="00473A41">
              <w:rPr>
                <w:rFonts w:cstheme="minorHAnsi"/>
              </w:rPr>
              <w:t xml:space="preserve">3.2.2.1. </w:t>
            </w:r>
            <w:proofErr w:type="spellStart"/>
            <w:r w:rsidRPr="00473A41">
              <w:rPr>
                <w:rFonts w:cstheme="minorHAnsi"/>
              </w:rPr>
              <w:t>Набавка</w:t>
            </w:r>
            <w:proofErr w:type="spellEnd"/>
            <w:r w:rsidRPr="00473A41">
              <w:rPr>
                <w:rFonts w:cstheme="minorHAnsi"/>
              </w:rPr>
              <w:t xml:space="preserve"> </w:t>
            </w:r>
            <w:proofErr w:type="spellStart"/>
            <w:r w:rsidRPr="00473A41">
              <w:rPr>
                <w:rFonts w:cstheme="minorHAnsi"/>
              </w:rPr>
              <w:t>анализатора</w:t>
            </w:r>
            <w:proofErr w:type="spellEnd"/>
            <w:r w:rsidRPr="00473A41">
              <w:rPr>
                <w:rFonts w:cstheme="minorHAnsi"/>
              </w:rPr>
              <w:t xml:space="preserve"> </w:t>
            </w:r>
          </w:p>
        </w:tc>
        <w:tc>
          <w:tcPr>
            <w:tcW w:w="1787" w:type="dxa"/>
            <w:hideMark/>
          </w:tcPr>
          <w:p w14:paraId="669EBEE7"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730E9CA0"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129B97DF"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761DEF4B" w14:textId="77777777" w:rsidR="00473A41" w:rsidRPr="00473A41" w:rsidRDefault="00473A41" w:rsidP="00473A41">
            <w:pPr>
              <w:jc w:val="center"/>
              <w:rPr>
                <w:rFonts w:cstheme="minorHAnsi"/>
              </w:rPr>
            </w:pPr>
            <w:r w:rsidRPr="00473A41">
              <w:rPr>
                <w:rFonts w:cstheme="minorHAnsi"/>
              </w:rPr>
              <w:t>5.229</w:t>
            </w:r>
          </w:p>
        </w:tc>
        <w:tc>
          <w:tcPr>
            <w:tcW w:w="850" w:type="dxa"/>
            <w:vAlign w:val="center"/>
            <w:hideMark/>
          </w:tcPr>
          <w:p w14:paraId="757213AB" w14:textId="77777777" w:rsidR="00473A41" w:rsidRPr="00473A41" w:rsidRDefault="00473A41" w:rsidP="00473A41">
            <w:pPr>
              <w:jc w:val="center"/>
              <w:rPr>
                <w:rFonts w:cstheme="minorHAnsi"/>
              </w:rPr>
            </w:pPr>
            <w:r w:rsidRPr="00473A41">
              <w:rPr>
                <w:rFonts w:cstheme="minorHAnsi"/>
              </w:rPr>
              <w:t>2.500</w:t>
            </w:r>
          </w:p>
        </w:tc>
        <w:tc>
          <w:tcPr>
            <w:tcW w:w="993" w:type="dxa"/>
            <w:vAlign w:val="center"/>
            <w:hideMark/>
          </w:tcPr>
          <w:p w14:paraId="3469780A" w14:textId="77777777" w:rsidR="00473A41" w:rsidRPr="00473A41" w:rsidRDefault="00473A41" w:rsidP="00473A41">
            <w:pPr>
              <w:jc w:val="center"/>
              <w:rPr>
                <w:rFonts w:cstheme="minorHAnsi"/>
              </w:rPr>
            </w:pPr>
            <w:r w:rsidRPr="00473A41">
              <w:rPr>
                <w:rFonts w:cstheme="minorHAnsi"/>
              </w:rPr>
              <w:t>3.000</w:t>
            </w:r>
          </w:p>
        </w:tc>
        <w:tc>
          <w:tcPr>
            <w:tcW w:w="1984" w:type="dxa"/>
            <w:vAlign w:val="center"/>
            <w:hideMark/>
          </w:tcPr>
          <w:p w14:paraId="4D2EE748"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0401 - 0001</w:t>
            </w:r>
          </w:p>
        </w:tc>
      </w:tr>
      <w:tr w:rsidR="00473A41" w:rsidRPr="00473A41" w14:paraId="68112A89" w14:textId="77777777" w:rsidTr="00473A41">
        <w:trPr>
          <w:trHeight w:val="930"/>
        </w:trPr>
        <w:tc>
          <w:tcPr>
            <w:tcW w:w="3051" w:type="dxa"/>
            <w:hideMark/>
          </w:tcPr>
          <w:p w14:paraId="08D538C0" w14:textId="77777777" w:rsidR="00473A41" w:rsidRPr="00473A41" w:rsidRDefault="00473A41">
            <w:pPr>
              <w:rPr>
                <w:rFonts w:cstheme="minorHAnsi"/>
              </w:rPr>
            </w:pPr>
            <w:r w:rsidRPr="00473A41">
              <w:rPr>
                <w:rFonts w:cstheme="minorHAnsi"/>
              </w:rPr>
              <w:t xml:space="preserve">3.2.2.2. </w:t>
            </w:r>
            <w:proofErr w:type="spellStart"/>
            <w:r w:rsidRPr="00473A41">
              <w:rPr>
                <w:rFonts w:cstheme="minorHAnsi"/>
              </w:rPr>
              <w:t>Набавка</w:t>
            </w:r>
            <w:proofErr w:type="spellEnd"/>
            <w:r w:rsidRPr="00473A41">
              <w:rPr>
                <w:rFonts w:cstheme="minorHAnsi"/>
              </w:rPr>
              <w:t xml:space="preserve"> </w:t>
            </w:r>
            <w:proofErr w:type="spellStart"/>
            <w:r w:rsidRPr="00473A41">
              <w:rPr>
                <w:rFonts w:cstheme="minorHAnsi"/>
              </w:rPr>
              <w:t>техничких</w:t>
            </w:r>
            <w:proofErr w:type="spellEnd"/>
            <w:r w:rsidRPr="00473A41">
              <w:rPr>
                <w:rFonts w:cstheme="minorHAnsi"/>
              </w:rPr>
              <w:t xml:space="preserve"> </w:t>
            </w:r>
            <w:proofErr w:type="spellStart"/>
            <w:r w:rsidRPr="00473A41">
              <w:rPr>
                <w:rFonts w:cstheme="minorHAnsi"/>
              </w:rPr>
              <w:t>гасова</w:t>
            </w:r>
            <w:proofErr w:type="spellEnd"/>
            <w:r w:rsidRPr="00473A41">
              <w:rPr>
                <w:rFonts w:cstheme="minorHAnsi"/>
              </w:rPr>
              <w:t xml:space="preserve"> и </w:t>
            </w:r>
            <w:proofErr w:type="spellStart"/>
            <w:r w:rsidRPr="00473A41">
              <w:rPr>
                <w:rFonts w:cstheme="minorHAnsi"/>
              </w:rPr>
              <w:t>гасних</w:t>
            </w:r>
            <w:proofErr w:type="spellEnd"/>
            <w:r w:rsidRPr="00473A41">
              <w:rPr>
                <w:rFonts w:cstheme="minorHAnsi"/>
              </w:rPr>
              <w:t xml:space="preserve"> </w:t>
            </w:r>
            <w:proofErr w:type="spellStart"/>
            <w:r w:rsidRPr="00473A41">
              <w:rPr>
                <w:rFonts w:cstheme="minorHAnsi"/>
              </w:rPr>
              <w:t>смеша</w:t>
            </w:r>
            <w:proofErr w:type="spellEnd"/>
          </w:p>
        </w:tc>
        <w:tc>
          <w:tcPr>
            <w:tcW w:w="1787" w:type="dxa"/>
            <w:hideMark/>
          </w:tcPr>
          <w:p w14:paraId="76EEDF62"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44FCB74D"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2E10D2D3"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5674B7ED" w14:textId="77777777" w:rsidR="00473A41" w:rsidRPr="00473A41" w:rsidRDefault="00473A41" w:rsidP="00473A41">
            <w:pPr>
              <w:jc w:val="center"/>
              <w:rPr>
                <w:rFonts w:cstheme="minorHAnsi"/>
              </w:rPr>
            </w:pPr>
            <w:r w:rsidRPr="00473A41">
              <w:rPr>
                <w:rFonts w:cstheme="minorHAnsi"/>
              </w:rPr>
              <w:t>789</w:t>
            </w:r>
          </w:p>
        </w:tc>
        <w:tc>
          <w:tcPr>
            <w:tcW w:w="850" w:type="dxa"/>
            <w:vAlign w:val="center"/>
            <w:hideMark/>
          </w:tcPr>
          <w:p w14:paraId="56C0DFAE" w14:textId="77777777" w:rsidR="00473A41" w:rsidRPr="00473A41" w:rsidRDefault="00473A41" w:rsidP="00473A41">
            <w:pPr>
              <w:jc w:val="center"/>
              <w:rPr>
                <w:rFonts w:cstheme="minorHAnsi"/>
              </w:rPr>
            </w:pPr>
            <w:r w:rsidRPr="00473A41">
              <w:rPr>
                <w:rFonts w:cstheme="minorHAnsi"/>
              </w:rPr>
              <w:t>400</w:t>
            </w:r>
          </w:p>
        </w:tc>
        <w:tc>
          <w:tcPr>
            <w:tcW w:w="993" w:type="dxa"/>
            <w:vAlign w:val="center"/>
            <w:hideMark/>
          </w:tcPr>
          <w:p w14:paraId="4051F538" w14:textId="77777777" w:rsidR="00473A41" w:rsidRPr="00473A41" w:rsidRDefault="00473A41" w:rsidP="00473A41">
            <w:pPr>
              <w:jc w:val="center"/>
              <w:rPr>
                <w:rFonts w:cstheme="minorHAnsi"/>
              </w:rPr>
            </w:pPr>
            <w:r w:rsidRPr="00473A41">
              <w:rPr>
                <w:rFonts w:cstheme="minorHAnsi"/>
              </w:rPr>
              <w:t>400</w:t>
            </w:r>
          </w:p>
        </w:tc>
        <w:tc>
          <w:tcPr>
            <w:tcW w:w="1984" w:type="dxa"/>
            <w:vAlign w:val="center"/>
            <w:hideMark/>
          </w:tcPr>
          <w:p w14:paraId="23394B79"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0401 - 0001</w:t>
            </w:r>
          </w:p>
        </w:tc>
      </w:tr>
      <w:tr w:rsidR="00473A41" w:rsidRPr="00473A41" w14:paraId="5FE4D71F" w14:textId="77777777" w:rsidTr="00473A41">
        <w:trPr>
          <w:trHeight w:val="930"/>
        </w:trPr>
        <w:tc>
          <w:tcPr>
            <w:tcW w:w="3051" w:type="dxa"/>
            <w:hideMark/>
          </w:tcPr>
          <w:p w14:paraId="7599B1D8" w14:textId="77777777" w:rsidR="00473A41" w:rsidRPr="00473A41" w:rsidRDefault="00473A41">
            <w:pPr>
              <w:rPr>
                <w:rFonts w:cstheme="minorHAnsi"/>
              </w:rPr>
            </w:pPr>
            <w:r w:rsidRPr="00473A41">
              <w:rPr>
                <w:rFonts w:cstheme="minorHAnsi"/>
              </w:rPr>
              <w:t xml:space="preserve">3.2.2.3. </w:t>
            </w:r>
            <w:proofErr w:type="spellStart"/>
            <w:r w:rsidRPr="00473A41">
              <w:rPr>
                <w:rFonts w:cstheme="minorHAnsi"/>
              </w:rPr>
              <w:t>Одржавање</w:t>
            </w:r>
            <w:proofErr w:type="spellEnd"/>
            <w:r w:rsidRPr="00473A41">
              <w:rPr>
                <w:rFonts w:cstheme="minorHAnsi"/>
              </w:rPr>
              <w:t xml:space="preserve"> </w:t>
            </w:r>
            <w:proofErr w:type="spellStart"/>
            <w:r w:rsidRPr="00473A41">
              <w:rPr>
                <w:rFonts w:cstheme="minorHAnsi"/>
              </w:rPr>
              <w:t>система</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w:t>
            </w:r>
            <w:proofErr w:type="spellStart"/>
            <w:r w:rsidRPr="00473A41">
              <w:rPr>
                <w:rFonts w:cstheme="minorHAnsi"/>
              </w:rPr>
              <w:t>континуално</w:t>
            </w:r>
            <w:proofErr w:type="spellEnd"/>
            <w:r w:rsidRPr="00473A41">
              <w:rPr>
                <w:rFonts w:cstheme="minorHAnsi"/>
              </w:rPr>
              <w:t xml:space="preserve"> </w:t>
            </w:r>
            <w:proofErr w:type="spellStart"/>
            <w:r w:rsidRPr="00473A41">
              <w:rPr>
                <w:rFonts w:cstheme="minorHAnsi"/>
              </w:rPr>
              <w:t>мерење</w:t>
            </w:r>
            <w:proofErr w:type="spellEnd"/>
            <w:r w:rsidRPr="00473A41">
              <w:rPr>
                <w:rFonts w:cstheme="minorHAnsi"/>
              </w:rPr>
              <w:t xml:space="preserve"> </w:t>
            </w:r>
            <w:proofErr w:type="spellStart"/>
            <w:r w:rsidRPr="00473A41">
              <w:rPr>
                <w:rFonts w:cstheme="minorHAnsi"/>
              </w:rPr>
              <w:t>квалитета</w:t>
            </w:r>
            <w:proofErr w:type="spellEnd"/>
            <w:r w:rsidRPr="00473A41">
              <w:rPr>
                <w:rFonts w:cstheme="minorHAnsi"/>
              </w:rPr>
              <w:t xml:space="preserve"> </w:t>
            </w:r>
            <w:proofErr w:type="spellStart"/>
            <w:r w:rsidRPr="00473A41">
              <w:rPr>
                <w:rFonts w:cstheme="minorHAnsi"/>
              </w:rPr>
              <w:t>ваздуха</w:t>
            </w:r>
            <w:proofErr w:type="spellEnd"/>
          </w:p>
        </w:tc>
        <w:tc>
          <w:tcPr>
            <w:tcW w:w="1787" w:type="dxa"/>
            <w:hideMark/>
          </w:tcPr>
          <w:p w14:paraId="244890C6"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0EE6C596"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4636D42C"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40767D2B" w14:textId="77777777" w:rsidR="00473A41" w:rsidRPr="00473A41" w:rsidRDefault="00473A41" w:rsidP="00473A41">
            <w:pPr>
              <w:jc w:val="center"/>
              <w:rPr>
                <w:rFonts w:cstheme="minorHAnsi"/>
              </w:rPr>
            </w:pPr>
            <w:r w:rsidRPr="00473A41">
              <w:rPr>
                <w:rFonts w:cstheme="minorHAnsi"/>
              </w:rPr>
              <w:t>12.032</w:t>
            </w:r>
          </w:p>
        </w:tc>
        <w:tc>
          <w:tcPr>
            <w:tcW w:w="850" w:type="dxa"/>
            <w:vAlign w:val="center"/>
            <w:hideMark/>
          </w:tcPr>
          <w:p w14:paraId="1CACA4A7" w14:textId="77777777" w:rsidR="00473A41" w:rsidRPr="00473A41" w:rsidRDefault="00473A41" w:rsidP="00473A41">
            <w:pPr>
              <w:jc w:val="center"/>
              <w:rPr>
                <w:rFonts w:cstheme="minorHAnsi"/>
              </w:rPr>
            </w:pPr>
            <w:r w:rsidRPr="00473A41">
              <w:rPr>
                <w:rFonts w:cstheme="minorHAnsi"/>
              </w:rPr>
              <w:t>6.200</w:t>
            </w:r>
          </w:p>
        </w:tc>
        <w:tc>
          <w:tcPr>
            <w:tcW w:w="993" w:type="dxa"/>
            <w:vAlign w:val="center"/>
            <w:hideMark/>
          </w:tcPr>
          <w:p w14:paraId="26355FD4" w14:textId="77777777" w:rsidR="00473A41" w:rsidRPr="00473A41" w:rsidRDefault="00473A41" w:rsidP="00473A41">
            <w:pPr>
              <w:jc w:val="center"/>
              <w:rPr>
                <w:rFonts w:cstheme="minorHAnsi"/>
              </w:rPr>
            </w:pPr>
            <w:r w:rsidRPr="00473A41">
              <w:rPr>
                <w:rFonts w:cstheme="minorHAnsi"/>
              </w:rPr>
              <w:t>6.200</w:t>
            </w:r>
          </w:p>
        </w:tc>
        <w:tc>
          <w:tcPr>
            <w:tcW w:w="1984" w:type="dxa"/>
            <w:vAlign w:val="center"/>
            <w:hideMark/>
          </w:tcPr>
          <w:p w14:paraId="68AA1497"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0401 - 0001</w:t>
            </w:r>
          </w:p>
        </w:tc>
      </w:tr>
      <w:tr w:rsidR="00473A41" w:rsidRPr="00473A41" w14:paraId="55158493" w14:textId="77777777" w:rsidTr="00473A41">
        <w:trPr>
          <w:trHeight w:val="930"/>
        </w:trPr>
        <w:tc>
          <w:tcPr>
            <w:tcW w:w="3051" w:type="dxa"/>
            <w:hideMark/>
          </w:tcPr>
          <w:p w14:paraId="691D9A2C" w14:textId="77777777" w:rsidR="00473A41" w:rsidRPr="00473A41" w:rsidRDefault="00473A41">
            <w:pPr>
              <w:rPr>
                <w:rFonts w:cstheme="minorHAnsi"/>
              </w:rPr>
            </w:pPr>
            <w:r w:rsidRPr="00473A41">
              <w:rPr>
                <w:rFonts w:cstheme="minorHAnsi"/>
              </w:rPr>
              <w:t xml:space="preserve">3.2.2.4. </w:t>
            </w:r>
            <w:proofErr w:type="spellStart"/>
            <w:r w:rsidRPr="00473A41">
              <w:rPr>
                <w:rFonts w:cstheme="minorHAnsi"/>
              </w:rPr>
              <w:t>Специјализоване</w:t>
            </w:r>
            <w:proofErr w:type="spellEnd"/>
            <w:r w:rsidRPr="00473A41">
              <w:rPr>
                <w:rFonts w:cstheme="minorHAnsi"/>
              </w:rPr>
              <w:t xml:space="preserve"> </w:t>
            </w:r>
            <w:proofErr w:type="spellStart"/>
            <w:r w:rsidRPr="00473A41">
              <w:rPr>
                <w:rFonts w:cstheme="minorHAnsi"/>
              </w:rPr>
              <w:t>услуге</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w:t>
            </w:r>
            <w:proofErr w:type="spellStart"/>
            <w:r w:rsidRPr="00473A41">
              <w:rPr>
                <w:rFonts w:cstheme="minorHAnsi"/>
              </w:rPr>
              <w:t>праћење</w:t>
            </w:r>
            <w:proofErr w:type="spellEnd"/>
            <w:r w:rsidRPr="00473A41">
              <w:rPr>
                <w:rFonts w:cstheme="minorHAnsi"/>
              </w:rPr>
              <w:t xml:space="preserve"> </w:t>
            </w:r>
            <w:proofErr w:type="spellStart"/>
            <w:r w:rsidRPr="00473A41">
              <w:rPr>
                <w:rFonts w:cstheme="minorHAnsi"/>
              </w:rPr>
              <w:t>квалитета</w:t>
            </w:r>
            <w:proofErr w:type="spellEnd"/>
            <w:r w:rsidRPr="00473A41">
              <w:rPr>
                <w:rFonts w:cstheme="minorHAnsi"/>
              </w:rPr>
              <w:t xml:space="preserve"> </w:t>
            </w:r>
            <w:proofErr w:type="spellStart"/>
            <w:r w:rsidRPr="00473A41">
              <w:rPr>
                <w:rFonts w:cstheme="minorHAnsi"/>
              </w:rPr>
              <w:t>ваздуха</w:t>
            </w:r>
            <w:proofErr w:type="spellEnd"/>
            <w:r w:rsidRPr="00473A41">
              <w:rPr>
                <w:rFonts w:cstheme="minorHAnsi"/>
              </w:rPr>
              <w:t xml:space="preserve"> </w:t>
            </w:r>
            <w:proofErr w:type="spellStart"/>
            <w:r w:rsidRPr="00473A41">
              <w:rPr>
                <w:rFonts w:cstheme="minorHAnsi"/>
              </w:rPr>
              <w:t>на</w:t>
            </w:r>
            <w:proofErr w:type="spellEnd"/>
            <w:r w:rsidRPr="00473A41">
              <w:rPr>
                <w:rFonts w:cstheme="minorHAnsi"/>
              </w:rPr>
              <w:t xml:space="preserve"> </w:t>
            </w:r>
            <w:proofErr w:type="spellStart"/>
            <w:r w:rsidRPr="00473A41">
              <w:rPr>
                <w:rFonts w:cstheme="minorHAnsi"/>
              </w:rPr>
              <w:t>мерном</w:t>
            </w:r>
            <w:proofErr w:type="spellEnd"/>
            <w:r w:rsidRPr="00473A41">
              <w:rPr>
                <w:rFonts w:cstheme="minorHAnsi"/>
              </w:rPr>
              <w:t xml:space="preserve"> </w:t>
            </w:r>
            <w:proofErr w:type="spellStart"/>
            <w:r w:rsidRPr="00473A41">
              <w:rPr>
                <w:rFonts w:cstheme="minorHAnsi"/>
              </w:rPr>
              <w:t>месту</w:t>
            </w:r>
            <w:proofErr w:type="spellEnd"/>
            <w:r w:rsidRPr="00473A41">
              <w:rPr>
                <w:rFonts w:cstheme="minorHAnsi"/>
              </w:rPr>
              <w:t xml:space="preserve"> </w:t>
            </w:r>
            <w:proofErr w:type="spellStart"/>
            <w:r w:rsidRPr="00473A41">
              <w:rPr>
                <w:rFonts w:cstheme="minorHAnsi"/>
              </w:rPr>
              <w:t>Народна</w:t>
            </w:r>
            <w:proofErr w:type="spellEnd"/>
            <w:r w:rsidRPr="00473A41">
              <w:rPr>
                <w:rFonts w:cstheme="minorHAnsi"/>
              </w:rPr>
              <w:t xml:space="preserve"> </w:t>
            </w:r>
            <w:proofErr w:type="spellStart"/>
            <w:r w:rsidRPr="00473A41">
              <w:rPr>
                <w:rFonts w:cstheme="minorHAnsi"/>
              </w:rPr>
              <w:t>Башта</w:t>
            </w:r>
            <w:proofErr w:type="spellEnd"/>
            <w:r w:rsidRPr="00473A41">
              <w:rPr>
                <w:rFonts w:cstheme="minorHAnsi"/>
              </w:rPr>
              <w:t xml:space="preserve"> и </w:t>
            </w:r>
            <w:proofErr w:type="spellStart"/>
            <w:r w:rsidRPr="00473A41">
              <w:rPr>
                <w:rFonts w:cstheme="minorHAnsi"/>
              </w:rPr>
              <w:t>на</w:t>
            </w:r>
            <w:proofErr w:type="spellEnd"/>
            <w:r w:rsidRPr="00473A41">
              <w:rPr>
                <w:rFonts w:cstheme="minorHAnsi"/>
              </w:rPr>
              <w:t xml:space="preserve"> </w:t>
            </w:r>
            <w:proofErr w:type="spellStart"/>
            <w:r w:rsidRPr="00473A41">
              <w:rPr>
                <w:rFonts w:cstheme="minorHAnsi"/>
              </w:rPr>
              <w:t>другим</w:t>
            </w:r>
            <w:proofErr w:type="spellEnd"/>
            <w:r w:rsidRPr="00473A41">
              <w:rPr>
                <w:rFonts w:cstheme="minorHAnsi"/>
              </w:rPr>
              <w:t xml:space="preserve"> </w:t>
            </w:r>
            <w:proofErr w:type="spellStart"/>
            <w:r w:rsidRPr="00473A41">
              <w:rPr>
                <w:rFonts w:cstheme="minorHAnsi"/>
              </w:rPr>
              <w:t>местима</w:t>
            </w:r>
            <w:proofErr w:type="spellEnd"/>
            <w:r w:rsidRPr="00473A41">
              <w:rPr>
                <w:rFonts w:cstheme="minorHAnsi"/>
              </w:rPr>
              <w:t xml:space="preserve"> </w:t>
            </w:r>
            <w:proofErr w:type="spellStart"/>
            <w:r w:rsidRPr="00473A41">
              <w:rPr>
                <w:rFonts w:cstheme="minorHAnsi"/>
              </w:rPr>
              <w:t>на</w:t>
            </w:r>
            <w:proofErr w:type="spellEnd"/>
            <w:r w:rsidRPr="00473A41">
              <w:rPr>
                <w:rFonts w:cstheme="minorHAnsi"/>
              </w:rPr>
              <w:t xml:space="preserve"> </w:t>
            </w:r>
            <w:proofErr w:type="spellStart"/>
            <w:r w:rsidRPr="00473A41">
              <w:rPr>
                <w:rFonts w:cstheme="minorHAnsi"/>
              </w:rPr>
              <w:t>територији</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у </w:t>
            </w:r>
            <w:proofErr w:type="spellStart"/>
            <w:r w:rsidRPr="00473A41">
              <w:rPr>
                <w:rFonts w:cstheme="minorHAnsi"/>
              </w:rPr>
              <w:t>ситуацијама</w:t>
            </w:r>
            <w:proofErr w:type="spellEnd"/>
            <w:r w:rsidRPr="00473A41">
              <w:rPr>
                <w:rFonts w:cstheme="minorHAnsi"/>
              </w:rPr>
              <w:t xml:space="preserve"> </w:t>
            </w:r>
            <w:proofErr w:type="spellStart"/>
            <w:r w:rsidRPr="00473A41">
              <w:rPr>
                <w:rFonts w:cstheme="minorHAnsi"/>
              </w:rPr>
              <w:t>повећаног</w:t>
            </w:r>
            <w:proofErr w:type="spellEnd"/>
            <w:r w:rsidRPr="00473A41">
              <w:rPr>
                <w:rFonts w:cstheme="minorHAnsi"/>
              </w:rPr>
              <w:t xml:space="preserve"> </w:t>
            </w:r>
            <w:proofErr w:type="spellStart"/>
            <w:r w:rsidRPr="00473A41">
              <w:rPr>
                <w:rFonts w:cstheme="minorHAnsi"/>
              </w:rPr>
              <w:t>аерозагађења</w:t>
            </w:r>
            <w:proofErr w:type="spellEnd"/>
          </w:p>
        </w:tc>
        <w:tc>
          <w:tcPr>
            <w:tcW w:w="1787" w:type="dxa"/>
            <w:hideMark/>
          </w:tcPr>
          <w:p w14:paraId="2FB088FD"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2284272E"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42DFDE50"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21606B4C" w14:textId="77777777" w:rsidR="00473A41" w:rsidRPr="00473A41" w:rsidRDefault="00473A41" w:rsidP="00473A41">
            <w:pPr>
              <w:jc w:val="center"/>
              <w:rPr>
                <w:rFonts w:cstheme="minorHAnsi"/>
              </w:rPr>
            </w:pPr>
            <w:r w:rsidRPr="00473A41">
              <w:rPr>
                <w:rFonts w:cstheme="minorHAnsi"/>
              </w:rPr>
              <w:t>3.896</w:t>
            </w:r>
          </w:p>
        </w:tc>
        <w:tc>
          <w:tcPr>
            <w:tcW w:w="850" w:type="dxa"/>
            <w:vAlign w:val="center"/>
            <w:hideMark/>
          </w:tcPr>
          <w:p w14:paraId="0B00F9FC" w14:textId="77777777" w:rsidR="00473A41" w:rsidRPr="00473A41" w:rsidRDefault="00473A41" w:rsidP="00473A41">
            <w:pPr>
              <w:jc w:val="center"/>
              <w:rPr>
                <w:rFonts w:cstheme="minorHAnsi"/>
              </w:rPr>
            </w:pPr>
            <w:r w:rsidRPr="00473A41">
              <w:rPr>
                <w:rFonts w:cstheme="minorHAnsi"/>
              </w:rPr>
              <w:t>4.200</w:t>
            </w:r>
          </w:p>
        </w:tc>
        <w:tc>
          <w:tcPr>
            <w:tcW w:w="993" w:type="dxa"/>
            <w:vAlign w:val="center"/>
            <w:hideMark/>
          </w:tcPr>
          <w:p w14:paraId="3F82F4F0" w14:textId="77777777" w:rsidR="00473A41" w:rsidRPr="00473A41" w:rsidRDefault="00473A41" w:rsidP="00473A41">
            <w:pPr>
              <w:jc w:val="center"/>
              <w:rPr>
                <w:rFonts w:cstheme="minorHAnsi"/>
              </w:rPr>
            </w:pPr>
            <w:r w:rsidRPr="00473A41">
              <w:rPr>
                <w:rFonts w:cstheme="minorHAnsi"/>
              </w:rPr>
              <w:t>4.500</w:t>
            </w:r>
          </w:p>
        </w:tc>
        <w:tc>
          <w:tcPr>
            <w:tcW w:w="1984" w:type="dxa"/>
            <w:vAlign w:val="center"/>
            <w:hideMark/>
          </w:tcPr>
          <w:p w14:paraId="1DFB8477"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0401 - 0002</w:t>
            </w:r>
          </w:p>
        </w:tc>
      </w:tr>
      <w:tr w:rsidR="00473A41" w:rsidRPr="00473A41" w14:paraId="61586ED7" w14:textId="77777777" w:rsidTr="00473A41">
        <w:trPr>
          <w:trHeight w:val="930"/>
        </w:trPr>
        <w:tc>
          <w:tcPr>
            <w:tcW w:w="3051" w:type="dxa"/>
            <w:hideMark/>
          </w:tcPr>
          <w:p w14:paraId="358BCFD9" w14:textId="77777777" w:rsidR="00473A41" w:rsidRPr="00473A41" w:rsidRDefault="00473A41">
            <w:pPr>
              <w:rPr>
                <w:rFonts w:cstheme="minorHAnsi"/>
              </w:rPr>
            </w:pPr>
            <w:r w:rsidRPr="00473A41">
              <w:rPr>
                <w:rFonts w:cstheme="minorHAnsi"/>
              </w:rPr>
              <w:t xml:space="preserve">3.2.2.5. </w:t>
            </w:r>
            <w:proofErr w:type="spellStart"/>
            <w:r w:rsidRPr="00473A41">
              <w:rPr>
                <w:rFonts w:cstheme="minorHAnsi"/>
              </w:rPr>
              <w:t>Додатна</w:t>
            </w:r>
            <w:proofErr w:type="spellEnd"/>
            <w:r w:rsidRPr="00473A41">
              <w:rPr>
                <w:rFonts w:cstheme="minorHAnsi"/>
              </w:rPr>
              <w:t xml:space="preserve"> </w:t>
            </w:r>
            <w:proofErr w:type="spellStart"/>
            <w:r w:rsidRPr="00473A41">
              <w:rPr>
                <w:rFonts w:cstheme="minorHAnsi"/>
              </w:rPr>
              <w:t>мерења</w:t>
            </w:r>
            <w:proofErr w:type="spellEnd"/>
            <w:r w:rsidRPr="00473A41">
              <w:rPr>
                <w:rFonts w:cstheme="minorHAnsi"/>
              </w:rPr>
              <w:t xml:space="preserve"> </w:t>
            </w:r>
            <w:proofErr w:type="spellStart"/>
            <w:r w:rsidRPr="00473A41">
              <w:rPr>
                <w:rFonts w:cstheme="minorHAnsi"/>
              </w:rPr>
              <w:t>квалитета</w:t>
            </w:r>
            <w:proofErr w:type="spellEnd"/>
            <w:r w:rsidRPr="00473A41">
              <w:rPr>
                <w:rFonts w:cstheme="minorHAnsi"/>
              </w:rPr>
              <w:t xml:space="preserve"> </w:t>
            </w:r>
            <w:proofErr w:type="spellStart"/>
            <w:r w:rsidRPr="00473A41">
              <w:rPr>
                <w:rFonts w:cstheme="minorHAnsi"/>
              </w:rPr>
              <w:t>ваздуха</w:t>
            </w:r>
            <w:proofErr w:type="spellEnd"/>
            <w:r w:rsidRPr="00473A41">
              <w:rPr>
                <w:rFonts w:cstheme="minorHAnsi"/>
              </w:rPr>
              <w:t xml:space="preserve"> (</w:t>
            </w:r>
            <w:proofErr w:type="spellStart"/>
            <w:r w:rsidRPr="00473A41">
              <w:rPr>
                <w:rFonts w:cstheme="minorHAnsi"/>
              </w:rPr>
              <w:t>Стрелиште</w:t>
            </w:r>
            <w:proofErr w:type="spellEnd"/>
            <w:r w:rsidRPr="00473A41">
              <w:rPr>
                <w:rFonts w:cstheme="minorHAnsi"/>
              </w:rPr>
              <w:t xml:space="preserve">, </w:t>
            </w:r>
            <w:proofErr w:type="spellStart"/>
            <w:r w:rsidRPr="00473A41">
              <w:rPr>
                <w:rFonts w:cstheme="minorHAnsi"/>
              </w:rPr>
              <w:t>Нова</w:t>
            </w:r>
            <w:proofErr w:type="spellEnd"/>
            <w:r w:rsidRPr="00473A41">
              <w:rPr>
                <w:rFonts w:cstheme="minorHAnsi"/>
              </w:rPr>
              <w:t xml:space="preserve"> </w:t>
            </w:r>
            <w:proofErr w:type="spellStart"/>
            <w:r w:rsidRPr="00473A41">
              <w:rPr>
                <w:rFonts w:cstheme="minorHAnsi"/>
              </w:rPr>
              <w:t>Миса</w:t>
            </w:r>
            <w:proofErr w:type="spellEnd"/>
            <w:r w:rsidRPr="00473A41">
              <w:rPr>
                <w:rFonts w:cstheme="minorHAnsi"/>
              </w:rPr>
              <w:t>)</w:t>
            </w:r>
          </w:p>
        </w:tc>
        <w:tc>
          <w:tcPr>
            <w:tcW w:w="1787" w:type="dxa"/>
            <w:hideMark/>
          </w:tcPr>
          <w:p w14:paraId="4FB18682"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6881F86C"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5D244736"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53CCC5BF" w14:textId="77777777" w:rsidR="00473A41" w:rsidRPr="00473A41" w:rsidRDefault="00473A41" w:rsidP="00473A41">
            <w:pPr>
              <w:jc w:val="center"/>
              <w:rPr>
                <w:rFonts w:cstheme="minorHAnsi"/>
              </w:rPr>
            </w:pPr>
            <w:r w:rsidRPr="00473A41">
              <w:rPr>
                <w:rFonts w:cstheme="minorHAnsi"/>
              </w:rPr>
              <w:t>5.329</w:t>
            </w:r>
          </w:p>
        </w:tc>
        <w:tc>
          <w:tcPr>
            <w:tcW w:w="850" w:type="dxa"/>
            <w:vAlign w:val="center"/>
            <w:hideMark/>
          </w:tcPr>
          <w:p w14:paraId="71CB1623" w14:textId="77777777" w:rsidR="00473A41" w:rsidRPr="00473A41" w:rsidRDefault="00473A41" w:rsidP="00473A41">
            <w:pPr>
              <w:jc w:val="center"/>
              <w:rPr>
                <w:rFonts w:cstheme="minorHAnsi"/>
              </w:rPr>
            </w:pPr>
            <w:r w:rsidRPr="00473A41">
              <w:rPr>
                <w:rFonts w:cstheme="minorHAnsi"/>
              </w:rPr>
              <w:t>5.500</w:t>
            </w:r>
          </w:p>
        </w:tc>
        <w:tc>
          <w:tcPr>
            <w:tcW w:w="993" w:type="dxa"/>
            <w:vAlign w:val="center"/>
            <w:hideMark/>
          </w:tcPr>
          <w:p w14:paraId="171D302F" w14:textId="77777777" w:rsidR="00473A41" w:rsidRPr="00473A41" w:rsidRDefault="00473A41" w:rsidP="00473A41">
            <w:pPr>
              <w:jc w:val="center"/>
              <w:rPr>
                <w:rFonts w:cstheme="minorHAnsi"/>
              </w:rPr>
            </w:pPr>
            <w:r w:rsidRPr="00473A41">
              <w:rPr>
                <w:rFonts w:cstheme="minorHAnsi"/>
              </w:rPr>
              <w:t>5.500</w:t>
            </w:r>
          </w:p>
        </w:tc>
        <w:tc>
          <w:tcPr>
            <w:tcW w:w="1984" w:type="dxa"/>
            <w:vAlign w:val="center"/>
            <w:hideMark/>
          </w:tcPr>
          <w:p w14:paraId="55CE2B1A"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0401 - 0002</w:t>
            </w:r>
          </w:p>
        </w:tc>
      </w:tr>
      <w:tr w:rsidR="00473A41" w:rsidRPr="00473A41" w14:paraId="72706576" w14:textId="77777777" w:rsidTr="00473A41">
        <w:trPr>
          <w:trHeight w:val="930"/>
        </w:trPr>
        <w:tc>
          <w:tcPr>
            <w:tcW w:w="3051" w:type="dxa"/>
            <w:hideMark/>
          </w:tcPr>
          <w:p w14:paraId="18A12B9D" w14:textId="77777777" w:rsidR="00473A41" w:rsidRPr="00473A41" w:rsidRDefault="00473A41">
            <w:pPr>
              <w:rPr>
                <w:rFonts w:cstheme="minorHAnsi"/>
              </w:rPr>
            </w:pPr>
            <w:r w:rsidRPr="00473A41">
              <w:rPr>
                <w:rFonts w:cstheme="minorHAnsi"/>
              </w:rPr>
              <w:lastRenderedPageBreak/>
              <w:t xml:space="preserve">3.2.2.6. </w:t>
            </w:r>
            <w:proofErr w:type="spellStart"/>
            <w:r w:rsidRPr="00473A41">
              <w:rPr>
                <w:rFonts w:cstheme="minorHAnsi"/>
              </w:rPr>
              <w:t>Мониторинг</w:t>
            </w:r>
            <w:proofErr w:type="spellEnd"/>
            <w:r w:rsidRPr="00473A41">
              <w:rPr>
                <w:rFonts w:cstheme="minorHAnsi"/>
              </w:rPr>
              <w:t xml:space="preserve"> </w:t>
            </w:r>
            <w:proofErr w:type="spellStart"/>
            <w:r w:rsidRPr="00473A41">
              <w:rPr>
                <w:rFonts w:cstheme="minorHAnsi"/>
              </w:rPr>
              <w:t>полена</w:t>
            </w:r>
            <w:proofErr w:type="spellEnd"/>
          </w:p>
        </w:tc>
        <w:tc>
          <w:tcPr>
            <w:tcW w:w="1787" w:type="dxa"/>
            <w:hideMark/>
          </w:tcPr>
          <w:p w14:paraId="7A12E306"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419C57D6"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25E293EC"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00517CC9" w14:textId="77777777" w:rsidR="00473A41" w:rsidRPr="00473A41" w:rsidRDefault="00473A41" w:rsidP="00473A41">
            <w:pPr>
              <w:jc w:val="center"/>
              <w:rPr>
                <w:rFonts w:cstheme="minorHAnsi"/>
              </w:rPr>
            </w:pPr>
            <w:r w:rsidRPr="00473A41">
              <w:rPr>
                <w:rFonts w:cstheme="minorHAnsi"/>
              </w:rPr>
              <w:t>2.500</w:t>
            </w:r>
          </w:p>
        </w:tc>
        <w:tc>
          <w:tcPr>
            <w:tcW w:w="850" w:type="dxa"/>
            <w:vAlign w:val="center"/>
            <w:hideMark/>
          </w:tcPr>
          <w:p w14:paraId="512CD966" w14:textId="77777777" w:rsidR="00473A41" w:rsidRPr="00473A41" w:rsidRDefault="00473A41" w:rsidP="00473A41">
            <w:pPr>
              <w:jc w:val="center"/>
              <w:rPr>
                <w:rFonts w:cstheme="minorHAnsi"/>
              </w:rPr>
            </w:pPr>
            <w:r w:rsidRPr="00473A41">
              <w:rPr>
                <w:rFonts w:cstheme="minorHAnsi"/>
              </w:rPr>
              <w:t>3.000</w:t>
            </w:r>
          </w:p>
        </w:tc>
        <w:tc>
          <w:tcPr>
            <w:tcW w:w="993" w:type="dxa"/>
            <w:vAlign w:val="center"/>
            <w:hideMark/>
          </w:tcPr>
          <w:p w14:paraId="409D089B" w14:textId="77777777" w:rsidR="00473A41" w:rsidRPr="00473A41" w:rsidRDefault="00473A41" w:rsidP="00473A41">
            <w:pPr>
              <w:jc w:val="center"/>
              <w:rPr>
                <w:rFonts w:cstheme="minorHAnsi"/>
              </w:rPr>
            </w:pPr>
            <w:r w:rsidRPr="00473A41">
              <w:rPr>
                <w:rFonts w:cstheme="minorHAnsi"/>
              </w:rPr>
              <w:t>3.000</w:t>
            </w:r>
          </w:p>
        </w:tc>
        <w:tc>
          <w:tcPr>
            <w:tcW w:w="1984" w:type="dxa"/>
            <w:vAlign w:val="center"/>
            <w:hideMark/>
          </w:tcPr>
          <w:p w14:paraId="635FEF68"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0401 - 0002</w:t>
            </w:r>
          </w:p>
        </w:tc>
      </w:tr>
      <w:tr w:rsidR="00473A41" w:rsidRPr="00473A41" w14:paraId="4D29A410" w14:textId="77777777" w:rsidTr="00473A41">
        <w:trPr>
          <w:trHeight w:val="930"/>
        </w:trPr>
        <w:tc>
          <w:tcPr>
            <w:tcW w:w="3051" w:type="dxa"/>
            <w:hideMark/>
          </w:tcPr>
          <w:p w14:paraId="5CF1434C" w14:textId="77777777" w:rsidR="00473A41" w:rsidRPr="00473A41" w:rsidRDefault="00473A41">
            <w:pPr>
              <w:rPr>
                <w:rFonts w:cstheme="minorHAnsi"/>
              </w:rPr>
            </w:pPr>
            <w:r w:rsidRPr="00473A41">
              <w:rPr>
                <w:rFonts w:cstheme="minorHAnsi"/>
              </w:rPr>
              <w:t xml:space="preserve">3.2.2.7. </w:t>
            </w:r>
            <w:proofErr w:type="spellStart"/>
            <w:r w:rsidRPr="00473A41">
              <w:rPr>
                <w:rFonts w:cstheme="minorHAnsi"/>
              </w:rPr>
              <w:t>Одржавање</w:t>
            </w:r>
            <w:proofErr w:type="spellEnd"/>
            <w:r w:rsidRPr="00473A41">
              <w:rPr>
                <w:rFonts w:cstheme="minorHAnsi"/>
              </w:rPr>
              <w:t xml:space="preserve"> </w:t>
            </w:r>
            <w:proofErr w:type="spellStart"/>
            <w:r w:rsidRPr="00473A41">
              <w:rPr>
                <w:rFonts w:cstheme="minorHAnsi"/>
              </w:rPr>
              <w:t>острва</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w:t>
            </w:r>
            <w:proofErr w:type="spellStart"/>
            <w:r w:rsidRPr="00473A41">
              <w:rPr>
                <w:rFonts w:cstheme="minorHAnsi"/>
              </w:rPr>
              <w:t>одрживи</w:t>
            </w:r>
            <w:proofErr w:type="spellEnd"/>
            <w:r w:rsidRPr="00473A41">
              <w:rPr>
                <w:rFonts w:cstheme="minorHAnsi"/>
              </w:rPr>
              <w:t xml:space="preserve"> </w:t>
            </w:r>
            <w:proofErr w:type="spellStart"/>
            <w:r w:rsidRPr="00473A41">
              <w:rPr>
                <w:rFonts w:cstheme="minorHAnsi"/>
              </w:rPr>
              <w:t>саобраћај</w:t>
            </w:r>
            <w:proofErr w:type="spellEnd"/>
            <w:r w:rsidRPr="00473A41">
              <w:rPr>
                <w:rFonts w:cstheme="minorHAnsi"/>
              </w:rPr>
              <w:t>" (</w:t>
            </w:r>
            <w:proofErr w:type="spellStart"/>
            <w:r w:rsidRPr="00473A41">
              <w:rPr>
                <w:rFonts w:cstheme="minorHAnsi"/>
              </w:rPr>
              <w:t>фотонапонски</w:t>
            </w:r>
            <w:proofErr w:type="spellEnd"/>
            <w:r w:rsidRPr="00473A41">
              <w:rPr>
                <w:rFonts w:cstheme="minorHAnsi"/>
              </w:rPr>
              <w:t xml:space="preserve"> </w:t>
            </w:r>
            <w:proofErr w:type="spellStart"/>
            <w:r w:rsidRPr="00473A41">
              <w:rPr>
                <w:rFonts w:cstheme="minorHAnsi"/>
              </w:rPr>
              <w:t>панели</w:t>
            </w:r>
            <w:proofErr w:type="spellEnd"/>
            <w:r w:rsidRPr="00473A41">
              <w:rPr>
                <w:rFonts w:cstheme="minorHAnsi"/>
              </w:rPr>
              <w:t xml:space="preserve">, </w:t>
            </w:r>
            <w:proofErr w:type="spellStart"/>
            <w:r w:rsidRPr="00473A41">
              <w:rPr>
                <w:rFonts w:cstheme="minorHAnsi"/>
              </w:rPr>
              <w:t>ветрогенератори</w:t>
            </w:r>
            <w:proofErr w:type="spellEnd"/>
            <w:r w:rsidRPr="00473A41">
              <w:rPr>
                <w:rFonts w:cstheme="minorHAnsi"/>
              </w:rPr>
              <w:t xml:space="preserve">, </w:t>
            </w:r>
            <w:proofErr w:type="spellStart"/>
            <w:r w:rsidRPr="00473A41">
              <w:rPr>
                <w:rFonts w:cstheme="minorHAnsi"/>
              </w:rPr>
              <w:t>акумулаторске</w:t>
            </w:r>
            <w:proofErr w:type="spellEnd"/>
            <w:r w:rsidRPr="00473A41">
              <w:rPr>
                <w:rFonts w:cstheme="minorHAnsi"/>
              </w:rPr>
              <w:t xml:space="preserve"> </w:t>
            </w:r>
            <w:proofErr w:type="spellStart"/>
            <w:r w:rsidRPr="00473A41">
              <w:rPr>
                <w:rFonts w:cstheme="minorHAnsi"/>
              </w:rPr>
              <w:t>батерије</w:t>
            </w:r>
            <w:proofErr w:type="spellEnd"/>
            <w:r w:rsidRPr="00473A41">
              <w:rPr>
                <w:rFonts w:cstheme="minorHAnsi"/>
              </w:rPr>
              <w:t xml:space="preserve">, </w:t>
            </w:r>
            <w:proofErr w:type="spellStart"/>
            <w:r w:rsidRPr="00473A41">
              <w:rPr>
                <w:rFonts w:cstheme="minorHAnsi"/>
              </w:rPr>
              <w:t>софтвер</w:t>
            </w:r>
            <w:proofErr w:type="spellEnd"/>
            <w:r w:rsidRPr="00473A41">
              <w:rPr>
                <w:rFonts w:cstheme="minorHAnsi"/>
              </w:rPr>
              <w:t xml:space="preserve"> и </w:t>
            </w:r>
            <w:proofErr w:type="spellStart"/>
            <w:r w:rsidRPr="00473A41">
              <w:rPr>
                <w:rFonts w:cstheme="minorHAnsi"/>
              </w:rPr>
              <w:t>пуњачи</w:t>
            </w:r>
            <w:proofErr w:type="spellEnd"/>
            <w:r w:rsidRPr="00473A41">
              <w:rPr>
                <w:rFonts w:cstheme="minorHAnsi"/>
              </w:rPr>
              <w:t xml:space="preserve"> </w:t>
            </w:r>
            <w:proofErr w:type="spellStart"/>
            <w:r w:rsidRPr="00473A41">
              <w:rPr>
                <w:rFonts w:cstheme="minorHAnsi"/>
              </w:rPr>
              <w:t>возила</w:t>
            </w:r>
            <w:proofErr w:type="spellEnd"/>
            <w:r w:rsidRPr="00473A41">
              <w:rPr>
                <w:rFonts w:cstheme="minorHAnsi"/>
              </w:rPr>
              <w:t xml:space="preserve"> и </w:t>
            </w:r>
            <w:proofErr w:type="spellStart"/>
            <w:r w:rsidRPr="00473A41">
              <w:rPr>
                <w:rFonts w:cstheme="minorHAnsi"/>
              </w:rPr>
              <w:t>бицикала</w:t>
            </w:r>
            <w:proofErr w:type="spellEnd"/>
            <w:r w:rsidRPr="00473A41">
              <w:rPr>
                <w:rFonts w:cstheme="minorHAnsi"/>
              </w:rPr>
              <w:t xml:space="preserve"> </w:t>
            </w:r>
            <w:proofErr w:type="spellStart"/>
            <w:r w:rsidRPr="00473A41">
              <w:rPr>
                <w:rFonts w:cstheme="minorHAnsi"/>
              </w:rPr>
              <w:t>на</w:t>
            </w:r>
            <w:proofErr w:type="spellEnd"/>
            <w:r w:rsidRPr="00473A41">
              <w:rPr>
                <w:rFonts w:cstheme="minorHAnsi"/>
              </w:rPr>
              <w:t xml:space="preserve"> </w:t>
            </w:r>
            <w:proofErr w:type="spellStart"/>
            <w:r w:rsidRPr="00473A41">
              <w:rPr>
                <w:rFonts w:cstheme="minorHAnsi"/>
              </w:rPr>
              <w:t>електропогон</w:t>
            </w:r>
            <w:proofErr w:type="spellEnd"/>
            <w:r w:rsidRPr="00473A41">
              <w:rPr>
                <w:rFonts w:cstheme="minorHAnsi"/>
              </w:rPr>
              <w:t xml:space="preserve"> и </w:t>
            </w:r>
            <w:proofErr w:type="spellStart"/>
            <w:r w:rsidRPr="00473A41">
              <w:rPr>
                <w:rFonts w:cstheme="minorHAnsi"/>
              </w:rPr>
              <w:t>електроаутомобила</w:t>
            </w:r>
            <w:proofErr w:type="spellEnd"/>
            <w:r w:rsidRPr="00473A41">
              <w:rPr>
                <w:rFonts w:cstheme="minorHAnsi"/>
              </w:rPr>
              <w:t xml:space="preserve">) </w:t>
            </w:r>
          </w:p>
        </w:tc>
        <w:tc>
          <w:tcPr>
            <w:tcW w:w="1787" w:type="dxa"/>
            <w:hideMark/>
          </w:tcPr>
          <w:p w14:paraId="2EAF95F3"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21184EDD" w14:textId="77777777" w:rsidR="00473A41" w:rsidRPr="00473A41" w:rsidRDefault="00473A41" w:rsidP="00473A41">
            <w:pPr>
              <w:jc w:val="center"/>
              <w:rPr>
                <w:rFonts w:cstheme="minorHAnsi"/>
              </w:rPr>
            </w:pPr>
            <w:r w:rsidRPr="00473A41">
              <w:rPr>
                <w:rFonts w:cstheme="minorHAnsi"/>
              </w:rPr>
              <w:t>2025</w:t>
            </w:r>
          </w:p>
        </w:tc>
        <w:tc>
          <w:tcPr>
            <w:tcW w:w="1601" w:type="dxa"/>
            <w:vAlign w:val="center"/>
            <w:hideMark/>
          </w:tcPr>
          <w:p w14:paraId="3C9647FB" w14:textId="77777777" w:rsidR="00473A41" w:rsidRPr="00473A41" w:rsidRDefault="00473A41" w:rsidP="00473A41">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6C543DE6" w14:textId="77777777" w:rsidR="00473A41" w:rsidRPr="00473A41" w:rsidRDefault="00473A41" w:rsidP="00473A41">
            <w:pPr>
              <w:jc w:val="center"/>
              <w:rPr>
                <w:rFonts w:cstheme="minorHAnsi"/>
              </w:rPr>
            </w:pPr>
            <w:r w:rsidRPr="00473A41">
              <w:rPr>
                <w:rFonts w:cstheme="minorHAnsi"/>
              </w:rPr>
              <w:t>400</w:t>
            </w:r>
          </w:p>
        </w:tc>
        <w:tc>
          <w:tcPr>
            <w:tcW w:w="850" w:type="dxa"/>
            <w:vAlign w:val="center"/>
            <w:hideMark/>
          </w:tcPr>
          <w:p w14:paraId="76D798F6" w14:textId="77777777" w:rsidR="00473A41" w:rsidRPr="00473A41" w:rsidRDefault="00473A41" w:rsidP="00473A41">
            <w:pPr>
              <w:jc w:val="center"/>
              <w:rPr>
                <w:rFonts w:cstheme="minorHAnsi"/>
              </w:rPr>
            </w:pPr>
            <w:r w:rsidRPr="00473A41">
              <w:rPr>
                <w:rFonts w:cstheme="minorHAnsi"/>
              </w:rPr>
              <w:t>400</w:t>
            </w:r>
          </w:p>
        </w:tc>
        <w:tc>
          <w:tcPr>
            <w:tcW w:w="993" w:type="dxa"/>
            <w:vAlign w:val="center"/>
            <w:hideMark/>
          </w:tcPr>
          <w:p w14:paraId="481411AC" w14:textId="77777777" w:rsidR="00473A41" w:rsidRPr="00473A41" w:rsidRDefault="00473A41" w:rsidP="00473A41">
            <w:pPr>
              <w:jc w:val="center"/>
              <w:rPr>
                <w:rFonts w:cstheme="minorHAnsi"/>
              </w:rPr>
            </w:pPr>
            <w:r w:rsidRPr="00473A41">
              <w:rPr>
                <w:rFonts w:cstheme="minorHAnsi"/>
              </w:rPr>
              <w:t>400</w:t>
            </w:r>
          </w:p>
        </w:tc>
        <w:tc>
          <w:tcPr>
            <w:tcW w:w="1984" w:type="dxa"/>
            <w:vAlign w:val="center"/>
            <w:hideMark/>
          </w:tcPr>
          <w:p w14:paraId="44F6DA83" w14:textId="77777777" w:rsidR="00473A41" w:rsidRPr="00473A41" w:rsidRDefault="00473A41" w:rsidP="00473A41">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0401 - 0001</w:t>
            </w:r>
          </w:p>
        </w:tc>
      </w:tr>
      <w:tr w:rsidR="00473A41" w:rsidRPr="00473A41" w14:paraId="1C587BF7" w14:textId="77777777" w:rsidTr="001B188B">
        <w:trPr>
          <w:trHeight w:val="930"/>
        </w:trPr>
        <w:tc>
          <w:tcPr>
            <w:tcW w:w="3051" w:type="dxa"/>
            <w:hideMark/>
          </w:tcPr>
          <w:p w14:paraId="5187D6CC" w14:textId="77777777" w:rsidR="00473A41" w:rsidRPr="00473A41" w:rsidRDefault="00473A41">
            <w:pPr>
              <w:rPr>
                <w:rFonts w:cstheme="minorHAnsi"/>
              </w:rPr>
            </w:pPr>
            <w:r w:rsidRPr="00473A41">
              <w:rPr>
                <w:rFonts w:cstheme="minorHAnsi"/>
              </w:rPr>
              <w:t xml:space="preserve">3.2.2.8. </w:t>
            </w:r>
            <w:proofErr w:type="spellStart"/>
            <w:r w:rsidRPr="00473A41">
              <w:rPr>
                <w:rFonts w:cstheme="minorHAnsi"/>
              </w:rPr>
              <w:t>План</w:t>
            </w:r>
            <w:proofErr w:type="spellEnd"/>
            <w:r w:rsidRPr="00473A41">
              <w:rPr>
                <w:rFonts w:cstheme="minorHAnsi"/>
              </w:rPr>
              <w:t xml:space="preserve"> </w:t>
            </w:r>
            <w:proofErr w:type="spellStart"/>
            <w:r w:rsidRPr="00473A41">
              <w:rPr>
                <w:rFonts w:cstheme="minorHAnsi"/>
              </w:rPr>
              <w:t>квалитета</w:t>
            </w:r>
            <w:proofErr w:type="spellEnd"/>
            <w:r w:rsidRPr="00473A41">
              <w:rPr>
                <w:rFonts w:cstheme="minorHAnsi"/>
              </w:rPr>
              <w:t xml:space="preserve"> </w:t>
            </w:r>
            <w:proofErr w:type="spellStart"/>
            <w:r w:rsidRPr="00473A41">
              <w:rPr>
                <w:rFonts w:cstheme="minorHAnsi"/>
              </w:rPr>
              <w:t>ваздуха</w:t>
            </w:r>
            <w:proofErr w:type="spellEnd"/>
            <w:r w:rsidRPr="00473A41">
              <w:rPr>
                <w:rFonts w:cstheme="minorHAnsi"/>
              </w:rPr>
              <w:t xml:space="preserve"> (</w:t>
            </w:r>
            <w:proofErr w:type="spellStart"/>
            <w:r w:rsidRPr="00473A41">
              <w:rPr>
                <w:rFonts w:cstheme="minorHAnsi"/>
              </w:rPr>
              <w:t>обавеза</w:t>
            </w:r>
            <w:proofErr w:type="spellEnd"/>
            <w:r w:rsidRPr="00473A41">
              <w:rPr>
                <w:rFonts w:cstheme="minorHAnsi"/>
              </w:rPr>
              <w:t xml:space="preserve"> </w:t>
            </w:r>
            <w:proofErr w:type="spellStart"/>
            <w:r w:rsidRPr="00473A41">
              <w:rPr>
                <w:rFonts w:cstheme="minorHAnsi"/>
              </w:rPr>
              <w:t>из</w:t>
            </w:r>
            <w:proofErr w:type="spellEnd"/>
            <w:r w:rsidRPr="00473A41">
              <w:rPr>
                <w:rFonts w:cstheme="minorHAnsi"/>
              </w:rPr>
              <w:t xml:space="preserve"> </w:t>
            </w:r>
            <w:proofErr w:type="spellStart"/>
            <w:r w:rsidRPr="00473A41">
              <w:rPr>
                <w:rFonts w:cstheme="minorHAnsi"/>
              </w:rPr>
              <w:t>претходне</w:t>
            </w:r>
            <w:proofErr w:type="spellEnd"/>
            <w:r w:rsidRPr="00473A41">
              <w:rPr>
                <w:rFonts w:cstheme="minorHAnsi"/>
              </w:rPr>
              <w:t xml:space="preserve"> </w:t>
            </w:r>
            <w:proofErr w:type="spellStart"/>
            <w:r w:rsidRPr="00473A41">
              <w:rPr>
                <w:rFonts w:cstheme="minorHAnsi"/>
              </w:rPr>
              <w:t>године</w:t>
            </w:r>
            <w:proofErr w:type="spellEnd"/>
            <w:r w:rsidRPr="00473A41">
              <w:rPr>
                <w:rFonts w:cstheme="minorHAnsi"/>
              </w:rPr>
              <w:t>)</w:t>
            </w:r>
          </w:p>
        </w:tc>
        <w:tc>
          <w:tcPr>
            <w:tcW w:w="1787" w:type="dxa"/>
            <w:hideMark/>
          </w:tcPr>
          <w:p w14:paraId="634839E8" w14:textId="77777777" w:rsidR="00473A41" w:rsidRPr="00473A41" w:rsidRDefault="00473A41">
            <w:pPr>
              <w:rPr>
                <w:rFonts w:cstheme="minorHAnsi"/>
              </w:rPr>
            </w:pPr>
            <w:proofErr w:type="spellStart"/>
            <w:r w:rsidRPr="00473A41">
              <w:rPr>
                <w:rFonts w:cstheme="minorHAnsi"/>
              </w:rPr>
              <w:t>Секретаријат</w:t>
            </w:r>
            <w:proofErr w:type="spellEnd"/>
            <w:r w:rsidRPr="00473A41">
              <w:rPr>
                <w:rFonts w:cstheme="minorHAnsi"/>
              </w:rPr>
              <w:t xml:space="preserve"> </w:t>
            </w:r>
            <w:proofErr w:type="spellStart"/>
            <w:r w:rsidRPr="00473A41">
              <w:rPr>
                <w:rFonts w:cstheme="minorHAnsi"/>
              </w:rPr>
              <w:t>за</w:t>
            </w:r>
            <w:proofErr w:type="spellEnd"/>
            <w:r w:rsidRPr="00473A41">
              <w:rPr>
                <w:rFonts w:cstheme="minorHAnsi"/>
              </w:rPr>
              <w:t xml:space="preserve"> ЗЖС</w:t>
            </w:r>
          </w:p>
        </w:tc>
        <w:tc>
          <w:tcPr>
            <w:tcW w:w="1506" w:type="dxa"/>
            <w:vAlign w:val="center"/>
            <w:hideMark/>
          </w:tcPr>
          <w:p w14:paraId="64E26567" w14:textId="77777777" w:rsidR="00473A41" w:rsidRPr="00473A41" w:rsidRDefault="00473A41" w:rsidP="001B188B">
            <w:pPr>
              <w:jc w:val="center"/>
              <w:rPr>
                <w:rFonts w:cstheme="minorHAnsi"/>
              </w:rPr>
            </w:pPr>
            <w:r w:rsidRPr="00473A41">
              <w:rPr>
                <w:rFonts w:cstheme="minorHAnsi"/>
              </w:rPr>
              <w:t>2023</w:t>
            </w:r>
          </w:p>
        </w:tc>
        <w:tc>
          <w:tcPr>
            <w:tcW w:w="1601" w:type="dxa"/>
            <w:vAlign w:val="center"/>
            <w:hideMark/>
          </w:tcPr>
          <w:p w14:paraId="5C58FE60" w14:textId="77777777" w:rsidR="00473A41" w:rsidRPr="00473A41" w:rsidRDefault="00473A41" w:rsidP="001B188B">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5D23A089" w14:textId="77777777" w:rsidR="00473A41" w:rsidRPr="00473A41" w:rsidRDefault="00473A41" w:rsidP="001B188B">
            <w:pPr>
              <w:jc w:val="center"/>
              <w:rPr>
                <w:rFonts w:cstheme="minorHAnsi"/>
              </w:rPr>
            </w:pPr>
            <w:r w:rsidRPr="00473A41">
              <w:rPr>
                <w:rFonts w:cstheme="minorHAnsi"/>
              </w:rPr>
              <w:t>3.300</w:t>
            </w:r>
          </w:p>
        </w:tc>
        <w:tc>
          <w:tcPr>
            <w:tcW w:w="850" w:type="dxa"/>
            <w:vAlign w:val="center"/>
            <w:hideMark/>
          </w:tcPr>
          <w:p w14:paraId="3AD284AE" w14:textId="77777777" w:rsidR="00473A41" w:rsidRPr="00473A41" w:rsidRDefault="00473A41" w:rsidP="001B188B">
            <w:pPr>
              <w:jc w:val="center"/>
              <w:rPr>
                <w:rFonts w:cstheme="minorHAnsi"/>
              </w:rPr>
            </w:pPr>
            <w:r w:rsidRPr="00473A41">
              <w:rPr>
                <w:rFonts w:cstheme="minorHAnsi"/>
              </w:rPr>
              <w:t>/</w:t>
            </w:r>
          </w:p>
        </w:tc>
        <w:tc>
          <w:tcPr>
            <w:tcW w:w="993" w:type="dxa"/>
            <w:vAlign w:val="center"/>
            <w:hideMark/>
          </w:tcPr>
          <w:p w14:paraId="3938EA0B" w14:textId="77777777" w:rsidR="00473A41" w:rsidRPr="00473A41" w:rsidRDefault="00473A41" w:rsidP="001B188B">
            <w:pPr>
              <w:jc w:val="center"/>
              <w:rPr>
                <w:rFonts w:cstheme="minorHAnsi"/>
              </w:rPr>
            </w:pPr>
            <w:r w:rsidRPr="00473A41">
              <w:rPr>
                <w:rFonts w:cstheme="minorHAnsi"/>
              </w:rPr>
              <w:t>/</w:t>
            </w:r>
          </w:p>
        </w:tc>
        <w:tc>
          <w:tcPr>
            <w:tcW w:w="1984" w:type="dxa"/>
            <w:vAlign w:val="center"/>
            <w:hideMark/>
          </w:tcPr>
          <w:p w14:paraId="577771E0" w14:textId="77777777" w:rsidR="00473A41" w:rsidRPr="00473A41" w:rsidRDefault="00473A41" w:rsidP="001B188B">
            <w:pPr>
              <w:jc w:val="center"/>
              <w:rPr>
                <w:rFonts w:cstheme="minorHAnsi"/>
              </w:rPr>
            </w:pPr>
            <w:proofErr w:type="spellStart"/>
            <w:r w:rsidRPr="00473A41">
              <w:rPr>
                <w:rFonts w:cstheme="minorHAnsi"/>
              </w:rPr>
              <w:t>Програм</w:t>
            </w:r>
            <w:proofErr w:type="spellEnd"/>
            <w:r w:rsidRPr="00473A41">
              <w:rPr>
                <w:rFonts w:cstheme="minorHAnsi"/>
              </w:rPr>
              <w:t xml:space="preserve"> 6</w:t>
            </w:r>
            <w:r w:rsidRPr="00473A41">
              <w:rPr>
                <w:rFonts w:cstheme="minorHAnsi"/>
              </w:rPr>
              <w:br/>
              <w:t>0401 - 0002</w:t>
            </w:r>
          </w:p>
        </w:tc>
      </w:tr>
      <w:tr w:rsidR="00473A41" w:rsidRPr="00473A41" w14:paraId="203C9F4E" w14:textId="77777777" w:rsidTr="001B188B">
        <w:trPr>
          <w:trHeight w:val="930"/>
        </w:trPr>
        <w:tc>
          <w:tcPr>
            <w:tcW w:w="3051" w:type="dxa"/>
            <w:hideMark/>
          </w:tcPr>
          <w:p w14:paraId="09986131" w14:textId="77777777" w:rsidR="00473A41" w:rsidRPr="00473A41" w:rsidRDefault="00473A41">
            <w:pPr>
              <w:rPr>
                <w:rFonts w:cstheme="minorHAnsi"/>
              </w:rPr>
            </w:pPr>
            <w:r w:rsidRPr="00473A41">
              <w:rPr>
                <w:rFonts w:cstheme="minorHAnsi"/>
              </w:rPr>
              <w:t xml:space="preserve">3.2.2.9. </w:t>
            </w:r>
            <w:proofErr w:type="spellStart"/>
            <w:r w:rsidRPr="00473A41">
              <w:rPr>
                <w:rFonts w:cstheme="minorHAnsi"/>
              </w:rPr>
              <w:t>Сузбијање</w:t>
            </w:r>
            <w:proofErr w:type="spellEnd"/>
            <w:r w:rsidRPr="00473A41">
              <w:rPr>
                <w:rFonts w:cstheme="minorHAnsi"/>
              </w:rPr>
              <w:t xml:space="preserve"> </w:t>
            </w:r>
            <w:proofErr w:type="spellStart"/>
            <w:r w:rsidRPr="00473A41">
              <w:rPr>
                <w:rFonts w:cstheme="minorHAnsi"/>
              </w:rPr>
              <w:t>амброзије</w:t>
            </w:r>
            <w:proofErr w:type="spellEnd"/>
          </w:p>
        </w:tc>
        <w:tc>
          <w:tcPr>
            <w:tcW w:w="1787" w:type="dxa"/>
            <w:hideMark/>
          </w:tcPr>
          <w:p w14:paraId="35D53997" w14:textId="77777777" w:rsidR="00473A41" w:rsidRPr="00473A41" w:rsidRDefault="00473A41">
            <w:pPr>
              <w:rPr>
                <w:rFonts w:cstheme="minorHAnsi"/>
              </w:rPr>
            </w:pPr>
            <w:r w:rsidRPr="00473A41">
              <w:rPr>
                <w:rFonts w:cstheme="minorHAnsi"/>
              </w:rPr>
              <w:t xml:space="preserve">ЈКП </w:t>
            </w:r>
            <w:proofErr w:type="spellStart"/>
            <w:r w:rsidRPr="00473A41">
              <w:rPr>
                <w:rFonts w:cstheme="minorHAnsi"/>
              </w:rPr>
              <w:t>Зеленило</w:t>
            </w:r>
            <w:proofErr w:type="spellEnd"/>
          </w:p>
        </w:tc>
        <w:tc>
          <w:tcPr>
            <w:tcW w:w="1506" w:type="dxa"/>
            <w:vAlign w:val="center"/>
            <w:hideMark/>
          </w:tcPr>
          <w:p w14:paraId="500F36D0" w14:textId="77777777" w:rsidR="00473A41" w:rsidRPr="00473A41" w:rsidRDefault="00473A41" w:rsidP="001B188B">
            <w:pPr>
              <w:jc w:val="center"/>
              <w:rPr>
                <w:rFonts w:cstheme="minorHAnsi"/>
              </w:rPr>
            </w:pPr>
            <w:r w:rsidRPr="00473A41">
              <w:rPr>
                <w:rFonts w:cstheme="minorHAnsi"/>
              </w:rPr>
              <w:t>2025</w:t>
            </w:r>
          </w:p>
        </w:tc>
        <w:tc>
          <w:tcPr>
            <w:tcW w:w="1601" w:type="dxa"/>
            <w:vAlign w:val="center"/>
            <w:hideMark/>
          </w:tcPr>
          <w:p w14:paraId="72B6A50C" w14:textId="77777777" w:rsidR="00473A41" w:rsidRPr="00473A41" w:rsidRDefault="00473A41" w:rsidP="001B188B">
            <w:pPr>
              <w:jc w:val="center"/>
              <w:rPr>
                <w:rFonts w:cstheme="minorHAnsi"/>
              </w:rPr>
            </w:pPr>
            <w:proofErr w:type="spellStart"/>
            <w:r w:rsidRPr="00473A41">
              <w:rPr>
                <w:rFonts w:cstheme="minorHAnsi"/>
              </w:rPr>
              <w:t>Буџет</w:t>
            </w:r>
            <w:proofErr w:type="spellEnd"/>
            <w:r w:rsidRPr="00473A41">
              <w:rPr>
                <w:rFonts w:cstheme="minorHAnsi"/>
              </w:rPr>
              <w:t xml:space="preserve"> </w:t>
            </w:r>
            <w:proofErr w:type="spellStart"/>
            <w:r w:rsidRPr="00473A41">
              <w:rPr>
                <w:rFonts w:cstheme="minorHAnsi"/>
              </w:rPr>
              <w:t>града</w:t>
            </w:r>
            <w:proofErr w:type="spellEnd"/>
            <w:r w:rsidRPr="00473A41">
              <w:rPr>
                <w:rFonts w:cstheme="minorHAnsi"/>
              </w:rPr>
              <w:t xml:space="preserve"> </w:t>
            </w:r>
            <w:proofErr w:type="spellStart"/>
            <w:r w:rsidRPr="00473A41">
              <w:rPr>
                <w:rFonts w:cstheme="minorHAnsi"/>
              </w:rPr>
              <w:t>Панчева</w:t>
            </w:r>
            <w:proofErr w:type="spellEnd"/>
          </w:p>
        </w:tc>
        <w:tc>
          <w:tcPr>
            <w:tcW w:w="839" w:type="dxa"/>
            <w:vAlign w:val="center"/>
            <w:hideMark/>
          </w:tcPr>
          <w:p w14:paraId="63E6B53E" w14:textId="77777777" w:rsidR="00473A41" w:rsidRPr="00473A41" w:rsidRDefault="00473A41" w:rsidP="001B188B">
            <w:pPr>
              <w:jc w:val="center"/>
              <w:rPr>
                <w:rFonts w:cstheme="minorHAnsi"/>
              </w:rPr>
            </w:pPr>
            <w:r w:rsidRPr="00473A41">
              <w:rPr>
                <w:rFonts w:cstheme="minorHAnsi"/>
              </w:rPr>
              <w:t>16.000</w:t>
            </w:r>
          </w:p>
        </w:tc>
        <w:tc>
          <w:tcPr>
            <w:tcW w:w="850" w:type="dxa"/>
            <w:vAlign w:val="center"/>
            <w:hideMark/>
          </w:tcPr>
          <w:p w14:paraId="24C3FD57" w14:textId="77777777" w:rsidR="00473A41" w:rsidRPr="00473A41" w:rsidRDefault="00473A41" w:rsidP="001B188B">
            <w:pPr>
              <w:jc w:val="center"/>
              <w:rPr>
                <w:rFonts w:cstheme="minorHAnsi"/>
              </w:rPr>
            </w:pPr>
            <w:r w:rsidRPr="00473A41">
              <w:rPr>
                <w:rFonts w:cstheme="minorHAnsi"/>
              </w:rPr>
              <w:t>16.000</w:t>
            </w:r>
          </w:p>
        </w:tc>
        <w:tc>
          <w:tcPr>
            <w:tcW w:w="993" w:type="dxa"/>
            <w:vAlign w:val="center"/>
            <w:hideMark/>
          </w:tcPr>
          <w:p w14:paraId="0DDAC913" w14:textId="77777777" w:rsidR="00473A41" w:rsidRPr="00473A41" w:rsidRDefault="00473A41" w:rsidP="001B188B">
            <w:pPr>
              <w:jc w:val="center"/>
              <w:rPr>
                <w:rFonts w:cstheme="minorHAnsi"/>
              </w:rPr>
            </w:pPr>
            <w:r w:rsidRPr="00473A41">
              <w:rPr>
                <w:rFonts w:cstheme="minorHAnsi"/>
              </w:rPr>
              <w:t>16.000</w:t>
            </w:r>
          </w:p>
        </w:tc>
        <w:tc>
          <w:tcPr>
            <w:tcW w:w="1984" w:type="dxa"/>
            <w:vAlign w:val="center"/>
            <w:hideMark/>
          </w:tcPr>
          <w:p w14:paraId="1D60A8E8" w14:textId="77777777" w:rsidR="00473A41" w:rsidRPr="00473A41" w:rsidRDefault="00473A41" w:rsidP="001B188B">
            <w:pPr>
              <w:jc w:val="center"/>
              <w:rPr>
                <w:rFonts w:cstheme="minorHAnsi"/>
              </w:rPr>
            </w:pPr>
            <w:proofErr w:type="spellStart"/>
            <w:r w:rsidRPr="00473A41">
              <w:rPr>
                <w:rFonts w:cstheme="minorHAnsi"/>
              </w:rPr>
              <w:t>Програм</w:t>
            </w:r>
            <w:proofErr w:type="spellEnd"/>
            <w:r w:rsidRPr="00473A41">
              <w:rPr>
                <w:rFonts w:cstheme="minorHAnsi"/>
              </w:rPr>
              <w:t xml:space="preserve"> 2</w:t>
            </w:r>
            <w:r w:rsidRPr="00473A41">
              <w:rPr>
                <w:rFonts w:cstheme="minorHAnsi"/>
              </w:rPr>
              <w:br/>
              <w:t>1102 - 0002</w:t>
            </w:r>
          </w:p>
        </w:tc>
      </w:tr>
    </w:tbl>
    <w:p w14:paraId="57F11044" w14:textId="77777777" w:rsidR="00473A41" w:rsidRDefault="00473A41" w:rsidP="004763B5">
      <w:pPr>
        <w:rPr>
          <w:rFonts w:cstheme="minorHAnsi"/>
          <w:lang w:val="sr-Cyrl-RS"/>
        </w:rPr>
      </w:pPr>
    </w:p>
    <w:tbl>
      <w:tblPr>
        <w:tblStyle w:val="TableGrid"/>
        <w:tblW w:w="0" w:type="auto"/>
        <w:tblLook w:val="04A0" w:firstRow="1" w:lastRow="0" w:firstColumn="1" w:lastColumn="0" w:noHBand="0" w:noVBand="1"/>
      </w:tblPr>
      <w:tblGrid>
        <w:gridCol w:w="3691"/>
        <w:gridCol w:w="1446"/>
        <w:gridCol w:w="1304"/>
        <w:gridCol w:w="1082"/>
        <w:gridCol w:w="977"/>
        <w:gridCol w:w="1276"/>
        <w:gridCol w:w="1134"/>
        <w:gridCol w:w="1724"/>
      </w:tblGrid>
      <w:tr w:rsidR="00451695" w:rsidRPr="000E6216" w14:paraId="56F5D9B3" w14:textId="77777777" w:rsidTr="00451695">
        <w:trPr>
          <w:trHeight w:val="459"/>
        </w:trPr>
        <w:tc>
          <w:tcPr>
            <w:tcW w:w="12634" w:type="dxa"/>
            <w:gridSpan w:val="8"/>
            <w:shd w:val="clear" w:color="auto" w:fill="FBE4D5" w:themeFill="accent2" w:themeFillTint="33"/>
            <w:hideMark/>
          </w:tcPr>
          <w:p w14:paraId="7262E4F1" w14:textId="77777777" w:rsidR="00451695" w:rsidRPr="000E6216" w:rsidRDefault="00451695">
            <w:pPr>
              <w:rPr>
                <w:rFonts w:cstheme="minorHAnsi"/>
                <w:b/>
                <w:bCs/>
                <w:lang w:val="sr-Cyrl-RS"/>
              </w:rPr>
            </w:pPr>
            <w:r w:rsidRPr="000E6216">
              <w:rPr>
                <w:rFonts w:cstheme="minorHAnsi"/>
                <w:b/>
                <w:bCs/>
                <w:lang w:val="sr-Cyrl-RS"/>
              </w:rPr>
              <w:t xml:space="preserve">Мера 3.2.3: Улагања у програме и пројекте у вези пошумљавања и ревитализације постојећих зелених површина </w:t>
            </w:r>
          </w:p>
        </w:tc>
      </w:tr>
      <w:tr w:rsidR="00451695" w:rsidRPr="000E6216" w14:paraId="0E24D340" w14:textId="77777777" w:rsidTr="00451695">
        <w:trPr>
          <w:trHeight w:val="312"/>
        </w:trPr>
        <w:tc>
          <w:tcPr>
            <w:tcW w:w="12634" w:type="dxa"/>
            <w:gridSpan w:val="8"/>
            <w:shd w:val="clear" w:color="auto" w:fill="FBE4D5" w:themeFill="accent2" w:themeFillTint="33"/>
            <w:hideMark/>
          </w:tcPr>
          <w:p w14:paraId="30AD9473" w14:textId="77777777" w:rsidR="00451695" w:rsidRPr="000E6216" w:rsidRDefault="00451695">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451695" w:rsidRPr="00451695" w14:paraId="1979E1A5" w14:textId="77777777" w:rsidTr="00451695">
        <w:trPr>
          <w:trHeight w:val="765"/>
        </w:trPr>
        <w:tc>
          <w:tcPr>
            <w:tcW w:w="3691" w:type="dxa"/>
            <w:shd w:val="clear" w:color="auto" w:fill="E7E6E6" w:themeFill="background2"/>
            <w:hideMark/>
          </w:tcPr>
          <w:p w14:paraId="35C8FF10" w14:textId="77777777" w:rsidR="00451695" w:rsidRPr="000E6216" w:rsidRDefault="00451695">
            <w:pPr>
              <w:rPr>
                <w:rFonts w:cstheme="minorHAnsi"/>
                <w:lang w:val="sr-Cyrl-RS"/>
              </w:rPr>
            </w:pPr>
            <w:r w:rsidRPr="000E6216">
              <w:rPr>
                <w:rFonts w:cstheme="minorHAnsi"/>
                <w:lang w:val="sr-Cyrl-RS"/>
              </w:rPr>
              <w:t>Показатељ(и) на нивоу мере (показатељ резултата)</w:t>
            </w:r>
          </w:p>
        </w:tc>
        <w:tc>
          <w:tcPr>
            <w:tcW w:w="1446" w:type="dxa"/>
            <w:shd w:val="clear" w:color="auto" w:fill="E7E6E6" w:themeFill="background2"/>
            <w:hideMark/>
          </w:tcPr>
          <w:p w14:paraId="7AEDE738" w14:textId="77777777" w:rsidR="00451695" w:rsidRPr="00451695" w:rsidRDefault="00451695" w:rsidP="00451695">
            <w:pPr>
              <w:rPr>
                <w:rFonts w:cstheme="minorHAnsi"/>
              </w:rPr>
            </w:pPr>
            <w:proofErr w:type="spellStart"/>
            <w:r w:rsidRPr="00451695">
              <w:rPr>
                <w:rFonts w:cstheme="minorHAnsi"/>
              </w:rPr>
              <w:t>Jединица</w:t>
            </w:r>
            <w:proofErr w:type="spellEnd"/>
            <w:r w:rsidRPr="00451695">
              <w:rPr>
                <w:rFonts w:cstheme="minorHAnsi"/>
              </w:rPr>
              <w:t xml:space="preserve"> </w:t>
            </w:r>
            <w:proofErr w:type="spellStart"/>
            <w:r w:rsidRPr="00451695">
              <w:rPr>
                <w:rFonts w:cstheme="minorHAnsi"/>
              </w:rPr>
              <w:t>мере</w:t>
            </w:r>
            <w:proofErr w:type="spellEnd"/>
          </w:p>
        </w:tc>
        <w:tc>
          <w:tcPr>
            <w:tcW w:w="1304" w:type="dxa"/>
            <w:shd w:val="clear" w:color="auto" w:fill="E7E6E6" w:themeFill="background2"/>
            <w:hideMark/>
          </w:tcPr>
          <w:p w14:paraId="13CC4A74" w14:textId="77777777" w:rsidR="00451695" w:rsidRPr="00451695" w:rsidRDefault="00451695" w:rsidP="00451695">
            <w:pPr>
              <w:rPr>
                <w:rFonts w:cstheme="minorHAnsi"/>
              </w:rPr>
            </w:pPr>
            <w:proofErr w:type="spellStart"/>
            <w:r w:rsidRPr="00451695">
              <w:rPr>
                <w:rFonts w:cstheme="minorHAnsi"/>
              </w:rPr>
              <w:t>Извор</w:t>
            </w:r>
            <w:proofErr w:type="spellEnd"/>
            <w:r w:rsidRPr="00451695">
              <w:rPr>
                <w:rFonts w:cstheme="minorHAnsi"/>
              </w:rPr>
              <w:t xml:space="preserve"> </w:t>
            </w:r>
            <w:proofErr w:type="spellStart"/>
            <w:r w:rsidRPr="00451695">
              <w:rPr>
                <w:rFonts w:cstheme="minorHAnsi"/>
              </w:rPr>
              <w:t>провере</w:t>
            </w:r>
            <w:proofErr w:type="spellEnd"/>
          </w:p>
        </w:tc>
        <w:tc>
          <w:tcPr>
            <w:tcW w:w="1082" w:type="dxa"/>
            <w:shd w:val="clear" w:color="auto" w:fill="E7E6E6" w:themeFill="background2"/>
            <w:hideMark/>
          </w:tcPr>
          <w:p w14:paraId="1F510867" w14:textId="77777777" w:rsidR="00451695" w:rsidRPr="00451695" w:rsidRDefault="00451695" w:rsidP="00451695">
            <w:pPr>
              <w:rPr>
                <w:rFonts w:cstheme="minorHAnsi"/>
              </w:rPr>
            </w:pPr>
            <w:proofErr w:type="spellStart"/>
            <w:r w:rsidRPr="00451695">
              <w:rPr>
                <w:rFonts w:cstheme="minorHAnsi"/>
              </w:rPr>
              <w:t>Почетна</w:t>
            </w:r>
            <w:proofErr w:type="spellEnd"/>
            <w:r w:rsidRPr="00451695">
              <w:rPr>
                <w:rFonts w:cstheme="minorHAnsi"/>
              </w:rPr>
              <w:t xml:space="preserve"> </w:t>
            </w:r>
            <w:proofErr w:type="spellStart"/>
            <w:r w:rsidRPr="00451695">
              <w:rPr>
                <w:rFonts w:cstheme="minorHAnsi"/>
              </w:rPr>
              <w:t>вредност</w:t>
            </w:r>
            <w:proofErr w:type="spellEnd"/>
          </w:p>
        </w:tc>
        <w:tc>
          <w:tcPr>
            <w:tcW w:w="977" w:type="dxa"/>
            <w:shd w:val="clear" w:color="auto" w:fill="E7E6E6" w:themeFill="background2"/>
            <w:hideMark/>
          </w:tcPr>
          <w:p w14:paraId="02BC1D1B" w14:textId="77777777" w:rsidR="00451695" w:rsidRPr="00451695" w:rsidRDefault="00451695" w:rsidP="00451695">
            <w:pPr>
              <w:rPr>
                <w:rFonts w:cstheme="minorHAnsi"/>
              </w:rPr>
            </w:pPr>
            <w:proofErr w:type="spellStart"/>
            <w:r w:rsidRPr="00451695">
              <w:rPr>
                <w:rFonts w:cstheme="minorHAnsi"/>
              </w:rPr>
              <w:t>Базна</w:t>
            </w:r>
            <w:proofErr w:type="spellEnd"/>
            <w:r w:rsidRPr="00451695">
              <w:rPr>
                <w:rFonts w:cstheme="minorHAnsi"/>
              </w:rPr>
              <w:t xml:space="preserve"> </w:t>
            </w:r>
            <w:proofErr w:type="spellStart"/>
            <w:r w:rsidRPr="00451695">
              <w:rPr>
                <w:rFonts w:cstheme="minorHAnsi"/>
              </w:rPr>
              <w:t>година</w:t>
            </w:r>
            <w:proofErr w:type="spellEnd"/>
          </w:p>
        </w:tc>
        <w:tc>
          <w:tcPr>
            <w:tcW w:w="1276" w:type="dxa"/>
            <w:shd w:val="clear" w:color="auto" w:fill="E7E6E6" w:themeFill="background2"/>
            <w:hideMark/>
          </w:tcPr>
          <w:p w14:paraId="05B54571" w14:textId="77777777" w:rsidR="00451695" w:rsidRPr="00451695" w:rsidRDefault="00451695" w:rsidP="00451695">
            <w:pPr>
              <w:rPr>
                <w:rFonts w:cstheme="minorHAnsi"/>
              </w:rPr>
            </w:pPr>
            <w:proofErr w:type="spellStart"/>
            <w:r w:rsidRPr="00451695">
              <w:rPr>
                <w:rFonts w:cstheme="minorHAnsi"/>
              </w:rPr>
              <w:t>Циљана</w:t>
            </w:r>
            <w:proofErr w:type="spellEnd"/>
            <w:r w:rsidRPr="00451695">
              <w:rPr>
                <w:rFonts w:cstheme="minorHAnsi"/>
              </w:rPr>
              <w:t xml:space="preserve"> </w:t>
            </w:r>
            <w:proofErr w:type="spellStart"/>
            <w:r w:rsidRPr="00451695">
              <w:rPr>
                <w:rFonts w:cstheme="minorHAnsi"/>
              </w:rPr>
              <w:t>вредност</w:t>
            </w:r>
            <w:proofErr w:type="spellEnd"/>
            <w:r w:rsidRPr="00451695">
              <w:rPr>
                <w:rFonts w:cstheme="minorHAnsi"/>
              </w:rPr>
              <w:t xml:space="preserve"> у </w:t>
            </w:r>
            <w:proofErr w:type="spellStart"/>
            <w:r w:rsidRPr="00451695">
              <w:rPr>
                <w:rFonts w:cstheme="minorHAnsi"/>
              </w:rPr>
              <w:t>години</w:t>
            </w:r>
            <w:proofErr w:type="spellEnd"/>
            <w:r w:rsidRPr="00451695">
              <w:rPr>
                <w:rFonts w:cstheme="minorHAnsi"/>
              </w:rPr>
              <w:t xml:space="preserve"> 2023</w:t>
            </w:r>
          </w:p>
        </w:tc>
        <w:tc>
          <w:tcPr>
            <w:tcW w:w="1134" w:type="dxa"/>
            <w:shd w:val="clear" w:color="auto" w:fill="E7E6E6" w:themeFill="background2"/>
            <w:hideMark/>
          </w:tcPr>
          <w:p w14:paraId="1635AF1C" w14:textId="77777777" w:rsidR="00451695" w:rsidRPr="00451695" w:rsidRDefault="00451695" w:rsidP="00451695">
            <w:pPr>
              <w:rPr>
                <w:rFonts w:cstheme="minorHAnsi"/>
              </w:rPr>
            </w:pPr>
            <w:proofErr w:type="spellStart"/>
            <w:r w:rsidRPr="00451695">
              <w:rPr>
                <w:rFonts w:cstheme="minorHAnsi"/>
              </w:rPr>
              <w:t>Циљана</w:t>
            </w:r>
            <w:proofErr w:type="spellEnd"/>
            <w:r w:rsidRPr="00451695">
              <w:rPr>
                <w:rFonts w:cstheme="minorHAnsi"/>
              </w:rPr>
              <w:t xml:space="preserve"> </w:t>
            </w:r>
            <w:proofErr w:type="spellStart"/>
            <w:r w:rsidRPr="00451695">
              <w:rPr>
                <w:rFonts w:cstheme="minorHAnsi"/>
              </w:rPr>
              <w:t>вредност</w:t>
            </w:r>
            <w:proofErr w:type="spellEnd"/>
            <w:r w:rsidRPr="00451695">
              <w:rPr>
                <w:rFonts w:cstheme="minorHAnsi"/>
              </w:rPr>
              <w:t xml:space="preserve"> у </w:t>
            </w:r>
            <w:proofErr w:type="spellStart"/>
            <w:r w:rsidRPr="00451695">
              <w:rPr>
                <w:rFonts w:cstheme="minorHAnsi"/>
              </w:rPr>
              <w:t>години</w:t>
            </w:r>
            <w:proofErr w:type="spellEnd"/>
            <w:r w:rsidRPr="00451695">
              <w:rPr>
                <w:rFonts w:cstheme="minorHAnsi"/>
              </w:rPr>
              <w:t xml:space="preserve"> 2024</w:t>
            </w:r>
          </w:p>
        </w:tc>
        <w:tc>
          <w:tcPr>
            <w:tcW w:w="1724" w:type="dxa"/>
            <w:shd w:val="clear" w:color="auto" w:fill="E7E6E6" w:themeFill="background2"/>
            <w:hideMark/>
          </w:tcPr>
          <w:p w14:paraId="248B9257" w14:textId="77777777" w:rsidR="00451695" w:rsidRPr="00451695" w:rsidRDefault="00451695" w:rsidP="00451695">
            <w:pPr>
              <w:rPr>
                <w:rFonts w:cstheme="minorHAnsi"/>
              </w:rPr>
            </w:pPr>
            <w:proofErr w:type="spellStart"/>
            <w:r w:rsidRPr="00451695">
              <w:rPr>
                <w:rFonts w:cstheme="minorHAnsi"/>
              </w:rPr>
              <w:t>Циљана</w:t>
            </w:r>
            <w:proofErr w:type="spellEnd"/>
            <w:r w:rsidRPr="00451695">
              <w:rPr>
                <w:rFonts w:cstheme="minorHAnsi"/>
              </w:rPr>
              <w:t xml:space="preserve"> </w:t>
            </w:r>
            <w:proofErr w:type="spellStart"/>
            <w:r w:rsidRPr="00451695">
              <w:rPr>
                <w:rFonts w:cstheme="minorHAnsi"/>
              </w:rPr>
              <w:t>вредност</w:t>
            </w:r>
            <w:proofErr w:type="spellEnd"/>
            <w:r w:rsidRPr="00451695">
              <w:rPr>
                <w:rFonts w:cstheme="minorHAnsi"/>
              </w:rPr>
              <w:t xml:space="preserve"> у </w:t>
            </w:r>
            <w:proofErr w:type="spellStart"/>
            <w:r w:rsidRPr="00451695">
              <w:rPr>
                <w:rFonts w:cstheme="minorHAnsi"/>
              </w:rPr>
              <w:t>години</w:t>
            </w:r>
            <w:proofErr w:type="spellEnd"/>
            <w:r w:rsidRPr="00451695">
              <w:rPr>
                <w:rFonts w:cstheme="minorHAnsi"/>
              </w:rPr>
              <w:t xml:space="preserve"> 2025</w:t>
            </w:r>
          </w:p>
        </w:tc>
      </w:tr>
      <w:tr w:rsidR="00451695" w:rsidRPr="00451695" w14:paraId="0E6EA282" w14:textId="77777777" w:rsidTr="00451695">
        <w:trPr>
          <w:trHeight w:val="555"/>
        </w:trPr>
        <w:tc>
          <w:tcPr>
            <w:tcW w:w="3691" w:type="dxa"/>
            <w:hideMark/>
          </w:tcPr>
          <w:p w14:paraId="73D24474" w14:textId="77777777" w:rsidR="00451695" w:rsidRPr="00451695" w:rsidRDefault="00451695">
            <w:pPr>
              <w:rPr>
                <w:rFonts w:cstheme="minorHAnsi"/>
              </w:rPr>
            </w:pPr>
            <w:proofErr w:type="spellStart"/>
            <w:r w:rsidRPr="00451695">
              <w:rPr>
                <w:rFonts w:cstheme="minorHAnsi"/>
              </w:rPr>
              <w:t>Број</w:t>
            </w:r>
            <w:proofErr w:type="spellEnd"/>
            <w:r w:rsidRPr="00451695">
              <w:rPr>
                <w:rFonts w:cstheme="minorHAnsi"/>
              </w:rPr>
              <w:t xml:space="preserve"> </w:t>
            </w:r>
            <w:proofErr w:type="spellStart"/>
            <w:r w:rsidRPr="00451695">
              <w:rPr>
                <w:rFonts w:cstheme="minorHAnsi"/>
              </w:rPr>
              <w:t>реализованих</w:t>
            </w:r>
            <w:proofErr w:type="spellEnd"/>
            <w:r w:rsidRPr="00451695">
              <w:rPr>
                <w:rFonts w:cstheme="minorHAnsi"/>
              </w:rPr>
              <w:t xml:space="preserve"> </w:t>
            </w:r>
            <w:proofErr w:type="spellStart"/>
            <w:r w:rsidRPr="00451695">
              <w:rPr>
                <w:rFonts w:cstheme="minorHAnsi"/>
              </w:rPr>
              <w:t>пројеката</w:t>
            </w:r>
            <w:proofErr w:type="spellEnd"/>
            <w:r w:rsidRPr="00451695">
              <w:rPr>
                <w:rFonts w:cstheme="minorHAnsi"/>
              </w:rPr>
              <w:t xml:space="preserve"> </w:t>
            </w:r>
            <w:proofErr w:type="spellStart"/>
            <w:r w:rsidRPr="00451695">
              <w:rPr>
                <w:rFonts w:cstheme="minorHAnsi"/>
              </w:rPr>
              <w:t>пошумљавања</w:t>
            </w:r>
            <w:proofErr w:type="spellEnd"/>
          </w:p>
        </w:tc>
        <w:tc>
          <w:tcPr>
            <w:tcW w:w="1446" w:type="dxa"/>
            <w:hideMark/>
          </w:tcPr>
          <w:p w14:paraId="6498FF9A" w14:textId="77777777" w:rsidR="00451695" w:rsidRPr="00451695" w:rsidRDefault="00451695" w:rsidP="00451695">
            <w:pPr>
              <w:rPr>
                <w:rFonts w:cstheme="minorHAnsi"/>
              </w:rPr>
            </w:pPr>
            <w:proofErr w:type="spellStart"/>
            <w:r w:rsidRPr="00451695">
              <w:rPr>
                <w:rFonts w:cstheme="minorHAnsi"/>
              </w:rPr>
              <w:t>Број</w:t>
            </w:r>
            <w:proofErr w:type="spellEnd"/>
          </w:p>
        </w:tc>
        <w:tc>
          <w:tcPr>
            <w:tcW w:w="1304" w:type="dxa"/>
            <w:hideMark/>
          </w:tcPr>
          <w:p w14:paraId="5C9296ED" w14:textId="77777777" w:rsidR="00451695" w:rsidRPr="00451695" w:rsidRDefault="00451695" w:rsidP="00451695">
            <w:pPr>
              <w:rPr>
                <w:rFonts w:cstheme="minorHAnsi"/>
              </w:rPr>
            </w:pPr>
            <w:r w:rsidRPr="00451695">
              <w:rPr>
                <w:rFonts w:cstheme="minorHAnsi"/>
              </w:rPr>
              <w:t xml:space="preserve">ЈКП </w:t>
            </w:r>
            <w:proofErr w:type="spellStart"/>
            <w:r w:rsidRPr="00451695">
              <w:rPr>
                <w:rFonts w:cstheme="minorHAnsi"/>
              </w:rPr>
              <w:t>Зеленило</w:t>
            </w:r>
            <w:proofErr w:type="spellEnd"/>
          </w:p>
        </w:tc>
        <w:tc>
          <w:tcPr>
            <w:tcW w:w="1082" w:type="dxa"/>
            <w:vAlign w:val="center"/>
            <w:hideMark/>
          </w:tcPr>
          <w:p w14:paraId="7EB4F615" w14:textId="77777777" w:rsidR="00451695" w:rsidRPr="00451695" w:rsidRDefault="00451695" w:rsidP="00451695">
            <w:pPr>
              <w:jc w:val="center"/>
              <w:rPr>
                <w:rFonts w:cstheme="minorHAnsi"/>
              </w:rPr>
            </w:pPr>
            <w:r w:rsidRPr="00451695">
              <w:rPr>
                <w:rFonts w:cstheme="minorHAnsi"/>
              </w:rPr>
              <w:t>1</w:t>
            </w:r>
          </w:p>
        </w:tc>
        <w:tc>
          <w:tcPr>
            <w:tcW w:w="977" w:type="dxa"/>
            <w:vAlign w:val="center"/>
            <w:hideMark/>
          </w:tcPr>
          <w:p w14:paraId="7F518AB9" w14:textId="77777777" w:rsidR="00451695" w:rsidRPr="00451695" w:rsidRDefault="00451695" w:rsidP="00451695">
            <w:pPr>
              <w:jc w:val="center"/>
              <w:rPr>
                <w:rFonts w:cstheme="minorHAnsi"/>
              </w:rPr>
            </w:pPr>
            <w:r w:rsidRPr="00451695">
              <w:rPr>
                <w:rFonts w:cstheme="minorHAnsi"/>
              </w:rPr>
              <w:t>2022</w:t>
            </w:r>
          </w:p>
        </w:tc>
        <w:tc>
          <w:tcPr>
            <w:tcW w:w="1276" w:type="dxa"/>
            <w:vAlign w:val="center"/>
            <w:hideMark/>
          </w:tcPr>
          <w:p w14:paraId="7643C83A" w14:textId="77777777" w:rsidR="00451695" w:rsidRPr="00451695" w:rsidRDefault="00451695" w:rsidP="00451695">
            <w:pPr>
              <w:jc w:val="center"/>
              <w:rPr>
                <w:rFonts w:cstheme="minorHAnsi"/>
              </w:rPr>
            </w:pPr>
            <w:r w:rsidRPr="00451695">
              <w:rPr>
                <w:rFonts w:cstheme="minorHAnsi"/>
              </w:rPr>
              <w:t>2</w:t>
            </w:r>
          </w:p>
        </w:tc>
        <w:tc>
          <w:tcPr>
            <w:tcW w:w="1134" w:type="dxa"/>
            <w:vAlign w:val="center"/>
            <w:hideMark/>
          </w:tcPr>
          <w:p w14:paraId="21653E00" w14:textId="77777777" w:rsidR="00451695" w:rsidRPr="00451695" w:rsidRDefault="00451695" w:rsidP="00451695">
            <w:pPr>
              <w:jc w:val="center"/>
              <w:rPr>
                <w:rFonts w:cstheme="minorHAnsi"/>
              </w:rPr>
            </w:pPr>
            <w:r w:rsidRPr="00451695">
              <w:rPr>
                <w:rFonts w:cstheme="minorHAnsi"/>
              </w:rPr>
              <w:t>2</w:t>
            </w:r>
          </w:p>
        </w:tc>
        <w:tc>
          <w:tcPr>
            <w:tcW w:w="1724" w:type="dxa"/>
            <w:vAlign w:val="center"/>
            <w:hideMark/>
          </w:tcPr>
          <w:p w14:paraId="44085340" w14:textId="77777777" w:rsidR="00451695" w:rsidRPr="00451695" w:rsidRDefault="00451695" w:rsidP="00451695">
            <w:pPr>
              <w:jc w:val="center"/>
              <w:rPr>
                <w:rFonts w:cstheme="minorHAnsi"/>
              </w:rPr>
            </w:pPr>
            <w:r w:rsidRPr="00451695">
              <w:rPr>
                <w:rFonts w:cstheme="minorHAnsi"/>
              </w:rPr>
              <w:t>2</w:t>
            </w:r>
          </w:p>
        </w:tc>
      </w:tr>
      <w:tr w:rsidR="00451695" w:rsidRPr="00451695" w14:paraId="160145FE" w14:textId="77777777" w:rsidTr="00451695">
        <w:trPr>
          <w:trHeight w:val="555"/>
        </w:trPr>
        <w:tc>
          <w:tcPr>
            <w:tcW w:w="3691" w:type="dxa"/>
            <w:hideMark/>
          </w:tcPr>
          <w:p w14:paraId="455D0A0D" w14:textId="77777777" w:rsidR="00451695" w:rsidRPr="00451695" w:rsidRDefault="00451695">
            <w:pPr>
              <w:rPr>
                <w:rFonts w:cstheme="minorHAnsi"/>
              </w:rPr>
            </w:pPr>
            <w:proofErr w:type="spellStart"/>
            <w:r w:rsidRPr="00451695">
              <w:rPr>
                <w:rFonts w:cstheme="minorHAnsi"/>
              </w:rPr>
              <w:lastRenderedPageBreak/>
              <w:t>Број</w:t>
            </w:r>
            <w:proofErr w:type="spellEnd"/>
            <w:r w:rsidRPr="00451695">
              <w:rPr>
                <w:rFonts w:cstheme="minorHAnsi"/>
              </w:rPr>
              <w:t xml:space="preserve"> </w:t>
            </w:r>
            <w:proofErr w:type="spellStart"/>
            <w:r w:rsidRPr="00451695">
              <w:rPr>
                <w:rFonts w:cstheme="minorHAnsi"/>
              </w:rPr>
              <w:t>реализованих</w:t>
            </w:r>
            <w:proofErr w:type="spellEnd"/>
            <w:r w:rsidRPr="00451695">
              <w:rPr>
                <w:rFonts w:cstheme="minorHAnsi"/>
              </w:rPr>
              <w:t xml:space="preserve"> </w:t>
            </w:r>
            <w:proofErr w:type="spellStart"/>
            <w:r w:rsidRPr="00451695">
              <w:rPr>
                <w:rFonts w:cstheme="minorHAnsi"/>
              </w:rPr>
              <w:t>пројеката</w:t>
            </w:r>
            <w:proofErr w:type="spellEnd"/>
            <w:r w:rsidRPr="00451695">
              <w:rPr>
                <w:rFonts w:cstheme="minorHAnsi"/>
              </w:rPr>
              <w:t xml:space="preserve"> </w:t>
            </w:r>
            <w:proofErr w:type="spellStart"/>
            <w:r w:rsidRPr="00451695">
              <w:rPr>
                <w:rFonts w:cstheme="minorHAnsi"/>
              </w:rPr>
              <w:t>ревитализације</w:t>
            </w:r>
            <w:proofErr w:type="spellEnd"/>
          </w:p>
        </w:tc>
        <w:tc>
          <w:tcPr>
            <w:tcW w:w="1446" w:type="dxa"/>
            <w:hideMark/>
          </w:tcPr>
          <w:p w14:paraId="1D5770BD" w14:textId="77777777" w:rsidR="00451695" w:rsidRPr="00451695" w:rsidRDefault="00451695" w:rsidP="00451695">
            <w:pPr>
              <w:rPr>
                <w:rFonts w:cstheme="minorHAnsi"/>
              </w:rPr>
            </w:pPr>
            <w:proofErr w:type="spellStart"/>
            <w:r w:rsidRPr="00451695">
              <w:rPr>
                <w:rFonts w:cstheme="minorHAnsi"/>
              </w:rPr>
              <w:t>Број</w:t>
            </w:r>
            <w:proofErr w:type="spellEnd"/>
          </w:p>
        </w:tc>
        <w:tc>
          <w:tcPr>
            <w:tcW w:w="1304" w:type="dxa"/>
            <w:hideMark/>
          </w:tcPr>
          <w:p w14:paraId="3E8CB83C" w14:textId="77777777" w:rsidR="00451695" w:rsidRPr="00451695" w:rsidRDefault="00451695" w:rsidP="00451695">
            <w:pPr>
              <w:rPr>
                <w:rFonts w:cstheme="minorHAnsi"/>
              </w:rPr>
            </w:pPr>
            <w:r w:rsidRPr="00451695">
              <w:rPr>
                <w:rFonts w:cstheme="minorHAnsi"/>
              </w:rPr>
              <w:t xml:space="preserve">ЈКП </w:t>
            </w:r>
            <w:proofErr w:type="spellStart"/>
            <w:r w:rsidRPr="00451695">
              <w:rPr>
                <w:rFonts w:cstheme="minorHAnsi"/>
              </w:rPr>
              <w:t>Зеленило</w:t>
            </w:r>
            <w:proofErr w:type="spellEnd"/>
          </w:p>
        </w:tc>
        <w:tc>
          <w:tcPr>
            <w:tcW w:w="1082" w:type="dxa"/>
            <w:vAlign w:val="center"/>
            <w:hideMark/>
          </w:tcPr>
          <w:p w14:paraId="3784AAC4" w14:textId="77777777" w:rsidR="00451695" w:rsidRPr="00451695" w:rsidRDefault="00451695" w:rsidP="00451695">
            <w:pPr>
              <w:jc w:val="center"/>
              <w:rPr>
                <w:rFonts w:cstheme="minorHAnsi"/>
              </w:rPr>
            </w:pPr>
            <w:r w:rsidRPr="00451695">
              <w:rPr>
                <w:rFonts w:cstheme="minorHAnsi"/>
              </w:rPr>
              <w:t>2</w:t>
            </w:r>
          </w:p>
        </w:tc>
        <w:tc>
          <w:tcPr>
            <w:tcW w:w="977" w:type="dxa"/>
            <w:vAlign w:val="center"/>
            <w:hideMark/>
          </w:tcPr>
          <w:p w14:paraId="7797FA4A" w14:textId="77777777" w:rsidR="00451695" w:rsidRPr="00451695" w:rsidRDefault="00451695" w:rsidP="00451695">
            <w:pPr>
              <w:jc w:val="center"/>
              <w:rPr>
                <w:rFonts w:cstheme="minorHAnsi"/>
              </w:rPr>
            </w:pPr>
            <w:r w:rsidRPr="00451695">
              <w:rPr>
                <w:rFonts w:cstheme="minorHAnsi"/>
              </w:rPr>
              <w:t>2022</w:t>
            </w:r>
          </w:p>
        </w:tc>
        <w:tc>
          <w:tcPr>
            <w:tcW w:w="1276" w:type="dxa"/>
            <w:vAlign w:val="center"/>
            <w:hideMark/>
          </w:tcPr>
          <w:p w14:paraId="1C69E7F7" w14:textId="77777777" w:rsidR="00451695" w:rsidRPr="00451695" w:rsidRDefault="00451695" w:rsidP="00451695">
            <w:pPr>
              <w:jc w:val="center"/>
              <w:rPr>
                <w:rFonts w:cstheme="minorHAnsi"/>
              </w:rPr>
            </w:pPr>
            <w:r w:rsidRPr="00451695">
              <w:rPr>
                <w:rFonts w:cstheme="minorHAnsi"/>
              </w:rPr>
              <w:t>2</w:t>
            </w:r>
          </w:p>
        </w:tc>
        <w:tc>
          <w:tcPr>
            <w:tcW w:w="1134" w:type="dxa"/>
            <w:vAlign w:val="center"/>
            <w:hideMark/>
          </w:tcPr>
          <w:p w14:paraId="25F4A49B" w14:textId="77777777" w:rsidR="00451695" w:rsidRPr="00451695" w:rsidRDefault="00451695" w:rsidP="00451695">
            <w:pPr>
              <w:jc w:val="center"/>
              <w:rPr>
                <w:rFonts w:cstheme="minorHAnsi"/>
              </w:rPr>
            </w:pPr>
            <w:r w:rsidRPr="00451695">
              <w:rPr>
                <w:rFonts w:cstheme="minorHAnsi"/>
              </w:rPr>
              <w:t>2</w:t>
            </w:r>
          </w:p>
        </w:tc>
        <w:tc>
          <w:tcPr>
            <w:tcW w:w="1724" w:type="dxa"/>
            <w:vAlign w:val="center"/>
            <w:hideMark/>
          </w:tcPr>
          <w:p w14:paraId="355B98CA" w14:textId="77777777" w:rsidR="00451695" w:rsidRPr="00451695" w:rsidRDefault="00451695" w:rsidP="00451695">
            <w:pPr>
              <w:jc w:val="center"/>
              <w:rPr>
                <w:rFonts w:cstheme="minorHAnsi"/>
              </w:rPr>
            </w:pPr>
            <w:r w:rsidRPr="00451695">
              <w:rPr>
                <w:rFonts w:cstheme="minorHAnsi"/>
              </w:rPr>
              <w:t>2</w:t>
            </w:r>
          </w:p>
        </w:tc>
      </w:tr>
    </w:tbl>
    <w:p w14:paraId="44BBCE4B" w14:textId="77777777" w:rsidR="0057059C" w:rsidRDefault="0057059C" w:rsidP="004763B5">
      <w:pPr>
        <w:rPr>
          <w:rFonts w:cstheme="minorHAnsi"/>
          <w:lang w:val="sr-Cyrl-RS"/>
        </w:rPr>
      </w:pPr>
    </w:p>
    <w:tbl>
      <w:tblPr>
        <w:tblStyle w:val="TableGrid"/>
        <w:tblW w:w="0" w:type="auto"/>
        <w:tblLayout w:type="fixed"/>
        <w:tblLook w:val="04A0" w:firstRow="1" w:lastRow="0" w:firstColumn="1" w:lastColumn="0" w:noHBand="0" w:noVBand="1"/>
      </w:tblPr>
      <w:tblGrid>
        <w:gridCol w:w="2405"/>
        <w:gridCol w:w="2263"/>
        <w:gridCol w:w="1554"/>
        <w:gridCol w:w="1570"/>
        <w:gridCol w:w="850"/>
        <w:gridCol w:w="992"/>
        <w:gridCol w:w="851"/>
        <w:gridCol w:w="2126"/>
      </w:tblGrid>
      <w:tr w:rsidR="000F2A1C" w:rsidRPr="000F2A1C" w14:paraId="19DBA2D6" w14:textId="77777777" w:rsidTr="000F2A1C">
        <w:trPr>
          <w:trHeight w:val="540"/>
        </w:trPr>
        <w:tc>
          <w:tcPr>
            <w:tcW w:w="2405" w:type="dxa"/>
            <w:vMerge w:val="restart"/>
            <w:shd w:val="clear" w:color="auto" w:fill="E2EFD9" w:themeFill="accent6" w:themeFillTint="33"/>
            <w:hideMark/>
          </w:tcPr>
          <w:p w14:paraId="32083115" w14:textId="77777777" w:rsidR="000F2A1C" w:rsidRPr="000F2A1C" w:rsidRDefault="000F2A1C">
            <w:pPr>
              <w:rPr>
                <w:rFonts w:cstheme="minorHAnsi"/>
              </w:rPr>
            </w:pPr>
            <w:proofErr w:type="spellStart"/>
            <w:r w:rsidRPr="000F2A1C">
              <w:rPr>
                <w:rFonts w:cstheme="minorHAnsi"/>
              </w:rPr>
              <w:t>Назив</w:t>
            </w:r>
            <w:proofErr w:type="spellEnd"/>
            <w:r w:rsidRPr="000F2A1C">
              <w:rPr>
                <w:rFonts w:cstheme="minorHAnsi"/>
              </w:rPr>
              <w:t xml:space="preserve"> </w:t>
            </w:r>
            <w:proofErr w:type="spellStart"/>
            <w:r w:rsidRPr="000F2A1C">
              <w:rPr>
                <w:rFonts w:cstheme="minorHAnsi"/>
              </w:rPr>
              <w:t>активности</w:t>
            </w:r>
            <w:proofErr w:type="spellEnd"/>
          </w:p>
        </w:tc>
        <w:tc>
          <w:tcPr>
            <w:tcW w:w="2263" w:type="dxa"/>
            <w:vMerge w:val="restart"/>
            <w:shd w:val="clear" w:color="auto" w:fill="E2EFD9" w:themeFill="accent6" w:themeFillTint="33"/>
            <w:hideMark/>
          </w:tcPr>
          <w:p w14:paraId="7F4FB011" w14:textId="77777777" w:rsidR="000F2A1C" w:rsidRPr="000F2A1C" w:rsidRDefault="000F2A1C">
            <w:pPr>
              <w:rPr>
                <w:rFonts w:cstheme="minorHAnsi"/>
              </w:rPr>
            </w:pPr>
            <w:proofErr w:type="spellStart"/>
            <w:r w:rsidRPr="000F2A1C">
              <w:rPr>
                <w:rFonts w:cstheme="minorHAnsi"/>
              </w:rPr>
              <w:t>Орган</w:t>
            </w:r>
            <w:proofErr w:type="spellEnd"/>
            <w:r w:rsidRPr="000F2A1C">
              <w:rPr>
                <w:rFonts w:cstheme="minorHAnsi"/>
              </w:rPr>
              <w:t xml:space="preserve"> (</w:t>
            </w:r>
            <w:proofErr w:type="spellStart"/>
            <w:r w:rsidRPr="000F2A1C">
              <w:rPr>
                <w:rFonts w:cstheme="minorHAnsi"/>
              </w:rPr>
              <w:t>сектор</w:t>
            </w:r>
            <w:proofErr w:type="spellEnd"/>
            <w:r w:rsidRPr="000F2A1C">
              <w:rPr>
                <w:rFonts w:cstheme="minorHAnsi"/>
              </w:rPr>
              <w:t xml:space="preserve"> </w:t>
            </w:r>
            <w:proofErr w:type="spellStart"/>
            <w:r w:rsidRPr="000F2A1C">
              <w:rPr>
                <w:rFonts w:cstheme="minorHAnsi"/>
              </w:rPr>
              <w:t>органа</w:t>
            </w:r>
            <w:proofErr w:type="spellEnd"/>
            <w:r w:rsidRPr="000F2A1C">
              <w:rPr>
                <w:rFonts w:cstheme="minorHAnsi"/>
              </w:rPr>
              <w:t xml:space="preserve">) </w:t>
            </w:r>
            <w:proofErr w:type="spellStart"/>
            <w:r w:rsidRPr="000F2A1C">
              <w:rPr>
                <w:rFonts w:cstheme="minorHAnsi"/>
              </w:rPr>
              <w:t>који</w:t>
            </w:r>
            <w:proofErr w:type="spellEnd"/>
            <w:r w:rsidRPr="000F2A1C">
              <w:rPr>
                <w:rFonts w:cstheme="minorHAnsi"/>
              </w:rPr>
              <w:t xml:space="preserve"> </w:t>
            </w:r>
            <w:proofErr w:type="spellStart"/>
            <w:r w:rsidRPr="000F2A1C">
              <w:rPr>
                <w:rFonts w:cstheme="minorHAnsi"/>
              </w:rPr>
              <w:t>спроводи</w:t>
            </w:r>
            <w:proofErr w:type="spellEnd"/>
            <w:r w:rsidRPr="000F2A1C">
              <w:rPr>
                <w:rFonts w:cstheme="minorHAnsi"/>
              </w:rPr>
              <w:t xml:space="preserve"> </w:t>
            </w:r>
            <w:proofErr w:type="spellStart"/>
            <w:r w:rsidRPr="000F2A1C">
              <w:rPr>
                <w:rFonts w:cstheme="minorHAnsi"/>
              </w:rPr>
              <w:t>активност</w:t>
            </w:r>
            <w:proofErr w:type="spellEnd"/>
          </w:p>
        </w:tc>
        <w:tc>
          <w:tcPr>
            <w:tcW w:w="1554" w:type="dxa"/>
            <w:vMerge w:val="restart"/>
            <w:shd w:val="clear" w:color="auto" w:fill="E2EFD9" w:themeFill="accent6" w:themeFillTint="33"/>
            <w:hideMark/>
          </w:tcPr>
          <w:p w14:paraId="2F227A48" w14:textId="77777777" w:rsidR="000F2A1C" w:rsidRPr="000F2A1C" w:rsidRDefault="000F2A1C">
            <w:pPr>
              <w:rPr>
                <w:rFonts w:cstheme="minorHAnsi"/>
              </w:rPr>
            </w:pPr>
            <w:proofErr w:type="spellStart"/>
            <w:r w:rsidRPr="000F2A1C">
              <w:rPr>
                <w:rFonts w:cstheme="minorHAnsi"/>
              </w:rPr>
              <w:t>Рок</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w:t>
            </w:r>
            <w:proofErr w:type="spellStart"/>
            <w:r w:rsidRPr="000F2A1C">
              <w:rPr>
                <w:rFonts w:cstheme="minorHAnsi"/>
              </w:rPr>
              <w:t>завршетак</w:t>
            </w:r>
            <w:proofErr w:type="spellEnd"/>
            <w:r w:rsidRPr="000F2A1C">
              <w:rPr>
                <w:rFonts w:cstheme="minorHAnsi"/>
              </w:rPr>
              <w:t xml:space="preserve"> </w:t>
            </w:r>
            <w:proofErr w:type="spellStart"/>
            <w:r w:rsidRPr="000F2A1C">
              <w:rPr>
                <w:rFonts w:cstheme="minorHAnsi"/>
              </w:rPr>
              <w:t>активности</w:t>
            </w:r>
            <w:proofErr w:type="spellEnd"/>
          </w:p>
        </w:tc>
        <w:tc>
          <w:tcPr>
            <w:tcW w:w="1570" w:type="dxa"/>
            <w:vMerge w:val="restart"/>
            <w:shd w:val="clear" w:color="auto" w:fill="E2EFD9" w:themeFill="accent6" w:themeFillTint="33"/>
            <w:hideMark/>
          </w:tcPr>
          <w:p w14:paraId="58B9EA9B" w14:textId="77777777" w:rsidR="000F2A1C" w:rsidRPr="000F2A1C" w:rsidRDefault="000F2A1C">
            <w:pPr>
              <w:rPr>
                <w:rFonts w:cstheme="minorHAnsi"/>
              </w:rPr>
            </w:pPr>
            <w:proofErr w:type="spellStart"/>
            <w:r w:rsidRPr="000F2A1C">
              <w:rPr>
                <w:rFonts w:cstheme="minorHAnsi"/>
              </w:rPr>
              <w:t>Извор</w:t>
            </w:r>
            <w:proofErr w:type="spellEnd"/>
            <w:r w:rsidRPr="000F2A1C">
              <w:rPr>
                <w:rFonts w:cstheme="minorHAnsi"/>
              </w:rPr>
              <w:t xml:space="preserve"> </w:t>
            </w:r>
            <w:proofErr w:type="spellStart"/>
            <w:r w:rsidRPr="000F2A1C">
              <w:rPr>
                <w:rFonts w:cstheme="minorHAnsi"/>
              </w:rPr>
              <w:t>финансирања</w:t>
            </w:r>
            <w:proofErr w:type="spellEnd"/>
          </w:p>
        </w:tc>
        <w:tc>
          <w:tcPr>
            <w:tcW w:w="2693" w:type="dxa"/>
            <w:gridSpan w:val="3"/>
            <w:shd w:val="clear" w:color="auto" w:fill="E2EFD9" w:themeFill="accent6" w:themeFillTint="33"/>
            <w:hideMark/>
          </w:tcPr>
          <w:p w14:paraId="6F6A1CF7" w14:textId="77777777" w:rsidR="000F2A1C" w:rsidRPr="000F2A1C" w:rsidRDefault="000F2A1C">
            <w:pPr>
              <w:rPr>
                <w:rFonts w:cstheme="minorHAnsi"/>
              </w:rPr>
            </w:pPr>
            <w:proofErr w:type="spellStart"/>
            <w:r w:rsidRPr="000F2A1C">
              <w:rPr>
                <w:rFonts w:cstheme="minorHAnsi"/>
              </w:rPr>
              <w:t>Укупна</w:t>
            </w:r>
            <w:proofErr w:type="spellEnd"/>
            <w:r w:rsidRPr="000F2A1C">
              <w:rPr>
                <w:rFonts w:cstheme="minorHAnsi"/>
              </w:rPr>
              <w:t xml:space="preserve"> </w:t>
            </w:r>
            <w:proofErr w:type="spellStart"/>
            <w:r w:rsidRPr="000F2A1C">
              <w:rPr>
                <w:rFonts w:cstheme="minorHAnsi"/>
              </w:rPr>
              <w:t>процењена</w:t>
            </w:r>
            <w:proofErr w:type="spellEnd"/>
            <w:r w:rsidRPr="000F2A1C">
              <w:rPr>
                <w:rFonts w:cstheme="minorHAnsi"/>
              </w:rPr>
              <w:t xml:space="preserve"> </w:t>
            </w:r>
            <w:proofErr w:type="spellStart"/>
            <w:r w:rsidRPr="000F2A1C">
              <w:rPr>
                <w:rFonts w:cstheme="minorHAnsi"/>
              </w:rPr>
              <w:t>финансијска</w:t>
            </w:r>
            <w:proofErr w:type="spellEnd"/>
            <w:r w:rsidRPr="000F2A1C">
              <w:rPr>
                <w:rFonts w:cstheme="minorHAnsi"/>
              </w:rPr>
              <w:t xml:space="preserve"> </w:t>
            </w:r>
            <w:proofErr w:type="spellStart"/>
            <w:r w:rsidRPr="000F2A1C">
              <w:rPr>
                <w:rFonts w:cstheme="minorHAnsi"/>
              </w:rPr>
              <w:t>средства</w:t>
            </w:r>
            <w:proofErr w:type="spellEnd"/>
            <w:r w:rsidRPr="000F2A1C">
              <w:rPr>
                <w:rFonts w:cstheme="minorHAnsi"/>
              </w:rPr>
              <w:t xml:space="preserve"> </w:t>
            </w:r>
            <w:proofErr w:type="spellStart"/>
            <w:r w:rsidRPr="000F2A1C">
              <w:rPr>
                <w:rFonts w:cstheme="minorHAnsi"/>
              </w:rPr>
              <w:t>по</w:t>
            </w:r>
            <w:proofErr w:type="spellEnd"/>
            <w:r w:rsidRPr="000F2A1C">
              <w:rPr>
                <w:rFonts w:cstheme="minorHAnsi"/>
              </w:rPr>
              <w:t xml:space="preserve"> </w:t>
            </w:r>
            <w:proofErr w:type="spellStart"/>
            <w:r w:rsidRPr="000F2A1C">
              <w:rPr>
                <w:rFonts w:cstheme="minorHAnsi"/>
              </w:rPr>
              <w:t>изворима</w:t>
            </w:r>
            <w:proofErr w:type="spellEnd"/>
            <w:r w:rsidRPr="000F2A1C">
              <w:rPr>
                <w:rFonts w:cstheme="minorHAnsi"/>
              </w:rPr>
              <w:t xml:space="preserve"> у 000 </w:t>
            </w:r>
            <w:proofErr w:type="spellStart"/>
            <w:r w:rsidRPr="000F2A1C">
              <w:rPr>
                <w:rFonts w:cstheme="minorHAnsi"/>
              </w:rPr>
              <w:t>дин</w:t>
            </w:r>
            <w:proofErr w:type="spellEnd"/>
            <w:r w:rsidRPr="000F2A1C">
              <w:rPr>
                <w:rFonts w:cstheme="minorHAnsi"/>
              </w:rPr>
              <w:t>.</w:t>
            </w:r>
          </w:p>
        </w:tc>
        <w:tc>
          <w:tcPr>
            <w:tcW w:w="2126" w:type="dxa"/>
            <w:vMerge w:val="restart"/>
            <w:shd w:val="clear" w:color="auto" w:fill="E2EFD9" w:themeFill="accent6" w:themeFillTint="33"/>
            <w:hideMark/>
          </w:tcPr>
          <w:p w14:paraId="54E615B5" w14:textId="77777777" w:rsidR="000F2A1C" w:rsidRPr="000F2A1C" w:rsidRDefault="000F2A1C" w:rsidP="000F2A1C">
            <w:pPr>
              <w:rPr>
                <w:rFonts w:cstheme="minorHAnsi"/>
              </w:rPr>
            </w:pPr>
            <w:proofErr w:type="spellStart"/>
            <w:r w:rsidRPr="000F2A1C">
              <w:rPr>
                <w:rFonts w:cstheme="minorHAnsi"/>
              </w:rPr>
              <w:t>Шифра</w:t>
            </w:r>
            <w:proofErr w:type="spellEnd"/>
            <w:r w:rsidRPr="000F2A1C">
              <w:rPr>
                <w:rFonts w:cstheme="minorHAnsi"/>
              </w:rPr>
              <w:t xml:space="preserve"> </w:t>
            </w:r>
            <w:proofErr w:type="spellStart"/>
            <w:r w:rsidRPr="000F2A1C">
              <w:rPr>
                <w:rFonts w:cstheme="minorHAnsi"/>
              </w:rPr>
              <w:t>програмске</w:t>
            </w:r>
            <w:proofErr w:type="spellEnd"/>
            <w:r w:rsidRPr="000F2A1C">
              <w:rPr>
                <w:rFonts w:cstheme="minorHAnsi"/>
              </w:rPr>
              <w:t xml:space="preserve"> </w:t>
            </w:r>
            <w:proofErr w:type="spellStart"/>
            <w:r w:rsidRPr="000F2A1C">
              <w:rPr>
                <w:rFonts w:cstheme="minorHAnsi"/>
              </w:rPr>
              <w:t>активности</w:t>
            </w:r>
            <w:proofErr w:type="spellEnd"/>
            <w:r w:rsidRPr="000F2A1C">
              <w:rPr>
                <w:rFonts w:cstheme="minorHAnsi"/>
              </w:rPr>
              <w:t xml:space="preserve"> </w:t>
            </w:r>
            <w:proofErr w:type="spellStart"/>
            <w:r w:rsidRPr="000F2A1C">
              <w:rPr>
                <w:rFonts w:cstheme="minorHAnsi"/>
              </w:rPr>
              <w:t>или</w:t>
            </w:r>
            <w:proofErr w:type="spellEnd"/>
            <w:r w:rsidRPr="000F2A1C">
              <w:rPr>
                <w:rFonts w:cstheme="minorHAnsi"/>
              </w:rPr>
              <w:t xml:space="preserve"> </w:t>
            </w:r>
            <w:proofErr w:type="spellStart"/>
            <w:r w:rsidRPr="000F2A1C">
              <w:rPr>
                <w:rFonts w:cstheme="minorHAnsi"/>
              </w:rPr>
              <w:t>пројекта</w:t>
            </w:r>
            <w:proofErr w:type="spellEnd"/>
            <w:r w:rsidRPr="000F2A1C">
              <w:rPr>
                <w:rFonts w:cstheme="minorHAnsi"/>
              </w:rPr>
              <w:t xml:space="preserve"> у </w:t>
            </w:r>
            <w:proofErr w:type="spellStart"/>
            <w:r w:rsidRPr="000F2A1C">
              <w:rPr>
                <w:rFonts w:cstheme="minorHAnsi"/>
              </w:rPr>
              <w:t>оквиру</w:t>
            </w:r>
            <w:proofErr w:type="spellEnd"/>
            <w:r w:rsidRPr="000F2A1C">
              <w:rPr>
                <w:rFonts w:cstheme="minorHAnsi"/>
              </w:rPr>
              <w:t xml:space="preserve"> </w:t>
            </w:r>
            <w:proofErr w:type="spellStart"/>
            <w:r w:rsidRPr="000F2A1C">
              <w:rPr>
                <w:rFonts w:cstheme="minorHAnsi"/>
              </w:rPr>
              <w:t>ког</w:t>
            </w:r>
            <w:proofErr w:type="spellEnd"/>
            <w:r w:rsidRPr="000F2A1C">
              <w:rPr>
                <w:rFonts w:cstheme="minorHAnsi"/>
              </w:rPr>
              <w:t xml:space="preserve"> </w:t>
            </w:r>
            <w:proofErr w:type="spellStart"/>
            <w:r w:rsidRPr="000F2A1C">
              <w:rPr>
                <w:rFonts w:cstheme="minorHAnsi"/>
              </w:rPr>
              <w:t>се</w:t>
            </w:r>
            <w:proofErr w:type="spellEnd"/>
            <w:r w:rsidRPr="000F2A1C">
              <w:rPr>
                <w:rFonts w:cstheme="minorHAnsi"/>
              </w:rPr>
              <w:t xml:space="preserve"> </w:t>
            </w:r>
            <w:proofErr w:type="spellStart"/>
            <w:r w:rsidRPr="000F2A1C">
              <w:rPr>
                <w:rFonts w:cstheme="minorHAnsi"/>
              </w:rPr>
              <w:t>обезбеђују</w:t>
            </w:r>
            <w:proofErr w:type="spellEnd"/>
            <w:r w:rsidRPr="000F2A1C">
              <w:rPr>
                <w:rFonts w:cstheme="minorHAnsi"/>
              </w:rPr>
              <w:t xml:space="preserve"> </w:t>
            </w:r>
            <w:proofErr w:type="spellStart"/>
            <w:r w:rsidRPr="000F2A1C">
              <w:rPr>
                <w:rFonts w:cstheme="minorHAnsi"/>
              </w:rPr>
              <w:t>средства</w:t>
            </w:r>
            <w:proofErr w:type="spellEnd"/>
          </w:p>
        </w:tc>
      </w:tr>
      <w:tr w:rsidR="000F2A1C" w:rsidRPr="000F2A1C" w14:paraId="19E97301" w14:textId="77777777" w:rsidTr="000F2A1C">
        <w:trPr>
          <w:trHeight w:val="540"/>
        </w:trPr>
        <w:tc>
          <w:tcPr>
            <w:tcW w:w="2405" w:type="dxa"/>
            <w:vMerge/>
            <w:hideMark/>
          </w:tcPr>
          <w:p w14:paraId="1A02BCAB" w14:textId="77777777" w:rsidR="000F2A1C" w:rsidRPr="000F2A1C" w:rsidRDefault="000F2A1C">
            <w:pPr>
              <w:rPr>
                <w:rFonts w:cstheme="minorHAnsi"/>
              </w:rPr>
            </w:pPr>
          </w:p>
        </w:tc>
        <w:tc>
          <w:tcPr>
            <w:tcW w:w="2263" w:type="dxa"/>
            <w:vMerge/>
            <w:hideMark/>
          </w:tcPr>
          <w:p w14:paraId="760CA630" w14:textId="77777777" w:rsidR="000F2A1C" w:rsidRPr="000F2A1C" w:rsidRDefault="000F2A1C">
            <w:pPr>
              <w:rPr>
                <w:rFonts w:cstheme="minorHAnsi"/>
              </w:rPr>
            </w:pPr>
          </w:p>
        </w:tc>
        <w:tc>
          <w:tcPr>
            <w:tcW w:w="1554" w:type="dxa"/>
            <w:vMerge/>
            <w:hideMark/>
          </w:tcPr>
          <w:p w14:paraId="5E5076DF" w14:textId="77777777" w:rsidR="000F2A1C" w:rsidRPr="000F2A1C" w:rsidRDefault="000F2A1C">
            <w:pPr>
              <w:rPr>
                <w:rFonts w:cstheme="minorHAnsi"/>
              </w:rPr>
            </w:pPr>
          </w:p>
        </w:tc>
        <w:tc>
          <w:tcPr>
            <w:tcW w:w="1570" w:type="dxa"/>
            <w:vMerge/>
            <w:hideMark/>
          </w:tcPr>
          <w:p w14:paraId="4FED3788" w14:textId="77777777" w:rsidR="000F2A1C" w:rsidRPr="000F2A1C" w:rsidRDefault="000F2A1C">
            <w:pPr>
              <w:rPr>
                <w:rFonts w:cstheme="minorHAnsi"/>
              </w:rPr>
            </w:pPr>
          </w:p>
        </w:tc>
        <w:tc>
          <w:tcPr>
            <w:tcW w:w="850" w:type="dxa"/>
            <w:shd w:val="clear" w:color="auto" w:fill="E2EFD9" w:themeFill="accent6" w:themeFillTint="33"/>
            <w:vAlign w:val="center"/>
            <w:hideMark/>
          </w:tcPr>
          <w:p w14:paraId="5A78332C" w14:textId="77777777" w:rsidR="000F2A1C" w:rsidRPr="000F2A1C" w:rsidRDefault="000F2A1C" w:rsidP="000F2A1C">
            <w:pPr>
              <w:jc w:val="center"/>
              <w:rPr>
                <w:rFonts w:cstheme="minorHAnsi"/>
              </w:rPr>
            </w:pPr>
            <w:r w:rsidRPr="000F2A1C">
              <w:rPr>
                <w:rFonts w:cstheme="minorHAnsi"/>
              </w:rPr>
              <w:t>2023</w:t>
            </w:r>
          </w:p>
        </w:tc>
        <w:tc>
          <w:tcPr>
            <w:tcW w:w="992" w:type="dxa"/>
            <w:shd w:val="clear" w:color="auto" w:fill="E2EFD9" w:themeFill="accent6" w:themeFillTint="33"/>
            <w:vAlign w:val="center"/>
            <w:hideMark/>
          </w:tcPr>
          <w:p w14:paraId="505005DC" w14:textId="77777777" w:rsidR="000F2A1C" w:rsidRPr="000F2A1C" w:rsidRDefault="000F2A1C" w:rsidP="000F2A1C">
            <w:pPr>
              <w:jc w:val="center"/>
              <w:rPr>
                <w:rFonts w:cstheme="minorHAnsi"/>
              </w:rPr>
            </w:pPr>
            <w:r w:rsidRPr="000F2A1C">
              <w:rPr>
                <w:rFonts w:cstheme="minorHAnsi"/>
              </w:rPr>
              <w:t>2024</w:t>
            </w:r>
          </w:p>
        </w:tc>
        <w:tc>
          <w:tcPr>
            <w:tcW w:w="851" w:type="dxa"/>
            <w:shd w:val="clear" w:color="auto" w:fill="E2EFD9" w:themeFill="accent6" w:themeFillTint="33"/>
            <w:vAlign w:val="center"/>
            <w:hideMark/>
          </w:tcPr>
          <w:p w14:paraId="28FDB1D3" w14:textId="77777777" w:rsidR="000F2A1C" w:rsidRPr="000F2A1C" w:rsidRDefault="000F2A1C" w:rsidP="000F2A1C">
            <w:pPr>
              <w:jc w:val="center"/>
              <w:rPr>
                <w:rFonts w:cstheme="minorHAnsi"/>
              </w:rPr>
            </w:pPr>
            <w:r w:rsidRPr="000F2A1C">
              <w:rPr>
                <w:rFonts w:cstheme="minorHAnsi"/>
              </w:rPr>
              <w:t>2025</w:t>
            </w:r>
          </w:p>
        </w:tc>
        <w:tc>
          <w:tcPr>
            <w:tcW w:w="2126" w:type="dxa"/>
            <w:vMerge/>
            <w:hideMark/>
          </w:tcPr>
          <w:p w14:paraId="279BAA85" w14:textId="77777777" w:rsidR="000F2A1C" w:rsidRPr="000F2A1C" w:rsidRDefault="000F2A1C">
            <w:pPr>
              <w:rPr>
                <w:rFonts w:cstheme="minorHAnsi"/>
              </w:rPr>
            </w:pPr>
          </w:p>
        </w:tc>
      </w:tr>
      <w:tr w:rsidR="000F2A1C" w:rsidRPr="000F2A1C" w14:paraId="2C98BB75" w14:textId="77777777" w:rsidTr="000F2A1C">
        <w:trPr>
          <w:trHeight w:val="1752"/>
        </w:trPr>
        <w:tc>
          <w:tcPr>
            <w:tcW w:w="2405" w:type="dxa"/>
            <w:hideMark/>
          </w:tcPr>
          <w:p w14:paraId="2BEDBA2B" w14:textId="77777777" w:rsidR="000F2A1C" w:rsidRPr="000F2A1C" w:rsidRDefault="000F2A1C">
            <w:pPr>
              <w:rPr>
                <w:rFonts w:cstheme="minorHAnsi"/>
              </w:rPr>
            </w:pPr>
            <w:r w:rsidRPr="000F2A1C">
              <w:rPr>
                <w:rFonts w:cstheme="minorHAnsi"/>
              </w:rPr>
              <w:t xml:space="preserve">3.2.3.1. </w:t>
            </w:r>
            <w:proofErr w:type="spellStart"/>
            <w:r w:rsidRPr="000F2A1C">
              <w:rPr>
                <w:rFonts w:cstheme="minorHAnsi"/>
              </w:rPr>
              <w:t>Унапређење</w:t>
            </w:r>
            <w:proofErr w:type="spellEnd"/>
            <w:r w:rsidRPr="000F2A1C">
              <w:rPr>
                <w:rFonts w:cstheme="minorHAnsi"/>
              </w:rPr>
              <w:t xml:space="preserve"> </w:t>
            </w:r>
            <w:proofErr w:type="spellStart"/>
            <w:r w:rsidRPr="000F2A1C">
              <w:rPr>
                <w:rFonts w:cstheme="minorHAnsi"/>
              </w:rPr>
              <w:t>шумског</w:t>
            </w:r>
            <w:proofErr w:type="spellEnd"/>
            <w:r w:rsidRPr="000F2A1C">
              <w:rPr>
                <w:rFonts w:cstheme="minorHAnsi"/>
              </w:rPr>
              <w:t xml:space="preserve"> </w:t>
            </w:r>
            <w:proofErr w:type="spellStart"/>
            <w:r w:rsidRPr="000F2A1C">
              <w:rPr>
                <w:rFonts w:cstheme="minorHAnsi"/>
              </w:rPr>
              <w:t>фонда-ревитализација</w:t>
            </w:r>
            <w:proofErr w:type="spellEnd"/>
            <w:r w:rsidRPr="000F2A1C">
              <w:rPr>
                <w:rFonts w:cstheme="minorHAnsi"/>
              </w:rPr>
              <w:t xml:space="preserve"> </w:t>
            </w:r>
            <w:proofErr w:type="spellStart"/>
            <w:r w:rsidRPr="000F2A1C">
              <w:rPr>
                <w:rFonts w:cstheme="minorHAnsi"/>
              </w:rPr>
              <w:t>заштитних</w:t>
            </w:r>
            <w:proofErr w:type="spellEnd"/>
            <w:r w:rsidRPr="000F2A1C">
              <w:rPr>
                <w:rFonts w:cstheme="minorHAnsi"/>
              </w:rPr>
              <w:t xml:space="preserve"> </w:t>
            </w:r>
            <w:proofErr w:type="spellStart"/>
            <w:r w:rsidRPr="000F2A1C">
              <w:rPr>
                <w:rFonts w:cstheme="minorHAnsi"/>
              </w:rPr>
              <w:t>зелених</w:t>
            </w:r>
            <w:proofErr w:type="spellEnd"/>
            <w:r w:rsidRPr="000F2A1C">
              <w:rPr>
                <w:rFonts w:cstheme="minorHAnsi"/>
              </w:rPr>
              <w:t xml:space="preserve"> </w:t>
            </w:r>
            <w:proofErr w:type="spellStart"/>
            <w:r w:rsidRPr="000F2A1C">
              <w:rPr>
                <w:rFonts w:cstheme="minorHAnsi"/>
              </w:rPr>
              <w:t>појасева</w:t>
            </w:r>
            <w:proofErr w:type="spellEnd"/>
            <w:r w:rsidRPr="000F2A1C">
              <w:rPr>
                <w:rFonts w:cstheme="minorHAnsi"/>
              </w:rPr>
              <w:t xml:space="preserve"> "</w:t>
            </w:r>
            <w:proofErr w:type="spellStart"/>
            <w:r w:rsidRPr="000F2A1C">
              <w:rPr>
                <w:rFonts w:cstheme="minorHAnsi"/>
              </w:rPr>
              <w:t>Војловица</w:t>
            </w:r>
            <w:proofErr w:type="spellEnd"/>
            <w:r w:rsidRPr="000F2A1C">
              <w:rPr>
                <w:rFonts w:cstheme="minorHAnsi"/>
              </w:rPr>
              <w:t>" и "</w:t>
            </w:r>
            <w:proofErr w:type="spellStart"/>
            <w:r w:rsidRPr="000F2A1C">
              <w:rPr>
                <w:rFonts w:cstheme="minorHAnsi"/>
              </w:rPr>
              <w:t>Топола</w:t>
            </w:r>
            <w:proofErr w:type="spellEnd"/>
            <w:r w:rsidRPr="000F2A1C">
              <w:rPr>
                <w:rFonts w:cstheme="minorHAnsi"/>
              </w:rPr>
              <w:t xml:space="preserve">" у </w:t>
            </w:r>
            <w:proofErr w:type="spellStart"/>
            <w:r w:rsidRPr="000F2A1C">
              <w:rPr>
                <w:rFonts w:cstheme="minorHAnsi"/>
              </w:rPr>
              <w:t>циљу</w:t>
            </w:r>
            <w:proofErr w:type="spellEnd"/>
            <w:r w:rsidRPr="000F2A1C">
              <w:rPr>
                <w:rFonts w:cstheme="minorHAnsi"/>
              </w:rPr>
              <w:t xml:space="preserve"> </w:t>
            </w:r>
            <w:proofErr w:type="spellStart"/>
            <w:r w:rsidRPr="000F2A1C">
              <w:rPr>
                <w:rFonts w:cstheme="minorHAnsi"/>
              </w:rPr>
              <w:t>заштите</w:t>
            </w:r>
            <w:proofErr w:type="spellEnd"/>
            <w:r w:rsidRPr="000F2A1C">
              <w:rPr>
                <w:rFonts w:cstheme="minorHAnsi"/>
              </w:rPr>
              <w:t xml:space="preserve"> </w:t>
            </w:r>
            <w:proofErr w:type="spellStart"/>
            <w:r w:rsidRPr="000F2A1C">
              <w:rPr>
                <w:rFonts w:cstheme="minorHAnsi"/>
              </w:rPr>
              <w:t>грађана</w:t>
            </w:r>
            <w:proofErr w:type="spellEnd"/>
            <w:r w:rsidRPr="000F2A1C">
              <w:rPr>
                <w:rFonts w:cstheme="minorHAnsi"/>
              </w:rPr>
              <w:t xml:space="preserve"> </w:t>
            </w:r>
            <w:proofErr w:type="spellStart"/>
            <w:r w:rsidRPr="000F2A1C">
              <w:rPr>
                <w:rFonts w:cstheme="minorHAnsi"/>
              </w:rPr>
              <w:t>од</w:t>
            </w:r>
            <w:proofErr w:type="spellEnd"/>
            <w:r w:rsidRPr="000F2A1C">
              <w:rPr>
                <w:rFonts w:cstheme="minorHAnsi"/>
              </w:rPr>
              <w:t xml:space="preserve"> </w:t>
            </w:r>
            <w:proofErr w:type="spellStart"/>
            <w:r w:rsidRPr="000F2A1C">
              <w:rPr>
                <w:rFonts w:cstheme="minorHAnsi"/>
              </w:rPr>
              <w:t>индустријског</w:t>
            </w:r>
            <w:proofErr w:type="spellEnd"/>
            <w:r w:rsidRPr="000F2A1C">
              <w:rPr>
                <w:rFonts w:cstheme="minorHAnsi"/>
              </w:rPr>
              <w:t xml:space="preserve"> </w:t>
            </w:r>
            <w:proofErr w:type="spellStart"/>
            <w:r w:rsidRPr="000F2A1C">
              <w:rPr>
                <w:rFonts w:cstheme="minorHAnsi"/>
              </w:rPr>
              <w:t>загађења</w:t>
            </w:r>
            <w:proofErr w:type="spellEnd"/>
            <w:r w:rsidRPr="000F2A1C">
              <w:rPr>
                <w:rFonts w:cstheme="minorHAnsi"/>
              </w:rPr>
              <w:t xml:space="preserve"> ЛЕАП-</w:t>
            </w:r>
            <w:proofErr w:type="spellStart"/>
            <w:r w:rsidRPr="000F2A1C">
              <w:rPr>
                <w:rFonts w:cstheme="minorHAnsi"/>
              </w:rPr>
              <w:t>Акциони</w:t>
            </w:r>
            <w:proofErr w:type="spellEnd"/>
            <w:r w:rsidRPr="000F2A1C">
              <w:rPr>
                <w:rFonts w:cstheme="minorHAnsi"/>
              </w:rPr>
              <w:t xml:space="preserve"> </w:t>
            </w:r>
            <w:proofErr w:type="spellStart"/>
            <w:r w:rsidRPr="000F2A1C">
              <w:rPr>
                <w:rFonts w:cstheme="minorHAnsi"/>
              </w:rPr>
              <w:t>план</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w:t>
            </w:r>
            <w:proofErr w:type="spellStart"/>
            <w:r w:rsidRPr="000F2A1C">
              <w:rPr>
                <w:rFonts w:cstheme="minorHAnsi"/>
              </w:rPr>
              <w:t>област</w:t>
            </w:r>
            <w:proofErr w:type="spellEnd"/>
            <w:r w:rsidRPr="000F2A1C">
              <w:rPr>
                <w:rFonts w:cstheme="minorHAnsi"/>
              </w:rPr>
              <w:t xml:space="preserve"> </w:t>
            </w:r>
            <w:proofErr w:type="spellStart"/>
            <w:r w:rsidRPr="000F2A1C">
              <w:rPr>
                <w:rFonts w:cstheme="minorHAnsi"/>
              </w:rPr>
              <w:t>Зеленило</w:t>
            </w:r>
            <w:proofErr w:type="spellEnd"/>
            <w:r w:rsidRPr="000F2A1C">
              <w:rPr>
                <w:rFonts w:cstheme="minorHAnsi"/>
              </w:rPr>
              <w:t xml:space="preserve">, </w:t>
            </w:r>
            <w:proofErr w:type="spellStart"/>
            <w:r w:rsidRPr="000F2A1C">
              <w:rPr>
                <w:rFonts w:cstheme="minorHAnsi"/>
              </w:rPr>
              <w:t>Техничко-технолошке</w:t>
            </w:r>
            <w:proofErr w:type="spellEnd"/>
            <w:r w:rsidRPr="000F2A1C">
              <w:rPr>
                <w:rFonts w:cstheme="minorHAnsi"/>
              </w:rPr>
              <w:t xml:space="preserve"> </w:t>
            </w:r>
            <w:proofErr w:type="spellStart"/>
            <w:r w:rsidRPr="000F2A1C">
              <w:rPr>
                <w:rFonts w:cstheme="minorHAnsi"/>
              </w:rPr>
              <w:t>активности</w:t>
            </w:r>
            <w:proofErr w:type="spellEnd"/>
            <w:r w:rsidRPr="000F2A1C">
              <w:rPr>
                <w:rFonts w:cstheme="minorHAnsi"/>
              </w:rPr>
              <w:t xml:space="preserve"> </w:t>
            </w:r>
            <w:proofErr w:type="spellStart"/>
            <w:r w:rsidRPr="000F2A1C">
              <w:rPr>
                <w:rFonts w:cstheme="minorHAnsi"/>
              </w:rPr>
              <w:t>бр</w:t>
            </w:r>
            <w:proofErr w:type="spellEnd"/>
            <w:r w:rsidRPr="000F2A1C">
              <w:rPr>
                <w:rFonts w:cstheme="minorHAnsi"/>
              </w:rPr>
              <w:t xml:space="preserve">. 3. и 4. </w:t>
            </w:r>
            <w:proofErr w:type="spellStart"/>
            <w:r w:rsidRPr="000F2A1C">
              <w:rPr>
                <w:rFonts w:cstheme="minorHAnsi"/>
              </w:rPr>
              <w:t>Подизање</w:t>
            </w:r>
            <w:proofErr w:type="spellEnd"/>
            <w:r w:rsidRPr="000F2A1C">
              <w:rPr>
                <w:rFonts w:cstheme="minorHAnsi"/>
              </w:rPr>
              <w:t xml:space="preserve"> </w:t>
            </w:r>
            <w:proofErr w:type="spellStart"/>
            <w:r w:rsidRPr="000F2A1C">
              <w:rPr>
                <w:rFonts w:cstheme="minorHAnsi"/>
              </w:rPr>
              <w:t>заштитног</w:t>
            </w:r>
            <w:proofErr w:type="spellEnd"/>
            <w:r w:rsidRPr="000F2A1C">
              <w:rPr>
                <w:rFonts w:cstheme="minorHAnsi"/>
              </w:rPr>
              <w:t xml:space="preserve"> </w:t>
            </w:r>
            <w:proofErr w:type="spellStart"/>
            <w:r w:rsidRPr="000F2A1C">
              <w:rPr>
                <w:rFonts w:cstheme="minorHAnsi"/>
              </w:rPr>
              <w:t>појаса</w:t>
            </w:r>
            <w:proofErr w:type="spellEnd"/>
            <w:r w:rsidRPr="000F2A1C">
              <w:rPr>
                <w:rFonts w:cstheme="minorHAnsi"/>
              </w:rPr>
              <w:t xml:space="preserve"> </w:t>
            </w:r>
            <w:proofErr w:type="spellStart"/>
            <w:r w:rsidRPr="000F2A1C">
              <w:rPr>
                <w:rFonts w:cstheme="minorHAnsi"/>
              </w:rPr>
              <w:t>Топола</w:t>
            </w:r>
            <w:proofErr w:type="spellEnd"/>
            <w:r w:rsidRPr="000F2A1C">
              <w:rPr>
                <w:rFonts w:cstheme="minorHAnsi"/>
              </w:rPr>
              <w:t xml:space="preserve"> и </w:t>
            </w:r>
            <w:proofErr w:type="spellStart"/>
            <w:r w:rsidRPr="000F2A1C">
              <w:rPr>
                <w:rFonts w:cstheme="minorHAnsi"/>
              </w:rPr>
              <w:t>Војловица</w:t>
            </w:r>
            <w:proofErr w:type="spellEnd"/>
          </w:p>
        </w:tc>
        <w:tc>
          <w:tcPr>
            <w:tcW w:w="2263" w:type="dxa"/>
            <w:hideMark/>
          </w:tcPr>
          <w:p w14:paraId="5A0BBE10"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и ЈКП </w:t>
            </w:r>
            <w:proofErr w:type="spellStart"/>
            <w:r w:rsidRPr="000F2A1C">
              <w:rPr>
                <w:rFonts w:cstheme="minorHAnsi"/>
              </w:rPr>
              <w:t>Зеленило</w:t>
            </w:r>
            <w:proofErr w:type="spellEnd"/>
          </w:p>
        </w:tc>
        <w:tc>
          <w:tcPr>
            <w:tcW w:w="1554" w:type="dxa"/>
            <w:vAlign w:val="center"/>
            <w:hideMark/>
          </w:tcPr>
          <w:p w14:paraId="0F875FBB"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57703C55"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07C779F3" w14:textId="77777777" w:rsidR="000F2A1C" w:rsidRPr="000F2A1C" w:rsidRDefault="000F2A1C" w:rsidP="000F2A1C">
            <w:pPr>
              <w:jc w:val="center"/>
              <w:rPr>
                <w:rFonts w:cstheme="minorHAnsi"/>
              </w:rPr>
            </w:pPr>
            <w:r w:rsidRPr="000F2A1C">
              <w:rPr>
                <w:rFonts w:cstheme="minorHAnsi"/>
              </w:rPr>
              <w:t>2.474</w:t>
            </w:r>
          </w:p>
        </w:tc>
        <w:tc>
          <w:tcPr>
            <w:tcW w:w="992" w:type="dxa"/>
            <w:vAlign w:val="center"/>
            <w:hideMark/>
          </w:tcPr>
          <w:p w14:paraId="0A9E166E" w14:textId="77777777" w:rsidR="000F2A1C" w:rsidRPr="000F2A1C" w:rsidRDefault="000F2A1C" w:rsidP="000F2A1C">
            <w:pPr>
              <w:jc w:val="center"/>
              <w:rPr>
                <w:rFonts w:cstheme="minorHAnsi"/>
              </w:rPr>
            </w:pPr>
            <w:r w:rsidRPr="000F2A1C">
              <w:rPr>
                <w:rFonts w:cstheme="minorHAnsi"/>
              </w:rPr>
              <w:t>1.500</w:t>
            </w:r>
          </w:p>
        </w:tc>
        <w:tc>
          <w:tcPr>
            <w:tcW w:w="851" w:type="dxa"/>
            <w:vAlign w:val="center"/>
            <w:hideMark/>
          </w:tcPr>
          <w:p w14:paraId="6DCF2172" w14:textId="77777777" w:rsidR="000F2A1C" w:rsidRPr="000F2A1C" w:rsidRDefault="000F2A1C" w:rsidP="000F2A1C">
            <w:pPr>
              <w:jc w:val="center"/>
              <w:rPr>
                <w:rFonts w:cstheme="minorHAnsi"/>
              </w:rPr>
            </w:pPr>
            <w:r w:rsidRPr="000F2A1C">
              <w:rPr>
                <w:rFonts w:cstheme="minorHAnsi"/>
              </w:rPr>
              <w:t>1.500</w:t>
            </w:r>
          </w:p>
        </w:tc>
        <w:tc>
          <w:tcPr>
            <w:tcW w:w="2126" w:type="dxa"/>
            <w:vAlign w:val="center"/>
            <w:hideMark/>
          </w:tcPr>
          <w:p w14:paraId="3E43080D"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0401 - 0001</w:t>
            </w:r>
          </w:p>
        </w:tc>
      </w:tr>
      <w:tr w:rsidR="000F2A1C" w:rsidRPr="000F2A1C" w14:paraId="3C263AE2" w14:textId="77777777" w:rsidTr="000F2A1C">
        <w:trPr>
          <w:trHeight w:val="1761"/>
        </w:trPr>
        <w:tc>
          <w:tcPr>
            <w:tcW w:w="2405" w:type="dxa"/>
            <w:hideMark/>
          </w:tcPr>
          <w:p w14:paraId="7A5C3E15" w14:textId="77777777" w:rsidR="000F2A1C" w:rsidRPr="000F2A1C" w:rsidRDefault="000F2A1C">
            <w:pPr>
              <w:rPr>
                <w:rFonts w:cstheme="minorHAnsi"/>
              </w:rPr>
            </w:pPr>
            <w:r w:rsidRPr="000F2A1C">
              <w:rPr>
                <w:rFonts w:cstheme="minorHAnsi"/>
              </w:rPr>
              <w:lastRenderedPageBreak/>
              <w:t xml:space="preserve">3.2.3.2. </w:t>
            </w:r>
            <w:proofErr w:type="spellStart"/>
            <w:r w:rsidRPr="000F2A1C">
              <w:rPr>
                <w:rFonts w:cstheme="minorHAnsi"/>
              </w:rPr>
              <w:t>Одржавање</w:t>
            </w:r>
            <w:proofErr w:type="spellEnd"/>
            <w:r w:rsidRPr="000F2A1C">
              <w:rPr>
                <w:rFonts w:cstheme="minorHAnsi"/>
              </w:rPr>
              <w:t xml:space="preserve"> </w:t>
            </w:r>
            <w:proofErr w:type="spellStart"/>
            <w:r w:rsidRPr="000F2A1C">
              <w:rPr>
                <w:rFonts w:cstheme="minorHAnsi"/>
              </w:rPr>
              <w:t>парка</w:t>
            </w:r>
            <w:proofErr w:type="spellEnd"/>
            <w:r w:rsidRPr="000F2A1C">
              <w:rPr>
                <w:rFonts w:cstheme="minorHAnsi"/>
              </w:rPr>
              <w:t xml:space="preserve"> </w:t>
            </w:r>
            <w:proofErr w:type="spellStart"/>
            <w:r w:rsidRPr="000F2A1C">
              <w:rPr>
                <w:rFonts w:cstheme="minorHAnsi"/>
              </w:rPr>
              <w:t>природе</w:t>
            </w:r>
            <w:proofErr w:type="spellEnd"/>
            <w:r w:rsidRPr="000F2A1C">
              <w:rPr>
                <w:rFonts w:cstheme="minorHAnsi"/>
              </w:rPr>
              <w:t xml:space="preserve"> </w:t>
            </w:r>
            <w:proofErr w:type="spellStart"/>
            <w:r w:rsidRPr="000F2A1C">
              <w:rPr>
                <w:rFonts w:cstheme="minorHAnsi"/>
              </w:rPr>
              <w:t>Поњавица</w:t>
            </w:r>
            <w:proofErr w:type="spellEnd"/>
            <w:r w:rsidRPr="000F2A1C">
              <w:rPr>
                <w:rFonts w:cstheme="minorHAnsi"/>
              </w:rPr>
              <w:t xml:space="preserve"> (</w:t>
            </w:r>
            <w:proofErr w:type="spellStart"/>
            <w:r w:rsidRPr="000F2A1C">
              <w:rPr>
                <w:rFonts w:cstheme="minorHAnsi"/>
              </w:rPr>
              <w:t>кошење</w:t>
            </w:r>
            <w:proofErr w:type="spellEnd"/>
            <w:r w:rsidRPr="000F2A1C">
              <w:rPr>
                <w:rFonts w:cstheme="minorHAnsi"/>
              </w:rPr>
              <w:t xml:space="preserve">, </w:t>
            </w:r>
            <w:proofErr w:type="spellStart"/>
            <w:r w:rsidRPr="000F2A1C">
              <w:rPr>
                <w:rFonts w:cstheme="minorHAnsi"/>
              </w:rPr>
              <w:t>чуварска</w:t>
            </w:r>
            <w:proofErr w:type="spellEnd"/>
            <w:r w:rsidRPr="000F2A1C">
              <w:rPr>
                <w:rFonts w:cstheme="minorHAnsi"/>
              </w:rPr>
              <w:t xml:space="preserve"> </w:t>
            </w:r>
            <w:proofErr w:type="spellStart"/>
            <w:r w:rsidRPr="000F2A1C">
              <w:rPr>
                <w:rFonts w:cstheme="minorHAnsi"/>
              </w:rPr>
              <w:t>служба</w:t>
            </w:r>
            <w:proofErr w:type="spellEnd"/>
            <w:r w:rsidRPr="000F2A1C">
              <w:rPr>
                <w:rFonts w:cstheme="minorHAnsi"/>
              </w:rPr>
              <w:t xml:space="preserve">, </w:t>
            </w:r>
            <w:proofErr w:type="spellStart"/>
            <w:r w:rsidRPr="000F2A1C">
              <w:rPr>
                <w:rFonts w:cstheme="minorHAnsi"/>
              </w:rPr>
              <w:t>садња</w:t>
            </w:r>
            <w:proofErr w:type="spellEnd"/>
            <w:r w:rsidRPr="000F2A1C">
              <w:rPr>
                <w:rFonts w:cstheme="minorHAnsi"/>
              </w:rPr>
              <w:t xml:space="preserve"> </w:t>
            </w:r>
            <w:proofErr w:type="spellStart"/>
            <w:r w:rsidRPr="000F2A1C">
              <w:rPr>
                <w:rFonts w:cstheme="minorHAnsi"/>
              </w:rPr>
              <w:t>дрвећа</w:t>
            </w:r>
            <w:proofErr w:type="spellEnd"/>
            <w:r w:rsidRPr="000F2A1C">
              <w:rPr>
                <w:rFonts w:cstheme="minorHAnsi"/>
              </w:rPr>
              <w:t xml:space="preserve">, </w:t>
            </w:r>
            <w:proofErr w:type="spellStart"/>
            <w:r w:rsidRPr="000F2A1C">
              <w:rPr>
                <w:rFonts w:cstheme="minorHAnsi"/>
              </w:rPr>
              <w:t>порибљавање</w:t>
            </w:r>
            <w:proofErr w:type="spellEnd"/>
            <w:r w:rsidRPr="000F2A1C">
              <w:rPr>
                <w:rFonts w:cstheme="minorHAnsi"/>
              </w:rPr>
              <w:t xml:space="preserve">) </w:t>
            </w:r>
          </w:p>
        </w:tc>
        <w:tc>
          <w:tcPr>
            <w:tcW w:w="2263" w:type="dxa"/>
            <w:hideMark/>
          </w:tcPr>
          <w:p w14:paraId="3FC6AFE1"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и ЈКП </w:t>
            </w:r>
            <w:proofErr w:type="spellStart"/>
            <w:r w:rsidRPr="000F2A1C">
              <w:rPr>
                <w:rFonts w:cstheme="minorHAnsi"/>
              </w:rPr>
              <w:t>Зеленило</w:t>
            </w:r>
            <w:proofErr w:type="spellEnd"/>
          </w:p>
        </w:tc>
        <w:tc>
          <w:tcPr>
            <w:tcW w:w="1554" w:type="dxa"/>
            <w:vAlign w:val="center"/>
            <w:hideMark/>
          </w:tcPr>
          <w:p w14:paraId="44561524"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3575EE14"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083B539B" w14:textId="77777777" w:rsidR="000F2A1C" w:rsidRPr="000F2A1C" w:rsidRDefault="000F2A1C" w:rsidP="000F2A1C">
            <w:pPr>
              <w:jc w:val="center"/>
              <w:rPr>
                <w:rFonts w:cstheme="minorHAnsi"/>
              </w:rPr>
            </w:pPr>
            <w:r w:rsidRPr="000F2A1C">
              <w:rPr>
                <w:rFonts w:cstheme="minorHAnsi"/>
              </w:rPr>
              <w:t>12.000</w:t>
            </w:r>
          </w:p>
        </w:tc>
        <w:tc>
          <w:tcPr>
            <w:tcW w:w="992" w:type="dxa"/>
            <w:vAlign w:val="center"/>
            <w:hideMark/>
          </w:tcPr>
          <w:p w14:paraId="670308B8" w14:textId="77777777" w:rsidR="000F2A1C" w:rsidRPr="000F2A1C" w:rsidRDefault="000F2A1C" w:rsidP="000F2A1C">
            <w:pPr>
              <w:jc w:val="center"/>
              <w:rPr>
                <w:rFonts w:cstheme="minorHAnsi"/>
              </w:rPr>
            </w:pPr>
            <w:r w:rsidRPr="000F2A1C">
              <w:rPr>
                <w:rFonts w:cstheme="minorHAnsi"/>
              </w:rPr>
              <w:t>12.000</w:t>
            </w:r>
          </w:p>
        </w:tc>
        <w:tc>
          <w:tcPr>
            <w:tcW w:w="851" w:type="dxa"/>
            <w:vAlign w:val="center"/>
            <w:hideMark/>
          </w:tcPr>
          <w:p w14:paraId="7A726982" w14:textId="77777777" w:rsidR="000F2A1C" w:rsidRPr="000F2A1C" w:rsidRDefault="000F2A1C" w:rsidP="000F2A1C">
            <w:pPr>
              <w:jc w:val="center"/>
              <w:rPr>
                <w:rFonts w:cstheme="minorHAnsi"/>
              </w:rPr>
            </w:pPr>
            <w:r w:rsidRPr="000F2A1C">
              <w:rPr>
                <w:rFonts w:cstheme="minorHAnsi"/>
              </w:rPr>
              <w:t>12.000</w:t>
            </w:r>
          </w:p>
        </w:tc>
        <w:tc>
          <w:tcPr>
            <w:tcW w:w="2126" w:type="dxa"/>
            <w:vAlign w:val="center"/>
            <w:hideMark/>
          </w:tcPr>
          <w:p w14:paraId="1246AB4C"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7D48EBD7" w14:textId="77777777" w:rsidTr="000F2A1C">
        <w:trPr>
          <w:trHeight w:val="1761"/>
        </w:trPr>
        <w:tc>
          <w:tcPr>
            <w:tcW w:w="2405" w:type="dxa"/>
            <w:hideMark/>
          </w:tcPr>
          <w:p w14:paraId="21ADB364" w14:textId="77777777" w:rsidR="000F2A1C" w:rsidRPr="000F2A1C" w:rsidRDefault="000F2A1C">
            <w:pPr>
              <w:rPr>
                <w:rFonts w:cstheme="minorHAnsi"/>
              </w:rPr>
            </w:pPr>
            <w:r w:rsidRPr="000F2A1C">
              <w:rPr>
                <w:rFonts w:cstheme="minorHAnsi"/>
              </w:rPr>
              <w:t xml:space="preserve">3.2.3.3. </w:t>
            </w:r>
            <w:proofErr w:type="spellStart"/>
            <w:r w:rsidRPr="000F2A1C">
              <w:rPr>
                <w:rFonts w:cstheme="minorHAnsi"/>
              </w:rPr>
              <w:t>Споменик</w:t>
            </w:r>
            <w:proofErr w:type="spellEnd"/>
            <w:r w:rsidRPr="000F2A1C">
              <w:rPr>
                <w:rFonts w:cstheme="minorHAnsi"/>
              </w:rPr>
              <w:t xml:space="preserve"> </w:t>
            </w:r>
            <w:proofErr w:type="spellStart"/>
            <w:proofErr w:type="gramStart"/>
            <w:r w:rsidRPr="000F2A1C">
              <w:rPr>
                <w:rFonts w:cstheme="minorHAnsi"/>
              </w:rPr>
              <w:t>природе</w:t>
            </w:r>
            <w:proofErr w:type="spellEnd"/>
            <w:r w:rsidRPr="000F2A1C">
              <w:rPr>
                <w:rFonts w:cstheme="minorHAnsi"/>
              </w:rPr>
              <w:t xml:space="preserve"> ”</w:t>
            </w:r>
            <w:proofErr w:type="spellStart"/>
            <w:r w:rsidRPr="000F2A1C">
              <w:rPr>
                <w:rFonts w:cstheme="minorHAnsi"/>
              </w:rPr>
              <w:t>Два</w:t>
            </w:r>
            <w:proofErr w:type="spellEnd"/>
            <w:proofErr w:type="gramEnd"/>
            <w:r w:rsidRPr="000F2A1C">
              <w:rPr>
                <w:rFonts w:cstheme="minorHAnsi"/>
              </w:rPr>
              <w:t xml:space="preserve"> </w:t>
            </w:r>
            <w:proofErr w:type="spellStart"/>
            <w:r w:rsidRPr="000F2A1C">
              <w:rPr>
                <w:rFonts w:cstheme="minorHAnsi"/>
              </w:rPr>
              <w:t>стабла</w:t>
            </w:r>
            <w:proofErr w:type="spellEnd"/>
            <w:r w:rsidRPr="000F2A1C">
              <w:rPr>
                <w:rFonts w:cstheme="minorHAnsi"/>
              </w:rPr>
              <w:t xml:space="preserve"> </w:t>
            </w:r>
            <w:proofErr w:type="spellStart"/>
            <w:r w:rsidRPr="000F2A1C">
              <w:rPr>
                <w:rFonts w:cstheme="minorHAnsi"/>
              </w:rPr>
              <w:t>белог</w:t>
            </w:r>
            <w:proofErr w:type="spellEnd"/>
            <w:r w:rsidRPr="000F2A1C">
              <w:rPr>
                <w:rFonts w:cstheme="minorHAnsi"/>
              </w:rPr>
              <w:t xml:space="preserve"> </w:t>
            </w:r>
            <w:proofErr w:type="spellStart"/>
            <w:r w:rsidRPr="000F2A1C">
              <w:rPr>
                <w:rFonts w:cstheme="minorHAnsi"/>
              </w:rPr>
              <w:t>јасена</w:t>
            </w:r>
            <w:proofErr w:type="spellEnd"/>
            <w:r w:rsidRPr="000F2A1C">
              <w:rPr>
                <w:rFonts w:cstheme="minorHAnsi"/>
              </w:rPr>
              <w:t xml:space="preserve"> </w:t>
            </w:r>
            <w:proofErr w:type="spellStart"/>
            <w:r w:rsidRPr="000F2A1C">
              <w:rPr>
                <w:rFonts w:cstheme="minorHAnsi"/>
              </w:rPr>
              <w:t>код</w:t>
            </w:r>
            <w:proofErr w:type="spellEnd"/>
            <w:r w:rsidRPr="000F2A1C">
              <w:rPr>
                <w:rFonts w:cstheme="minorHAnsi"/>
              </w:rPr>
              <w:t xml:space="preserve"> </w:t>
            </w:r>
            <w:proofErr w:type="spellStart"/>
            <w:r w:rsidRPr="000F2A1C">
              <w:rPr>
                <w:rFonts w:cstheme="minorHAnsi"/>
              </w:rPr>
              <w:t>Долова</w:t>
            </w:r>
            <w:proofErr w:type="spellEnd"/>
            <w:r w:rsidRPr="000F2A1C">
              <w:rPr>
                <w:rFonts w:cstheme="minorHAnsi"/>
              </w:rPr>
              <w:t xml:space="preserve">” - </w:t>
            </w:r>
            <w:proofErr w:type="spellStart"/>
            <w:r w:rsidRPr="000F2A1C">
              <w:rPr>
                <w:rFonts w:cstheme="minorHAnsi"/>
              </w:rPr>
              <w:t>уклањање</w:t>
            </w:r>
            <w:proofErr w:type="spellEnd"/>
            <w:r w:rsidRPr="000F2A1C">
              <w:rPr>
                <w:rFonts w:cstheme="minorHAnsi"/>
              </w:rPr>
              <w:t xml:space="preserve"> </w:t>
            </w:r>
            <w:proofErr w:type="spellStart"/>
            <w:r w:rsidRPr="000F2A1C">
              <w:rPr>
                <w:rFonts w:cstheme="minorHAnsi"/>
              </w:rPr>
              <w:t>отпада</w:t>
            </w:r>
            <w:proofErr w:type="spellEnd"/>
            <w:r w:rsidRPr="000F2A1C">
              <w:rPr>
                <w:rFonts w:cstheme="minorHAnsi"/>
              </w:rPr>
              <w:t xml:space="preserve">, </w:t>
            </w:r>
            <w:proofErr w:type="spellStart"/>
            <w:r w:rsidRPr="000F2A1C">
              <w:rPr>
                <w:rFonts w:cstheme="minorHAnsi"/>
              </w:rPr>
              <w:t>кошење</w:t>
            </w:r>
            <w:proofErr w:type="spellEnd"/>
            <w:r w:rsidRPr="000F2A1C">
              <w:rPr>
                <w:rFonts w:cstheme="minorHAnsi"/>
              </w:rPr>
              <w:t xml:space="preserve">, </w:t>
            </w:r>
            <w:proofErr w:type="spellStart"/>
            <w:r w:rsidRPr="000F2A1C">
              <w:rPr>
                <w:rFonts w:cstheme="minorHAnsi"/>
              </w:rPr>
              <w:t>преглед</w:t>
            </w:r>
            <w:proofErr w:type="spellEnd"/>
            <w:r w:rsidRPr="000F2A1C">
              <w:rPr>
                <w:rFonts w:cstheme="minorHAnsi"/>
              </w:rPr>
              <w:t xml:space="preserve"> </w:t>
            </w:r>
            <w:proofErr w:type="spellStart"/>
            <w:r w:rsidRPr="000F2A1C">
              <w:rPr>
                <w:rFonts w:cstheme="minorHAnsi"/>
              </w:rPr>
              <w:t>дрвећа</w:t>
            </w:r>
            <w:proofErr w:type="spellEnd"/>
            <w:r w:rsidRPr="000F2A1C">
              <w:rPr>
                <w:rFonts w:cstheme="minorHAnsi"/>
              </w:rPr>
              <w:t xml:space="preserve"> и </w:t>
            </w:r>
            <w:proofErr w:type="spellStart"/>
            <w:r w:rsidRPr="000F2A1C">
              <w:rPr>
                <w:rFonts w:cstheme="minorHAnsi"/>
              </w:rPr>
              <w:t>друге</w:t>
            </w:r>
            <w:proofErr w:type="spellEnd"/>
            <w:r w:rsidRPr="000F2A1C">
              <w:rPr>
                <w:rFonts w:cstheme="minorHAnsi"/>
              </w:rPr>
              <w:t xml:space="preserve"> </w:t>
            </w:r>
            <w:proofErr w:type="spellStart"/>
            <w:r w:rsidRPr="000F2A1C">
              <w:rPr>
                <w:rFonts w:cstheme="minorHAnsi"/>
              </w:rPr>
              <w:t>активности</w:t>
            </w:r>
            <w:proofErr w:type="spellEnd"/>
            <w:r w:rsidRPr="000F2A1C">
              <w:rPr>
                <w:rFonts w:cstheme="minorHAnsi"/>
              </w:rPr>
              <w:t xml:space="preserve"> </w:t>
            </w:r>
            <w:proofErr w:type="spellStart"/>
            <w:r w:rsidRPr="000F2A1C">
              <w:rPr>
                <w:rFonts w:cstheme="minorHAnsi"/>
              </w:rPr>
              <w:t>одржаванја</w:t>
            </w:r>
            <w:proofErr w:type="spellEnd"/>
          </w:p>
        </w:tc>
        <w:tc>
          <w:tcPr>
            <w:tcW w:w="2263" w:type="dxa"/>
            <w:hideMark/>
          </w:tcPr>
          <w:p w14:paraId="1FC7BB27"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и ЈКП </w:t>
            </w:r>
            <w:proofErr w:type="spellStart"/>
            <w:r w:rsidRPr="000F2A1C">
              <w:rPr>
                <w:rFonts w:cstheme="minorHAnsi"/>
              </w:rPr>
              <w:t>Долови</w:t>
            </w:r>
            <w:proofErr w:type="spellEnd"/>
          </w:p>
        </w:tc>
        <w:tc>
          <w:tcPr>
            <w:tcW w:w="1554" w:type="dxa"/>
            <w:vAlign w:val="center"/>
            <w:hideMark/>
          </w:tcPr>
          <w:p w14:paraId="4C638702"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213F2847"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0EF8E963" w14:textId="77777777" w:rsidR="000F2A1C" w:rsidRPr="000F2A1C" w:rsidRDefault="000F2A1C" w:rsidP="000F2A1C">
            <w:pPr>
              <w:jc w:val="center"/>
              <w:rPr>
                <w:rFonts w:cstheme="minorHAnsi"/>
              </w:rPr>
            </w:pPr>
            <w:r w:rsidRPr="000F2A1C">
              <w:rPr>
                <w:rFonts w:cstheme="minorHAnsi"/>
              </w:rPr>
              <w:t>350</w:t>
            </w:r>
          </w:p>
        </w:tc>
        <w:tc>
          <w:tcPr>
            <w:tcW w:w="992" w:type="dxa"/>
            <w:vAlign w:val="center"/>
            <w:hideMark/>
          </w:tcPr>
          <w:p w14:paraId="7E1E3A47" w14:textId="77777777" w:rsidR="000F2A1C" w:rsidRPr="000F2A1C" w:rsidRDefault="000F2A1C" w:rsidP="000F2A1C">
            <w:pPr>
              <w:jc w:val="center"/>
              <w:rPr>
                <w:rFonts w:cstheme="minorHAnsi"/>
              </w:rPr>
            </w:pPr>
            <w:r w:rsidRPr="000F2A1C">
              <w:rPr>
                <w:rFonts w:cstheme="minorHAnsi"/>
              </w:rPr>
              <w:t>350</w:t>
            </w:r>
          </w:p>
        </w:tc>
        <w:tc>
          <w:tcPr>
            <w:tcW w:w="851" w:type="dxa"/>
            <w:vAlign w:val="center"/>
            <w:hideMark/>
          </w:tcPr>
          <w:p w14:paraId="68AEA249" w14:textId="77777777" w:rsidR="000F2A1C" w:rsidRPr="000F2A1C" w:rsidRDefault="000F2A1C" w:rsidP="000F2A1C">
            <w:pPr>
              <w:jc w:val="center"/>
              <w:rPr>
                <w:rFonts w:cstheme="minorHAnsi"/>
              </w:rPr>
            </w:pPr>
            <w:r w:rsidRPr="000F2A1C">
              <w:rPr>
                <w:rFonts w:cstheme="minorHAnsi"/>
              </w:rPr>
              <w:t>350</w:t>
            </w:r>
          </w:p>
        </w:tc>
        <w:tc>
          <w:tcPr>
            <w:tcW w:w="2126" w:type="dxa"/>
            <w:vAlign w:val="center"/>
            <w:hideMark/>
          </w:tcPr>
          <w:p w14:paraId="0E94CB53"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30AF40D8" w14:textId="77777777" w:rsidTr="000F2A1C">
        <w:trPr>
          <w:trHeight w:val="1761"/>
        </w:trPr>
        <w:tc>
          <w:tcPr>
            <w:tcW w:w="2405" w:type="dxa"/>
            <w:hideMark/>
          </w:tcPr>
          <w:p w14:paraId="718C9C40" w14:textId="77777777" w:rsidR="000F2A1C" w:rsidRPr="000F2A1C" w:rsidRDefault="000F2A1C">
            <w:pPr>
              <w:rPr>
                <w:rFonts w:cstheme="minorHAnsi"/>
              </w:rPr>
            </w:pPr>
            <w:r w:rsidRPr="000F2A1C">
              <w:rPr>
                <w:rFonts w:cstheme="minorHAnsi"/>
              </w:rPr>
              <w:t xml:space="preserve">3.2.3.4. </w:t>
            </w:r>
            <w:proofErr w:type="spellStart"/>
            <w:r w:rsidRPr="000F2A1C">
              <w:rPr>
                <w:rFonts w:cstheme="minorHAnsi"/>
              </w:rPr>
              <w:t>Споменик</w:t>
            </w:r>
            <w:proofErr w:type="spellEnd"/>
            <w:r w:rsidRPr="000F2A1C">
              <w:rPr>
                <w:rFonts w:cstheme="minorHAnsi"/>
              </w:rPr>
              <w:t xml:space="preserve"> </w:t>
            </w:r>
            <w:proofErr w:type="spellStart"/>
            <w:proofErr w:type="gramStart"/>
            <w:r w:rsidRPr="000F2A1C">
              <w:rPr>
                <w:rFonts w:cstheme="minorHAnsi"/>
              </w:rPr>
              <w:t>природе</w:t>
            </w:r>
            <w:proofErr w:type="spellEnd"/>
            <w:r w:rsidRPr="000F2A1C">
              <w:rPr>
                <w:rFonts w:cstheme="minorHAnsi"/>
              </w:rPr>
              <w:t xml:space="preserve"> ”</w:t>
            </w:r>
            <w:proofErr w:type="spellStart"/>
            <w:r w:rsidRPr="000F2A1C">
              <w:rPr>
                <w:rFonts w:cstheme="minorHAnsi"/>
              </w:rPr>
              <w:t>Ивановачка</w:t>
            </w:r>
            <w:proofErr w:type="spellEnd"/>
            <w:proofErr w:type="gramEnd"/>
            <w:r w:rsidRPr="000F2A1C">
              <w:rPr>
                <w:rFonts w:cstheme="minorHAnsi"/>
              </w:rPr>
              <w:t xml:space="preserve"> </w:t>
            </w:r>
            <w:proofErr w:type="spellStart"/>
            <w:r w:rsidRPr="000F2A1C">
              <w:rPr>
                <w:rFonts w:cstheme="minorHAnsi"/>
              </w:rPr>
              <w:t>ада</w:t>
            </w:r>
            <w:proofErr w:type="spellEnd"/>
            <w:r w:rsidRPr="000F2A1C">
              <w:rPr>
                <w:rFonts w:cstheme="minorHAnsi"/>
              </w:rPr>
              <w:t>” (</w:t>
            </w:r>
            <w:proofErr w:type="spellStart"/>
            <w:r w:rsidRPr="000F2A1C">
              <w:rPr>
                <w:rFonts w:cstheme="minorHAnsi"/>
              </w:rPr>
              <w:t>одржавање</w:t>
            </w:r>
            <w:proofErr w:type="spellEnd"/>
            <w:r w:rsidRPr="000F2A1C">
              <w:rPr>
                <w:rFonts w:cstheme="minorHAnsi"/>
              </w:rPr>
              <w:t>)</w:t>
            </w:r>
          </w:p>
        </w:tc>
        <w:tc>
          <w:tcPr>
            <w:tcW w:w="2263" w:type="dxa"/>
            <w:hideMark/>
          </w:tcPr>
          <w:p w14:paraId="3A533AE9"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и ЈП </w:t>
            </w:r>
            <w:proofErr w:type="spellStart"/>
            <w:r w:rsidRPr="000F2A1C">
              <w:rPr>
                <w:rFonts w:cstheme="minorHAnsi"/>
              </w:rPr>
              <w:t>Војводина</w:t>
            </w:r>
            <w:proofErr w:type="spellEnd"/>
            <w:r w:rsidRPr="000F2A1C">
              <w:rPr>
                <w:rFonts w:cstheme="minorHAnsi"/>
              </w:rPr>
              <w:t xml:space="preserve"> </w:t>
            </w:r>
            <w:proofErr w:type="spellStart"/>
            <w:r w:rsidRPr="000F2A1C">
              <w:rPr>
                <w:rFonts w:cstheme="minorHAnsi"/>
              </w:rPr>
              <w:t>шуме</w:t>
            </w:r>
            <w:proofErr w:type="spellEnd"/>
          </w:p>
        </w:tc>
        <w:tc>
          <w:tcPr>
            <w:tcW w:w="1554" w:type="dxa"/>
            <w:vAlign w:val="center"/>
            <w:hideMark/>
          </w:tcPr>
          <w:p w14:paraId="2607D9A2"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1634DF4A"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0566DFA5" w14:textId="77777777" w:rsidR="000F2A1C" w:rsidRPr="000F2A1C" w:rsidRDefault="000F2A1C" w:rsidP="000F2A1C">
            <w:pPr>
              <w:jc w:val="center"/>
              <w:rPr>
                <w:rFonts w:cstheme="minorHAnsi"/>
              </w:rPr>
            </w:pPr>
            <w:r w:rsidRPr="000F2A1C">
              <w:rPr>
                <w:rFonts w:cstheme="minorHAnsi"/>
              </w:rPr>
              <w:t>250</w:t>
            </w:r>
          </w:p>
        </w:tc>
        <w:tc>
          <w:tcPr>
            <w:tcW w:w="992" w:type="dxa"/>
            <w:vAlign w:val="center"/>
            <w:hideMark/>
          </w:tcPr>
          <w:p w14:paraId="569E748A" w14:textId="77777777" w:rsidR="000F2A1C" w:rsidRPr="000F2A1C" w:rsidRDefault="000F2A1C" w:rsidP="000F2A1C">
            <w:pPr>
              <w:jc w:val="center"/>
              <w:rPr>
                <w:rFonts w:cstheme="minorHAnsi"/>
              </w:rPr>
            </w:pPr>
            <w:r w:rsidRPr="000F2A1C">
              <w:rPr>
                <w:rFonts w:cstheme="minorHAnsi"/>
              </w:rPr>
              <w:t>250</w:t>
            </w:r>
          </w:p>
        </w:tc>
        <w:tc>
          <w:tcPr>
            <w:tcW w:w="851" w:type="dxa"/>
            <w:vAlign w:val="center"/>
            <w:hideMark/>
          </w:tcPr>
          <w:p w14:paraId="17E9A36F" w14:textId="77777777" w:rsidR="000F2A1C" w:rsidRPr="000F2A1C" w:rsidRDefault="000F2A1C" w:rsidP="000F2A1C">
            <w:pPr>
              <w:jc w:val="center"/>
              <w:rPr>
                <w:rFonts w:cstheme="minorHAnsi"/>
              </w:rPr>
            </w:pPr>
            <w:r w:rsidRPr="000F2A1C">
              <w:rPr>
                <w:rFonts w:cstheme="minorHAnsi"/>
              </w:rPr>
              <w:t>250</w:t>
            </w:r>
          </w:p>
        </w:tc>
        <w:tc>
          <w:tcPr>
            <w:tcW w:w="2126" w:type="dxa"/>
            <w:vAlign w:val="center"/>
            <w:hideMark/>
          </w:tcPr>
          <w:p w14:paraId="792F8FDE"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3818D482" w14:textId="77777777" w:rsidTr="000F2A1C">
        <w:trPr>
          <w:trHeight w:val="1761"/>
        </w:trPr>
        <w:tc>
          <w:tcPr>
            <w:tcW w:w="2405" w:type="dxa"/>
            <w:hideMark/>
          </w:tcPr>
          <w:p w14:paraId="4E57686C" w14:textId="77777777" w:rsidR="000F2A1C" w:rsidRPr="000F2A1C" w:rsidRDefault="000F2A1C">
            <w:pPr>
              <w:rPr>
                <w:rFonts w:cstheme="minorHAnsi"/>
              </w:rPr>
            </w:pPr>
            <w:r w:rsidRPr="000F2A1C">
              <w:rPr>
                <w:rFonts w:cstheme="minorHAnsi"/>
              </w:rPr>
              <w:t xml:space="preserve">3.2.3.5. </w:t>
            </w:r>
            <w:proofErr w:type="spellStart"/>
            <w:r w:rsidRPr="000F2A1C">
              <w:rPr>
                <w:rFonts w:cstheme="minorHAnsi"/>
              </w:rPr>
              <w:t>Заштићено</w:t>
            </w:r>
            <w:proofErr w:type="spellEnd"/>
            <w:r w:rsidRPr="000F2A1C">
              <w:rPr>
                <w:rFonts w:cstheme="minorHAnsi"/>
              </w:rPr>
              <w:t xml:space="preserve"> </w:t>
            </w:r>
            <w:proofErr w:type="spellStart"/>
            <w:r w:rsidRPr="000F2A1C">
              <w:rPr>
                <w:rFonts w:cstheme="minorHAnsi"/>
              </w:rPr>
              <w:t>станиште-Панчевачке</w:t>
            </w:r>
            <w:proofErr w:type="spellEnd"/>
            <w:r w:rsidRPr="000F2A1C">
              <w:rPr>
                <w:rFonts w:cstheme="minorHAnsi"/>
              </w:rPr>
              <w:t xml:space="preserve"> </w:t>
            </w:r>
            <w:proofErr w:type="spellStart"/>
            <w:r w:rsidRPr="000F2A1C">
              <w:rPr>
                <w:rFonts w:cstheme="minorHAnsi"/>
              </w:rPr>
              <w:t>аде</w:t>
            </w:r>
            <w:proofErr w:type="spellEnd"/>
            <w:r w:rsidRPr="000F2A1C">
              <w:rPr>
                <w:rFonts w:cstheme="minorHAnsi"/>
              </w:rPr>
              <w:t xml:space="preserve"> (</w:t>
            </w:r>
            <w:proofErr w:type="spellStart"/>
            <w:r w:rsidRPr="000F2A1C">
              <w:rPr>
                <w:rFonts w:cstheme="minorHAnsi"/>
              </w:rPr>
              <w:t>одржавање</w:t>
            </w:r>
            <w:proofErr w:type="spellEnd"/>
            <w:r w:rsidRPr="000F2A1C">
              <w:rPr>
                <w:rFonts w:cstheme="minorHAnsi"/>
              </w:rPr>
              <w:t>)</w:t>
            </w:r>
          </w:p>
        </w:tc>
        <w:tc>
          <w:tcPr>
            <w:tcW w:w="2263" w:type="dxa"/>
            <w:hideMark/>
          </w:tcPr>
          <w:p w14:paraId="0A4DDBCB"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w:t>
            </w:r>
          </w:p>
        </w:tc>
        <w:tc>
          <w:tcPr>
            <w:tcW w:w="1554" w:type="dxa"/>
            <w:vAlign w:val="center"/>
            <w:hideMark/>
          </w:tcPr>
          <w:p w14:paraId="67F5A514"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55CAE228"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6352F5F7" w14:textId="77777777" w:rsidR="000F2A1C" w:rsidRPr="000F2A1C" w:rsidRDefault="000F2A1C" w:rsidP="000F2A1C">
            <w:pPr>
              <w:jc w:val="center"/>
              <w:rPr>
                <w:rFonts w:cstheme="minorHAnsi"/>
              </w:rPr>
            </w:pPr>
            <w:r w:rsidRPr="000F2A1C">
              <w:rPr>
                <w:rFonts w:cstheme="minorHAnsi"/>
              </w:rPr>
              <w:t>400</w:t>
            </w:r>
          </w:p>
        </w:tc>
        <w:tc>
          <w:tcPr>
            <w:tcW w:w="992" w:type="dxa"/>
            <w:vAlign w:val="center"/>
            <w:hideMark/>
          </w:tcPr>
          <w:p w14:paraId="00B2F1FB" w14:textId="77777777" w:rsidR="000F2A1C" w:rsidRPr="000F2A1C" w:rsidRDefault="000F2A1C" w:rsidP="000F2A1C">
            <w:pPr>
              <w:jc w:val="center"/>
              <w:rPr>
                <w:rFonts w:cstheme="minorHAnsi"/>
              </w:rPr>
            </w:pPr>
            <w:r w:rsidRPr="000F2A1C">
              <w:rPr>
                <w:rFonts w:cstheme="minorHAnsi"/>
              </w:rPr>
              <w:t>400</w:t>
            </w:r>
          </w:p>
        </w:tc>
        <w:tc>
          <w:tcPr>
            <w:tcW w:w="851" w:type="dxa"/>
            <w:vAlign w:val="center"/>
            <w:hideMark/>
          </w:tcPr>
          <w:p w14:paraId="6BF9D737" w14:textId="77777777" w:rsidR="000F2A1C" w:rsidRPr="000F2A1C" w:rsidRDefault="000F2A1C" w:rsidP="000F2A1C">
            <w:pPr>
              <w:jc w:val="center"/>
              <w:rPr>
                <w:rFonts w:cstheme="minorHAnsi"/>
              </w:rPr>
            </w:pPr>
            <w:r w:rsidRPr="000F2A1C">
              <w:rPr>
                <w:rFonts w:cstheme="minorHAnsi"/>
              </w:rPr>
              <w:t>400</w:t>
            </w:r>
          </w:p>
        </w:tc>
        <w:tc>
          <w:tcPr>
            <w:tcW w:w="2126" w:type="dxa"/>
            <w:vAlign w:val="center"/>
            <w:hideMark/>
          </w:tcPr>
          <w:p w14:paraId="6AC23930"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5D7D07B4" w14:textId="77777777" w:rsidTr="000F2A1C">
        <w:trPr>
          <w:trHeight w:val="1761"/>
        </w:trPr>
        <w:tc>
          <w:tcPr>
            <w:tcW w:w="2405" w:type="dxa"/>
            <w:hideMark/>
          </w:tcPr>
          <w:p w14:paraId="2B9D528C" w14:textId="77777777" w:rsidR="000F2A1C" w:rsidRPr="000F2A1C" w:rsidRDefault="000F2A1C">
            <w:pPr>
              <w:rPr>
                <w:rFonts w:cstheme="minorHAnsi"/>
              </w:rPr>
            </w:pPr>
            <w:r w:rsidRPr="000F2A1C">
              <w:rPr>
                <w:rFonts w:cstheme="minorHAnsi"/>
              </w:rPr>
              <w:lastRenderedPageBreak/>
              <w:t xml:space="preserve">3.2.3.6. </w:t>
            </w:r>
            <w:proofErr w:type="spellStart"/>
            <w:r w:rsidRPr="000F2A1C">
              <w:rPr>
                <w:rFonts w:cstheme="minorHAnsi"/>
              </w:rPr>
              <w:t>Одржавање</w:t>
            </w:r>
            <w:proofErr w:type="spellEnd"/>
            <w:r w:rsidRPr="000F2A1C">
              <w:rPr>
                <w:rFonts w:cstheme="minorHAnsi"/>
              </w:rPr>
              <w:t xml:space="preserve"> </w:t>
            </w:r>
            <w:proofErr w:type="spellStart"/>
            <w:r w:rsidRPr="000F2A1C">
              <w:rPr>
                <w:rFonts w:cstheme="minorHAnsi"/>
              </w:rPr>
              <w:t>зелених</w:t>
            </w:r>
            <w:proofErr w:type="spellEnd"/>
            <w:r w:rsidRPr="000F2A1C">
              <w:rPr>
                <w:rFonts w:cstheme="minorHAnsi"/>
              </w:rPr>
              <w:t xml:space="preserve"> </w:t>
            </w:r>
            <w:proofErr w:type="spellStart"/>
            <w:r w:rsidRPr="000F2A1C">
              <w:rPr>
                <w:rFonts w:cstheme="minorHAnsi"/>
              </w:rPr>
              <w:t>површина</w:t>
            </w:r>
            <w:proofErr w:type="spellEnd"/>
            <w:r w:rsidRPr="000F2A1C">
              <w:rPr>
                <w:rFonts w:cstheme="minorHAnsi"/>
              </w:rPr>
              <w:t xml:space="preserve"> </w:t>
            </w:r>
            <w:proofErr w:type="spellStart"/>
            <w:r w:rsidRPr="000F2A1C">
              <w:rPr>
                <w:rFonts w:cstheme="minorHAnsi"/>
              </w:rPr>
              <w:t>Доловачке</w:t>
            </w:r>
            <w:proofErr w:type="spellEnd"/>
            <w:r w:rsidRPr="000F2A1C">
              <w:rPr>
                <w:rFonts w:cstheme="minorHAnsi"/>
              </w:rPr>
              <w:t xml:space="preserve"> </w:t>
            </w:r>
            <w:proofErr w:type="spellStart"/>
            <w:r w:rsidRPr="000F2A1C">
              <w:rPr>
                <w:rFonts w:cstheme="minorHAnsi"/>
              </w:rPr>
              <w:t>шуме</w:t>
            </w:r>
            <w:proofErr w:type="spellEnd"/>
          </w:p>
        </w:tc>
        <w:tc>
          <w:tcPr>
            <w:tcW w:w="2263" w:type="dxa"/>
            <w:hideMark/>
          </w:tcPr>
          <w:p w14:paraId="4D749E19"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и ЈКП </w:t>
            </w:r>
            <w:proofErr w:type="spellStart"/>
            <w:r w:rsidRPr="000F2A1C">
              <w:rPr>
                <w:rFonts w:cstheme="minorHAnsi"/>
              </w:rPr>
              <w:t>Долови</w:t>
            </w:r>
            <w:proofErr w:type="spellEnd"/>
          </w:p>
        </w:tc>
        <w:tc>
          <w:tcPr>
            <w:tcW w:w="1554" w:type="dxa"/>
            <w:vAlign w:val="center"/>
            <w:hideMark/>
          </w:tcPr>
          <w:p w14:paraId="0DE20BBD"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33E8FF4B"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r w:rsidRPr="000F2A1C">
              <w:rPr>
                <w:rFonts w:cstheme="minorHAnsi"/>
              </w:rPr>
              <w:t>/</w:t>
            </w:r>
            <w:proofErr w:type="spellStart"/>
            <w:r w:rsidRPr="000F2A1C">
              <w:rPr>
                <w:rFonts w:cstheme="minorHAnsi"/>
              </w:rPr>
              <w:t>Транфери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/ЈКП </w:t>
            </w:r>
            <w:proofErr w:type="spellStart"/>
            <w:r w:rsidRPr="000F2A1C">
              <w:rPr>
                <w:rFonts w:cstheme="minorHAnsi"/>
              </w:rPr>
              <w:t>Зеленило</w:t>
            </w:r>
            <w:proofErr w:type="spellEnd"/>
          </w:p>
        </w:tc>
        <w:tc>
          <w:tcPr>
            <w:tcW w:w="850" w:type="dxa"/>
            <w:vAlign w:val="center"/>
            <w:hideMark/>
          </w:tcPr>
          <w:p w14:paraId="0C96AB7A" w14:textId="77777777" w:rsidR="000F2A1C" w:rsidRPr="000F2A1C" w:rsidRDefault="000F2A1C" w:rsidP="000F2A1C">
            <w:pPr>
              <w:jc w:val="center"/>
              <w:rPr>
                <w:rFonts w:cstheme="minorHAnsi"/>
              </w:rPr>
            </w:pPr>
            <w:r w:rsidRPr="000F2A1C">
              <w:rPr>
                <w:rFonts w:cstheme="minorHAnsi"/>
              </w:rPr>
              <w:t>300</w:t>
            </w:r>
          </w:p>
        </w:tc>
        <w:tc>
          <w:tcPr>
            <w:tcW w:w="992" w:type="dxa"/>
            <w:vAlign w:val="center"/>
            <w:hideMark/>
          </w:tcPr>
          <w:p w14:paraId="0B3D28E3" w14:textId="77777777" w:rsidR="000F2A1C" w:rsidRPr="000F2A1C" w:rsidRDefault="000F2A1C" w:rsidP="000F2A1C">
            <w:pPr>
              <w:jc w:val="center"/>
              <w:rPr>
                <w:rFonts w:cstheme="minorHAnsi"/>
              </w:rPr>
            </w:pPr>
            <w:r w:rsidRPr="000F2A1C">
              <w:rPr>
                <w:rFonts w:cstheme="minorHAnsi"/>
              </w:rPr>
              <w:t>300</w:t>
            </w:r>
          </w:p>
        </w:tc>
        <w:tc>
          <w:tcPr>
            <w:tcW w:w="851" w:type="dxa"/>
            <w:vAlign w:val="center"/>
            <w:hideMark/>
          </w:tcPr>
          <w:p w14:paraId="44563D78" w14:textId="77777777" w:rsidR="000F2A1C" w:rsidRPr="000F2A1C" w:rsidRDefault="000F2A1C" w:rsidP="000F2A1C">
            <w:pPr>
              <w:jc w:val="center"/>
              <w:rPr>
                <w:rFonts w:cstheme="minorHAnsi"/>
              </w:rPr>
            </w:pPr>
            <w:r w:rsidRPr="000F2A1C">
              <w:rPr>
                <w:rFonts w:cstheme="minorHAnsi"/>
              </w:rPr>
              <w:t>300</w:t>
            </w:r>
          </w:p>
        </w:tc>
        <w:tc>
          <w:tcPr>
            <w:tcW w:w="2126" w:type="dxa"/>
            <w:vAlign w:val="center"/>
            <w:hideMark/>
          </w:tcPr>
          <w:p w14:paraId="3B80F67E"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4243DC71" w14:textId="77777777" w:rsidTr="000F2A1C">
        <w:trPr>
          <w:trHeight w:val="930"/>
        </w:trPr>
        <w:tc>
          <w:tcPr>
            <w:tcW w:w="2405" w:type="dxa"/>
            <w:hideMark/>
          </w:tcPr>
          <w:p w14:paraId="209D6C9E" w14:textId="77777777" w:rsidR="000F2A1C" w:rsidRPr="000F2A1C" w:rsidRDefault="000F2A1C">
            <w:pPr>
              <w:rPr>
                <w:rFonts w:cstheme="minorHAnsi"/>
              </w:rPr>
            </w:pPr>
            <w:r w:rsidRPr="000F2A1C">
              <w:rPr>
                <w:rFonts w:cstheme="minorHAnsi"/>
              </w:rPr>
              <w:t xml:space="preserve">3.2.3.7. </w:t>
            </w:r>
            <w:proofErr w:type="spellStart"/>
            <w:r w:rsidRPr="000F2A1C">
              <w:rPr>
                <w:rFonts w:cstheme="minorHAnsi"/>
              </w:rPr>
              <w:t>Израда</w:t>
            </w:r>
            <w:proofErr w:type="spellEnd"/>
            <w:r w:rsidRPr="000F2A1C">
              <w:rPr>
                <w:rFonts w:cstheme="minorHAnsi"/>
              </w:rPr>
              <w:t xml:space="preserve"> </w:t>
            </w:r>
            <w:proofErr w:type="spellStart"/>
            <w:r w:rsidRPr="000F2A1C">
              <w:rPr>
                <w:rFonts w:cstheme="minorHAnsi"/>
              </w:rPr>
              <w:t>пројекта</w:t>
            </w:r>
            <w:proofErr w:type="spellEnd"/>
            <w:r w:rsidRPr="000F2A1C">
              <w:rPr>
                <w:rFonts w:cstheme="minorHAnsi"/>
              </w:rPr>
              <w:t xml:space="preserve"> </w:t>
            </w:r>
            <w:proofErr w:type="spellStart"/>
            <w:r w:rsidRPr="000F2A1C">
              <w:rPr>
                <w:rFonts w:cstheme="minorHAnsi"/>
              </w:rPr>
              <w:t>повећања</w:t>
            </w:r>
            <w:proofErr w:type="spellEnd"/>
            <w:r w:rsidRPr="000F2A1C">
              <w:rPr>
                <w:rFonts w:cstheme="minorHAnsi"/>
              </w:rPr>
              <w:t xml:space="preserve"> </w:t>
            </w:r>
            <w:proofErr w:type="spellStart"/>
            <w:r w:rsidRPr="000F2A1C">
              <w:rPr>
                <w:rFonts w:cstheme="minorHAnsi"/>
              </w:rPr>
              <w:t>степена</w:t>
            </w:r>
            <w:proofErr w:type="spellEnd"/>
            <w:r w:rsidRPr="000F2A1C">
              <w:rPr>
                <w:rFonts w:cstheme="minorHAnsi"/>
              </w:rPr>
              <w:t xml:space="preserve"> </w:t>
            </w:r>
            <w:proofErr w:type="spellStart"/>
            <w:r w:rsidRPr="000F2A1C">
              <w:rPr>
                <w:rFonts w:cstheme="minorHAnsi"/>
              </w:rPr>
              <w:t>пошумљености</w:t>
            </w:r>
            <w:proofErr w:type="spellEnd"/>
            <w:r w:rsidRPr="000F2A1C">
              <w:rPr>
                <w:rFonts w:cstheme="minorHAnsi"/>
              </w:rPr>
              <w:t xml:space="preserve"> у </w:t>
            </w:r>
            <w:proofErr w:type="spellStart"/>
            <w:r w:rsidRPr="000F2A1C">
              <w:rPr>
                <w:rFonts w:cstheme="minorHAnsi"/>
              </w:rPr>
              <w:t>сарадњи</w:t>
            </w:r>
            <w:proofErr w:type="spellEnd"/>
            <w:r w:rsidRPr="000F2A1C">
              <w:rPr>
                <w:rFonts w:cstheme="minorHAnsi"/>
              </w:rPr>
              <w:t xml:space="preserve"> </w:t>
            </w:r>
            <w:proofErr w:type="spellStart"/>
            <w:r w:rsidRPr="000F2A1C">
              <w:rPr>
                <w:rFonts w:cstheme="minorHAnsi"/>
              </w:rPr>
              <w:t>са</w:t>
            </w:r>
            <w:proofErr w:type="spellEnd"/>
            <w:r w:rsidRPr="000F2A1C">
              <w:rPr>
                <w:rFonts w:cstheme="minorHAnsi"/>
              </w:rPr>
              <w:t xml:space="preserve"> </w:t>
            </w:r>
            <w:proofErr w:type="spellStart"/>
            <w:r w:rsidRPr="000F2A1C">
              <w:rPr>
                <w:rFonts w:cstheme="minorHAnsi"/>
              </w:rPr>
              <w:t>Шумарским</w:t>
            </w:r>
            <w:proofErr w:type="spellEnd"/>
            <w:r w:rsidRPr="000F2A1C">
              <w:rPr>
                <w:rFonts w:cstheme="minorHAnsi"/>
              </w:rPr>
              <w:t xml:space="preserve"> </w:t>
            </w:r>
            <w:proofErr w:type="spellStart"/>
            <w:r w:rsidRPr="000F2A1C">
              <w:rPr>
                <w:rFonts w:cstheme="minorHAnsi"/>
              </w:rPr>
              <w:t>факултетом</w:t>
            </w:r>
            <w:proofErr w:type="spellEnd"/>
            <w:r w:rsidRPr="000F2A1C">
              <w:rPr>
                <w:rFonts w:cstheme="minorHAnsi"/>
              </w:rPr>
              <w:t xml:space="preserve"> у </w:t>
            </w:r>
            <w:proofErr w:type="spellStart"/>
            <w:r w:rsidRPr="000F2A1C">
              <w:rPr>
                <w:rFonts w:cstheme="minorHAnsi"/>
              </w:rPr>
              <w:t>Београду</w:t>
            </w:r>
            <w:proofErr w:type="spellEnd"/>
            <w:r w:rsidRPr="000F2A1C">
              <w:rPr>
                <w:rFonts w:cstheme="minorHAnsi"/>
              </w:rPr>
              <w:t xml:space="preserve"> </w:t>
            </w:r>
          </w:p>
        </w:tc>
        <w:tc>
          <w:tcPr>
            <w:tcW w:w="2263" w:type="dxa"/>
            <w:hideMark/>
          </w:tcPr>
          <w:p w14:paraId="525CB646" w14:textId="77777777" w:rsidR="000F2A1C" w:rsidRPr="000F2A1C" w:rsidRDefault="000F2A1C">
            <w:pPr>
              <w:rPr>
                <w:rFonts w:cstheme="minorHAnsi"/>
              </w:rPr>
            </w:pPr>
            <w:proofErr w:type="spellStart"/>
            <w:r w:rsidRPr="000F2A1C">
              <w:rPr>
                <w:rFonts w:cstheme="minorHAnsi"/>
              </w:rPr>
              <w:t>Секретаријат</w:t>
            </w:r>
            <w:proofErr w:type="spellEnd"/>
            <w:r w:rsidRPr="000F2A1C">
              <w:rPr>
                <w:rFonts w:cstheme="minorHAnsi"/>
              </w:rPr>
              <w:t xml:space="preserve"> </w:t>
            </w:r>
            <w:proofErr w:type="spellStart"/>
            <w:r w:rsidRPr="000F2A1C">
              <w:rPr>
                <w:rFonts w:cstheme="minorHAnsi"/>
              </w:rPr>
              <w:t>за</w:t>
            </w:r>
            <w:proofErr w:type="spellEnd"/>
            <w:r w:rsidRPr="000F2A1C">
              <w:rPr>
                <w:rFonts w:cstheme="minorHAnsi"/>
              </w:rPr>
              <w:t xml:space="preserve"> ЗЖС, ЈКП </w:t>
            </w:r>
            <w:proofErr w:type="spellStart"/>
            <w:r w:rsidRPr="000F2A1C">
              <w:rPr>
                <w:rFonts w:cstheme="minorHAnsi"/>
              </w:rPr>
              <w:t>Зеленило</w:t>
            </w:r>
            <w:proofErr w:type="spellEnd"/>
          </w:p>
        </w:tc>
        <w:tc>
          <w:tcPr>
            <w:tcW w:w="1554" w:type="dxa"/>
            <w:vAlign w:val="center"/>
            <w:hideMark/>
          </w:tcPr>
          <w:p w14:paraId="49C98335"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52BB51AF" w14:textId="77777777" w:rsidR="000F2A1C" w:rsidRPr="000F2A1C" w:rsidRDefault="000F2A1C" w:rsidP="000F2A1C">
            <w:pPr>
              <w:jc w:val="center"/>
              <w:rPr>
                <w:rFonts w:cstheme="minorHAnsi"/>
              </w:rPr>
            </w:pPr>
            <w:proofErr w:type="spellStart"/>
            <w:r w:rsidRPr="000F2A1C">
              <w:rPr>
                <w:rFonts w:cstheme="minorHAnsi"/>
              </w:rPr>
              <w:t>Буџет</w:t>
            </w:r>
            <w:proofErr w:type="spellEnd"/>
            <w:r w:rsidRPr="000F2A1C">
              <w:rPr>
                <w:rFonts w:cstheme="minorHAnsi"/>
              </w:rPr>
              <w:t xml:space="preserve"> </w:t>
            </w:r>
            <w:proofErr w:type="spellStart"/>
            <w:r w:rsidRPr="000F2A1C">
              <w:rPr>
                <w:rFonts w:cstheme="minorHAnsi"/>
              </w:rPr>
              <w:t>града</w:t>
            </w:r>
            <w:proofErr w:type="spellEnd"/>
            <w:r w:rsidRPr="000F2A1C">
              <w:rPr>
                <w:rFonts w:cstheme="minorHAnsi"/>
              </w:rPr>
              <w:t xml:space="preserve"> </w:t>
            </w:r>
            <w:proofErr w:type="spellStart"/>
            <w:r w:rsidRPr="000F2A1C">
              <w:rPr>
                <w:rFonts w:cstheme="minorHAnsi"/>
              </w:rPr>
              <w:t>Панчева</w:t>
            </w:r>
            <w:proofErr w:type="spellEnd"/>
          </w:p>
        </w:tc>
        <w:tc>
          <w:tcPr>
            <w:tcW w:w="850" w:type="dxa"/>
            <w:vAlign w:val="center"/>
            <w:hideMark/>
          </w:tcPr>
          <w:p w14:paraId="773980B6" w14:textId="45394A8E" w:rsidR="000F2A1C" w:rsidRPr="000F2A1C" w:rsidRDefault="000F2A1C" w:rsidP="000F2A1C">
            <w:pPr>
              <w:jc w:val="center"/>
              <w:rPr>
                <w:rFonts w:cstheme="minorHAnsi"/>
              </w:rPr>
            </w:pPr>
          </w:p>
        </w:tc>
        <w:tc>
          <w:tcPr>
            <w:tcW w:w="992" w:type="dxa"/>
            <w:vAlign w:val="center"/>
            <w:hideMark/>
          </w:tcPr>
          <w:p w14:paraId="740BB3A9" w14:textId="41EE0F1D" w:rsidR="000F2A1C" w:rsidRPr="000F2A1C" w:rsidRDefault="000F2A1C" w:rsidP="000F2A1C">
            <w:pPr>
              <w:jc w:val="center"/>
              <w:rPr>
                <w:rFonts w:cstheme="minorHAnsi"/>
              </w:rPr>
            </w:pPr>
          </w:p>
        </w:tc>
        <w:tc>
          <w:tcPr>
            <w:tcW w:w="851" w:type="dxa"/>
            <w:vAlign w:val="center"/>
            <w:hideMark/>
          </w:tcPr>
          <w:p w14:paraId="7FF849CF" w14:textId="64C6AA18" w:rsidR="000F2A1C" w:rsidRPr="000F2A1C" w:rsidRDefault="000F2A1C" w:rsidP="000F2A1C">
            <w:pPr>
              <w:jc w:val="center"/>
              <w:rPr>
                <w:rFonts w:cstheme="minorHAnsi"/>
              </w:rPr>
            </w:pPr>
          </w:p>
        </w:tc>
        <w:tc>
          <w:tcPr>
            <w:tcW w:w="2126" w:type="dxa"/>
            <w:vAlign w:val="center"/>
            <w:hideMark/>
          </w:tcPr>
          <w:p w14:paraId="73348E4C"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r w:rsidR="000F2A1C" w:rsidRPr="000F2A1C" w14:paraId="7D5E9AAC" w14:textId="77777777" w:rsidTr="000F2A1C">
        <w:trPr>
          <w:trHeight w:val="930"/>
        </w:trPr>
        <w:tc>
          <w:tcPr>
            <w:tcW w:w="2405" w:type="dxa"/>
            <w:hideMark/>
          </w:tcPr>
          <w:p w14:paraId="406CA501" w14:textId="77777777" w:rsidR="000F2A1C" w:rsidRPr="000F2A1C" w:rsidRDefault="000F2A1C">
            <w:pPr>
              <w:rPr>
                <w:rFonts w:cstheme="minorHAnsi"/>
              </w:rPr>
            </w:pPr>
            <w:r w:rsidRPr="000F2A1C">
              <w:rPr>
                <w:rFonts w:cstheme="minorHAnsi"/>
              </w:rPr>
              <w:t xml:space="preserve">3.2.3.8. </w:t>
            </w:r>
            <w:proofErr w:type="spellStart"/>
            <w:r w:rsidRPr="000F2A1C">
              <w:rPr>
                <w:rFonts w:cstheme="minorHAnsi"/>
              </w:rPr>
              <w:t>Израда</w:t>
            </w:r>
            <w:proofErr w:type="spellEnd"/>
            <w:r w:rsidRPr="000F2A1C">
              <w:rPr>
                <w:rFonts w:cstheme="minorHAnsi"/>
              </w:rPr>
              <w:t xml:space="preserve"> </w:t>
            </w:r>
            <w:proofErr w:type="spellStart"/>
            <w:r w:rsidRPr="000F2A1C">
              <w:rPr>
                <w:rFonts w:cstheme="minorHAnsi"/>
              </w:rPr>
              <w:t>катастра</w:t>
            </w:r>
            <w:proofErr w:type="spellEnd"/>
            <w:r w:rsidRPr="000F2A1C">
              <w:rPr>
                <w:rFonts w:cstheme="minorHAnsi"/>
              </w:rPr>
              <w:t xml:space="preserve"> </w:t>
            </w:r>
            <w:proofErr w:type="spellStart"/>
            <w:r w:rsidRPr="000F2A1C">
              <w:rPr>
                <w:rFonts w:cstheme="minorHAnsi"/>
              </w:rPr>
              <w:t>зелених</w:t>
            </w:r>
            <w:proofErr w:type="spellEnd"/>
            <w:r w:rsidRPr="000F2A1C">
              <w:rPr>
                <w:rFonts w:cstheme="minorHAnsi"/>
              </w:rPr>
              <w:t xml:space="preserve"> </w:t>
            </w:r>
            <w:proofErr w:type="spellStart"/>
            <w:r w:rsidRPr="000F2A1C">
              <w:rPr>
                <w:rFonts w:cstheme="minorHAnsi"/>
              </w:rPr>
              <w:t>површина</w:t>
            </w:r>
            <w:proofErr w:type="spellEnd"/>
            <w:r w:rsidRPr="000F2A1C">
              <w:rPr>
                <w:rFonts w:cstheme="minorHAnsi"/>
              </w:rPr>
              <w:t xml:space="preserve">  </w:t>
            </w:r>
          </w:p>
        </w:tc>
        <w:tc>
          <w:tcPr>
            <w:tcW w:w="2263" w:type="dxa"/>
            <w:noWrap/>
            <w:hideMark/>
          </w:tcPr>
          <w:p w14:paraId="2302FBEB" w14:textId="77777777" w:rsidR="000F2A1C" w:rsidRPr="000F2A1C" w:rsidRDefault="000F2A1C">
            <w:pPr>
              <w:rPr>
                <w:rFonts w:cstheme="minorHAnsi"/>
              </w:rPr>
            </w:pPr>
            <w:r w:rsidRPr="000F2A1C">
              <w:rPr>
                <w:rFonts w:cstheme="minorHAnsi"/>
              </w:rPr>
              <w:t xml:space="preserve">ЈКП </w:t>
            </w:r>
            <w:proofErr w:type="spellStart"/>
            <w:r w:rsidRPr="000F2A1C">
              <w:rPr>
                <w:rFonts w:cstheme="minorHAnsi"/>
              </w:rPr>
              <w:t>Зеленило</w:t>
            </w:r>
            <w:proofErr w:type="spellEnd"/>
          </w:p>
        </w:tc>
        <w:tc>
          <w:tcPr>
            <w:tcW w:w="1554" w:type="dxa"/>
            <w:vAlign w:val="center"/>
            <w:hideMark/>
          </w:tcPr>
          <w:p w14:paraId="44873712" w14:textId="77777777" w:rsidR="000F2A1C" w:rsidRPr="000F2A1C" w:rsidRDefault="000F2A1C" w:rsidP="000F2A1C">
            <w:pPr>
              <w:jc w:val="center"/>
              <w:rPr>
                <w:rFonts w:cstheme="minorHAnsi"/>
              </w:rPr>
            </w:pPr>
            <w:r w:rsidRPr="000F2A1C">
              <w:rPr>
                <w:rFonts w:cstheme="minorHAnsi"/>
              </w:rPr>
              <w:t>2025</w:t>
            </w:r>
          </w:p>
        </w:tc>
        <w:tc>
          <w:tcPr>
            <w:tcW w:w="1570" w:type="dxa"/>
            <w:vAlign w:val="center"/>
            <w:hideMark/>
          </w:tcPr>
          <w:p w14:paraId="12587912" w14:textId="77777777" w:rsidR="000F2A1C" w:rsidRPr="000F2A1C" w:rsidRDefault="000F2A1C" w:rsidP="000F2A1C">
            <w:pPr>
              <w:jc w:val="center"/>
              <w:rPr>
                <w:rFonts w:cstheme="minorHAnsi"/>
              </w:rPr>
            </w:pPr>
            <w:proofErr w:type="spellStart"/>
            <w:r w:rsidRPr="000F2A1C">
              <w:rPr>
                <w:rFonts w:cstheme="minorHAnsi"/>
              </w:rPr>
              <w:t>Трансфери</w:t>
            </w:r>
            <w:proofErr w:type="spellEnd"/>
            <w:r w:rsidRPr="000F2A1C">
              <w:rPr>
                <w:rFonts w:cstheme="minorHAnsi"/>
              </w:rPr>
              <w:t xml:space="preserve"> </w:t>
            </w:r>
            <w:proofErr w:type="spellStart"/>
            <w:r w:rsidRPr="000F2A1C">
              <w:rPr>
                <w:rFonts w:cstheme="minorHAnsi"/>
              </w:rPr>
              <w:t>других</w:t>
            </w:r>
            <w:proofErr w:type="spellEnd"/>
            <w:r w:rsidRPr="000F2A1C">
              <w:rPr>
                <w:rFonts w:cstheme="minorHAnsi"/>
              </w:rPr>
              <w:t xml:space="preserve"> </w:t>
            </w:r>
            <w:proofErr w:type="spellStart"/>
            <w:r w:rsidRPr="000F2A1C">
              <w:rPr>
                <w:rFonts w:cstheme="minorHAnsi"/>
              </w:rPr>
              <w:t>нивоа</w:t>
            </w:r>
            <w:proofErr w:type="spellEnd"/>
            <w:r w:rsidRPr="000F2A1C">
              <w:rPr>
                <w:rFonts w:cstheme="minorHAnsi"/>
              </w:rPr>
              <w:t xml:space="preserve"> </w:t>
            </w:r>
            <w:proofErr w:type="spellStart"/>
            <w:r w:rsidRPr="000F2A1C">
              <w:rPr>
                <w:rFonts w:cstheme="minorHAnsi"/>
              </w:rPr>
              <w:t>власти</w:t>
            </w:r>
            <w:proofErr w:type="spellEnd"/>
            <w:r w:rsidRPr="000F2A1C">
              <w:rPr>
                <w:rFonts w:cstheme="minorHAnsi"/>
              </w:rPr>
              <w:t xml:space="preserve">, ИПА </w:t>
            </w:r>
            <w:proofErr w:type="spellStart"/>
            <w:r w:rsidRPr="000F2A1C">
              <w:rPr>
                <w:rFonts w:cstheme="minorHAnsi"/>
              </w:rPr>
              <w:t>фонд</w:t>
            </w:r>
            <w:proofErr w:type="spellEnd"/>
          </w:p>
        </w:tc>
        <w:tc>
          <w:tcPr>
            <w:tcW w:w="850" w:type="dxa"/>
            <w:vAlign w:val="center"/>
            <w:hideMark/>
          </w:tcPr>
          <w:p w14:paraId="67295E9C" w14:textId="34783D66" w:rsidR="000F2A1C" w:rsidRPr="000F2A1C" w:rsidRDefault="000F2A1C" w:rsidP="000F2A1C">
            <w:pPr>
              <w:jc w:val="center"/>
              <w:rPr>
                <w:rFonts w:cstheme="minorHAnsi"/>
              </w:rPr>
            </w:pPr>
          </w:p>
        </w:tc>
        <w:tc>
          <w:tcPr>
            <w:tcW w:w="992" w:type="dxa"/>
            <w:vAlign w:val="center"/>
            <w:hideMark/>
          </w:tcPr>
          <w:p w14:paraId="391F73EB" w14:textId="77777777" w:rsidR="000F2A1C" w:rsidRPr="000F2A1C" w:rsidRDefault="000F2A1C" w:rsidP="000F2A1C">
            <w:pPr>
              <w:jc w:val="center"/>
              <w:rPr>
                <w:rFonts w:cstheme="minorHAnsi"/>
              </w:rPr>
            </w:pPr>
            <w:r w:rsidRPr="000F2A1C">
              <w:rPr>
                <w:rFonts w:cstheme="minorHAnsi"/>
              </w:rPr>
              <w:t>3.000</w:t>
            </w:r>
          </w:p>
        </w:tc>
        <w:tc>
          <w:tcPr>
            <w:tcW w:w="851" w:type="dxa"/>
            <w:vAlign w:val="center"/>
            <w:hideMark/>
          </w:tcPr>
          <w:p w14:paraId="06AED1C5" w14:textId="77777777" w:rsidR="000F2A1C" w:rsidRPr="000F2A1C" w:rsidRDefault="000F2A1C" w:rsidP="000F2A1C">
            <w:pPr>
              <w:jc w:val="center"/>
              <w:rPr>
                <w:rFonts w:cstheme="minorHAnsi"/>
              </w:rPr>
            </w:pPr>
            <w:r w:rsidRPr="000F2A1C">
              <w:rPr>
                <w:rFonts w:cstheme="minorHAnsi"/>
              </w:rPr>
              <w:t>3.000</w:t>
            </w:r>
          </w:p>
        </w:tc>
        <w:tc>
          <w:tcPr>
            <w:tcW w:w="2126" w:type="dxa"/>
            <w:vAlign w:val="center"/>
            <w:hideMark/>
          </w:tcPr>
          <w:p w14:paraId="7BB22C68" w14:textId="77777777" w:rsidR="000F2A1C" w:rsidRPr="000F2A1C" w:rsidRDefault="000F2A1C" w:rsidP="000F2A1C">
            <w:pPr>
              <w:jc w:val="center"/>
              <w:rPr>
                <w:rFonts w:cstheme="minorHAnsi"/>
              </w:rPr>
            </w:pPr>
            <w:proofErr w:type="spellStart"/>
            <w:r w:rsidRPr="000F2A1C">
              <w:rPr>
                <w:rFonts w:cstheme="minorHAnsi"/>
              </w:rPr>
              <w:t>Програм</w:t>
            </w:r>
            <w:proofErr w:type="spellEnd"/>
            <w:r w:rsidRPr="000F2A1C">
              <w:rPr>
                <w:rFonts w:cstheme="minorHAnsi"/>
              </w:rPr>
              <w:t xml:space="preserve"> 6</w:t>
            </w:r>
            <w:r w:rsidRPr="000F2A1C">
              <w:rPr>
                <w:rFonts w:cstheme="minorHAnsi"/>
              </w:rPr>
              <w:br/>
              <w:t>0401 - 0003</w:t>
            </w:r>
          </w:p>
        </w:tc>
      </w:tr>
    </w:tbl>
    <w:p w14:paraId="6585E8D3" w14:textId="77777777" w:rsidR="0057059C" w:rsidRDefault="0057059C" w:rsidP="004763B5">
      <w:pPr>
        <w:rPr>
          <w:rFonts w:cstheme="minorHAnsi"/>
          <w:lang w:val="sr-Cyrl-RS"/>
        </w:rPr>
      </w:pPr>
    </w:p>
    <w:tbl>
      <w:tblPr>
        <w:tblStyle w:val="TableGrid"/>
        <w:tblW w:w="0" w:type="auto"/>
        <w:tblLook w:val="04A0" w:firstRow="1" w:lastRow="0" w:firstColumn="1" w:lastColumn="0" w:noHBand="0" w:noVBand="1"/>
      </w:tblPr>
      <w:tblGrid>
        <w:gridCol w:w="1589"/>
        <w:gridCol w:w="1112"/>
        <w:gridCol w:w="1830"/>
        <w:gridCol w:w="1276"/>
        <w:gridCol w:w="1418"/>
        <w:gridCol w:w="1701"/>
        <w:gridCol w:w="1842"/>
        <w:gridCol w:w="1843"/>
      </w:tblGrid>
      <w:tr w:rsidR="00BE2B85" w:rsidRPr="000E6216" w14:paraId="6660F36D" w14:textId="77777777" w:rsidTr="00BE2B85">
        <w:trPr>
          <w:trHeight w:val="630"/>
        </w:trPr>
        <w:tc>
          <w:tcPr>
            <w:tcW w:w="12611" w:type="dxa"/>
            <w:gridSpan w:val="8"/>
            <w:shd w:val="clear" w:color="auto" w:fill="FFE599" w:themeFill="accent4" w:themeFillTint="66"/>
            <w:hideMark/>
          </w:tcPr>
          <w:p w14:paraId="7CE132A6" w14:textId="77777777" w:rsidR="00BE2B85" w:rsidRPr="000E6216" w:rsidRDefault="00BE2B85">
            <w:pPr>
              <w:rPr>
                <w:rFonts w:cstheme="minorHAnsi"/>
                <w:b/>
                <w:bCs/>
                <w:lang w:val="sr-Cyrl-RS"/>
              </w:rPr>
            </w:pPr>
            <w:r w:rsidRPr="000E6216">
              <w:rPr>
                <w:rFonts w:cstheme="minorHAnsi"/>
                <w:b/>
                <w:bCs/>
                <w:lang w:val="sr-Cyrl-RS"/>
              </w:rPr>
              <w:t>Посебан циљ 3.3: Повећање енергетске ефикасности и степена коришћења обновљивих извора енергије</w:t>
            </w:r>
          </w:p>
        </w:tc>
      </w:tr>
      <w:tr w:rsidR="00BE2B85" w:rsidRPr="000E6216" w14:paraId="1111407E" w14:textId="77777777" w:rsidTr="00BE2B85">
        <w:trPr>
          <w:trHeight w:val="435"/>
        </w:trPr>
        <w:tc>
          <w:tcPr>
            <w:tcW w:w="12611" w:type="dxa"/>
            <w:gridSpan w:val="8"/>
            <w:shd w:val="clear" w:color="auto" w:fill="FFE599" w:themeFill="accent4" w:themeFillTint="66"/>
            <w:hideMark/>
          </w:tcPr>
          <w:p w14:paraId="306796CF" w14:textId="77777777" w:rsidR="00BE2B85" w:rsidRPr="000E6216" w:rsidRDefault="00BE2B85">
            <w:pPr>
              <w:rPr>
                <w:rFonts w:cstheme="minorHAnsi"/>
                <w:lang w:val="sr-Cyrl-RS"/>
              </w:rPr>
            </w:pPr>
            <w:r w:rsidRPr="000E6216">
              <w:rPr>
                <w:rFonts w:cstheme="minorHAnsi"/>
                <w:lang w:val="sr-Cyrl-RS"/>
              </w:rPr>
              <w:t xml:space="preserve">Плански документ из ког је циљ преузет: </w:t>
            </w:r>
            <w:r w:rsidRPr="000E6216">
              <w:rPr>
                <w:rFonts w:cstheme="minorHAnsi"/>
                <w:b/>
                <w:bCs/>
                <w:lang w:val="sr-Cyrl-RS"/>
              </w:rPr>
              <w:t>План развоја града Панчева 2022-2028</w:t>
            </w:r>
          </w:p>
        </w:tc>
      </w:tr>
      <w:tr w:rsidR="00BE2B85" w:rsidRPr="00BE2B85" w14:paraId="0BD16363" w14:textId="77777777" w:rsidTr="00BE2B85">
        <w:trPr>
          <w:trHeight w:val="450"/>
        </w:trPr>
        <w:tc>
          <w:tcPr>
            <w:tcW w:w="12611" w:type="dxa"/>
            <w:gridSpan w:val="8"/>
            <w:shd w:val="clear" w:color="auto" w:fill="E7E6E6" w:themeFill="background2"/>
            <w:hideMark/>
          </w:tcPr>
          <w:p w14:paraId="5DE3EB94" w14:textId="77777777" w:rsidR="00BE2B85" w:rsidRPr="00BE2B85" w:rsidRDefault="00BE2B85">
            <w:pPr>
              <w:rPr>
                <w:rFonts w:cstheme="minorHAnsi"/>
              </w:rPr>
            </w:pPr>
            <w:r w:rsidRPr="000E6216">
              <w:rPr>
                <w:rFonts w:cstheme="minorHAnsi"/>
                <w:lang w:val="sr-Cyrl-RS"/>
              </w:rPr>
              <w:t xml:space="preserve">Буџетски програм који преузима посебан циљ (шифра и назив):   6. </w:t>
            </w:r>
            <w:proofErr w:type="spellStart"/>
            <w:r w:rsidRPr="00BE2B85">
              <w:rPr>
                <w:rFonts w:cstheme="minorHAnsi"/>
              </w:rPr>
              <w:t>Заштита</w:t>
            </w:r>
            <w:proofErr w:type="spellEnd"/>
            <w:r w:rsidRPr="00BE2B85">
              <w:rPr>
                <w:rFonts w:cstheme="minorHAnsi"/>
              </w:rPr>
              <w:t xml:space="preserve"> </w:t>
            </w:r>
            <w:proofErr w:type="spellStart"/>
            <w:r w:rsidRPr="00BE2B85">
              <w:rPr>
                <w:rFonts w:cstheme="minorHAnsi"/>
              </w:rPr>
              <w:t>животне</w:t>
            </w:r>
            <w:proofErr w:type="spellEnd"/>
            <w:r w:rsidRPr="00BE2B85">
              <w:rPr>
                <w:rFonts w:cstheme="minorHAnsi"/>
              </w:rPr>
              <w:t xml:space="preserve"> </w:t>
            </w:r>
            <w:proofErr w:type="spellStart"/>
            <w:r w:rsidRPr="00BE2B85">
              <w:rPr>
                <w:rFonts w:cstheme="minorHAnsi"/>
              </w:rPr>
              <w:t>средине</w:t>
            </w:r>
            <w:proofErr w:type="spellEnd"/>
          </w:p>
        </w:tc>
      </w:tr>
      <w:tr w:rsidR="00BE2B85" w:rsidRPr="00BE2B85" w14:paraId="25B24CF7" w14:textId="77777777" w:rsidTr="00BE2B85">
        <w:trPr>
          <w:trHeight w:val="924"/>
        </w:trPr>
        <w:tc>
          <w:tcPr>
            <w:tcW w:w="1589" w:type="dxa"/>
            <w:shd w:val="clear" w:color="auto" w:fill="E7E6E6" w:themeFill="background2"/>
            <w:hideMark/>
          </w:tcPr>
          <w:p w14:paraId="7ADE7F8A" w14:textId="77777777" w:rsidR="00BE2B85" w:rsidRPr="00BE2B85" w:rsidRDefault="00BE2B85">
            <w:pPr>
              <w:rPr>
                <w:rFonts w:cstheme="minorHAnsi"/>
              </w:rPr>
            </w:pPr>
            <w:proofErr w:type="spellStart"/>
            <w:r w:rsidRPr="00BE2B85">
              <w:rPr>
                <w:rFonts w:cstheme="minorHAnsi"/>
              </w:rPr>
              <w:t>Показатељ</w:t>
            </w:r>
            <w:proofErr w:type="spellEnd"/>
            <w:r w:rsidRPr="00BE2B85">
              <w:rPr>
                <w:rFonts w:cstheme="minorHAnsi"/>
              </w:rPr>
              <w:t xml:space="preserve">(и) </w:t>
            </w:r>
            <w:proofErr w:type="spellStart"/>
            <w:r w:rsidRPr="00BE2B85">
              <w:rPr>
                <w:rFonts w:cstheme="minorHAnsi"/>
              </w:rPr>
              <w:t>на</w:t>
            </w:r>
            <w:proofErr w:type="spellEnd"/>
            <w:r w:rsidRPr="00BE2B85">
              <w:rPr>
                <w:rFonts w:cstheme="minorHAnsi"/>
              </w:rPr>
              <w:t xml:space="preserve"> </w:t>
            </w:r>
            <w:proofErr w:type="spellStart"/>
            <w:r w:rsidRPr="00BE2B85">
              <w:rPr>
                <w:rFonts w:cstheme="minorHAnsi"/>
              </w:rPr>
              <w:t>нивоу</w:t>
            </w:r>
            <w:proofErr w:type="spellEnd"/>
            <w:r w:rsidRPr="00BE2B85">
              <w:rPr>
                <w:rFonts w:cstheme="minorHAnsi"/>
              </w:rPr>
              <w:t xml:space="preserve"> </w:t>
            </w:r>
            <w:proofErr w:type="spellStart"/>
            <w:r w:rsidRPr="00BE2B85">
              <w:rPr>
                <w:rFonts w:cstheme="minorHAnsi"/>
              </w:rPr>
              <w:t>посебног</w:t>
            </w:r>
            <w:proofErr w:type="spellEnd"/>
            <w:r w:rsidRPr="00BE2B85">
              <w:rPr>
                <w:rFonts w:cstheme="minorHAnsi"/>
              </w:rPr>
              <w:t xml:space="preserve"> </w:t>
            </w:r>
            <w:proofErr w:type="spellStart"/>
            <w:r w:rsidRPr="00BE2B85">
              <w:rPr>
                <w:rFonts w:cstheme="minorHAnsi"/>
              </w:rPr>
              <w:t>циља</w:t>
            </w:r>
            <w:proofErr w:type="spellEnd"/>
            <w:r w:rsidRPr="00BE2B85">
              <w:rPr>
                <w:rFonts w:cstheme="minorHAnsi"/>
              </w:rPr>
              <w:t xml:space="preserve"> </w:t>
            </w:r>
            <w:r w:rsidRPr="00BE2B85">
              <w:rPr>
                <w:rFonts w:cstheme="minorHAnsi"/>
              </w:rPr>
              <w:lastRenderedPageBreak/>
              <w:t>(</w:t>
            </w:r>
            <w:proofErr w:type="spellStart"/>
            <w:r w:rsidRPr="00BE2B85">
              <w:rPr>
                <w:rFonts w:cstheme="minorHAnsi"/>
              </w:rPr>
              <w:t>показатељ</w:t>
            </w:r>
            <w:proofErr w:type="spellEnd"/>
            <w:r w:rsidRPr="00BE2B85">
              <w:rPr>
                <w:rFonts w:cstheme="minorHAnsi"/>
              </w:rPr>
              <w:t xml:space="preserve"> </w:t>
            </w:r>
            <w:proofErr w:type="spellStart"/>
            <w:r w:rsidRPr="00BE2B85">
              <w:rPr>
                <w:rFonts w:cstheme="minorHAnsi"/>
              </w:rPr>
              <w:t>исхода</w:t>
            </w:r>
            <w:proofErr w:type="spellEnd"/>
            <w:r w:rsidRPr="00BE2B85">
              <w:rPr>
                <w:rFonts w:cstheme="minorHAnsi"/>
              </w:rPr>
              <w:t>)</w:t>
            </w:r>
          </w:p>
        </w:tc>
        <w:tc>
          <w:tcPr>
            <w:tcW w:w="1112" w:type="dxa"/>
            <w:shd w:val="clear" w:color="auto" w:fill="E7E6E6" w:themeFill="background2"/>
            <w:hideMark/>
          </w:tcPr>
          <w:p w14:paraId="44CFC246" w14:textId="77777777" w:rsidR="00BE2B85" w:rsidRPr="00BE2B85" w:rsidRDefault="00BE2B85">
            <w:pPr>
              <w:rPr>
                <w:rFonts w:cstheme="minorHAnsi"/>
              </w:rPr>
            </w:pPr>
            <w:proofErr w:type="spellStart"/>
            <w:r w:rsidRPr="00BE2B85">
              <w:rPr>
                <w:rFonts w:cstheme="minorHAnsi"/>
              </w:rPr>
              <w:lastRenderedPageBreak/>
              <w:t>Jединица</w:t>
            </w:r>
            <w:proofErr w:type="spellEnd"/>
            <w:r w:rsidRPr="00BE2B85">
              <w:rPr>
                <w:rFonts w:cstheme="minorHAnsi"/>
              </w:rPr>
              <w:t xml:space="preserve"> </w:t>
            </w:r>
            <w:proofErr w:type="spellStart"/>
            <w:r w:rsidRPr="00BE2B85">
              <w:rPr>
                <w:rFonts w:cstheme="minorHAnsi"/>
              </w:rPr>
              <w:t>мере</w:t>
            </w:r>
            <w:proofErr w:type="spellEnd"/>
          </w:p>
        </w:tc>
        <w:tc>
          <w:tcPr>
            <w:tcW w:w="1830" w:type="dxa"/>
            <w:shd w:val="clear" w:color="auto" w:fill="E7E6E6" w:themeFill="background2"/>
            <w:hideMark/>
          </w:tcPr>
          <w:p w14:paraId="715CDC0E" w14:textId="77777777" w:rsidR="00BE2B85" w:rsidRPr="00BE2B85" w:rsidRDefault="00BE2B85">
            <w:pPr>
              <w:rPr>
                <w:rFonts w:cstheme="minorHAnsi"/>
              </w:rPr>
            </w:pPr>
            <w:proofErr w:type="spellStart"/>
            <w:r w:rsidRPr="00BE2B85">
              <w:rPr>
                <w:rFonts w:cstheme="minorHAnsi"/>
              </w:rPr>
              <w:t>Извор</w:t>
            </w:r>
            <w:proofErr w:type="spellEnd"/>
            <w:r w:rsidRPr="00BE2B85">
              <w:rPr>
                <w:rFonts w:cstheme="minorHAnsi"/>
              </w:rPr>
              <w:t xml:space="preserve"> </w:t>
            </w:r>
            <w:proofErr w:type="spellStart"/>
            <w:r w:rsidRPr="00BE2B85">
              <w:rPr>
                <w:rFonts w:cstheme="minorHAnsi"/>
              </w:rPr>
              <w:t>провере</w:t>
            </w:r>
            <w:proofErr w:type="spellEnd"/>
          </w:p>
        </w:tc>
        <w:tc>
          <w:tcPr>
            <w:tcW w:w="1276" w:type="dxa"/>
            <w:shd w:val="clear" w:color="auto" w:fill="E7E6E6" w:themeFill="background2"/>
            <w:hideMark/>
          </w:tcPr>
          <w:p w14:paraId="1273031E" w14:textId="77777777" w:rsidR="00BE2B85" w:rsidRPr="00BE2B85" w:rsidRDefault="00BE2B85">
            <w:pPr>
              <w:rPr>
                <w:rFonts w:cstheme="minorHAnsi"/>
              </w:rPr>
            </w:pPr>
            <w:proofErr w:type="spellStart"/>
            <w:r w:rsidRPr="00BE2B85">
              <w:rPr>
                <w:rFonts w:cstheme="minorHAnsi"/>
              </w:rPr>
              <w:t>Почетна</w:t>
            </w:r>
            <w:proofErr w:type="spellEnd"/>
            <w:r w:rsidRPr="00BE2B85">
              <w:rPr>
                <w:rFonts w:cstheme="minorHAnsi"/>
              </w:rPr>
              <w:t xml:space="preserve"> </w:t>
            </w:r>
            <w:proofErr w:type="spellStart"/>
            <w:r w:rsidRPr="00BE2B85">
              <w:rPr>
                <w:rFonts w:cstheme="minorHAnsi"/>
              </w:rPr>
              <w:t>вредност</w:t>
            </w:r>
            <w:proofErr w:type="spellEnd"/>
          </w:p>
        </w:tc>
        <w:tc>
          <w:tcPr>
            <w:tcW w:w="1418" w:type="dxa"/>
            <w:shd w:val="clear" w:color="auto" w:fill="E7E6E6" w:themeFill="background2"/>
            <w:hideMark/>
          </w:tcPr>
          <w:p w14:paraId="614B5D74" w14:textId="77777777" w:rsidR="00BE2B85" w:rsidRPr="00BE2B85" w:rsidRDefault="00BE2B85">
            <w:pPr>
              <w:rPr>
                <w:rFonts w:cstheme="minorHAnsi"/>
              </w:rPr>
            </w:pPr>
            <w:proofErr w:type="spellStart"/>
            <w:r w:rsidRPr="00BE2B85">
              <w:rPr>
                <w:rFonts w:cstheme="minorHAnsi"/>
              </w:rPr>
              <w:t>Базна</w:t>
            </w:r>
            <w:proofErr w:type="spellEnd"/>
            <w:r w:rsidRPr="00BE2B85">
              <w:rPr>
                <w:rFonts w:cstheme="minorHAnsi"/>
              </w:rPr>
              <w:t xml:space="preserve"> </w:t>
            </w:r>
            <w:proofErr w:type="spellStart"/>
            <w:r w:rsidRPr="00BE2B85">
              <w:rPr>
                <w:rFonts w:cstheme="minorHAnsi"/>
              </w:rPr>
              <w:t>година</w:t>
            </w:r>
            <w:proofErr w:type="spellEnd"/>
          </w:p>
        </w:tc>
        <w:tc>
          <w:tcPr>
            <w:tcW w:w="1701" w:type="dxa"/>
            <w:shd w:val="clear" w:color="auto" w:fill="E7E6E6" w:themeFill="background2"/>
            <w:hideMark/>
          </w:tcPr>
          <w:p w14:paraId="234D16E4" w14:textId="77777777" w:rsidR="00BE2B85" w:rsidRPr="00BE2B85" w:rsidRDefault="00BE2B85">
            <w:pPr>
              <w:rPr>
                <w:rFonts w:cstheme="minorHAnsi"/>
              </w:rPr>
            </w:pPr>
            <w:proofErr w:type="spellStart"/>
            <w:r w:rsidRPr="00BE2B85">
              <w:rPr>
                <w:rFonts w:cstheme="minorHAnsi"/>
              </w:rPr>
              <w:t>Циљaна</w:t>
            </w:r>
            <w:proofErr w:type="spellEnd"/>
            <w:r w:rsidRPr="00BE2B85">
              <w:rPr>
                <w:rFonts w:cstheme="minorHAnsi"/>
              </w:rPr>
              <w:t xml:space="preserve"> </w:t>
            </w:r>
            <w:proofErr w:type="spellStart"/>
            <w:r w:rsidRPr="00BE2B85">
              <w:rPr>
                <w:rFonts w:cstheme="minorHAnsi"/>
              </w:rPr>
              <w:t>вредност</w:t>
            </w:r>
            <w:proofErr w:type="spellEnd"/>
            <w:r w:rsidRPr="00BE2B85">
              <w:rPr>
                <w:rFonts w:cstheme="minorHAnsi"/>
              </w:rPr>
              <w:t xml:space="preserve"> у </w:t>
            </w:r>
            <w:proofErr w:type="spellStart"/>
            <w:r w:rsidRPr="00BE2B85">
              <w:rPr>
                <w:rFonts w:cstheme="minorHAnsi"/>
              </w:rPr>
              <w:t>години</w:t>
            </w:r>
            <w:proofErr w:type="spellEnd"/>
            <w:r w:rsidRPr="00BE2B85">
              <w:rPr>
                <w:rFonts w:cstheme="minorHAnsi"/>
              </w:rPr>
              <w:t xml:space="preserve"> 2023</w:t>
            </w:r>
          </w:p>
        </w:tc>
        <w:tc>
          <w:tcPr>
            <w:tcW w:w="1842" w:type="dxa"/>
            <w:shd w:val="clear" w:color="auto" w:fill="E7E6E6" w:themeFill="background2"/>
            <w:hideMark/>
          </w:tcPr>
          <w:p w14:paraId="5F73E3F2" w14:textId="77777777" w:rsidR="00BE2B85" w:rsidRPr="00BE2B85" w:rsidRDefault="00BE2B85">
            <w:pPr>
              <w:rPr>
                <w:rFonts w:cstheme="minorHAnsi"/>
              </w:rPr>
            </w:pPr>
            <w:proofErr w:type="spellStart"/>
            <w:r w:rsidRPr="00BE2B85">
              <w:rPr>
                <w:rFonts w:cstheme="minorHAnsi"/>
              </w:rPr>
              <w:t>Циљaна</w:t>
            </w:r>
            <w:proofErr w:type="spellEnd"/>
            <w:r w:rsidRPr="00BE2B85">
              <w:rPr>
                <w:rFonts w:cstheme="minorHAnsi"/>
              </w:rPr>
              <w:t xml:space="preserve"> </w:t>
            </w:r>
            <w:proofErr w:type="spellStart"/>
            <w:r w:rsidRPr="00BE2B85">
              <w:rPr>
                <w:rFonts w:cstheme="minorHAnsi"/>
              </w:rPr>
              <w:t>вредност</w:t>
            </w:r>
            <w:proofErr w:type="spellEnd"/>
            <w:r w:rsidRPr="00BE2B85">
              <w:rPr>
                <w:rFonts w:cstheme="minorHAnsi"/>
              </w:rPr>
              <w:t xml:space="preserve"> у </w:t>
            </w:r>
            <w:proofErr w:type="spellStart"/>
            <w:r w:rsidRPr="00BE2B85">
              <w:rPr>
                <w:rFonts w:cstheme="minorHAnsi"/>
              </w:rPr>
              <w:t>години</w:t>
            </w:r>
            <w:proofErr w:type="spellEnd"/>
            <w:r w:rsidRPr="00BE2B85">
              <w:rPr>
                <w:rFonts w:cstheme="minorHAnsi"/>
              </w:rPr>
              <w:t xml:space="preserve"> 2024</w:t>
            </w:r>
          </w:p>
        </w:tc>
        <w:tc>
          <w:tcPr>
            <w:tcW w:w="1843" w:type="dxa"/>
            <w:shd w:val="clear" w:color="auto" w:fill="E7E6E6" w:themeFill="background2"/>
            <w:hideMark/>
          </w:tcPr>
          <w:p w14:paraId="7BFCA0D0" w14:textId="77777777" w:rsidR="00BE2B85" w:rsidRPr="00BE2B85" w:rsidRDefault="00BE2B85" w:rsidP="00BE2B85">
            <w:pPr>
              <w:rPr>
                <w:rFonts w:cstheme="minorHAnsi"/>
              </w:rPr>
            </w:pPr>
            <w:proofErr w:type="spellStart"/>
            <w:r w:rsidRPr="00BE2B85">
              <w:rPr>
                <w:rFonts w:cstheme="minorHAnsi"/>
              </w:rPr>
              <w:t>Циљaна</w:t>
            </w:r>
            <w:proofErr w:type="spellEnd"/>
            <w:r w:rsidRPr="00BE2B85">
              <w:rPr>
                <w:rFonts w:cstheme="minorHAnsi"/>
              </w:rPr>
              <w:t xml:space="preserve"> </w:t>
            </w:r>
            <w:proofErr w:type="spellStart"/>
            <w:r w:rsidRPr="00BE2B85">
              <w:rPr>
                <w:rFonts w:cstheme="minorHAnsi"/>
              </w:rPr>
              <w:t>вредност</w:t>
            </w:r>
            <w:proofErr w:type="spellEnd"/>
            <w:r w:rsidRPr="00BE2B85">
              <w:rPr>
                <w:rFonts w:cstheme="minorHAnsi"/>
              </w:rPr>
              <w:t xml:space="preserve"> у </w:t>
            </w:r>
            <w:proofErr w:type="spellStart"/>
            <w:r w:rsidRPr="00BE2B85">
              <w:rPr>
                <w:rFonts w:cstheme="minorHAnsi"/>
              </w:rPr>
              <w:t>години</w:t>
            </w:r>
            <w:proofErr w:type="spellEnd"/>
            <w:r w:rsidRPr="00BE2B85">
              <w:rPr>
                <w:rFonts w:cstheme="minorHAnsi"/>
              </w:rPr>
              <w:t xml:space="preserve"> 2025</w:t>
            </w:r>
          </w:p>
        </w:tc>
      </w:tr>
      <w:tr w:rsidR="00BE2B85" w:rsidRPr="00BE2B85" w14:paraId="0521D916" w14:textId="77777777" w:rsidTr="00BE2B85">
        <w:trPr>
          <w:trHeight w:val="780"/>
        </w:trPr>
        <w:tc>
          <w:tcPr>
            <w:tcW w:w="1589" w:type="dxa"/>
            <w:hideMark/>
          </w:tcPr>
          <w:p w14:paraId="443F6DE1" w14:textId="77777777" w:rsidR="00BE2B85" w:rsidRPr="00BE2B85" w:rsidRDefault="00BE2B85">
            <w:pPr>
              <w:rPr>
                <w:rFonts w:cstheme="minorHAnsi"/>
              </w:rPr>
            </w:pPr>
            <w:proofErr w:type="spellStart"/>
            <w:r w:rsidRPr="00BE2B85">
              <w:rPr>
                <w:rFonts w:cstheme="minorHAnsi"/>
              </w:rPr>
              <w:t>Укупна</w:t>
            </w:r>
            <w:proofErr w:type="spellEnd"/>
            <w:r w:rsidRPr="00BE2B85">
              <w:rPr>
                <w:rFonts w:cstheme="minorHAnsi"/>
              </w:rPr>
              <w:t xml:space="preserve"> </w:t>
            </w:r>
            <w:proofErr w:type="spellStart"/>
            <w:r w:rsidRPr="00BE2B85">
              <w:rPr>
                <w:rFonts w:cstheme="minorHAnsi"/>
              </w:rPr>
              <w:t>потрошња</w:t>
            </w:r>
            <w:proofErr w:type="spellEnd"/>
            <w:r w:rsidRPr="00BE2B85">
              <w:rPr>
                <w:rFonts w:cstheme="minorHAnsi"/>
              </w:rPr>
              <w:t xml:space="preserve"> </w:t>
            </w:r>
            <w:proofErr w:type="spellStart"/>
            <w:r w:rsidRPr="00BE2B85">
              <w:rPr>
                <w:rFonts w:cstheme="minorHAnsi"/>
              </w:rPr>
              <w:t>примарне</w:t>
            </w:r>
            <w:proofErr w:type="spellEnd"/>
            <w:r w:rsidRPr="00BE2B85">
              <w:rPr>
                <w:rFonts w:cstheme="minorHAnsi"/>
              </w:rPr>
              <w:t xml:space="preserve"> </w:t>
            </w:r>
            <w:proofErr w:type="spellStart"/>
            <w:r w:rsidRPr="00BE2B85">
              <w:rPr>
                <w:rFonts w:cstheme="minorHAnsi"/>
              </w:rPr>
              <w:t>енергије</w:t>
            </w:r>
            <w:proofErr w:type="spellEnd"/>
            <w:r w:rsidRPr="00BE2B85">
              <w:rPr>
                <w:rFonts w:cstheme="minorHAnsi"/>
              </w:rPr>
              <w:t xml:space="preserve"> </w:t>
            </w:r>
            <w:proofErr w:type="spellStart"/>
            <w:r w:rsidRPr="00BE2B85">
              <w:rPr>
                <w:rFonts w:cstheme="minorHAnsi"/>
              </w:rPr>
              <w:t>јавних</w:t>
            </w:r>
            <w:proofErr w:type="spellEnd"/>
            <w:r w:rsidRPr="00BE2B85">
              <w:rPr>
                <w:rFonts w:cstheme="minorHAnsi"/>
              </w:rPr>
              <w:t xml:space="preserve"> </w:t>
            </w:r>
            <w:proofErr w:type="spellStart"/>
            <w:r w:rsidRPr="00BE2B85">
              <w:rPr>
                <w:rFonts w:cstheme="minorHAnsi"/>
              </w:rPr>
              <w:t>установа</w:t>
            </w:r>
            <w:proofErr w:type="spellEnd"/>
            <w:r w:rsidRPr="00BE2B85">
              <w:rPr>
                <w:rFonts w:cstheme="minorHAnsi"/>
              </w:rPr>
              <w:t xml:space="preserve"> </w:t>
            </w:r>
            <w:proofErr w:type="spellStart"/>
            <w:r w:rsidRPr="00BE2B85">
              <w:rPr>
                <w:rFonts w:cstheme="minorHAnsi"/>
              </w:rPr>
              <w:t>на</w:t>
            </w:r>
            <w:proofErr w:type="spellEnd"/>
            <w:r w:rsidRPr="00BE2B85">
              <w:rPr>
                <w:rFonts w:cstheme="minorHAnsi"/>
              </w:rPr>
              <w:t xml:space="preserve"> </w:t>
            </w:r>
            <w:proofErr w:type="spellStart"/>
            <w:r w:rsidRPr="00BE2B85">
              <w:rPr>
                <w:rFonts w:cstheme="minorHAnsi"/>
              </w:rPr>
              <w:t>подручју</w:t>
            </w:r>
            <w:proofErr w:type="spellEnd"/>
            <w:r w:rsidRPr="00BE2B85">
              <w:rPr>
                <w:rFonts w:cstheme="minorHAnsi"/>
              </w:rPr>
              <w:t xml:space="preserve"> ЈЛС </w:t>
            </w:r>
            <w:proofErr w:type="spellStart"/>
            <w:r w:rsidRPr="00BE2B85">
              <w:rPr>
                <w:rFonts w:cstheme="minorHAnsi"/>
              </w:rPr>
              <w:t>Панчево</w:t>
            </w:r>
            <w:proofErr w:type="spellEnd"/>
            <w:r w:rsidRPr="00BE2B85">
              <w:rPr>
                <w:rFonts w:cstheme="minorHAnsi"/>
              </w:rPr>
              <w:t xml:space="preserve">, </w:t>
            </w:r>
            <w:proofErr w:type="spellStart"/>
            <w:r w:rsidRPr="00BE2B85">
              <w:rPr>
                <w:rFonts w:cstheme="minorHAnsi"/>
              </w:rPr>
              <w:t>на</w:t>
            </w:r>
            <w:proofErr w:type="spellEnd"/>
            <w:r w:rsidRPr="00BE2B85">
              <w:rPr>
                <w:rFonts w:cstheme="minorHAnsi"/>
              </w:rPr>
              <w:t xml:space="preserve"> </w:t>
            </w:r>
            <w:proofErr w:type="spellStart"/>
            <w:r w:rsidRPr="00BE2B85">
              <w:rPr>
                <w:rFonts w:cstheme="minorHAnsi"/>
              </w:rPr>
              <w:t>годишњем</w:t>
            </w:r>
            <w:proofErr w:type="spellEnd"/>
            <w:r w:rsidRPr="00BE2B85">
              <w:rPr>
                <w:rFonts w:cstheme="minorHAnsi"/>
              </w:rPr>
              <w:t xml:space="preserve"> </w:t>
            </w:r>
            <w:proofErr w:type="spellStart"/>
            <w:r w:rsidRPr="00BE2B85">
              <w:rPr>
                <w:rFonts w:cstheme="minorHAnsi"/>
              </w:rPr>
              <w:t>нивоу</w:t>
            </w:r>
            <w:proofErr w:type="spellEnd"/>
            <w:r w:rsidRPr="00BE2B85">
              <w:rPr>
                <w:rFonts w:cstheme="minorHAnsi"/>
              </w:rPr>
              <w:t xml:space="preserve"> </w:t>
            </w:r>
          </w:p>
        </w:tc>
        <w:tc>
          <w:tcPr>
            <w:tcW w:w="1112" w:type="dxa"/>
            <w:vAlign w:val="center"/>
            <w:hideMark/>
          </w:tcPr>
          <w:p w14:paraId="50673BE3" w14:textId="77777777" w:rsidR="00BE2B85" w:rsidRPr="00BE2B85" w:rsidRDefault="00BE2B85" w:rsidP="00BE2B85">
            <w:pPr>
              <w:jc w:val="center"/>
              <w:rPr>
                <w:rFonts w:cstheme="minorHAnsi"/>
              </w:rPr>
            </w:pPr>
            <w:proofErr w:type="spellStart"/>
            <w:r w:rsidRPr="00BE2B85">
              <w:rPr>
                <w:rFonts w:cstheme="minorHAnsi"/>
              </w:rPr>
              <w:t>Mwh</w:t>
            </w:r>
            <w:proofErr w:type="spellEnd"/>
          </w:p>
        </w:tc>
        <w:tc>
          <w:tcPr>
            <w:tcW w:w="1830" w:type="dxa"/>
            <w:vAlign w:val="center"/>
            <w:hideMark/>
          </w:tcPr>
          <w:p w14:paraId="23714391" w14:textId="77777777" w:rsidR="00BE2B85" w:rsidRPr="00BE2B85" w:rsidRDefault="00BE2B85" w:rsidP="00BE2B85">
            <w:pPr>
              <w:jc w:val="center"/>
              <w:rPr>
                <w:rFonts w:cstheme="minorHAnsi"/>
              </w:rPr>
            </w:pPr>
            <w:proofErr w:type="spellStart"/>
            <w:r w:rsidRPr="00BE2B85">
              <w:rPr>
                <w:rFonts w:cstheme="minorHAnsi"/>
              </w:rPr>
              <w:t>Годишњи</w:t>
            </w:r>
            <w:proofErr w:type="spellEnd"/>
            <w:r w:rsidRPr="00BE2B85">
              <w:rPr>
                <w:rFonts w:cstheme="minorHAnsi"/>
              </w:rPr>
              <w:t xml:space="preserve"> </w:t>
            </w:r>
            <w:proofErr w:type="spellStart"/>
            <w:r w:rsidRPr="00BE2B85">
              <w:rPr>
                <w:rFonts w:cstheme="minorHAnsi"/>
              </w:rPr>
              <w:t>извештај</w:t>
            </w:r>
            <w:proofErr w:type="spellEnd"/>
            <w:r w:rsidRPr="00BE2B85">
              <w:rPr>
                <w:rFonts w:cstheme="minorHAnsi"/>
              </w:rPr>
              <w:t xml:space="preserve"> </w:t>
            </w:r>
            <w:proofErr w:type="spellStart"/>
            <w:r w:rsidRPr="00BE2B85">
              <w:rPr>
                <w:rFonts w:cstheme="minorHAnsi"/>
              </w:rPr>
              <w:t>Енергетског</w:t>
            </w:r>
            <w:proofErr w:type="spellEnd"/>
            <w:r w:rsidRPr="00BE2B85">
              <w:rPr>
                <w:rFonts w:cstheme="minorHAnsi"/>
              </w:rPr>
              <w:t xml:space="preserve"> </w:t>
            </w:r>
            <w:proofErr w:type="spellStart"/>
            <w:r w:rsidRPr="00BE2B85">
              <w:rPr>
                <w:rFonts w:cstheme="minorHAnsi"/>
              </w:rPr>
              <w:t>менаџера</w:t>
            </w:r>
            <w:proofErr w:type="spellEnd"/>
            <w:r w:rsidRPr="00BE2B85">
              <w:rPr>
                <w:rFonts w:cstheme="minorHAnsi"/>
              </w:rPr>
              <w:t xml:space="preserve"> </w:t>
            </w:r>
            <w:proofErr w:type="spellStart"/>
            <w:r w:rsidRPr="00BE2B85">
              <w:rPr>
                <w:rFonts w:cstheme="minorHAnsi"/>
              </w:rPr>
              <w:t>ка</w:t>
            </w:r>
            <w:proofErr w:type="spellEnd"/>
            <w:r w:rsidRPr="00BE2B85">
              <w:rPr>
                <w:rFonts w:cstheme="minorHAnsi"/>
              </w:rPr>
              <w:t xml:space="preserve"> </w:t>
            </w:r>
            <w:proofErr w:type="spellStart"/>
            <w:r w:rsidRPr="00BE2B85">
              <w:rPr>
                <w:rFonts w:cstheme="minorHAnsi"/>
              </w:rPr>
              <w:t>Мин</w:t>
            </w:r>
            <w:proofErr w:type="spellEnd"/>
            <w:r w:rsidRPr="00BE2B85">
              <w:rPr>
                <w:rFonts w:cstheme="minorHAnsi"/>
              </w:rPr>
              <w:t xml:space="preserve"> </w:t>
            </w:r>
            <w:proofErr w:type="spellStart"/>
            <w:r w:rsidRPr="00BE2B85">
              <w:rPr>
                <w:rFonts w:cstheme="minorHAnsi"/>
              </w:rPr>
              <w:t>Енергетике</w:t>
            </w:r>
            <w:proofErr w:type="spellEnd"/>
          </w:p>
        </w:tc>
        <w:tc>
          <w:tcPr>
            <w:tcW w:w="1276" w:type="dxa"/>
            <w:noWrap/>
            <w:vAlign w:val="center"/>
            <w:hideMark/>
          </w:tcPr>
          <w:p w14:paraId="4B39CBD2" w14:textId="77777777" w:rsidR="00BE2B85" w:rsidRPr="00BE2B85" w:rsidRDefault="00BE2B85" w:rsidP="00BE2B85">
            <w:pPr>
              <w:jc w:val="center"/>
              <w:rPr>
                <w:rFonts w:cstheme="minorHAnsi"/>
              </w:rPr>
            </w:pPr>
            <w:r w:rsidRPr="00BE2B85">
              <w:rPr>
                <w:rFonts w:cstheme="minorHAnsi"/>
              </w:rPr>
              <w:t>50.000</w:t>
            </w:r>
          </w:p>
        </w:tc>
        <w:tc>
          <w:tcPr>
            <w:tcW w:w="1418" w:type="dxa"/>
            <w:vAlign w:val="center"/>
            <w:hideMark/>
          </w:tcPr>
          <w:p w14:paraId="034D0F55" w14:textId="77777777" w:rsidR="00BE2B85" w:rsidRPr="00BE2B85" w:rsidRDefault="00BE2B85" w:rsidP="00BE2B85">
            <w:pPr>
              <w:jc w:val="center"/>
              <w:rPr>
                <w:rFonts w:cstheme="minorHAnsi"/>
              </w:rPr>
            </w:pPr>
            <w:r w:rsidRPr="00BE2B85">
              <w:rPr>
                <w:rFonts w:cstheme="minorHAnsi"/>
              </w:rPr>
              <w:t>2021</w:t>
            </w:r>
          </w:p>
        </w:tc>
        <w:tc>
          <w:tcPr>
            <w:tcW w:w="1701" w:type="dxa"/>
            <w:noWrap/>
            <w:vAlign w:val="center"/>
            <w:hideMark/>
          </w:tcPr>
          <w:p w14:paraId="3E51F3C4" w14:textId="77777777" w:rsidR="00BE2B85" w:rsidRPr="00BE2B85" w:rsidRDefault="00BE2B85" w:rsidP="00BE2B85">
            <w:pPr>
              <w:jc w:val="center"/>
              <w:rPr>
                <w:rFonts w:cstheme="minorHAnsi"/>
              </w:rPr>
            </w:pPr>
            <w:r w:rsidRPr="00BE2B85">
              <w:rPr>
                <w:rFonts w:cstheme="minorHAnsi"/>
              </w:rPr>
              <w:t>49.000</w:t>
            </w:r>
          </w:p>
        </w:tc>
        <w:tc>
          <w:tcPr>
            <w:tcW w:w="1842" w:type="dxa"/>
            <w:noWrap/>
            <w:vAlign w:val="center"/>
            <w:hideMark/>
          </w:tcPr>
          <w:p w14:paraId="69016F69" w14:textId="77777777" w:rsidR="00BE2B85" w:rsidRPr="00BE2B85" w:rsidRDefault="00BE2B85" w:rsidP="00BE2B85">
            <w:pPr>
              <w:jc w:val="center"/>
              <w:rPr>
                <w:rFonts w:cstheme="minorHAnsi"/>
              </w:rPr>
            </w:pPr>
            <w:r w:rsidRPr="00BE2B85">
              <w:rPr>
                <w:rFonts w:cstheme="minorHAnsi"/>
              </w:rPr>
              <w:t>48.000</w:t>
            </w:r>
          </w:p>
        </w:tc>
        <w:tc>
          <w:tcPr>
            <w:tcW w:w="1843" w:type="dxa"/>
            <w:vAlign w:val="center"/>
            <w:hideMark/>
          </w:tcPr>
          <w:p w14:paraId="771BEB61" w14:textId="77777777" w:rsidR="00BE2B85" w:rsidRPr="00BE2B85" w:rsidRDefault="00BE2B85" w:rsidP="00BE2B85">
            <w:pPr>
              <w:jc w:val="center"/>
              <w:rPr>
                <w:rFonts w:cstheme="minorHAnsi"/>
              </w:rPr>
            </w:pPr>
            <w:r w:rsidRPr="00BE2B85">
              <w:rPr>
                <w:rFonts w:cstheme="minorHAnsi"/>
              </w:rPr>
              <w:t>47.000</w:t>
            </w:r>
          </w:p>
        </w:tc>
      </w:tr>
      <w:tr w:rsidR="00BE2B85" w:rsidRPr="00BE2B85" w14:paraId="3C2B7A73" w14:textId="77777777" w:rsidTr="00BE2B85">
        <w:trPr>
          <w:trHeight w:val="894"/>
        </w:trPr>
        <w:tc>
          <w:tcPr>
            <w:tcW w:w="1589" w:type="dxa"/>
            <w:hideMark/>
          </w:tcPr>
          <w:p w14:paraId="7E91C361" w14:textId="77777777" w:rsidR="00BE2B85" w:rsidRPr="00BE2B85" w:rsidRDefault="00BE2B85">
            <w:pPr>
              <w:rPr>
                <w:rFonts w:cstheme="minorHAnsi"/>
              </w:rPr>
            </w:pPr>
            <w:proofErr w:type="spellStart"/>
            <w:r w:rsidRPr="00BE2B85">
              <w:rPr>
                <w:rFonts w:cstheme="minorHAnsi"/>
              </w:rPr>
              <w:t>Повећање</w:t>
            </w:r>
            <w:proofErr w:type="spellEnd"/>
            <w:r w:rsidRPr="00BE2B85">
              <w:rPr>
                <w:rFonts w:cstheme="minorHAnsi"/>
              </w:rPr>
              <w:t xml:space="preserve"> </w:t>
            </w:r>
            <w:proofErr w:type="spellStart"/>
            <w:r w:rsidRPr="00BE2B85">
              <w:rPr>
                <w:rFonts w:cstheme="minorHAnsi"/>
              </w:rPr>
              <w:t>броја</w:t>
            </w:r>
            <w:proofErr w:type="spellEnd"/>
            <w:r w:rsidRPr="00BE2B85">
              <w:rPr>
                <w:rFonts w:cstheme="minorHAnsi"/>
              </w:rPr>
              <w:t xml:space="preserve"> </w:t>
            </w:r>
            <w:proofErr w:type="spellStart"/>
            <w:r w:rsidRPr="00BE2B85">
              <w:rPr>
                <w:rFonts w:cstheme="minorHAnsi"/>
              </w:rPr>
              <w:t>домаћинстава</w:t>
            </w:r>
            <w:proofErr w:type="spellEnd"/>
            <w:r w:rsidRPr="00BE2B85">
              <w:rPr>
                <w:rFonts w:cstheme="minorHAnsi"/>
              </w:rPr>
              <w:t xml:space="preserve"> </w:t>
            </w:r>
            <w:proofErr w:type="spellStart"/>
            <w:r w:rsidRPr="00BE2B85">
              <w:rPr>
                <w:rFonts w:cstheme="minorHAnsi"/>
              </w:rPr>
              <w:t>која</w:t>
            </w:r>
            <w:proofErr w:type="spellEnd"/>
            <w:r w:rsidRPr="00BE2B85">
              <w:rPr>
                <w:rFonts w:cstheme="minorHAnsi"/>
              </w:rPr>
              <w:t xml:space="preserve"> </w:t>
            </w:r>
            <w:proofErr w:type="spellStart"/>
            <w:r w:rsidRPr="00BE2B85">
              <w:rPr>
                <w:rFonts w:cstheme="minorHAnsi"/>
              </w:rPr>
              <w:t>користе</w:t>
            </w:r>
            <w:proofErr w:type="spellEnd"/>
            <w:r w:rsidRPr="00BE2B85">
              <w:rPr>
                <w:rFonts w:cstheme="minorHAnsi"/>
              </w:rPr>
              <w:t xml:space="preserve"> ОИЕ </w:t>
            </w:r>
            <w:proofErr w:type="spellStart"/>
            <w:r w:rsidRPr="00BE2B85">
              <w:rPr>
                <w:rFonts w:cstheme="minorHAnsi"/>
              </w:rPr>
              <w:t>за</w:t>
            </w:r>
            <w:proofErr w:type="spellEnd"/>
            <w:r w:rsidRPr="00BE2B85">
              <w:rPr>
                <w:rFonts w:cstheme="minorHAnsi"/>
              </w:rPr>
              <w:t xml:space="preserve"> </w:t>
            </w:r>
            <w:proofErr w:type="spellStart"/>
            <w:r w:rsidRPr="00BE2B85">
              <w:rPr>
                <w:rFonts w:cstheme="minorHAnsi"/>
              </w:rPr>
              <w:t>производњу</w:t>
            </w:r>
            <w:proofErr w:type="spellEnd"/>
            <w:r w:rsidRPr="00BE2B85">
              <w:rPr>
                <w:rFonts w:cstheme="minorHAnsi"/>
              </w:rPr>
              <w:t xml:space="preserve"> </w:t>
            </w:r>
            <w:proofErr w:type="spellStart"/>
            <w:r w:rsidRPr="00BE2B85">
              <w:rPr>
                <w:rFonts w:cstheme="minorHAnsi"/>
              </w:rPr>
              <w:t>енергије</w:t>
            </w:r>
            <w:proofErr w:type="spellEnd"/>
          </w:p>
        </w:tc>
        <w:tc>
          <w:tcPr>
            <w:tcW w:w="1112" w:type="dxa"/>
            <w:vAlign w:val="center"/>
            <w:hideMark/>
          </w:tcPr>
          <w:p w14:paraId="39016EC1" w14:textId="77777777" w:rsidR="00BE2B85" w:rsidRPr="00BE2B85" w:rsidRDefault="00BE2B85" w:rsidP="00BE2B85">
            <w:pPr>
              <w:jc w:val="center"/>
              <w:rPr>
                <w:rFonts w:cstheme="minorHAnsi"/>
              </w:rPr>
            </w:pPr>
            <w:proofErr w:type="spellStart"/>
            <w:r w:rsidRPr="00BE2B85">
              <w:rPr>
                <w:rFonts w:cstheme="minorHAnsi"/>
              </w:rPr>
              <w:t>Број</w:t>
            </w:r>
            <w:proofErr w:type="spellEnd"/>
          </w:p>
        </w:tc>
        <w:tc>
          <w:tcPr>
            <w:tcW w:w="1830" w:type="dxa"/>
            <w:vAlign w:val="center"/>
            <w:hideMark/>
          </w:tcPr>
          <w:p w14:paraId="0702A82D" w14:textId="77777777" w:rsidR="00BE2B85" w:rsidRPr="00BE2B85" w:rsidRDefault="00BE2B85" w:rsidP="00BE2B85">
            <w:pPr>
              <w:jc w:val="center"/>
              <w:rPr>
                <w:rFonts w:cstheme="minorHAnsi"/>
              </w:rPr>
            </w:pPr>
            <w:proofErr w:type="spellStart"/>
            <w:r w:rsidRPr="00BE2B85">
              <w:rPr>
                <w:rFonts w:cstheme="minorHAnsi"/>
              </w:rPr>
              <w:t>Извештај</w:t>
            </w:r>
            <w:proofErr w:type="spellEnd"/>
            <w:r w:rsidRPr="00BE2B85">
              <w:rPr>
                <w:rFonts w:cstheme="minorHAnsi"/>
              </w:rPr>
              <w:t xml:space="preserve"> </w:t>
            </w:r>
            <w:proofErr w:type="spellStart"/>
            <w:r w:rsidRPr="00BE2B85">
              <w:rPr>
                <w:rFonts w:cstheme="minorHAnsi"/>
              </w:rPr>
              <w:t>Енергетског</w:t>
            </w:r>
            <w:proofErr w:type="spellEnd"/>
            <w:r w:rsidRPr="00BE2B85">
              <w:rPr>
                <w:rFonts w:cstheme="minorHAnsi"/>
              </w:rPr>
              <w:t xml:space="preserve"> </w:t>
            </w:r>
            <w:proofErr w:type="spellStart"/>
            <w:r w:rsidRPr="00BE2B85">
              <w:rPr>
                <w:rFonts w:cstheme="minorHAnsi"/>
              </w:rPr>
              <w:t>менаџера</w:t>
            </w:r>
            <w:proofErr w:type="spellEnd"/>
            <w:r w:rsidRPr="00BE2B85">
              <w:rPr>
                <w:rFonts w:cstheme="minorHAnsi"/>
              </w:rPr>
              <w:t xml:space="preserve"> </w:t>
            </w:r>
            <w:proofErr w:type="spellStart"/>
            <w:r w:rsidRPr="00BE2B85">
              <w:rPr>
                <w:rFonts w:cstheme="minorHAnsi"/>
              </w:rPr>
              <w:t>ка</w:t>
            </w:r>
            <w:proofErr w:type="spellEnd"/>
            <w:r w:rsidRPr="00BE2B85">
              <w:rPr>
                <w:rFonts w:cstheme="minorHAnsi"/>
              </w:rPr>
              <w:t xml:space="preserve"> </w:t>
            </w:r>
            <w:proofErr w:type="spellStart"/>
            <w:r w:rsidRPr="00BE2B85">
              <w:rPr>
                <w:rFonts w:cstheme="minorHAnsi"/>
              </w:rPr>
              <w:t>Мин</w:t>
            </w:r>
            <w:proofErr w:type="spellEnd"/>
            <w:r w:rsidRPr="00BE2B85">
              <w:rPr>
                <w:rFonts w:cstheme="minorHAnsi"/>
              </w:rPr>
              <w:t xml:space="preserve"> </w:t>
            </w:r>
            <w:proofErr w:type="spellStart"/>
            <w:r w:rsidRPr="00BE2B85">
              <w:rPr>
                <w:rFonts w:cstheme="minorHAnsi"/>
              </w:rPr>
              <w:t>Енергетике</w:t>
            </w:r>
            <w:proofErr w:type="spellEnd"/>
          </w:p>
        </w:tc>
        <w:tc>
          <w:tcPr>
            <w:tcW w:w="1276" w:type="dxa"/>
            <w:noWrap/>
            <w:vAlign w:val="center"/>
            <w:hideMark/>
          </w:tcPr>
          <w:p w14:paraId="0BFA7375" w14:textId="77777777" w:rsidR="00BE2B85" w:rsidRPr="00BE2B85" w:rsidRDefault="00BE2B85" w:rsidP="00BE2B85">
            <w:pPr>
              <w:jc w:val="center"/>
              <w:rPr>
                <w:rFonts w:cstheme="minorHAnsi"/>
              </w:rPr>
            </w:pPr>
            <w:r w:rsidRPr="00BE2B85">
              <w:rPr>
                <w:rFonts w:cstheme="minorHAnsi"/>
              </w:rPr>
              <w:t>0</w:t>
            </w:r>
          </w:p>
        </w:tc>
        <w:tc>
          <w:tcPr>
            <w:tcW w:w="1418" w:type="dxa"/>
            <w:vAlign w:val="center"/>
            <w:hideMark/>
          </w:tcPr>
          <w:p w14:paraId="222C1052" w14:textId="77777777" w:rsidR="00BE2B85" w:rsidRPr="00BE2B85" w:rsidRDefault="00BE2B85" w:rsidP="00BE2B85">
            <w:pPr>
              <w:jc w:val="center"/>
              <w:rPr>
                <w:rFonts w:cstheme="minorHAnsi"/>
              </w:rPr>
            </w:pPr>
            <w:r w:rsidRPr="00BE2B85">
              <w:rPr>
                <w:rFonts w:cstheme="minorHAnsi"/>
              </w:rPr>
              <w:t>2022</w:t>
            </w:r>
          </w:p>
        </w:tc>
        <w:tc>
          <w:tcPr>
            <w:tcW w:w="1701" w:type="dxa"/>
            <w:noWrap/>
            <w:vAlign w:val="center"/>
            <w:hideMark/>
          </w:tcPr>
          <w:p w14:paraId="0F7AD1D7" w14:textId="77777777" w:rsidR="00BE2B85" w:rsidRPr="00BE2B85" w:rsidRDefault="00BE2B85" w:rsidP="00BE2B85">
            <w:pPr>
              <w:jc w:val="center"/>
              <w:rPr>
                <w:rFonts w:cstheme="minorHAnsi"/>
              </w:rPr>
            </w:pPr>
            <w:r w:rsidRPr="00BE2B85">
              <w:rPr>
                <w:rFonts w:cstheme="minorHAnsi"/>
              </w:rPr>
              <w:t>10</w:t>
            </w:r>
          </w:p>
        </w:tc>
        <w:tc>
          <w:tcPr>
            <w:tcW w:w="1842" w:type="dxa"/>
            <w:noWrap/>
            <w:vAlign w:val="center"/>
            <w:hideMark/>
          </w:tcPr>
          <w:p w14:paraId="75D0D37C" w14:textId="77777777" w:rsidR="00BE2B85" w:rsidRPr="00BE2B85" w:rsidRDefault="00BE2B85" w:rsidP="00BE2B85">
            <w:pPr>
              <w:jc w:val="center"/>
              <w:rPr>
                <w:rFonts w:cstheme="minorHAnsi"/>
              </w:rPr>
            </w:pPr>
            <w:r w:rsidRPr="00BE2B85">
              <w:rPr>
                <w:rFonts w:cstheme="minorHAnsi"/>
              </w:rPr>
              <w:t>10</w:t>
            </w:r>
          </w:p>
        </w:tc>
        <w:tc>
          <w:tcPr>
            <w:tcW w:w="1843" w:type="dxa"/>
            <w:vAlign w:val="center"/>
            <w:hideMark/>
          </w:tcPr>
          <w:p w14:paraId="674E2698" w14:textId="77777777" w:rsidR="00BE2B85" w:rsidRPr="00BE2B85" w:rsidRDefault="00BE2B85" w:rsidP="00BE2B85">
            <w:pPr>
              <w:jc w:val="center"/>
              <w:rPr>
                <w:rFonts w:cstheme="minorHAnsi"/>
              </w:rPr>
            </w:pPr>
            <w:r w:rsidRPr="00BE2B85">
              <w:rPr>
                <w:rFonts w:cstheme="minorHAnsi"/>
              </w:rPr>
              <w:t>20</w:t>
            </w:r>
          </w:p>
        </w:tc>
      </w:tr>
    </w:tbl>
    <w:p w14:paraId="224CCDBB" w14:textId="77777777" w:rsidR="0057059C" w:rsidRDefault="0057059C" w:rsidP="004763B5">
      <w:pPr>
        <w:rPr>
          <w:rFonts w:cstheme="minorHAnsi"/>
          <w:lang w:val="sr-Cyrl-RS"/>
        </w:rPr>
      </w:pPr>
    </w:p>
    <w:tbl>
      <w:tblPr>
        <w:tblStyle w:val="TableGrid"/>
        <w:tblW w:w="0" w:type="auto"/>
        <w:tblLook w:val="04A0" w:firstRow="1" w:lastRow="0" w:firstColumn="1" w:lastColumn="0" w:noHBand="0" w:noVBand="1"/>
      </w:tblPr>
      <w:tblGrid>
        <w:gridCol w:w="3626"/>
        <w:gridCol w:w="1147"/>
        <w:gridCol w:w="1680"/>
        <w:gridCol w:w="1082"/>
        <w:gridCol w:w="1107"/>
        <w:gridCol w:w="1134"/>
        <w:gridCol w:w="1134"/>
        <w:gridCol w:w="1740"/>
      </w:tblGrid>
      <w:tr w:rsidR="003056CB" w:rsidRPr="000E6216" w14:paraId="11B8BDE1" w14:textId="77777777" w:rsidTr="003056CB">
        <w:trPr>
          <w:trHeight w:val="459"/>
        </w:trPr>
        <w:tc>
          <w:tcPr>
            <w:tcW w:w="12650" w:type="dxa"/>
            <w:gridSpan w:val="8"/>
            <w:shd w:val="clear" w:color="auto" w:fill="FBE4D5" w:themeFill="accent2" w:themeFillTint="33"/>
            <w:hideMark/>
          </w:tcPr>
          <w:p w14:paraId="41CA8763" w14:textId="77777777" w:rsidR="003056CB" w:rsidRPr="000E6216" w:rsidRDefault="003056CB">
            <w:pPr>
              <w:rPr>
                <w:rFonts w:cstheme="minorHAnsi"/>
                <w:b/>
                <w:bCs/>
                <w:lang w:val="sr-Cyrl-RS"/>
              </w:rPr>
            </w:pPr>
            <w:r w:rsidRPr="000E6216">
              <w:rPr>
                <w:rFonts w:cstheme="minorHAnsi"/>
                <w:b/>
                <w:bCs/>
                <w:lang w:val="sr-Cyrl-RS"/>
              </w:rPr>
              <w:t>Мера 3.3.1: Подстицаји за прикључење на систем даљинског грејања и гасоводну мрежу, за замену индивидуалних ложишта и за коришћење енергије из ОИ (соларни колектори), за изолацију објеката и замену столарије</w:t>
            </w:r>
          </w:p>
        </w:tc>
      </w:tr>
      <w:tr w:rsidR="003056CB" w:rsidRPr="000E6216" w14:paraId="30C24422" w14:textId="77777777" w:rsidTr="003056CB">
        <w:trPr>
          <w:trHeight w:val="390"/>
        </w:trPr>
        <w:tc>
          <w:tcPr>
            <w:tcW w:w="12650" w:type="dxa"/>
            <w:gridSpan w:val="8"/>
            <w:shd w:val="clear" w:color="auto" w:fill="FBE4D5" w:themeFill="accent2" w:themeFillTint="33"/>
            <w:hideMark/>
          </w:tcPr>
          <w:p w14:paraId="77591D34" w14:textId="77777777" w:rsidR="003056CB" w:rsidRPr="000E6216" w:rsidRDefault="003056CB">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3056CB" w:rsidRPr="003056CB" w14:paraId="1909F2B2" w14:textId="77777777" w:rsidTr="003056CB">
        <w:trPr>
          <w:trHeight w:val="528"/>
        </w:trPr>
        <w:tc>
          <w:tcPr>
            <w:tcW w:w="3626" w:type="dxa"/>
            <w:shd w:val="clear" w:color="auto" w:fill="E7E6E6" w:themeFill="background2"/>
            <w:hideMark/>
          </w:tcPr>
          <w:p w14:paraId="7D000866" w14:textId="77777777" w:rsidR="003056CB" w:rsidRPr="000E6216" w:rsidRDefault="003056CB">
            <w:pPr>
              <w:spacing w:after="160" w:line="259" w:lineRule="auto"/>
              <w:rPr>
                <w:rFonts w:cstheme="minorHAnsi"/>
                <w:lang w:val="sr-Cyrl-RS"/>
              </w:rPr>
            </w:pPr>
            <w:r w:rsidRPr="000E6216">
              <w:rPr>
                <w:rFonts w:cstheme="minorHAnsi"/>
                <w:lang w:val="sr-Cyrl-RS"/>
              </w:rPr>
              <w:t>Показатељ(и) на нивоу мере (показатељ резултата)</w:t>
            </w:r>
          </w:p>
          <w:p w14:paraId="0BD5F0C0" w14:textId="24B2DE1F" w:rsidR="003056CB" w:rsidRPr="000E6216" w:rsidRDefault="003056CB">
            <w:pPr>
              <w:rPr>
                <w:rFonts w:cstheme="minorHAnsi"/>
                <w:lang w:val="sr-Cyrl-RS"/>
              </w:rPr>
            </w:pPr>
            <w:r w:rsidRPr="003056CB">
              <w:rPr>
                <w:rFonts w:cstheme="minorHAnsi"/>
              </w:rPr>
              <w:t> </w:t>
            </w:r>
          </w:p>
        </w:tc>
        <w:tc>
          <w:tcPr>
            <w:tcW w:w="1147" w:type="dxa"/>
            <w:shd w:val="clear" w:color="auto" w:fill="E7E6E6" w:themeFill="background2"/>
            <w:hideMark/>
          </w:tcPr>
          <w:p w14:paraId="2981B8AA" w14:textId="77777777" w:rsidR="003056CB" w:rsidRPr="003056CB" w:rsidRDefault="003056CB" w:rsidP="003056CB">
            <w:pPr>
              <w:rPr>
                <w:rFonts w:cstheme="minorHAnsi"/>
              </w:rPr>
            </w:pPr>
            <w:proofErr w:type="spellStart"/>
            <w:r w:rsidRPr="003056CB">
              <w:rPr>
                <w:rFonts w:cstheme="minorHAnsi"/>
              </w:rPr>
              <w:t>Jединица</w:t>
            </w:r>
            <w:proofErr w:type="spellEnd"/>
            <w:r w:rsidRPr="003056CB">
              <w:rPr>
                <w:rFonts w:cstheme="minorHAnsi"/>
              </w:rPr>
              <w:t xml:space="preserve"> </w:t>
            </w:r>
            <w:proofErr w:type="spellStart"/>
            <w:r w:rsidRPr="003056CB">
              <w:rPr>
                <w:rFonts w:cstheme="minorHAnsi"/>
              </w:rPr>
              <w:t>мере</w:t>
            </w:r>
            <w:proofErr w:type="spellEnd"/>
          </w:p>
        </w:tc>
        <w:tc>
          <w:tcPr>
            <w:tcW w:w="1680" w:type="dxa"/>
            <w:shd w:val="clear" w:color="auto" w:fill="E7E6E6" w:themeFill="background2"/>
            <w:hideMark/>
          </w:tcPr>
          <w:p w14:paraId="70960D19" w14:textId="77777777" w:rsidR="003056CB" w:rsidRPr="003056CB" w:rsidRDefault="003056CB" w:rsidP="003056CB">
            <w:pPr>
              <w:rPr>
                <w:rFonts w:cstheme="minorHAnsi"/>
              </w:rPr>
            </w:pPr>
            <w:proofErr w:type="spellStart"/>
            <w:r w:rsidRPr="003056CB">
              <w:rPr>
                <w:rFonts w:cstheme="minorHAnsi"/>
              </w:rPr>
              <w:t>Извор</w:t>
            </w:r>
            <w:proofErr w:type="spellEnd"/>
            <w:r w:rsidRPr="003056CB">
              <w:rPr>
                <w:rFonts w:cstheme="minorHAnsi"/>
              </w:rPr>
              <w:t xml:space="preserve"> </w:t>
            </w:r>
            <w:proofErr w:type="spellStart"/>
            <w:r w:rsidRPr="003056CB">
              <w:rPr>
                <w:rFonts w:cstheme="minorHAnsi"/>
              </w:rPr>
              <w:t>провере</w:t>
            </w:r>
            <w:proofErr w:type="spellEnd"/>
          </w:p>
        </w:tc>
        <w:tc>
          <w:tcPr>
            <w:tcW w:w="1082" w:type="dxa"/>
            <w:shd w:val="clear" w:color="auto" w:fill="E7E6E6" w:themeFill="background2"/>
            <w:hideMark/>
          </w:tcPr>
          <w:p w14:paraId="478172E4" w14:textId="77777777" w:rsidR="003056CB" w:rsidRPr="003056CB" w:rsidRDefault="003056CB" w:rsidP="003056CB">
            <w:pPr>
              <w:rPr>
                <w:rFonts w:cstheme="minorHAnsi"/>
              </w:rPr>
            </w:pPr>
            <w:proofErr w:type="spellStart"/>
            <w:r w:rsidRPr="003056CB">
              <w:rPr>
                <w:rFonts w:cstheme="minorHAnsi"/>
              </w:rPr>
              <w:t>Почетна</w:t>
            </w:r>
            <w:proofErr w:type="spellEnd"/>
            <w:r w:rsidRPr="003056CB">
              <w:rPr>
                <w:rFonts w:cstheme="minorHAnsi"/>
              </w:rPr>
              <w:t xml:space="preserve"> </w:t>
            </w:r>
            <w:proofErr w:type="spellStart"/>
            <w:r w:rsidRPr="003056CB">
              <w:rPr>
                <w:rFonts w:cstheme="minorHAnsi"/>
              </w:rPr>
              <w:t>вредност</w:t>
            </w:r>
            <w:proofErr w:type="spellEnd"/>
          </w:p>
        </w:tc>
        <w:tc>
          <w:tcPr>
            <w:tcW w:w="1107" w:type="dxa"/>
            <w:shd w:val="clear" w:color="auto" w:fill="E7E6E6" w:themeFill="background2"/>
            <w:hideMark/>
          </w:tcPr>
          <w:p w14:paraId="4C216394" w14:textId="77777777" w:rsidR="003056CB" w:rsidRPr="003056CB" w:rsidRDefault="003056CB" w:rsidP="003056CB">
            <w:pPr>
              <w:rPr>
                <w:rFonts w:cstheme="minorHAnsi"/>
              </w:rPr>
            </w:pPr>
            <w:proofErr w:type="spellStart"/>
            <w:r w:rsidRPr="003056CB">
              <w:rPr>
                <w:rFonts w:cstheme="minorHAnsi"/>
              </w:rPr>
              <w:t>Базна</w:t>
            </w:r>
            <w:proofErr w:type="spellEnd"/>
            <w:r w:rsidRPr="003056CB">
              <w:rPr>
                <w:rFonts w:cstheme="minorHAnsi"/>
              </w:rPr>
              <w:t xml:space="preserve"> </w:t>
            </w:r>
            <w:proofErr w:type="spellStart"/>
            <w:r w:rsidRPr="003056CB">
              <w:rPr>
                <w:rFonts w:cstheme="minorHAnsi"/>
              </w:rPr>
              <w:t>година</w:t>
            </w:r>
            <w:proofErr w:type="spellEnd"/>
          </w:p>
        </w:tc>
        <w:tc>
          <w:tcPr>
            <w:tcW w:w="1134" w:type="dxa"/>
            <w:shd w:val="clear" w:color="auto" w:fill="E7E6E6" w:themeFill="background2"/>
            <w:hideMark/>
          </w:tcPr>
          <w:p w14:paraId="37F5FAEF" w14:textId="77777777" w:rsidR="003056CB" w:rsidRPr="003056CB" w:rsidRDefault="003056CB" w:rsidP="003056CB">
            <w:pPr>
              <w:rPr>
                <w:rFonts w:cstheme="minorHAnsi"/>
              </w:rPr>
            </w:pPr>
            <w:proofErr w:type="spellStart"/>
            <w:r w:rsidRPr="003056CB">
              <w:rPr>
                <w:rFonts w:cstheme="minorHAnsi"/>
              </w:rPr>
              <w:t>Циљана</w:t>
            </w:r>
            <w:proofErr w:type="spellEnd"/>
            <w:r w:rsidRPr="003056CB">
              <w:rPr>
                <w:rFonts w:cstheme="minorHAnsi"/>
              </w:rPr>
              <w:t xml:space="preserve"> </w:t>
            </w:r>
            <w:proofErr w:type="spellStart"/>
            <w:r w:rsidRPr="003056CB">
              <w:rPr>
                <w:rFonts w:cstheme="minorHAnsi"/>
              </w:rPr>
              <w:t>вредност</w:t>
            </w:r>
            <w:proofErr w:type="spellEnd"/>
            <w:r w:rsidRPr="003056CB">
              <w:rPr>
                <w:rFonts w:cstheme="minorHAnsi"/>
              </w:rPr>
              <w:t xml:space="preserve"> у </w:t>
            </w:r>
            <w:proofErr w:type="spellStart"/>
            <w:r w:rsidRPr="003056CB">
              <w:rPr>
                <w:rFonts w:cstheme="minorHAnsi"/>
              </w:rPr>
              <w:t>години</w:t>
            </w:r>
            <w:proofErr w:type="spellEnd"/>
            <w:r w:rsidRPr="003056CB">
              <w:rPr>
                <w:rFonts w:cstheme="minorHAnsi"/>
              </w:rPr>
              <w:t xml:space="preserve"> 2023</w:t>
            </w:r>
          </w:p>
        </w:tc>
        <w:tc>
          <w:tcPr>
            <w:tcW w:w="1134" w:type="dxa"/>
            <w:shd w:val="clear" w:color="auto" w:fill="E7E6E6" w:themeFill="background2"/>
            <w:hideMark/>
          </w:tcPr>
          <w:p w14:paraId="72A87851" w14:textId="77777777" w:rsidR="003056CB" w:rsidRPr="003056CB" w:rsidRDefault="003056CB">
            <w:pPr>
              <w:rPr>
                <w:rFonts w:cstheme="minorHAnsi"/>
              </w:rPr>
            </w:pPr>
            <w:proofErr w:type="spellStart"/>
            <w:r w:rsidRPr="003056CB">
              <w:rPr>
                <w:rFonts w:cstheme="minorHAnsi"/>
              </w:rPr>
              <w:t>Циљана</w:t>
            </w:r>
            <w:proofErr w:type="spellEnd"/>
            <w:r w:rsidRPr="003056CB">
              <w:rPr>
                <w:rFonts w:cstheme="minorHAnsi"/>
              </w:rPr>
              <w:t xml:space="preserve"> </w:t>
            </w:r>
            <w:proofErr w:type="spellStart"/>
            <w:r w:rsidRPr="003056CB">
              <w:rPr>
                <w:rFonts w:cstheme="minorHAnsi"/>
              </w:rPr>
              <w:t>вредност</w:t>
            </w:r>
            <w:proofErr w:type="spellEnd"/>
            <w:r w:rsidRPr="003056CB">
              <w:rPr>
                <w:rFonts w:cstheme="minorHAnsi"/>
              </w:rPr>
              <w:t xml:space="preserve"> у </w:t>
            </w:r>
            <w:proofErr w:type="spellStart"/>
            <w:r w:rsidRPr="003056CB">
              <w:rPr>
                <w:rFonts w:cstheme="minorHAnsi"/>
              </w:rPr>
              <w:t>години</w:t>
            </w:r>
            <w:proofErr w:type="spellEnd"/>
            <w:r w:rsidRPr="003056CB">
              <w:rPr>
                <w:rFonts w:cstheme="minorHAnsi"/>
              </w:rPr>
              <w:t xml:space="preserve"> 2024</w:t>
            </w:r>
          </w:p>
        </w:tc>
        <w:tc>
          <w:tcPr>
            <w:tcW w:w="1740" w:type="dxa"/>
            <w:shd w:val="clear" w:color="auto" w:fill="E7E6E6" w:themeFill="background2"/>
            <w:hideMark/>
          </w:tcPr>
          <w:p w14:paraId="441C9EEE" w14:textId="77777777" w:rsidR="003056CB" w:rsidRPr="003056CB" w:rsidRDefault="003056CB">
            <w:pPr>
              <w:rPr>
                <w:rFonts w:cstheme="minorHAnsi"/>
              </w:rPr>
            </w:pPr>
            <w:proofErr w:type="spellStart"/>
            <w:r w:rsidRPr="003056CB">
              <w:rPr>
                <w:rFonts w:cstheme="minorHAnsi"/>
              </w:rPr>
              <w:t>Циљана</w:t>
            </w:r>
            <w:proofErr w:type="spellEnd"/>
            <w:r w:rsidRPr="003056CB">
              <w:rPr>
                <w:rFonts w:cstheme="minorHAnsi"/>
              </w:rPr>
              <w:t xml:space="preserve"> </w:t>
            </w:r>
            <w:proofErr w:type="spellStart"/>
            <w:r w:rsidRPr="003056CB">
              <w:rPr>
                <w:rFonts w:cstheme="minorHAnsi"/>
              </w:rPr>
              <w:t>вредност</w:t>
            </w:r>
            <w:proofErr w:type="spellEnd"/>
            <w:r w:rsidRPr="003056CB">
              <w:rPr>
                <w:rFonts w:cstheme="minorHAnsi"/>
              </w:rPr>
              <w:t xml:space="preserve"> у </w:t>
            </w:r>
            <w:proofErr w:type="spellStart"/>
            <w:r w:rsidRPr="003056CB">
              <w:rPr>
                <w:rFonts w:cstheme="minorHAnsi"/>
              </w:rPr>
              <w:t>години</w:t>
            </w:r>
            <w:proofErr w:type="spellEnd"/>
            <w:r w:rsidRPr="003056CB">
              <w:rPr>
                <w:rFonts w:cstheme="minorHAnsi"/>
              </w:rPr>
              <w:t xml:space="preserve"> 2025</w:t>
            </w:r>
          </w:p>
        </w:tc>
      </w:tr>
      <w:tr w:rsidR="003056CB" w:rsidRPr="003056CB" w14:paraId="6B4BE984" w14:textId="77777777" w:rsidTr="003056CB">
        <w:trPr>
          <w:trHeight w:val="582"/>
        </w:trPr>
        <w:tc>
          <w:tcPr>
            <w:tcW w:w="3626" w:type="dxa"/>
            <w:hideMark/>
          </w:tcPr>
          <w:p w14:paraId="2DB04F29" w14:textId="77777777" w:rsidR="003056CB" w:rsidRPr="003056CB" w:rsidRDefault="003056CB">
            <w:pPr>
              <w:rPr>
                <w:rFonts w:cstheme="minorHAnsi"/>
              </w:rPr>
            </w:pPr>
            <w:proofErr w:type="spellStart"/>
            <w:r w:rsidRPr="003056CB">
              <w:rPr>
                <w:rFonts w:cstheme="minorHAnsi"/>
              </w:rPr>
              <w:lastRenderedPageBreak/>
              <w:t>Број</w:t>
            </w:r>
            <w:proofErr w:type="spellEnd"/>
            <w:r w:rsidRPr="003056CB">
              <w:rPr>
                <w:rFonts w:cstheme="minorHAnsi"/>
              </w:rPr>
              <w:t xml:space="preserve"> </w:t>
            </w:r>
            <w:proofErr w:type="spellStart"/>
            <w:r w:rsidRPr="003056CB">
              <w:rPr>
                <w:rFonts w:cstheme="minorHAnsi"/>
              </w:rPr>
              <w:t>реализованих</w:t>
            </w:r>
            <w:proofErr w:type="spellEnd"/>
            <w:r w:rsidRPr="003056CB">
              <w:rPr>
                <w:rFonts w:cstheme="minorHAnsi"/>
              </w:rPr>
              <w:t xml:space="preserve"> </w:t>
            </w:r>
            <w:proofErr w:type="spellStart"/>
            <w:r w:rsidRPr="003056CB">
              <w:rPr>
                <w:rFonts w:cstheme="minorHAnsi"/>
              </w:rPr>
              <w:t>подстицаја</w:t>
            </w:r>
            <w:proofErr w:type="spellEnd"/>
            <w:r w:rsidRPr="003056CB">
              <w:rPr>
                <w:rFonts w:cstheme="minorHAnsi"/>
              </w:rPr>
              <w:t xml:space="preserve"> </w:t>
            </w:r>
          </w:p>
        </w:tc>
        <w:tc>
          <w:tcPr>
            <w:tcW w:w="1147" w:type="dxa"/>
            <w:hideMark/>
          </w:tcPr>
          <w:p w14:paraId="5FD9B015" w14:textId="77777777" w:rsidR="003056CB" w:rsidRPr="003056CB" w:rsidRDefault="003056CB" w:rsidP="003056CB">
            <w:pPr>
              <w:rPr>
                <w:rFonts w:cstheme="minorHAnsi"/>
              </w:rPr>
            </w:pPr>
            <w:proofErr w:type="spellStart"/>
            <w:r w:rsidRPr="003056CB">
              <w:rPr>
                <w:rFonts w:cstheme="minorHAnsi"/>
              </w:rPr>
              <w:t>Број</w:t>
            </w:r>
            <w:proofErr w:type="spellEnd"/>
          </w:p>
        </w:tc>
        <w:tc>
          <w:tcPr>
            <w:tcW w:w="1680" w:type="dxa"/>
            <w:hideMark/>
          </w:tcPr>
          <w:p w14:paraId="3D450DD0" w14:textId="77777777" w:rsidR="003056CB" w:rsidRPr="003056CB" w:rsidRDefault="003056CB" w:rsidP="003056CB">
            <w:pPr>
              <w:rPr>
                <w:rFonts w:cstheme="minorHAnsi"/>
              </w:rPr>
            </w:pPr>
            <w:proofErr w:type="spellStart"/>
            <w:r w:rsidRPr="003056CB">
              <w:rPr>
                <w:rFonts w:cstheme="minorHAnsi"/>
              </w:rPr>
              <w:t>Енергетски</w:t>
            </w:r>
            <w:proofErr w:type="spellEnd"/>
            <w:r w:rsidRPr="003056CB">
              <w:rPr>
                <w:rFonts w:cstheme="minorHAnsi"/>
              </w:rPr>
              <w:t xml:space="preserve"> </w:t>
            </w:r>
            <w:proofErr w:type="spellStart"/>
            <w:r w:rsidRPr="003056CB">
              <w:rPr>
                <w:rFonts w:cstheme="minorHAnsi"/>
              </w:rPr>
              <w:t>менаџер</w:t>
            </w:r>
            <w:proofErr w:type="spellEnd"/>
          </w:p>
        </w:tc>
        <w:tc>
          <w:tcPr>
            <w:tcW w:w="1082" w:type="dxa"/>
            <w:vAlign w:val="center"/>
            <w:hideMark/>
          </w:tcPr>
          <w:p w14:paraId="1D2FCBE4" w14:textId="77777777" w:rsidR="003056CB" w:rsidRPr="003056CB" w:rsidRDefault="003056CB" w:rsidP="003056CB">
            <w:pPr>
              <w:jc w:val="center"/>
              <w:rPr>
                <w:rFonts w:cstheme="minorHAnsi"/>
              </w:rPr>
            </w:pPr>
            <w:r w:rsidRPr="003056CB">
              <w:rPr>
                <w:rFonts w:cstheme="minorHAnsi"/>
              </w:rPr>
              <w:t>160</w:t>
            </w:r>
          </w:p>
        </w:tc>
        <w:tc>
          <w:tcPr>
            <w:tcW w:w="1107" w:type="dxa"/>
            <w:vAlign w:val="center"/>
            <w:hideMark/>
          </w:tcPr>
          <w:p w14:paraId="4DADAFD0" w14:textId="77777777" w:rsidR="003056CB" w:rsidRPr="003056CB" w:rsidRDefault="003056CB" w:rsidP="003056CB">
            <w:pPr>
              <w:jc w:val="center"/>
              <w:rPr>
                <w:rFonts w:cstheme="minorHAnsi"/>
              </w:rPr>
            </w:pPr>
            <w:r w:rsidRPr="003056CB">
              <w:rPr>
                <w:rFonts w:cstheme="minorHAnsi"/>
              </w:rPr>
              <w:t>2022</w:t>
            </w:r>
          </w:p>
        </w:tc>
        <w:tc>
          <w:tcPr>
            <w:tcW w:w="1134" w:type="dxa"/>
            <w:vAlign w:val="center"/>
            <w:hideMark/>
          </w:tcPr>
          <w:p w14:paraId="1B3E8B11" w14:textId="77777777" w:rsidR="003056CB" w:rsidRPr="003056CB" w:rsidRDefault="003056CB" w:rsidP="003056CB">
            <w:pPr>
              <w:jc w:val="center"/>
              <w:rPr>
                <w:rFonts w:cstheme="minorHAnsi"/>
              </w:rPr>
            </w:pPr>
            <w:r w:rsidRPr="003056CB">
              <w:rPr>
                <w:rFonts w:cstheme="minorHAnsi"/>
              </w:rPr>
              <w:t>200</w:t>
            </w:r>
          </w:p>
        </w:tc>
        <w:tc>
          <w:tcPr>
            <w:tcW w:w="1134" w:type="dxa"/>
            <w:vAlign w:val="center"/>
            <w:hideMark/>
          </w:tcPr>
          <w:p w14:paraId="4969D01C" w14:textId="77777777" w:rsidR="003056CB" w:rsidRPr="003056CB" w:rsidRDefault="003056CB" w:rsidP="003056CB">
            <w:pPr>
              <w:jc w:val="center"/>
              <w:rPr>
                <w:rFonts w:cstheme="minorHAnsi"/>
              </w:rPr>
            </w:pPr>
            <w:r w:rsidRPr="003056CB">
              <w:rPr>
                <w:rFonts w:cstheme="minorHAnsi"/>
              </w:rPr>
              <w:t>250</w:t>
            </w:r>
          </w:p>
        </w:tc>
        <w:tc>
          <w:tcPr>
            <w:tcW w:w="1740" w:type="dxa"/>
            <w:vAlign w:val="center"/>
            <w:hideMark/>
          </w:tcPr>
          <w:p w14:paraId="7B61A034" w14:textId="77777777" w:rsidR="003056CB" w:rsidRPr="003056CB" w:rsidRDefault="003056CB" w:rsidP="003056CB">
            <w:pPr>
              <w:jc w:val="center"/>
              <w:rPr>
                <w:rFonts w:cstheme="minorHAnsi"/>
              </w:rPr>
            </w:pPr>
            <w:r w:rsidRPr="003056CB">
              <w:rPr>
                <w:rFonts w:cstheme="minorHAnsi"/>
              </w:rPr>
              <w:t>300</w:t>
            </w:r>
          </w:p>
        </w:tc>
      </w:tr>
    </w:tbl>
    <w:p w14:paraId="4F9453BE" w14:textId="77777777" w:rsidR="0057059C" w:rsidRDefault="0057059C" w:rsidP="004763B5">
      <w:pPr>
        <w:rPr>
          <w:rFonts w:cstheme="minorHAnsi"/>
          <w:lang w:val="sr-Cyrl-RS"/>
        </w:rPr>
      </w:pPr>
    </w:p>
    <w:p w14:paraId="1E6240F5" w14:textId="77777777" w:rsidR="00244E83" w:rsidRDefault="00244E83" w:rsidP="004763B5">
      <w:pPr>
        <w:rPr>
          <w:rFonts w:cstheme="minorHAnsi"/>
          <w:lang w:val="sr-Cyrl-RS"/>
        </w:rPr>
      </w:pPr>
    </w:p>
    <w:p w14:paraId="21E6A4D6" w14:textId="77777777" w:rsidR="00244E83" w:rsidRDefault="00244E83" w:rsidP="004763B5">
      <w:pPr>
        <w:rPr>
          <w:rFonts w:cstheme="minorHAnsi"/>
          <w:lang w:val="sr-Cyrl-RS"/>
        </w:rPr>
      </w:pPr>
    </w:p>
    <w:tbl>
      <w:tblPr>
        <w:tblStyle w:val="TableGrid"/>
        <w:tblW w:w="0" w:type="auto"/>
        <w:tblLook w:val="04A0" w:firstRow="1" w:lastRow="0" w:firstColumn="1" w:lastColumn="0" w:noHBand="0" w:noVBand="1"/>
      </w:tblPr>
      <w:tblGrid>
        <w:gridCol w:w="2659"/>
        <w:gridCol w:w="2298"/>
        <w:gridCol w:w="1264"/>
        <w:gridCol w:w="1521"/>
        <w:gridCol w:w="900"/>
        <w:gridCol w:w="851"/>
        <w:gridCol w:w="850"/>
        <w:gridCol w:w="2268"/>
      </w:tblGrid>
      <w:tr w:rsidR="00244E83" w:rsidRPr="00244E83" w14:paraId="6247E8F1" w14:textId="77777777" w:rsidTr="00244E83">
        <w:trPr>
          <w:trHeight w:val="540"/>
        </w:trPr>
        <w:tc>
          <w:tcPr>
            <w:tcW w:w="2659" w:type="dxa"/>
            <w:vMerge w:val="restart"/>
            <w:shd w:val="clear" w:color="auto" w:fill="E2EFD9" w:themeFill="accent6" w:themeFillTint="33"/>
            <w:hideMark/>
          </w:tcPr>
          <w:p w14:paraId="1A1EBA05" w14:textId="77777777" w:rsidR="00244E83" w:rsidRPr="00244E83" w:rsidRDefault="00244E83">
            <w:pPr>
              <w:rPr>
                <w:rFonts w:cstheme="minorHAnsi"/>
              </w:rPr>
            </w:pPr>
            <w:proofErr w:type="spellStart"/>
            <w:r w:rsidRPr="00244E83">
              <w:rPr>
                <w:rFonts w:cstheme="minorHAnsi"/>
              </w:rPr>
              <w:t>Назив</w:t>
            </w:r>
            <w:proofErr w:type="spellEnd"/>
            <w:r w:rsidRPr="00244E83">
              <w:rPr>
                <w:rFonts w:cstheme="minorHAnsi"/>
              </w:rPr>
              <w:t xml:space="preserve"> </w:t>
            </w:r>
            <w:proofErr w:type="spellStart"/>
            <w:r w:rsidRPr="00244E83">
              <w:rPr>
                <w:rFonts w:cstheme="minorHAnsi"/>
              </w:rPr>
              <w:t>активности</w:t>
            </w:r>
            <w:proofErr w:type="spellEnd"/>
          </w:p>
        </w:tc>
        <w:tc>
          <w:tcPr>
            <w:tcW w:w="2298" w:type="dxa"/>
            <w:vMerge w:val="restart"/>
            <w:shd w:val="clear" w:color="auto" w:fill="E2EFD9" w:themeFill="accent6" w:themeFillTint="33"/>
            <w:hideMark/>
          </w:tcPr>
          <w:p w14:paraId="27D314CE" w14:textId="77777777" w:rsidR="00244E83" w:rsidRPr="00244E83" w:rsidRDefault="00244E83">
            <w:pPr>
              <w:rPr>
                <w:rFonts w:cstheme="minorHAnsi"/>
              </w:rPr>
            </w:pPr>
            <w:proofErr w:type="spellStart"/>
            <w:r w:rsidRPr="00244E83">
              <w:rPr>
                <w:rFonts w:cstheme="minorHAnsi"/>
              </w:rPr>
              <w:t>Орган</w:t>
            </w:r>
            <w:proofErr w:type="spellEnd"/>
            <w:r w:rsidRPr="00244E83">
              <w:rPr>
                <w:rFonts w:cstheme="minorHAnsi"/>
              </w:rPr>
              <w:t xml:space="preserve"> (</w:t>
            </w:r>
            <w:proofErr w:type="spellStart"/>
            <w:r w:rsidRPr="00244E83">
              <w:rPr>
                <w:rFonts w:cstheme="minorHAnsi"/>
              </w:rPr>
              <w:t>сектор</w:t>
            </w:r>
            <w:proofErr w:type="spellEnd"/>
            <w:r w:rsidRPr="00244E83">
              <w:rPr>
                <w:rFonts w:cstheme="minorHAnsi"/>
              </w:rPr>
              <w:t xml:space="preserve"> </w:t>
            </w:r>
            <w:proofErr w:type="spellStart"/>
            <w:r w:rsidRPr="00244E83">
              <w:rPr>
                <w:rFonts w:cstheme="minorHAnsi"/>
              </w:rPr>
              <w:t>органа</w:t>
            </w:r>
            <w:proofErr w:type="spellEnd"/>
            <w:r w:rsidRPr="00244E83">
              <w:rPr>
                <w:rFonts w:cstheme="minorHAnsi"/>
              </w:rPr>
              <w:t xml:space="preserve">) </w:t>
            </w:r>
            <w:proofErr w:type="spellStart"/>
            <w:r w:rsidRPr="00244E83">
              <w:rPr>
                <w:rFonts w:cstheme="minorHAnsi"/>
              </w:rPr>
              <w:t>који</w:t>
            </w:r>
            <w:proofErr w:type="spellEnd"/>
            <w:r w:rsidRPr="00244E83">
              <w:rPr>
                <w:rFonts w:cstheme="minorHAnsi"/>
              </w:rPr>
              <w:t xml:space="preserve"> </w:t>
            </w:r>
            <w:proofErr w:type="spellStart"/>
            <w:r w:rsidRPr="00244E83">
              <w:rPr>
                <w:rFonts w:cstheme="minorHAnsi"/>
              </w:rPr>
              <w:t>спроводи</w:t>
            </w:r>
            <w:proofErr w:type="spellEnd"/>
            <w:r w:rsidRPr="00244E83">
              <w:rPr>
                <w:rFonts w:cstheme="minorHAnsi"/>
              </w:rPr>
              <w:t xml:space="preserve"> </w:t>
            </w:r>
            <w:proofErr w:type="spellStart"/>
            <w:r w:rsidRPr="00244E83">
              <w:rPr>
                <w:rFonts w:cstheme="minorHAnsi"/>
              </w:rPr>
              <w:t>активност</w:t>
            </w:r>
            <w:proofErr w:type="spellEnd"/>
          </w:p>
        </w:tc>
        <w:tc>
          <w:tcPr>
            <w:tcW w:w="1264" w:type="dxa"/>
            <w:vMerge w:val="restart"/>
            <w:shd w:val="clear" w:color="auto" w:fill="E2EFD9" w:themeFill="accent6" w:themeFillTint="33"/>
            <w:hideMark/>
          </w:tcPr>
          <w:p w14:paraId="67D1E525" w14:textId="77777777" w:rsidR="00244E83" w:rsidRPr="00244E83" w:rsidRDefault="00244E83">
            <w:pPr>
              <w:rPr>
                <w:rFonts w:cstheme="minorHAnsi"/>
              </w:rPr>
            </w:pPr>
            <w:proofErr w:type="spellStart"/>
            <w:r w:rsidRPr="00244E83">
              <w:rPr>
                <w:rFonts w:cstheme="minorHAnsi"/>
              </w:rPr>
              <w:t>Рок</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завршетак</w:t>
            </w:r>
            <w:proofErr w:type="spellEnd"/>
            <w:r w:rsidRPr="00244E83">
              <w:rPr>
                <w:rFonts w:cstheme="minorHAnsi"/>
              </w:rPr>
              <w:t xml:space="preserve"> </w:t>
            </w:r>
            <w:proofErr w:type="spellStart"/>
            <w:r w:rsidRPr="00244E83">
              <w:rPr>
                <w:rFonts w:cstheme="minorHAnsi"/>
              </w:rPr>
              <w:t>активности</w:t>
            </w:r>
            <w:proofErr w:type="spellEnd"/>
          </w:p>
        </w:tc>
        <w:tc>
          <w:tcPr>
            <w:tcW w:w="1521" w:type="dxa"/>
            <w:vMerge w:val="restart"/>
            <w:shd w:val="clear" w:color="auto" w:fill="E2EFD9" w:themeFill="accent6" w:themeFillTint="33"/>
            <w:hideMark/>
          </w:tcPr>
          <w:p w14:paraId="7A50B320" w14:textId="77777777" w:rsidR="00244E83" w:rsidRPr="00244E83" w:rsidRDefault="00244E83">
            <w:pPr>
              <w:rPr>
                <w:rFonts w:cstheme="minorHAnsi"/>
              </w:rPr>
            </w:pPr>
            <w:proofErr w:type="spellStart"/>
            <w:r w:rsidRPr="00244E83">
              <w:rPr>
                <w:rFonts w:cstheme="minorHAnsi"/>
              </w:rPr>
              <w:t>Извор</w:t>
            </w:r>
            <w:proofErr w:type="spellEnd"/>
            <w:r w:rsidRPr="00244E83">
              <w:rPr>
                <w:rFonts w:cstheme="minorHAnsi"/>
              </w:rPr>
              <w:t xml:space="preserve"> </w:t>
            </w:r>
            <w:proofErr w:type="spellStart"/>
            <w:r w:rsidRPr="00244E83">
              <w:rPr>
                <w:rFonts w:cstheme="minorHAnsi"/>
              </w:rPr>
              <w:t>финансирања</w:t>
            </w:r>
            <w:proofErr w:type="spellEnd"/>
          </w:p>
        </w:tc>
        <w:tc>
          <w:tcPr>
            <w:tcW w:w="2601" w:type="dxa"/>
            <w:gridSpan w:val="3"/>
            <w:shd w:val="clear" w:color="auto" w:fill="E2EFD9" w:themeFill="accent6" w:themeFillTint="33"/>
            <w:hideMark/>
          </w:tcPr>
          <w:p w14:paraId="04F4C80B" w14:textId="77777777" w:rsidR="00244E83" w:rsidRPr="00244E83" w:rsidRDefault="00244E83">
            <w:pPr>
              <w:rPr>
                <w:rFonts w:cstheme="minorHAnsi"/>
              </w:rPr>
            </w:pPr>
            <w:proofErr w:type="spellStart"/>
            <w:r w:rsidRPr="00244E83">
              <w:rPr>
                <w:rFonts w:cstheme="minorHAnsi"/>
              </w:rPr>
              <w:t>Укупна</w:t>
            </w:r>
            <w:proofErr w:type="spellEnd"/>
            <w:r w:rsidRPr="00244E83">
              <w:rPr>
                <w:rFonts w:cstheme="minorHAnsi"/>
              </w:rPr>
              <w:t xml:space="preserve"> </w:t>
            </w:r>
            <w:proofErr w:type="spellStart"/>
            <w:r w:rsidRPr="00244E83">
              <w:rPr>
                <w:rFonts w:cstheme="minorHAnsi"/>
              </w:rPr>
              <w:t>процењена</w:t>
            </w:r>
            <w:proofErr w:type="spellEnd"/>
            <w:r w:rsidRPr="00244E83">
              <w:rPr>
                <w:rFonts w:cstheme="minorHAnsi"/>
              </w:rPr>
              <w:t xml:space="preserve"> </w:t>
            </w:r>
            <w:proofErr w:type="spellStart"/>
            <w:r w:rsidRPr="00244E83">
              <w:rPr>
                <w:rFonts w:cstheme="minorHAnsi"/>
              </w:rPr>
              <w:t>финансијска</w:t>
            </w:r>
            <w:proofErr w:type="spellEnd"/>
            <w:r w:rsidRPr="00244E83">
              <w:rPr>
                <w:rFonts w:cstheme="minorHAnsi"/>
              </w:rPr>
              <w:t xml:space="preserve"> </w:t>
            </w:r>
            <w:proofErr w:type="spellStart"/>
            <w:r w:rsidRPr="00244E83">
              <w:rPr>
                <w:rFonts w:cstheme="minorHAnsi"/>
              </w:rPr>
              <w:t>средства</w:t>
            </w:r>
            <w:proofErr w:type="spellEnd"/>
            <w:r w:rsidRPr="00244E83">
              <w:rPr>
                <w:rFonts w:cstheme="minorHAnsi"/>
              </w:rPr>
              <w:t xml:space="preserve"> </w:t>
            </w:r>
            <w:proofErr w:type="spellStart"/>
            <w:r w:rsidRPr="00244E83">
              <w:rPr>
                <w:rFonts w:cstheme="minorHAnsi"/>
              </w:rPr>
              <w:t>по</w:t>
            </w:r>
            <w:proofErr w:type="spellEnd"/>
            <w:r w:rsidRPr="00244E83">
              <w:rPr>
                <w:rFonts w:cstheme="minorHAnsi"/>
              </w:rPr>
              <w:t xml:space="preserve"> </w:t>
            </w:r>
            <w:proofErr w:type="spellStart"/>
            <w:r w:rsidRPr="00244E83">
              <w:rPr>
                <w:rFonts w:cstheme="minorHAnsi"/>
              </w:rPr>
              <w:t>изворима</w:t>
            </w:r>
            <w:proofErr w:type="spellEnd"/>
            <w:r w:rsidRPr="00244E83">
              <w:rPr>
                <w:rFonts w:cstheme="minorHAnsi"/>
              </w:rPr>
              <w:t xml:space="preserve"> у 000 </w:t>
            </w:r>
            <w:proofErr w:type="spellStart"/>
            <w:r w:rsidRPr="00244E83">
              <w:rPr>
                <w:rFonts w:cstheme="minorHAnsi"/>
              </w:rPr>
              <w:t>дин</w:t>
            </w:r>
            <w:proofErr w:type="spellEnd"/>
            <w:r w:rsidRPr="00244E83">
              <w:rPr>
                <w:rFonts w:cstheme="minorHAnsi"/>
              </w:rPr>
              <w:t>.</w:t>
            </w:r>
          </w:p>
        </w:tc>
        <w:tc>
          <w:tcPr>
            <w:tcW w:w="2268" w:type="dxa"/>
            <w:vMerge w:val="restart"/>
            <w:shd w:val="clear" w:color="auto" w:fill="E2EFD9" w:themeFill="accent6" w:themeFillTint="33"/>
            <w:hideMark/>
          </w:tcPr>
          <w:p w14:paraId="3DAAF363" w14:textId="77777777" w:rsidR="00244E83" w:rsidRPr="00244E83" w:rsidRDefault="00244E83" w:rsidP="00244E83">
            <w:pPr>
              <w:rPr>
                <w:rFonts w:cstheme="minorHAnsi"/>
              </w:rPr>
            </w:pPr>
            <w:proofErr w:type="spellStart"/>
            <w:r w:rsidRPr="00244E83">
              <w:rPr>
                <w:rFonts w:cstheme="minorHAnsi"/>
              </w:rPr>
              <w:t>Шифра</w:t>
            </w:r>
            <w:proofErr w:type="spellEnd"/>
            <w:r w:rsidRPr="00244E83">
              <w:rPr>
                <w:rFonts w:cstheme="minorHAnsi"/>
              </w:rPr>
              <w:t xml:space="preserve"> </w:t>
            </w:r>
            <w:proofErr w:type="spellStart"/>
            <w:r w:rsidRPr="00244E83">
              <w:rPr>
                <w:rFonts w:cstheme="minorHAnsi"/>
              </w:rPr>
              <w:t>програмске</w:t>
            </w:r>
            <w:proofErr w:type="spellEnd"/>
            <w:r w:rsidRPr="00244E83">
              <w:rPr>
                <w:rFonts w:cstheme="minorHAnsi"/>
              </w:rPr>
              <w:t xml:space="preserve"> </w:t>
            </w:r>
            <w:proofErr w:type="spellStart"/>
            <w:r w:rsidRPr="00244E83">
              <w:rPr>
                <w:rFonts w:cstheme="minorHAnsi"/>
              </w:rPr>
              <w:t>активности</w:t>
            </w:r>
            <w:proofErr w:type="spellEnd"/>
            <w:r w:rsidRPr="00244E83">
              <w:rPr>
                <w:rFonts w:cstheme="minorHAnsi"/>
              </w:rPr>
              <w:t xml:space="preserve"> </w:t>
            </w:r>
            <w:proofErr w:type="spellStart"/>
            <w:r w:rsidRPr="00244E83">
              <w:rPr>
                <w:rFonts w:cstheme="minorHAnsi"/>
              </w:rPr>
              <w:t>или</w:t>
            </w:r>
            <w:proofErr w:type="spellEnd"/>
            <w:r w:rsidRPr="00244E83">
              <w:rPr>
                <w:rFonts w:cstheme="minorHAnsi"/>
              </w:rPr>
              <w:t xml:space="preserve"> </w:t>
            </w:r>
            <w:proofErr w:type="spellStart"/>
            <w:r w:rsidRPr="00244E83">
              <w:rPr>
                <w:rFonts w:cstheme="minorHAnsi"/>
              </w:rPr>
              <w:t>пројекта</w:t>
            </w:r>
            <w:proofErr w:type="spellEnd"/>
            <w:r w:rsidRPr="00244E83">
              <w:rPr>
                <w:rFonts w:cstheme="minorHAnsi"/>
              </w:rPr>
              <w:t xml:space="preserve"> у </w:t>
            </w:r>
            <w:proofErr w:type="spellStart"/>
            <w:r w:rsidRPr="00244E83">
              <w:rPr>
                <w:rFonts w:cstheme="minorHAnsi"/>
              </w:rPr>
              <w:t>оквиру</w:t>
            </w:r>
            <w:proofErr w:type="spellEnd"/>
            <w:r w:rsidRPr="00244E83">
              <w:rPr>
                <w:rFonts w:cstheme="minorHAnsi"/>
              </w:rPr>
              <w:t xml:space="preserve"> </w:t>
            </w:r>
            <w:proofErr w:type="spellStart"/>
            <w:r w:rsidRPr="00244E83">
              <w:rPr>
                <w:rFonts w:cstheme="minorHAnsi"/>
              </w:rPr>
              <w:t>ког</w:t>
            </w:r>
            <w:proofErr w:type="spellEnd"/>
            <w:r w:rsidRPr="00244E83">
              <w:rPr>
                <w:rFonts w:cstheme="minorHAnsi"/>
              </w:rPr>
              <w:t xml:space="preserve"> </w:t>
            </w:r>
            <w:proofErr w:type="spellStart"/>
            <w:r w:rsidRPr="00244E83">
              <w:rPr>
                <w:rFonts w:cstheme="minorHAnsi"/>
              </w:rPr>
              <w:t>се</w:t>
            </w:r>
            <w:proofErr w:type="spellEnd"/>
            <w:r w:rsidRPr="00244E83">
              <w:rPr>
                <w:rFonts w:cstheme="minorHAnsi"/>
              </w:rPr>
              <w:t xml:space="preserve"> </w:t>
            </w:r>
            <w:proofErr w:type="spellStart"/>
            <w:r w:rsidRPr="00244E83">
              <w:rPr>
                <w:rFonts w:cstheme="minorHAnsi"/>
              </w:rPr>
              <w:t>обезбеђују</w:t>
            </w:r>
            <w:proofErr w:type="spellEnd"/>
            <w:r w:rsidRPr="00244E83">
              <w:rPr>
                <w:rFonts w:cstheme="minorHAnsi"/>
              </w:rPr>
              <w:t xml:space="preserve"> </w:t>
            </w:r>
            <w:proofErr w:type="spellStart"/>
            <w:r w:rsidRPr="00244E83">
              <w:rPr>
                <w:rFonts w:cstheme="minorHAnsi"/>
              </w:rPr>
              <w:t>средства</w:t>
            </w:r>
            <w:proofErr w:type="spellEnd"/>
          </w:p>
        </w:tc>
      </w:tr>
      <w:tr w:rsidR="00244E83" w:rsidRPr="00244E83" w14:paraId="0F4F6350" w14:textId="77777777" w:rsidTr="00244E83">
        <w:trPr>
          <w:trHeight w:val="540"/>
        </w:trPr>
        <w:tc>
          <w:tcPr>
            <w:tcW w:w="2659" w:type="dxa"/>
            <w:vMerge/>
            <w:hideMark/>
          </w:tcPr>
          <w:p w14:paraId="7BC0466E" w14:textId="77777777" w:rsidR="00244E83" w:rsidRPr="00244E83" w:rsidRDefault="00244E83">
            <w:pPr>
              <w:rPr>
                <w:rFonts w:cstheme="minorHAnsi"/>
              </w:rPr>
            </w:pPr>
          </w:p>
        </w:tc>
        <w:tc>
          <w:tcPr>
            <w:tcW w:w="2298" w:type="dxa"/>
            <w:vMerge/>
            <w:hideMark/>
          </w:tcPr>
          <w:p w14:paraId="1A5AE4D9" w14:textId="77777777" w:rsidR="00244E83" w:rsidRPr="00244E83" w:rsidRDefault="00244E83">
            <w:pPr>
              <w:rPr>
                <w:rFonts w:cstheme="minorHAnsi"/>
              </w:rPr>
            </w:pPr>
          </w:p>
        </w:tc>
        <w:tc>
          <w:tcPr>
            <w:tcW w:w="1264" w:type="dxa"/>
            <w:vMerge/>
            <w:hideMark/>
          </w:tcPr>
          <w:p w14:paraId="2C0A081D" w14:textId="77777777" w:rsidR="00244E83" w:rsidRPr="00244E83" w:rsidRDefault="00244E83">
            <w:pPr>
              <w:rPr>
                <w:rFonts w:cstheme="minorHAnsi"/>
              </w:rPr>
            </w:pPr>
          </w:p>
        </w:tc>
        <w:tc>
          <w:tcPr>
            <w:tcW w:w="1521" w:type="dxa"/>
            <w:vMerge/>
            <w:hideMark/>
          </w:tcPr>
          <w:p w14:paraId="17E60B9E" w14:textId="77777777" w:rsidR="00244E83" w:rsidRPr="00244E83" w:rsidRDefault="00244E83">
            <w:pPr>
              <w:rPr>
                <w:rFonts w:cstheme="minorHAnsi"/>
              </w:rPr>
            </w:pPr>
          </w:p>
        </w:tc>
        <w:tc>
          <w:tcPr>
            <w:tcW w:w="900" w:type="dxa"/>
            <w:shd w:val="clear" w:color="auto" w:fill="E2EFD9" w:themeFill="accent6" w:themeFillTint="33"/>
            <w:vAlign w:val="center"/>
            <w:hideMark/>
          </w:tcPr>
          <w:p w14:paraId="6F586005" w14:textId="77777777" w:rsidR="00244E83" w:rsidRPr="00244E83" w:rsidRDefault="00244E83" w:rsidP="00244E83">
            <w:pPr>
              <w:jc w:val="center"/>
              <w:rPr>
                <w:rFonts w:cstheme="minorHAnsi"/>
              </w:rPr>
            </w:pPr>
            <w:r w:rsidRPr="00244E83">
              <w:rPr>
                <w:rFonts w:cstheme="minorHAnsi"/>
              </w:rPr>
              <w:t>2023</w:t>
            </w:r>
          </w:p>
        </w:tc>
        <w:tc>
          <w:tcPr>
            <w:tcW w:w="851" w:type="dxa"/>
            <w:shd w:val="clear" w:color="auto" w:fill="E2EFD9" w:themeFill="accent6" w:themeFillTint="33"/>
            <w:vAlign w:val="center"/>
            <w:hideMark/>
          </w:tcPr>
          <w:p w14:paraId="2C68A5CA" w14:textId="77777777" w:rsidR="00244E83" w:rsidRPr="00244E83" w:rsidRDefault="00244E83" w:rsidP="00244E83">
            <w:pPr>
              <w:jc w:val="center"/>
              <w:rPr>
                <w:rFonts w:cstheme="minorHAnsi"/>
              </w:rPr>
            </w:pPr>
            <w:r w:rsidRPr="00244E83">
              <w:rPr>
                <w:rFonts w:cstheme="minorHAnsi"/>
              </w:rPr>
              <w:t>2024</w:t>
            </w:r>
          </w:p>
        </w:tc>
        <w:tc>
          <w:tcPr>
            <w:tcW w:w="850" w:type="dxa"/>
            <w:shd w:val="clear" w:color="auto" w:fill="E2EFD9" w:themeFill="accent6" w:themeFillTint="33"/>
            <w:vAlign w:val="center"/>
            <w:hideMark/>
          </w:tcPr>
          <w:p w14:paraId="45AD0788" w14:textId="77777777" w:rsidR="00244E83" w:rsidRPr="00244E83" w:rsidRDefault="00244E83" w:rsidP="00244E83">
            <w:pPr>
              <w:jc w:val="center"/>
              <w:rPr>
                <w:rFonts w:cstheme="minorHAnsi"/>
              </w:rPr>
            </w:pPr>
            <w:r w:rsidRPr="00244E83">
              <w:rPr>
                <w:rFonts w:cstheme="minorHAnsi"/>
              </w:rPr>
              <w:t>2025</w:t>
            </w:r>
          </w:p>
        </w:tc>
        <w:tc>
          <w:tcPr>
            <w:tcW w:w="2268" w:type="dxa"/>
            <w:vMerge/>
            <w:hideMark/>
          </w:tcPr>
          <w:p w14:paraId="1A06BB62" w14:textId="77777777" w:rsidR="00244E83" w:rsidRPr="00244E83" w:rsidRDefault="00244E83">
            <w:pPr>
              <w:rPr>
                <w:rFonts w:cstheme="minorHAnsi"/>
              </w:rPr>
            </w:pPr>
          </w:p>
        </w:tc>
      </w:tr>
      <w:tr w:rsidR="00244E83" w:rsidRPr="00244E83" w14:paraId="7CFFBDF0" w14:textId="77777777" w:rsidTr="00244E83">
        <w:trPr>
          <w:trHeight w:val="930"/>
        </w:trPr>
        <w:tc>
          <w:tcPr>
            <w:tcW w:w="2659" w:type="dxa"/>
            <w:hideMark/>
          </w:tcPr>
          <w:p w14:paraId="73A1BD31" w14:textId="77777777" w:rsidR="00244E83" w:rsidRPr="00244E83" w:rsidRDefault="00244E83">
            <w:pPr>
              <w:rPr>
                <w:rFonts w:cstheme="minorHAnsi"/>
              </w:rPr>
            </w:pPr>
            <w:r w:rsidRPr="00244E83">
              <w:rPr>
                <w:rFonts w:cstheme="minorHAnsi"/>
              </w:rPr>
              <w:t xml:space="preserve">3.3.1.1. </w:t>
            </w:r>
            <w:proofErr w:type="spellStart"/>
            <w:r w:rsidRPr="00244E83">
              <w:rPr>
                <w:rFonts w:cstheme="minorHAnsi"/>
              </w:rPr>
              <w:t>Израда</w:t>
            </w:r>
            <w:proofErr w:type="spellEnd"/>
            <w:r w:rsidRPr="00244E83">
              <w:rPr>
                <w:rFonts w:cstheme="minorHAnsi"/>
              </w:rPr>
              <w:t xml:space="preserve"> </w:t>
            </w:r>
            <w:proofErr w:type="spellStart"/>
            <w:r w:rsidRPr="00244E83">
              <w:rPr>
                <w:rFonts w:cstheme="minorHAnsi"/>
              </w:rPr>
              <w:t>програма</w:t>
            </w:r>
            <w:proofErr w:type="spellEnd"/>
            <w:r w:rsidRPr="00244E83">
              <w:rPr>
                <w:rFonts w:cstheme="minorHAnsi"/>
              </w:rPr>
              <w:t xml:space="preserve"> </w:t>
            </w:r>
            <w:proofErr w:type="spellStart"/>
            <w:r w:rsidRPr="00244E83">
              <w:rPr>
                <w:rFonts w:cstheme="minorHAnsi"/>
              </w:rPr>
              <w:t>енергетске</w:t>
            </w:r>
            <w:proofErr w:type="spellEnd"/>
            <w:r w:rsidRPr="00244E83">
              <w:rPr>
                <w:rFonts w:cstheme="minorHAnsi"/>
              </w:rPr>
              <w:t xml:space="preserve"> </w:t>
            </w:r>
            <w:proofErr w:type="spellStart"/>
            <w:r w:rsidRPr="00244E83">
              <w:rPr>
                <w:rFonts w:cstheme="minorHAnsi"/>
              </w:rPr>
              <w:t>ефикасности</w:t>
            </w:r>
            <w:proofErr w:type="spellEnd"/>
            <w:r w:rsidRPr="00244E83">
              <w:rPr>
                <w:rFonts w:cstheme="minorHAnsi"/>
              </w:rPr>
              <w:t xml:space="preserve"> 2023-2025</w:t>
            </w:r>
          </w:p>
        </w:tc>
        <w:tc>
          <w:tcPr>
            <w:tcW w:w="2298" w:type="dxa"/>
            <w:hideMark/>
          </w:tcPr>
          <w:p w14:paraId="1EE3E56F" w14:textId="77777777" w:rsidR="00244E83" w:rsidRPr="00244E83" w:rsidRDefault="00244E83">
            <w:pPr>
              <w:rPr>
                <w:rFonts w:cstheme="minorHAnsi"/>
              </w:rPr>
            </w:pPr>
            <w:proofErr w:type="spellStart"/>
            <w:r w:rsidRPr="00244E83">
              <w:rPr>
                <w:rFonts w:cstheme="minorHAnsi"/>
              </w:rPr>
              <w:t>Енергетски</w:t>
            </w:r>
            <w:proofErr w:type="spellEnd"/>
            <w:r w:rsidRPr="00244E83">
              <w:rPr>
                <w:rFonts w:cstheme="minorHAnsi"/>
              </w:rPr>
              <w:t xml:space="preserve"> </w:t>
            </w:r>
            <w:proofErr w:type="spellStart"/>
            <w:r w:rsidRPr="00244E83">
              <w:rPr>
                <w:rFonts w:cstheme="minorHAnsi"/>
              </w:rPr>
              <w:t>менаџер</w:t>
            </w:r>
            <w:proofErr w:type="spellEnd"/>
          </w:p>
        </w:tc>
        <w:tc>
          <w:tcPr>
            <w:tcW w:w="1264" w:type="dxa"/>
            <w:vAlign w:val="center"/>
            <w:hideMark/>
          </w:tcPr>
          <w:p w14:paraId="27E584B4" w14:textId="77777777" w:rsidR="00244E83" w:rsidRPr="00244E83" w:rsidRDefault="00244E83" w:rsidP="00244E83">
            <w:pPr>
              <w:jc w:val="center"/>
              <w:rPr>
                <w:rFonts w:cstheme="minorHAnsi"/>
              </w:rPr>
            </w:pPr>
            <w:r w:rsidRPr="00244E83">
              <w:rPr>
                <w:rFonts w:cstheme="minorHAnsi"/>
              </w:rPr>
              <w:t>2023</w:t>
            </w:r>
          </w:p>
        </w:tc>
        <w:tc>
          <w:tcPr>
            <w:tcW w:w="1521" w:type="dxa"/>
            <w:vAlign w:val="center"/>
            <w:hideMark/>
          </w:tcPr>
          <w:p w14:paraId="2B20BBC4"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vAlign w:val="center"/>
            <w:hideMark/>
          </w:tcPr>
          <w:p w14:paraId="21D027E5" w14:textId="77777777" w:rsidR="00244E83" w:rsidRPr="00244E83" w:rsidRDefault="00244E83" w:rsidP="00244E83">
            <w:pPr>
              <w:jc w:val="center"/>
              <w:rPr>
                <w:rFonts w:cstheme="minorHAnsi"/>
              </w:rPr>
            </w:pPr>
            <w:r w:rsidRPr="00244E83">
              <w:rPr>
                <w:rFonts w:cstheme="minorHAnsi"/>
              </w:rPr>
              <w:t>2.998</w:t>
            </w:r>
          </w:p>
        </w:tc>
        <w:tc>
          <w:tcPr>
            <w:tcW w:w="851" w:type="dxa"/>
            <w:vAlign w:val="center"/>
            <w:hideMark/>
          </w:tcPr>
          <w:p w14:paraId="49973FED" w14:textId="77777777" w:rsidR="00244E83" w:rsidRPr="00244E83" w:rsidRDefault="00244E83" w:rsidP="00244E83">
            <w:pPr>
              <w:jc w:val="center"/>
              <w:rPr>
                <w:rFonts w:cstheme="minorHAnsi"/>
              </w:rPr>
            </w:pPr>
            <w:r w:rsidRPr="00244E83">
              <w:rPr>
                <w:rFonts w:cstheme="minorHAnsi"/>
              </w:rPr>
              <w:t>0</w:t>
            </w:r>
          </w:p>
        </w:tc>
        <w:tc>
          <w:tcPr>
            <w:tcW w:w="850" w:type="dxa"/>
            <w:vAlign w:val="center"/>
            <w:hideMark/>
          </w:tcPr>
          <w:p w14:paraId="4A7C48BB" w14:textId="77777777" w:rsidR="00244E83" w:rsidRPr="00244E83" w:rsidRDefault="00244E83" w:rsidP="00244E83">
            <w:pPr>
              <w:jc w:val="center"/>
              <w:rPr>
                <w:rFonts w:cstheme="minorHAnsi"/>
              </w:rPr>
            </w:pPr>
            <w:r w:rsidRPr="00244E83">
              <w:rPr>
                <w:rFonts w:cstheme="minorHAnsi"/>
              </w:rPr>
              <w:t>0</w:t>
            </w:r>
          </w:p>
        </w:tc>
        <w:tc>
          <w:tcPr>
            <w:tcW w:w="2268" w:type="dxa"/>
            <w:vAlign w:val="center"/>
            <w:hideMark/>
          </w:tcPr>
          <w:p w14:paraId="1CFEFB69"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6</w:t>
            </w:r>
            <w:r w:rsidRPr="00244E83">
              <w:rPr>
                <w:rFonts w:cstheme="minorHAnsi"/>
              </w:rPr>
              <w:br/>
              <w:t>0401 - 4002</w:t>
            </w:r>
          </w:p>
        </w:tc>
      </w:tr>
      <w:tr w:rsidR="00244E83" w:rsidRPr="00244E83" w14:paraId="342ACF31" w14:textId="77777777" w:rsidTr="00244E83">
        <w:trPr>
          <w:trHeight w:val="930"/>
        </w:trPr>
        <w:tc>
          <w:tcPr>
            <w:tcW w:w="2659" w:type="dxa"/>
            <w:hideMark/>
          </w:tcPr>
          <w:p w14:paraId="7A26955F" w14:textId="77777777" w:rsidR="00244E83" w:rsidRPr="00244E83" w:rsidRDefault="00244E83">
            <w:pPr>
              <w:rPr>
                <w:rFonts w:cstheme="minorHAnsi"/>
              </w:rPr>
            </w:pPr>
            <w:r w:rsidRPr="00244E83">
              <w:rPr>
                <w:rFonts w:cstheme="minorHAnsi"/>
              </w:rPr>
              <w:t xml:space="preserve">3.3.1.2. </w:t>
            </w:r>
            <w:proofErr w:type="spellStart"/>
            <w:r w:rsidRPr="00244E83">
              <w:rPr>
                <w:rFonts w:cstheme="minorHAnsi"/>
              </w:rPr>
              <w:t>Обезбеђивање</w:t>
            </w:r>
            <w:proofErr w:type="spellEnd"/>
            <w:r w:rsidRPr="00244E83">
              <w:rPr>
                <w:rFonts w:cstheme="minorHAnsi"/>
              </w:rPr>
              <w:t xml:space="preserve"> </w:t>
            </w:r>
            <w:proofErr w:type="spellStart"/>
            <w:r w:rsidRPr="00244E83">
              <w:rPr>
                <w:rFonts w:cstheme="minorHAnsi"/>
              </w:rPr>
              <w:t>подстицајних</w:t>
            </w:r>
            <w:proofErr w:type="spellEnd"/>
            <w:r w:rsidRPr="00244E83">
              <w:rPr>
                <w:rFonts w:cstheme="minorHAnsi"/>
              </w:rPr>
              <w:t xml:space="preserve"> </w:t>
            </w:r>
            <w:proofErr w:type="spellStart"/>
            <w:r w:rsidRPr="00244E83">
              <w:rPr>
                <w:rFonts w:cstheme="minorHAnsi"/>
              </w:rPr>
              <w:t>мера</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коришћење</w:t>
            </w:r>
            <w:proofErr w:type="spellEnd"/>
            <w:r w:rsidRPr="00244E83">
              <w:rPr>
                <w:rFonts w:cstheme="minorHAnsi"/>
              </w:rPr>
              <w:t xml:space="preserve"> </w:t>
            </w:r>
            <w:proofErr w:type="spellStart"/>
            <w:r w:rsidRPr="00244E83">
              <w:rPr>
                <w:rFonts w:cstheme="minorHAnsi"/>
              </w:rPr>
              <w:t>природног</w:t>
            </w:r>
            <w:proofErr w:type="spellEnd"/>
            <w:r w:rsidRPr="00244E83">
              <w:rPr>
                <w:rFonts w:cstheme="minorHAnsi"/>
              </w:rPr>
              <w:t xml:space="preserve"> </w:t>
            </w:r>
            <w:proofErr w:type="spellStart"/>
            <w:r w:rsidRPr="00244E83">
              <w:rPr>
                <w:rFonts w:cstheme="minorHAnsi"/>
              </w:rPr>
              <w:t>гаса</w:t>
            </w:r>
            <w:proofErr w:type="spellEnd"/>
            <w:r w:rsidRPr="00244E83">
              <w:rPr>
                <w:rFonts w:cstheme="minorHAnsi"/>
              </w:rPr>
              <w:t xml:space="preserve"> </w:t>
            </w:r>
            <w:proofErr w:type="spellStart"/>
            <w:r w:rsidRPr="00244E83">
              <w:rPr>
                <w:rFonts w:cstheme="minorHAnsi"/>
              </w:rPr>
              <w:t>као</w:t>
            </w:r>
            <w:proofErr w:type="spellEnd"/>
            <w:r w:rsidRPr="00244E83">
              <w:rPr>
                <w:rFonts w:cstheme="minorHAnsi"/>
              </w:rPr>
              <w:t xml:space="preserve"> </w:t>
            </w:r>
            <w:proofErr w:type="spellStart"/>
            <w:r w:rsidRPr="00244E83">
              <w:rPr>
                <w:rFonts w:cstheme="minorHAnsi"/>
              </w:rPr>
              <w:t>енергента</w:t>
            </w:r>
            <w:proofErr w:type="spellEnd"/>
          </w:p>
        </w:tc>
        <w:tc>
          <w:tcPr>
            <w:tcW w:w="2298" w:type="dxa"/>
            <w:hideMark/>
          </w:tcPr>
          <w:p w14:paraId="353D6103" w14:textId="77777777" w:rsidR="00244E83" w:rsidRPr="00244E83" w:rsidRDefault="00244E83">
            <w:pPr>
              <w:rPr>
                <w:rFonts w:cstheme="minorHAnsi"/>
              </w:rPr>
            </w:pPr>
            <w:proofErr w:type="spellStart"/>
            <w:r w:rsidRPr="00244E83">
              <w:rPr>
                <w:rFonts w:cstheme="minorHAnsi"/>
              </w:rPr>
              <w:t>Енергетски</w:t>
            </w:r>
            <w:proofErr w:type="spellEnd"/>
            <w:r w:rsidRPr="00244E83">
              <w:rPr>
                <w:rFonts w:cstheme="minorHAnsi"/>
              </w:rPr>
              <w:t xml:space="preserve"> </w:t>
            </w:r>
            <w:proofErr w:type="spellStart"/>
            <w:r w:rsidRPr="00244E83">
              <w:rPr>
                <w:rFonts w:cstheme="minorHAnsi"/>
              </w:rPr>
              <w:t>менаџер</w:t>
            </w:r>
            <w:proofErr w:type="spellEnd"/>
            <w:r w:rsidRPr="00244E83">
              <w:rPr>
                <w:rFonts w:cstheme="minorHAnsi"/>
              </w:rPr>
              <w:t xml:space="preserve">, </w:t>
            </w:r>
            <w:proofErr w:type="spellStart"/>
            <w:r w:rsidRPr="00244E83">
              <w:rPr>
                <w:rFonts w:cstheme="minorHAnsi"/>
              </w:rPr>
              <w:t>Секретаријат</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заштиту</w:t>
            </w:r>
            <w:proofErr w:type="spellEnd"/>
            <w:r w:rsidRPr="00244E83">
              <w:rPr>
                <w:rFonts w:cstheme="minorHAnsi"/>
              </w:rPr>
              <w:t xml:space="preserve"> </w:t>
            </w:r>
            <w:proofErr w:type="spellStart"/>
            <w:r w:rsidRPr="00244E83">
              <w:rPr>
                <w:rFonts w:cstheme="minorHAnsi"/>
              </w:rPr>
              <w:t>животне</w:t>
            </w:r>
            <w:proofErr w:type="spellEnd"/>
            <w:r w:rsidRPr="00244E83">
              <w:rPr>
                <w:rFonts w:cstheme="minorHAnsi"/>
              </w:rPr>
              <w:t xml:space="preserve"> </w:t>
            </w:r>
            <w:proofErr w:type="spellStart"/>
            <w:r w:rsidRPr="00244E83">
              <w:rPr>
                <w:rFonts w:cstheme="minorHAnsi"/>
              </w:rPr>
              <w:t>средине</w:t>
            </w:r>
            <w:proofErr w:type="spellEnd"/>
          </w:p>
        </w:tc>
        <w:tc>
          <w:tcPr>
            <w:tcW w:w="1264" w:type="dxa"/>
            <w:vAlign w:val="center"/>
            <w:hideMark/>
          </w:tcPr>
          <w:p w14:paraId="0EBF818A" w14:textId="77777777" w:rsidR="00244E83" w:rsidRPr="00244E83" w:rsidRDefault="00244E83" w:rsidP="00244E83">
            <w:pPr>
              <w:jc w:val="center"/>
              <w:rPr>
                <w:rFonts w:cstheme="minorHAnsi"/>
              </w:rPr>
            </w:pPr>
            <w:r w:rsidRPr="00244E83">
              <w:rPr>
                <w:rFonts w:cstheme="minorHAnsi"/>
              </w:rPr>
              <w:t>2025</w:t>
            </w:r>
          </w:p>
        </w:tc>
        <w:tc>
          <w:tcPr>
            <w:tcW w:w="1521" w:type="dxa"/>
            <w:vAlign w:val="center"/>
            <w:hideMark/>
          </w:tcPr>
          <w:p w14:paraId="63D94F9E"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vAlign w:val="center"/>
            <w:hideMark/>
          </w:tcPr>
          <w:p w14:paraId="22D03AFD" w14:textId="77777777" w:rsidR="00244E83" w:rsidRPr="00244E83" w:rsidRDefault="00244E83" w:rsidP="00244E83">
            <w:pPr>
              <w:jc w:val="center"/>
              <w:rPr>
                <w:rFonts w:cstheme="minorHAnsi"/>
              </w:rPr>
            </w:pPr>
            <w:r w:rsidRPr="00244E83">
              <w:rPr>
                <w:rFonts w:cstheme="minorHAnsi"/>
              </w:rPr>
              <w:t>5.500</w:t>
            </w:r>
          </w:p>
        </w:tc>
        <w:tc>
          <w:tcPr>
            <w:tcW w:w="851" w:type="dxa"/>
            <w:vAlign w:val="center"/>
            <w:hideMark/>
          </w:tcPr>
          <w:p w14:paraId="2973C68A" w14:textId="77777777" w:rsidR="00244E83" w:rsidRPr="00244E83" w:rsidRDefault="00244E83" w:rsidP="00244E83">
            <w:pPr>
              <w:jc w:val="center"/>
              <w:rPr>
                <w:rFonts w:cstheme="minorHAnsi"/>
              </w:rPr>
            </w:pPr>
            <w:r w:rsidRPr="00244E83">
              <w:rPr>
                <w:rFonts w:cstheme="minorHAnsi"/>
              </w:rPr>
              <w:t>5.500</w:t>
            </w:r>
          </w:p>
        </w:tc>
        <w:tc>
          <w:tcPr>
            <w:tcW w:w="850" w:type="dxa"/>
            <w:vAlign w:val="center"/>
            <w:hideMark/>
          </w:tcPr>
          <w:p w14:paraId="599472AC" w14:textId="77777777" w:rsidR="00244E83" w:rsidRPr="00244E83" w:rsidRDefault="00244E83" w:rsidP="00244E83">
            <w:pPr>
              <w:jc w:val="center"/>
              <w:rPr>
                <w:rFonts w:cstheme="minorHAnsi"/>
              </w:rPr>
            </w:pPr>
            <w:r w:rsidRPr="00244E83">
              <w:rPr>
                <w:rFonts w:cstheme="minorHAnsi"/>
              </w:rPr>
              <w:t>5.500</w:t>
            </w:r>
          </w:p>
        </w:tc>
        <w:tc>
          <w:tcPr>
            <w:tcW w:w="2268" w:type="dxa"/>
            <w:vAlign w:val="center"/>
            <w:hideMark/>
          </w:tcPr>
          <w:p w14:paraId="2F0028D2"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6</w:t>
            </w:r>
            <w:r w:rsidRPr="00244E83">
              <w:rPr>
                <w:rFonts w:cstheme="minorHAnsi"/>
              </w:rPr>
              <w:br/>
              <w:t>0401 - 4002</w:t>
            </w:r>
          </w:p>
        </w:tc>
      </w:tr>
      <w:tr w:rsidR="00244E83" w:rsidRPr="00244E83" w14:paraId="7571C114" w14:textId="77777777" w:rsidTr="00244E83">
        <w:trPr>
          <w:trHeight w:val="930"/>
        </w:trPr>
        <w:tc>
          <w:tcPr>
            <w:tcW w:w="2659" w:type="dxa"/>
            <w:hideMark/>
          </w:tcPr>
          <w:p w14:paraId="695B488A" w14:textId="77777777" w:rsidR="00244E83" w:rsidRPr="00244E83" w:rsidRDefault="00244E83">
            <w:pPr>
              <w:rPr>
                <w:rFonts w:cstheme="minorHAnsi"/>
              </w:rPr>
            </w:pPr>
            <w:r w:rsidRPr="00244E83">
              <w:rPr>
                <w:rFonts w:cstheme="minorHAnsi"/>
              </w:rPr>
              <w:t xml:space="preserve">3.3.1.3. </w:t>
            </w:r>
            <w:proofErr w:type="spellStart"/>
            <w:r w:rsidRPr="00244E83">
              <w:rPr>
                <w:rFonts w:cstheme="minorHAnsi"/>
              </w:rPr>
              <w:t>Израда</w:t>
            </w:r>
            <w:proofErr w:type="spellEnd"/>
            <w:r w:rsidRPr="00244E83">
              <w:rPr>
                <w:rFonts w:cstheme="minorHAnsi"/>
              </w:rPr>
              <w:t xml:space="preserve"> </w:t>
            </w:r>
            <w:proofErr w:type="spellStart"/>
            <w:r w:rsidRPr="00244E83">
              <w:rPr>
                <w:rFonts w:cstheme="minorHAnsi"/>
              </w:rPr>
              <w:t>пројектно</w:t>
            </w:r>
            <w:proofErr w:type="spellEnd"/>
            <w:r w:rsidRPr="00244E83">
              <w:rPr>
                <w:rFonts w:cstheme="minorHAnsi"/>
              </w:rPr>
              <w:t xml:space="preserve"> </w:t>
            </w:r>
            <w:proofErr w:type="spellStart"/>
            <w:r w:rsidRPr="00244E83">
              <w:rPr>
                <w:rFonts w:cstheme="minorHAnsi"/>
              </w:rPr>
              <w:t>техничке</w:t>
            </w:r>
            <w:proofErr w:type="spellEnd"/>
            <w:r w:rsidRPr="00244E83">
              <w:rPr>
                <w:rFonts w:cstheme="minorHAnsi"/>
              </w:rPr>
              <w:t xml:space="preserve"> </w:t>
            </w:r>
            <w:proofErr w:type="spellStart"/>
            <w:r w:rsidRPr="00244E83">
              <w:rPr>
                <w:rFonts w:cstheme="minorHAnsi"/>
              </w:rPr>
              <w:t>документације</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унапређење</w:t>
            </w:r>
            <w:proofErr w:type="spellEnd"/>
            <w:r w:rsidRPr="00244E83">
              <w:rPr>
                <w:rFonts w:cstheme="minorHAnsi"/>
              </w:rPr>
              <w:t xml:space="preserve"> </w:t>
            </w:r>
            <w:proofErr w:type="spellStart"/>
            <w:r w:rsidRPr="00244E83">
              <w:rPr>
                <w:rFonts w:cstheme="minorHAnsi"/>
              </w:rPr>
              <w:t>енергетске</w:t>
            </w:r>
            <w:proofErr w:type="spellEnd"/>
            <w:r w:rsidRPr="00244E83">
              <w:rPr>
                <w:rFonts w:cstheme="minorHAnsi"/>
              </w:rPr>
              <w:t xml:space="preserve"> </w:t>
            </w:r>
            <w:proofErr w:type="spellStart"/>
            <w:r w:rsidRPr="00244E83">
              <w:rPr>
                <w:rFonts w:cstheme="minorHAnsi"/>
              </w:rPr>
              <w:t>ефикасности</w:t>
            </w:r>
            <w:proofErr w:type="spellEnd"/>
            <w:r w:rsidRPr="00244E83">
              <w:rPr>
                <w:rFonts w:cstheme="minorHAnsi"/>
              </w:rPr>
              <w:t xml:space="preserve"> </w:t>
            </w:r>
            <w:proofErr w:type="spellStart"/>
            <w:r w:rsidRPr="00244E83">
              <w:rPr>
                <w:rFonts w:cstheme="minorHAnsi"/>
              </w:rPr>
              <w:t>јавних</w:t>
            </w:r>
            <w:proofErr w:type="spellEnd"/>
            <w:r w:rsidRPr="00244E83">
              <w:rPr>
                <w:rFonts w:cstheme="minorHAnsi"/>
              </w:rPr>
              <w:t xml:space="preserve"> </w:t>
            </w:r>
            <w:proofErr w:type="spellStart"/>
            <w:r w:rsidRPr="00244E83">
              <w:rPr>
                <w:rFonts w:cstheme="minorHAnsi"/>
              </w:rPr>
              <w:t>објеката</w:t>
            </w:r>
            <w:proofErr w:type="spellEnd"/>
          </w:p>
        </w:tc>
        <w:tc>
          <w:tcPr>
            <w:tcW w:w="2298" w:type="dxa"/>
            <w:hideMark/>
          </w:tcPr>
          <w:p w14:paraId="6DFAC9BF" w14:textId="77777777" w:rsidR="00244E83" w:rsidRPr="00244E83" w:rsidRDefault="00244E83">
            <w:pPr>
              <w:rPr>
                <w:rFonts w:cstheme="minorHAnsi"/>
              </w:rPr>
            </w:pPr>
            <w:proofErr w:type="spellStart"/>
            <w:r w:rsidRPr="00244E83">
              <w:rPr>
                <w:rFonts w:cstheme="minorHAnsi"/>
              </w:rPr>
              <w:t>Секретаријат</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инвестиције</w:t>
            </w:r>
            <w:proofErr w:type="spellEnd"/>
          </w:p>
        </w:tc>
        <w:tc>
          <w:tcPr>
            <w:tcW w:w="1264" w:type="dxa"/>
            <w:vAlign w:val="center"/>
            <w:hideMark/>
          </w:tcPr>
          <w:p w14:paraId="491A88A4" w14:textId="77777777" w:rsidR="00244E83" w:rsidRPr="00244E83" w:rsidRDefault="00244E83" w:rsidP="00244E83">
            <w:pPr>
              <w:jc w:val="center"/>
              <w:rPr>
                <w:rFonts w:cstheme="minorHAnsi"/>
              </w:rPr>
            </w:pPr>
            <w:r w:rsidRPr="00244E83">
              <w:rPr>
                <w:rFonts w:cstheme="minorHAnsi"/>
              </w:rPr>
              <w:t>2025</w:t>
            </w:r>
          </w:p>
        </w:tc>
        <w:tc>
          <w:tcPr>
            <w:tcW w:w="1521" w:type="dxa"/>
            <w:vAlign w:val="center"/>
            <w:hideMark/>
          </w:tcPr>
          <w:p w14:paraId="19F8D6EB"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vAlign w:val="center"/>
            <w:hideMark/>
          </w:tcPr>
          <w:p w14:paraId="7A59B8F4" w14:textId="77777777" w:rsidR="00244E83" w:rsidRPr="00244E83" w:rsidRDefault="00244E83" w:rsidP="00244E83">
            <w:pPr>
              <w:jc w:val="center"/>
              <w:rPr>
                <w:rFonts w:cstheme="minorHAnsi"/>
              </w:rPr>
            </w:pPr>
            <w:r w:rsidRPr="00244E83">
              <w:rPr>
                <w:rFonts w:cstheme="minorHAnsi"/>
              </w:rPr>
              <w:t>2.616</w:t>
            </w:r>
          </w:p>
        </w:tc>
        <w:tc>
          <w:tcPr>
            <w:tcW w:w="851" w:type="dxa"/>
            <w:vAlign w:val="center"/>
            <w:hideMark/>
          </w:tcPr>
          <w:p w14:paraId="5F1962B2" w14:textId="77777777" w:rsidR="00244E83" w:rsidRPr="00244E83" w:rsidRDefault="00244E83" w:rsidP="00244E83">
            <w:pPr>
              <w:jc w:val="center"/>
              <w:rPr>
                <w:rFonts w:cstheme="minorHAnsi"/>
              </w:rPr>
            </w:pPr>
            <w:r w:rsidRPr="00244E83">
              <w:rPr>
                <w:rFonts w:cstheme="minorHAnsi"/>
              </w:rPr>
              <w:t>3.896</w:t>
            </w:r>
          </w:p>
        </w:tc>
        <w:tc>
          <w:tcPr>
            <w:tcW w:w="850" w:type="dxa"/>
            <w:vAlign w:val="center"/>
            <w:hideMark/>
          </w:tcPr>
          <w:p w14:paraId="6BEC42D1" w14:textId="77777777" w:rsidR="00244E83" w:rsidRPr="00244E83" w:rsidRDefault="00244E83" w:rsidP="00244E83">
            <w:pPr>
              <w:jc w:val="center"/>
              <w:rPr>
                <w:rFonts w:cstheme="minorHAnsi"/>
              </w:rPr>
            </w:pPr>
            <w:r w:rsidRPr="00244E83">
              <w:rPr>
                <w:rFonts w:cstheme="minorHAnsi"/>
              </w:rPr>
              <w:t>3.896</w:t>
            </w:r>
          </w:p>
        </w:tc>
        <w:tc>
          <w:tcPr>
            <w:tcW w:w="2268" w:type="dxa"/>
            <w:vAlign w:val="center"/>
            <w:hideMark/>
          </w:tcPr>
          <w:p w14:paraId="61CC4B4D"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6</w:t>
            </w:r>
            <w:r w:rsidRPr="00244E83">
              <w:rPr>
                <w:rFonts w:cstheme="minorHAnsi"/>
              </w:rPr>
              <w:br/>
              <w:t>0401 - 4002</w:t>
            </w:r>
          </w:p>
        </w:tc>
      </w:tr>
      <w:tr w:rsidR="00244E83" w:rsidRPr="00244E83" w14:paraId="4EFF5930" w14:textId="77777777" w:rsidTr="00244E83">
        <w:trPr>
          <w:trHeight w:val="930"/>
        </w:trPr>
        <w:tc>
          <w:tcPr>
            <w:tcW w:w="2659" w:type="dxa"/>
            <w:noWrap/>
            <w:hideMark/>
          </w:tcPr>
          <w:p w14:paraId="280922FD" w14:textId="77777777" w:rsidR="00244E83" w:rsidRPr="00244E83" w:rsidRDefault="00244E83">
            <w:pPr>
              <w:rPr>
                <w:rFonts w:cstheme="minorHAnsi"/>
              </w:rPr>
            </w:pPr>
            <w:r w:rsidRPr="00244E83">
              <w:rPr>
                <w:rFonts w:cstheme="minorHAnsi"/>
              </w:rPr>
              <w:t xml:space="preserve">3.3.1.4. </w:t>
            </w:r>
            <w:proofErr w:type="spellStart"/>
            <w:r w:rsidRPr="00244E83">
              <w:rPr>
                <w:rFonts w:cstheme="minorHAnsi"/>
              </w:rPr>
              <w:t>Набавка</w:t>
            </w:r>
            <w:proofErr w:type="spellEnd"/>
            <w:r w:rsidRPr="00244E83">
              <w:rPr>
                <w:rFonts w:cstheme="minorHAnsi"/>
              </w:rPr>
              <w:t xml:space="preserve"> и </w:t>
            </w:r>
            <w:proofErr w:type="spellStart"/>
            <w:r w:rsidRPr="00244E83">
              <w:rPr>
                <w:rFonts w:cstheme="minorHAnsi"/>
              </w:rPr>
              <w:t>постављање</w:t>
            </w:r>
            <w:proofErr w:type="spellEnd"/>
            <w:r w:rsidRPr="00244E83">
              <w:rPr>
                <w:rFonts w:cstheme="minorHAnsi"/>
              </w:rPr>
              <w:t xml:space="preserve"> </w:t>
            </w:r>
            <w:proofErr w:type="spellStart"/>
            <w:r w:rsidRPr="00244E83">
              <w:rPr>
                <w:rFonts w:cstheme="minorHAnsi"/>
              </w:rPr>
              <w:t>аутобуских</w:t>
            </w:r>
            <w:proofErr w:type="spellEnd"/>
            <w:r w:rsidRPr="00244E83">
              <w:rPr>
                <w:rFonts w:cstheme="minorHAnsi"/>
              </w:rPr>
              <w:t xml:space="preserve"> </w:t>
            </w:r>
            <w:proofErr w:type="spellStart"/>
            <w:r w:rsidRPr="00244E83">
              <w:rPr>
                <w:rFonts w:cstheme="minorHAnsi"/>
              </w:rPr>
              <w:t>соларних</w:t>
            </w:r>
            <w:proofErr w:type="spellEnd"/>
            <w:r w:rsidRPr="00244E83">
              <w:rPr>
                <w:rFonts w:cstheme="minorHAnsi"/>
              </w:rPr>
              <w:t xml:space="preserve"> </w:t>
            </w:r>
            <w:proofErr w:type="spellStart"/>
            <w:r w:rsidRPr="00244E83">
              <w:rPr>
                <w:rFonts w:cstheme="minorHAnsi"/>
              </w:rPr>
              <w:t>стајалишта</w:t>
            </w:r>
            <w:proofErr w:type="spellEnd"/>
            <w:r w:rsidRPr="00244E83">
              <w:rPr>
                <w:rFonts w:cstheme="minorHAnsi"/>
              </w:rPr>
              <w:t xml:space="preserve"> </w:t>
            </w:r>
          </w:p>
        </w:tc>
        <w:tc>
          <w:tcPr>
            <w:tcW w:w="2298" w:type="dxa"/>
            <w:noWrap/>
            <w:hideMark/>
          </w:tcPr>
          <w:p w14:paraId="01900E2B" w14:textId="77777777" w:rsidR="00244E83" w:rsidRPr="00244E83" w:rsidRDefault="00244E83">
            <w:pPr>
              <w:rPr>
                <w:rFonts w:cstheme="minorHAnsi"/>
              </w:rPr>
            </w:pPr>
            <w:proofErr w:type="spellStart"/>
            <w:r w:rsidRPr="00244E83">
              <w:rPr>
                <w:rFonts w:cstheme="minorHAnsi"/>
              </w:rPr>
              <w:t>Секретаријат</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ЗЖС</w:t>
            </w:r>
          </w:p>
        </w:tc>
        <w:tc>
          <w:tcPr>
            <w:tcW w:w="1264" w:type="dxa"/>
            <w:noWrap/>
            <w:vAlign w:val="center"/>
            <w:hideMark/>
          </w:tcPr>
          <w:p w14:paraId="0E7C3B53" w14:textId="77777777" w:rsidR="00244E83" w:rsidRPr="00244E83" w:rsidRDefault="00244E83" w:rsidP="00244E83">
            <w:pPr>
              <w:jc w:val="center"/>
              <w:rPr>
                <w:rFonts w:cstheme="minorHAnsi"/>
              </w:rPr>
            </w:pPr>
            <w:r w:rsidRPr="00244E83">
              <w:rPr>
                <w:rFonts w:cstheme="minorHAnsi"/>
              </w:rPr>
              <w:t>2025</w:t>
            </w:r>
          </w:p>
        </w:tc>
        <w:tc>
          <w:tcPr>
            <w:tcW w:w="1521" w:type="dxa"/>
            <w:noWrap/>
            <w:vAlign w:val="center"/>
            <w:hideMark/>
          </w:tcPr>
          <w:p w14:paraId="4EFC9F5E"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noWrap/>
            <w:vAlign w:val="center"/>
            <w:hideMark/>
          </w:tcPr>
          <w:p w14:paraId="4C7AB1AD" w14:textId="77777777" w:rsidR="00244E83" w:rsidRPr="00244E83" w:rsidRDefault="00244E83" w:rsidP="00244E83">
            <w:pPr>
              <w:jc w:val="center"/>
              <w:rPr>
                <w:rFonts w:cstheme="minorHAnsi"/>
              </w:rPr>
            </w:pPr>
            <w:r w:rsidRPr="00244E83">
              <w:rPr>
                <w:rFonts w:cstheme="minorHAnsi"/>
              </w:rPr>
              <w:t>1.000</w:t>
            </w:r>
          </w:p>
        </w:tc>
        <w:tc>
          <w:tcPr>
            <w:tcW w:w="851" w:type="dxa"/>
            <w:noWrap/>
            <w:vAlign w:val="center"/>
            <w:hideMark/>
          </w:tcPr>
          <w:p w14:paraId="19FF17CF" w14:textId="77777777" w:rsidR="00244E83" w:rsidRPr="00244E83" w:rsidRDefault="00244E83" w:rsidP="00244E83">
            <w:pPr>
              <w:jc w:val="center"/>
              <w:rPr>
                <w:rFonts w:cstheme="minorHAnsi"/>
              </w:rPr>
            </w:pPr>
            <w:r w:rsidRPr="00244E83">
              <w:rPr>
                <w:rFonts w:cstheme="minorHAnsi"/>
              </w:rPr>
              <w:t>1.000</w:t>
            </w:r>
          </w:p>
        </w:tc>
        <w:tc>
          <w:tcPr>
            <w:tcW w:w="850" w:type="dxa"/>
            <w:noWrap/>
            <w:vAlign w:val="center"/>
            <w:hideMark/>
          </w:tcPr>
          <w:p w14:paraId="6A41317F" w14:textId="77777777" w:rsidR="00244E83" w:rsidRPr="00244E83" w:rsidRDefault="00244E83" w:rsidP="00244E83">
            <w:pPr>
              <w:jc w:val="center"/>
              <w:rPr>
                <w:rFonts w:cstheme="minorHAnsi"/>
              </w:rPr>
            </w:pPr>
            <w:r w:rsidRPr="00244E83">
              <w:rPr>
                <w:rFonts w:cstheme="minorHAnsi"/>
              </w:rPr>
              <w:t>1.000</w:t>
            </w:r>
          </w:p>
        </w:tc>
        <w:tc>
          <w:tcPr>
            <w:tcW w:w="2268" w:type="dxa"/>
            <w:vAlign w:val="center"/>
            <w:hideMark/>
          </w:tcPr>
          <w:p w14:paraId="6214B20C"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6</w:t>
            </w:r>
            <w:r w:rsidRPr="00244E83">
              <w:rPr>
                <w:rFonts w:cstheme="minorHAnsi"/>
              </w:rPr>
              <w:br/>
              <w:t>0401 - 4002</w:t>
            </w:r>
          </w:p>
        </w:tc>
      </w:tr>
      <w:tr w:rsidR="00244E83" w:rsidRPr="00244E83" w14:paraId="1ADF9EA1" w14:textId="77777777" w:rsidTr="00244E83">
        <w:trPr>
          <w:trHeight w:val="768"/>
        </w:trPr>
        <w:tc>
          <w:tcPr>
            <w:tcW w:w="2659" w:type="dxa"/>
            <w:hideMark/>
          </w:tcPr>
          <w:p w14:paraId="350D76AE" w14:textId="77777777" w:rsidR="00244E83" w:rsidRPr="00244E83" w:rsidRDefault="00244E83">
            <w:pPr>
              <w:rPr>
                <w:rFonts w:cstheme="minorHAnsi"/>
              </w:rPr>
            </w:pPr>
            <w:r w:rsidRPr="00244E83">
              <w:rPr>
                <w:rFonts w:cstheme="minorHAnsi"/>
              </w:rPr>
              <w:lastRenderedPageBreak/>
              <w:t xml:space="preserve">3.3.1.5. </w:t>
            </w:r>
            <w:proofErr w:type="spellStart"/>
            <w:r w:rsidRPr="00244E83">
              <w:rPr>
                <w:rFonts w:cstheme="minorHAnsi"/>
              </w:rPr>
              <w:t>Повећање</w:t>
            </w:r>
            <w:proofErr w:type="spellEnd"/>
            <w:r w:rsidRPr="00244E83">
              <w:rPr>
                <w:rFonts w:cstheme="minorHAnsi"/>
              </w:rPr>
              <w:t xml:space="preserve"> </w:t>
            </w:r>
            <w:proofErr w:type="spellStart"/>
            <w:r w:rsidRPr="00244E83">
              <w:rPr>
                <w:rFonts w:cstheme="minorHAnsi"/>
              </w:rPr>
              <w:t>енергетске</w:t>
            </w:r>
            <w:proofErr w:type="spellEnd"/>
            <w:r w:rsidRPr="00244E83">
              <w:rPr>
                <w:rFonts w:cstheme="minorHAnsi"/>
              </w:rPr>
              <w:t xml:space="preserve"> </w:t>
            </w:r>
            <w:proofErr w:type="spellStart"/>
            <w:r w:rsidRPr="00244E83">
              <w:rPr>
                <w:rFonts w:cstheme="minorHAnsi"/>
              </w:rPr>
              <w:t>ефикасности</w:t>
            </w:r>
            <w:proofErr w:type="spellEnd"/>
            <w:r w:rsidRPr="00244E83">
              <w:rPr>
                <w:rFonts w:cstheme="minorHAnsi"/>
              </w:rPr>
              <w:t xml:space="preserve"> у </w:t>
            </w:r>
            <w:proofErr w:type="spellStart"/>
            <w:r w:rsidRPr="00244E83">
              <w:rPr>
                <w:rFonts w:cstheme="minorHAnsi"/>
              </w:rPr>
              <w:t>школама</w:t>
            </w:r>
            <w:proofErr w:type="spellEnd"/>
            <w:r w:rsidRPr="00244E83">
              <w:rPr>
                <w:rFonts w:cstheme="minorHAnsi"/>
              </w:rPr>
              <w:t xml:space="preserve"> </w:t>
            </w:r>
            <w:proofErr w:type="spellStart"/>
            <w:r w:rsidRPr="00244E83">
              <w:rPr>
                <w:rFonts w:cstheme="minorHAnsi"/>
              </w:rPr>
              <w:t>на</w:t>
            </w:r>
            <w:proofErr w:type="spellEnd"/>
            <w:r w:rsidRPr="00244E83">
              <w:rPr>
                <w:rFonts w:cstheme="minorHAnsi"/>
              </w:rPr>
              <w:t xml:space="preserve"> </w:t>
            </w:r>
            <w:proofErr w:type="spellStart"/>
            <w:r w:rsidRPr="00244E83">
              <w:rPr>
                <w:rFonts w:cstheme="minorHAnsi"/>
              </w:rPr>
              <w:t>територији</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2298" w:type="dxa"/>
            <w:hideMark/>
          </w:tcPr>
          <w:p w14:paraId="608ECECB" w14:textId="77777777" w:rsidR="00244E83" w:rsidRPr="00244E83" w:rsidRDefault="00244E83">
            <w:pPr>
              <w:rPr>
                <w:rFonts w:cstheme="minorHAnsi"/>
              </w:rPr>
            </w:pPr>
            <w:proofErr w:type="spellStart"/>
            <w:r w:rsidRPr="00244E83">
              <w:rPr>
                <w:rFonts w:cstheme="minorHAnsi"/>
              </w:rPr>
              <w:t>Секретаријат</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инвестиције</w:t>
            </w:r>
            <w:proofErr w:type="spellEnd"/>
          </w:p>
        </w:tc>
        <w:tc>
          <w:tcPr>
            <w:tcW w:w="1264" w:type="dxa"/>
            <w:vAlign w:val="center"/>
            <w:hideMark/>
          </w:tcPr>
          <w:p w14:paraId="61A03CED" w14:textId="3A267382" w:rsidR="00244E83" w:rsidRPr="00244E83" w:rsidRDefault="00244E83" w:rsidP="00244E83">
            <w:pPr>
              <w:jc w:val="center"/>
              <w:rPr>
                <w:rFonts w:cstheme="minorHAnsi"/>
                <w:lang w:val="sr-Cyrl-RS"/>
              </w:rPr>
            </w:pPr>
            <w:r w:rsidRPr="00244E83">
              <w:rPr>
                <w:rFonts w:cstheme="minorHAnsi"/>
              </w:rPr>
              <w:t>202</w:t>
            </w:r>
            <w:r>
              <w:rPr>
                <w:rFonts w:cstheme="minorHAnsi"/>
                <w:lang w:val="sr-Cyrl-RS"/>
              </w:rPr>
              <w:t>5</w:t>
            </w:r>
          </w:p>
        </w:tc>
        <w:tc>
          <w:tcPr>
            <w:tcW w:w="1521" w:type="dxa"/>
            <w:vAlign w:val="center"/>
            <w:hideMark/>
          </w:tcPr>
          <w:p w14:paraId="5B4E419D"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vAlign w:val="center"/>
            <w:hideMark/>
          </w:tcPr>
          <w:p w14:paraId="643804FE" w14:textId="77777777" w:rsidR="00244E83" w:rsidRPr="00244E83" w:rsidRDefault="00244E83" w:rsidP="00244E83">
            <w:pPr>
              <w:jc w:val="center"/>
              <w:rPr>
                <w:rFonts w:cstheme="minorHAnsi"/>
              </w:rPr>
            </w:pPr>
            <w:r w:rsidRPr="00244E83">
              <w:rPr>
                <w:rFonts w:cstheme="minorHAnsi"/>
              </w:rPr>
              <w:t>15.000</w:t>
            </w:r>
          </w:p>
        </w:tc>
        <w:tc>
          <w:tcPr>
            <w:tcW w:w="851" w:type="dxa"/>
            <w:vAlign w:val="center"/>
            <w:hideMark/>
          </w:tcPr>
          <w:p w14:paraId="54245FC3" w14:textId="77777777" w:rsidR="00244E83" w:rsidRPr="00244E83" w:rsidRDefault="00244E83" w:rsidP="00244E83">
            <w:pPr>
              <w:jc w:val="center"/>
              <w:rPr>
                <w:rFonts w:cstheme="minorHAnsi"/>
              </w:rPr>
            </w:pPr>
            <w:r w:rsidRPr="00244E83">
              <w:rPr>
                <w:rFonts w:cstheme="minorHAnsi"/>
              </w:rPr>
              <w:t>896</w:t>
            </w:r>
          </w:p>
        </w:tc>
        <w:tc>
          <w:tcPr>
            <w:tcW w:w="850" w:type="dxa"/>
            <w:vAlign w:val="center"/>
            <w:hideMark/>
          </w:tcPr>
          <w:p w14:paraId="127A8D5D" w14:textId="77777777" w:rsidR="00244E83" w:rsidRPr="00244E83" w:rsidRDefault="00244E83" w:rsidP="00244E83">
            <w:pPr>
              <w:jc w:val="center"/>
              <w:rPr>
                <w:rFonts w:cstheme="minorHAnsi"/>
              </w:rPr>
            </w:pPr>
            <w:r w:rsidRPr="00244E83">
              <w:rPr>
                <w:rFonts w:cstheme="minorHAnsi"/>
              </w:rPr>
              <w:t>896</w:t>
            </w:r>
          </w:p>
        </w:tc>
        <w:tc>
          <w:tcPr>
            <w:tcW w:w="2268" w:type="dxa"/>
            <w:vAlign w:val="center"/>
            <w:hideMark/>
          </w:tcPr>
          <w:p w14:paraId="028DF43E"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17</w:t>
            </w:r>
            <w:r w:rsidRPr="00244E83">
              <w:rPr>
                <w:rFonts w:cstheme="minorHAnsi"/>
              </w:rPr>
              <w:br/>
              <w:t>0501-4001</w:t>
            </w:r>
          </w:p>
        </w:tc>
      </w:tr>
      <w:tr w:rsidR="00244E83" w:rsidRPr="00244E83" w14:paraId="41AF9C6B" w14:textId="77777777" w:rsidTr="00244E83">
        <w:trPr>
          <w:trHeight w:val="660"/>
        </w:trPr>
        <w:tc>
          <w:tcPr>
            <w:tcW w:w="2659" w:type="dxa"/>
            <w:vMerge w:val="restart"/>
            <w:hideMark/>
          </w:tcPr>
          <w:p w14:paraId="0FD5517F" w14:textId="51A36B23" w:rsidR="00244E83" w:rsidRPr="00244E83" w:rsidRDefault="00244E83">
            <w:pPr>
              <w:rPr>
                <w:rFonts w:cstheme="minorHAnsi"/>
              </w:rPr>
            </w:pPr>
            <w:r w:rsidRPr="00244E83">
              <w:rPr>
                <w:rFonts w:cstheme="minorHAnsi"/>
              </w:rPr>
              <w:t xml:space="preserve">3.3.1.6.  </w:t>
            </w:r>
            <w:proofErr w:type="spellStart"/>
            <w:r w:rsidRPr="00244E83">
              <w:rPr>
                <w:rFonts w:cstheme="minorHAnsi"/>
              </w:rPr>
              <w:t>Капиталне</w:t>
            </w:r>
            <w:proofErr w:type="spellEnd"/>
            <w:r w:rsidRPr="00244E83">
              <w:rPr>
                <w:rFonts w:cstheme="minorHAnsi"/>
              </w:rPr>
              <w:t xml:space="preserve"> </w:t>
            </w:r>
            <w:proofErr w:type="spellStart"/>
            <w:r w:rsidRPr="00244E83">
              <w:rPr>
                <w:rFonts w:cstheme="minorHAnsi"/>
              </w:rPr>
              <w:t>субвенције</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финансирање</w:t>
            </w:r>
            <w:proofErr w:type="spellEnd"/>
            <w:r w:rsidRPr="00244E83">
              <w:rPr>
                <w:rFonts w:cstheme="minorHAnsi"/>
              </w:rPr>
              <w:t xml:space="preserve"> </w:t>
            </w:r>
            <w:proofErr w:type="spellStart"/>
            <w:r w:rsidRPr="00244E83">
              <w:rPr>
                <w:rFonts w:cstheme="minorHAnsi"/>
              </w:rPr>
              <w:t>појединачних</w:t>
            </w:r>
            <w:proofErr w:type="spellEnd"/>
            <w:r w:rsidRPr="00244E83">
              <w:rPr>
                <w:rFonts w:cstheme="minorHAnsi"/>
              </w:rPr>
              <w:t xml:space="preserve"> </w:t>
            </w:r>
            <w:proofErr w:type="spellStart"/>
            <w:r w:rsidRPr="00244E83">
              <w:rPr>
                <w:rFonts w:cstheme="minorHAnsi"/>
              </w:rPr>
              <w:t>пројеката</w:t>
            </w:r>
            <w:proofErr w:type="spellEnd"/>
            <w:r w:rsidRPr="00244E83">
              <w:rPr>
                <w:rFonts w:cstheme="minorHAnsi"/>
              </w:rPr>
              <w:t xml:space="preserve"> - </w:t>
            </w:r>
            <w:proofErr w:type="spellStart"/>
            <w:r w:rsidRPr="00244E83">
              <w:rPr>
                <w:rFonts w:cstheme="minorHAnsi"/>
              </w:rPr>
              <w:t>Подстицајне</w:t>
            </w:r>
            <w:proofErr w:type="spellEnd"/>
            <w:r w:rsidRPr="00244E83">
              <w:rPr>
                <w:rFonts w:cstheme="minorHAnsi"/>
              </w:rPr>
              <w:t xml:space="preserve"> </w:t>
            </w:r>
            <w:proofErr w:type="spellStart"/>
            <w:r w:rsidRPr="00244E83">
              <w:rPr>
                <w:rFonts w:cstheme="minorHAnsi"/>
              </w:rPr>
              <w:t>мере</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савремену</w:t>
            </w:r>
            <w:proofErr w:type="spellEnd"/>
            <w:r w:rsidRPr="00244E83">
              <w:rPr>
                <w:rFonts w:cstheme="minorHAnsi"/>
              </w:rPr>
              <w:t xml:space="preserve"> </w:t>
            </w:r>
            <w:proofErr w:type="spellStart"/>
            <w:r w:rsidRPr="00244E83">
              <w:rPr>
                <w:rFonts w:cstheme="minorHAnsi"/>
              </w:rPr>
              <w:t>изолацију</w:t>
            </w:r>
            <w:proofErr w:type="spellEnd"/>
            <w:r w:rsidRPr="00244E83">
              <w:rPr>
                <w:rFonts w:cstheme="minorHAnsi"/>
              </w:rPr>
              <w:t xml:space="preserve"> </w:t>
            </w:r>
            <w:proofErr w:type="spellStart"/>
            <w:r w:rsidRPr="00244E83">
              <w:rPr>
                <w:rFonts w:cstheme="minorHAnsi"/>
              </w:rPr>
              <w:t>објеката</w:t>
            </w:r>
            <w:proofErr w:type="spellEnd"/>
            <w:r w:rsidRPr="00244E83">
              <w:rPr>
                <w:rFonts w:cstheme="minorHAnsi"/>
              </w:rPr>
              <w:t xml:space="preserve">, </w:t>
            </w:r>
            <w:proofErr w:type="spellStart"/>
            <w:r w:rsidRPr="00244E83">
              <w:rPr>
                <w:rFonts w:cstheme="minorHAnsi"/>
              </w:rPr>
              <w:t>замену</w:t>
            </w:r>
            <w:proofErr w:type="spellEnd"/>
            <w:r w:rsidRPr="00244E83">
              <w:rPr>
                <w:rFonts w:cstheme="minorHAnsi"/>
              </w:rPr>
              <w:t xml:space="preserve"> </w:t>
            </w:r>
            <w:proofErr w:type="spellStart"/>
            <w:r w:rsidRPr="00244E83">
              <w:rPr>
                <w:rFonts w:cstheme="minorHAnsi"/>
              </w:rPr>
              <w:t>столарије</w:t>
            </w:r>
            <w:proofErr w:type="spellEnd"/>
            <w:r w:rsidRPr="00244E83">
              <w:rPr>
                <w:rFonts w:cstheme="minorHAnsi"/>
              </w:rPr>
              <w:t xml:space="preserve">, </w:t>
            </w:r>
            <w:proofErr w:type="spellStart"/>
            <w:r w:rsidRPr="00244E83">
              <w:rPr>
                <w:rFonts w:cstheme="minorHAnsi"/>
              </w:rPr>
              <w:t>замену</w:t>
            </w:r>
            <w:proofErr w:type="spellEnd"/>
            <w:r w:rsidRPr="00244E83">
              <w:rPr>
                <w:rFonts w:cstheme="minorHAnsi"/>
              </w:rPr>
              <w:t xml:space="preserve"> </w:t>
            </w:r>
            <w:proofErr w:type="spellStart"/>
            <w:r w:rsidRPr="00244E83">
              <w:rPr>
                <w:rFonts w:cstheme="minorHAnsi"/>
              </w:rPr>
              <w:t>индивидуалних</w:t>
            </w:r>
            <w:proofErr w:type="spellEnd"/>
            <w:r w:rsidRPr="00244E83">
              <w:rPr>
                <w:rFonts w:cstheme="minorHAnsi"/>
              </w:rPr>
              <w:t xml:space="preserve"> </w:t>
            </w:r>
            <w:proofErr w:type="spellStart"/>
            <w:r w:rsidRPr="00244E83">
              <w:rPr>
                <w:rFonts w:cstheme="minorHAnsi"/>
              </w:rPr>
              <w:t>ложишта</w:t>
            </w:r>
            <w:proofErr w:type="spellEnd"/>
            <w:r w:rsidRPr="00244E83">
              <w:rPr>
                <w:rFonts w:cstheme="minorHAnsi"/>
              </w:rPr>
              <w:t xml:space="preserve">, </w:t>
            </w:r>
            <w:proofErr w:type="spellStart"/>
            <w:r w:rsidRPr="00244E83">
              <w:rPr>
                <w:rFonts w:cstheme="minorHAnsi"/>
              </w:rPr>
              <w:t>набавку</w:t>
            </w:r>
            <w:proofErr w:type="spellEnd"/>
            <w:r w:rsidRPr="00244E83">
              <w:rPr>
                <w:rFonts w:cstheme="minorHAnsi"/>
              </w:rPr>
              <w:t xml:space="preserve"> и </w:t>
            </w:r>
            <w:proofErr w:type="spellStart"/>
            <w:r w:rsidRPr="00244E83">
              <w:rPr>
                <w:rFonts w:cstheme="minorHAnsi"/>
              </w:rPr>
              <w:t>уградњу</w:t>
            </w:r>
            <w:proofErr w:type="spellEnd"/>
            <w:r w:rsidRPr="00244E83">
              <w:rPr>
                <w:rFonts w:cstheme="minorHAnsi"/>
              </w:rPr>
              <w:t xml:space="preserve"> </w:t>
            </w:r>
            <w:proofErr w:type="spellStart"/>
            <w:r w:rsidRPr="00244E83">
              <w:rPr>
                <w:rFonts w:cstheme="minorHAnsi"/>
              </w:rPr>
              <w:t>соларних</w:t>
            </w:r>
            <w:proofErr w:type="spellEnd"/>
            <w:r w:rsidRPr="00244E83">
              <w:rPr>
                <w:rFonts w:cstheme="minorHAnsi"/>
              </w:rPr>
              <w:t xml:space="preserve"> </w:t>
            </w:r>
            <w:proofErr w:type="spellStart"/>
            <w:r w:rsidRPr="00244E83">
              <w:rPr>
                <w:rFonts w:cstheme="minorHAnsi"/>
              </w:rPr>
              <w:t>панела</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производњу</w:t>
            </w:r>
            <w:proofErr w:type="spellEnd"/>
            <w:r w:rsidRPr="00244E83">
              <w:rPr>
                <w:rFonts w:cstheme="minorHAnsi"/>
              </w:rPr>
              <w:t xml:space="preserve"> </w:t>
            </w:r>
            <w:proofErr w:type="spellStart"/>
            <w:r w:rsidRPr="00244E83">
              <w:rPr>
                <w:rFonts w:cstheme="minorHAnsi"/>
              </w:rPr>
              <w:t>електричне</w:t>
            </w:r>
            <w:proofErr w:type="spellEnd"/>
            <w:r w:rsidRPr="00244E83">
              <w:rPr>
                <w:rFonts w:cstheme="minorHAnsi"/>
              </w:rPr>
              <w:t xml:space="preserve"> </w:t>
            </w:r>
            <w:proofErr w:type="spellStart"/>
            <w:r w:rsidRPr="00244E83">
              <w:rPr>
                <w:rFonts w:cstheme="minorHAnsi"/>
              </w:rPr>
              <w:t>енергије</w:t>
            </w:r>
            <w:proofErr w:type="spellEnd"/>
            <w:r w:rsidRPr="00244E83">
              <w:rPr>
                <w:rFonts w:cstheme="minorHAnsi"/>
              </w:rPr>
              <w:t xml:space="preserve"> и </w:t>
            </w:r>
            <w:proofErr w:type="spellStart"/>
            <w:r w:rsidRPr="00244E83">
              <w:rPr>
                <w:rFonts w:cstheme="minorHAnsi"/>
              </w:rPr>
              <w:t>унапређење</w:t>
            </w:r>
            <w:proofErr w:type="spellEnd"/>
            <w:r w:rsidRPr="00244E83">
              <w:rPr>
                <w:rFonts w:cstheme="minorHAnsi"/>
              </w:rPr>
              <w:t xml:space="preserve"> </w:t>
            </w:r>
            <w:proofErr w:type="spellStart"/>
            <w:r w:rsidRPr="00244E83">
              <w:rPr>
                <w:rFonts w:cstheme="minorHAnsi"/>
              </w:rPr>
              <w:t>термотехничких</w:t>
            </w:r>
            <w:proofErr w:type="spellEnd"/>
            <w:r w:rsidRPr="00244E83">
              <w:rPr>
                <w:rFonts w:cstheme="minorHAnsi"/>
              </w:rPr>
              <w:t xml:space="preserve"> </w:t>
            </w:r>
            <w:proofErr w:type="spellStart"/>
            <w:r w:rsidRPr="00244E83">
              <w:rPr>
                <w:rFonts w:cstheme="minorHAnsi"/>
              </w:rPr>
              <w:t>система</w:t>
            </w:r>
            <w:proofErr w:type="spellEnd"/>
          </w:p>
        </w:tc>
        <w:tc>
          <w:tcPr>
            <w:tcW w:w="2298" w:type="dxa"/>
            <w:vMerge w:val="restart"/>
            <w:hideMark/>
          </w:tcPr>
          <w:p w14:paraId="05A438CD" w14:textId="77777777" w:rsidR="00244E83" w:rsidRPr="00244E83" w:rsidRDefault="00244E83">
            <w:pPr>
              <w:rPr>
                <w:rFonts w:cstheme="minorHAnsi"/>
              </w:rPr>
            </w:pPr>
            <w:proofErr w:type="spellStart"/>
            <w:r w:rsidRPr="00244E83">
              <w:rPr>
                <w:rFonts w:cstheme="minorHAnsi"/>
              </w:rPr>
              <w:t>Енергетски</w:t>
            </w:r>
            <w:proofErr w:type="spellEnd"/>
            <w:r w:rsidRPr="00244E83">
              <w:rPr>
                <w:rFonts w:cstheme="minorHAnsi"/>
              </w:rPr>
              <w:t xml:space="preserve"> </w:t>
            </w:r>
            <w:proofErr w:type="spellStart"/>
            <w:r w:rsidRPr="00244E83">
              <w:rPr>
                <w:rFonts w:cstheme="minorHAnsi"/>
              </w:rPr>
              <w:t>менаџер</w:t>
            </w:r>
            <w:proofErr w:type="spellEnd"/>
            <w:r w:rsidRPr="00244E83">
              <w:rPr>
                <w:rFonts w:cstheme="minorHAnsi"/>
              </w:rPr>
              <w:t xml:space="preserve">, </w:t>
            </w:r>
            <w:proofErr w:type="spellStart"/>
            <w:r w:rsidRPr="00244E83">
              <w:rPr>
                <w:rFonts w:cstheme="minorHAnsi"/>
              </w:rPr>
              <w:t>Секретаријат</w:t>
            </w:r>
            <w:proofErr w:type="spellEnd"/>
            <w:r w:rsidRPr="00244E83">
              <w:rPr>
                <w:rFonts w:cstheme="minorHAnsi"/>
              </w:rPr>
              <w:t xml:space="preserve"> </w:t>
            </w:r>
            <w:proofErr w:type="spellStart"/>
            <w:r w:rsidRPr="00244E83">
              <w:rPr>
                <w:rFonts w:cstheme="minorHAnsi"/>
              </w:rPr>
              <w:t>за</w:t>
            </w:r>
            <w:proofErr w:type="spellEnd"/>
            <w:r w:rsidRPr="00244E83">
              <w:rPr>
                <w:rFonts w:cstheme="minorHAnsi"/>
              </w:rPr>
              <w:t xml:space="preserve"> </w:t>
            </w:r>
            <w:proofErr w:type="spellStart"/>
            <w:r w:rsidRPr="00244E83">
              <w:rPr>
                <w:rFonts w:cstheme="minorHAnsi"/>
              </w:rPr>
              <w:t>заштиту</w:t>
            </w:r>
            <w:proofErr w:type="spellEnd"/>
            <w:r w:rsidRPr="00244E83">
              <w:rPr>
                <w:rFonts w:cstheme="minorHAnsi"/>
              </w:rPr>
              <w:t xml:space="preserve"> </w:t>
            </w:r>
            <w:proofErr w:type="spellStart"/>
            <w:r w:rsidRPr="00244E83">
              <w:rPr>
                <w:rFonts w:cstheme="minorHAnsi"/>
              </w:rPr>
              <w:t>животне</w:t>
            </w:r>
            <w:proofErr w:type="spellEnd"/>
            <w:r w:rsidRPr="00244E83">
              <w:rPr>
                <w:rFonts w:cstheme="minorHAnsi"/>
              </w:rPr>
              <w:t xml:space="preserve"> </w:t>
            </w:r>
            <w:proofErr w:type="spellStart"/>
            <w:r w:rsidRPr="00244E83">
              <w:rPr>
                <w:rFonts w:cstheme="minorHAnsi"/>
              </w:rPr>
              <w:t>средине</w:t>
            </w:r>
            <w:proofErr w:type="spellEnd"/>
          </w:p>
        </w:tc>
        <w:tc>
          <w:tcPr>
            <w:tcW w:w="1264" w:type="dxa"/>
            <w:vAlign w:val="center"/>
            <w:hideMark/>
          </w:tcPr>
          <w:p w14:paraId="0823C4C7" w14:textId="77777777" w:rsidR="00244E83" w:rsidRPr="00244E83" w:rsidRDefault="00244E83" w:rsidP="00244E83">
            <w:pPr>
              <w:jc w:val="center"/>
              <w:rPr>
                <w:rFonts w:cstheme="minorHAnsi"/>
              </w:rPr>
            </w:pPr>
            <w:r w:rsidRPr="00244E83">
              <w:rPr>
                <w:rFonts w:cstheme="minorHAnsi"/>
              </w:rPr>
              <w:t>2025</w:t>
            </w:r>
          </w:p>
        </w:tc>
        <w:tc>
          <w:tcPr>
            <w:tcW w:w="1521" w:type="dxa"/>
            <w:vAlign w:val="center"/>
            <w:hideMark/>
          </w:tcPr>
          <w:p w14:paraId="5F40B186" w14:textId="77777777" w:rsidR="00244E83" w:rsidRPr="00244E83" w:rsidRDefault="00244E83" w:rsidP="00244E83">
            <w:pPr>
              <w:jc w:val="center"/>
              <w:rPr>
                <w:rFonts w:cstheme="minorHAnsi"/>
              </w:rPr>
            </w:pPr>
            <w:proofErr w:type="spellStart"/>
            <w:r w:rsidRPr="00244E83">
              <w:rPr>
                <w:rFonts w:cstheme="minorHAnsi"/>
              </w:rPr>
              <w:t>Буџет</w:t>
            </w:r>
            <w:proofErr w:type="spellEnd"/>
            <w:r w:rsidRPr="00244E83">
              <w:rPr>
                <w:rFonts w:cstheme="minorHAnsi"/>
              </w:rPr>
              <w:t xml:space="preserve"> </w:t>
            </w:r>
            <w:proofErr w:type="spellStart"/>
            <w:r w:rsidRPr="00244E83">
              <w:rPr>
                <w:rFonts w:cstheme="minorHAnsi"/>
              </w:rPr>
              <w:t>града</w:t>
            </w:r>
            <w:proofErr w:type="spellEnd"/>
            <w:r w:rsidRPr="00244E83">
              <w:rPr>
                <w:rFonts w:cstheme="minorHAnsi"/>
              </w:rPr>
              <w:t xml:space="preserve"> </w:t>
            </w:r>
            <w:proofErr w:type="spellStart"/>
            <w:r w:rsidRPr="00244E83">
              <w:rPr>
                <w:rFonts w:cstheme="minorHAnsi"/>
              </w:rPr>
              <w:t>Панчева</w:t>
            </w:r>
            <w:proofErr w:type="spellEnd"/>
          </w:p>
        </w:tc>
        <w:tc>
          <w:tcPr>
            <w:tcW w:w="900" w:type="dxa"/>
            <w:vAlign w:val="center"/>
            <w:hideMark/>
          </w:tcPr>
          <w:p w14:paraId="4FE75A77" w14:textId="77777777" w:rsidR="00244E83" w:rsidRPr="00244E83" w:rsidRDefault="00244E83" w:rsidP="00244E83">
            <w:pPr>
              <w:jc w:val="center"/>
              <w:rPr>
                <w:rFonts w:cstheme="minorHAnsi"/>
              </w:rPr>
            </w:pPr>
            <w:r w:rsidRPr="00244E83">
              <w:rPr>
                <w:rFonts w:cstheme="minorHAnsi"/>
              </w:rPr>
              <w:t>10.000</w:t>
            </w:r>
          </w:p>
        </w:tc>
        <w:tc>
          <w:tcPr>
            <w:tcW w:w="851" w:type="dxa"/>
            <w:vAlign w:val="center"/>
            <w:hideMark/>
          </w:tcPr>
          <w:p w14:paraId="79865993" w14:textId="77777777" w:rsidR="00244E83" w:rsidRPr="00244E83" w:rsidRDefault="00244E83" w:rsidP="00244E83">
            <w:pPr>
              <w:jc w:val="center"/>
              <w:rPr>
                <w:rFonts w:cstheme="minorHAnsi"/>
              </w:rPr>
            </w:pPr>
            <w:r w:rsidRPr="00244E83">
              <w:rPr>
                <w:rFonts w:cstheme="minorHAnsi"/>
              </w:rPr>
              <w:t>10.000</w:t>
            </w:r>
          </w:p>
        </w:tc>
        <w:tc>
          <w:tcPr>
            <w:tcW w:w="850" w:type="dxa"/>
            <w:vAlign w:val="center"/>
            <w:hideMark/>
          </w:tcPr>
          <w:p w14:paraId="32274E25" w14:textId="77777777" w:rsidR="00244E83" w:rsidRPr="00244E83" w:rsidRDefault="00244E83" w:rsidP="00244E83">
            <w:pPr>
              <w:jc w:val="center"/>
              <w:rPr>
                <w:rFonts w:cstheme="minorHAnsi"/>
              </w:rPr>
            </w:pPr>
            <w:r w:rsidRPr="00244E83">
              <w:rPr>
                <w:rFonts w:cstheme="minorHAnsi"/>
              </w:rPr>
              <w:t>10.000</w:t>
            </w:r>
          </w:p>
        </w:tc>
        <w:tc>
          <w:tcPr>
            <w:tcW w:w="2268" w:type="dxa"/>
            <w:vAlign w:val="center"/>
            <w:hideMark/>
          </w:tcPr>
          <w:p w14:paraId="28EDB118" w14:textId="77777777" w:rsidR="00244E83" w:rsidRPr="00244E83" w:rsidRDefault="00244E83" w:rsidP="00244E83">
            <w:pPr>
              <w:jc w:val="center"/>
              <w:rPr>
                <w:rFonts w:cstheme="minorHAnsi"/>
              </w:rPr>
            </w:pPr>
            <w:proofErr w:type="spellStart"/>
            <w:r w:rsidRPr="00244E83">
              <w:rPr>
                <w:rFonts w:cstheme="minorHAnsi"/>
              </w:rPr>
              <w:t>Програм</w:t>
            </w:r>
            <w:proofErr w:type="spellEnd"/>
            <w:r w:rsidRPr="00244E83">
              <w:rPr>
                <w:rFonts w:cstheme="minorHAnsi"/>
              </w:rPr>
              <w:t xml:space="preserve"> 17</w:t>
            </w:r>
            <w:r w:rsidRPr="00244E83">
              <w:rPr>
                <w:rFonts w:cstheme="minorHAnsi"/>
              </w:rPr>
              <w:br/>
              <w:t>0501-0001</w:t>
            </w:r>
          </w:p>
        </w:tc>
      </w:tr>
      <w:tr w:rsidR="00244E83" w:rsidRPr="00244E83" w14:paraId="36F1297A" w14:textId="77777777" w:rsidTr="00B32BE6">
        <w:trPr>
          <w:trHeight w:val="660"/>
        </w:trPr>
        <w:tc>
          <w:tcPr>
            <w:tcW w:w="2659" w:type="dxa"/>
            <w:vMerge/>
            <w:hideMark/>
          </w:tcPr>
          <w:p w14:paraId="09107F47" w14:textId="77777777" w:rsidR="00244E83" w:rsidRPr="00244E83" w:rsidRDefault="00244E83">
            <w:pPr>
              <w:rPr>
                <w:rFonts w:cstheme="minorHAnsi"/>
              </w:rPr>
            </w:pPr>
          </w:p>
        </w:tc>
        <w:tc>
          <w:tcPr>
            <w:tcW w:w="2298" w:type="dxa"/>
            <w:vMerge/>
            <w:hideMark/>
          </w:tcPr>
          <w:p w14:paraId="58EF886E" w14:textId="77777777" w:rsidR="00244E83" w:rsidRPr="00244E83" w:rsidRDefault="00244E83">
            <w:pPr>
              <w:rPr>
                <w:rFonts w:cstheme="minorHAnsi"/>
              </w:rPr>
            </w:pPr>
          </w:p>
        </w:tc>
        <w:tc>
          <w:tcPr>
            <w:tcW w:w="1264" w:type="dxa"/>
            <w:vAlign w:val="center"/>
            <w:hideMark/>
          </w:tcPr>
          <w:p w14:paraId="7851C24B" w14:textId="77777777" w:rsidR="00244E83" w:rsidRPr="00244E83" w:rsidRDefault="00244E83" w:rsidP="00B32BE6">
            <w:pPr>
              <w:jc w:val="center"/>
              <w:rPr>
                <w:rFonts w:cstheme="minorHAnsi"/>
              </w:rPr>
            </w:pPr>
            <w:r w:rsidRPr="00244E83">
              <w:rPr>
                <w:rFonts w:cstheme="minorHAnsi"/>
              </w:rPr>
              <w:t>2025</w:t>
            </w:r>
          </w:p>
        </w:tc>
        <w:tc>
          <w:tcPr>
            <w:tcW w:w="1521" w:type="dxa"/>
            <w:vAlign w:val="center"/>
            <w:hideMark/>
          </w:tcPr>
          <w:p w14:paraId="7397AB62" w14:textId="77777777" w:rsidR="00244E83" w:rsidRPr="00244E83" w:rsidRDefault="00244E83" w:rsidP="00B32BE6">
            <w:pPr>
              <w:jc w:val="center"/>
              <w:rPr>
                <w:rFonts w:cstheme="minorHAnsi"/>
              </w:rPr>
            </w:pPr>
            <w:proofErr w:type="spellStart"/>
            <w:r w:rsidRPr="00244E83">
              <w:rPr>
                <w:rFonts w:cstheme="minorHAnsi"/>
              </w:rPr>
              <w:t>Трансфери</w:t>
            </w:r>
            <w:proofErr w:type="spellEnd"/>
            <w:r w:rsidRPr="00244E83">
              <w:rPr>
                <w:rFonts w:cstheme="minorHAnsi"/>
              </w:rPr>
              <w:t xml:space="preserve"> </w:t>
            </w:r>
            <w:proofErr w:type="spellStart"/>
            <w:r w:rsidRPr="00244E83">
              <w:rPr>
                <w:rFonts w:cstheme="minorHAnsi"/>
              </w:rPr>
              <w:t>других</w:t>
            </w:r>
            <w:proofErr w:type="spellEnd"/>
            <w:r w:rsidRPr="00244E83">
              <w:rPr>
                <w:rFonts w:cstheme="minorHAnsi"/>
              </w:rPr>
              <w:t xml:space="preserve"> </w:t>
            </w:r>
            <w:proofErr w:type="spellStart"/>
            <w:r w:rsidRPr="00244E83">
              <w:rPr>
                <w:rFonts w:cstheme="minorHAnsi"/>
              </w:rPr>
              <w:t>нивоа</w:t>
            </w:r>
            <w:proofErr w:type="spellEnd"/>
            <w:r w:rsidRPr="00244E83">
              <w:rPr>
                <w:rFonts w:cstheme="minorHAnsi"/>
              </w:rPr>
              <w:t xml:space="preserve"> </w:t>
            </w:r>
            <w:proofErr w:type="spellStart"/>
            <w:r w:rsidRPr="00244E83">
              <w:rPr>
                <w:rFonts w:cstheme="minorHAnsi"/>
              </w:rPr>
              <w:t>валсти</w:t>
            </w:r>
            <w:proofErr w:type="spellEnd"/>
          </w:p>
        </w:tc>
        <w:tc>
          <w:tcPr>
            <w:tcW w:w="900" w:type="dxa"/>
            <w:vAlign w:val="center"/>
            <w:hideMark/>
          </w:tcPr>
          <w:p w14:paraId="1C96BD6C" w14:textId="77777777" w:rsidR="00244E83" w:rsidRPr="00244E83" w:rsidRDefault="00244E83" w:rsidP="00B32BE6">
            <w:pPr>
              <w:jc w:val="center"/>
              <w:rPr>
                <w:rFonts w:cstheme="minorHAnsi"/>
              </w:rPr>
            </w:pPr>
            <w:r w:rsidRPr="00244E83">
              <w:rPr>
                <w:rFonts w:cstheme="minorHAnsi"/>
              </w:rPr>
              <w:t>10.000</w:t>
            </w:r>
          </w:p>
        </w:tc>
        <w:tc>
          <w:tcPr>
            <w:tcW w:w="851" w:type="dxa"/>
            <w:vAlign w:val="center"/>
            <w:hideMark/>
          </w:tcPr>
          <w:p w14:paraId="5DEDA496" w14:textId="77777777" w:rsidR="00244E83" w:rsidRPr="00244E83" w:rsidRDefault="00244E83" w:rsidP="00B32BE6">
            <w:pPr>
              <w:jc w:val="center"/>
              <w:rPr>
                <w:rFonts w:cstheme="minorHAnsi"/>
              </w:rPr>
            </w:pPr>
            <w:r w:rsidRPr="00244E83">
              <w:rPr>
                <w:rFonts w:cstheme="minorHAnsi"/>
              </w:rPr>
              <w:t>10.000</w:t>
            </w:r>
          </w:p>
        </w:tc>
        <w:tc>
          <w:tcPr>
            <w:tcW w:w="850" w:type="dxa"/>
            <w:vAlign w:val="center"/>
            <w:hideMark/>
          </w:tcPr>
          <w:p w14:paraId="00CFEBDB" w14:textId="77777777" w:rsidR="00244E83" w:rsidRPr="00244E83" w:rsidRDefault="00244E83" w:rsidP="00B32BE6">
            <w:pPr>
              <w:jc w:val="center"/>
              <w:rPr>
                <w:rFonts w:cstheme="minorHAnsi"/>
              </w:rPr>
            </w:pPr>
            <w:r w:rsidRPr="00244E83">
              <w:rPr>
                <w:rFonts w:cstheme="minorHAnsi"/>
              </w:rPr>
              <w:t>10.000</w:t>
            </w:r>
          </w:p>
        </w:tc>
        <w:tc>
          <w:tcPr>
            <w:tcW w:w="2268" w:type="dxa"/>
            <w:vAlign w:val="center"/>
            <w:hideMark/>
          </w:tcPr>
          <w:p w14:paraId="4397F079" w14:textId="77777777" w:rsidR="00244E83" w:rsidRPr="00244E83" w:rsidRDefault="00244E83" w:rsidP="00B32BE6">
            <w:pPr>
              <w:jc w:val="center"/>
              <w:rPr>
                <w:rFonts w:cstheme="minorHAnsi"/>
              </w:rPr>
            </w:pPr>
            <w:proofErr w:type="spellStart"/>
            <w:r w:rsidRPr="00244E83">
              <w:rPr>
                <w:rFonts w:cstheme="minorHAnsi"/>
              </w:rPr>
              <w:t>Програм</w:t>
            </w:r>
            <w:proofErr w:type="spellEnd"/>
            <w:r w:rsidRPr="00244E83">
              <w:rPr>
                <w:rFonts w:cstheme="minorHAnsi"/>
              </w:rPr>
              <w:t xml:space="preserve"> 17</w:t>
            </w:r>
            <w:r w:rsidRPr="00244E83">
              <w:rPr>
                <w:rFonts w:cstheme="minorHAnsi"/>
              </w:rPr>
              <w:br/>
              <w:t>0501-0001</w:t>
            </w:r>
          </w:p>
        </w:tc>
      </w:tr>
    </w:tbl>
    <w:p w14:paraId="2F026CD7" w14:textId="77777777" w:rsidR="00244E83" w:rsidRDefault="00244E83" w:rsidP="004763B5">
      <w:pPr>
        <w:rPr>
          <w:rFonts w:cstheme="minorHAnsi"/>
          <w:lang w:val="sr-Cyrl-RS"/>
        </w:rPr>
      </w:pPr>
    </w:p>
    <w:tbl>
      <w:tblPr>
        <w:tblStyle w:val="TableGrid"/>
        <w:tblW w:w="0" w:type="auto"/>
        <w:tblLook w:val="04A0" w:firstRow="1" w:lastRow="0" w:firstColumn="1" w:lastColumn="0" w:noHBand="0" w:noVBand="1"/>
      </w:tblPr>
      <w:tblGrid>
        <w:gridCol w:w="3486"/>
        <w:gridCol w:w="1439"/>
        <w:gridCol w:w="1556"/>
        <w:gridCol w:w="1082"/>
        <w:gridCol w:w="937"/>
        <w:gridCol w:w="1276"/>
        <w:gridCol w:w="1134"/>
        <w:gridCol w:w="1753"/>
      </w:tblGrid>
      <w:tr w:rsidR="00B32BE6" w:rsidRPr="000E6216" w14:paraId="1E35B7F8" w14:textId="77777777" w:rsidTr="00DD2110">
        <w:trPr>
          <w:trHeight w:val="459"/>
        </w:trPr>
        <w:tc>
          <w:tcPr>
            <w:tcW w:w="12663" w:type="dxa"/>
            <w:gridSpan w:val="8"/>
            <w:shd w:val="clear" w:color="auto" w:fill="FBE4D5" w:themeFill="accent2" w:themeFillTint="33"/>
            <w:hideMark/>
          </w:tcPr>
          <w:p w14:paraId="1FC330D9" w14:textId="77777777" w:rsidR="00B32BE6" w:rsidRPr="000E6216" w:rsidRDefault="00B32BE6">
            <w:pPr>
              <w:rPr>
                <w:rFonts w:cstheme="minorHAnsi"/>
                <w:b/>
                <w:bCs/>
                <w:lang w:val="sr-Cyrl-RS"/>
              </w:rPr>
            </w:pPr>
            <w:r w:rsidRPr="000E6216">
              <w:rPr>
                <w:rFonts w:cstheme="minorHAnsi"/>
                <w:b/>
                <w:bCs/>
                <w:lang w:val="sr-Cyrl-RS"/>
              </w:rPr>
              <w:t xml:space="preserve">Мера 3.3.2: Информативно-едукативне и промотивне активности у циљу популаризације енергетске ефикасности, смањења употребе фосилних горива и значаја неутрализације трошкова за карбонске таксе </w:t>
            </w:r>
          </w:p>
        </w:tc>
      </w:tr>
      <w:tr w:rsidR="00B32BE6" w:rsidRPr="000E6216" w14:paraId="50A5790D" w14:textId="77777777" w:rsidTr="00DD2110">
        <w:trPr>
          <w:trHeight w:val="255"/>
        </w:trPr>
        <w:tc>
          <w:tcPr>
            <w:tcW w:w="12663" w:type="dxa"/>
            <w:gridSpan w:val="8"/>
            <w:shd w:val="clear" w:color="auto" w:fill="FBE4D5" w:themeFill="accent2" w:themeFillTint="33"/>
            <w:hideMark/>
          </w:tcPr>
          <w:p w14:paraId="0DDF7558" w14:textId="77777777" w:rsidR="00B32BE6" w:rsidRPr="000E6216" w:rsidRDefault="00B32BE6">
            <w:pPr>
              <w:rPr>
                <w:rFonts w:cstheme="minorHAnsi"/>
                <w:lang w:val="sr-Cyrl-RS"/>
              </w:rPr>
            </w:pPr>
            <w:r w:rsidRPr="000E6216">
              <w:rPr>
                <w:rFonts w:cstheme="minorHAnsi"/>
                <w:lang w:val="sr-Cyrl-RS"/>
              </w:rPr>
              <w:t xml:space="preserve">Плански документ из ког је мера преузета: </w:t>
            </w:r>
            <w:r w:rsidRPr="000E6216">
              <w:rPr>
                <w:rFonts w:cstheme="minorHAnsi"/>
                <w:b/>
                <w:bCs/>
                <w:lang w:val="sr-Cyrl-RS"/>
              </w:rPr>
              <w:t>План развоја града Панчева 2022-2028</w:t>
            </w:r>
          </w:p>
        </w:tc>
      </w:tr>
      <w:tr w:rsidR="00B32BE6" w:rsidRPr="00B32BE6" w14:paraId="5006B714" w14:textId="77777777" w:rsidTr="00DD2110">
        <w:trPr>
          <w:trHeight w:val="585"/>
        </w:trPr>
        <w:tc>
          <w:tcPr>
            <w:tcW w:w="3486" w:type="dxa"/>
            <w:shd w:val="clear" w:color="auto" w:fill="E7E6E6" w:themeFill="background2"/>
            <w:hideMark/>
          </w:tcPr>
          <w:p w14:paraId="7721B785" w14:textId="77777777" w:rsidR="00B32BE6" w:rsidRPr="000E6216" w:rsidRDefault="00B32BE6">
            <w:pPr>
              <w:rPr>
                <w:rFonts w:cstheme="minorHAnsi"/>
                <w:lang w:val="sr-Cyrl-RS"/>
              </w:rPr>
            </w:pPr>
            <w:r w:rsidRPr="000E6216">
              <w:rPr>
                <w:rFonts w:cstheme="minorHAnsi"/>
                <w:lang w:val="sr-Cyrl-RS"/>
              </w:rPr>
              <w:t>Показатељ(и) на нивоу мере (показатељ резултата)</w:t>
            </w:r>
          </w:p>
        </w:tc>
        <w:tc>
          <w:tcPr>
            <w:tcW w:w="1439" w:type="dxa"/>
            <w:shd w:val="clear" w:color="auto" w:fill="E7E6E6" w:themeFill="background2"/>
            <w:hideMark/>
          </w:tcPr>
          <w:p w14:paraId="638A5450" w14:textId="77777777" w:rsidR="00B32BE6" w:rsidRPr="00B32BE6" w:rsidRDefault="00B32BE6" w:rsidP="00B32BE6">
            <w:pPr>
              <w:rPr>
                <w:rFonts w:cstheme="minorHAnsi"/>
              </w:rPr>
            </w:pPr>
            <w:proofErr w:type="spellStart"/>
            <w:r w:rsidRPr="00B32BE6">
              <w:rPr>
                <w:rFonts w:cstheme="minorHAnsi"/>
              </w:rPr>
              <w:t>Jединица</w:t>
            </w:r>
            <w:proofErr w:type="spellEnd"/>
            <w:r w:rsidRPr="00B32BE6">
              <w:rPr>
                <w:rFonts w:cstheme="minorHAnsi"/>
              </w:rPr>
              <w:t xml:space="preserve"> </w:t>
            </w:r>
            <w:proofErr w:type="spellStart"/>
            <w:r w:rsidRPr="00B32BE6">
              <w:rPr>
                <w:rFonts w:cstheme="minorHAnsi"/>
              </w:rPr>
              <w:t>мере</w:t>
            </w:r>
            <w:proofErr w:type="spellEnd"/>
          </w:p>
        </w:tc>
        <w:tc>
          <w:tcPr>
            <w:tcW w:w="1556" w:type="dxa"/>
            <w:shd w:val="clear" w:color="auto" w:fill="E7E6E6" w:themeFill="background2"/>
            <w:hideMark/>
          </w:tcPr>
          <w:p w14:paraId="4CD16996" w14:textId="77777777" w:rsidR="00B32BE6" w:rsidRPr="00B32BE6" w:rsidRDefault="00B32BE6" w:rsidP="00B32BE6">
            <w:pPr>
              <w:rPr>
                <w:rFonts w:cstheme="minorHAnsi"/>
              </w:rPr>
            </w:pPr>
            <w:proofErr w:type="spellStart"/>
            <w:r w:rsidRPr="00B32BE6">
              <w:rPr>
                <w:rFonts w:cstheme="minorHAnsi"/>
              </w:rPr>
              <w:t>Извор</w:t>
            </w:r>
            <w:proofErr w:type="spellEnd"/>
            <w:r w:rsidRPr="00B32BE6">
              <w:rPr>
                <w:rFonts w:cstheme="minorHAnsi"/>
              </w:rPr>
              <w:t xml:space="preserve"> </w:t>
            </w:r>
            <w:proofErr w:type="spellStart"/>
            <w:r w:rsidRPr="00B32BE6">
              <w:rPr>
                <w:rFonts w:cstheme="minorHAnsi"/>
              </w:rPr>
              <w:t>провере</w:t>
            </w:r>
            <w:proofErr w:type="spellEnd"/>
          </w:p>
        </w:tc>
        <w:tc>
          <w:tcPr>
            <w:tcW w:w="1082" w:type="dxa"/>
            <w:shd w:val="clear" w:color="auto" w:fill="E7E6E6" w:themeFill="background2"/>
            <w:hideMark/>
          </w:tcPr>
          <w:p w14:paraId="18CC883F" w14:textId="77777777" w:rsidR="00B32BE6" w:rsidRPr="00B32BE6" w:rsidRDefault="00B32BE6" w:rsidP="00B32BE6">
            <w:pPr>
              <w:rPr>
                <w:rFonts w:cstheme="minorHAnsi"/>
              </w:rPr>
            </w:pPr>
            <w:proofErr w:type="spellStart"/>
            <w:r w:rsidRPr="00B32BE6">
              <w:rPr>
                <w:rFonts w:cstheme="minorHAnsi"/>
              </w:rPr>
              <w:t>Почетна</w:t>
            </w:r>
            <w:proofErr w:type="spellEnd"/>
            <w:r w:rsidRPr="00B32BE6">
              <w:rPr>
                <w:rFonts w:cstheme="minorHAnsi"/>
              </w:rPr>
              <w:t xml:space="preserve"> </w:t>
            </w:r>
            <w:proofErr w:type="spellStart"/>
            <w:r w:rsidRPr="00B32BE6">
              <w:rPr>
                <w:rFonts w:cstheme="minorHAnsi"/>
              </w:rPr>
              <w:t>вредност</w:t>
            </w:r>
            <w:proofErr w:type="spellEnd"/>
          </w:p>
        </w:tc>
        <w:tc>
          <w:tcPr>
            <w:tcW w:w="937" w:type="dxa"/>
            <w:shd w:val="clear" w:color="auto" w:fill="E7E6E6" w:themeFill="background2"/>
            <w:hideMark/>
          </w:tcPr>
          <w:p w14:paraId="799389D0" w14:textId="77777777" w:rsidR="00B32BE6" w:rsidRPr="00B32BE6" w:rsidRDefault="00B32BE6" w:rsidP="00B32BE6">
            <w:pPr>
              <w:rPr>
                <w:rFonts w:cstheme="minorHAnsi"/>
              </w:rPr>
            </w:pPr>
            <w:proofErr w:type="spellStart"/>
            <w:r w:rsidRPr="00B32BE6">
              <w:rPr>
                <w:rFonts w:cstheme="minorHAnsi"/>
              </w:rPr>
              <w:t>Базна</w:t>
            </w:r>
            <w:proofErr w:type="spellEnd"/>
            <w:r w:rsidRPr="00B32BE6">
              <w:rPr>
                <w:rFonts w:cstheme="minorHAnsi"/>
              </w:rPr>
              <w:t xml:space="preserve"> </w:t>
            </w:r>
            <w:proofErr w:type="spellStart"/>
            <w:r w:rsidRPr="00B32BE6">
              <w:rPr>
                <w:rFonts w:cstheme="minorHAnsi"/>
              </w:rPr>
              <w:t>година</w:t>
            </w:r>
            <w:proofErr w:type="spellEnd"/>
          </w:p>
        </w:tc>
        <w:tc>
          <w:tcPr>
            <w:tcW w:w="1276" w:type="dxa"/>
            <w:shd w:val="clear" w:color="auto" w:fill="E7E6E6" w:themeFill="background2"/>
            <w:hideMark/>
          </w:tcPr>
          <w:p w14:paraId="2C1AE1DB" w14:textId="77777777" w:rsidR="00B32BE6" w:rsidRPr="00B32BE6" w:rsidRDefault="00B32BE6" w:rsidP="00B32BE6">
            <w:pPr>
              <w:rPr>
                <w:rFonts w:cstheme="minorHAnsi"/>
              </w:rPr>
            </w:pPr>
            <w:proofErr w:type="spellStart"/>
            <w:r w:rsidRPr="00B32BE6">
              <w:rPr>
                <w:rFonts w:cstheme="minorHAnsi"/>
              </w:rPr>
              <w:t>Циљана</w:t>
            </w:r>
            <w:proofErr w:type="spellEnd"/>
            <w:r w:rsidRPr="00B32BE6">
              <w:rPr>
                <w:rFonts w:cstheme="minorHAnsi"/>
              </w:rPr>
              <w:t xml:space="preserve"> </w:t>
            </w:r>
            <w:proofErr w:type="spellStart"/>
            <w:r w:rsidRPr="00B32BE6">
              <w:rPr>
                <w:rFonts w:cstheme="minorHAnsi"/>
              </w:rPr>
              <w:t>вредност</w:t>
            </w:r>
            <w:proofErr w:type="spellEnd"/>
            <w:r w:rsidRPr="00B32BE6">
              <w:rPr>
                <w:rFonts w:cstheme="minorHAnsi"/>
              </w:rPr>
              <w:t xml:space="preserve"> у </w:t>
            </w:r>
            <w:proofErr w:type="spellStart"/>
            <w:r w:rsidRPr="00B32BE6">
              <w:rPr>
                <w:rFonts w:cstheme="minorHAnsi"/>
              </w:rPr>
              <w:t>години</w:t>
            </w:r>
            <w:proofErr w:type="spellEnd"/>
            <w:r w:rsidRPr="00B32BE6">
              <w:rPr>
                <w:rFonts w:cstheme="minorHAnsi"/>
              </w:rPr>
              <w:t xml:space="preserve"> 2023</w:t>
            </w:r>
          </w:p>
        </w:tc>
        <w:tc>
          <w:tcPr>
            <w:tcW w:w="1134" w:type="dxa"/>
            <w:shd w:val="clear" w:color="auto" w:fill="E7E6E6" w:themeFill="background2"/>
            <w:hideMark/>
          </w:tcPr>
          <w:p w14:paraId="1E575A9D" w14:textId="77777777" w:rsidR="00B32BE6" w:rsidRPr="00B32BE6" w:rsidRDefault="00B32BE6" w:rsidP="00B32BE6">
            <w:pPr>
              <w:rPr>
                <w:rFonts w:cstheme="minorHAnsi"/>
              </w:rPr>
            </w:pPr>
            <w:proofErr w:type="spellStart"/>
            <w:r w:rsidRPr="00B32BE6">
              <w:rPr>
                <w:rFonts w:cstheme="minorHAnsi"/>
              </w:rPr>
              <w:t>Циљана</w:t>
            </w:r>
            <w:proofErr w:type="spellEnd"/>
            <w:r w:rsidRPr="00B32BE6">
              <w:rPr>
                <w:rFonts w:cstheme="minorHAnsi"/>
              </w:rPr>
              <w:t xml:space="preserve"> </w:t>
            </w:r>
            <w:proofErr w:type="spellStart"/>
            <w:r w:rsidRPr="00B32BE6">
              <w:rPr>
                <w:rFonts w:cstheme="minorHAnsi"/>
              </w:rPr>
              <w:t>вредност</w:t>
            </w:r>
            <w:proofErr w:type="spellEnd"/>
            <w:r w:rsidRPr="00B32BE6">
              <w:rPr>
                <w:rFonts w:cstheme="minorHAnsi"/>
              </w:rPr>
              <w:t xml:space="preserve"> у </w:t>
            </w:r>
            <w:proofErr w:type="spellStart"/>
            <w:r w:rsidRPr="00B32BE6">
              <w:rPr>
                <w:rFonts w:cstheme="minorHAnsi"/>
              </w:rPr>
              <w:t>години</w:t>
            </w:r>
            <w:proofErr w:type="spellEnd"/>
            <w:r w:rsidRPr="00B32BE6">
              <w:rPr>
                <w:rFonts w:cstheme="minorHAnsi"/>
              </w:rPr>
              <w:t xml:space="preserve"> 2024</w:t>
            </w:r>
          </w:p>
        </w:tc>
        <w:tc>
          <w:tcPr>
            <w:tcW w:w="1753" w:type="dxa"/>
            <w:shd w:val="clear" w:color="auto" w:fill="E7E6E6" w:themeFill="background2"/>
            <w:hideMark/>
          </w:tcPr>
          <w:p w14:paraId="183BFA86" w14:textId="77777777" w:rsidR="00B32BE6" w:rsidRPr="00B32BE6" w:rsidRDefault="00B32BE6" w:rsidP="00B32BE6">
            <w:pPr>
              <w:rPr>
                <w:rFonts w:cstheme="minorHAnsi"/>
              </w:rPr>
            </w:pPr>
            <w:proofErr w:type="spellStart"/>
            <w:r w:rsidRPr="00B32BE6">
              <w:rPr>
                <w:rFonts w:cstheme="minorHAnsi"/>
              </w:rPr>
              <w:t>Циљана</w:t>
            </w:r>
            <w:proofErr w:type="spellEnd"/>
            <w:r w:rsidRPr="00B32BE6">
              <w:rPr>
                <w:rFonts w:cstheme="minorHAnsi"/>
              </w:rPr>
              <w:t xml:space="preserve"> </w:t>
            </w:r>
            <w:proofErr w:type="spellStart"/>
            <w:r w:rsidRPr="00B32BE6">
              <w:rPr>
                <w:rFonts w:cstheme="minorHAnsi"/>
              </w:rPr>
              <w:t>вредност</w:t>
            </w:r>
            <w:proofErr w:type="spellEnd"/>
            <w:r w:rsidRPr="00B32BE6">
              <w:rPr>
                <w:rFonts w:cstheme="minorHAnsi"/>
              </w:rPr>
              <w:t xml:space="preserve"> у </w:t>
            </w:r>
            <w:proofErr w:type="spellStart"/>
            <w:r w:rsidRPr="00B32BE6">
              <w:rPr>
                <w:rFonts w:cstheme="minorHAnsi"/>
              </w:rPr>
              <w:t>години</w:t>
            </w:r>
            <w:proofErr w:type="spellEnd"/>
            <w:r w:rsidRPr="00B32BE6">
              <w:rPr>
                <w:rFonts w:cstheme="minorHAnsi"/>
              </w:rPr>
              <w:t xml:space="preserve"> 2025</w:t>
            </w:r>
          </w:p>
        </w:tc>
      </w:tr>
      <w:tr w:rsidR="00DD2110" w:rsidRPr="00B32BE6" w14:paraId="6AA28115" w14:textId="77777777" w:rsidTr="00DD2110">
        <w:trPr>
          <w:trHeight w:val="660"/>
        </w:trPr>
        <w:tc>
          <w:tcPr>
            <w:tcW w:w="3486" w:type="dxa"/>
            <w:hideMark/>
          </w:tcPr>
          <w:p w14:paraId="2CAA5049" w14:textId="77777777" w:rsidR="00B32BE6" w:rsidRPr="00B32BE6" w:rsidRDefault="00B32BE6">
            <w:pPr>
              <w:rPr>
                <w:rFonts w:cstheme="minorHAnsi"/>
              </w:rPr>
            </w:pPr>
            <w:proofErr w:type="spellStart"/>
            <w:r w:rsidRPr="00B32BE6">
              <w:rPr>
                <w:rFonts w:cstheme="minorHAnsi"/>
              </w:rPr>
              <w:t>Број</w:t>
            </w:r>
            <w:proofErr w:type="spellEnd"/>
            <w:r w:rsidRPr="00B32BE6">
              <w:rPr>
                <w:rFonts w:cstheme="minorHAnsi"/>
              </w:rPr>
              <w:t xml:space="preserve"> </w:t>
            </w:r>
            <w:proofErr w:type="spellStart"/>
            <w:r w:rsidRPr="00B32BE6">
              <w:rPr>
                <w:rFonts w:cstheme="minorHAnsi"/>
              </w:rPr>
              <w:t>одржаних</w:t>
            </w:r>
            <w:proofErr w:type="spellEnd"/>
            <w:r w:rsidRPr="00B32BE6">
              <w:rPr>
                <w:rFonts w:cstheme="minorHAnsi"/>
              </w:rPr>
              <w:t xml:space="preserve"> </w:t>
            </w:r>
            <w:proofErr w:type="spellStart"/>
            <w:r w:rsidRPr="00B32BE6">
              <w:rPr>
                <w:rFonts w:cstheme="minorHAnsi"/>
              </w:rPr>
              <w:t>промотивних</w:t>
            </w:r>
            <w:proofErr w:type="spellEnd"/>
            <w:r w:rsidRPr="00B32BE6">
              <w:rPr>
                <w:rFonts w:cstheme="minorHAnsi"/>
              </w:rPr>
              <w:t xml:space="preserve"> </w:t>
            </w:r>
            <w:proofErr w:type="spellStart"/>
            <w:r w:rsidRPr="00B32BE6">
              <w:rPr>
                <w:rFonts w:cstheme="minorHAnsi"/>
              </w:rPr>
              <w:t>активности</w:t>
            </w:r>
            <w:proofErr w:type="spellEnd"/>
          </w:p>
        </w:tc>
        <w:tc>
          <w:tcPr>
            <w:tcW w:w="1439" w:type="dxa"/>
            <w:vAlign w:val="center"/>
            <w:hideMark/>
          </w:tcPr>
          <w:p w14:paraId="1CD6C814" w14:textId="77777777" w:rsidR="00B32BE6" w:rsidRPr="00B32BE6" w:rsidRDefault="00B32BE6" w:rsidP="00DD2110">
            <w:pPr>
              <w:jc w:val="center"/>
              <w:rPr>
                <w:rFonts w:cstheme="minorHAnsi"/>
              </w:rPr>
            </w:pPr>
            <w:proofErr w:type="spellStart"/>
            <w:r w:rsidRPr="00B32BE6">
              <w:rPr>
                <w:rFonts w:cstheme="minorHAnsi"/>
              </w:rPr>
              <w:t>Број</w:t>
            </w:r>
            <w:proofErr w:type="spellEnd"/>
          </w:p>
        </w:tc>
        <w:tc>
          <w:tcPr>
            <w:tcW w:w="1556" w:type="dxa"/>
            <w:hideMark/>
          </w:tcPr>
          <w:p w14:paraId="76C66CA5" w14:textId="77777777" w:rsidR="00B32BE6" w:rsidRPr="00B32BE6" w:rsidRDefault="00B32BE6">
            <w:pPr>
              <w:rPr>
                <w:rFonts w:cstheme="minorHAnsi"/>
              </w:rPr>
            </w:pPr>
            <w:proofErr w:type="spellStart"/>
            <w:r w:rsidRPr="00B32BE6">
              <w:rPr>
                <w:rFonts w:cstheme="minorHAnsi"/>
              </w:rPr>
              <w:t>Секретаријат</w:t>
            </w:r>
            <w:proofErr w:type="spellEnd"/>
            <w:r w:rsidRPr="00B32BE6">
              <w:rPr>
                <w:rFonts w:cstheme="minorHAnsi"/>
              </w:rPr>
              <w:t xml:space="preserve"> </w:t>
            </w:r>
            <w:proofErr w:type="spellStart"/>
            <w:r w:rsidRPr="00B32BE6">
              <w:rPr>
                <w:rFonts w:cstheme="minorHAnsi"/>
              </w:rPr>
              <w:t>за</w:t>
            </w:r>
            <w:proofErr w:type="spellEnd"/>
            <w:r w:rsidRPr="00B32BE6">
              <w:rPr>
                <w:rFonts w:cstheme="minorHAnsi"/>
              </w:rPr>
              <w:t xml:space="preserve"> ЗЖС</w:t>
            </w:r>
          </w:p>
        </w:tc>
        <w:tc>
          <w:tcPr>
            <w:tcW w:w="1082" w:type="dxa"/>
            <w:vAlign w:val="center"/>
            <w:hideMark/>
          </w:tcPr>
          <w:p w14:paraId="3542FDCA" w14:textId="77777777" w:rsidR="00B32BE6" w:rsidRPr="00B32BE6" w:rsidRDefault="00B32BE6" w:rsidP="00B32BE6">
            <w:pPr>
              <w:jc w:val="center"/>
              <w:rPr>
                <w:rFonts w:cstheme="minorHAnsi"/>
              </w:rPr>
            </w:pPr>
            <w:r w:rsidRPr="00B32BE6">
              <w:rPr>
                <w:rFonts w:cstheme="minorHAnsi"/>
              </w:rPr>
              <w:t>2</w:t>
            </w:r>
          </w:p>
        </w:tc>
        <w:tc>
          <w:tcPr>
            <w:tcW w:w="937" w:type="dxa"/>
            <w:vAlign w:val="center"/>
            <w:hideMark/>
          </w:tcPr>
          <w:p w14:paraId="660EEDFF" w14:textId="77777777" w:rsidR="00B32BE6" w:rsidRPr="00B32BE6" w:rsidRDefault="00B32BE6" w:rsidP="00B32BE6">
            <w:pPr>
              <w:jc w:val="center"/>
              <w:rPr>
                <w:rFonts w:cstheme="minorHAnsi"/>
              </w:rPr>
            </w:pPr>
            <w:r w:rsidRPr="00B32BE6">
              <w:rPr>
                <w:rFonts w:cstheme="minorHAnsi"/>
              </w:rPr>
              <w:t>2022</w:t>
            </w:r>
          </w:p>
        </w:tc>
        <w:tc>
          <w:tcPr>
            <w:tcW w:w="1276" w:type="dxa"/>
            <w:vAlign w:val="center"/>
            <w:hideMark/>
          </w:tcPr>
          <w:p w14:paraId="65CD31A4" w14:textId="77777777" w:rsidR="00B32BE6" w:rsidRPr="00B32BE6" w:rsidRDefault="00B32BE6" w:rsidP="00B32BE6">
            <w:pPr>
              <w:jc w:val="center"/>
              <w:rPr>
                <w:rFonts w:cstheme="minorHAnsi"/>
              </w:rPr>
            </w:pPr>
            <w:r w:rsidRPr="00B32BE6">
              <w:rPr>
                <w:rFonts w:cstheme="minorHAnsi"/>
              </w:rPr>
              <w:t>3</w:t>
            </w:r>
          </w:p>
        </w:tc>
        <w:tc>
          <w:tcPr>
            <w:tcW w:w="1134" w:type="dxa"/>
            <w:vAlign w:val="center"/>
            <w:hideMark/>
          </w:tcPr>
          <w:p w14:paraId="0BF650E6" w14:textId="77777777" w:rsidR="00B32BE6" w:rsidRPr="00B32BE6" w:rsidRDefault="00B32BE6" w:rsidP="00B32BE6">
            <w:pPr>
              <w:jc w:val="center"/>
              <w:rPr>
                <w:rFonts w:cstheme="minorHAnsi"/>
              </w:rPr>
            </w:pPr>
            <w:r w:rsidRPr="00B32BE6">
              <w:rPr>
                <w:rFonts w:cstheme="minorHAnsi"/>
              </w:rPr>
              <w:t>3</w:t>
            </w:r>
          </w:p>
        </w:tc>
        <w:tc>
          <w:tcPr>
            <w:tcW w:w="1753" w:type="dxa"/>
            <w:vAlign w:val="center"/>
            <w:hideMark/>
          </w:tcPr>
          <w:p w14:paraId="038A45C0" w14:textId="77777777" w:rsidR="00B32BE6" w:rsidRPr="00B32BE6" w:rsidRDefault="00B32BE6" w:rsidP="00B32BE6">
            <w:pPr>
              <w:jc w:val="center"/>
              <w:rPr>
                <w:rFonts w:cstheme="minorHAnsi"/>
              </w:rPr>
            </w:pPr>
            <w:r w:rsidRPr="00B32BE6">
              <w:rPr>
                <w:rFonts w:cstheme="minorHAnsi"/>
              </w:rPr>
              <w:t>4</w:t>
            </w:r>
          </w:p>
        </w:tc>
      </w:tr>
    </w:tbl>
    <w:p w14:paraId="6021DD3F" w14:textId="77777777" w:rsidR="0057059C" w:rsidRDefault="0057059C" w:rsidP="004763B5">
      <w:pPr>
        <w:rPr>
          <w:rFonts w:cstheme="minorHAnsi"/>
          <w:lang w:val="sr-Cyrl-RS"/>
        </w:rPr>
      </w:pPr>
    </w:p>
    <w:p w14:paraId="246DC054" w14:textId="77777777" w:rsidR="008925F6" w:rsidRDefault="008925F6" w:rsidP="004763B5">
      <w:pPr>
        <w:rPr>
          <w:rFonts w:cstheme="minorHAnsi"/>
          <w:lang w:val="sr-Cyrl-RS"/>
        </w:rPr>
      </w:pPr>
    </w:p>
    <w:tbl>
      <w:tblPr>
        <w:tblStyle w:val="TableGrid"/>
        <w:tblW w:w="0" w:type="auto"/>
        <w:tblLook w:val="04A0" w:firstRow="1" w:lastRow="0" w:firstColumn="1" w:lastColumn="0" w:noHBand="0" w:noVBand="1"/>
      </w:tblPr>
      <w:tblGrid>
        <w:gridCol w:w="2787"/>
        <w:gridCol w:w="1856"/>
        <w:gridCol w:w="1555"/>
        <w:gridCol w:w="1521"/>
        <w:gridCol w:w="923"/>
        <w:gridCol w:w="992"/>
        <w:gridCol w:w="851"/>
        <w:gridCol w:w="2126"/>
      </w:tblGrid>
      <w:tr w:rsidR="00DD2110" w:rsidRPr="00DD2110" w14:paraId="1210C94B" w14:textId="77777777" w:rsidTr="008925F6">
        <w:trPr>
          <w:trHeight w:val="540"/>
        </w:trPr>
        <w:tc>
          <w:tcPr>
            <w:tcW w:w="2787" w:type="dxa"/>
            <w:vMerge w:val="restart"/>
            <w:shd w:val="clear" w:color="auto" w:fill="E2EFD9" w:themeFill="accent6" w:themeFillTint="33"/>
            <w:hideMark/>
          </w:tcPr>
          <w:p w14:paraId="512665A0" w14:textId="77777777" w:rsidR="00DD2110" w:rsidRPr="00DD2110" w:rsidRDefault="00DD2110">
            <w:pPr>
              <w:rPr>
                <w:rFonts w:cstheme="minorHAnsi"/>
              </w:rPr>
            </w:pPr>
            <w:proofErr w:type="spellStart"/>
            <w:r w:rsidRPr="00DD2110">
              <w:rPr>
                <w:rFonts w:cstheme="minorHAnsi"/>
              </w:rPr>
              <w:t>Назив</w:t>
            </w:r>
            <w:proofErr w:type="spellEnd"/>
            <w:r w:rsidRPr="00DD2110">
              <w:rPr>
                <w:rFonts w:cstheme="minorHAnsi"/>
              </w:rPr>
              <w:t xml:space="preserve"> </w:t>
            </w:r>
            <w:proofErr w:type="spellStart"/>
            <w:r w:rsidRPr="00DD2110">
              <w:rPr>
                <w:rFonts w:cstheme="minorHAnsi"/>
              </w:rPr>
              <w:t>активности</w:t>
            </w:r>
            <w:proofErr w:type="spellEnd"/>
          </w:p>
        </w:tc>
        <w:tc>
          <w:tcPr>
            <w:tcW w:w="1856" w:type="dxa"/>
            <w:vMerge w:val="restart"/>
            <w:shd w:val="clear" w:color="auto" w:fill="E2EFD9" w:themeFill="accent6" w:themeFillTint="33"/>
            <w:hideMark/>
          </w:tcPr>
          <w:p w14:paraId="49157D52" w14:textId="77777777" w:rsidR="00DD2110" w:rsidRPr="00DD2110" w:rsidRDefault="00DD2110">
            <w:pPr>
              <w:rPr>
                <w:rFonts w:cstheme="minorHAnsi"/>
              </w:rPr>
            </w:pPr>
            <w:proofErr w:type="spellStart"/>
            <w:r w:rsidRPr="00DD2110">
              <w:rPr>
                <w:rFonts w:cstheme="minorHAnsi"/>
              </w:rPr>
              <w:t>Орган</w:t>
            </w:r>
            <w:proofErr w:type="spellEnd"/>
            <w:r w:rsidRPr="00DD2110">
              <w:rPr>
                <w:rFonts w:cstheme="minorHAnsi"/>
              </w:rPr>
              <w:t xml:space="preserve"> (</w:t>
            </w:r>
            <w:proofErr w:type="spellStart"/>
            <w:r w:rsidRPr="00DD2110">
              <w:rPr>
                <w:rFonts w:cstheme="minorHAnsi"/>
              </w:rPr>
              <w:t>сектор</w:t>
            </w:r>
            <w:proofErr w:type="spellEnd"/>
            <w:r w:rsidRPr="00DD2110">
              <w:rPr>
                <w:rFonts w:cstheme="minorHAnsi"/>
              </w:rPr>
              <w:t xml:space="preserve"> </w:t>
            </w:r>
            <w:proofErr w:type="spellStart"/>
            <w:r w:rsidRPr="00DD2110">
              <w:rPr>
                <w:rFonts w:cstheme="minorHAnsi"/>
              </w:rPr>
              <w:t>органа</w:t>
            </w:r>
            <w:proofErr w:type="spellEnd"/>
            <w:r w:rsidRPr="00DD2110">
              <w:rPr>
                <w:rFonts w:cstheme="minorHAnsi"/>
              </w:rPr>
              <w:t xml:space="preserve">) </w:t>
            </w:r>
            <w:proofErr w:type="spellStart"/>
            <w:r w:rsidRPr="00DD2110">
              <w:rPr>
                <w:rFonts w:cstheme="minorHAnsi"/>
              </w:rPr>
              <w:t>који</w:t>
            </w:r>
            <w:proofErr w:type="spellEnd"/>
            <w:r w:rsidRPr="00DD2110">
              <w:rPr>
                <w:rFonts w:cstheme="minorHAnsi"/>
              </w:rPr>
              <w:t xml:space="preserve"> </w:t>
            </w:r>
            <w:proofErr w:type="spellStart"/>
            <w:r w:rsidRPr="00DD2110">
              <w:rPr>
                <w:rFonts w:cstheme="minorHAnsi"/>
              </w:rPr>
              <w:t>спроводи</w:t>
            </w:r>
            <w:proofErr w:type="spellEnd"/>
            <w:r w:rsidRPr="00DD2110">
              <w:rPr>
                <w:rFonts w:cstheme="minorHAnsi"/>
              </w:rPr>
              <w:t xml:space="preserve"> </w:t>
            </w:r>
            <w:proofErr w:type="spellStart"/>
            <w:r w:rsidRPr="00DD2110">
              <w:rPr>
                <w:rFonts w:cstheme="minorHAnsi"/>
              </w:rPr>
              <w:t>активност</w:t>
            </w:r>
            <w:proofErr w:type="spellEnd"/>
          </w:p>
        </w:tc>
        <w:tc>
          <w:tcPr>
            <w:tcW w:w="1555" w:type="dxa"/>
            <w:vMerge w:val="restart"/>
            <w:shd w:val="clear" w:color="auto" w:fill="E2EFD9" w:themeFill="accent6" w:themeFillTint="33"/>
            <w:hideMark/>
          </w:tcPr>
          <w:p w14:paraId="58759698" w14:textId="77777777" w:rsidR="00DD2110" w:rsidRPr="00DD2110" w:rsidRDefault="00DD2110">
            <w:pPr>
              <w:rPr>
                <w:rFonts w:cstheme="minorHAnsi"/>
              </w:rPr>
            </w:pPr>
            <w:proofErr w:type="spellStart"/>
            <w:r w:rsidRPr="00DD2110">
              <w:rPr>
                <w:rFonts w:cstheme="minorHAnsi"/>
              </w:rPr>
              <w:t>Рок</w:t>
            </w:r>
            <w:proofErr w:type="spellEnd"/>
            <w:r w:rsidRPr="00DD2110">
              <w:rPr>
                <w:rFonts w:cstheme="minorHAnsi"/>
              </w:rPr>
              <w:t xml:space="preserve"> </w:t>
            </w:r>
            <w:proofErr w:type="spellStart"/>
            <w:r w:rsidRPr="00DD2110">
              <w:rPr>
                <w:rFonts w:cstheme="minorHAnsi"/>
              </w:rPr>
              <w:t>за</w:t>
            </w:r>
            <w:proofErr w:type="spellEnd"/>
            <w:r w:rsidRPr="00DD2110">
              <w:rPr>
                <w:rFonts w:cstheme="minorHAnsi"/>
              </w:rPr>
              <w:t xml:space="preserve"> </w:t>
            </w:r>
            <w:proofErr w:type="spellStart"/>
            <w:r w:rsidRPr="00DD2110">
              <w:rPr>
                <w:rFonts w:cstheme="minorHAnsi"/>
              </w:rPr>
              <w:t>завршетак</w:t>
            </w:r>
            <w:proofErr w:type="spellEnd"/>
            <w:r w:rsidRPr="00DD2110">
              <w:rPr>
                <w:rFonts w:cstheme="minorHAnsi"/>
              </w:rPr>
              <w:t xml:space="preserve"> </w:t>
            </w:r>
            <w:proofErr w:type="spellStart"/>
            <w:r w:rsidRPr="00DD2110">
              <w:rPr>
                <w:rFonts w:cstheme="minorHAnsi"/>
              </w:rPr>
              <w:t>активности</w:t>
            </w:r>
            <w:proofErr w:type="spellEnd"/>
          </w:p>
        </w:tc>
        <w:tc>
          <w:tcPr>
            <w:tcW w:w="1521" w:type="dxa"/>
            <w:vMerge w:val="restart"/>
            <w:shd w:val="clear" w:color="auto" w:fill="E2EFD9" w:themeFill="accent6" w:themeFillTint="33"/>
            <w:hideMark/>
          </w:tcPr>
          <w:p w14:paraId="321F1CF6" w14:textId="77777777" w:rsidR="00DD2110" w:rsidRPr="00DD2110" w:rsidRDefault="00DD2110">
            <w:pPr>
              <w:rPr>
                <w:rFonts w:cstheme="minorHAnsi"/>
              </w:rPr>
            </w:pPr>
            <w:proofErr w:type="spellStart"/>
            <w:r w:rsidRPr="00DD2110">
              <w:rPr>
                <w:rFonts w:cstheme="minorHAnsi"/>
              </w:rPr>
              <w:t>Извор</w:t>
            </w:r>
            <w:proofErr w:type="spellEnd"/>
            <w:r w:rsidRPr="00DD2110">
              <w:rPr>
                <w:rFonts w:cstheme="minorHAnsi"/>
              </w:rPr>
              <w:t xml:space="preserve"> </w:t>
            </w:r>
            <w:proofErr w:type="spellStart"/>
            <w:r w:rsidRPr="00DD2110">
              <w:rPr>
                <w:rFonts w:cstheme="minorHAnsi"/>
              </w:rPr>
              <w:t>финансирања</w:t>
            </w:r>
            <w:proofErr w:type="spellEnd"/>
          </w:p>
        </w:tc>
        <w:tc>
          <w:tcPr>
            <w:tcW w:w="2766" w:type="dxa"/>
            <w:gridSpan w:val="3"/>
            <w:shd w:val="clear" w:color="auto" w:fill="E2EFD9" w:themeFill="accent6" w:themeFillTint="33"/>
            <w:hideMark/>
          </w:tcPr>
          <w:p w14:paraId="6EA6D7BD" w14:textId="77777777" w:rsidR="00DD2110" w:rsidRPr="00DD2110" w:rsidRDefault="00DD2110">
            <w:pPr>
              <w:rPr>
                <w:rFonts w:cstheme="minorHAnsi"/>
              </w:rPr>
            </w:pPr>
            <w:proofErr w:type="spellStart"/>
            <w:r w:rsidRPr="00DD2110">
              <w:rPr>
                <w:rFonts w:cstheme="minorHAnsi"/>
              </w:rPr>
              <w:t>Укупна</w:t>
            </w:r>
            <w:proofErr w:type="spellEnd"/>
            <w:r w:rsidRPr="00DD2110">
              <w:rPr>
                <w:rFonts w:cstheme="minorHAnsi"/>
              </w:rPr>
              <w:t xml:space="preserve"> </w:t>
            </w:r>
            <w:proofErr w:type="spellStart"/>
            <w:r w:rsidRPr="00DD2110">
              <w:rPr>
                <w:rFonts w:cstheme="minorHAnsi"/>
              </w:rPr>
              <w:t>процењена</w:t>
            </w:r>
            <w:proofErr w:type="spellEnd"/>
            <w:r w:rsidRPr="00DD2110">
              <w:rPr>
                <w:rFonts w:cstheme="minorHAnsi"/>
              </w:rPr>
              <w:t xml:space="preserve"> </w:t>
            </w:r>
            <w:proofErr w:type="spellStart"/>
            <w:r w:rsidRPr="00DD2110">
              <w:rPr>
                <w:rFonts w:cstheme="minorHAnsi"/>
              </w:rPr>
              <w:t>финансијска</w:t>
            </w:r>
            <w:proofErr w:type="spellEnd"/>
            <w:r w:rsidRPr="00DD2110">
              <w:rPr>
                <w:rFonts w:cstheme="minorHAnsi"/>
              </w:rPr>
              <w:t xml:space="preserve"> </w:t>
            </w:r>
            <w:proofErr w:type="spellStart"/>
            <w:r w:rsidRPr="00DD2110">
              <w:rPr>
                <w:rFonts w:cstheme="minorHAnsi"/>
              </w:rPr>
              <w:t>средства</w:t>
            </w:r>
            <w:proofErr w:type="spellEnd"/>
            <w:r w:rsidRPr="00DD2110">
              <w:rPr>
                <w:rFonts w:cstheme="minorHAnsi"/>
              </w:rPr>
              <w:t xml:space="preserve"> </w:t>
            </w:r>
            <w:proofErr w:type="spellStart"/>
            <w:r w:rsidRPr="00DD2110">
              <w:rPr>
                <w:rFonts w:cstheme="minorHAnsi"/>
              </w:rPr>
              <w:t>по</w:t>
            </w:r>
            <w:proofErr w:type="spellEnd"/>
            <w:r w:rsidRPr="00DD2110">
              <w:rPr>
                <w:rFonts w:cstheme="minorHAnsi"/>
              </w:rPr>
              <w:t xml:space="preserve"> </w:t>
            </w:r>
            <w:proofErr w:type="spellStart"/>
            <w:r w:rsidRPr="00DD2110">
              <w:rPr>
                <w:rFonts w:cstheme="minorHAnsi"/>
              </w:rPr>
              <w:t>изворима</w:t>
            </w:r>
            <w:proofErr w:type="spellEnd"/>
            <w:r w:rsidRPr="00DD2110">
              <w:rPr>
                <w:rFonts w:cstheme="minorHAnsi"/>
              </w:rPr>
              <w:t xml:space="preserve"> у 000 </w:t>
            </w:r>
            <w:proofErr w:type="spellStart"/>
            <w:r w:rsidRPr="00DD2110">
              <w:rPr>
                <w:rFonts w:cstheme="minorHAnsi"/>
              </w:rPr>
              <w:t>дин</w:t>
            </w:r>
            <w:proofErr w:type="spellEnd"/>
            <w:r w:rsidRPr="00DD2110">
              <w:rPr>
                <w:rFonts w:cstheme="minorHAnsi"/>
              </w:rPr>
              <w:t>.</w:t>
            </w:r>
          </w:p>
        </w:tc>
        <w:tc>
          <w:tcPr>
            <w:tcW w:w="2126" w:type="dxa"/>
            <w:vMerge w:val="restart"/>
            <w:shd w:val="clear" w:color="auto" w:fill="E2EFD9" w:themeFill="accent6" w:themeFillTint="33"/>
            <w:hideMark/>
          </w:tcPr>
          <w:p w14:paraId="11AF6DB7" w14:textId="77777777" w:rsidR="00DD2110" w:rsidRPr="00DD2110" w:rsidRDefault="00DD2110" w:rsidP="00DD2110">
            <w:pPr>
              <w:rPr>
                <w:rFonts w:cstheme="minorHAnsi"/>
              </w:rPr>
            </w:pPr>
            <w:proofErr w:type="spellStart"/>
            <w:r w:rsidRPr="00DD2110">
              <w:rPr>
                <w:rFonts w:cstheme="minorHAnsi"/>
              </w:rPr>
              <w:t>Шифра</w:t>
            </w:r>
            <w:proofErr w:type="spellEnd"/>
            <w:r w:rsidRPr="00DD2110">
              <w:rPr>
                <w:rFonts w:cstheme="minorHAnsi"/>
              </w:rPr>
              <w:t xml:space="preserve"> </w:t>
            </w:r>
            <w:proofErr w:type="spellStart"/>
            <w:r w:rsidRPr="00DD2110">
              <w:rPr>
                <w:rFonts w:cstheme="minorHAnsi"/>
              </w:rPr>
              <w:t>програмске</w:t>
            </w:r>
            <w:proofErr w:type="spellEnd"/>
            <w:r w:rsidRPr="00DD2110">
              <w:rPr>
                <w:rFonts w:cstheme="minorHAnsi"/>
              </w:rPr>
              <w:t xml:space="preserve"> </w:t>
            </w:r>
            <w:proofErr w:type="spellStart"/>
            <w:r w:rsidRPr="00DD2110">
              <w:rPr>
                <w:rFonts w:cstheme="minorHAnsi"/>
              </w:rPr>
              <w:t>активности</w:t>
            </w:r>
            <w:proofErr w:type="spellEnd"/>
            <w:r w:rsidRPr="00DD2110">
              <w:rPr>
                <w:rFonts w:cstheme="minorHAnsi"/>
              </w:rPr>
              <w:t xml:space="preserve"> </w:t>
            </w:r>
            <w:proofErr w:type="spellStart"/>
            <w:r w:rsidRPr="00DD2110">
              <w:rPr>
                <w:rFonts w:cstheme="minorHAnsi"/>
              </w:rPr>
              <w:t>или</w:t>
            </w:r>
            <w:proofErr w:type="spellEnd"/>
            <w:r w:rsidRPr="00DD2110">
              <w:rPr>
                <w:rFonts w:cstheme="minorHAnsi"/>
              </w:rPr>
              <w:t xml:space="preserve"> </w:t>
            </w:r>
            <w:proofErr w:type="spellStart"/>
            <w:r w:rsidRPr="00DD2110">
              <w:rPr>
                <w:rFonts w:cstheme="minorHAnsi"/>
              </w:rPr>
              <w:t>пројекта</w:t>
            </w:r>
            <w:proofErr w:type="spellEnd"/>
            <w:r w:rsidRPr="00DD2110">
              <w:rPr>
                <w:rFonts w:cstheme="minorHAnsi"/>
              </w:rPr>
              <w:t xml:space="preserve"> у </w:t>
            </w:r>
            <w:proofErr w:type="spellStart"/>
            <w:r w:rsidRPr="00DD2110">
              <w:rPr>
                <w:rFonts w:cstheme="minorHAnsi"/>
              </w:rPr>
              <w:t>оквиру</w:t>
            </w:r>
            <w:proofErr w:type="spellEnd"/>
            <w:r w:rsidRPr="00DD2110">
              <w:rPr>
                <w:rFonts w:cstheme="minorHAnsi"/>
              </w:rPr>
              <w:t xml:space="preserve"> </w:t>
            </w:r>
            <w:proofErr w:type="spellStart"/>
            <w:r w:rsidRPr="00DD2110">
              <w:rPr>
                <w:rFonts w:cstheme="minorHAnsi"/>
              </w:rPr>
              <w:t>ког</w:t>
            </w:r>
            <w:proofErr w:type="spellEnd"/>
            <w:r w:rsidRPr="00DD2110">
              <w:rPr>
                <w:rFonts w:cstheme="minorHAnsi"/>
              </w:rPr>
              <w:t xml:space="preserve"> </w:t>
            </w:r>
            <w:proofErr w:type="spellStart"/>
            <w:r w:rsidRPr="00DD2110">
              <w:rPr>
                <w:rFonts w:cstheme="minorHAnsi"/>
              </w:rPr>
              <w:t>се</w:t>
            </w:r>
            <w:proofErr w:type="spellEnd"/>
            <w:r w:rsidRPr="00DD2110">
              <w:rPr>
                <w:rFonts w:cstheme="minorHAnsi"/>
              </w:rPr>
              <w:t xml:space="preserve"> </w:t>
            </w:r>
            <w:proofErr w:type="spellStart"/>
            <w:r w:rsidRPr="00DD2110">
              <w:rPr>
                <w:rFonts w:cstheme="minorHAnsi"/>
              </w:rPr>
              <w:t>обезбеђују</w:t>
            </w:r>
            <w:proofErr w:type="spellEnd"/>
            <w:r w:rsidRPr="00DD2110">
              <w:rPr>
                <w:rFonts w:cstheme="minorHAnsi"/>
              </w:rPr>
              <w:t xml:space="preserve"> </w:t>
            </w:r>
            <w:proofErr w:type="spellStart"/>
            <w:r w:rsidRPr="00DD2110">
              <w:rPr>
                <w:rFonts w:cstheme="minorHAnsi"/>
              </w:rPr>
              <w:t>средства</w:t>
            </w:r>
            <w:proofErr w:type="spellEnd"/>
          </w:p>
        </w:tc>
      </w:tr>
      <w:tr w:rsidR="008925F6" w:rsidRPr="00DD2110" w14:paraId="352E1350" w14:textId="77777777" w:rsidTr="008925F6">
        <w:trPr>
          <w:trHeight w:val="540"/>
        </w:trPr>
        <w:tc>
          <w:tcPr>
            <w:tcW w:w="2787" w:type="dxa"/>
            <w:vMerge/>
            <w:hideMark/>
          </w:tcPr>
          <w:p w14:paraId="2907047C" w14:textId="77777777" w:rsidR="00DD2110" w:rsidRPr="00DD2110" w:rsidRDefault="00DD2110">
            <w:pPr>
              <w:rPr>
                <w:rFonts w:cstheme="minorHAnsi"/>
              </w:rPr>
            </w:pPr>
          </w:p>
        </w:tc>
        <w:tc>
          <w:tcPr>
            <w:tcW w:w="1856" w:type="dxa"/>
            <w:vMerge/>
            <w:hideMark/>
          </w:tcPr>
          <w:p w14:paraId="0D43D268" w14:textId="77777777" w:rsidR="00DD2110" w:rsidRPr="00DD2110" w:rsidRDefault="00DD2110">
            <w:pPr>
              <w:rPr>
                <w:rFonts w:cstheme="minorHAnsi"/>
              </w:rPr>
            </w:pPr>
          </w:p>
        </w:tc>
        <w:tc>
          <w:tcPr>
            <w:tcW w:w="1555" w:type="dxa"/>
            <w:vMerge/>
            <w:hideMark/>
          </w:tcPr>
          <w:p w14:paraId="7DEB8C96" w14:textId="77777777" w:rsidR="00DD2110" w:rsidRPr="00DD2110" w:rsidRDefault="00DD2110">
            <w:pPr>
              <w:rPr>
                <w:rFonts w:cstheme="minorHAnsi"/>
              </w:rPr>
            </w:pPr>
          </w:p>
        </w:tc>
        <w:tc>
          <w:tcPr>
            <w:tcW w:w="1521" w:type="dxa"/>
            <w:vMerge/>
            <w:hideMark/>
          </w:tcPr>
          <w:p w14:paraId="507D4828" w14:textId="77777777" w:rsidR="00DD2110" w:rsidRPr="00DD2110" w:rsidRDefault="00DD2110">
            <w:pPr>
              <w:rPr>
                <w:rFonts w:cstheme="minorHAnsi"/>
              </w:rPr>
            </w:pPr>
          </w:p>
        </w:tc>
        <w:tc>
          <w:tcPr>
            <w:tcW w:w="923" w:type="dxa"/>
            <w:shd w:val="clear" w:color="auto" w:fill="E2EFD9" w:themeFill="accent6" w:themeFillTint="33"/>
            <w:vAlign w:val="center"/>
            <w:hideMark/>
          </w:tcPr>
          <w:p w14:paraId="7146157F" w14:textId="77777777" w:rsidR="00DD2110" w:rsidRPr="00DD2110" w:rsidRDefault="00DD2110" w:rsidP="008925F6">
            <w:pPr>
              <w:jc w:val="center"/>
              <w:rPr>
                <w:rFonts w:cstheme="minorHAnsi"/>
              </w:rPr>
            </w:pPr>
            <w:r w:rsidRPr="00DD2110">
              <w:rPr>
                <w:rFonts w:cstheme="minorHAnsi"/>
              </w:rPr>
              <w:t>2023</w:t>
            </w:r>
          </w:p>
        </w:tc>
        <w:tc>
          <w:tcPr>
            <w:tcW w:w="992" w:type="dxa"/>
            <w:shd w:val="clear" w:color="auto" w:fill="E2EFD9" w:themeFill="accent6" w:themeFillTint="33"/>
            <w:vAlign w:val="center"/>
            <w:hideMark/>
          </w:tcPr>
          <w:p w14:paraId="28B3A9B7" w14:textId="77777777" w:rsidR="00DD2110" w:rsidRPr="00DD2110" w:rsidRDefault="00DD2110" w:rsidP="008925F6">
            <w:pPr>
              <w:jc w:val="center"/>
              <w:rPr>
                <w:rFonts w:cstheme="minorHAnsi"/>
              </w:rPr>
            </w:pPr>
            <w:r w:rsidRPr="00DD2110">
              <w:rPr>
                <w:rFonts w:cstheme="minorHAnsi"/>
              </w:rPr>
              <w:t>2024</w:t>
            </w:r>
          </w:p>
        </w:tc>
        <w:tc>
          <w:tcPr>
            <w:tcW w:w="851" w:type="dxa"/>
            <w:shd w:val="clear" w:color="auto" w:fill="E2EFD9" w:themeFill="accent6" w:themeFillTint="33"/>
            <w:vAlign w:val="center"/>
            <w:hideMark/>
          </w:tcPr>
          <w:p w14:paraId="0F829FA2" w14:textId="77777777" w:rsidR="00DD2110" w:rsidRPr="00DD2110" w:rsidRDefault="00DD2110" w:rsidP="008925F6">
            <w:pPr>
              <w:jc w:val="center"/>
              <w:rPr>
                <w:rFonts w:cstheme="minorHAnsi"/>
              </w:rPr>
            </w:pPr>
            <w:r w:rsidRPr="00DD2110">
              <w:rPr>
                <w:rFonts w:cstheme="minorHAnsi"/>
              </w:rPr>
              <w:t>2025</w:t>
            </w:r>
          </w:p>
        </w:tc>
        <w:tc>
          <w:tcPr>
            <w:tcW w:w="2126" w:type="dxa"/>
            <w:vMerge/>
            <w:hideMark/>
          </w:tcPr>
          <w:p w14:paraId="2132CEA3" w14:textId="77777777" w:rsidR="00DD2110" w:rsidRPr="00DD2110" w:rsidRDefault="00DD2110">
            <w:pPr>
              <w:rPr>
                <w:rFonts w:cstheme="minorHAnsi"/>
              </w:rPr>
            </w:pPr>
          </w:p>
        </w:tc>
      </w:tr>
      <w:tr w:rsidR="008925F6" w:rsidRPr="00DD2110" w14:paraId="67A56899" w14:textId="77777777" w:rsidTr="008925F6">
        <w:trPr>
          <w:trHeight w:val="930"/>
        </w:trPr>
        <w:tc>
          <w:tcPr>
            <w:tcW w:w="2787" w:type="dxa"/>
            <w:hideMark/>
          </w:tcPr>
          <w:p w14:paraId="43A7C492" w14:textId="77777777" w:rsidR="00DD2110" w:rsidRPr="00DD2110" w:rsidRDefault="00DD2110">
            <w:pPr>
              <w:rPr>
                <w:rFonts w:cstheme="minorHAnsi"/>
              </w:rPr>
            </w:pPr>
            <w:r w:rsidRPr="00DD2110">
              <w:rPr>
                <w:rFonts w:cstheme="minorHAnsi"/>
              </w:rPr>
              <w:t xml:space="preserve">3.3.2.1. </w:t>
            </w:r>
            <w:proofErr w:type="spellStart"/>
            <w:r w:rsidRPr="00DD2110">
              <w:rPr>
                <w:rFonts w:cstheme="minorHAnsi"/>
              </w:rPr>
              <w:t>Подршка</w:t>
            </w:r>
            <w:proofErr w:type="spellEnd"/>
            <w:r w:rsidRPr="00DD2110">
              <w:rPr>
                <w:rFonts w:cstheme="minorHAnsi"/>
              </w:rPr>
              <w:t xml:space="preserve"> </w:t>
            </w:r>
            <w:proofErr w:type="spellStart"/>
            <w:r w:rsidRPr="00DD2110">
              <w:rPr>
                <w:rFonts w:cstheme="minorHAnsi"/>
              </w:rPr>
              <w:t>пројектима</w:t>
            </w:r>
            <w:proofErr w:type="spellEnd"/>
            <w:r w:rsidRPr="00DD2110">
              <w:rPr>
                <w:rFonts w:cstheme="minorHAnsi"/>
              </w:rPr>
              <w:t xml:space="preserve"> </w:t>
            </w:r>
            <w:proofErr w:type="spellStart"/>
            <w:r w:rsidRPr="00DD2110">
              <w:rPr>
                <w:rFonts w:cstheme="minorHAnsi"/>
              </w:rPr>
              <w:t>унапређења</w:t>
            </w:r>
            <w:proofErr w:type="spellEnd"/>
            <w:r w:rsidRPr="00DD2110">
              <w:rPr>
                <w:rFonts w:cstheme="minorHAnsi"/>
              </w:rPr>
              <w:t xml:space="preserve"> </w:t>
            </w:r>
            <w:proofErr w:type="spellStart"/>
            <w:r w:rsidRPr="00DD2110">
              <w:rPr>
                <w:rFonts w:cstheme="minorHAnsi"/>
              </w:rPr>
              <w:t>енергетске</w:t>
            </w:r>
            <w:proofErr w:type="spellEnd"/>
            <w:r w:rsidRPr="00DD2110">
              <w:rPr>
                <w:rFonts w:cstheme="minorHAnsi"/>
              </w:rPr>
              <w:t xml:space="preserve"> </w:t>
            </w:r>
            <w:proofErr w:type="spellStart"/>
            <w:r w:rsidRPr="00DD2110">
              <w:rPr>
                <w:rFonts w:cstheme="minorHAnsi"/>
              </w:rPr>
              <w:t>ефикасности</w:t>
            </w:r>
            <w:proofErr w:type="spellEnd"/>
            <w:r w:rsidRPr="00DD2110">
              <w:rPr>
                <w:rFonts w:cstheme="minorHAnsi"/>
              </w:rPr>
              <w:t xml:space="preserve"> и </w:t>
            </w:r>
            <w:proofErr w:type="spellStart"/>
            <w:r w:rsidRPr="00DD2110">
              <w:rPr>
                <w:rFonts w:cstheme="minorHAnsi"/>
              </w:rPr>
              <w:t>коришћења</w:t>
            </w:r>
            <w:proofErr w:type="spellEnd"/>
            <w:r w:rsidRPr="00DD2110">
              <w:rPr>
                <w:rFonts w:cstheme="minorHAnsi"/>
              </w:rPr>
              <w:t xml:space="preserve"> </w:t>
            </w:r>
            <w:proofErr w:type="spellStart"/>
            <w:r w:rsidRPr="00DD2110">
              <w:rPr>
                <w:rFonts w:cstheme="minorHAnsi"/>
              </w:rPr>
              <w:t>алтернативних</w:t>
            </w:r>
            <w:proofErr w:type="spellEnd"/>
            <w:r w:rsidRPr="00DD2110">
              <w:rPr>
                <w:rFonts w:cstheme="minorHAnsi"/>
              </w:rPr>
              <w:t xml:space="preserve"> </w:t>
            </w:r>
            <w:proofErr w:type="spellStart"/>
            <w:r w:rsidRPr="00DD2110">
              <w:rPr>
                <w:rFonts w:cstheme="minorHAnsi"/>
              </w:rPr>
              <w:t>извора</w:t>
            </w:r>
            <w:proofErr w:type="spellEnd"/>
            <w:r w:rsidRPr="00DD2110">
              <w:rPr>
                <w:rFonts w:cstheme="minorHAnsi"/>
              </w:rPr>
              <w:t xml:space="preserve"> </w:t>
            </w:r>
            <w:proofErr w:type="spellStart"/>
            <w:r w:rsidRPr="00DD2110">
              <w:rPr>
                <w:rFonts w:cstheme="minorHAnsi"/>
              </w:rPr>
              <w:t>енергије</w:t>
            </w:r>
            <w:proofErr w:type="spellEnd"/>
            <w:r w:rsidRPr="00DD2110">
              <w:rPr>
                <w:rFonts w:cstheme="minorHAnsi"/>
              </w:rPr>
              <w:t xml:space="preserve"> у </w:t>
            </w:r>
            <w:proofErr w:type="spellStart"/>
            <w:r w:rsidRPr="00DD2110">
              <w:rPr>
                <w:rFonts w:cstheme="minorHAnsi"/>
              </w:rPr>
              <w:t>граду</w:t>
            </w:r>
            <w:proofErr w:type="spellEnd"/>
            <w:r w:rsidRPr="00DD2110">
              <w:rPr>
                <w:rFonts w:cstheme="minorHAnsi"/>
              </w:rPr>
              <w:t xml:space="preserve"> </w:t>
            </w:r>
            <w:proofErr w:type="spellStart"/>
            <w:r w:rsidRPr="00DD2110">
              <w:rPr>
                <w:rFonts w:cstheme="minorHAnsi"/>
              </w:rPr>
              <w:t>Панчеву</w:t>
            </w:r>
            <w:proofErr w:type="spellEnd"/>
            <w:r w:rsidRPr="00DD2110">
              <w:rPr>
                <w:rFonts w:cstheme="minorHAnsi"/>
              </w:rPr>
              <w:t xml:space="preserve"> - МЗ, ДК</w:t>
            </w:r>
          </w:p>
        </w:tc>
        <w:tc>
          <w:tcPr>
            <w:tcW w:w="1856" w:type="dxa"/>
            <w:hideMark/>
          </w:tcPr>
          <w:p w14:paraId="162CED15" w14:textId="77777777" w:rsidR="00DD2110" w:rsidRPr="00DD2110" w:rsidRDefault="00DD2110">
            <w:pPr>
              <w:rPr>
                <w:rFonts w:cstheme="minorHAnsi"/>
              </w:rPr>
            </w:pPr>
            <w:proofErr w:type="spellStart"/>
            <w:r w:rsidRPr="00DD2110">
              <w:rPr>
                <w:rFonts w:cstheme="minorHAnsi"/>
              </w:rPr>
              <w:t>Енергетски</w:t>
            </w:r>
            <w:proofErr w:type="spellEnd"/>
            <w:r w:rsidRPr="00DD2110">
              <w:rPr>
                <w:rFonts w:cstheme="minorHAnsi"/>
              </w:rPr>
              <w:t xml:space="preserve"> </w:t>
            </w:r>
            <w:proofErr w:type="spellStart"/>
            <w:r w:rsidRPr="00DD2110">
              <w:rPr>
                <w:rFonts w:cstheme="minorHAnsi"/>
              </w:rPr>
              <w:t>менаџер</w:t>
            </w:r>
            <w:proofErr w:type="spellEnd"/>
            <w:r w:rsidRPr="00DD2110">
              <w:rPr>
                <w:rFonts w:cstheme="minorHAnsi"/>
              </w:rPr>
              <w:t xml:space="preserve">, </w:t>
            </w:r>
            <w:proofErr w:type="spellStart"/>
            <w:r w:rsidRPr="00DD2110">
              <w:rPr>
                <w:rFonts w:cstheme="minorHAnsi"/>
              </w:rPr>
              <w:t>Секретаријат</w:t>
            </w:r>
            <w:proofErr w:type="spellEnd"/>
            <w:r w:rsidRPr="00DD2110">
              <w:rPr>
                <w:rFonts w:cstheme="minorHAnsi"/>
              </w:rPr>
              <w:t xml:space="preserve"> </w:t>
            </w:r>
            <w:proofErr w:type="spellStart"/>
            <w:r w:rsidRPr="00DD2110">
              <w:rPr>
                <w:rFonts w:cstheme="minorHAnsi"/>
              </w:rPr>
              <w:t>за</w:t>
            </w:r>
            <w:proofErr w:type="spellEnd"/>
            <w:r w:rsidRPr="00DD2110">
              <w:rPr>
                <w:rFonts w:cstheme="minorHAnsi"/>
              </w:rPr>
              <w:t xml:space="preserve"> </w:t>
            </w:r>
            <w:proofErr w:type="spellStart"/>
            <w:r w:rsidRPr="00DD2110">
              <w:rPr>
                <w:rFonts w:cstheme="minorHAnsi"/>
              </w:rPr>
              <w:t>заштиту</w:t>
            </w:r>
            <w:proofErr w:type="spellEnd"/>
            <w:r w:rsidRPr="00DD2110">
              <w:rPr>
                <w:rFonts w:cstheme="minorHAnsi"/>
              </w:rPr>
              <w:t xml:space="preserve"> </w:t>
            </w:r>
            <w:proofErr w:type="spellStart"/>
            <w:r w:rsidRPr="00DD2110">
              <w:rPr>
                <w:rFonts w:cstheme="minorHAnsi"/>
              </w:rPr>
              <w:t>животне</w:t>
            </w:r>
            <w:proofErr w:type="spellEnd"/>
            <w:r w:rsidRPr="00DD2110">
              <w:rPr>
                <w:rFonts w:cstheme="minorHAnsi"/>
              </w:rPr>
              <w:t xml:space="preserve"> </w:t>
            </w:r>
            <w:proofErr w:type="spellStart"/>
            <w:r w:rsidRPr="00DD2110">
              <w:rPr>
                <w:rFonts w:cstheme="minorHAnsi"/>
              </w:rPr>
              <w:t>средине</w:t>
            </w:r>
            <w:proofErr w:type="spellEnd"/>
          </w:p>
        </w:tc>
        <w:tc>
          <w:tcPr>
            <w:tcW w:w="1555" w:type="dxa"/>
            <w:vAlign w:val="center"/>
            <w:hideMark/>
          </w:tcPr>
          <w:p w14:paraId="54900283" w14:textId="77777777" w:rsidR="00DD2110" w:rsidRPr="00DD2110" w:rsidRDefault="00DD2110" w:rsidP="008925F6">
            <w:pPr>
              <w:jc w:val="center"/>
              <w:rPr>
                <w:rFonts w:cstheme="minorHAnsi"/>
              </w:rPr>
            </w:pPr>
            <w:r w:rsidRPr="00DD2110">
              <w:rPr>
                <w:rFonts w:cstheme="minorHAnsi"/>
              </w:rPr>
              <w:t>2025</w:t>
            </w:r>
          </w:p>
        </w:tc>
        <w:tc>
          <w:tcPr>
            <w:tcW w:w="1521" w:type="dxa"/>
            <w:vAlign w:val="center"/>
            <w:hideMark/>
          </w:tcPr>
          <w:p w14:paraId="33BD4B29" w14:textId="77777777" w:rsidR="00DD2110" w:rsidRPr="00DD2110" w:rsidRDefault="00DD2110" w:rsidP="008925F6">
            <w:pPr>
              <w:jc w:val="center"/>
              <w:rPr>
                <w:rFonts w:cstheme="minorHAnsi"/>
              </w:rPr>
            </w:pPr>
            <w:proofErr w:type="spellStart"/>
            <w:r w:rsidRPr="00DD2110">
              <w:rPr>
                <w:rFonts w:cstheme="minorHAnsi"/>
              </w:rPr>
              <w:t>Буџет</w:t>
            </w:r>
            <w:proofErr w:type="spellEnd"/>
            <w:r w:rsidRPr="00DD2110">
              <w:rPr>
                <w:rFonts w:cstheme="minorHAnsi"/>
              </w:rPr>
              <w:t xml:space="preserve"> </w:t>
            </w:r>
            <w:proofErr w:type="spellStart"/>
            <w:r w:rsidRPr="00DD2110">
              <w:rPr>
                <w:rFonts w:cstheme="minorHAnsi"/>
              </w:rPr>
              <w:t>града</w:t>
            </w:r>
            <w:proofErr w:type="spellEnd"/>
            <w:r w:rsidRPr="00DD2110">
              <w:rPr>
                <w:rFonts w:cstheme="minorHAnsi"/>
              </w:rPr>
              <w:t xml:space="preserve"> </w:t>
            </w:r>
            <w:proofErr w:type="spellStart"/>
            <w:r w:rsidRPr="00DD2110">
              <w:rPr>
                <w:rFonts w:cstheme="minorHAnsi"/>
              </w:rPr>
              <w:t>Панчева</w:t>
            </w:r>
            <w:proofErr w:type="spellEnd"/>
          </w:p>
        </w:tc>
        <w:tc>
          <w:tcPr>
            <w:tcW w:w="923" w:type="dxa"/>
            <w:vAlign w:val="center"/>
            <w:hideMark/>
          </w:tcPr>
          <w:p w14:paraId="7FF92920" w14:textId="77777777" w:rsidR="00DD2110" w:rsidRPr="00DD2110" w:rsidRDefault="00DD2110" w:rsidP="008925F6">
            <w:pPr>
              <w:jc w:val="center"/>
              <w:rPr>
                <w:rFonts w:cstheme="minorHAnsi"/>
              </w:rPr>
            </w:pPr>
            <w:r w:rsidRPr="00DD2110">
              <w:rPr>
                <w:rFonts w:cstheme="minorHAnsi"/>
              </w:rPr>
              <w:t>1.600</w:t>
            </w:r>
          </w:p>
        </w:tc>
        <w:tc>
          <w:tcPr>
            <w:tcW w:w="992" w:type="dxa"/>
            <w:vAlign w:val="center"/>
            <w:hideMark/>
          </w:tcPr>
          <w:p w14:paraId="14ABAA89" w14:textId="77777777" w:rsidR="00DD2110" w:rsidRPr="00DD2110" w:rsidRDefault="00DD2110" w:rsidP="008925F6">
            <w:pPr>
              <w:jc w:val="center"/>
              <w:rPr>
                <w:rFonts w:cstheme="minorHAnsi"/>
              </w:rPr>
            </w:pPr>
            <w:r w:rsidRPr="00DD2110">
              <w:rPr>
                <w:rFonts w:cstheme="minorHAnsi"/>
              </w:rPr>
              <w:t>1.600</w:t>
            </w:r>
          </w:p>
        </w:tc>
        <w:tc>
          <w:tcPr>
            <w:tcW w:w="851" w:type="dxa"/>
            <w:vAlign w:val="center"/>
            <w:hideMark/>
          </w:tcPr>
          <w:p w14:paraId="18BA11A1" w14:textId="77777777" w:rsidR="00DD2110" w:rsidRPr="00DD2110" w:rsidRDefault="00DD2110" w:rsidP="008925F6">
            <w:pPr>
              <w:jc w:val="center"/>
              <w:rPr>
                <w:rFonts w:cstheme="minorHAnsi"/>
              </w:rPr>
            </w:pPr>
            <w:r w:rsidRPr="00DD2110">
              <w:rPr>
                <w:rFonts w:cstheme="minorHAnsi"/>
              </w:rPr>
              <w:t>1.600</w:t>
            </w:r>
          </w:p>
        </w:tc>
        <w:tc>
          <w:tcPr>
            <w:tcW w:w="2126" w:type="dxa"/>
            <w:vAlign w:val="center"/>
            <w:hideMark/>
          </w:tcPr>
          <w:p w14:paraId="35430862" w14:textId="77777777" w:rsidR="00DD2110" w:rsidRPr="00DD2110" w:rsidRDefault="00DD2110" w:rsidP="008925F6">
            <w:pPr>
              <w:jc w:val="center"/>
              <w:rPr>
                <w:rFonts w:cstheme="minorHAnsi"/>
              </w:rPr>
            </w:pPr>
            <w:proofErr w:type="spellStart"/>
            <w:r w:rsidRPr="00DD2110">
              <w:rPr>
                <w:rFonts w:cstheme="minorHAnsi"/>
              </w:rPr>
              <w:t>Програм</w:t>
            </w:r>
            <w:proofErr w:type="spellEnd"/>
            <w:r w:rsidRPr="00DD2110">
              <w:rPr>
                <w:rFonts w:cstheme="minorHAnsi"/>
              </w:rPr>
              <w:t xml:space="preserve"> 6</w:t>
            </w:r>
            <w:r w:rsidRPr="00DD2110">
              <w:rPr>
                <w:rFonts w:cstheme="minorHAnsi"/>
              </w:rPr>
              <w:br/>
              <w:t>0401 - 4002</w:t>
            </w:r>
          </w:p>
        </w:tc>
      </w:tr>
      <w:tr w:rsidR="008925F6" w:rsidRPr="00DD2110" w14:paraId="1B92507F" w14:textId="77777777" w:rsidTr="008925F6">
        <w:trPr>
          <w:trHeight w:val="930"/>
        </w:trPr>
        <w:tc>
          <w:tcPr>
            <w:tcW w:w="2787" w:type="dxa"/>
            <w:hideMark/>
          </w:tcPr>
          <w:p w14:paraId="4FAA9CFC" w14:textId="77777777" w:rsidR="00DD2110" w:rsidRPr="00DD2110" w:rsidRDefault="00DD2110">
            <w:pPr>
              <w:rPr>
                <w:rFonts w:cstheme="minorHAnsi"/>
              </w:rPr>
            </w:pPr>
            <w:r w:rsidRPr="00DD2110">
              <w:rPr>
                <w:rFonts w:cstheme="minorHAnsi"/>
              </w:rPr>
              <w:t xml:space="preserve">3.3.2.2. </w:t>
            </w:r>
            <w:proofErr w:type="spellStart"/>
            <w:r w:rsidRPr="00DD2110">
              <w:rPr>
                <w:rFonts w:cstheme="minorHAnsi"/>
              </w:rPr>
              <w:t>Подршка</w:t>
            </w:r>
            <w:proofErr w:type="spellEnd"/>
            <w:r w:rsidRPr="00DD2110">
              <w:rPr>
                <w:rFonts w:cstheme="minorHAnsi"/>
              </w:rPr>
              <w:t xml:space="preserve"> </w:t>
            </w:r>
            <w:proofErr w:type="spellStart"/>
            <w:r w:rsidRPr="00DD2110">
              <w:rPr>
                <w:rFonts w:cstheme="minorHAnsi"/>
              </w:rPr>
              <w:t>пројектима</w:t>
            </w:r>
            <w:proofErr w:type="spellEnd"/>
            <w:r w:rsidRPr="00DD2110">
              <w:rPr>
                <w:rFonts w:cstheme="minorHAnsi"/>
              </w:rPr>
              <w:t xml:space="preserve"> </w:t>
            </w:r>
            <w:proofErr w:type="spellStart"/>
            <w:r w:rsidRPr="00DD2110">
              <w:rPr>
                <w:rFonts w:cstheme="minorHAnsi"/>
              </w:rPr>
              <w:t>унапређења</w:t>
            </w:r>
            <w:proofErr w:type="spellEnd"/>
            <w:r w:rsidRPr="00DD2110">
              <w:rPr>
                <w:rFonts w:cstheme="minorHAnsi"/>
              </w:rPr>
              <w:t xml:space="preserve"> </w:t>
            </w:r>
            <w:proofErr w:type="spellStart"/>
            <w:r w:rsidRPr="00DD2110">
              <w:rPr>
                <w:rFonts w:cstheme="minorHAnsi"/>
              </w:rPr>
              <w:t>енергетске</w:t>
            </w:r>
            <w:proofErr w:type="spellEnd"/>
            <w:r w:rsidRPr="00DD2110">
              <w:rPr>
                <w:rFonts w:cstheme="minorHAnsi"/>
              </w:rPr>
              <w:t xml:space="preserve"> </w:t>
            </w:r>
            <w:proofErr w:type="spellStart"/>
            <w:r w:rsidRPr="00DD2110">
              <w:rPr>
                <w:rFonts w:cstheme="minorHAnsi"/>
              </w:rPr>
              <w:t>ефикасности</w:t>
            </w:r>
            <w:proofErr w:type="spellEnd"/>
            <w:r w:rsidRPr="00DD2110">
              <w:rPr>
                <w:rFonts w:cstheme="minorHAnsi"/>
              </w:rPr>
              <w:t xml:space="preserve"> и </w:t>
            </w:r>
            <w:proofErr w:type="spellStart"/>
            <w:r w:rsidRPr="00DD2110">
              <w:rPr>
                <w:rFonts w:cstheme="minorHAnsi"/>
              </w:rPr>
              <w:t>коришћења</w:t>
            </w:r>
            <w:proofErr w:type="spellEnd"/>
            <w:r w:rsidRPr="00DD2110">
              <w:rPr>
                <w:rFonts w:cstheme="minorHAnsi"/>
              </w:rPr>
              <w:t xml:space="preserve"> </w:t>
            </w:r>
            <w:proofErr w:type="spellStart"/>
            <w:r w:rsidRPr="00DD2110">
              <w:rPr>
                <w:rFonts w:cstheme="minorHAnsi"/>
              </w:rPr>
              <w:t>алтернативних</w:t>
            </w:r>
            <w:proofErr w:type="spellEnd"/>
            <w:r w:rsidRPr="00DD2110">
              <w:rPr>
                <w:rFonts w:cstheme="minorHAnsi"/>
              </w:rPr>
              <w:t xml:space="preserve"> </w:t>
            </w:r>
            <w:proofErr w:type="spellStart"/>
            <w:r w:rsidRPr="00DD2110">
              <w:rPr>
                <w:rFonts w:cstheme="minorHAnsi"/>
              </w:rPr>
              <w:t>извора</w:t>
            </w:r>
            <w:proofErr w:type="spellEnd"/>
            <w:r w:rsidRPr="00DD2110">
              <w:rPr>
                <w:rFonts w:cstheme="minorHAnsi"/>
              </w:rPr>
              <w:t xml:space="preserve"> </w:t>
            </w:r>
            <w:proofErr w:type="spellStart"/>
            <w:r w:rsidRPr="00DD2110">
              <w:rPr>
                <w:rFonts w:cstheme="minorHAnsi"/>
              </w:rPr>
              <w:t>енергије</w:t>
            </w:r>
            <w:proofErr w:type="spellEnd"/>
            <w:r w:rsidRPr="00DD2110">
              <w:rPr>
                <w:rFonts w:cstheme="minorHAnsi"/>
              </w:rPr>
              <w:t xml:space="preserve"> у </w:t>
            </w:r>
            <w:proofErr w:type="spellStart"/>
            <w:r w:rsidRPr="00DD2110">
              <w:rPr>
                <w:rFonts w:cstheme="minorHAnsi"/>
              </w:rPr>
              <w:t>граду</w:t>
            </w:r>
            <w:proofErr w:type="spellEnd"/>
            <w:r w:rsidRPr="00DD2110">
              <w:rPr>
                <w:rFonts w:cstheme="minorHAnsi"/>
              </w:rPr>
              <w:t xml:space="preserve"> </w:t>
            </w:r>
            <w:proofErr w:type="spellStart"/>
            <w:r w:rsidRPr="00DD2110">
              <w:rPr>
                <w:rFonts w:cstheme="minorHAnsi"/>
              </w:rPr>
              <w:t>Панчеву</w:t>
            </w:r>
            <w:proofErr w:type="spellEnd"/>
            <w:r w:rsidRPr="00DD2110">
              <w:rPr>
                <w:rFonts w:cstheme="minorHAnsi"/>
              </w:rPr>
              <w:t xml:space="preserve"> - ЈП и ЈКП</w:t>
            </w:r>
          </w:p>
        </w:tc>
        <w:tc>
          <w:tcPr>
            <w:tcW w:w="1856" w:type="dxa"/>
            <w:hideMark/>
          </w:tcPr>
          <w:p w14:paraId="5F553C7F" w14:textId="77777777" w:rsidR="00DD2110" w:rsidRPr="00DD2110" w:rsidRDefault="00DD2110">
            <w:pPr>
              <w:rPr>
                <w:rFonts w:cstheme="minorHAnsi"/>
              </w:rPr>
            </w:pPr>
            <w:proofErr w:type="spellStart"/>
            <w:r w:rsidRPr="00DD2110">
              <w:rPr>
                <w:rFonts w:cstheme="minorHAnsi"/>
              </w:rPr>
              <w:t>Енергетски</w:t>
            </w:r>
            <w:proofErr w:type="spellEnd"/>
            <w:r w:rsidRPr="00DD2110">
              <w:rPr>
                <w:rFonts w:cstheme="minorHAnsi"/>
              </w:rPr>
              <w:t xml:space="preserve"> </w:t>
            </w:r>
            <w:proofErr w:type="spellStart"/>
            <w:r w:rsidRPr="00DD2110">
              <w:rPr>
                <w:rFonts w:cstheme="minorHAnsi"/>
              </w:rPr>
              <w:t>менаџер</w:t>
            </w:r>
            <w:proofErr w:type="spellEnd"/>
            <w:r w:rsidRPr="00DD2110">
              <w:rPr>
                <w:rFonts w:cstheme="minorHAnsi"/>
              </w:rPr>
              <w:t xml:space="preserve">, </w:t>
            </w:r>
            <w:proofErr w:type="spellStart"/>
            <w:r w:rsidRPr="00DD2110">
              <w:rPr>
                <w:rFonts w:cstheme="minorHAnsi"/>
              </w:rPr>
              <w:t>Секретаријат</w:t>
            </w:r>
            <w:proofErr w:type="spellEnd"/>
            <w:r w:rsidRPr="00DD2110">
              <w:rPr>
                <w:rFonts w:cstheme="minorHAnsi"/>
              </w:rPr>
              <w:t xml:space="preserve"> </w:t>
            </w:r>
            <w:proofErr w:type="spellStart"/>
            <w:r w:rsidRPr="00DD2110">
              <w:rPr>
                <w:rFonts w:cstheme="minorHAnsi"/>
              </w:rPr>
              <w:t>за</w:t>
            </w:r>
            <w:proofErr w:type="spellEnd"/>
            <w:r w:rsidRPr="00DD2110">
              <w:rPr>
                <w:rFonts w:cstheme="minorHAnsi"/>
              </w:rPr>
              <w:t xml:space="preserve"> </w:t>
            </w:r>
            <w:proofErr w:type="spellStart"/>
            <w:r w:rsidRPr="00DD2110">
              <w:rPr>
                <w:rFonts w:cstheme="minorHAnsi"/>
              </w:rPr>
              <w:t>заштиту</w:t>
            </w:r>
            <w:proofErr w:type="spellEnd"/>
            <w:r w:rsidRPr="00DD2110">
              <w:rPr>
                <w:rFonts w:cstheme="minorHAnsi"/>
              </w:rPr>
              <w:t xml:space="preserve"> </w:t>
            </w:r>
            <w:proofErr w:type="spellStart"/>
            <w:r w:rsidRPr="00DD2110">
              <w:rPr>
                <w:rFonts w:cstheme="minorHAnsi"/>
              </w:rPr>
              <w:t>животне</w:t>
            </w:r>
            <w:proofErr w:type="spellEnd"/>
            <w:r w:rsidRPr="00DD2110">
              <w:rPr>
                <w:rFonts w:cstheme="minorHAnsi"/>
              </w:rPr>
              <w:t xml:space="preserve"> </w:t>
            </w:r>
            <w:proofErr w:type="spellStart"/>
            <w:r w:rsidRPr="00DD2110">
              <w:rPr>
                <w:rFonts w:cstheme="minorHAnsi"/>
              </w:rPr>
              <w:t>средине</w:t>
            </w:r>
            <w:proofErr w:type="spellEnd"/>
          </w:p>
        </w:tc>
        <w:tc>
          <w:tcPr>
            <w:tcW w:w="1555" w:type="dxa"/>
            <w:vAlign w:val="center"/>
            <w:hideMark/>
          </w:tcPr>
          <w:p w14:paraId="63FEC2E1" w14:textId="77777777" w:rsidR="00DD2110" w:rsidRPr="00DD2110" w:rsidRDefault="00DD2110" w:rsidP="008925F6">
            <w:pPr>
              <w:jc w:val="center"/>
              <w:rPr>
                <w:rFonts w:cstheme="minorHAnsi"/>
              </w:rPr>
            </w:pPr>
            <w:r w:rsidRPr="00DD2110">
              <w:rPr>
                <w:rFonts w:cstheme="minorHAnsi"/>
              </w:rPr>
              <w:t>2025</w:t>
            </w:r>
          </w:p>
        </w:tc>
        <w:tc>
          <w:tcPr>
            <w:tcW w:w="1521" w:type="dxa"/>
            <w:vAlign w:val="center"/>
            <w:hideMark/>
          </w:tcPr>
          <w:p w14:paraId="3F871D69" w14:textId="77777777" w:rsidR="00DD2110" w:rsidRPr="00DD2110" w:rsidRDefault="00DD2110" w:rsidP="008925F6">
            <w:pPr>
              <w:jc w:val="center"/>
              <w:rPr>
                <w:rFonts w:cstheme="minorHAnsi"/>
              </w:rPr>
            </w:pPr>
            <w:proofErr w:type="spellStart"/>
            <w:r w:rsidRPr="00DD2110">
              <w:rPr>
                <w:rFonts w:cstheme="minorHAnsi"/>
              </w:rPr>
              <w:t>Буџет</w:t>
            </w:r>
            <w:proofErr w:type="spellEnd"/>
            <w:r w:rsidRPr="00DD2110">
              <w:rPr>
                <w:rFonts w:cstheme="minorHAnsi"/>
              </w:rPr>
              <w:t xml:space="preserve"> </w:t>
            </w:r>
            <w:proofErr w:type="spellStart"/>
            <w:r w:rsidRPr="00DD2110">
              <w:rPr>
                <w:rFonts w:cstheme="minorHAnsi"/>
              </w:rPr>
              <w:t>града</w:t>
            </w:r>
            <w:proofErr w:type="spellEnd"/>
            <w:r w:rsidRPr="00DD2110">
              <w:rPr>
                <w:rFonts w:cstheme="minorHAnsi"/>
              </w:rPr>
              <w:t xml:space="preserve"> </w:t>
            </w:r>
            <w:proofErr w:type="spellStart"/>
            <w:r w:rsidRPr="00DD2110">
              <w:rPr>
                <w:rFonts w:cstheme="minorHAnsi"/>
              </w:rPr>
              <w:t>Панчева</w:t>
            </w:r>
            <w:proofErr w:type="spellEnd"/>
          </w:p>
        </w:tc>
        <w:tc>
          <w:tcPr>
            <w:tcW w:w="923" w:type="dxa"/>
            <w:vAlign w:val="center"/>
            <w:hideMark/>
          </w:tcPr>
          <w:p w14:paraId="3D801FA9" w14:textId="77777777" w:rsidR="00DD2110" w:rsidRPr="00DD2110" w:rsidRDefault="00DD2110" w:rsidP="008925F6">
            <w:pPr>
              <w:jc w:val="center"/>
              <w:rPr>
                <w:rFonts w:cstheme="minorHAnsi"/>
              </w:rPr>
            </w:pPr>
            <w:r w:rsidRPr="00DD2110">
              <w:rPr>
                <w:rFonts w:cstheme="minorHAnsi"/>
              </w:rPr>
              <w:t>300</w:t>
            </w:r>
          </w:p>
        </w:tc>
        <w:tc>
          <w:tcPr>
            <w:tcW w:w="992" w:type="dxa"/>
            <w:vAlign w:val="center"/>
            <w:hideMark/>
          </w:tcPr>
          <w:p w14:paraId="774B5A0D" w14:textId="77777777" w:rsidR="00DD2110" w:rsidRPr="00DD2110" w:rsidRDefault="00DD2110" w:rsidP="008925F6">
            <w:pPr>
              <w:jc w:val="center"/>
              <w:rPr>
                <w:rFonts w:cstheme="minorHAnsi"/>
              </w:rPr>
            </w:pPr>
            <w:r w:rsidRPr="00DD2110">
              <w:rPr>
                <w:rFonts w:cstheme="minorHAnsi"/>
              </w:rPr>
              <w:t>300</w:t>
            </w:r>
          </w:p>
        </w:tc>
        <w:tc>
          <w:tcPr>
            <w:tcW w:w="851" w:type="dxa"/>
            <w:vAlign w:val="center"/>
            <w:hideMark/>
          </w:tcPr>
          <w:p w14:paraId="20CAA5C0" w14:textId="77777777" w:rsidR="00DD2110" w:rsidRPr="00DD2110" w:rsidRDefault="00DD2110" w:rsidP="008925F6">
            <w:pPr>
              <w:jc w:val="center"/>
              <w:rPr>
                <w:rFonts w:cstheme="minorHAnsi"/>
              </w:rPr>
            </w:pPr>
            <w:r w:rsidRPr="00DD2110">
              <w:rPr>
                <w:rFonts w:cstheme="minorHAnsi"/>
              </w:rPr>
              <w:t>300</w:t>
            </w:r>
          </w:p>
        </w:tc>
        <w:tc>
          <w:tcPr>
            <w:tcW w:w="2126" w:type="dxa"/>
            <w:vAlign w:val="center"/>
            <w:hideMark/>
          </w:tcPr>
          <w:p w14:paraId="19458880" w14:textId="77777777" w:rsidR="00DD2110" w:rsidRPr="00DD2110" w:rsidRDefault="00DD2110" w:rsidP="008925F6">
            <w:pPr>
              <w:jc w:val="center"/>
              <w:rPr>
                <w:rFonts w:cstheme="minorHAnsi"/>
              </w:rPr>
            </w:pPr>
            <w:proofErr w:type="spellStart"/>
            <w:r w:rsidRPr="00DD2110">
              <w:rPr>
                <w:rFonts w:cstheme="minorHAnsi"/>
              </w:rPr>
              <w:t>Програм</w:t>
            </w:r>
            <w:proofErr w:type="spellEnd"/>
            <w:r w:rsidRPr="00DD2110">
              <w:rPr>
                <w:rFonts w:cstheme="minorHAnsi"/>
              </w:rPr>
              <w:t xml:space="preserve"> 6</w:t>
            </w:r>
            <w:r w:rsidRPr="00DD2110">
              <w:rPr>
                <w:rFonts w:cstheme="minorHAnsi"/>
              </w:rPr>
              <w:br/>
              <w:t>0401 - 4002</w:t>
            </w:r>
          </w:p>
        </w:tc>
      </w:tr>
    </w:tbl>
    <w:p w14:paraId="409ACEC7" w14:textId="77777777" w:rsidR="00DD2110" w:rsidRDefault="00DD2110" w:rsidP="004763B5">
      <w:pPr>
        <w:rPr>
          <w:rFonts w:cstheme="minorHAnsi"/>
          <w:lang w:val="sr-Cyrl-RS"/>
        </w:rPr>
      </w:pPr>
    </w:p>
    <w:tbl>
      <w:tblPr>
        <w:tblStyle w:val="TableGrid"/>
        <w:tblW w:w="0" w:type="auto"/>
        <w:tblLook w:val="04A0" w:firstRow="1" w:lastRow="0" w:firstColumn="1" w:lastColumn="0" w:noHBand="0" w:noVBand="1"/>
      </w:tblPr>
      <w:tblGrid>
        <w:gridCol w:w="3823"/>
        <w:gridCol w:w="1130"/>
        <w:gridCol w:w="1466"/>
        <w:gridCol w:w="1082"/>
        <w:gridCol w:w="873"/>
        <w:gridCol w:w="1260"/>
        <w:gridCol w:w="1276"/>
        <w:gridCol w:w="1701"/>
      </w:tblGrid>
      <w:tr w:rsidR="00623A8B" w:rsidRPr="000E6216" w14:paraId="29B91E66" w14:textId="77777777" w:rsidTr="00623A8B">
        <w:trPr>
          <w:trHeight w:val="459"/>
        </w:trPr>
        <w:tc>
          <w:tcPr>
            <w:tcW w:w="12611" w:type="dxa"/>
            <w:gridSpan w:val="8"/>
            <w:shd w:val="clear" w:color="auto" w:fill="FBE4D5" w:themeFill="accent2" w:themeFillTint="33"/>
            <w:hideMark/>
          </w:tcPr>
          <w:p w14:paraId="518D0301" w14:textId="77777777" w:rsidR="00623A8B" w:rsidRPr="000E6216" w:rsidRDefault="00623A8B">
            <w:pPr>
              <w:rPr>
                <w:rFonts w:cstheme="minorHAnsi"/>
                <w:b/>
                <w:bCs/>
                <w:lang w:val="sr-Cyrl-RS"/>
              </w:rPr>
            </w:pPr>
            <w:r w:rsidRPr="000E6216">
              <w:rPr>
                <w:rFonts w:cstheme="minorHAnsi"/>
                <w:b/>
                <w:bCs/>
                <w:lang w:val="sr-Cyrl-RS"/>
              </w:rPr>
              <w:t>Мера 3.3.3: Унапређење капацитета енергетског менаџмента</w:t>
            </w:r>
          </w:p>
        </w:tc>
      </w:tr>
      <w:tr w:rsidR="00623A8B" w:rsidRPr="000E6216" w14:paraId="6C7CDE34" w14:textId="77777777" w:rsidTr="00623A8B">
        <w:trPr>
          <w:trHeight w:val="255"/>
        </w:trPr>
        <w:tc>
          <w:tcPr>
            <w:tcW w:w="12611" w:type="dxa"/>
            <w:gridSpan w:val="8"/>
            <w:shd w:val="clear" w:color="auto" w:fill="FBE4D5" w:themeFill="accent2" w:themeFillTint="33"/>
            <w:hideMark/>
          </w:tcPr>
          <w:p w14:paraId="3DCFEB26" w14:textId="77777777" w:rsidR="00623A8B" w:rsidRPr="000E6216" w:rsidRDefault="00623A8B">
            <w:pPr>
              <w:rPr>
                <w:rFonts w:cstheme="minorHAnsi"/>
                <w:lang w:val="sr-Cyrl-RS"/>
              </w:rPr>
            </w:pPr>
            <w:r w:rsidRPr="000E6216">
              <w:rPr>
                <w:rFonts w:cstheme="minorHAnsi"/>
                <w:lang w:val="sr-Cyrl-RS"/>
              </w:rPr>
              <w:t>Плански документ из ког је мера преузета: План развоја града Панчева 2022-2028</w:t>
            </w:r>
          </w:p>
        </w:tc>
      </w:tr>
      <w:tr w:rsidR="00623A8B" w:rsidRPr="00623A8B" w14:paraId="4E05B237" w14:textId="77777777" w:rsidTr="00623A8B">
        <w:trPr>
          <w:trHeight w:val="510"/>
        </w:trPr>
        <w:tc>
          <w:tcPr>
            <w:tcW w:w="3823" w:type="dxa"/>
            <w:shd w:val="clear" w:color="auto" w:fill="E7E6E6" w:themeFill="background2"/>
            <w:hideMark/>
          </w:tcPr>
          <w:p w14:paraId="0D656316" w14:textId="77777777" w:rsidR="00623A8B" w:rsidRPr="000E6216" w:rsidRDefault="00623A8B">
            <w:pPr>
              <w:rPr>
                <w:rFonts w:cstheme="minorHAnsi"/>
                <w:lang w:val="sr-Cyrl-RS"/>
              </w:rPr>
            </w:pPr>
            <w:r w:rsidRPr="000E6216">
              <w:rPr>
                <w:rFonts w:cstheme="minorHAnsi"/>
                <w:lang w:val="sr-Cyrl-RS"/>
              </w:rPr>
              <w:t>Показатељ(и) на нивоу мере (показатељ резултата)</w:t>
            </w:r>
          </w:p>
        </w:tc>
        <w:tc>
          <w:tcPr>
            <w:tcW w:w="1130" w:type="dxa"/>
            <w:shd w:val="clear" w:color="auto" w:fill="E7E6E6" w:themeFill="background2"/>
            <w:hideMark/>
          </w:tcPr>
          <w:p w14:paraId="0596EF94" w14:textId="77777777" w:rsidR="00623A8B" w:rsidRPr="00623A8B" w:rsidRDefault="00623A8B" w:rsidP="00623A8B">
            <w:pPr>
              <w:rPr>
                <w:rFonts w:cstheme="minorHAnsi"/>
              </w:rPr>
            </w:pPr>
            <w:proofErr w:type="spellStart"/>
            <w:r w:rsidRPr="00623A8B">
              <w:rPr>
                <w:rFonts w:cstheme="minorHAnsi"/>
              </w:rPr>
              <w:t>Jединица</w:t>
            </w:r>
            <w:proofErr w:type="spellEnd"/>
            <w:r w:rsidRPr="00623A8B">
              <w:rPr>
                <w:rFonts w:cstheme="minorHAnsi"/>
              </w:rPr>
              <w:t xml:space="preserve"> </w:t>
            </w:r>
            <w:proofErr w:type="spellStart"/>
            <w:r w:rsidRPr="00623A8B">
              <w:rPr>
                <w:rFonts w:cstheme="minorHAnsi"/>
              </w:rPr>
              <w:t>мере</w:t>
            </w:r>
            <w:proofErr w:type="spellEnd"/>
          </w:p>
        </w:tc>
        <w:tc>
          <w:tcPr>
            <w:tcW w:w="1466" w:type="dxa"/>
            <w:shd w:val="clear" w:color="auto" w:fill="E7E6E6" w:themeFill="background2"/>
            <w:hideMark/>
          </w:tcPr>
          <w:p w14:paraId="0A71B72B" w14:textId="77777777" w:rsidR="00623A8B" w:rsidRPr="00623A8B" w:rsidRDefault="00623A8B" w:rsidP="00623A8B">
            <w:pPr>
              <w:rPr>
                <w:rFonts w:cstheme="minorHAnsi"/>
              </w:rPr>
            </w:pPr>
            <w:proofErr w:type="spellStart"/>
            <w:r w:rsidRPr="00623A8B">
              <w:rPr>
                <w:rFonts w:cstheme="minorHAnsi"/>
              </w:rPr>
              <w:t>Извор</w:t>
            </w:r>
            <w:proofErr w:type="spellEnd"/>
            <w:r w:rsidRPr="00623A8B">
              <w:rPr>
                <w:rFonts w:cstheme="minorHAnsi"/>
              </w:rPr>
              <w:t xml:space="preserve"> </w:t>
            </w:r>
            <w:proofErr w:type="spellStart"/>
            <w:r w:rsidRPr="00623A8B">
              <w:rPr>
                <w:rFonts w:cstheme="minorHAnsi"/>
              </w:rPr>
              <w:t>провере</w:t>
            </w:r>
            <w:proofErr w:type="spellEnd"/>
          </w:p>
        </w:tc>
        <w:tc>
          <w:tcPr>
            <w:tcW w:w="1082" w:type="dxa"/>
            <w:shd w:val="clear" w:color="auto" w:fill="E7E6E6" w:themeFill="background2"/>
            <w:hideMark/>
          </w:tcPr>
          <w:p w14:paraId="478C9B27" w14:textId="77777777" w:rsidR="00623A8B" w:rsidRPr="00623A8B" w:rsidRDefault="00623A8B" w:rsidP="00623A8B">
            <w:pPr>
              <w:rPr>
                <w:rFonts w:cstheme="minorHAnsi"/>
              </w:rPr>
            </w:pPr>
            <w:proofErr w:type="spellStart"/>
            <w:r w:rsidRPr="00623A8B">
              <w:rPr>
                <w:rFonts w:cstheme="minorHAnsi"/>
              </w:rPr>
              <w:t>Почетна</w:t>
            </w:r>
            <w:proofErr w:type="spellEnd"/>
            <w:r w:rsidRPr="00623A8B">
              <w:rPr>
                <w:rFonts w:cstheme="minorHAnsi"/>
              </w:rPr>
              <w:t xml:space="preserve"> </w:t>
            </w:r>
            <w:proofErr w:type="spellStart"/>
            <w:r w:rsidRPr="00623A8B">
              <w:rPr>
                <w:rFonts w:cstheme="minorHAnsi"/>
              </w:rPr>
              <w:t>вредност</w:t>
            </w:r>
            <w:proofErr w:type="spellEnd"/>
          </w:p>
        </w:tc>
        <w:tc>
          <w:tcPr>
            <w:tcW w:w="873" w:type="dxa"/>
            <w:shd w:val="clear" w:color="auto" w:fill="E7E6E6" w:themeFill="background2"/>
            <w:hideMark/>
          </w:tcPr>
          <w:p w14:paraId="7828F949" w14:textId="77777777" w:rsidR="00623A8B" w:rsidRPr="00623A8B" w:rsidRDefault="00623A8B" w:rsidP="00623A8B">
            <w:pPr>
              <w:rPr>
                <w:rFonts w:cstheme="minorHAnsi"/>
              </w:rPr>
            </w:pPr>
            <w:proofErr w:type="spellStart"/>
            <w:r w:rsidRPr="00623A8B">
              <w:rPr>
                <w:rFonts w:cstheme="minorHAnsi"/>
              </w:rPr>
              <w:t>Базна</w:t>
            </w:r>
            <w:proofErr w:type="spellEnd"/>
            <w:r w:rsidRPr="00623A8B">
              <w:rPr>
                <w:rFonts w:cstheme="minorHAnsi"/>
              </w:rPr>
              <w:t xml:space="preserve"> </w:t>
            </w:r>
            <w:proofErr w:type="spellStart"/>
            <w:r w:rsidRPr="00623A8B">
              <w:rPr>
                <w:rFonts w:cstheme="minorHAnsi"/>
              </w:rPr>
              <w:t>година</w:t>
            </w:r>
            <w:proofErr w:type="spellEnd"/>
          </w:p>
        </w:tc>
        <w:tc>
          <w:tcPr>
            <w:tcW w:w="1260" w:type="dxa"/>
            <w:shd w:val="clear" w:color="auto" w:fill="E7E6E6" w:themeFill="background2"/>
            <w:hideMark/>
          </w:tcPr>
          <w:p w14:paraId="56F068B8" w14:textId="77777777" w:rsidR="00623A8B" w:rsidRPr="00623A8B" w:rsidRDefault="00623A8B" w:rsidP="00623A8B">
            <w:pPr>
              <w:rPr>
                <w:rFonts w:cstheme="minorHAnsi"/>
              </w:rPr>
            </w:pPr>
            <w:proofErr w:type="spellStart"/>
            <w:r w:rsidRPr="00623A8B">
              <w:rPr>
                <w:rFonts w:cstheme="minorHAnsi"/>
              </w:rPr>
              <w:t>Циљана</w:t>
            </w:r>
            <w:proofErr w:type="spellEnd"/>
            <w:r w:rsidRPr="00623A8B">
              <w:rPr>
                <w:rFonts w:cstheme="minorHAnsi"/>
              </w:rPr>
              <w:t xml:space="preserve"> </w:t>
            </w:r>
            <w:proofErr w:type="spellStart"/>
            <w:r w:rsidRPr="00623A8B">
              <w:rPr>
                <w:rFonts w:cstheme="minorHAnsi"/>
              </w:rPr>
              <w:t>вредност</w:t>
            </w:r>
            <w:proofErr w:type="spellEnd"/>
            <w:r w:rsidRPr="00623A8B">
              <w:rPr>
                <w:rFonts w:cstheme="minorHAnsi"/>
              </w:rPr>
              <w:t xml:space="preserve"> у </w:t>
            </w:r>
            <w:proofErr w:type="spellStart"/>
            <w:r w:rsidRPr="00623A8B">
              <w:rPr>
                <w:rFonts w:cstheme="minorHAnsi"/>
              </w:rPr>
              <w:t>години</w:t>
            </w:r>
            <w:proofErr w:type="spellEnd"/>
            <w:r w:rsidRPr="00623A8B">
              <w:rPr>
                <w:rFonts w:cstheme="minorHAnsi"/>
              </w:rPr>
              <w:t xml:space="preserve"> 2023</w:t>
            </w:r>
          </w:p>
        </w:tc>
        <w:tc>
          <w:tcPr>
            <w:tcW w:w="1276" w:type="dxa"/>
            <w:shd w:val="clear" w:color="auto" w:fill="E7E6E6" w:themeFill="background2"/>
            <w:hideMark/>
          </w:tcPr>
          <w:p w14:paraId="5FEE36C7" w14:textId="77777777" w:rsidR="00623A8B" w:rsidRPr="00623A8B" w:rsidRDefault="00623A8B" w:rsidP="00623A8B">
            <w:pPr>
              <w:rPr>
                <w:rFonts w:cstheme="minorHAnsi"/>
              </w:rPr>
            </w:pPr>
            <w:proofErr w:type="spellStart"/>
            <w:r w:rsidRPr="00623A8B">
              <w:rPr>
                <w:rFonts w:cstheme="minorHAnsi"/>
              </w:rPr>
              <w:t>Циљана</w:t>
            </w:r>
            <w:proofErr w:type="spellEnd"/>
            <w:r w:rsidRPr="00623A8B">
              <w:rPr>
                <w:rFonts w:cstheme="minorHAnsi"/>
              </w:rPr>
              <w:t xml:space="preserve"> </w:t>
            </w:r>
            <w:proofErr w:type="spellStart"/>
            <w:r w:rsidRPr="00623A8B">
              <w:rPr>
                <w:rFonts w:cstheme="minorHAnsi"/>
              </w:rPr>
              <w:t>вредност</w:t>
            </w:r>
            <w:proofErr w:type="spellEnd"/>
            <w:r w:rsidRPr="00623A8B">
              <w:rPr>
                <w:rFonts w:cstheme="minorHAnsi"/>
              </w:rPr>
              <w:t xml:space="preserve"> у </w:t>
            </w:r>
            <w:proofErr w:type="spellStart"/>
            <w:r w:rsidRPr="00623A8B">
              <w:rPr>
                <w:rFonts w:cstheme="minorHAnsi"/>
              </w:rPr>
              <w:t>години</w:t>
            </w:r>
            <w:proofErr w:type="spellEnd"/>
            <w:r w:rsidRPr="00623A8B">
              <w:rPr>
                <w:rFonts w:cstheme="minorHAnsi"/>
              </w:rPr>
              <w:t xml:space="preserve"> 2024</w:t>
            </w:r>
          </w:p>
        </w:tc>
        <w:tc>
          <w:tcPr>
            <w:tcW w:w="1701" w:type="dxa"/>
            <w:shd w:val="clear" w:color="auto" w:fill="E7E6E6" w:themeFill="background2"/>
            <w:hideMark/>
          </w:tcPr>
          <w:p w14:paraId="50B86BA0" w14:textId="77777777" w:rsidR="00623A8B" w:rsidRPr="00623A8B" w:rsidRDefault="00623A8B" w:rsidP="00623A8B">
            <w:pPr>
              <w:rPr>
                <w:rFonts w:cstheme="minorHAnsi"/>
              </w:rPr>
            </w:pPr>
            <w:proofErr w:type="spellStart"/>
            <w:r w:rsidRPr="00623A8B">
              <w:rPr>
                <w:rFonts w:cstheme="minorHAnsi"/>
              </w:rPr>
              <w:t>Циљана</w:t>
            </w:r>
            <w:proofErr w:type="spellEnd"/>
            <w:r w:rsidRPr="00623A8B">
              <w:rPr>
                <w:rFonts w:cstheme="minorHAnsi"/>
              </w:rPr>
              <w:t xml:space="preserve"> </w:t>
            </w:r>
            <w:proofErr w:type="spellStart"/>
            <w:r w:rsidRPr="00623A8B">
              <w:rPr>
                <w:rFonts w:cstheme="minorHAnsi"/>
              </w:rPr>
              <w:t>вредност</w:t>
            </w:r>
            <w:proofErr w:type="spellEnd"/>
            <w:r w:rsidRPr="00623A8B">
              <w:rPr>
                <w:rFonts w:cstheme="minorHAnsi"/>
              </w:rPr>
              <w:t xml:space="preserve"> у </w:t>
            </w:r>
            <w:proofErr w:type="spellStart"/>
            <w:r w:rsidRPr="00623A8B">
              <w:rPr>
                <w:rFonts w:cstheme="minorHAnsi"/>
              </w:rPr>
              <w:t>години</w:t>
            </w:r>
            <w:proofErr w:type="spellEnd"/>
            <w:r w:rsidRPr="00623A8B">
              <w:rPr>
                <w:rFonts w:cstheme="minorHAnsi"/>
              </w:rPr>
              <w:t xml:space="preserve"> 2025</w:t>
            </w:r>
          </w:p>
        </w:tc>
      </w:tr>
      <w:tr w:rsidR="00623A8B" w:rsidRPr="00623A8B" w14:paraId="2B762245" w14:textId="77777777" w:rsidTr="00623A8B">
        <w:trPr>
          <w:trHeight w:val="825"/>
        </w:trPr>
        <w:tc>
          <w:tcPr>
            <w:tcW w:w="3823" w:type="dxa"/>
            <w:hideMark/>
          </w:tcPr>
          <w:p w14:paraId="4B92C0B2" w14:textId="77777777" w:rsidR="00623A8B" w:rsidRPr="00623A8B" w:rsidRDefault="00623A8B">
            <w:pPr>
              <w:rPr>
                <w:rFonts w:cstheme="minorHAnsi"/>
              </w:rPr>
            </w:pPr>
            <w:proofErr w:type="spellStart"/>
            <w:r w:rsidRPr="00623A8B">
              <w:rPr>
                <w:rFonts w:cstheme="minorHAnsi"/>
              </w:rPr>
              <w:t>Број</w:t>
            </w:r>
            <w:proofErr w:type="spellEnd"/>
            <w:r w:rsidRPr="00623A8B">
              <w:rPr>
                <w:rFonts w:cstheme="minorHAnsi"/>
              </w:rPr>
              <w:t xml:space="preserve"> </w:t>
            </w:r>
            <w:proofErr w:type="spellStart"/>
            <w:r w:rsidRPr="00623A8B">
              <w:rPr>
                <w:rFonts w:cstheme="minorHAnsi"/>
              </w:rPr>
              <w:t>спроведених</w:t>
            </w:r>
            <w:proofErr w:type="spellEnd"/>
            <w:r w:rsidRPr="00623A8B">
              <w:rPr>
                <w:rFonts w:cstheme="minorHAnsi"/>
              </w:rPr>
              <w:t xml:space="preserve"> </w:t>
            </w:r>
            <w:proofErr w:type="spellStart"/>
            <w:r w:rsidRPr="00623A8B">
              <w:rPr>
                <w:rFonts w:cstheme="minorHAnsi"/>
              </w:rPr>
              <w:t>програмских</w:t>
            </w:r>
            <w:proofErr w:type="spellEnd"/>
            <w:r w:rsidRPr="00623A8B">
              <w:rPr>
                <w:rFonts w:cstheme="minorHAnsi"/>
              </w:rPr>
              <w:t xml:space="preserve"> </w:t>
            </w:r>
            <w:proofErr w:type="spellStart"/>
            <w:r w:rsidRPr="00623A8B">
              <w:rPr>
                <w:rFonts w:cstheme="minorHAnsi"/>
              </w:rPr>
              <w:t>активности</w:t>
            </w:r>
            <w:proofErr w:type="spellEnd"/>
            <w:r w:rsidRPr="00623A8B">
              <w:rPr>
                <w:rFonts w:cstheme="minorHAnsi"/>
              </w:rPr>
              <w:t xml:space="preserve"> </w:t>
            </w:r>
            <w:proofErr w:type="spellStart"/>
            <w:r w:rsidRPr="00623A8B">
              <w:rPr>
                <w:rFonts w:cstheme="minorHAnsi"/>
              </w:rPr>
              <w:t>енергетског</w:t>
            </w:r>
            <w:proofErr w:type="spellEnd"/>
            <w:r w:rsidRPr="00623A8B">
              <w:rPr>
                <w:rFonts w:cstheme="minorHAnsi"/>
              </w:rPr>
              <w:t xml:space="preserve"> </w:t>
            </w:r>
            <w:proofErr w:type="spellStart"/>
            <w:r w:rsidRPr="00623A8B">
              <w:rPr>
                <w:rFonts w:cstheme="minorHAnsi"/>
              </w:rPr>
              <w:t>менаџмента</w:t>
            </w:r>
            <w:proofErr w:type="spellEnd"/>
            <w:r w:rsidRPr="00623A8B">
              <w:rPr>
                <w:rFonts w:cstheme="minorHAnsi"/>
              </w:rPr>
              <w:t xml:space="preserve"> ЈЛС </w:t>
            </w:r>
            <w:proofErr w:type="spellStart"/>
            <w:r w:rsidRPr="00623A8B">
              <w:rPr>
                <w:rFonts w:cstheme="minorHAnsi"/>
              </w:rPr>
              <w:t>на</w:t>
            </w:r>
            <w:proofErr w:type="spellEnd"/>
            <w:r w:rsidRPr="00623A8B">
              <w:rPr>
                <w:rFonts w:cstheme="minorHAnsi"/>
              </w:rPr>
              <w:t xml:space="preserve"> </w:t>
            </w:r>
            <w:proofErr w:type="spellStart"/>
            <w:r w:rsidRPr="00623A8B">
              <w:rPr>
                <w:rFonts w:cstheme="minorHAnsi"/>
              </w:rPr>
              <w:t>годишњем</w:t>
            </w:r>
            <w:proofErr w:type="spellEnd"/>
            <w:r w:rsidRPr="00623A8B">
              <w:rPr>
                <w:rFonts w:cstheme="minorHAnsi"/>
              </w:rPr>
              <w:t xml:space="preserve"> </w:t>
            </w:r>
            <w:proofErr w:type="spellStart"/>
            <w:r w:rsidRPr="00623A8B">
              <w:rPr>
                <w:rFonts w:cstheme="minorHAnsi"/>
              </w:rPr>
              <w:t>нивоу</w:t>
            </w:r>
            <w:proofErr w:type="spellEnd"/>
          </w:p>
        </w:tc>
        <w:tc>
          <w:tcPr>
            <w:tcW w:w="1130" w:type="dxa"/>
            <w:hideMark/>
          </w:tcPr>
          <w:p w14:paraId="57F748E6" w14:textId="77777777" w:rsidR="00623A8B" w:rsidRPr="00623A8B" w:rsidRDefault="00623A8B" w:rsidP="00623A8B">
            <w:pPr>
              <w:rPr>
                <w:rFonts w:cstheme="minorHAnsi"/>
              </w:rPr>
            </w:pPr>
            <w:proofErr w:type="spellStart"/>
            <w:r w:rsidRPr="00623A8B">
              <w:rPr>
                <w:rFonts w:cstheme="minorHAnsi"/>
              </w:rPr>
              <w:t>Број</w:t>
            </w:r>
            <w:proofErr w:type="spellEnd"/>
          </w:p>
        </w:tc>
        <w:tc>
          <w:tcPr>
            <w:tcW w:w="1466" w:type="dxa"/>
            <w:hideMark/>
          </w:tcPr>
          <w:p w14:paraId="44B49066" w14:textId="77777777" w:rsidR="00623A8B" w:rsidRPr="00623A8B" w:rsidRDefault="00623A8B" w:rsidP="00623A8B">
            <w:pPr>
              <w:rPr>
                <w:rFonts w:cstheme="minorHAnsi"/>
              </w:rPr>
            </w:pPr>
            <w:proofErr w:type="spellStart"/>
            <w:r w:rsidRPr="00623A8B">
              <w:rPr>
                <w:rFonts w:cstheme="minorHAnsi"/>
              </w:rPr>
              <w:t>Извештај</w:t>
            </w:r>
            <w:proofErr w:type="spellEnd"/>
            <w:r w:rsidRPr="00623A8B">
              <w:rPr>
                <w:rFonts w:cstheme="minorHAnsi"/>
              </w:rPr>
              <w:t xml:space="preserve"> </w:t>
            </w:r>
            <w:proofErr w:type="spellStart"/>
            <w:r w:rsidRPr="00623A8B">
              <w:rPr>
                <w:rFonts w:cstheme="minorHAnsi"/>
              </w:rPr>
              <w:t>Енергетског</w:t>
            </w:r>
            <w:proofErr w:type="spellEnd"/>
            <w:r w:rsidRPr="00623A8B">
              <w:rPr>
                <w:rFonts w:cstheme="minorHAnsi"/>
              </w:rPr>
              <w:t xml:space="preserve"> </w:t>
            </w:r>
            <w:proofErr w:type="spellStart"/>
            <w:r w:rsidRPr="00623A8B">
              <w:rPr>
                <w:rFonts w:cstheme="minorHAnsi"/>
              </w:rPr>
              <w:t>менаџера</w:t>
            </w:r>
            <w:proofErr w:type="spellEnd"/>
          </w:p>
        </w:tc>
        <w:tc>
          <w:tcPr>
            <w:tcW w:w="1082" w:type="dxa"/>
            <w:vAlign w:val="center"/>
            <w:hideMark/>
          </w:tcPr>
          <w:p w14:paraId="5E1461A9" w14:textId="77777777" w:rsidR="00623A8B" w:rsidRPr="00623A8B" w:rsidRDefault="00623A8B" w:rsidP="00623A8B">
            <w:pPr>
              <w:jc w:val="center"/>
              <w:rPr>
                <w:rFonts w:cstheme="minorHAnsi"/>
              </w:rPr>
            </w:pPr>
            <w:r w:rsidRPr="00623A8B">
              <w:rPr>
                <w:rFonts w:cstheme="minorHAnsi"/>
              </w:rPr>
              <w:t>8</w:t>
            </w:r>
          </w:p>
        </w:tc>
        <w:tc>
          <w:tcPr>
            <w:tcW w:w="873" w:type="dxa"/>
            <w:vAlign w:val="center"/>
            <w:hideMark/>
          </w:tcPr>
          <w:p w14:paraId="4EF36A9C" w14:textId="77777777" w:rsidR="00623A8B" w:rsidRPr="00623A8B" w:rsidRDefault="00623A8B" w:rsidP="00623A8B">
            <w:pPr>
              <w:jc w:val="center"/>
              <w:rPr>
                <w:rFonts w:cstheme="minorHAnsi"/>
              </w:rPr>
            </w:pPr>
            <w:r w:rsidRPr="00623A8B">
              <w:rPr>
                <w:rFonts w:cstheme="minorHAnsi"/>
              </w:rPr>
              <w:t>2021</w:t>
            </w:r>
          </w:p>
        </w:tc>
        <w:tc>
          <w:tcPr>
            <w:tcW w:w="1260" w:type="dxa"/>
            <w:vAlign w:val="center"/>
            <w:hideMark/>
          </w:tcPr>
          <w:p w14:paraId="6B4DB0D2" w14:textId="77777777" w:rsidR="00623A8B" w:rsidRPr="00623A8B" w:rsidRDefault="00623A8B" w:rsidP="00623A8B">
            <w:pPr>
              <w:jc w:val="center"/>
              <w:rPr>
                <w:rFonts w:cstheme="minorHAnsi"/>
              </w:rPr>
            </w:pPr>
            <w:r w:rsidRPr="00623A8B">
              <w:rPr>
                <w:rFonts w:cstheme="minorHAnsi"/>
              </w:rPr>
              <w:t>10</w:t>
            </w:r>
          </w:p>
        </w:tc>
        <w:tc>
          <w:tcPr>
            <w:tcW w:w="1276" w:type="dxa"/>
            <w:vAlign w:val="center"/>
            <w:hideMark/>
          </w:tcPr>
          <w:p w14:paraId="1E855370" w14:textId="77777777" w:rsidR="00623A8B" w:rsidRPr="00623A8B" w:rsidRDefault="00623A8B" w:rsidP="00623A8B">
            <w:pPr>
              <w:jc w:val="center"/>
              <w:rPr>
                <w:rFonts w:cstheme="minorHAnsi"/>
              </w:rPr>
            </w:pPr>
            <w:r w:rsidRPr="00623A8B">
              <w:rPr>
                <w:rFonts w:cstheme="minorHAnsi"/>
              </w:rPr>
              <w:t>10</w:t>
            </w:r>
          </w:p>
        </w:tc>
        <w:tc>
          <w:tcPr>
            <w:tcW w:w="1701" w:type="dxa"/>
            <w:vAlign w:val="center"/>
            <w:hideMark/>
          </w:tcPr>
          <w:p w14:paraId="7BDEBFEF" w14:textId="77777777" w:rsidR="00623A8B" w:rsidRPr="00623A8B" w:rsidRDefault="00623A8B" w:rsidP="00623A8B">
            <w:pPr>
              <w:jc w:val="center"/>
              <w:rPr>
                <w:rFonts w:cstheme="minorHAnsi"/>
              </w:rPr>
            </w:pPr>
            <w:r w:rsidRPr="00623A8B">
              <w:rPr>
                <w:rFonts w:cstheme="minorHAnsi"/>
              </w:rPr>
              <w:t>10</w:t>
            </w:r>
          </w:p>
        </w:tc>
      </w:tr>
    </w:tbl>
    <w:p w14:paraId="650F6E4E" w14:textId="77777777" w:rsidR="0057059C" w:rsidRDefault="0057059C" w:rsidP="004763B5">
      <w:pPr>
        <w:rPr>
          <w:rFonts w:cstheme="minorHAnsi"/>
          <w:lang w:val="sr-Cyrl-RS"/>
        </w:rPr>
      </w:pPr>
    </w:p>
    <w:tbl>
      <w:tblPr>
        <w:tblStyle w:val="TableGrid"/>
        <w:tblW w:w="0" w:type="auto"/>
        <w:tblLook w:val="04A0" w:firstRow="1" w:lastRow="0" w:firstColumn="1" w:lastColumn="0" w:noHBand="0" w:noVBand="1"/>
      </w:tblPr>
      <w:tblGrid>
        <w:gridCol w:w="3039"/>
        <w:gridCol w:w="1860"/>
        <w:gridCol w:w="1557"/>
        <w:gridCol w:w="1617"/>
        <w:gridCol w:w="960"/>
        <w:gridCol w:w="956"/>
        <w:gridCol w:w="1064"/>
        <w:gridCol w:w="1897"/>
      </w:tblGrid>
      <w:tr w:rsidR="005A6D99" w:rsidRPr="005A6D99" w14:paraId="62BEAD6C" w14:textId="77777777" w:rsidTr="005A6D99">
        <w:trPr>
          <w:trHeight w:val="540"/>
        </w:trPr>
        <w:tc>
          <w:tcPr>
            <w:tcW w:w="7760" w:type="dxa"/>
            <w:vMerge w:val="restart"/>
            <w:shd w:val="clear" w:color="auto" w:fill="E2EFD9" w:themeFill="accent6" w:themeFillTint="33"/>
            <w:hideMark/>
          </w:tcPr>
          <w:p w14:paraId="06977D1D" w14:textId="77777777" w:rsidR="005A6D99" w:rsidRPr="005A6D99" w:rsidRDefault="005A6D99">
            <w:pPr>
              <w:rPr>
                <w:rFonts w:cstheme="minorHAnsi"/>
              </w:rPr>
            </w:pPr>
            <w:proofErr w:type="spellStart"/>
            <w:r w:rsidRPr="005A6D99">
              <w:rPr>
                <w:rFonts w:cstheme="minorHAnsi"/>
              </w:rPr>
              <w:t>Назив</w:t>
            </w:r>
            <w:proofErr w:type="spellEnd"/>
            <w:r w:rsidRPr="005A6D99">
              <w:rPr>
                <w:rFonts w:cstheme="minorHAnsi"/>
              </w:rPr>
              <w:t xml:space="preserve"> </w:t>
            </w:r>
            <w:proofErr w:type="spellStart"/>
            <w:r w:rsidRPr="005A6D99">
              <w:rPr>
                <w:rFonts w:cstheme="minorHAnsi"/>
              </w:rPr>
              <w:t>активности</w:t>
            </w:r>
            <w:proofErr w:type="spellEnd"/>
          </w:p>
        </w:tc>
        <w:tc>
          <w:tcPr>
            <w:tcW w:w="3620" w:type="dxa"/>
            <w:vMerge w:val="restart"/>
            <w:shd w:val="clear" w:color="auto" w:fill="E2EFD9" w:themeFill="accent6" w:themeFillTint="33"/>
            <w:hideMark/>
          </w:tcPr>
          <w:p w14:paraId="7CA768A5" w14:textId="77777777" w:rsidR="005A6D99" w:rsidRPr="005A6D99" w:rsidRDefault="005A6D99">
            <w:pPr>
              <w:rPr>
                <w:rFonts w:cstheme="minorHAnsi"/>
              </w:rPr>
            </w:pPr>
            <w:proofErr w:type="spellStart"/>
            <w:r w:rsidRPr="005A6D99">
              <w:rPr>
                <w:rFonts w:cstheme="minorHAnsi"/>
              </w:rPr>
              <w:t>Орган</w:t>
            </w:r>
            <w:proofErr w:type="spellEnd"/>
            <w:r w:rsidRPr="005A6D99">
              <w:rPr>
                <w:rFonts w:cstheme="minorHAnsi"/>
              </w:rPr>
              <w:t xml:space="preserve"> (</w:t>
            </w:r>
            <w:proofErr w:type="spellStart"/>
            <w:r w:rsidRPr="005A6D99">
              <w:rPr>
                <w:rFonts w:cstheme="minorHAnsi"/>
              </w:rPr>
              <w:t>сектор</w:t>
            </w:r>
            <w:proofErr w:type="spellEnd"/>
            <w:r w:rsidRPr="005A6D99">
              <w:rPr>
                <w:rFonts w:cstheme="minorHAnsi"/>
              </w:rPr>
              <w:t xml:space="preserve"> </w:t>
            </w:r>
            <w:proofErr w:type="spellStart"/>
            <w:r w:rsidRPr="005A6D99">
              <w:rPr>
                <w:rFonts w:cstheme="minorHAnsi"/>
              </w:rPr>
              <w:t>органа</w:t>
            </w:r>
            <w:proofErr w:type="spellEnd"/>
            <w:r w:rsidRPr="005A6D99">
              <w:rPr>
                <w:rFonts w:cstheme="minorHAnsi"/>
              </w:rPr>
              <w:t xml:space="preserve">) </w:t>
            </w:r>
            <w:proofErr w:type="spellStart"/>
            <w:r w:rsidRPr="005A6D99">
              <w:rPr>
                <w:rFonts w:cstheme="minorHAnsi"/>
              </w:rPr>
              <w:t>који</w:t>
            </w:r>
            <w:proofErr w:type="spellEnd"/>
            <w:r w:rsidRPr="005A6D99">
              <w:rPr>
                <w:rFonts w:cstheme="minorHAnsi"/>
              </w:rPr>
              <w:t xml:space="preserve"> </w:t>
            </w:r>
            <w:proofErr w:type="spellStart"/>
            <w:r w:rsidRPr="005A6D99">
              <w:rPr>
                <w:rFonts w:cstheme="minorHAnsi"/>
              </w:rPr>
              <w:t>спроводи</w:t>
            </w:r>
            <w:proofErr w:type="spellEnd"/>
            <w:r w:rsidRPr="005A6D99">
              <w:rPr>
                <w:rFonts w:cstheme="minorHAnsi"/>
              </w:rPr>
              <w:t xml:space="preserve"> </w:t>
            </w:r>
            <w:proofErr w:type="spellStart"/>
            <w:r w:rsidRPr="005A6D99">
              <w:rPr>
                <w:rFonts w:cstheme="minorHAnsi"/>
              </w:rPr>
              <w:t>активност</w:t>
            </w:r>
            <w:proofErr w:type="spellEnd"/>
          </w:p>
        </w:tc>
        <w:tc>
          <w:tcPr>
            <w:tcW w:w="2780" w:type="dxa"/>
            <w:vMerge w:val="restart"/>
            <w:shd w:val="clear" w:color="auto" w:fill="E2EFD9" w:themeFill="accent6" w:themeFillTint="33"/>
            <w:hideMark/>
          </w:tcPr>
          <w:p w14:paraId="3D667B1A" w14:textId="77777777" w:rsidR="005A6D99" w:rsidRPr="005A6D99" w:rsidRDefault="005A6D99">
            <w:pPr>
              <w:rPr>
                <w:rFonts w:cstheme="minorHAnsi"/>
              </w:rPr>
            </w:pPr>
            <w:proofErr w:type="spellStart"/>
            <w:r w:rsidRPr="005A6D99">
              <w:rPr>
                <w:rFonts w:cstheme="minorHAnsi"/>
              </w:rPr>
              <w:t>Рок</w:t>
            </w:r>
            <w:proofErr w:type="spellEnd"/>
            <w:r w:rsidRPr="005A6D99">
              <w:rPr>
                <w:rFonts w:cstheme="minorHAnsi"/>
              </w:rPr>
              <w:t xml:space="preserve"> </w:t>
            </w:r>
            <w:proofErr w:type="spellStart"/>
            <w:r w:rsidRPr="005A6D99">
              <w:rPr>
                <w:rFonts w:cstheme="minorHAnsi"/>
              </w:rPr>
              <w:t>за</w:t>
            </w:r>
            <w:proofErr w:type="spellEnd"/>
            <w:r w:rsidRPr="005A6D99">
              <w:rPr>
                <w:rFonts w:cstheme="minorHAnsi"/>
              </w:rPr>
              <w:t xml:space="preserve"> </w:t>
            </w:r>
            <w:proofErr w:type="spellStart"/>
            <w:r w:rsidRPr="005A6D99">
              <w:rPr>
                <w:rFonts w:cstheme="minorHAnsi"/>
              </w:rPr>
              <w:t>завршетак</w:t>
            </w:r>
            <w:proofErr w:type="spellEnd"/>
            <w:r w:rsidRPr="005A6D99">
              <w:rPr>
                <w:rFonts w:cstheme="minorHAnsi"/>
              </w:rPr>
              <w:t xml:space="preserve"> </w:t>
            </w:r>
            <w:proofErr w:type="spellStart"/>
            <w:r w:rsidRPr="005A6D99">
              <w:rPr>
                <w:rFonts w:cstheme="minorHAnsi"/>
              </w:rPr>
              <w:t>активности</w:t>
            </w:r>
            <w:proofErr w:type="spellEnd"/>
          </w:p>
        </w:tc>
        <w:tc>
          <w:tcPr>
            <w:tcW w:w="2020" w:type="dxa"/>
            <w:vMerge w:val="restart"/>
            <w:shd w:val="clear" w:color="auto" w:fill="E2EFD9" w:themeFill="accent6" w:themeFillTint="33"/>
            <w:hideMark/>
          </w:tcPr>
          <w:p w14:paraId="1F8D6359" w14:textId="77777777" w:rsidR="005A6D99" w:rsidRPr="005A6D99" w:rsidRDefault="005A6D99">
            <w:pPr>
              <w:rPr>
                <w:rFonts w:cstheme="minorHAnsi"/>
              </w:rPr>
            </w:pPr>
            <w:proofErr w:type="spellStart"/>
            <w:r w:rsidRPr="005A6D99">
              <w:rPr>
                <w:rFonts w:cstheme="minorHAnsi"/>
              </w:rPr>
              <w:t>Извор</w:t>
            </w:r>
            <w:proofErr w:type="spellEnd"/>
            <w:r w:rsidRPr="005A6D99">
              <w:rPr>
                <w:rFonts w:cstheme="minorHAnsi"/>
              </w:rPr>
              <w:t xml:space="preserve"> </w:t>
            </w:r>
            <w:proofErr w:type="spellStart"/>
            <w:r w:rsidRPr="005A6D99">
              <w:rPr>
                <w:rFonts w:cstheme="minorHAnsi"/>
              </w:rPr>
              <w:t>финансирања</w:t>
            </w:r>
            <w:proofErr w:type="spellEnd"/>
          </w:p>
        </w:tc>
        <w:tc>
          <w:tcPr>
            <w:tcW w:w="7120" w:type="dxa"/>
            <w:gridSpan w:val="3"/>
            <w:shd w:val="clear" w:color="auto" w:fill="E2EFD9" w:themeFill="accent6" w:themeFillTint="33"/>
            <w:hideMark/>
          </w:tcPr>
          <w:p w14:paraId="0E290B14" w14:textId="77777777" w:rsidR="005A6D99" w:rsidRPr="005A6D99" w:rsidRDefault="005A6D99">
            <w:pPr>
              <w:rPr>
                <w:rFonts w:cstheme="minorHAnsi"/>
              </w:rPr>
            </w:pPr>
            <w:proofErr w:type="spellStart"/>
            <w:r w:rsidRPr="005A6D99">
              <w:rPr>
                <w:rFonts w:cstheme="minorHAnsi"/>
              </w:rPr>
              <w:t>Укупна</w:t>
            </w:r>
            <w:proofErr w:type="spellEnd"/>
            <w:r w:rsidRPr="005A6D99">
              <w:rPr>
                <w:rFonts w:cstheme="minorHAnsi"/>
              </w:rPr>
              <w:t xml:space="preserve"> </w:t>
            </w:r>
            <w:proofErr w:type="spellStart"/>
            <w:r w:rsidRPr="005A6D99">
              <w:rPr>
                <w:rFonts w:cstheme="minorHAnsi"/>
              </w:rPr>
              <w:t>процењена</w:t>
            </w:r>
            <w:proofErr w:type="spellEnd"/>
            <w:r w:rsidRPr="005A6D99">
              <w:rPr>
                <w:rFonts w:cstheme="minorHAnsi"/>
              </w:rPr>
              <w:t xml:space="preserve"> </w:t>
            </w:r>
            <w:proofErr w:type="spellStart"/>
            <w:r w:rsidRPr="005A6D99">
              <w:rPr>
                <w:rFonts w:cstheme="minorHAnsi"/>
              </w:rPr>
              <w:t>финансијска</w:t>
            </w:r>
            <w:proofErr w:type="spellEnd"/>
            <w:r w:rsidRPr="005A6D99">
              <w:rPr>
                <w:rFonts w:cstheme="minorHAnsi"/>
              </w:rPr>
              <w:t xml:space="preserve"> </w:t>
            </w:r>
            <w:proofErr w:type="spellStart"/>
            <w:r w:rsidRPr="005A6D99">
              <w:rPr>
                <w:rFonts w:cstheme="minorHAnsi"/>
              </w:rPr>
              <w:t>средства</w:t>
            </w:r>
            <w:proofErr w:type="spellEnd"/>
            <w:r w:rsidRPr="005A6D99">
              <w:rPr>
                <w:rFonts w:cstheme="minorHAnsi"/>
              </w:rPr>
              <w:t xml:space="preserve"> </w:t>
            </w:r>
            <w:proofErr w:type="spellStart"/>
            <w:r w:rsidRPr="005A6D99">
              <w:rPr>
                <w:rFonts w:cstheme="minorHAnsi"/>
              </w:rPr>
              <w:t>по</w:t>
            </w:r>
            <w:proofErr w:type="spellEnd"/>
            <w:r w:rsidRPr="005A6D99">
              <w:rPr>
                <w:rFonts w:cstheme="minorHAnsi"/>
              </w:rPr>
              <w:t xml:space="preserve"> </w:t>
            </w:r>
            <w:proofErr w:type="spellStart"/>
            <w:r w:rsidRPr="005A6D99">
              <w:rPr>
                <w:rFonts w:cstheme="minorHAnsi"/>
              </w:rPr>
              <w:t>изворима</w:t>
            </w:r>
            <w:proofErr w:type="spellEnd"/>
            <w:r w:rsidRPr="005A6D99">
              <w:rPr>
                <w:rFonts w:cstheme="minorHAnsi"/>
              </w:rPr>
              <w:t xml:space="preserve"> у 000 </w:t>
            </w:r>
            <w:proofErr w:type="spellStart"/>
            <w:r w:rsidRPr="005A6D99">
              <w:rPr>
                <w:rFonts w:cstheme="minorHAnsi"/>
              </w:rPr>
              <w:t>дин</w:t>
            </w:r>
            <w:proofErr w:type="spellEnd"/>
            <w:r w:rsidRPr="005A6D99">
              <w:rPr>
                <w:rFonts w:cstheme="minorHAnsi"/>
              </w:rPr>
              <w:t>.</w:t>
            </w:r>
          </w:p>
        </w:tc>
        <w:tc>
          <w:tcPr>
            <w:tcW w:w="4340" w:type="dxa"/>
            <w:vMerge w:val="restart"/>
            <w:shd w:val="clear" w:color="auto" w:fill="E2EFD9" w:themeFill="accent6" w:themeFillTint="33"/>
            <w:hideMark/>
          </w:tcPr>
          <w:p w14:paraId="579AA527" w14:textId="77777777" w:rsidR="005A6D99" w:rsidRPr="005A6D99" w:rsidRDefault="005A6D99" w:rsidP="005A6D99">
            <w:pPr>
              <w:rPr>
                <w:rFonts w:cstheme="minorHAnsi"/>
              </w:rPr>
            </w:pPr>
            <w:proofErr w:type="spellStart"/>
            <w:r w:rsidRPr="005A6D99">
              <w:rPr>
                <w:rFonts w:cstheme="minorHAnsi"/>
              </w:rPr>
              <w:t>Шифра</w:t>
            </w:r>
            <w:proofErr w:type="spellEnd"/>
            <w:r w:rsidRPr="005A6D99">
              <w:rPr>
                <w:rFonts w:cstheme="minorHAnsi"/>
              </w:rPr>
              <w:t xml:space="preserve"> </w:t>
            </w:r>
            <w:proofErr w:type="spellStart"/>
            <w:r w:rsidRPr="005A6D99">
              <w:rPr>
                <w:rFonts w:cstheme="minorHAnsi"/>
              </w:rPr>
              <w:t>програмске</w:t>
            </w:r>
            <w:proofErr w:type="spellEnd"/>
            <w:r w:rsidRPr="005A6D99">
              <w:rPr>
                <w:rFonts w:cstheme="minorHAnsi"/>
              </w:rPr>
              <w:t xml:space="preserve"> </w:t>
            </w:r>
            <w:proofErr w:type="spellStart"/>
            <w:r w:rsidRPr="005A6D99">
              <w:rPr>
                <w:rFonts w:cstheme="minorHAnsi"/>
              </w:rPr>
              <w:t>активности</w:t>
            </w:r>
            <w:proofErr w:type="spellEnd"/>
            <w:r w:rsidRPr="005A6D99">
              <w:rPr>
                <w:rFonts w:cstheme="minorHAnsi"/>
              </w:rPr>
              <w:t xml:space="preserve"> </w:t>
            </w:r>
            <w:proofErr w:type="spellStart"/>
            <w:r w:rsidRPr="005A6D99">
              <w:rPr>
                <w:rFonts w:cstheme="minorHAnsi"/>
              </w:rPr>
              <w:t>или</w:t>
            </w:r>
            <w:proofErr w:type="spellEnd"/>
            <w:r w:rsidRPr="005A6D99">
              <w:rPr>
                <w:rFonts w:cstheme="minorHAnsi"/>
              </w:rPr>
              <w:t xml:space="preserve"> </w:t>
            </w:r>
            <w:proofErr w:type="spellStart"/>
            <w:r w:rsidRPr="005A6D99">
              <w:rPr>
                <w:rFonts w:cstheme="minorHAnsi"/>
              </w:rPr>
              <w:t>пројекта</w:t>
            </w:r>
            <w:proofErr w:type="spellEnd"/>
            <w:r w:rsidRPr="005A6D99">
              <w:rPr>
                <w:rFonts w:cstheme="minorHAnsi"/>
              </w:rPr>
              <w:t xml:space="preserve"> у </w:t>
            </w:r>
            <w:proofErr w:type="spellStart"/>
            <w:r w:rsidRPr="005A6D99">
              <w:rPr>
                <w:rFonts w:cstheme="minorHAnsi"/>
              </w:rPr>
              <w:t>оквиру</w:t>
            </w:r>
            <w:proofErr w:type="spellEnd"/>
            <w:r w:rsidRPr="005A6D99">
              <w:rPr>
                <w:rFonts w:cstheme="minorHAnsi"/>
              </w:rPr>
              <w:t xml:space="preserve"> </w:t>
            </w:r>
            <w:proofErr w:type="spellStart"/>
            <w:r w:rsidRPr="005A6D99">
              <w:rPr>
                <w:rFonts w:cstheme="minorHAnsi"/>
              </w:rPr>
              <w:t>ког</w:t>
            </w:r>
            <w:proofErr w:type="spellEnd"/>
            <w:r w:rsidRPr="005A6D99">
              <w:rPr>
                <w:rFonts w:cstheme="minorHAnsi"/>
              </w:rPr>
              <w:t xml:space="preserve"> </w:t>
            </w:r>
            <w:proofErr w:type="spellStart"/>
            <w:r w:rsidRPr="005A6D99">
              <w:rPr>
                <w:rFonts w:cstheme="minorHAnsi"/>
              </w:rPr>
              <w:t>се</w:t>
            </w:r>
            <w:proofErr w:type="spellEnd"/>
            <w:r w:rsidRPr="005A6D99">
              <w:rPr>
                <w:rFonts w:cstheme="minorHAnsi"/>
              </w:rPr>
              <w:t xml:space="preserve"> </w:t>
            </w:r>
            <w:proofErr w:type="spellStart"/>
            <w:r w:rsidRPr="005A6D99">
              <w:rPr>
                <w:rFonts w:cstheme="minorHAnsi"/>
              </w:rPr>
              <w:t>обезбеђују</w:t>
            </w:r>
            <w:proofErr w:type="spellEnd"/>
            <w:r w:rsidRPr="005A6D99">
              <w:rPr>
                <w:rFonts w:cstheme="minorHAnsi"/>
              </w:rPr>
              <w:t xml:space="preserve"> </w:t>
            </w:r>
            <w:proofErr w:type="spellStart"/>
            <w:r w:rsidRPr="005A6D99">
              <w:rPr>
                <w:rFonts w:cstheme="minorHAnsi"/>
              </w:rPr>
              <w:t>средства</w:t>
            </w:r>
            <w:proofErr w:type="spellEnd"/>
          </w:p>
        </w:tc>
      </w:tr>
      <w:tr w:rsidR="005A6D99" w:rsidRPr="005A6D99" w14:paraId="502CD179" w14:textId="77777777" w:rsidTr="005A6D99">
        <w:trPr>
          <w:trHeight w:val="540"/>
        </w:trPr>
        <w:tc>
          <w:tcPr>
            <w:tcW w:w="7760" w:type="dxa"/>
            <w:vMerge/>
            <w:hideMark/>
          </w:tcPr>
          <w:p w14:paraId="480FE36C" w14:textId="77777777" w:rsidR="005A6D99" w:rsidRPr="005A6D99" w:rsidRDefault="005A6D99">
            <w:pPr>
              <w:rPr>
                <w:rFonts w:cstheme="minorHAnsi"/>
              </w:rPr>
            </w:pPr>
          </w:p>
        </w:tc>
        <w:tc>
          <w:tcPr>
            <w:tcW w:w="3620" w:type="dxa"/>
            <w:vMerge/>
            <w:hideMark/>
          </w:tcPr>
          <w:p w14:paraId="24948240" w14:textId="77777777" w:rsidR="005A6D99" w:rsidRPr="005A6D99" w:rsidRDefault="005A6D99">
            <w:pPr>
              <w:rPr>
                <w:rFonts w:cstheme="minorHAnsi"/>
              </w:rPr>
            </w:pPr>
          </w:p>
        </w:tc>
        <w:tc>
          <w:tcPr>
            <w:tcW w:w="2780" w:type="dxa"/>
            <w:vMerge/>
            <w:hideMark/>
          </w:tcPr>
          <w:p w14:paraId="705586D2" w14:textId="77777777" w:rsidR="005A6D99" w:rsidRPr="005A6D99" w:rsidRDefault="005A6D99">
            <w:pPr>
              <w:rPr>
                <w:rFonts w:cstheme="minorHAnsi"/>
              </w:rPr>
            </w:pPr>
          </w:p>
        </w:tc>
        <w:tc>
          <w:tcPr>
            <w:tcW w:w="2020" w:type="dxa"/>
            <w:vMerge/>
            <w:hideMark/>
          </w:tcPr>
          <w:p w14:paraId="1C2221A0" w14:textId="77777777" w:rsidR="005A6D99" w:rsidRPr="005A6D99" w:rsidRDefault="005A6D99">
            <w:pPr>
              <w:rPr>
                <w:rFonts w:cstheme="minorHAnsi"/>
              </w:rPr>
            </w:pPr>
          </w:p>
        </w:tc>
        <w:tc>
          <w:tcPr>
            <w:tcW w:w="2200" w:type="dxa"/>
            <w:shd w:val="clear" w:color="auto" w:fill="E2EFD9" w:themeFill="accent6" w:themeFillTint="33"/>
            <w:hideMark/>
          </w:tcPr>
          <w:p w14:paraId="6470AA00" w14:textId="77777777" w:rsidR="005A6D99" w:rsidRPr="005A6D99" w:rsidRDefault="005A6D99" w:rsidP="005A6D99">
            <w:pPr>
              <w:rPr>
                <w:rFonts w:cstheme="minorHAnsi"/>
              </w:rPr>
            </w:pPr>
            <w:r w:rsidRPr="005A6D99">
              <w:rPr>
                <w:rFonts w:cstheme="minorHAnsi"/>
              </w:rPr>
              <w:t>2023</w:t>
            </w:r>
          </w:p>
        </w:tc>
        <w:tc>
          <w:tcPr>
            <w:tcW w:w="2180" w:type="dxa"/>
            <w:shd w:val="clear" w:color="auto" w:fill="E2EFD9" w:themeFill="accent6" w:themeFillTint="33"/>
            <w:hideMark/>
          </w:tcPr>
          <w:p w14:paraId="5136A8A7" w14:textId="77777777" w:rsidR="005A6D99" w:rsidRPr="005A6D99" w:rsidRDefault="005A6D99" w:rsidP="005A6D99">
            <w:pPr>
              <w:rPr>
                <w:rFonts w:cstheme="minorHAnsi"/>
              </w:rPr>
            </w:pPr>
            <w:r w:rsidRPr="005A6D99">
              <w:rPr>
                <w:rFonts w:cstheme="minorHAnsi"/>
              </w:rPr>
              <w:t>2024</w:t>
            </w:r>
          </w:p>
        </w:tc>
        <w:tc>
          <w:tcPr>
            <w:tcW w:w="2740" w:type="dxa"/>
            <w:shd w:val="clear" w:color="auto" w:fill="E2EFD9" w:themeFill="accent6" w:themeFillTint="33"/>
            <w:hideMark/>
          </w:tcPr>
          <w:p w14:paraId="38F0E2AA" w14:textId="77777777" w:rsidR="005A6D99" w:rsidRPr="005A6D99" w:rsidRDefault="005A6D99" w:rsidP="005A6D99">
            <w:pPr>
              <w:rPr>
                <w:rFonts w:cstheme="minorHAnsi"/>
              </w:rPr>
            </w:pPr>
            <w:r w:rsidRPr="005A6D99">
              <w:rPr>
                <w:rFonts w:cstheme="minorHAnsi"/>
              </w:rPr>
              <w:t>2025</w:t>
            </w:r>
          </w:p>
        </w:tc>
        <w:tc>
          <w:tcPr>
            <w:tcW w:w="4340" w:type="dxa"/>
            <w:vMerge/>
            <w:hideMark/>
          </w:tcPr>
          <w:p w14:paraId="0C345EFD" w14:textId="77777777" w:rsidR="005A6D99" w:rsidRPr="005A6D99" w:rsidRDefault="005A6D99">
            <w:pPr>
              <w:rPr>
                <w:rFonts w:cstheme="minorHAnsi"/>
              </w:rPr>
            </w:pPr>
          </w:p>
        </w:tc>
      </w:tr>
      <w:tr w:rsidR="005A6D99" w:rsidRPr="005A6D99" w14:paraId="3E8884C3" w14:textId="77777777" w:rsidTr="005A6D99">
        <w:trPr>
          <w:trHeight w:val="930"/>
        </w:trPr>
        <w:tc>
          <w:tcPr>
            <w:tcW w:w="7760" w:type="dxa"/>
            <w:hideMark/>
          </w:tcPr>
          <w:p w14:paraId="626CE652" w14:textId="77777777" w:rsidR="005A6D99" w:rsidRPr="005A6D99" w:rsidRDefault="005A6D99">
            <w:pPr>
              <w:rPr>
                <w:rFonts w:cstheme="minorHAnsi"/>
              </w:rPr>
            </w:pPr>
            <w:r w:rsidRPr="005A6D99">
              <w:rPr>
                <w:rFonts w:cstheme="minorHAnsi"/>
              </w:rPr>
              <w:t xml:space="preserve">3.3.3.1. </w:t>
            </w:r>
            <w:proofErr w:type="spellStart"/>
            <w:r w:rsidRPr="005A6D99">
              <w:rPr>
                <w:rFonts w:cstheme="minorHAnsi"/>
              </w:rPr>
              <w:t>Ојачање</w:t>
            </w:r>
            <w:proofErr w:type="spellEnd"/>
            <w:r w:rsidRPr="005A6D99">
              <w:rPr>
                <w:rFonts w:cstheme="minorHAnsi"/>
              </w:rPr>
              <w:t xml:space="preserve"> </w:t>
            </w:r>
            <w:proofErr w:type="spellStart"/>
            <w:r w:rsidRPr="005A6D99">
              <w:rPr>
                <w:rFonts w:cstheme="minorHAnsi"/>
              </w:rPr>
              <w:t>капацитета</w:t>
            </w:r>
            <w:proofErr w:type="spellEnd"/>
            <w:r w:rsidRPr="005A6D99">
              <w:rPr>
                <w:rFonts w:cstheme="minorHAnsi"/>
              </w:rPr>
              <w:t xml:space="preserve"> </w:t>
            </w:r>
            <w:proofErr w:type="spellStart"/>
            <w:r w:rsidRPr="005A6D99">
              <w:rPr>
                <w:rFonts w:cstheme="minorHAnsi"/>
              </w:rPr>
              <w:t>енергетског</w:t>
            </w:r>
            <w:proofErr w:type="spellEnd"/>
            <w:r w:rsidRPr="005A6D99">
              <w:rPr>
                <w:rFonts w:cstheme="minorHAnsi"/>
              </w:rPr>
              <w:t xml:space="preserve"> </w:t>
            </w:r>
            <w:proofErr w:type="spellStart"/>
            <w:r w:rsidRPr="005A6D99">
              <w:rPr>
                <w:rFonts w:cstheme="minorHAnsi"/>
              </w:rPr>
              <w:t>менаџмента</w:t>
            </w:r>
            <w:proofErr w:type="spellEnd"/>
            <w:r w:rsidRPr="005A6D99">
              <w:rPr>
                <w:rFonts w:cstheme="minorHAnsi"/>
              </w:rPr>
              <w:t xml:space="preserve"> ЈЛС </w:t>
            </w:r>
            <w:proofErr w:type="spellStart"/>
            <w:r w:rsidRPr="005A6D99">
              <w:rPr>
                <w:rFonts w:cstheme="minorHAnsi"/>
              </w:rPr>
              <w:t>кроз</w:t>
            </w:r>
            <w:proofErr w:type="spellEnd"/>
            <w:r w:rsidRPr="005A6D99">
              <w:rPr>
                <w:rFonts w:cstheme="minorHAnsi"/>
              </w:rPr>
              <w:t xml:space="preserve"> </w:t>
            </w:r>
            <w:proofErr w:type="spellStart"/>
            <w:r w:rsidRPr="005A6D99">
              <w:rPr>
                <w:rFonts w:cstheme="minorHAnsi"/>
              </w:rPr>
              <w:t>запошљавање</w:t>
            </w:r>
            <w:proofErr w:type="spellEnd"/>
            <w:r w:rsidRPr="005A6D99">
              <w:rPr>
                <w:rFonts w:cstheme="minorHAnsi"/>
              </w:rPr>
              <w:t xml:space="preserve"> </w:t>
            </w:r>
            <w:proofErr w:type="spellStart"/>
            <w:r w:rsidRPr="005A6D99">
              <w:rPr>
                <w:rFonts w:cstheme="minorHAnsi"/>
              </w:rPr>
              <w:t>додатних</w:t>
            </w:r>
            <w:proofErr w:type="spellEnd"/>
            <w:r w:rsidRPr="005A6D99">
              <w:rPr>
                <w:rFonts w:cstheme="minorHAnsi"/>
              </w:rPr>
              <w:t xml:space="preserve"> </w:t>
            </w:r>
            <w:proofErr w:type="spellStart"/>
            <w:r w:rsidRPr="005A6D99">
              <w:rPr>
                <w:rFonts w:cstheme="minorHAnsi"/>
              </w:rPr>
              <w:t>специјализованих</w:t>
            </w:r>
            <w:proofErr w:type="spellEnd"/>
            <w:r w:rsidRPr="005A6D99">
              <w:rPr>
                <w:rFonts w:cstheme="minorHAnsi"/>
              </w:rPr>
              <w:t xml:space="preserve"> </w:t>
            </w:r>
            <w:proofErr w:type="spellStart"/>
            <w:r w:rsidRPr="005A6D99">
              <w:rPr>
                <w:rFonts w:cstheme="minorHAnsi"/>
              </w:rPr>
              <w:t>кадрова</w:t>
            </w:r>
            <w:proofErr w:type="spellEnd"/>
            <w:r w:rsidRPr="005A6D99">
              <w:rPr>
                <w:rFonts w:cstheme="minorHAnsi"/>
              </w:rPr>
              <w:t xml:space="preserve"> и </w:t>
            </w:r>
            <w:proofErr w:type="spellStart"/>
            <w:r w:rsidRPr="005A6D99">
              <w:rPr>
                <w:rFonts w:cstheme="minorHAnsi"/>
              </w:rPr>
              <w:t>ојачање</w:t>
            </w:r>
            <w:proofErr w:type="spellEnd"/>
            <w:r w:rsidRPr="005A6D99">
              <w:rPr>
                <w:rFonts w:cstheme="minorHAnsi"/>
              </w:rPr>
              <w:t xml:space="preserve"> </w:t>
            </w:r>
            <w:proofErr w:type="spellStart"/>
            <w:r w:rsidRPr="005A6D99">
              <w:rPr>
                <w:rFonts w:cstheme="minorHAnsi"/>
              </w:rPr>
              <w:t>компетенција</w:t>
            </w:r>
            <w:proofErr w:type="spellEnd"/>
            <w:r w:rsidRPr="005A6D99">
              <w:rPr>
                <w:rFonts w:cstheme="minorHAnsi"/>
              </w:rPr>
              <w:t xml:space="preserve"> </w:t>
            </w:r>
            <w:proofErr w:type="spellStart"/>
            <w:r w:rsidRPr="005A6D99">
              <w:rPr>
                <w:rFonts w:cstheme="minorHAnsi"/>
              </w:rPr>
              <w:t>за</w:t>
            </w:r>
            <w:proofErr w:type="spellEnd"/>
            <w:r w:rsidRPr="005A6D99">
              <w:rPr>
                <w:rFonts w:cstheme="minorHAnsi"/>
              </w:rPr>
              <w:t xml:space="preserve"> </w:t>
            </w:r>
            <w:proofErr w:type="spellStart"/>
            <w:r w:rsidRPr="005A6D99">
              <w:rPr>
                <w:rFonts w:cstheme="minorHAnsi"/>
              </w:rPr>
              <w:t>реализацију</w:t>
            </w:r>
            <w:proofErr w:type="spellEnd"/>
            <w:r w:rsidRPr="005A6D99">
              <w:rPr>
                <w:rFonts w:cstheme="minorHAnsi"/>
              </w:rPr>
              <w:t xml:space="preserve"> </w:t>
            </w:r>
            <w:proofErr w:type="spellStart"/>
            <w:r w:rsidRPr="005A6D99">
              <w:rPr>
                <w:rFonts w:cstheme="minorHAnsi"/>
              </w:rPr>
              <w:t>програма</w:t>
            </w:r>
            <w:proofErr w:type="spellEnd"/>
            <w:r w:rsidRPr="005A6D99">
              <w:rPr>
                <w:rFonts w:cstheme="minorHAnsi"/>
              </w:rPr>
              <w:t xml:space="preserve">, у </w:t>
            </w:r>
            <w:proofErr w:type="spellStart"/>
            <w:r w:rsidRPr="005A6D99">
              <w:rPr>
                <w:rFonts w:cstheme="minorHAnsi"/>
              </w:rPr>
              <w:t>складу</w:t>
            </w:r>
            <w:proofErr w:type="spellEnd"/>
            <w:r w:rsidRPr="005A6D99">
              <w:rPr>
                <w:rFonts w:cstheme="minorHAnsi"/>
              </w:rPr>
              <w:t xml:space="preserve"> </w:t>
            </w:r>
            <w:proofErr w:type="spellStart"/>
            <w:r w:rsidRPr="005A6D99">
              <w:rPr>
                <w:rFonts w:cstheme="minorHAnsi"/>
              </w:rPr>
              <w:t>са</w:t>
            </w:r>
            <w:proofErr w:type="spellEnd"/>
            <w:r w:rsidRPr="005A6D99">
              <w:rPr>
                <w:rFonts w:cstheme="minorHAnsi"/>
              </w:rPr>
              <w:t xml:space="preserve"> </w:t>
            </w:r>
            <w:proofErr w:type="spellStart"/>
            <w:r w:rsidRPr="005A6D99">
              <w:rPr>
                <w:rFonts w:cstheme="minorHAnsi"/>
              </w:rPr>
              <w:t>Правилником</w:t>
            </w:r>
            <w:proofErr w:type="spellEnd"/>
            <w:r w:rsidRPr="005A6D99">
              <w:rPr>
                <w:rFonts w:cstheme="minorHAnsi"/>
              </w:rPr>
              <w:t xml:space="preserve"> (</w:t>
            </w:r>
            <w:proofErr w:type="spellStart"/>
            <w:r w:rsidRPr="005A6D99">
              <w:rPr>
                <w:rFonts w:cstheme="minorHAnsi"/>
              </w:rPr>
              <w:t>Сл.гл</w:t>
            </w:r>
            <w:proofErr w:type="spellEnd"/>
            <w:r w:rsidRPr="005A6D99">
              <w:rPr>
                <w:rFonts w:cstheme="minorHAnsi"/>
              </w:rPr>
              <w:t>. 137/2022)</w:t>
            </w:r>
          </w:p>
        </w:tc>
        <w:tc>
          <w:tcPr>
            <w:tcW w:w="3620" w:type="dxa"/>
            <w:hideMark/>
          </w:tcPr>
          <w:p w14:paraId="06CCD00E" w14:textId="77777777" w:rsidR="005A6D99" w:rsidRPr="005A6D99" w:rsidRDefault="005A6D99">
            <w:pPr>
              <w:rPr>
                <w:rFonts w:cstheme="minorHAnsi"/>
              </w:rPr>
            </w:pPr>
            <w:proofErr w:type="spellStart"/>
            <w:r w:rsidRPr="005A6D99">
              <w:rPr>
                <w:rFonts w:cstheme="minorHAnsi"/>
              </w:rPr>
              <w:t>Енергетски</w:t>
            </w:r>
            <w:proofErr w:type="spellEnd"/>
            <w:r w:rsidRPr="005A6D99">
              <w:rPr>
                <w:rFonts w:cstheme="minorHAnsi"/>
              </w:rPr>
              <w:t xml:space="preserve"> </w:t>
            </w:r>
            <w:proofErr w:type="spellStart"/>
            <w:r w:rsidRPr="005A6D99">
              <w:rPr>
                <w:rFonts w:cstheme="minorHAnsi"/>
              </w:rPr>
              <w:t>менаџер</w:t>
            </w:r>
            <w:proofErr w:type="spellEnd"/>
            <w:r w:rsidRPr="005A6D99">
              <w:rPr>
                <w:rFonts w:cstheme="minorHAnsi"/>
              </w:rPr>
              <w:t xml:space="preserve">, </w:t>
            </w:r>
            <w:proofErr w:type="spellStart"/>
            <w:r w:rsidRPr="005A6D99">
              <w:rPr>
                <w:rFonts w:cstheme="minorHAnsi"/>
              </w:rPr>
              <w:t>Секретаријат</w:t>
            </w:r>
            <w:proofErr w:type="spellEnd"/>
            <w:r w:rsidRPr="005A6D99">
              <w:rPr>
                <w:rFonts w:cstheme="minorHAnsi"/>
              </w:rPr>
              <w:t xml:space="preserve"> </w:t>
            </w:r>
            <w:proofErr w:type="spellStart"/>
            <w:r w:rsidRPr="005A6D99">
              <w:rPr>
                <w:rFonts w:cstheme="minorHAnsi"/>
              </w:rPr>
              <w:t>за</w:t>
            </w:r>
            <w:proofErr w:type="spellEnd"/>
            <w:r w:rsidRPr="005A6D99">
              <w:rPr>
                <w:rFonts w:cstheme="minorHAnsi"/>
              </w:rPr>
              <w:t xml:space="preserve"> </w:t>
            </w:r>
            <w:proofErr w:type="spellStart"/>
            <w:r w:rsidRPr="005A6D99">
              <w:rPr>
                <w:rFonts w:cstheme="minorHAnsi"/>
              </w:rPr>
              <w:t>заштиту</w:t>
            </w:r>
            <w:proofErr w:type="spellEnd"/>
            <w:r w:rsidRPr="005A6D99">
              <w:rPr>
                <w:rFonts w:cstheme="minorHAnsi"/>
              </w:rPr>
              <w:t xml:space="preserve"> </w:t>
            </w:r>
            <w:proofErr w:type="spellStart"/>
            <w:r w:rsidRPr="005A6D99">
              <w:rPr>
                <w:rFonts w:cstheme="minorHAnsi"/>
              </w:rPr>
              <w:t>животне</w:t>
            </w:r>
            <w:proofErr w:type="spellEnd"/>
            <w:r w:rsidRPr="005A6D99">
              <w:rPr>
                <w:rFonts w:cstheme="minorHAnsi"/>
              </w:rPr>
              <w:t xml:space="preserve"> </w:t>
            </w:r>
            <w:proofErr w:type="spellStart"/>
            <w:r w:rsidRPr="005A6D99">
              <w:rPr>
                <w:rFonts w:cstheme="minorHAnsi"/>
              </w:rPr>
              <w:t>средине</w:t>
            </w:r>
            <w:proofErr w:type="spellEnd"/>
          </w:p>
        </w:tc>
        <w:tc>
          <w:tcPr>
            <w:tcW w:w="2780" w:type="dxa"/>
            <w:hideMark/>
          </w:tcPr>
          <w:p w14:paraId="7A564AA7" w14:textId="77777777" w:rsidR="005A6D99" w:rsidRPr="005A6D99" w:rsidRDefault="005A6D99" w:rsidP="005A6D99">
            <w:pPr>
              <w:rPr>
                <w:rFonts w:cstheme="minorHAnsi"/>
              </w:rPr>
            </w:pPr>
            <w:r w:rsidRPr="005A6D99">
              <w:rPr>
                <w:rFonts w:cstheme="minorHAnsi"/>
              </w:rPr>
              <w:t>2025</w:t>
            </w:r>
          </w:p>
        </w:tc>
        <w:tc>
          <w:tcPr>
            <w:tcW w:w="2020" w:type="dxa"/>
            <w:hideMark/>
          </w:tcPr>
          <w:p w14:paraId="5B7AD0E4" w14:textId="77777777" w:rsidR="005A6D99" w:rsidRPr="005A6D99" w:rsidRDefault="005A6D99" w:rsidP="005A6D99">
            <w:pPr>
              <w:rPr>
                <w:rFonts w:cstheme="minorHAnsi"/>
              </w:rPr>
            </w:pPr>
            <w:proofErr w:type="spellStart"/>
            <w:r w:rsidRPr="005A6D99">
              <w:rPr>
                <w:rFonts w:cstheme="minorHAnsi"/>
              </w:rPr>
              <w:t>Буџет</w:t>
            </w:r>
            <w:proofErr w:type="spellEnd"/>
            <w:r w:rsidRPr="005A6D99">
              <w:rPr>
                <w:rFonts w:cstheme="minorHAnsi"/>
              </w:rPr>
              <w:t xml:space="preserve"> </w:t>
            </w:r>
            <w:proofErr w:type="spellStart"/>
            <w:r w:rsidRPr="005A6D99">
              <w:rPr>
                <w:rFonts w:cstheme="minorHAnsi"/>
              </w:rPr>
              <w:t>града</w:t>
            </w:r>
            <w:proofErr w:type="spellEnd"/>
            <w:r w:rsidRPr="005A6D99">
              <w:rPr>
                <w:rFonts w:cstheme="minorHAnsi"/>
              </w:rPr>
              <w:t xml:space="preserve"> </w:t>
            </w:r>
            <w:proofErr w:type="spellStart"/>
            <w:r w:rsidRPr="005A6D99">
              <w:rPr>
                <w:rFonts w:cstheme="minorHAnsi"/>
              </w:rPr>
              <w:t>Панчева</w:t>
            </w:r>
            <w:proofErr w:type="spellEnd"/>
          </w:p>
        </w:tc>
        <w:tc>
          <w:tcPr>
            <w:tcW w:w="2200" w:type="dxa"/>
            <w:hideMark/>
          </w:tcPr>
          <w:p w14:paraId="11ACAE25" w14:textId="77777777" w:rsidR="005A6D99" w:rsidRPr="005A6D99" w:rsidRDefault="005A6D99">
            <w:pPr>
              <w:rPr>
                <w:rFonts w:cstheme="minorHAnsi"/>
              </w:rPr>
            </w:pPr>
            <w:r w:rsidRPr="005A6D99">
              <w:rPr>
                <w:rFonts w:cstheme="minorHAnsi"/>
              </w:rPr>
              <w:t> </w:t>
            </w:r>
          </w:p>
        </w:tc>
        <w:tc>
          <w:tcPr>
            <w:tcW w:w="2180" w:type="dxa"/>
            <w:hideMark/>
          </w:tcPr>
          <w:p w14:paraId="28A189D3" w14:textId="77777777" w:rsidR="005A6D99" w:rsidRPr="005A6D99" w:rsidRDefault="005A6D99">
            <w:pPr>
              <w:rPr>
                <w:rFonts w:cstheme="minorHAnsi"/>
              </w:rPr>
            </w:pPr>
            <w:r w:rsidRPr="005A6D99">
              <w:rPr>
                <w:rFonts w:cstheme="minorHAnsi"/>
              </w:rPr>
              <w:t> </w:t>
            </w:r>
          </w:p>
        </w:tc>
        <w:tc>
          <w:tcPr>
            <w:tcW w:w="2740" w:type="dxa"/>
            <w:hideMark/>
          </w:tcPr>
          <w:p w14:paraId="583128F6" w14:textId="77777777" w:rsidR="005A6D99" w:rsidRPr="005A6D99" w:rsidRDefault="005A6D99">
            <w:pPr>
              <w:rPr>
                <w:rFonts w:cstheme="minorHAnsi"/>
              </w:rPr>
            </w:pPr>
            <w:r w:rsidRPr="005A6D99">
              <w:rPr>
                <w:rFonts w:cstheme="minorHAnsi"/>
              </w:rPr>
              <w:t> </w:t>
            </w:r>
          </w:p>
        </w:tc>
        <w:tc>
          <w:tcPr>
            <w:tcW w:w="4340" w:type="dxa"/>
            <w:vAlign w:val="center"/>
            <w:hideMark/>
          </w:tcPr>
          <w:p w14:paraId="70FD3FE1" w14:textId="77777777" w:rsidR="005A6D99" w:rsidRPr="005A6D99" w:rsidRDefault="005A6D99" w:rsidP="005A6D99">
            <w:pPr>
              <w:jc w:val="center"/>
              <w:rPr>
                <w:rFonts w:cstheme="minorHAnsi"/>
              </w:rPr>
            </w:pPr>
            <w:proofErr w:type="spellStart"/>
            <w:r w:rsidRPr="005A6D99">
              <w:rPr>
                <w:rFonts w:cstheme="minorHAnsi"/>
              </w:rPr>
              <w:t>Програм</w:t>
            </w:r>
            <w:proofErr w:type="spellEnd"/>
            <w:r w:rsidRPr="005A6D99">
              <w:rPr>
                <w:rFonts w:cstheme="minorHAnsi"/>
              </w:rPr>
              <w:t xml:space="preserve"> 17</w:t>
            </w:r>
            <w:r w:rsidRPr="005A6D99">
              <w:rPr>
                <w:rFonts w:cstheme="minorHAnsi"/>
              </w:rPr>
              <w:br/>
              <w:t>0501</w:t>
            </w:r>
          </w:p>
        </w:tc>
      </w:tr>
    </w:tbl>
    <w:p w14:paraId="1EF1255E" w14:textId="77777777" w:rsidR="0057059C" w:rsidRDefault="0057059C" w:rsidP="004763B5">
      <w:pPr>
        <w:rPr>
          <w:rFonts w:cstheme="minorHAnsi"/>
          <w:lang w:val="sr-Cyrl-RS"/>
        </w:rPr>
      </w:pPr>
    </w:p>
    <w:p w14:paraId="1633BB7E" w14:textId="77777777" w:rsidR="0057059C" w:rsidRDefault="0057059C" w:rsidP="004763B5">
      <w:pPr>
        <w:rPr>
          <w:rFonts w:cstheme="minorHAnsi"/>
          <w:lang w:val="sr-Cyrl-RS"/>
        </w:rPr>
      </w:pPr>
    </w:p>
    <w:p w14:paraId="45508661" w14:textId="4C3B0131" w:rsidR="0057059C" w:rsidRDefault="000E6216" w:rsidP="004763B5">
      <w:pPr>
        <w:rPr>
          <w:rFonts w:cstheme="minorHAnsi"/>
          <w:b/>
          <w:bCs/>
          <w:lang w:val="sr-Cyrl-RS"/>
        </w:rPr>
      </w:pPr>
      <w:r w:rsidRPr="00835A36">
        <w:rPr>
          <w:rFonts w:cstheme="minorHAnsi"/>
          <w:b/>
          <w:bCs/>
          <w:lang w:val="sr-Cyrl-RS"/>
        </w:rPr>
        <w:t xml:space="preserve">НАПОМЕНА У ВЕЗИ </w:t>
      </w:r>
      <w:r w:rsidR="00835A36" w:rsidRPr="00835A36">
        <w:rPr>
          <w:rFonts w:cstheme="minorHAnsi"/>
          <w:b/>
          <w:bCs/>
          <w:lang w:val="sr-Cyrl-RS"/>
        </w:rPr>
        <w:t>БУЏЕТСКИХ ПОЗИЦИЈА:</w:t>
      </w:r>
    </w:p>
    <w:p w14:paraId="7D7232D9" w14:textId="6E19A984" w:rsidR="00835A36" w:rsidRPr="00453D04" w:rsidRDefault="00835A36" w:rsidP="00453D04">
      <w:pPr>
        <w:pStyle w:val="ListParagraph"/>
        <w:numPr>
          <w:ilvl w:val="0"/>
          <w:numId w:val="24"/>
        </w:numPr>
        <w:jc w:val="both"/>
        <w:rPr>
          <w:rFonts w:cstheme="minorHAnsi"/>
          <w:lang w:val="sr-Cyrl-RS"/>
        </w:rPr>
      </w:pPr>
      <w:r w:rsidRPr="00835A36">
        <w:rPr>
          <w:rFonts w:cstheme="minorHAnsi"/>
          <w:lang w:val="sr-Cyrl-RS"/>
        </w:rPr>
        <w:t xml:space="preserve">Код буџетских позиција где је стављена назнака „ </w:t>
      </w:r>
      <w:r w:rsidRPr="00835A36">
        <w:rPr>
          <w:rFonts w:cstheme="minorHAnsi"/>
          <w:b/>
          <w:bCs/>
          <w:lang w:val="sr-Cyrl-RS"/>
        </w:rPr>
        <w:t>/</w:t>
      </w:r>
      <w:r w:rsidRPr="00835A36">
        <w:rPr>
          <w:rFonts w:cstheme="minorHAnsi"/>
          <w:lang w:val="sr-Cyrl-RS"/>
        </w:rPr>
        <w:t xml:space="preserve"> " ради се о активностима развојног карактера, које су у спрези са постављеним циљевима Плана развоја Града, али за које се процењује да неће бити потребна посебна буџетска давања, већ да ће бити реализована у оквиру редовних активности органа и секретаријата Градске управе.</w:t>
      </w:r>
    </w:p>
    <w:p w14:paraId="3EEAA642" w14:textId="7B61AEA0" w:rsidR="00835A36" w:rsidRPr="00835A36" w:rsidRDefault="00835A36" w:rsidP="00835A36">
      <w:pPr>
        <w:pStyle w:val="ListParagraph"/>
        <w:numPr>
          <w:ilvl w:val="0"/>
          <w:numId w:val="24"/>
        </w:numPr>
        <w:jc w:val="both"/>
        <w:rPr>
          <w:rFonts w:cstheme="minorHAnsi"/>
          <w:lang w:val="sr-Cyrl-RS"/>
        </w:rPr>
      </w:pPr>
      <w:r>
        <w:rPr>
          <w:rFonts w:cstheme="minorHAnsi"/>
          <w:lang w:val="sr-Cyrl-RS"/>
        </w:rPr>
        <w:t>Код буџетских позиција за које нису дефинисани износи (празна поља) ради се о активностима од значаја за  реализацију дугорочног Плана развоја Града, али за које у периоду израде Средњорочног плана није било могуће дати конкретну процену буџетских расхода</w:t>
      </w:r>
      <w:r w:rsidR="00453D04">
        <w:rPr>
          <w:rFonts w:cstheme="minorHAnsi"/>
          <w:lang w:val="sr-Cyrl-RS"/>
        </w:rPr>
        <w:t xml:space="preserve"> јер</w:t>
      </w:r>
      <w:r>
        <w:rPr>
          <w:rFonts w:cstheme="minorHAnsi"/>
          <w:lang w:val="sr-Cyrl-RS"/>
        </w:rPr>
        <w:t xml:space="preserve"> зависе од </w:t>
      </w:r>
      <w:r w:rsidR="00453D04">
        <w:rPr>
          <w:rFonts w:cstheme="minorHAnsi"/>
          <w:lang w:val="sr-Cyrl-RS"/>
        </w:rPr>
        <w:t xml:space="preserve">екстерних </w:t>
      </w:r>
      <w:r>
        <w:rPr>
          <w:rFonts w:cstheme="minorHAnsi"/>
          <w:lang w:val="sr-Cyrl-RS"/>
        </w:rPr>
        <w:t>параметара, неопходних припремних активности</w:t>
      </w:r>
      <w:r w:rsidR="00453D04">
        <w:rPr>
          <w:rFonts w:cstheme="minorHAnsi"/>
          <w:lang w:val="sr-Cyrl-RS"/>
        </w:rPr>
        <w:t xml:space="preserve"> и детаљнијиј анализа.  Појашњавањем  ових параметара током имплементације Плана ће се створити услови да надлежне службе сукцесивно уносе податке о буџетским проценама и у овим пољима.</w:t>
      </w:r>
    </w:p>
    <w:p w14:paraId="3A111A5B" w14:textId="77777777" w:rsidR="0057059C" w:rsidRDefault="0057059C" w:rsidP="004763B5">
      <w:pPr>
        <w:rPr>
          <w:rFonts w:cstheme="minorHAnsi"/>
          <w:lang w:val="sr-Cyrl-RS"/>
        </w:rPr>
      </w:pPr>
    </w:p>
    <w:p w14:paraId="7AA218B5" w14:textId="77777777" w:rsidR="006307A3" w:rsidRPr="00427711" w:rsidRDefault="006307A3" w:rsidP="004763B5">
      <w:pPr>
        <w:rPr>
          <w:rFonts w:cstheme="minorHAnsi"/>
          <w:lang w:val="sr-Cyrl-RS"/>
        </w:rPr>
      </w:pPr>
    </w:p>
    <w:p w14:paraId="5C811254" w14:textId="151EDAC3" w:rsidR="00087FD7" w:rsidRPr="00427711" w:rsidRDefault="00F75646" w:rsidP="006D7245">
      <w:pPr>
        <w:pStyle w:val="Heading1"/>
        <w:spacing w:after="240"/>
        <w:rPr>
          <w:rFonts w:asciiTheme="minorHAnsi" w:hAnsiTheme="minorHAnsi" w:cstheme="minorHAnsi"/>
          <w:color w:val="FF0000"/>
          <w:lang w:val="sr-Cyrl-RS"/>
        </w:rPr>
      </w:pPr>
      <w:bookmarkStart w:id="10" w:name="_Toc129771169"/>
      <w:r w:rsidRPr="00427711">
        <w:rPr>
          <w:rFonts w:asciiTheme="minorHAnsi" w:hAnsiTheme="minorHAnsi" w:cstheme="minorHAnsi"/>
          <w:lang w:val="sr-Cyrl-RS"/>
        </w:rPr>
        <w:t xml:space="preserve">4. </w:t>
      </w:r>
      <w:r w:rsidR="00606F3A" w:rsidRPr="00427711">
        <w:rPr>
          <w:rFonts w:asciiTheme="minorHAnsi" w:hAnsiTheme="minorHAnsi" w:cstheme="minorHAnsi"/>
          <w:lang w:val="sr-Cyrl-RS"/>
        </w:rPr>
        <w:t xml:space="preserve">Прилог 1: Средњорочни оквир расхода обвезника средњорочног планирања по програмској класификацији и мерама и активностима из </w:t>
      </w:r>
      <w:r w:rsidR="00CF2727" w:rsidRPr="00427711">
        <w:rPr>
          <w:rFonts w:asciiTheme="minorHAnsi" w:hAnsiTheme="minorHAnsi" w:cstheme="minorHAnsi"/>
          <w:lang w:val="sr-Cyrl-RS"/>
        </w:rPr>
        <w:t>С</w:t>
      </w:r>
      <w:r w:rsidR="00606F3A" w:rsidRPr="00427711">
        <w:rPr>
          <w:rFonts w:asciiTheme="minorHAnsi" w:hAnsiTheme="minorHAnsi" w:cstheme="minorHAnsi"/>
          <w:lang w:val="sr-Cyrl-RS"/>
        </w:rPr>
        <w:t>редњорочног плана</w:t>
      </w:r>
      <w:bookmarkEnd w:id="10"/>
    </w:p>
    <w:p w14:paraId="68B3BEA5" w14:textId="4E3E1D78" w:rsidR="000E416F" w:rsidRPr="00427711" w:rsidRDefault="000E416F" w:rsidP="000E416F">
      <w:pPr>
        <w:rPr>
          <w:rFonts w:cstheme="minorHAnsi"/>
          <w:lang w:val="sr-Cyrl-RS"/>
        </w:rPr>
      </w:pPr>
    </w:p>
    <w:p w14:paraId="3FFD57C4" w14:textId="77777777" w:rsidR="00330382" w:rsidRPr="00427711" w:rsidRDefault="00330382" w:rsidP="000E416F">
      <w:pPr>
        <w:rPr>
          <w:rFonts w:cstheme="minorHAnsi"/>
          <w:lang w:val="sr-Cyrl-RS"/>
        </w:rPr>
      </w:pPr>
    </w:p>
    <w:tbl>
      <w:tblPr>
        <w:tblStyle w:val="TableGrid"/>
        <w:tblW w:w="13036" w:type="dxa"/>
        <w:tblLook w:val="04A0" w:firstRow="1" w:lastRow="0" w:firstColumn="1" w:lastColumn="0" w:noHBand="0" w:noVBand="1"/>
      </w:tblPr>
      <w:tblGrid>
        <w:gridCol w:w="1015"/>
        <w:gridCol w:w="2537"/>
        <w:gridCol w:w="3492"/>
        <w:gridCol w:w="1031"/>
        <w:gridCol w:w="987"/>
        <w:gridCol w:w="967"/>
        <w:gridCol w:w="1027"/>
        <w:gridCol w:w="962"/>
        <w:gridCol w:w="1025"/>
      </w:tblGrid>
      <w:tr w:rsidR="0093443A" w:rsidRPr="00C60633" w14:paraId="23B45389" w14:textId="77777777" w:rsidTr="00A17714">
        <w:trPr>
          <w:trHeight w:val="342"/>
        </w:trPr>
        <w:tc>
          <w:tcPr>
            <w:tcW w:w="1015" w:type="dxa"/>
            <w:vMerge w:val="restart"/>
            <w:shd w:val="clear" w:color="auto" w:fill="B4C6E7" w:themeFill="accent1" w:themeFillTint="66"/>
            <w:noWrap/>
            <w:hideMark/>
          </w:tcPr>
          <w:p w14:paraId="05470B3E" w14:textId="77777777" w:rsidR="00C60633" w:rsidRPr="00C60633" w:rsidRDefault="00C60633" w:rsidP="00C60633">
            <w:pPr>
              <w:rPr>
                <w:rFonts w:cstheme="minorHAnsi"/>
                <w:b/>
                <w:bCs/>
              </w:rPr>
            </w:pPr>
            <w:proofErr w:type="spellStart"/>
            <w:r w:rsidRPr="00C60633">
              <w:rPr>
                <w:rFonts w:cstheme="minorHAnsi"/>
                <w:b/>
                <w:bCs/>
              </w:rPr>
              <w:t>Шифра</w:t>
            </w:r>
            <w:proofErr w:type="spellEnd"/>
          </w:p>
        </w:tc>
        <w:tc>
          <w:tcPr>
            <w:tcW w:w="2530" w:type="dxa"/>
            <w:vMerge w:val="restart"/>
            <w:shd w:val="clear" w:color="auto" w:fill="B4C6E7" w:themeFill="accent1" w:themeFillTint="66"/>
            <w:hideMark/>
          </w:tcPr>
          <w:p w14:paraId="11870B63" w14:textId="77777777" w:rsidR="00C60633" w:rsidRPr="00C60633" w:rsidRDefault="00C60633">
            <w:pPr>
              <w:rPr>
                <w:rFonts w:cstheme="minorHAnsi"/>
                <w:b/>
                <w:bCs/>
              </w:rPr>
            </w:pPr>
            <w:proofErr w:type="spellStart"/>
            <w:r w:rsidRPr="00C60633">
              <w:rPr>
                <w:rFonts w:cstheme="minorHAnsi"/>
                <w:b/>
                <w:bCs/>
              </w:rPr>
              <w:t>Назив</w:t>
            </w:r>
            <w:proofErr w:type="spellEnd"/>
            <w:r w:rsidRPr="00C60633">
              <w:rPr>
                <w:rFonts w:cstheme="minorHAnsi"/>
                <w:b/>
                <w:bCs/>
              </w:rPr>
              <w:t xml:space="preserve"> </w:t>
            </w:r>
            <w:proofErr w:type="spellStart"/>
            <w:r w:rsidRPr="00C60633">
              <w:rPr>
                <w:rFonts w:cstheme="minorHAnsi"/>
                <w:b/>
                <w:bCs/>
              </w:rPr>
              <w:t>програма</w:t>
            </w:r>
            <w:proofErr w:type="spellEnd"/>
            <w:r w:rsidRPr="00C60633">
              <w:rPr>
                <w:rFonts w:cstheme="minorHAnsi"/>
                <w:b/>
                <w:bCs/>
              </w:rPr>
              <w:t xml:space="preserve">, </w:t>
            </w:r>
            <w:proofErr w:type="spellStart"/>
            <w:r w:rsidRPr="00C60633">
              <w:rPr>
                <w:rFonts w:cstheme="minorHAnsi"/>
                <w:b/>
                <w:bCs/>
              </w:rPr>
              <w:t>програмске</w:t>
            </w:r>
            <w:proofErr w:type="spellEnd"/>
            <w:r w:rsidRPr="00C60633">
              <w:rPr>
                <w:rFonts w:cstheme="minorHAnsi"/>
                <w:b/>
                <w:bCs/>
              </w:rPr>
              <w:t xml:space="preserve"> </w:t>
            </w:r>
            <w:proofErr w:type="spellStart"/>
            <w:r w:rsidRPr="00C60633">
              <w:rPr>
                <w:rFonts w:cstheme="minorHAnsi"/>
                <w:b/>
                <w:bCs/>
              </w:rPr>
              <w:t>активности</w:t>
            </w:r>
            <w:proofErr w:type="spellEnd"/>
            <w:r w:rsidRPr="00C60633">
              <w:rPr>
                <w:rFonts w:cstheme="minorHAnsi"/>
                <w:b/>
                <w:bCs/>
              </w:rPr>
              <w:t xml:space="preserve">, </w:t>
            </w:r>
            <w:proofErr w:type="spellStart"/>
            <w:r w:rsidRPr="00C60633">
              <w:rPr>
                <w:rFonts w:cstheme="minorHAnsi"/>
                <w:b/>
                <w:bCs/>
              </w:rPr>
              <w:t>пројекта</w:t>
            </w:r>
            <w:proofErr w:type="spellEnd"/>
          </w:p>
        </w:tc>
        <w:tc>
          <w:tcPr>
            <w:tcW w:w="3492" w:type="dxa"/>
            <w:vMerge w:val="restart"/>
            <w:shd w:val="clear" w:color="auto" w:fill="B4C6E7" w:themeFill="accent1" w:themeFillTint="66"/>
            <w:hideMark/>
          </w:tcPr>
          <w:p w14:paraId="04CCA1D8" w14:textId="77777777" w:rsidR="00C60633" w:rsidRPr="00C60633" w:rsidRDefault="00C60633">
            <w:pPr>
              <w:rPr>
                <w:rFonts w:cstheme="minorHAnsi"/>
                <w:b/>
                <w:bCs/>
              </w:rPr>
            </w:pPr>
            <w:proofErr w:type="spellStart"/>
            <w:r w:rsidRPr="00C60633">
              <w:rPr>
                <w:rFonts w:cstheme="minorHAnsi"/>
                <w:b/>
                <w:bCs/>
              </w:rPr>
              <w:t>Назив</w:t>
            </w:r>
            <w:proofErr w:type="spellEnd"/>
            <w:r w:rsidRPr="00C60633">
              <w:rPr>
                <w:rFonts w:cstheme="minorHAnsi"/>
                <w:b/>
                <w:bCs/>
              </w:rPr>
              <w:t xml:space="preserve"> и </w:t>
            </w:r>
            <w:proofErr w:type="spellStart"/>
            <w:r w:rsidRPr="00C60633">
              <w:rPr>
                <w:rFonts w:cstheme="minorHAnsi"/>
                <w:b/>
                <w:bCs/>
              </w:rPr>
              <w:t>ознака</w:t>
            </w:r>
            <w:proofErr w:type="spellEnd"/>
            <w:r w:rsidRPr="00C60633">
              <w:rPr>
                <w:rFonts w:cstheme="minorHAnsi"/>
                <w:b/>
                <w:bCs/>
              </w:rPr>
              <w:t xml:space="preserve"> </w:t>
            </w:r>
            <w:proofErr w:type="spellStart"/>
            <w:r w:rsidRPr="00C60633">
              <w:rPr>
                <w:rFonts w:cstheme="minorHAnsi"/>
                <w:b/>
                <w:bCs/>
              </w:rPr>
              <w:t>мере</w:t>
            </w:r>
            <w:proofErr w:type="spellEnd"/>
            <w:r w:rsidRPr="00C60633">
              <w:rPr>
                <w:rFonts w:cstheme="minorHAnsi"/>
                <w:b/>
                <w:bCs/>
              </w:rPr>
              <w:t xml:space="preserve"> </w:t>
            </w:r>
            <w:proofErr w:type="spellStart"/>
            <w:r w:rsidRPr="00C60633">
              <w:rPr>
                <w:rFonts w:cstheme="minorHAnsi"/>
                <w:b/>
                <w:bCs/>
              </w:rPr>
              <w:t>или</w:t>
            </w:r>
            <w:proofErr w:type="spellEnd"/>
            <w:r w:rsidRPr="00C60633">
              <w:rPr>
                <w:rFonts w:cstheme="minorHAnsi"/>
                <w:b/>
                <w:bCs/>
              </w:rPr>
              <w:t xml:space="preserve"> </w:t>
            </w:r>
            <w:proofErr w:type="spellStart"/>
            <w:r w:rsidRPr="00C60633">
              <w:rPr>
                <w:rFonts w:cstheme="minorHAnsi"/>
                <w:b/>
                <w:bCs/>
              </w:rPr>
              <w:t>активности</w:t>
            </w:r>
            <w:proofErr w:type="spellEnd"/>
            <w:r w:rsidRPr="00C60633">
              <w:rPr>
                <w:rFonts w:cstheme="minorHAnsi"/>
                <w:b/>
                <w:bCs/>
              </w:rPr>
              <w:t xml:space="preserve"> СП</w:t>
            </w:r>
          </w:p>
        </w:tc>
        <w:tc>
          <w:tcPr>
            <w:tcW w:w="5999" w:type="dxa"/>
            <w:gridSpan w:val="6"/>
            <w:shd w:val="clear" w:color="auto" w:fill="B4C6E7" w:themeFill="accent1" w:themeFillTint="66"/>
            <w:noWrap/>
            <w:hideMark/>
          </w:tcPr>
          <w:p w14:paraId="39699CE2" w14:textId="77777777" w:rsidR="00C60633" w:rsidRPr="00C60633" w:rsidRDefault="00C60633" w:rsidP="00C60633">
            <w:pPr>
              <w:rPr>
                <w:rFonts w:cstheme="minorHAnsi"/>
                <w:b/>
                <w:bCs/>
              </w:rPr>
            </w:pPr>
            <w:proofErr w:type="spellStart"/>
            <w:r w:rsidRPr="00C60633">
              <w:rPr>
                <w:rFonts w:cstheme="minorHAnsi"/>
                <w:b/>
                <w:bCs/>
              </w:rPr>
              <w:t>Пројекција</w:t>
            </w:r>
            <w:proofErr w:type="spellEnd"/>
            <w:r w:rsidRPr="00C60633">
              <w:rPr>
                <w:rFonts w:cstheme="minorHAnsi"/>
                <w:b/>
                <w:bCs/>
              </w:rPr>
              <w:t xml:space="preserve"> </w:t>
            </w:r>
            <w:proofErr w:type="spellStart"/>
            <w:r w:rsidRPr="00C60633">
              <w:rPr>
                <w:rFonts w:cstheme="minorHAnsi"/>
                <w:b/>
                <w:bCs/>
              </w:rPr>
              <w:t>средстава</w:t>
            </w:r>
            <w:proofErr w:type="spellEnd"/>
            <w:r w:rsidRPr="00C60633">
              <w:rPr>
                <w:rFonts w:cstheme="minorHAnsi"/>
                <w:b/>
                <w:bCs/>
              </w:rPr>
              <w:t xml:space="preserve"> </w:t>
            </w:r>
            <w:proofErr w:type="spellStart"/>
            <w:r w:rsidRPr="00C60633">
              <w:rPr>
                <w:rFonts w:cstheme="minorHAnsi"/>
                <w:b/>
                <w:bCs/>
              </w:rPr>
              <w:t>по</w:t>
            </w:r>
            <w:proofErr w:type="spellEnd"/>
            <w:r w:rsidRPr="00C60633">
              <w:rPr>
                <w:rFonts w:cstheme="minorHAnsi"/>
                <w:b/>
                <w:bCs/>
              </w:rPr>
              <w:t xml:space="preserve"> </w:t>
            </w:r>
            <w:proofErr w:type="spellStart"/>
            <w:r w:rsidRPr="00C60633">
              <w:rPr>
                <w:rFonts w:cstheme="minorHAnsi"/>
                <w:b/>
                <w:bCs/>
              </w:rPr>
              <w:t>изворима</w:t>
            </w:r>
            <w:proofErr w:type="spellEnd"/>
            <w:r w:rsidRPr="00C60633">
              <w:rPr>
                <w:rFonts w:cstheme="minorHAnsi"/>
                <w:b/>
                <w:bCs/>
              </w:rPr>
              <w:t xml:space="preserve"> у 000 </w:t>
            </w:r>
            <w:proofErr w:type="spellStart"/>
            <w:r w:rsidRPr="00C60633">
              <w:rPr>
                <w:rFonts w:cstheme="minorHAnsi"/>
                <w:b/>
                <w:bCs/>
              </w:rPr>
              <w:t>дин</w:t>
            </w:r>
            <w:proofErr w:type="spellEnd"/>
            <w:r w:rsidRPr="00C60633">
              <w:rPr>
                <w:rFonts w:cstheme="minorHAnsi"/>
                <w:b/>
                <w:bCs/>
              </w:rPr>
              <w:t>.</w:t>
            </w:r>
          </w:p>
        </w:tc>
      </w:tr>
      <w:tr w:rsidR="0093443A" w:rsidRPr="00C60633" w14:paraId="50F72138" w14:textId="77777777" w:rsidTr="00A17714">
        <w:trPr>
          <w:trHeight w:val="288"/>
        </w:trPr>
        <w:tc>
          <w:tcPr>
            <w:tcW w:w="1015" w:type="dxa"/>
            <w:vMerge/>
            <w:shd w:val="clear" w:color="auto" w:fill="B4C6E7" w:themeFill="accent1" w:themeFillTint="66"/>
            <w:hideMark/>
          </w:tcPr>
          <w:p w14:paraId="57F5628B" w14:textId="77777777" w:rsidR="00C60633" w:rsidRPr="00C60633" w:rsidRDefault="00C60633">
            <w:pPr>
              <w:rPr>
                <w:rFonts w:cstheme="minorHAnsi"/>
                <w:b/>
                <w:bCs/>
              </w:rPr>
            </w:pPr>
          </w:p>
        </w:tc>
        <w:tc>
          <w:tcPr>
            <w:tcW w:w="2530" w:type="dxa"/>
            <w:vMerge/>
            <w:shd w:val="clear" w:color="auto" w:fill="B4C6E7" w:themeFill="accent1" w:themeFillTint="66"/>
            <w:hideMark/>
          </w:tcPr>
          <w:p w14:paraId="7BD25C0A" w14:textId="77777777" w:rsidR="00C60633" w:rsidRPr="00C60633" w:rsidRDefault="00C60633">
            <w:pPr>
              <w:rPr>
                <w:rFonts w:cstheme="minorHAnsi"/>
                <w:b/>
                <w:bCs/>
              </w:rPr>
            </w:pPr>
          </w:p>
        </w:tc>
        <w:tc>
          <w:tcPr>
            <w:tcW w:w="3492" w:type="dxa"/>
            <w:vMerge/>
            <w:shd w:val="clear" w:color="auto" w:fill="B4C6E7" w:themeFill="accent1" w:themeFillTint="66"/>
            <w:hideMark/>
          </w:tcPr>
          <w:p w14:paraId="5021DAE7" w14:textId="77777777" w:rsidR="00C60633" w:rsidRPr="00C60633" w:rsidRDefault="00C60633">
            <w:pPr>
              <w:rPr>
                <w:rFonts w:cstheme="minorHAnsi"/>
                <w:b/>
                <w:bCs/>
              </w:rPr>
            </w:pPr>
          </w:p>
        </w:tc>
        <w:tc>
          <w:tcPr>
            <w:tcW w:w="2018" w:type="dxa"/>
            <w:gridSpan w:val="2"/>
            <w:shd w:val="clear" w:color="auto" w:fill="B4C6E7" w:themeFill="accent1" w:themeFillTint="66"/>
            <w:noWrap/>
            <w:vAlign w:val="center"/>
            <w:hideMark/>
          </w:tcPr>
          <w:p w14:paraId="3DD79FB8" w14:textId="77777777" w:rsidR="00C60633" w:rsidRPr="00C60633" w:rsidRDefault="00C60633" w:rsidP="0093443A">
            <w:pPr>
              <w:jc w:val="center"/>
              <w:rPr>
                <w:rFonts w:cstheme="minorHAnsi"/>
                <w:b/>
                <w:bCs/>
              </w:rPr>
            </w:pPr>
            <w:r w:rsidRPr="00C60633">
              <w:rPr>
                <w:rFonts w:cstheme="minorHAnsi"/>
                <w:b/>
                <w:bCs/>
              </w:rPr>
              <w:t>2023</w:t>
            </w:r>
          </w:p>
        </w:tc>
        <w:tc>
          <w:tcPr>
            <w:tcW w:w="1994" w:type="dxa"/>
            <w:gridSpan w:val="2"/>
            <w:shd w:val="clear" w:color="auto" w:fill="B4C6E7" w:themeFill="accent1" w:themeFillTint="66"/>
            <w:noWrap/>
            <w:vAlign w:val="center"/>
            <w:hideMark/>
          </w:tcPr>
          <w:p w14:paraId="14171A7B" w14:textId="77777777" w:rsidR="00C60633" w:rsidRPr="00C60633" w:rsidRDefault="00C60633" w:rsidP="0093443A">
            <w:pPr>
              <w:jc w:val="center"/>
              <w:rPr>
                <w:rFonts w:cstheme="minorHAnsi"/>
                <w:b/>
                <w:bCs/>
              </w:rPr>
            </w:pPr>
            <w:r w:rsidRPr="00C60633">
              <w:rPr>
                <w:rFonts w:cstheme="minorHAnsi"/>
                <w:b/>
                <w:bCs/>
              </w:rPr>
              <w:t>2024</w:t>
            </w:r>
          </w:p>
        </w:tc>
        <w:tc>
          <w:tcPr>
            <w:tcW w:w="1987" w:type="dxa"/>
            <w:gridSpan w:val="2"/>
            <w:shd w:val="clear" w:color="auto" w:fill="B4C6E7" w:themeFill="accent1" w:themeFillTint="66"/>
            <w:noWrap/>
            <w:vAlign w:val="center"/>
            <w:hideMark/>
          </w:tcPr>
          <w:p w14:paraId="555FA2D8" w14:textId="77777777" w:rsidR="00C60633" w:rsidRPr="00C60633" w:rsidRDefault="00C60633" w:rsidP="0093443A">
            <w:pPr>
              <w:jc w:val="center"/>
              <w:rPr>
                <w:rFonts w:cstheme="minorHAnsi"/>
                <w:b/>
                <w:bCs/>
              </w:rPr>
            </w:pPr>
            <w:r w:rsidRPr="00C60633">
              <w:rPr>
                <w:rFonts w:cstheme="minorHAnsi"/>
                <w:b/>
                <w:bCs/>
              </w:rPr>
              <w:t>2025</w:t>
            </w:r>
          </w:p>
        </w:tc>
      </w:tr>
      <w:tr w:rsidR="00A17714" w:rsidRPr="00C60633" w14:paraId="5773645A" w14:textId="77777777" w:rsidTr="00A17714">
        <w:trPr>
          <w:trHeight w:val="576"/>
        </w:trPr>
        <w:tc>
          <w:tcPr>
            <w:tcW w:w="1015" w:type="dxa"/>
            <w:vMerge/>
            <w:shd w:val="clear" w:color="auto" w:fill="B4C6E7" w:themeFill="accent1" w:themeFillTint="66"/>
            <w:hideMark/>
          </w:tcPr>
          <w:p w14:paraId="33C238A3" w14:textId="77777777" w:rsidR="00C60633" w:rsidRPr="00C60633" w:rsidRDefault="00C60633">
            <w:pPr>
              <w:rPr>
                <w:rFonts w:cstheme="minorHAnsi"/>
                <w:b/>
                <w:bCs/>
              </w:rPr>
            </w:pPr>
          </w:p>
        </w:tc>
        <w:tc>
          <w:tcPr>
            <w:tcW w:w="2530" w:type="dxa"/>
            <w:vMerge/>
            <w:shd w:val="clear" w:color="auto" w:fill="B4C6E7" w:themeFill="accent1" w:themeFillTint="66"/>
            <w:hideMark/>
          </w:tcPr>
          <w:p w14:paraId="3D039025" w14:textId="77777777" w:rsidR="00C60633" w:rsidRPr="00C60633" w:rsidRDefault="00C60633">
            <w:pPr>
              <w:rPr>
                <w:rFonts w:cstheme="minorHAnsi"/>
                <w:b/>
                <w:bCs/>
              </w:rPr>
            </w:pPr>
          </w:p>
        </w:tc>
        <w:tc>
          <w:tcPr>
            <w:tcW w:w="3492" w:type="dxa"/>
            <w:vMerge/>
            <w:shd w:val="clear" w:color="auto" w:fill="B4C6E7" w:themeFill="accent1" w:themeFillTint="66"/>
            <w:hideMark/>
          </w:tcPr>
          <w:p w14:paraId="4CBDA77E" w14:textId="77777777" w:rsidR="00C60633" w:rsidRPr="00C60633" w:rsidRDefault="00C60633">
            <w:pPr>
              <w:rPr>
                <w:rFonts w:cstheme="minorHAnsi"/>
                <w:b/>
                <w:bCs/>
              </w:rPr>
            </w:pPr>
          </w:p>
        </w:tc>
        <w:tc>
          <w:tcPr>
            <w:tcW w:w="1031" w:type="dxa"/>
            <w:shd w:val="clear" w:color="auto" w:fill="B4C6E7" w:themeFill="accent1" w:themeFillTint="66"/>
            <w:hideMark/>
          </w:tcPr>
          <w:p w14:paraId="22CF74A0" w14:textId="77777777" w:rsidR="00C60633" w:rsidRPr="00C60633" w:rsidRDefault="00C60633" w:rsidP="0093443A">
            <w:pPr>
              <w:jc w:val="center"/>
              <w:rPr>
                <w:rFonts w:cstheme="minorHAnsi"/>
                <w:b/>
                <w:bCs/>
              </w:rPr>
            </w:pPr>
            <w:proofErr w:type="spellStart"/>
            <w:r w:rsidRPr="00C60633">
              <w:rPr>
                <w:rFonts w:cstheme="minorHAnsi"/>
                <w:b/>
                <w:bCs/>
              </w:rPr>
              <w:t>Извор</w:t>
            </w:r>
            <w:proofErr w:type="spellEnd"/>
            <w:r w:rsidRPr="00C60633">
              <w:rPr>
                <w:rFonts w:cstheme="minorHAnsi"/>
                <w:b/>
                <w:bCs/>
              </w:rPr>
              <w:t xml:space="preserve"> 01</w:t>
            </w:r>
          </w:p>
        </w:tc>
        <w:tc>
          <w:tcPr>
            <w:tcW w:w="987" w:type="dxa"/>
            <w:shd w:val="clear" w:color="auto" w:fill="B4C6E7" w:themeFill="accent1" w:themeFillTint="66"/>
            <w:hideMark/>
          </w:tcPr>
          <w:p w14:paraId="0BB9EE87" w14:textId="77777777" w:rsidR="00C60633" w:rsidRPr="00C60633" w:rsidRDefault="00C60633" w:rsidP="0093443A">
            <w:pPr>
              <w:jc w:val="center"/>
              <w:rPr>
                <w:rFonts w:cstheme="minorHAnsi"/>
                <w:b/>
                <w:bCs/>
              </w:rPr>
            </w:pPr>
            <w:proofErr w:type="spellStart"/>
            <w:r w:rsidRPr="00C60633">
              <w:rPr>
                <w:rFonts w:cstheme="minorHAnsi"/>
                <w:b/>
                <w:bCs/>
              </w:rPr>
              <w:t>Остали</w:t>
            </w:r>
            <w:proofErr w:type="spellEnd"/>
            <w:r w:rsidRPr="00C60633">
              <w:rPr>
                <w:rFonts w:cstheme="minorHAnsi"/>
                <w:b/>
                <w:bCs/>
              </w:rPr>
              <w:t xml:space="preserve"> </w:t>
            </w:r>
            <w:proofErr w:type="spellStart"/>
            <w:r w:rsidRPr="00C60633">
              <w:rPr>
                <w:rFonts w:cstheme="minorHAnsi"/>
                <w:b/>
                <w:bCs/>
              </w:rPr>
              <w:t>извори</w:t>
            </w:r>
            <w:proofErr w:type="spellEnd"/>
          </w:p>
        </w:tc>
        <w:tc>
          <w:tcPr>
            <w:tcW w:w="967" w:type="dxa"/>
            <w:shd w:val="clear" w:color="auto" w:fill="B4C6E7" w:themeFill="accent1" w:themeFillTint="66"/>
            <w:hideMark/>
          </w:tcPr>
          <w:p w14:paraId="770060B2" w14:textId="77777777" w:rsidR="00C60633" w:rsidRPr="00C60633" w:rsidRDefault="00C60633" w:rsidP="0093443A">
            <w:pPr>
              <w:jc w:val="center"/>
              <w:rPr>
                <w:rFonts w:cstheme="minorHAnsi"/>
                <w:b/>
                <w:bCs/>
              </w:rPr>
            </w:pPr>
            <w:proofErr w:type="spellStart"/>
            <w:r w:rsidRPr="00C60633">
              <w:rPr>
                <w:rFonts w:cstheme="minorHAnsi"/>
                <w:b/>
                <w:bCs/>
              </w:rPr>
              <w:t>Извор</w:t>
            </w:r>
            <w:proofErr w:type="spellEnd"/>
            <w:r w:rsidRPr="00C60633">
              <w:rPr>
                <w:rFonts w:cstheme="minorHAnsi"/>
                <w:b/>
                <w:bCs/>
              </w:rPr>
              <w:t xml:space="preserve"> 01</w:t>
            </w:r>
          </w:p>
        </w:tc>
        <w:tc>
          <w:tcPr>
            <w:tcW w:w="1027" w:type="dxa"/>
            <w:shd w:val="clear" w:color="auto" w:fill="B4C6E7" w:themeFill="accent1" w:themeFillTint="66"/>
            <w:hideMark/>
          </w:tcPr>
          <w:p w14:paraId="648A7A95" w14:textId="77777777" w:rsidR="00C60633" w:rsidRPr="00C60633" w:rsidRDefault="00C60633" w:rsidP="0093443A">
            <w:pPr>
              <w:jc w:val="center"/>
              <w:rPr>
                <w:rFonts w:cstheme="minorHAnsi"/>
                <w:b/>
                <w:bCs/>
              </w:rPr>
            </w:pPr>
            <w:proofErr w:type="spellStart"/>
            <w:r w:rsidRPr="00C60633">
              <w:rPr>
                <w:rFonts w:cstheme="minorHAnsi"/>
                <w:b/>
                <w:bCs/>
              </w:rPr>
              <w:t>Остали</w:t>
            </w:r>
            <w:proofErr w:type="spellEnd"/>
            <w:r w:rsidRPr="00C60633">
              <w:rPr>
                <w:rFonts w:cstheme="minorHAnsi"/>
                <w:b/>
                <w:bCs/>
              </w:rPr>
              <w:t xml:space="preserve"> </w:t>
            </w:r>
            <w:proofErr w:type="spellStart"/>
            <w:r w:rsidRPr="00C60633">
              <w:rPr>
                <w:rFonts w:cstheme="minorHAnsi"/>
                <w:b/>
                <w:bCs/>
              </w:rPr>
              <w:t>извори</w:t>
            </w:r>
            <w:proofErr w:type="spellEnd"/>
          </w:p>
        </w:tc>
        <w:tc>
          <w:tcPr>
            <w:tcW w:w="962" w:type="dxa"/>
            <w:shd w:val="clear" w:color="auto" w:fill="B4C6E7" w:themeFill="accent1" w:themeFillTint="66"/>
            <w:hideMark/>
          </w:tcPr>
          <w:p w14:paraId="2F8D91F4" w14:textId="77777777" w:rsidR="00C60633" w:rsidRPr="00C60633" w:rsidRDefault="00C60633" w:rsidP="0093443A">
            <w:pPr>
              <w:jc w:val="center"/>
              <w:rPr>
                <w:rFonts w:cstheme="minorHAnsi"/>
                <w:b/>
                <w:bCs/>
              </w:rPr>
            </w:pPr>
            <w:proofErr w:type="spellStart"/>
            <w:r w:rsidRPr="00C60633">
              <w:rPr>
                <w:rFonts w:cstheme="minorHAnsi"/>
                <w:b/>
                <w:bCs/>
              </w:rPr>
              <w:t>Извор</w:t>
            </w:r>
            <w:proofErr w:type="spellEnd"/>
            <w:r w:rsidRPr="00C60633">
              <w:rPr>
                <w:rFonts w:cstheme="minorHAnsi"/>
                <w:b/>
                <w:bCs/>
              </w:rPr>
              <w:t xml:space="preserve"> 01</w:t>
            </w:r>
          </w:p>
        </w:tc>
        <w:tc>
          <w:tcPr>
            <w:tcW w:w="1025" w:type="dxa"/>
            <w:shd w:val="clear" w:color="auto" w:fill="B4C6E7" w:themeFill="accent1" w:themeFillTint="66"/>
            <w:hideMark/>
          </w:tcPr>
          <w:p w14:paraId="6524FFBA" w14:textId="77777777" w:rsidR="00C60633" w:rsidRPr="00C60633" w:rsidRDefault="00C60633" w:rsidP="0093443A">
            <w:pPr>
              <w:jc w:val="center"/>
              <w:rPr>
                <w:rFonts w:cstheme="minorHAnsi"/>
                <w:b/>
                <w:bCs/>
              </w:rPr>
            </w:pPr>
            <w:proofErr w:type="spellStart"/>
            <w:r w:rsidRPr="00C60633">
              <w:rPr>
                <w:rFonts w:cstheme="minorHAnsi"/>
                <w:b/>
                <w:bCs/>
              </w:rPr>
              <w:t>Остали</w:t>
            </w:r>
            <w:proofErr w:type="spellEnd"/>
            <w:r w:rsidRPr="00C60633">
              <w:rPr>
                <w:rFonts w:cstheme="minorHAnsi"/>
                <w:b/>
                <w:bCs/>
              </w:rPr>
              <w:t xml:space="preserve"> </w:t>
            </w:r>
            <w:proofErr w:type="spellStart"/>
            <w:r w:rsidRPr="00C60633">
              <w:rPr>
                <w:rFonts w:cstheme="minorHAnsi"/>
                <w:b/>
                <w:bCs/>
              </w:rPr>
              <w:t>извори</w:t>
            </w:r>
            <w:proofErr w:type="spellEnd"/>
          </w:p>
        </w:tc>
      </w:tr>
      <w:tr w:rsidR="00A17714" w:rsidRPr="00C60633" w14:paraId="61F3F913" w14:textId="77777777" w:rsidTr="00A17714">
        <w:trPr>
          <w:trHeight w:val="864"/>
        </w:trPr>
        <w:tc>
          <w:tcPr>
            <w:tcW w:w="1015" w:type="dxa"/>
            <w:noWrap/>
            <w:hideMark/>
          </w:tcPr>
          <w:p w14:paraId="00DDAC1D" w14:textId="77777777" w:rsidR="00C60633" w:rsidRPr="00C60633" w:rsidRDefault="00C60633" w:rsidP="00C60633">
            <w:pPr>
              <w:rPr>
                <w:rFonts w:cstheme="minorHAnsi"/>
                <w:b/>
                <w:bCs/>
              </w:rPr>
            </w:pPr>
            <w:r w:rsidRPr="00C60633">
              <w:rPr>
                <w:rFonts w:cstheme="minorHAnsi"/>
                <w:b/>
                <w:bCs/>
              </w:rPr>
              <w:t>1101</w:t>
            </w:r>
          </w:p>
        </w:tc>
        <w:tc>
          <w:tcPr>
            <w:tcW w:w="2530" w:type="dxa"/>
            <w:hideMark/>
          </w:tcPr>
          <w:p w14:paraId="532078BA"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 </w:t>
            </w:r>
            <w:proofErr w:type="spellStart"/>
            <w:r w:rsidRPr="00C60633">
              <w:rPr>
                <w:rFonts w:cstheme="minorHAnsi"/>
                <w:b/>
                <w:bCs/>
              </w:rPr>
              <w:t>Становање</w:t>
            </w:r>
            <w:proofErr w:type="spellEnd"/>
            <w:r w:rsidRPr="00C60633">
              <w:rPr>
                <w:rFonts w:cstheme="minorHAnsi"/>
                <w:b/>
                <w:bCs/>
              </w:rPr>
              <w:t xml:space="preserve">, </w:t>
            </w:r>
            <w:proofErr w:type="spellStart"/>
            <w:r w:rsidRPr="00C60633">
              <w:rPr>
                <w:rFonts w:cstheme="minorHAnsi"/>
                <w:b/>
                <w:bCs/>
              </w:rPr>
              <w:t>урбанизам</w:t>
            </w:r>
            <w:proofErr w:type="spellEnd"/>
            <w:r w:rsidRPr="00C60633">
              <w:rPr>
                <w:rFonts w:cstheme="minorHAnsi"/>
                <w:b/>
                <w:bCs/>
              </w:rPr>
              <w:t xml:space="preserve"> и </w:t>
            </w:r>
            <w:proofErr w:type="spellStart"/>
            <w:r w:rsidRPr="00C60633">
              <w:rPr>
                <w:rFonts w:cstheme="minorHAnsi"/>
                <w:b/>
                <w:bCs/>
              </w:rPr>
              <w:t>просторно</w:t>
            </w:r>
            <w:proofErr w:type="spellEnd"/>
            <w:r w:rsidRPr="00C60633">
              <w:rPr>
                <w:rFonts w:cstheme="minorHAnsi"/>
                <w:b/>
                <w:bCs/>
              </w:rPr>
              <w:t xml:space="preserve"> </w:t>
            </w:r>
            <w:proofErr w:type="spellStart"/>
            <w:r w:rsidRPr="00C60633">
              <w:rPr>
                <w:rFonts w:cstheme="minorHAnsi"/>
                <w:b/>
                <w:bCs/>
              </w:rPr>
              <w:t>планирање</w:t>
            </w:r>
            <w:proofErr w:type="spellEnd"/>
          </w:p>
        </w:tc>
        <w:tc>
          <w:tcPr>
            <w:tcW w:w="3492" w:type="dxa"/>
            <w:noWrap/>
            <w:hideMark/>
          </w:tcPr>
          <w:p w14:paraId="1FC44726"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47EA37FF" w14:textId="77777777" w:rsidR="00C60633" w:rsidRPr="00C60633" w:rsidRDefault="00C60633" w:rsidP="002D36FB">
            <w:pPr>
              <w:jc w:val="right"/>
              <w:rPr>
                <w:rFonts w:cstheme="minorHAnsi"/>
              </w:rPr>
            </w:pPr>
            <w:r w:rsidRPr="00C60633">
              <w:rPr>
                <w:rFonts w:cstheme="minorHAnsi"/>
              </w:rPr>
              <w:t>190.720</w:t>
            </w:r>
          </w:p>
        </w:tc>
        <w:tc>
          <w:tcPr>
            <w:tcW w:w="987" w:type="dxa"/>
            <w:noWrap/>
            <w:vAlign w:val="center"/>
            <w:hideMark/>
          </w:tcPr>
          <w:p w14:paraId="7F731E81"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7E663824" w14:textId="77777777" w:rsidR="00C60633" w:rsidRPr="00C60633" w:rsidRDefault="00C60633" w:rsidP="002D36FB">
            <w:pPr>
              <w:jc w:val="right"/>
              <w:rPr>
                <w:rFonts w:cstheme="minorHAnsi"/>
              </w:rPr>
            </w:pPr>
            <w:r w:rsidRPr="00C60633">
              <w:rPr>
                <w:rFonts w:cstheme="minorHAnsi"/>
              </w:rPr>
              <w:t>133.268</w:t>
            </w:r>
          </w:p>
        </w:tc>
        <w:tc>
          <w:tcPr>
            <w:tcW w:w="1027" w:type="dxa"/>
            <w:noWrap/>
            <w:vAlign w:val="center"/>
            <w:hideMark/>
          </w:tcPr>
          <w:p w14:paraId="3284B1E4"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27A95890" w14:textId="77777777" w:rsidR="00C60633" w:rsidRPr="00C60633" w:rsidRDefault="00C60633" w:rsidP="002D36FB">
            <w:pPr>
              <w:jc w:val="right"/>
              <w:rPr>
                <w:rFonts w:cstheme="minorHAnsi"/>
              </w:rPr>
            </w:pPr>
            <w:r w:rsidRPr="00C60633">
              <w:rPr>
                <w:rFonts w:cstheme="minorHAnsi"/>
              </w:rPr>
              <w:t>108.806</w:t>
            </w:r>
          </w:p>
        </w:tc>
        <w:tc>
          <w:tcPr>
            <w:tcW w:w="1025" w:type="dxa"/>
            <w:noWrap/>
            <w:vAlign w:val="center"/>
            <w:hideMark/>
          </w:tcPr>
          <w:p w14:paraId="26B752E6" w14:textId="77777777" w:rsidR="00C60633" w:rsidRPr="00C60633" w:rsidRDefault="00C60633" w:rsidP="002D36FB">
            <w:pPr>
              <w:jc w:val="right"/>
              <w:rPr>
                <w:rFonts w:cstheme="minorHAnsi"/>
              </w:rPr>
            </w:pPr>
            <w:r w:rsidRPr="00C60633">
              <w:rPr>
                <w:rFonts w:cstheme="minorHAnsi"/>
              </w:rPr>
              <w:t>0</w:t>
            </w:r>
          </w:p>
        </w:tc>
      </w:tr>
      <w:tr w:rsidR="0042186A" w:rsidRPr="00C60633" w14:paraId="14DE2974" w14:textId="77777777" w:rsidTr="00A17714">
        <w:trPr>
          <w:trHeight w:val="864"/>
        </w:trPr>
        <w:tc>
          <w:tcPr>
            <w:tcW w:w="1015" w:type="dxa"/>
            <w:noWrap/>
            <w:hideMark/>
          </w:tcPr>
          <w:p w14:paraId="67A73E98" w14:textId="77777777" w:rsidR="00C60633" w:rsidRPr="00C60633" w:rsidRDefault="00C60633" w:rsidP="00C60633">
            <w:pPr>
              <w:rPr>
                <w:rFonts w:cstheme="minorHAnsi"/>
              </w:rPr>
            </w:pPr>
            <w:r w:rsidRPr="00C60633">
              <w:rPr>
                <w:rFonts w:cstheme="minorHAnsi"/>
              </w:rPr>
              <w:t>1101-0001</w:t>
            </w:r>
          </w:p>
        </w:tc>
        <w:tc>
          <w:tcPr>
            <w:tcW w:w="2530" w:type="dxa"/>
            <w:hideMark/>
          </w:tcPr>
          <w:p w14:paraId="16192E41"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Просторно</w:t>
            </w:r>
            <w:proofErr w:type="spellEnd"/>
            <w:r w:rsidRPr="00C60633">
              <w:rPr>
                <w:rFonts w:cstheme="minorHAnsi"/>
              </w:rPr>
              <w:t xml:space="preserve"> и </w:t>
            </w:r>
            <w:proofErr w:type="spellStart"/>
            <w:r w:rsidRPr="00C60633">
              <w:rPr>
                <w:rFonts w:cstheme="minorHAnsi"/>
              </w:rPr>
              <w:t>урбанистичко</w:t>
            </w:r>
            <w:proofErr w:type="spellEnd"/>
            <w:r w:rsidRPr="00C60633">
              <w:rPr>
                <w:rFonts w:cstheme="minorHAnsi"/>
              </w:rPr>
              <w:t xml:space="preserve"> </w:t>
            </w:r>
            <w:proofErr w:type="spellStart"/>
            <w:r w:rsidRPr="00C60633">
              <w:rPr>
                <w:rFonts w:cstheme="minorHAnsi"/>
              </w:rPr>
              <w:t>планирање</w:t>
            </w:r>
            <w:proofErr w:type="spellEnd"/>
          </w:p>
        </w:tc>
        <w:tc>
          <w:tcPr>
            <w:tcW w:w="3492" w:type="dxa"/>
            <w:hideMark/>
          </w:tcPr>
          <w:p w14:paraId="5F102FB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0B030029" w14:textId="77777777" w:rsidR="00C60633" w:rsidRPr="00C60633" w:rsidRDefault="00C60633" w:rsidP="002D36FB">
            <w:pPr>
              <w:jc w:val="right"/>
              <w:rPr>
                <w:rFonts w:cstheme="minorHAnsi"/>
              </w:rPr>
            </w:pPr>
            <w:r w:rsidRPr="00C60633">
              <w:rPr>
                <w:rFonts w:cstheme="minorHAnsi"/>
              </w:rPr>
              <w:t>69.775</w:t>
            </w:r>
          </w:p>
        </w:tc>
        <w:tc>
          <w:tcPr>
            <w:tcW w:w="987" w:type="dxa"/>
            <w:noWrap/>
            <w:vAlign w:val="center"/>
            <w:hideMark/>
          </w:tcPr>
          <w:p w14:paraId="0D29CA5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744FE5F" w14:textId="77777777" w:rsidR="00C60633" w:rsidRPr="00C60633" w:rsidRDefault="00C60633" w:rsidP="002D36FB">
            <w:pPr>
              <w:jc w:val="right"/>
              <w:rPr>
                <w:rFonts w:cstheme="minorHAnsi"/>
              </w:rPr>
            </w:pPr>
            <w:r w:rsidRPr="00C60633">
              <w:rPr>
                <w:rFonts w:cstheme="minorHAnsi"/>
              </w:rPr>
              <w:t>92.268</w:t>
            </w:r>
          </w:p>
        </w:tc>
        <w:tc>
          <w:tcPr>
            <w:tcW w:w="1027" w:type="dxa"/>
            <w:noWrap/>
            <w:vAlign w:val="center"/>
            <w:hideMark/>
          </w:tcPr>
          <w:p w14:paraId="4CDF38E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A97178A" w14:textId="77777777" w:rsidR="00C60633" w:rsidRPr="00C60633" w:rsidRDefault="00C60633" w:rsidP="002D36FB">
            <w:pPr>
              <w:jc w:val="right"/>
              <w:rPr>
                <w:rFonts w:cstheme="minorHAnsi"/>
              </w:rPr>
            </w:pPr>
            <w:r w:rsidRPr="00C60633">
              <w:rPr>
                <w:rFonts w:cstheme="minorHAnsi"/>
              </w:rPr>
              <w:t>92.806</w:t>
            </w:r>
          </w:p>
        </w:tc>
        <w:tc>
          <w:tcPr>
            <w:tcW w:w="1025" w:type="dxa"/>
            <w:noWrap/>
            <w:vAlign w:val="center"/>
            <w:hideMark/>
          </w:tcPr>
          <w:p w14:paraId="016EDB42" w14:textId="77777777" w:rsidR="00C60633" w:rsidRPr="00C60633" w:rsidRDefault="00C60633" w:rsidP="002D36FB">
            <w:pPr>
              <w:jc w:val="right"/>
              <w:rPr>
                <w:rFonts w:cstheme="minorHAnsi"/>
              </w:rPr>
            </w:pPr>
            <w:r w:rsidRPr="00C60633">
              <w:rPr>
                <w:rFonts w:cstheme="minorHAnsi"/>
              </w:rPr>
              <w:t> </w:t>
            </w:r>
          </w:p>
        </w:tc>
      </w:tr>
      <w:tr w:rsidR="00A17714" w:rsidRPr="00C60633" w14:paraId="0FE91EF6" w14:textId="77777777" w:rsidTr="00A17714">
        <w:trPr>
          <w:trHeight w:val="576"/>
        </w:trPr>
        <w:tc>
          <w:tcPr>
            <w:tcW w:w="1015" w:type="dxa"/>
            <w:noWrap/>
            <w:hideMark/>
          </w:tcPr>
          <w:p w14:paraId="29E8FCA4" w14:textId="77777777" w:rsidR="00C60633" w:rsidRPr="00C60633" w:rsidRDefault="00C60633" w:rsidP="00C60633">
            <w:pPr>
              <w:rPr>
                <w:rFonts w:cstheme="minorHAnsi"/>
                <w:i/>
                <w:iCs/>
              </w:rPr>
            </w:pPr>
            <w:r w:rsidRPr="00C60633">
              <w:rPr>
                <w:rFonts w:cstheme="minorHAnsi"/>
                <w:i/>
                <w:iCs/>
              </w:rPr>
              <w:t>1101-0001</w:t>
            </w:r>
          </w:p>
        </w:tc>
        <w:tc>
          <w:tcPr>
            <w:tcW w:w="2530" w:type="dxa"/>
            <w:hideMark/>
          </w:tcPr>
          <w:p w14:paraId="6A30F914"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Просторно</w:t>
            </w:r>
            <w:proofErr w:type="spellEnd"/>
            <w:r w:rsidRPr="00C60633">
              <w:rPr>
                <w:rFonts w:cstheme="minorHAnsi"/>
                <w:i/>
                <w:iCs/>
              </w:rPr>
              <w:t xml:space="preserve"> и </w:t>
            </w:r>
            <w:proofErr w:type="spellStart"/>
            <w:r w:rsidRPr="00C60633">
              <w:rPr>
                <w:rFonts w:cstheme="minorHAnsi"/>
                <w:i/>
                <w:iCs/>
              </w:rPr>
              <w:t>урбанистичко</w:t>
            </w:r>
            <w:proofErr w:type="spellEnd"/>
            <w:r w:rsidRPr="00C60633">
              <w:rPr>
                <w:rFonts w:cstheme="minorHAnsi"/>
                <w:i/>
                <w:iCs/>
              </w:rPr>
              <w:t xml:space="preserve"> </w:t>
            </w:r>
            <w:proofErr w:type="spellStart"/>
            <w:r w:rsidRPr="00C60633">
              <w:rPr>
                <w:rFonts w:cstheme="minorHAnsi"/>
                <w:i/>
                <w:iCs/>
              </w:rPr>
              <w:t>планирање</w:t>
            </w:r>
            <w:proofErr w:type="spellEnd"/>
          </w:p>
        </w:tc>
        <w:tc>
          <w:tcPr>
            <w:tcW w:w="3492" w:type="dxa"/>
            <w:hideMark/>
          </w:tcPr>
          <w:p w14:paraId="73D0601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2.2.5.22. </w:t>
            </w:r>
            <w:proofErr w:type="spellStart"/>
            <w:r w:rsidRPr="00C60633">
              <w:rPr>
                <w:rFonts w:cstheme="minorHAnsi"/>
                <w:i/>
                <w:iCs/>
              </w:rPr>
              <w:t>Специјализоване</w:t>
            </w:r>
            <w:proofErr w:type="spellEnd"/>
            <w:r w:rsidRPr="00C60633">
              <w:rPr>
                <w:rFonts w:cstheme="minorHAnsi"/>
                <w:i/>
                <w:iCs/>
              </w:rPr>
              <w:t xml:space="preserve">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израду</w:t>
            </w:r>
            <w:proofErr w:type="spellEnd"/>
            <w:r w:rsidRPr="00C60633">
              <w:rPr>
                <w:rFonts w:cstheme="minorHAnsi"/>
                <w:i/>
                <w:iCs/>
              </w:rPr>
              <w:t xml:space="preserve"> </w:t>
            </w:r>
            <w:proofErr w:type="spellStart"/>
            <w:r w:rsidRPr="00C60633">
              <w:rPr>
                <w:rFonts w:cstheme="minorHAnsi"/>
                <w:i/>
                <w:iCs/>
              </w:rPr>
              <w:t>просторних</w:t>
            </w:r>
            <w:proofErr w:type="spellEnd"/>
            <w:r w:rsidRPr="00C60633">
              <w:rPr>
                <w:rFonts w:cstheme="minorHAnsi"/>
                <w:i/>
                <w:iCs/>
              </w:rPr>
              <w:t xml:space="preserve"> и </w:t>
            </w:r>
            <w:proofErr w:type="spellStart"/>
            <w:r w:rsidRPr="00C60633">
              <w:rPr>
                <w:rFonts w:cstheme="minorHAnsi"/>
                <w:i/>
                <w:iCs/>
              </w:rPr>
              <w:t>урбанистичких</w:t>
            </w:r>
            <w:proofErr w:type="spellEnd"/>
            <w:r w:rsidRPr="00C60633">
              <w:rPr>
                <w:rFonts w:cstheme="minorHAnsi"/>
                <w:i/>
                <w:iCs/>
              </w:rPr>
              <w:t xml:space="preserve"> </w:t>
            </w:r>
            <w:proofErr w:type="spellStart"/>
            <w:r w:rsidRPr="00C60633">
              <w:rPr>
                <w:rFonts w:cstheme="minorHAnsi"/>
                <w:i/>
                <w:iCs/>
              </w:rPr>
              <w:t>планова</w:t>
            </w:r>
            <w:proofErr w:type="spellEnd"/>
          </w:p>
        </w:tc>
        <w:tc>
          <w:tcPr>
            <w:tcW w:w="1031" w:type="dxa"/>
            <w:noWrap/>
            <w:vAlign w:val="center"/>
            <w:hideMark/>
          </w:tcPr>
          <w:p w14:paraId="1C048458" w14:textId="77777777" w:rsidR="00C60633" w:rsidRPr="00C60633" w:rsidRDefault="00C60633" w:rsidP="002D36FB">
            <w:pPr>
              <w:jc w:val="right"/>
              <w:rPr>
                <w:rFonts w:cstheme="minorHAnsi"/>
                <w:i/>
                <w:iCs/>
              </w:rPr>
            </w:pPr>
            <w:r w:rsidRPr="00C60633">
              <w:rPr>
                <w:rFonts w:cstheme="minorHAnsi"/>
                <w:i/>
                <w:iCs/>
              </w:rPr>
              <w:t>49.775</w:t>
            </w:r>
          </w:p>
        </w:tc>
        <w:tc>
          <w:tcPr>
            <w:tcW w:w="987" w:type="dxa"/>
            <w:noWrap/>
            <w:vAlign w:val="center"/>
            <w:hideMark/>
          </w:tcPr>
          <w:p w14:paraId="7455D9D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C92FDF3" w14:textId="77777777" w:rsidR="00C60633" w:rsidRPr="00C60633" w:rsidRDefault="00C60633" w:rsidP="002D36FB">
            <w:pPr>
              <w:jc w:val="right"/>
              <w:rPr>
                <w:rFonts w:cstheme="minorHAnsi"/>
              </w:rPr>
            </w:pPr>
            <w:r w:rsidRPr="00C60633">
              <w:rPr>
                <w:rFonts w:cstheme="minorHAnsi"/>
              </w:rPr>
              <w:t>51.268</w:t>
            </w:r>
          </w:p>
        </w:tc>
        <w:tc>
          <w:tcPr>
            <w:tcW w:w="1027" w:type="dxa"/>
            <w:noWrap/>
            <w:vAlign w:val="center"/>
            <w:hideMark/>
          </w:tcPr>
          <w:p w14:paraId="4E251C0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0B14710" w14:textId="77777777" w:rsidR="00C60633" w:rsidRPr="00C60633" w:rsidRDefault="00C60633" w:rsidP="002D36FB">
            <w:pPr>
              <w:jc w:val="right"/>
              <w:rPr>
                <w:rFonts w:cstheme="minorHAnsi"/>
              </w:rPr>
            </w:pPr>
            <w:r w:rsidRPr="00C60633">
              <w:rPr>
                <w:rFonts w:cstheme="minorHAnsi"/>
              </w:rPr>
              <w:t>52.806</w:t>
            </w:r>
          </w:p>
        </w:tc>
        <w:tc>
          <w:tcPr>
            <w:tcW w:w="1025" w:type="dxa"/>
            <w:noWrap/>
            <w:vAlign w:val="center"/>
            <w:hideMark/>
          </w:tcPr>
          <w:p w14:paraId="2BFFD05C" w14:textId="77777777" w:rsidR="00C60633" w:rsidRPr="00C60633" w:rsidRDefault="00C60633" w:rsidP="002D36FB">
            <w:pPr>
              <w:jc w:val="right"/>
              <w:rPr>
                <w:rFonts w:cstheme="minorHAnsi"/>
              </w:rPr>
            </w:pPr>
            <w:r w:rsidRPr="00C60633">
              <w:rPr>
                <w:rFonts w:cstheme="minorHAnsi"/>
              </w:rPr>
              <w:t> </w:t>
            </w:r>
          </w:p>
        </w:tc>
      </w:tr>
      <w:tr w:rsidR="00A17714" w:rsidRPr="00C60633" w14:paraId="40D27A75" w14:textId="77777777" w:rsidTr="00A17714">
        <w:trPr>
          <w:trHeight w:val="576"/>
        </w:trPr>
        <w:tc>
          <w:tcPr>
            <w:tcW w:w="1015" w:type="dxa"/>
            <w:noWrap/>
            <w:hideMark/>
          </w:tcPr>
          <w:p w14:paraId="7D55718F" w14:textId="77777777" w:rsidR="00C60633" w:rsidRPr="00C60633" w:rsidRDefault="00C60633" w:rsidP="00C60633">
            <w:pPr>
              <w:rPr>
                <w:rFonts w:cstheme="minorHAnsi"/>
                <w:i/>
                <w:iCs/>
              </w:rPr>
            </w:pPr>
            <w:r w:rsidRPr="00C60633">
              <w:rPr>
                <w:rFonts w:cstheme="minorHAnsi"/>
                <w:i/>
                <w:iCs/>
              </w:rPr>
              <w:lastRenderedPageBreak/>
              <w:t>1101-0001</w:t>
            </w:r>
          </w:p>
        </w:tc>
        <w:tc>
          <w:tcPr>
            <w:tcW w:w="2530" w:type="dxa"/>
            <w:hideMark/>
          </w:tcPr>
          <w:p w14:paraId="51F2674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Просторно</w:t>
            </w:r>
            <w:proofErr w:type="spellEnd"/>
            <w:r w:rsidRPr="00C60633">
              <w:rPr>
                <w:rFonts w:cstheme="minorHAnsi"/>
                <w:i/>
                <w:iCs/>
              </w:rPr>
              <w:t xml:space="preserve"> и </w:t>
            </w:r>
            <w:proofErr w:type="spellStart"/>
            <w:r w:rsidRPr="00C60633">
              <w:rPr>
                <w:rFonts w:cstheme="minorHAnsi"/>
                <w:i/>
                <w:iCs/>
              </w:rPr>
              <w:t>урбанистичко</w:t>
            </w:r>
            <w:proofErr w:type="spellEnd"/>
            <w:r w:rsidRPr="00C60633">
              <w:rPr>
                <w:rFonts w:cstheme="minorHAnsi"/>
                <w:i/>
                <w:iCs/>
              </w:rPr>
              <w:t xml:space="preserve"> </w:t>
            </w:r>
            <w:proofErr w:type="spellStart"/>
            <w:r w:rsidRPr="00C60633">
              <w:rPr>
                <w:rFonts w:cstheme="minorHAnsi"/>
                <w:i/>
                <w:iCs/>
              </w:rPr>
              <w:t>планирање</w:t>
            </w:r>
            <w:proofErr w:type="spellEnd"/>
          </w:p>
        </w:tc>
        <w:tc>
          <w:tcPr>
            <w:tcW w:w="3492" w:type="dxa"/>
            <w:hideMark/>
          </w:tcPr>
          <w:p w14:paraId="5B702B3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2.2.5.23. </w:t>
            </w:r>
            <w:proofErr w:type="spellStart"/>
            <w:r w:rsidRPr="00C60633">
              <w:rPr>
                <w:rFonts w:cstheme="minorHAnsi"/>
                <w:i/>
                <w:iCs/>
              </w:rPr>
              <w:t>Зграде</w:t>
            </w:r>
            <w:proofErr w:type="spellEnd"/>
            <w:r w:rsidRPr="00C60633">
              <w:rPr>
                <w:rFonts w:cstheme="minorHAnsi"/>
                <w:i/>
                <w:iCs/>
              </w:rPr>
              <w:t xml:space="preserve"> и </w:t>
            </w:r>
            <w:proofErr w:type="spellStart"/>
            <w:r w:rsidRPr="00C60633">
              <w:rPr>
                <w:rFonts w:cstheme="minorHAnsi"/>
                <w:i/>
                <w:iCs/>
              </w:rPr>
              <w:t>грађевински</w:t>
            </w:r>
            <w:proofErr w:type="spellEnd"/>
            <w:r w:rsidRPr="00C60633">
              <w:rPr>
                <w:rFonts w:cstheme="minorHAnsi"/>
                <w:i/>
                <w:iCs/>
              </w:rPr>
              <w:t xml:space="preserve"> </w:t>
            </w:r>
            <w:proofErr w:type="spellStart"/>
            <w:r w:rsidRPr="00C60633">
              <w:rPr>
                <w:rFonts w:cstheme="minorHAnsi"/>
                <w:i/>
                <w:iCs/>
              </w:rPr>
              <w:t>објекти</w:t>
            </w:r>
            <w:proofErr w:type="spellEnd"/>
            <w:r w:rsidRPr="00C60633">
              <w:rPr>
                <w:rFonts w:cstheme="minorHAnsi"/>
                <w:i/>
                <w:iCs/>
              </w:rPr>
              <w:t xml:space="preserve"> (</w:t>
            </w:r>
            <w:proofErr w:type="spellStart"/>
            <w:r w:rsidRPr="00C60633">
              <w:rPr>
                <w:rFonts w:cstheme="minorHAnsi"/>
                <w:i/>
                <w:iCs/>
              </w:rPr>
              <w:t>Стамбена</w:t>
            </w:r>
            <w:proofErr w:type="spellEnd"/>
            <w:r w:rsidRPr="00C60633">
              <w:rPr>
                <w:rFonts w:cstheme="minorHAnsi"/>
                <w:i/>
                <w:iCs/>
              </w:rPr>
              <w:t xml:space="preserve"> </w:t>
            </w:r>
            <w:proofErr w:type="spellStart"/>
            <w:r w:rsidRPr="00C60633">
              <w:rPr>
                <w:rFonts w:cstheme="minorHAnsi"/>
                <w:i/>
                <w:iCs/>
              </w:rPr>
              <w:t>подршка</w:t>
            </w:r>
            <w:proofErr w:type="spellEnd"/>
            <w:r w:rsidRPr="00C60633">
              <w:rPr>
                <w:rFonts w:cstheme="minorHAnsi"/>
                <w:i/>
                <w:iCs/>
              </w:rPr>
              <w:t>)</w:t>
            </w:r>
          </w:p>
        </w:tc>
        <w:tc>
          <w:tcPr>
            <w:tcW w:w="1031" w:type="dxa"/>
            <w:noWrap/>
            <w:vAlign w:val="center"/>
            <w:hideMark/>
          </w:tcPr>
          <w:p w14:paraId="7936A775" w14:textId="77777777" w:rsidR="00C60633" w:rsidRPr="00C60633" w:rsidRDefault="00C60633" w:rsidP="002D36FB">
            <w:pPr>
              <w:jc w:val="right"/>
              <w:rPr>
                <w:rFonts w:cstheme="minorHAnsi"/>
                <w:i/>
                <w:iCs/>
              </w:rPr>
            </w:pPr>
            <w:r w:rsidRPr="00C60633">
              <w:rPr>
                <w:rFonts w:cstheme="minorHAnsi"/>
                <w:i/>
                <w:iCs/>
              </w:rPr>
              <w:t>20.000</w:t>
            </w:r>
          </w:p>
        </w:tc>
        <w:tc>
          <w:tcPr>
            <w:tcW w:w="987" w:type="dxa"/>
            <w:noWrap/>
            <w:vAlign w:val="center"/>
            <w:hideMark/>
          </w:tcPr>
          <w:p w14:paraId="40C3227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90E5640" w14:textId="77777777" w:rsidR="00C60633" w:rsidRPr="00C60633" w:rsidRDefault="00C60633" w:rsidP="002D36FB">
            <w:pPr>
              <w:jc w:val="right"/>
              <w:rPr>
                <w:rFonts w:cstheme="minorHAnsi"/>
              </w:rPr>
            </w:pPr>
            <w:r w:rsidRPr="00C60633">
              <w:rPr>
                <w:rFonts w:cstheme="minorHAnsi"/>
              </w:rPr>
              <w:t>41.000</w:t>
            </w:r>
          </w:p>
        </w:tc>
        <w:tc>
          <w:tcPr>
            <w:tcW w:w="1027" w:type="dxa"/>
            <w:noWrap/>
            <w:vAlign w:val="center"/>
            <w:hideMark/>
          </w:tcPr>
          <w:p w14:paraId="560F840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C480164" w14:textId="77777777" w:rsidR="00C60633" w:rsidRPr="00C60633" w:rsidRDefault="00C60633" w:rsidP="002D36FB">
            <w:pPr>
              <w:jc w:val="right"/>
              <w:rPr>
                <w:rFonts w:cstheme="minorHAnsi"/>
              </w:rPr>
            </w:pPr>
            <w:r w:rsidRPr="00C60633">
              <w:rPr>
                <w:rFonts w:cstheme="minorHAnsi"/>
              </w:rPr>
              <w:t>40.000</w:t>
            </w:r>
          </w:p>
        </w:tc>
        <w:tc>
          <w:tcPr>
            <w:tcW w:w="1025" w:type="dxa"/>
            <w:noWrap/>
            <w:vAlign w:val="center"/>
            <w:hideMark/>
          </w:tcPr>
          <w:p w14:paraId="616A29CD" w14:textId="77777777" w:rsidR="00C60633" w:rsidRPr="00C60633" w:rsidRDefault="00C60633" w:rsidP="002D36FB">
            <w:pPr>
              <w:jc w:val="right"/>
              <w:rPr>
                <w:rFonts w:cstheme="minorHAnsi"/>
              </w:rPr>
            </w:pPr>
            <w:r w:rsidRPr="00C60633">
              <w:rPr>
                <w:rFonts w:cstheme="minorHAnsi"/>
              </w:rPr>
              <w:t> </w:t>
            </w:r>
          </w:p>
        </w:tc>
      </w:tr>
      <w:tr w:rsidR="0042186A" w:rsidRPr="00C60633" w14:paraId="0CB098D7" w14:textId="77777777" w:rsidTr="00A17714">
        <w:trPr>
          <w:trHeight w:val="864"/>
        </w:trPr>
        <w:tc>
          <w:tcPr>
            <w:tcW w:w="1015" w:type="dxa"/>
            <w:noWrap/>
            <w:hideMark/>
          </w:tcPr>
          <w:p w14:paraId="65B0C44D" w14:textId="77777777" w:rsidR="00C60633" w:rsidRPr="00C60633" w:rsidRDefault="00C60633" w:rsidP="00C60633">
            <w:pPr>
              <w:rPr>
                <w:rFonts w:cstheme="minorHAnsi"/>
              </w:rPr>
            </w:pPr>
            <w:r w:rsidRPr="00C60633">
              <w:rPr>
                <w:rFonts w:cstheme="minorHAnsi"/>
              </w:rPr>
              <w:t>1101-0004</w:t>
            </w:r>
          </w:p>
        </w:tc>
        <w:tc>
          <w:tcPr>
            <w:tcW w:w="2530" w:type="dxa"/>
            <w:hideMark/>
          </w:tcPr>
          <w:p w14:paraId="4967AA18"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Стамбена</w:t>
            </w:r>
            <w:proofErr w:type="spellEnd"/>
            <w:r w:rsidRPr="00C60633">
              <w:rPr>
                <w:rFonts w:cstheme="minorHAnsi"/>
              </w:rPr>
              <w:t xml:space="preserve"> </w:t>
            </w:r>
            <w:proofErr w:type="spellStart"/>
            <w:r w:rsidRPr="00C60633">
              <w:rPr>
                <w:rFonts w:cstheme="minorHAnsi"/>
              </w:rPr>
              <w:t>подршка</w:t>
            </w:r>
            <w:proofErr w:type="spellEnd"/>
          </w:p>
        </w:tc>
        <w:tc>
          <w:tcPr>
            <w:tcW w:w="3492" w:type="dxa"/>
            <w:hideMark/>
          </w:tcPr>
          <w:p w14:paraId="28F538AE"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628C3C82" w14:textId="77777777" w:rsidR="00C60633" w:rsidRPr="00C60633" w:rsidRDefault="00C60633" w:rsidP="002D36FB">
            <w:pPr>
              <w:jc w:val="right"/>
              <w:rPr>
                <w:rFonts w:cstheme="minorHAnsi"/>
              </w:rPr>
            </w:pPr>
            <w:r w:rsidRPr="00C60633">
              <w:rPr>
                <w:rFonts w:cstheme="minorHAnsi"/>
              </w:rPr>
              <w:t>10.945</w:t>
            </w:r>
          </w:p>
        </w:tc>
        <w:tc>
          <w:tcPr>
            <w:tcW w:w="987" w:type="dxa"/>
            <w:noWrap/>
            <w:vAlign w:val="center"/>
            <w:hideMark/>
          </w:tcPr>
          <w:p w14:paraId="38FA242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F49358B"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69805B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121016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A3F6273" w14:textId="77777777" w:rsidR="00C60633" w:rsidRPr="00C60633" w:rsidRDefault="00C60633" w:rsidP="002D36FB">
            <w:pPr>
              <w:jc w:val="right"/>
              <w:rPr>
                <w:rFonts w:cstheme="minorHAnsi"/>
              </w:rPr>
            </w:pPr>
            <w:r w:rsidRPr="00C60633">
              <w:rPr>
                <w:rFonts w:cstheme="minorHAnsi"/>
              </w:rPr>
              <w:t> </w:t>
            </w:r>
          </w:p>
        </w:tc>
      </w:tr>
      <w:tr w:rsidR="00A17714" w:rsidRPr="00C60633" w14:paraId="2BFD9176" w14:textId="77777777" w:rsidTr="00A17714">
        <w:trPr>
          <w:trHeight w:val="864"/>
        </w:trPr>
        <w:tc>
          <w:tcPr>
            <w:tcW w:w="1015" w:type="dxa"/>
            <w:noWrap/>
            <w:hideMark/>
          </w:tcPr>
          <w:p w14:paraId="6DE43962" w14:textId="77777777" w:rsidR="00C60633" w:rsidRPr="00C60633" w:rsidRDefault="00C60633" w:rsidP="00C60633">
            <w:pPr>
              <w:rPr>
                <w:rFonts w:cstheme="minorHAnsi"/>
                <w:i/>
                <w:iCs/>
              </w:rPr>
            </w:pPr>
            <w:r w:rsidRPr="00C60633">
              <w:rPr>
                <w:rFonts w:cstheme="minorHAnsi"/>
                <w:i/>
                <w:iCs/>
              </w:rPr>
              <w:t>1101-0004</w:t>
            </w:r>
          </w:p>
        </w:tc>
        <w:tc>
          <w:tcPr>
            <w:tcW w:w="2530" w:type="dxa"/>
            <w:hideMark/>
          </w:tcPr>
          <w:p w14:paraId="677A572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Стамбена</w:t>
            </w:r>
            <w:proofErr w:type="spellEnd"/>
            <w:r w:rsidRPr="00C60633">
              <w:rPr>
                <w:rFonts w:cstheme="minorHAnsi"/>
                <w:i/>
                <w:iCs/>
              </w:rPr>
              <w:t xml:space="preserve"> </w:t>
            </w:r>
            <w:proofErr w:type="spellStart"/>
            <w:r w:rsidRPr="00C60633">
              <w:rPr>
                <w:rFonts w:cstheme="minorHAnsi"/>
                <w:i/>
                <w:iCs/>
              </w:rPr>
              <w:t>подршка</w:t>
            </w:r>
            <w:proofErr w:type="spellEnd"/>
          </w:p>
        </w:tc>
        <w:tc>
          <w:tcPr>
            <w:tcW w:w="3492" w:type="dxa"/>
            <w:hideMark/>
          </w:tcPr>
          <w:p w14:paraId="5B6EDC1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2.2.5.24. </w:t>
            </w:r>
            <w:proofErr w:type="spellStart"/>
            <w:r w:rsidRPr="00C60633">
              <w:rPr>
                <w:rFonts w:cstheme="minorHAnsi"/>
                <w:i/>
                <w:iCs/>
              </w:rPr>
              <w:t>Трошкови</w:t>
            </w:r>
            <w:proofErr w:type="spellEnd"/>
            <w:r w:rsidRPr="00C60633">
              <w:rPr>
                <w:rFonts w:cstheme="minorHAnsi"/>
                <w:i/>
                <w:iCs/>
              </w:rPr>
              <w:t xml:space="preserve"> </w:t>
            </w:r>
            <w:proofErr w:type="spellStart"/>
            <w:r w:rsidRPr="00C60633">
              <w:rPr>
                <w:rFonts w:cstheme="minorHAnsi"/>
                <w:i/>
                <w:iCs/>
              </w:rPr>
              <w:t>етажирања</w:t>
            </w:r>
            <w:proofErr w:type="spellEnd"/>
            <w:r w:rsidRPr="00C60633">
              <w:rPr>
                <w:rFonts w:cstheme="minorHAnsi"/>
                <w:i/>
                <w:iCs/>
              </w:rPr>
              <w:t xml:space="preserve"> и </w:t>
            </w:r>
            <w:proofErr w:type="spellStart"/>
            <w:r w:rsidRPr="00C60633">
              <w:rPr>
                <w:rFonts w:cstheme="minorHAnsi"/>
                <w:i/>
                <w:iCs/>
              </w:rPr>
              <w:t>уписа</w:t>
            </w:r>
            <w:proofErr w:type="spellEnd"/>
            <w:r w:rsidRPr="00C60633">
              <w:rPr>
                <w:rFonts w:cstheme="minorHAnsi"/>
                <w:i/>
                <w:iCs/>
              </w:rPr>
              <w:t xml:space="preserve"> </w:t>
            </w:r>
            <w:proofErr w:type="spellStart"/>
            <w:r w:rsidRPr="00C60633">
              <w:rPr>
                <w:rFonts w:cstheme="minorHAnsi"/>
                <w:i/>
                <w:iCs/>
              </w:rPr>
              <w:t>стамбеног</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у </w:t>
            </w:r>
            <w:proofErr w:type="spellStart"/>
            <w:r w:rsidRPr="00C60633">
              <w:rPr>
                <w:rFonts w:cstheme="minorHAnsi"/>
                <w:i/>
                <w:iCs/>
              </w:rPr>
              <w:t>јавној</w:t>
            </w:r>
            <w:proofErr w:type="spellEnd"/>
            <w:r w:rsidRPr="00C60633">
              <w:rPr>
                <w:rFonts w:cstheme="minorHAnsi"/>
                <w:i/>
                <w:iCs/>
              </w:rPr>
              <w:t xml:space="preserve"> </w:t>
            </w:r>
            <w:proofErr w:type="spellStart"/>
            <w:r w:rsidRPr="00C60633">
              <w:rPr>
                <w:rFonts w:cstheme="minorHAnsi"/>
                <w:i/>
                <w:iCs/>
              </w:rPr>
              <w:t>својини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 </w:t>
            </w:r>
            <w:proofErr w:type="spellStart"/>
            <w:r w:rsidRPr="00C60633">
              <w:rPr>
                <w:rFonts w:cstheme="minorHAnsi"/>
                <w:i/>
                <w:iCs/>
              </w:rPr>
              <w:t>распоред</w:t>
            </w:r>
            <w:proofErr w:type="spellEnd"/>
            <w:r w:rsidRPr="00C60633">
              <w:rPr>
                <w:rFonts w:cstheme="minorHAnsi"/>
                <w:i/>
                <w:iCs/>
              </w:rPr>
              <w:t xml:space="preserve"> </w:t>
            </w:r>
            <w:proofErr w:type="spellStart"/>
            <w:r w:rsidRPr="00C60633">
              <w:rPr>
                <w:rFonts w:cstheme="minorHAnsi"/>
                <w:i/>
                <w:iCs/>
              </w:rPr>
              <w:t>салда</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2022. </w:t>
            </w:r>
            <w:proofErr w:type="spellStart"/>
            <w:r w:rsidRPr="00C60633">
              <w:rPr>
                <w:rFonts w:cstheme="minorHAnsi"/>
                <w:i/>
                <w:iCs/>
              </w:rPr>
              <w:t>године</w:t>
            </w:r>
            <w:proofErr w:type="spellEnd"/>
          </w:p>
        </w:tc>
        <w:tc>
          <w:tcPr>
            <w:tcW w:w="1031" w:type="dxa"/>
            <w:noWrap/>
            <w:vAlign w:val="center"/>
            <w:hideMark/>
          </w:tcPr>
          <w:p w14:paraId="46FF6063" w14:textId="77777777" w:rsidR="00C60633" w:rsidRPr="00C60633" w:rsidRDefault="00C60633" w:rsidP="002D36FB">
            <w:pPr>
              <w:jc w:val="right"/>
              <w:rPr>
                <w:rFonts w:cstheme="minorHAnsi"/>
                <w:i/>
                <w:iCs/>
              </w:rPr>
            </w:pPr>
            <w:r w:rsidRPr="00C60633">
              <w:rPr>
                <w:rFonts w:cstheme="minorHAnsi"/>
                <w:i/>
                <w:iCs/>
              </w:rPr>
              <w:t>4.500</w:t>
            </w:r>
          </w:p>
        </w:tc>
        <w:tc>
          <w:tcPr>
            <w:tcW w:w="987" w:type="dxa"/>
            <w:noWrap/>
            <w:vAlign w:val="center"/>
            <w:hideMark/>
          </w:tcPr>
          <w:p w14:paraId="4E21889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782AFEC"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BA3D61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759E73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F08B467" w14:textId="77777777" w:rsidR="00C60633" w:rsidRPr="00C60633" w:rsidRDefault="00C60633" w:rsidP="002D36FB">
            <w:pPr>
              <w:jc w:val="right"/>
              <w:rPr>
                <w:rFonts w:cstheme="minorHAnsi"/>
              </w:rPr>
            </w:pPr>
            <w:r w:rsidRPr="00C60633">
              <w:rPr>
                <w:rFonts w:cstheme="minorHAnsi"/>
              </w:rPr>
              <w:t> </w:t>
            </w:r>
          </w:p>
        </w:tc>
      </w:tr>
      <w:tr w:rsidR="00A17714" w:rsidRPr="00C60633" w14:paraId="7AD82B46" w14:textId="77777777" w:rsidTr="00A17714">
        <w:trPr>
          <w:trHeight w:val="864"/>
        </w:trPr>
        <w:tc>
          <w:tcPr>
            <w:tcW w:w="1015" w:type="dxa"/>
            <w:noWrap/>
            <w:hideMark/>
          </w:tcPr>
          <w:p w14:paraId="39C21EA1" w14:textId="77777777" w:rsidR="00C60633" w:rsidRPr="00C60633" w:rsidRDefault="00C60633" w:rsidP="00C60633">
            <w:pPr>
              <w:rPr>
                <w:rFonts w:cstheme="minorHAnsi"/>
                <w:i/>
                <w:iCs/>
              </w:rPr>
            </w:pPr>
            <w:r w:rsidRPr="00C60633">
              <w:rPr>
                <w:rFonts w:cstheme="minorHAnsi"/>
                <w:i/>
                <w:iCs/>
              </w:rPr>
              <w:t>1101-0004</w:t>
            </w:r>
          </w:p>
        </w:tc>
        <w:tc>
          <w:tcPr>
            <w:tcW w:w="2530" w:type="dxa"/>
            <w:hideMark/>
          </w:tcPr>
          <w:p w14:paraId="671DDA4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Стамбена</w:t>
            </w:r>
            <w:proofErr w:type="spellEnd"/>
            <w:r w:rsidRPr="00C60633">
              <w:rPr>
                <w:rFonts w:cstheme="minorHAnsi"/>
                <w:i/>
                <w:iCs/>
              </w:rPr>
              <w:t xml:space="preserve"> </w:t>
            </w:r>
            <w:proofErr w:type="spellStart"/>
            <w:r w:rsidRPr="00C60633">
              <w:rPr>
                <w:rFonts w:cstheme="minorHAnsi"/>
                <w:i/>
                <w:iCs/>
              </w:rPr>
              <w:t>подршка</w:t>
            </w:r>
            <w:proofErr w:type="spellEnd"/>
          </w:p>
        </w:tc>
        <w:tc>
          <w:tcPr>
            <w:tcW w:w="3492" w:type="dxa"/>
            <w:hideMark/>
          </w:tcPr>
          <w:p w14:paraId="7F4AF2A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2.2.5.25.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други</w:t>
            </w:r>
            <w:proofErr w:type="spellEnd"/>
            <w:r w:rsidRPr="00C60633">
              <w:rPr>
                <w:rFonts w:cstheme="minorHAnsi"/>
                <w:i/>
                <w:iCs/>
              </w:rPr>
              <w:t xml:space="preserve"> </w:t>
            </w:r>
            <w:proofErr w:type="spellStart"/>
            <w:r w:rsidRPr="00C60633">
              <w:rPr>
                <w:rFonts w:cstheme="minorHAnsi"/>
                <w:i/>
                <w:iCs/>
              </w:rPr>
              <w:t>трошкови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стамбених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(36 </w:t>
            </w:r>
            <w:proofErr w:type="spellStart"/>
            <w:r w:rsidRPr="00C60633">
              <w:rPr>
                <w:rFonts w:cstheme="minorHAnsi"/>
                <w:i/>
                <w:iCs/>
              </w:rPr>
              <w:t>стамбених</w:t>
            </w:r>
            <w:proofErr w:type="spellEnd"/>
            <w:r w:rsidRPr="00C60633">
              <w:rPr>
                <w:rFonts w:cstheme="minorHAnsi"/>
                <w:i/>
                <w:iCs/>
              </w:rPr>
              <w:t xml:space="preserve"> </w:t>
            </w:r>
            <w:proofErr w:type="spellStart"/>
            <w:r w:rsidRPr="00C60633">
              <w:rPr>
                <w:rFonts w:cstheme="minorHAnsi"/>
                <w:i/>
                <w:iCs/>
              </w:rPr>
              <w:t>јединица</w:t>
            </w:r>
            <w:proofErr w:type="spellEnd"/>
            <w:r w:rsidRPr="00C60633">
              <w:rPr>
                <w:rFonts w:cstheme="minorHAnsi"/>
                <w:i/>
                <w:iCs/>
              </w:rPr>
              <w:t xml:space="preserve">) - </w:t>
            </w:r>
            <w:proofErr w:type="spellStart"/>
            <w:r w:rsidRPr="00C60633">
              <w:rPr>
                <w:rFonts w:cstheme="minorHAnsi"/>
                <w:i/>
                <w:iCs/>
              </w:rPr>
              <w:t>потпројекат</w:t>
            </w:r>
            <w:proofErr w:type="spellEnd"/>
            <w:r w:rsidRPr="00C60633">
              <w:rPr>
                <w:rFonts w:cstheme="minorHAnsi"/>
                <w:i/>
                <w:iCs/>
              </w:rPr>
              <w:t xml:space="preserve"> 7 </w:t>
            </w:r>
          </w:p>
        </w:tc>
        <w:tc>
          <w:tcPr>
            <w:tcW w:w="1031" w:type="dxa"/>
            <w:noWrap/>
            <w:vAlign w:val="center"/>
            <w:hideMark/>
          </w:tcPr>
          <w:p w14:paraId="794C31AE" w14:textId="77777777" w:rsidR="00C60633" w:rsidRPr="00C60633" w:rsidRDefault="00C60633" w:rsidP="002D36FB">
            <w:pPr>
              <w:jc w:val="right"/>
              <w:rPr>
                <w:rFonts w:cstheme="minorHAnsi"/>
                <w:i/>
                <w:iCs/>
              </w:rPr>
            </w:pPr>
            <w:r w:rsidRPr="00C60633">
              <w:rPr>
                <w:rFonts w:cstheme="minorHAnsi"/>
                <w:i/>
                <w:iCs/>
              </w:rPr>
              <w:t>945</w:t>
            </w:r>
          </w:p>
        </w:tc>
        <w:tc>
          <w:tcPr>
            <w:tcW w:w="987" w:type="dxa"/>
            <w:noWrap/>
            <w:vAlign w:val="center"/>
            <w:hideMark/>
          </w:tcPr>
          <w:p w14:paraId="7B1ADCD0"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0961A7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982074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C5EADB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73A839E" w14:textId="77777777" w:rsidR="00C60633" w:rsidRPr="00C60633" w:rsidRDefault="00C60633" w:rsidP="002D36FB">
            <w:pPr>
              <w:jc w:val="right"/>
              <w:rPr>
                <w:rFonts w:cstheme="minorHAnsi"/>
              </w:rPr>
            </w:pPr>
            <w:r w:rsidRPr="00C60633">
              <w:rPr>
                <w:rFonts w:cstheme="minorHAnsi"/>
              </w:rPr>
              <w:t> </w:t>
            </w:r>
          </w:p>
        </w:tc>
      </w:tr>
      <w:tr w:rsidR="00A17714" w:rsidRPr="00C60633" w14:paraId="181A17ED" w14:textId="77777777" w:rsidTr="00A17714">
        <w:trPr>
          <w:trHeight w:val="576"/>
        </w:trPr>
        <w:tc>
          <w:tcPr>
            <w:tcW w:w="1015" w:type="dxa"/>
            <w:noWrap/>
            <w:hideMark/>
          </w:tcPr>
          <w:p w14:paraId="52010554" w14:textId="77777777" w:rsidR="00C60633" w:rsidRPr="00C60633" w:rsidRDefault="00C60633" w:rsidP="00C60633">
            <w:pPr>
              <w:rPr>
                <w:rFonts w:cstheme="minorHAnsi"/>
                <w:i/>
                <w:iCs/>
              </w:rPr>
            </w:pPr>
            <w:r w:rsidRPr="00C60633">
              <w:rPr>
                <w:rFonts w:cstheme="minorHAnsi"/>
                <w:i/>
                <w:iCs/>
              </w:rPr>
              <w:t>1101-0004</w:t>
            </w:r>
          </w:p>
        </w:tc>
        <w:tc>
          <w:tcPr>
            <w:tcW w:w="2530" w:type="dxa"/>
            <w:hideMark/>
          </w:tcPr>
          <w:p w14:paraId="0C364CB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Стамбена</w:t>
            </w:r>
            <w:proofErr w:type="spellEnd"/>
            <w:r w:rsidRPr="00C60633">
              <w:rPr>
                <w:rFonts w:cstheme="minorHAnsi"/>
                <w:i/>
                <w:iCs/>
              </w:rPr>
              <w:t xml:space="preserve"> </w:t>
            </w:r>
            <w:proofErr w:type="spellStart"/>
            <w:r w:rsidRPr="00C60633">
              <w:rPr>
                <w:rFonts w:cstheme="minorHAnsi"/>
                <w:i/>
                <w:iCs/>
              </w:rPr>
              <w:t>подршка</w:t>
            </w:r>
            <w:proofErr w:type="spellEnd"/>
          </w:p>
        </w:tc>
        <w:tc>
          <w:tcPr>
            <w:tcW w:w="3492" w:type="dxa"/>
            <w:hideMark/>
          </w:tcPr>
          <w:p w14:paraId="1A2AFE1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2.2.5.26. </w:t>
            </w:r>
            <w:proofErr w:type="spellStart"/>
            <w:r w:rsidRPr="00C60633">
              <w:rPr>
                <w:rFonts w:cstheme="minorHAnsi"/>
                <w:i/>
                <w:iCs/>
              </w:rPr>
              <w:t>Капитално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зграда</w:t>
            </w:r>
            <w:proofErr w:type="spellEnd"/>
            <w:r w:rsidRPr="00C60633">
              <w:rPr>
                <w:rFonts w:cstheme="minorHAnsi"/>
                <w:i/>
                <w:iCs/>
              </w:rPr>
              <w:t xml:space="preserve"> и </w:t>
            </w:r>
            <w:proofErr w:type="spellStart"/>
            <w:r w:rsidRPr="00C60633">
              <w:rPr>
                <w:rFonts w:cstheme="minorHAnsi"/>
                <w:i/>
                <w:iCs/>
              </w:rPr>
              <w:t>објеката</w:t>
            </w:r>
            <w:proofErr w:type="spellEnd"/>
          </w:p>
        </w:tc>
        <w:tc>
          <w:tcPr>
            <w:tcW w:w="1031" w:type="dxa"/>
            <w:noWrap/>
            <w:vAlign w:val="center"/>
            <w:hideMark/>
          </w:tcPr>
          <w:p w14:paraId="7E61EBB3" w14:textId="77777777" w:rsidR="00C60633" w:rsidRPr="00C60633" w:rsidRDefault="00C60633" w:rsidP="002D36FB">
            <w:pPr>
              <w:jc w:val="right"/>
              <w:rPr>
                <w:rFonts w:cstheme="minorHAnsi"/>
                <w:i/>
                <w:iCs/>
              </w:rPr>
            </w:pPr>
            <w:r w:rsidRPr="00C60633">
              <w:rPr>
                <w:rFonts w:cstheme="minorHAnsi"/>
                <w:i/>
                <w:iCs/>
              </w:rPr>
              <w:t>5.500</w:t>
            </w:r>
          </w:p>
        </w:tc>
        <w:tc>
          <w:tcPr>
            <w:tcW w:w="987" w:type="dxa"/>
            <w:noWrap/>
            <w:vAlign w:val="center"/>
            <w:hideMark/>
          </w:tcPr>
          <w:p w14:paraId="0D9C393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D4B271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72704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ED2719B"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A5D4B2E" w14:textId="77777777" w:rsidR="00C60633" w:rsidRPr="00C60633" w:rsidRDefault="00C60633" w:rsidP="002D36FB">
            <w:pPr>
              <w:jc w:val="right"/>
              <w:rPr>
                <w:rFonts w:cstheme="minorHAnsi"/>
              </w:rPr>
            </w:pPr>
            <w:r w:rsidRPr="00C60633">
              <w:rPr>
                <w:rFonts w:cstheme="minorHAnsi"/>
              </w:rPr>
              <w:t> </w:t>
            </w:r>
          </w:p>
        </w:tc>
      </w:tr>
      <w:tr w:rsidR="0042186A" w:rsidRPr="00C60633" w14:paraId="624889CF" w14:textId="77777777" w:rsidTr="00A17714">
        <w:trPr>
          <w:trHeight w:val="864"/>
        </w:trPr>
        <w:tc>
          <w:tcPr>
            <w:tcW w:w="1015" w:type="dxa"/>
            <w:noWrap/>
            <w:hideMark/>
          </w:tcPr>
          <w:p w14:paraId="3C14AE5F" w14:textId="77777777" w:rsidR="00C60633" w:rsidRPr="00C60633" w:rsidRDefault="00C60633" w:rsidP="00C60633">
            <w:pPr>
              <w:rPr>
                <w:rFonts w:cstheme="minorHAnsi"/>
              </w:rPr>
            </w:pPr>
            <w:r w:rsidRPr="00C60633">
              <w:rPr>
                <w:rFonts w:cstheme="minorHAnsi"/>
              </w:rPr>
              <w:t>1101-5001</w:t>
            </w:r>
          </w:p>
        </w:tc>
        <w:tc>
          <w:tcPr>
            <w:tcW w:w="2530" w:type="dxa"/>
            <w:hideMark/>
          </w:tcPr>
          <w:p w14:paraId="00725319"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Експропријације</w:t>
            </w:r>
            <w:proofErr w:type="spellEnd"/>
            <w:r w:rsidRPr="00C60633">
              <w:rPr>
                <w:rFonts w:cstheme="minorHAnsi"/>
              </w:rPr>
              <w:t xml:space="preserve"> </w:t>
            </w:r>
          </w:p>
        </w:tc>
        <w:tc>
          <w:tcPr>
            <w:tcW w:w="3492" w:type="dxa"/>
            <w:hideMark/>
          </w:tcPr>
          <w:p w14:paraId="3CEA9EB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0FD82BB4" w14:textId="77777777" w:rsidR="00C60633" w:rsidRPr="00C60633" w:rsidRDefault="00C60633" w:rsidP="002D36FB">
            <w:pPr>
              <w:jc w:val="right"/>
              <w:rPr>
                <w:rFonts w:cstheme="minorHAnsi"/>
              </w:rPr>
            </w:pPr>
            <w:r w:rsidRPr="00C60633">
              <w:rPr>
                <w:rFonts w:cstheme="minorHAnsi"/>
              </w:rPr>
              <w:t>5.000</w:t>
            </w:r>
          </w:p>
        </w:tc>
        <w:tc>
          <w:tcPr>
            <w:tcW w:w="987" w:type="dxa"/>
            <w:noWrap/>
            <w:vAlign w:val="center"/>
            <w:hideMark/>
          </w:tcPr>
          <w:p w14:paraId="7311471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8E05D98"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2738B5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5B4D9C7"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6136CF9" w14:textId="77777777" w:rsidR="00C60633" w:rsidRPr="00C60633" w:rsidRDefault="00C60633" w:rsidP="002D36FB">
            <w:pPr>
              <w:jc w:val="right"/>
              <w:rPr>
                <w:rFonts w:cstheme="minorHAnsi"/>
              </w:rPr>
            </w:pPr>
            <w:r w:rsidRPr="00C60633">
              <w:rPr>
                <w:rFonts w:cstheme="minorHAnsi"/>
              </w:rPr>
              <w:t> </w:t>
            </w:r>
          </w:p>
        </w:tc>
      </w:tr>
      <w:tr w:rsidR="00A17714" w:rsidRPr="00C60633" w14:paraId="2DDF0DC1" w14:textId="77777777" w:rsidTr="00A17714">
        <w:trPr>
          <w:trHeight w:val="288"/>
        </w:trPr>
        <w:tc>
          <w:tcPr>
            <w:tcW w:w="1015" w:type="dxa"/>
            <w:noWrap/>
            <w:hideMark/>
          </w:tcPr>
          <w:p w14:paraId="13DBC60F" w14:textId="77777777" w:rsidR="00C60633" w:rsidRPr="00C60633" w:rsidRDefault="00C60633" w:rsidP="00C60633">
            <w:pPr>
              <w:rPr>
                <w:rFonts w:cstheme="minorHAnsi"/>
                <w:i/>
                <w:iCs/>
              </w:rPr>
            </w:pPr>
            <w:r w:rsidRPr="00C60633">
              <w:rPr>
                <w:rFonts w:cstheme="minorHAnsi"/>
                <w:i/>
                <w:iCs/>
              </w:rPr>
              <w:t>1101-5001</w:t>
            </w:r>
          </w:p>
        </w:tc>
        <w:tc>
          <w:tcPr>
            <w:tcW w:w="2530" w:type="dxa"/>
            <w:hideMark/>
          </w:tcPr>
          <w:p w14:paraId="7149EA9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Експропријације</w:t>
            </w:r>
            <w:proofErr w:type="spellEnd"/>
            <w:r w:rsidRPr="00C60633">
              <w:rPr>
                <w:rFonts w:cstheme="minorHAnsi"/>
                <w:i/>
                <w:iCs/>
              </w:rPr>
              <w:t xml:space="preserve"> </w:t>
            </w:r>
          </w:p>
        </w:tc>
        <w:tc>
          <w:tcPr>
            <w:tcW w:w="3492" w:type="dxa"/>
            <w:hideMark/>
          </w:tcPr>
          <w:p w14:paraId="3BB9851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2.2.5.10. </w:t>
            </w:r>
            <w:proofErr w:type="spellStart"/>
            <w:r w:rsidRPr="00C60633">
              <w:rPr>
                <w:rFonts w:cstheme="minorHAnsi"/>
                <w:i/>
                <w:iCs/>
              </w:rPr>
              <w:t>Експропријација</w:t>
            </w:r>
            <w:proofErr w:type="spellEnd"/>
            <w:r w:rsidRPr="00C60633">
              <w:rPr>
                <w:rFonts w:cstheme="minorHAnsi"/>
                <w:i/>
                <w:iCs/>
              </w:rPr>
              <w:t xml:space="preserve"> </w:t>
            </w:r>
            <w:proofErr w:type="spellStart"/>
            <w:r w:rsidRPr="00C60633">
              <w:rPr>
                <w:rFonts w:cstheme="minorHAnsi"/>
                <w:i/>
                <w:iCs/>
              </w:rPr>
              <w:t>непокретности</w:t>
            </w:r>
            <w:proofErr w:type="spellEnd"/>
          </w:p>
        </w:tc>
        <w:tc>
          <w:tcPr>
            <w:tcW w:w="1031" w:type="dxa"/>
            <w:noWrap/>
            <w:vAlign w:val="center"/>
            <w:hideMark/>
          </w:tcPr>
          <w:p w14:paraId="57337BED" w14:textId="77777777" w:rsidR="00C60633" w:rsidRPr="00C60633" w:rsidRDefault="00C60633" w:rsidP="002D36FB">
            <w:pPr>
              <w:jc w:val="right"/>
              <w:rPr>
                <w:rFonts w:cstheme="minorHAnsi"/>
                <w:i/>
                <w:iCs/>
              </w:rPr>
            </w:pPr>
            <w:r w:rsidRPr="00C60633">
              <w:rPr>
                <w:rFonts w:cstheme="minorHAnsi"/>
                <w:i/>
                <w:iCs/>
              </w:rPr>
              <w:t>5.000</w:t>
            </w:r>
          </w:p>
        </w:tc>
        <w:tc>
          <w:tcPr>
            <w:tcW w:w="987" w:type="dxa"/>
            <w:noWrap/>
            <w:vAlign w:val="center"/>
            <w:hideMark/>
          </w:tcPr>
          <w:p w14:paraId="6D26124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8973BAD"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CD943A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6041A8F"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67B93B9" w14:textId="77777777" w:rsidR="00C60633" w:rsidRPr="00C60633" w:rsidRDefault="00C60633" w:rsidP="002D36FB">
            <w:pPr>
              <w:jc w:val="right"/>
              <w:rPr>
                <w:rFonts w:cstheme="minorHAnsi"/>
              </w:rPr>
            </w:pPr>
            <w:r w:rsidRPr="00C60633">
              <w:rPr>
                <w:rFonts w:cstheme="minorHAnsi"/>
              </w:rPr>
              <w:t> </w:t>
            </w:r>
          </w:p>
        </w:tc>
      </w:tr>
      <w:tr w:rsidR="0042186A" w:rsidRPr="00C60633" w14:paraId="3206736A" w14:textId="77777777" w:rsidTr="00A17714">
        <w:trPr>
          <w:trHeight w:val="864"/>
        </w:trPr>
        <w:tc>
          <w:tcPr>
            <w:tcW w:w="1015" w:type="dxa"/>
            <w:noWrap/>
            <w:hideMark/>
          </w:tcPr>
          <w:p w14:paraId="611F6E04" w14:textId="77777777" w:rsidR="00C60633" w:rsidRPr="00C60633" w:rsidRDefault="00C60633" w:rsidP="00C60633">
            <w:pPr>
              <w:rPr>
                <w:rFonts w:cstheme="minorHAnsi"/>
              </w:rPr>
            </w:pPr>
            <w:r w:rsidRPr="00C60633">
              <w:rPr>
                <w:rFonts w:cstheme="minorHAnsi"/>
              </w:rPr>
              <w:lastRenderedPageBreak/>
              <w:t>1101-5002</w:t>
            </w:r>
          </w:p>
        </w:tc>
        <w:tc>
          <w:tcPr>
            <w:tcW w:w="2530" w:type="dxa"/>
            <w:hideMark/>
          </w:tcPr>
          <w:p w14:paraId="0DCC858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и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уређењу</w:t>
            </w:r>
            <w:proofErr w:type="spellEnd"/>
            <w:r w:rsidRPr="00C60633">
              <w:rPr>
                <w:rFonts w:cstheme="minorHAnsi"/>
              </w:rPr>
              <w:t xml:space="preserve"> </w:t>
            </w:r>
            <w:proofErr w:type="spellStart"/>
            <w:r w:rsidRPr="00C60633">
              <w:rPr>
                <w:rFonts w:cstheme="minorHAnsi"/>
              </w:rPr>
              <w:t>приобаља</w:t>
            </w:r>
            <w:proofErr w:type="spellEnd"/>
          </w:p>
        </w:tc>
        <w:tc>
          <w:tcPr>
            <w:tcW w:w="3492" w:type="dxa"/>
            <w:hideMark/>
          </w:tcPr>
          <w:p w14:paraId="7A2BE32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00B6888B" w14:textId="77777777" w:rsidR="00C60633" w:rsidRPr="00C60633" w:rsidRDefault="00C60633" w:rsidP="002D36FB">
            <w:pPr>
              <w:jc w:val="right"/>
              <w:rPr>
                <w:rFonts w:cstheme="minorHAnsi"/>
              </w:rPr>
            </w:pPr>
            <w:r w:rsidRPr="00C60633">
              <w:rPr>
                <w:rFonts w:cstheme="minorHAnsi"/>
              </w:rPr>
              <w:t>50.000</w:t>
            </w:r>
          </w:p>
        </w:tc>
        <w:tc>
          <w:tcPr>
            <w:tcW w:w="987" w:type="dxa"/>
            <w:noWrap/>
            <w:vAlign w:val="center"/>
            <w:hideMark/>
          </w:tcPr>
          <w:p w14:paraId="75A0FEA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C565BC8"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80BEA7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C2F874A"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665FF78" w14:textId="77777777" w:rsidR="00C60633" w:rsidRPr="00C60633" w:rsidRDefault="00C60633" w:rsidP="002D36FB">
            <w:pPr>
              <w:jc w:val="right"/>
              <w:rPr>
                <w:rFonts w:cstheme="minorHAnsi"/>
              </w:rPr>
            </w:pPr>
            <w:r w:rsidRPr="00C60633">
              <w:rPr>
                <w:rFonts w:cstheme="minorHAnsi"/>
              </w:rPr>
              <w:t> </w:t>
            </w:r>
          </w:p>
        </w:tc>
      </w:tr>
      <w:tr w:rsidR="00A17714" w:rsidRPr="00C60633" w14:paraId="1E13C1F4" w14:textId="77777777" w:rsidTr="00A17714">
        <w:trPr>
          <w:trHeight w:val="864"/>
        </w:trPr>
        <w:tc>
          <w:tcPr>
            <w:tcW w:w="1015" w:type="dxa"/>
            <w:noWrap/>
            <w:hideMark/>
          </w:tcPr>
          <w:p w14:paraId="3C8674A9" w14:textId="77777777" w:rsidR="00C60633" w:rsidRPr="00C60633" w:rsidRDefault="00C60633" w:rsidP="00C60633">
            <w:pPr>
              <w:rPr>
                <w:rFonts w:cstheme="minorHAnsi"/>
                <w:i/>
                <w:iCs/>
              </w:rPr>
            </w:pPr>
            <w:r w:rsidRPr="00C60633">
              <w:rPr>
                <w:rFonts w:cstheme="minorHAnsi"/>
                <w:i/>
                <w:iCs/>
              </w:rPr>
              <w:t>1101-5002</w:t>
            </w:r>
          </w:p>
        </w:tc>
        <w:tc>
          <w:tcPr>
            <w:tcW w:w="2530" w:type="dxa"/>
            <w:hideMark/>
          </w:tcPr>
          <w:p w14:paraId="0D36585B"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уређењу</w:t>
            </w:r>
            <w:proofErr w:type="spellEnd"/>
            <w:r w:rsidRPr="00C60633">
              <w:rPr>
                <w:rFonts w:cstheme="minorHAnsi"/>
                <w:i/>
                <w:iCs/>
              </w:rPr>
              <w:t xml:space="preserve"> </w:t>
            </w:r>
            <w:proofErr w:type="spellStart"/>
            <w:r w:rsidRPr="00C60633">
              <w:rPr>
                <w:rFonts w:cstheme="minorHAnsi"/>
                <w:i/>
                <w:iCs/>
              </w:rPr>
              <w:t>приобаља</w:t>
            </w:r>
            <w:proofErr w:type="spellEnd"/>
          </w:p>
        </w:tc>
        <w:tc>
          <w:tcPr>
            <w:tcW w:w="3492" w:type="dxa"/>
            <w:hideMark/>
          </w:tcPr>
          <w:p w14:paraId="78E8502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уређењу</w:t>
            </w:r>
            <w:proofErr w:type="spellEnd"/>
            <w:r w:rsidRPr="00C60633">
              <w:rPr>
                <w:rFonts w:cstheme="minorHAnsi"/>
                <w:i/>
                <w:iCs/>
              </w:rPr>
              <w:t xml:space="preserve"> </w:t>
            </w:r>
            <w:proofErr w:type="spellStart"/>
            <w:r w:rsidRPr="00C60633">
              <w:rPr>
                <w:rFonts w:cstheme="minorHAnsi"/>
                <w:i/>
                <w:iCs/>
              </w:rPr>
              <w:t>приобаља</w:t>
            </w:r>
            <w:proofErr w:type="spellEnd"/>
          </w:p>
        </w:tc>
        <w:tc>
          <w:tcPr>
            <w:tcW w:w="1031" w:type="dxa"/>
            <w:noWrap/>
            <w:vAlign w:val="center"/>
            <w:hideMark/>
          </w:tcPr>
          <w:p w14:paraId="0358EC9A" w14:textId="77777777" w:rsidR="00C60633" w:rsidRPr="00C60633" w:rsidRDefault="00C60633" w:rsidP="002D36FB">
            <w:pPr>
              <w:jc w:val="right"/>
              <w:rPr>
                <w:rFonts w:cstheme="minorHAnsi"/>
                <w:i/>
                <w:iCs/>
              </w:rPr>
            </w:pPr>
            <w:r w:rsidRPr="00C60633">
              <w:rPr>
                <w:rFonts w:cstheme="minorHAnsi"/>
                <w:i/>
                <w:iCs/>
              </w:rPr>
              <w:t>50.000</w:t>
            </w:r>
          </w:p>
        </w:tc>
        <w:tc>
          <w:tcPr>
            <w:tcW w:w="987" w:type="dxa"/>
            <w:noWrap/>
            <w:vAlign w:val="center"/>
            <w:hideMark/>
          </w:tcPr>
          <w:p w14:paraId="0579750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F8BB0BD"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D080DA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90105C7"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7478706" w14:textId="77777777" w:rsidR="00C60633" w:rsidRPr="00C60633" w:rsidRDefault="00C60633" w:rsidP="002D36FB">
            <w:pPr>
              <w:jc w:val="right"/>
              <w:rPr>
                <w:rFonts w:cstheme="minorHAnsi"/>
              </w:rPr>
            </w:pPr>
            <w:r w:rsidRPr="00C60633">
              <w:rPr>
                <w:rFonts w:cstheme="minorHAnsi"/>
              </w:rPr>
              <w:t> </w:t>
            </w:r>
          </w:p>
        </w:tc>
      </w:tr>
      <w:tr w:rsidR="0042186A" w:rsidRPr="00C60633" w14:paraId="425958B4" w14:textId="77777777" w:rsidTr="00A17714">
        <w:trPr>
          <w:trHeight w:val="1152"/>
        </w:trPr>
        <w:tc>
          <w:tcPr>
            <w:tcW w:w="1015" w:type="dxa"/>
            <w:noWrap/>
            <w:hideMark/>
          </w:tcPr>
          <w:p w14:paraId="77048022" w14:textId="77777777" w:rsidR="00C60633" w:rsidRPr="00C60633" w:rsidRDefault="00C60633" w:rsidP="00C60633">
            <w:pPr>
              <w:rPr>
                <w:rFonts w:cstheme="minorHAnsi"/>
              </w:rPr>
            </w:pPr>
            <w:r w:rsidRPr="00C60633">
              <w:rPr>
                <w:rFonts w:cstheme="minorHAnsi"/>
              </w:rPr>
              <w:t>1101-5003</w:t>
            </w:r>
          </w:p>
        </w:tc>
        <w:tc>
          <w:tcPr>
            <w:tcW w:w="2530" w:type="dxa"/>
            <w:hideMark/>
          </w:tcPr>
          <w:p w14:paraId="02B49809"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и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у </w:t>
            </w:r>
            <w:proofErr w:type="spellStart"/>
            <w:r w:rsidRPr="00C60633">
              <w:rPr>
                <w:rFonts w:cstheme="minorHAnsi"/>
              </w:rPr>
              <w:t>делу</w:t>
            </w:r>
            <w:proofErr w:type="spellEnd"/>
            <w:r w:rsidRPr="00C60633">
              <w:rPr>
                <w:rFonts w:cstheme="minorHAnsi"/>
              </w:rPr>
              <w:t xml:space="preserve"> </w:t>
            </w:r>
            <w:proofErr w:type="spellStart"/>
            <w:r w:rsidRPr="00C60633">
              <w:rPr>
                <w:rFonts w:cstheme="minorHAnsi"/>
              </w:rPr>
              <w:t>центаралног</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3492" w:type="dxa"/>
            <w:hideMark/>
          </w:tcPr>
          <w:p w14:paraId="6539322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5E464522" w14:textId="77777777" w:rsidR="00C60633" w:rsidRPr="00C60633" w:rsidRDefault="00C60633" w:rsidP="002D36FB">
            <w:pPr>
              <w:jc w:val="right"/>
              <w:rPr>
                <w:rFonts w:cstheme="minorHAnsi"/>
              </w:rPr>
            </w:pPr>
            <w:r w:rsidRPr="00C60633">
              <w:rPr>
                <w:rFonts w:cstheme="minorHAnsi"/>
              </w:rPr>
              <w:t>55.000</w:t>
            </w:r>
          </w:p>
        </w:tc>
        <w:tc>
          <w:tcPr>
            <w:tcW w:w="987" w:type="dxa"/>
            <w:noWrap/>
            <w:vAlign w:val="center"/>
            <w:hideMark/>
          </w:tcPr>
          <w:p w14:paraId="48D70BF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CF2915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0BEA08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C223B6F"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84ECE9E" w14:textId="77777777" w:rsidR="00C60633" w:rsidRPr="00C60633" w:rsidRDefault="00C60633" w:rsidP="002D36FB">
            <w:pPr>
              <w:jc w:val="right"/>
              <w:rPr>
                <w:rFonts w:cstheme="minorHAnsi"/>
              </w:rPr>
            </w:pPr>
            <w:r w:rsidRPr="00C60633">
              <w:rPr>
                <w:rFonts w:cstheme="minorHAnsi"/>
              </w:rPr>
              <w:t> </w:t>
            </w:r>
          </w:p>
        </w:tc>
      </w:tr>
      <w:tr w:rsidR="00A17714" w:rsidRPr="00C60633" w14:paraId="3DFF5184" w14:textId="77777777" w:rsidTr="00A17714">
        <w:trPr>
          <w:trHeight w:val="1152"/>
        </w:trPr>
        <w:tc>
          <w:tcPr>
            <w:tcW w:w="1015" w:type="dxa"/>
            <w:noWrap/>
            <w:hideMark/>
          </w:tcPr>
          <w:p w14:paraId="78ACD6B1" w14:textId="77777777" w:rsidR="00C60633" w:rsidRPr="00C60633" w:rsidRDefault="00C60633" w:rsidP="00C60633">
            <w:pPr>
              <w:rPr>
                <w:rFonts w:cstheme="minorHAnsi"/>
                <w:i/>
                <w:iCs/>
              </w:rPr>
            </w:pPr>
            <w:r w:rsidRPr="00C60633">
              <w:rPr>
                <w:rFonts w:cstheme="minorHAnsi"/>
                <w:i/>
                <w:iCs/>
              </w:rPr>
              <w:t>1101-5003</w:t>
            </w:r>
          </w:p>
        </w:tc>
        <w:tc>
          <w:tcPr>
            <w:tcW w:w="2530" w:type="dxa"/>
            <w:hideMark/>
          </w:tcPr>
          <w:p w14:paraId="19B53452"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делу</w:t>
            </w:r>
            <w:proofErr w:type="spellEnd"/>
            <w:r w:rsidRPr="00C60633">
              <w:rPr>
                <w:rFonts w:cstheme="minorHAnsi"/>
                <w:i/>
                <w:iCs/>
              </w:rPr>
              <w:t xml:space="preserve"> </w:t>
            </w:r>
            <w:proofErr w:type="spellStart"/>
            <w:r w:rsidRPr="00C60633">
              <w:rPr>
                <w:rFonts w:cstheme="minorHAnsi"/>
                <w:i/>
                <w:iCs/>
              </w:rPr>
              <w:t>центаралног</w:t>
            </w:r>
            <w:proofErr w:type="spellEnd"/>
            <w:r w:rsidRPr="00C60633">
              <w:rPr>
                <w:rFonts w:cstheme="minorHAnsi"/>
                <w:i/>
                <w:iCs/>
              </w:rPr>
              <w:t xml:space="preserve"> </w:t>
            </w:r>
            <w:proofErr w:type="spellStart"/>
            <w:r w:rsidRPr="00C60633">
              <w:rPr>
                <w:rFonts w:cstheme="minorHAnsi"/>
                <w:i/>
                <w:iCs/>
              </w:rPr>
              <w:t>градског</w:t>
            </w:r>
            <w:proofErr w:type="spellEnd"/>
            <w:r w:rsidRPr="00C60633">
              <w:rPr>
                <w:rFonts w:cstheme="minorHAnsi"/>
                <w:i/>
                <w:iCs/>
              </w:rPr>
              <w:t xml:space="preserve"> </w:t>
            </w:r>
            <w:proofErr w:type="spellStart"/>
            <w:r w:rsidRPr="00C60633">
              <w:rPr>
                <w:rFonts w:cstheme="minorHAnsi"/>
                <w:i/>
                <w:iCs/>
              </w:rPr>
              <w:t>језгра</w:t>
            </w:r>
            <w:proofErr w:type="spellEnd"/>
          </w:p>
        </w:tc>
        <w:tc>
          <w:tcPr>
            <w:tcW w:w="3492" w:type="dxa"/>
            <w:hideMark/>
          </w:tcPr>
          <w:p w14:paraId="57A4F68B" w14:textId="09A7434D"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делу</w:t>
            </w:r>
            <w:proofErr w:type="spellEnd"/>
            <w:r w:rsidRPr="00C60633">
              <w:rPr>
                <w:rFonts w:cstheme="minorHAnsi"/>
                <w:i/>
                <w:iCs/>
              </w:rPr>
              <w:t xml:space="preserve"> </w:t>
            </w:r>
            <w:proofErr w:type="spellStart"/>
            <w:r w:rsidRPr="00C60633">
              <w:rPr>
                <w:rFonts w:cstheme="minorHAnsi"/>
                <w:i/>
                <w:iCs/>
              </w:rPr>
              <w:t>центарлног</w:t>
            </w:r>
            <w:proofErr w:type="spellEnd"/>
            <w:r w:rsidRPr="00C60633">
              <w:rPr>
                <w:rFonts w:cstheme="minorHAnsi"/>
                <w:i/>
                <w:iCs/>
              </w:rPr>
              <w:t xml:space="preserve"> </w:t>
            </w:r>
            <w:proofErr w:type="spellStart"/>
            <w:r w:rsidRPr="00C60633">
              <w:rPr>
                <w:rFonts w:cstheme="minorHAnsi"/>
                <w:i/>
                <w:iCs/>
              </w:rPr>
              <w:t>градског</w:t>
            </w:r>
            <w:proofErr w:type="spellEnd"/>
            <w:r w:rsidRPr="00C60633">
              <w:rPr>
                <w:rFonts w:cstheme="minorHAnsi"/>
                <w:i/>
                <w:iCs/>
              </w:rPr>
              <w:t xml:space="preserve"> </w:t>
            </w:r>
            <w:proofErr w:type="spellStart"/>
            <w:r w:rsidRPr="00C60633">
              <w:rPr>
                <w:rFonts w:cstheme="minorHAnsi"/>
                <w:i/>
                <w:iCs/>
              </w:rPr>
              <w:t>језгра</w:t>
            </w:r>
            <w:proofErr w:type="spellEnd"/>
            <w:r w:rsidRPr="00C60633">
              <w:rPr>
                <w:rFonts w:cstheme="minorHAnsi"/>
                <w:i/>
                <w:iCs/>
              </w:rPr>
              <w:t xml:space="preserve"> (</w:t>
            </w:r>
            <w:proofErr w:type="spellStart"/>
            <w:r w:rsidRPr="00C60633">
              <w:rPr>
                <w:rFonts w:cstheme="minorHAnsi"/>
                <w:i/>
                <w:iCs/>
              </w:rPr>
              <w:t>дати</w:t>
            </w:r>
            <w:proofErr w:type="spellEnd"/>
            <w:r w:rsidRPr="00C60633">
              <w:rPr>
                <w:rFonts w:cstheme="minorHAnsi"/>
                <w:i/>
                <w:iCs/>
              </w:rPr>
              <w:t xml:space="preserve"> </w:t>
            </w:r>
            <w:proofErr w:type="spellStart"/>
            <w:r w:rsidRPr="00C60633">
              <w:rPr>
                <w:rFonts w:cstheme="minorHAnsi"/>
                <w:i/>
                <w:iCs/>
              </w:rPr>
              <w:t>конкретне</w:t>
            </w:r>
            <w:proofErr w:type="spellEnd"/>
            <w:r w:rsidRPr="00C60633">
              <w:rPr>
                <w:rFonts w:cstheme="minorHAnsi"/>
                <w:i/>
                <w:iCs/>
              </w:rPr>
              <w:t xml:space="preserve"> </w:t>
            </w:r>
            <w:proofErr w:type="spellStart"/>
            <w:r w:rsidRPr="00C60633">
              <w:rPr>
                <w:rFonts w:cstheme="minorHAnsi"/>
                <w:i/>
                <w:iCs/>
              </w:rPr>
              <w:t>локације</w:t>
            </w:r>
            <w:proofErr w:type="spellEnd"/>
            <w:r w:rsidRPr="00C60633">
              <w:rPr>
                <w:rFonts w:cstheme="minorHAnsi"/>
                <w:i/>
                <w:iCs/>
              </w:rPr>
              <w:t>)</w:t>
            </w:r>
          </w:p>
        </w:tc>
        <w:tc>
          <w:tcPr>
            <w:tcW w:w="1031" w:type="dxa"/>
            <w:noWrap/>
            <w:vAlign w:val="center"/>
            <w:hideMark/>
          </w:tcPr>
          <w:p w14:paraId="6E931AA5" w14:textId="77777777" w:rsidR="00C60633" w:rsidRPr="00C60633" w:rsidRDefault="00C60633" w:rsidP="002D36FB">
            <w:pPr>
              <w:jc w:val="right"/>
              <w:rPr>
                <w:rFonts w:cstheme="minorHAnsi"/>
                <w:i/>
                <w:iCs/>
              </w:rPr>
            </w:pPr>
            <w:r w:rsidRPr="00C60633">
              <w:rPr>
                <w:rFonts w:cstheme="minorHAnsi"/>
                <w:i/>
                <w:iCs/>
              </w:rPr>
              <w:t>55.000</w:t>
            </w:r>
          </w:p>
        </w:tc>
        <w:tc>
          <w:tcPr>
            <w:tcW w:w="987" w:type="dxa"/>
            <w:noWrap/>
            <w:vAlign w:val="center"/>
            <w:hideMark/>
          </w:tcPr>
          <w:p w14:paraId="1C72183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017BB9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9845FE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65F1447"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899C3F4" w14:textId="77777777" w:rsidR="00C60633" w:rsidRPr="00C60633" w:rsidRDefault="00C60633" w:rsidP="002D36FB">
            <w:pPr>
              <w:jc w:val="right"/>
              <w:rPr>
                <w:rFonts w:cstheme="minorHAnsi"/>
              </w:rPr>
            </w:pPr>
            <w:r w:rsidRPr="00C60633">
              <w:rPr>
                <w:rFonts w:cstheme="minorHAnsi"/>
              </w:rPr>
              <w:t> </w:t>
            </w:r>
          </w:p>
        </w:tc>
      </w:tr>
      <w:tr w:rsidR="0042186A" w:rsidRPr="00C60633" w14:paraId="563A42A5" w14:textId="77777777" w:rsidTr="00A17714">
        <w:trPr>
          <w:trHeight w:val="576"/>
        </w:trPr>
        <w:tc>
          <w:tcPr>
            <w:tcW w:w="1015" w:type="dxa"/>
            <w:noWrap/>
            <w:hideMark/>
          </w:tcPr>
          <w:p w14:paraId="06E701C2" w14:textId="77777777" w:rsidR="00C60633" w:rsidRPr="00C60633" w:rsidRDefault="00C60633" w:rsidP="00C60633">
            <w:pPr>
              <w:rPr>
                <w:rFonts w:cstheme="minorHAnsi"/>
              </w:rPr>
            </w:pPr>
            <w:r w:rsidRPr="00C60633">
              <w:rPr>
                <w:rFonts w:cstheme="minorHAnsi"/>
              </w:rPr>
              <w:t>1101</w:t>
            </w:r>
          </w:p>
        </w:tc>
        <w:tc>
          <w:tcPr>
            <w:tcW w:w="2530" w:type="dxa"/>
            <w:hideMark/>
          </w:tcPr>
          <w:p w14:paraId="673B29EB" w14:textId="77777777" w:rsidR="00C60633" w:rsidRPr="00C60633" w:rsidRDefault="00C60633">
            <w:pPr>
              <w:rPr>
                <w:rFonts w:cstheme="minorHAnsi"/>
              </w:rPr>
            </w:pPr>
            <w:r w:rsidRPr="00C60633">
              <w:rPr>
                <w:rFonts w:cstheme="minorHAnsi"/>
              </w:rPr>
              <w:t> </w:t>
            </w:r>
          </w:p>
        </w:tc>
        <w:tc>
          <w:tcPr>
            <w:tcW w:w="3492" w:type="dxa"/>
            <w:hideMark/>
          </w:tcPr>
          <w:p w14:paraId="63C4104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1.1.1: </w:t>
            </w:r>
            <w:proofErr w:type="spellStart"/>
            <w:r w:rsidRPr="00C60633">
              <w:rPr>
                <w:rFonts w:cstheme="minorHAnsi"/>
              </w:rPr>
              <w:t>Даљи</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пословно-индустријских</w:t>
            </w:r>
            <w:proofErr w:type="spellEnd"/>
            <w:r w:rsidRPr="00C60633">
              <w:rPr>
                <w:rFonts w:cstheme="minorHAnsi"/>
              </w:rPr>
              <w:t xml:space="preserve"> </w:t>
            </w:r>
            <w:proofErr w:type="spellStart"/>
            <w:r w:rsidRPr="00C60633">
              <w:rPr>
                <w:rFonts w:cstheme="minorHAnsi"/>
              </w:rPr>
              <w:t>зона</w:t>
            </w:r>
            <w:proofErr w:type="spellEnd"/>
            <w:r w:rsidRPr="00C60633">
              <w:rPr>
                <w:rFonts w:cstheme="minorHAnsi"/>
              </w:rPr>
              <w:t xml:space="preserve"> </w:t>
            </w:r>
            <w:proofErr w:type="spellStart"/>
            <w:r w:rsidRPr="00C60633">
              <w:rPr>
                <w:rFonts w:cstheme="minorHAnsi"/>
              </w:rPr>
              <w:t>Панчева</w:t>
            </w:r>
            <w:proofErr w:type="spellEnd"/>
            <w:r w:rsidRPr="00C60633">
              <w:rPr>
                <w:rFonts w:cstheme="minorHAnsi"/>
              </w:rPr>
              <w:t xml:space="preserve"> и </w:t>
            </w:r>
            <w:proofErr w:type="spellStart"/>
            <w:r w:rsidRPr="00C60633">
              <w:rPr>
                <w:rFonts w:cstheme="minorHAnsi"/>
              </w:rPr>
              <w:t>привлачење</w:t>
            </w:r>
            <w:proofErr w:type="spellEnd"/>
            <w:r w:rsidRPr="00C60633">
              <w:rPr>
                <w:rFonts w:cstheme="minorHAnsi"/>
              </w:rPr>
              <w:t xml:space="preserve"> </w:t>
            </w:r>
            <w:proofErr w:type="spellStart"/>
            <w:r w:rsidRPr="00C60633">
              <w:rPr>
                <w:rFonts w:cstheme="minorHAnsi"/>
              </w:rPr>
              <w:t>нових</w:t>
            </w:r>
            <w:proofErr w:type="spellEnd"/>
            <w:r w:rsidRPr="00C60633">
              <w:rPr>
                <w:rFonts w:cstheme="minorHAnsi"/>
              </w:rPr>
              <w:t xml:space="preserve"> </w:t>
            </w:r>
            <w:proofErr w:type="spellStart"/>
            <w:r w:rsidRPr="00C60633">
              <w:rPr>
                <w:rFonts w:cstheme="minorHAnsi"/>
              </w:rPr>
              <w:t>инвестиција</w:t>
            </w:r>
            <w:proofErr w:type="spellEnd"/>
          </w:p>
        </w:tc>
        <w:tc>
          <w:tcPr>
            <w:tcW w:w="1031" w:type="dxa"/>
            <w:noWrap/>
            <w:vAlign w:val="center"/>
            <w:hideMark/>
          </w:tcPr>
          <w:p w14:paraId="73B19A48"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7F78AD3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39A414B" w14:textId="77777777" w:rsidR="00C60633" w:rsidRPr="00C60633" w:rsidRDefault="00C60633" w:rsidP="002D36FB">
            <w:pPr>
              <w:jc w:val="right"/>
              <w:rPr>
                <w:rFonts w:cstheme="minorHAnsi"/>
              </w:rPr>
            </w:pPr>
            <w:r w:rsidRPr="00C60633">
              <w:rPr>
                <w:rFonts w:cstheme="minorHAnsi"/>
              </w:rPr>
              <w:t>11.000</w:t>
            </w:r>
          </w:p>
        </w:tc>
        <w:tc>
          <w:tcPr>
            <w:tcW w:w="1027" w:type="dxa"/>
            <w:noWrap/>
            <w:vAlign w:val="center"/>
            <w:hideMark/>
          </w:tcPr>
          <w:p w14:paraId="5FC7AF2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A96CA34"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55D7E35D" w14:textId="77777777" w:rsidR="00C60633" w:rsidRPr="00C60633" w:rsidRDefault="00C60633" w:rsidP="002D36FB">
            <w:pPr>
              <w:jc w:val="right"/>
              <w:rPr>
                <w:rFonts w:cstheme="minorHAnsi"/>
              </w:rPr>
            </w:pPr>
            <w:r w:rsidRPr="00C60633">
              <w:rPr>
                <w:rFonts w:cstheme="minorHAnsi"/>
              </w:rPr>
              <w:t> </w:t>
            </w:r>
          </w:p>
        </w:tc>
      </w:tr>
      <w:tr w:rsidR="00A17714" w:rsidRPr="00C60633" w14:paraId="55907984" w14:textId="77777777" w:rsidTr="00A17714">
        <w:trPr>
          <w:trHeight w:val="576"/>
        </w:trPr>
        <w:tc>
          <w:tcPr>
            <w:tcW w:w="1015" w:type="dxa"/>
            <w:noWrap/>
            <w:hideMark/>
          </w:tcPr>
          <w:p w14:paraId="141BA84F" w14:textId="77777777" w:rsidR="00C60633" w:rsidRPr="00C60633" w:rsidRDefault="00C60633" w:rsidP="00C60633">
            <w:pPr>
              <w:rPr>
                <w:rFonts w:cstheme="minorHAnsi"/>
                <w:i/>
                <w:iCs/>
              </w:rPr>
            </w:pPr>
            <w:r w:rsidRPr="00C60633">
              <w:rPr>
                <w:rFonts w:cstheme="minorHAnsi"/>
                <w:i/>
                <w:iCs/>
              </w:rPr>
              <w:t>1101</w:t>
            </w:r>
          </w:p>
        </w:tc>
        <w:tc>
          <w:tcPr>
            <w:tcW w:w="2530" w:type="dxa"/>
            <w:hideMark/>
          </w:tcPr>
          <w:p w14:paraId="0414958D" w14:textId="77777777" w:rsidR="00C60633" w:rsidRPr="00C60633" w:rsidRDefault="00C60633">
            <w:pPr>
              <w:rPr>
                <w:rFonts w:cstheme="minorHAnsi"/>
              </w:rPr>
            </w:pPr>
            <w:r w:rsidRPr="00C60633">
              <w:rPr>
                <w:rFonts w:cstheme="minorHAnsi"/>
              </w:rPr>
              <w:t> </w:t>
            </w:r>
          </w:p>
        </w:tc>
        <w:tc>
          <w:tcPr>
            <w:tcW w:w="3492" w:type="dxa"/>
            <w:hideMark/>
          </w:tcPr>
          <w:p w14:paraId="24B9F43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1.1.1.10. </w:t>
            </w:r>
            <w:proofErr w:type="spellStart"/>
            <w:r w:rsidRPr="00C60633">
              <w:rPr>
                <w:rFonts w:cstheme="minorHAnsi"/>
                <w:i/>
                <w:iCs/>
              </w:rPr>
              <w:t>Решавање</w:t>
            </w:r>
            <w:proofErr w:type="spellEnd"/>
            <w:r w:rsidRPr="00C60633">
              <w:rPr>
                <w:rFonts w:cstheme="minorHAnsi"/>
                <w:i/>
                <w:iCs/>
              </w:rPr>
              <w:t xml:space="preserve"> </w:t>
            </w:r>
            <w:proofErr w:type="spellStart"/>
            <w:r w:rsidRPr="00C60633">
              <w:rPr>
                <w:rFonts w:cstheme="minorHAnsi"/>
                <w:i/>
                <w:iCs/>
              </w:rPr>
              <w:t>имовинско-правних</w:t>
            </w:r>
            <w:proofErr w:type="spellEnd"/>
            <w:r w:rsidRPr="00C60633">
              <w:rPr>
                <w:rFonts w:cstheme="minorHAnsi"/>
                <w:i/>
                <w:iCs/>
              </w:rPr>
              <w:t xml:space="preserve"> </w:t>
            </w:r>
            <w:proofErr w:type="spellStart"/>
            <w:r w:rsidRPr="00C60633">
              <w:rPr>
                <w:rFonts w:cstheme="minorHAnsi"/>
                <w:i/>
                <w:iCs/>
              </w:rPr>
              <w:t>односа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индустријску</w:t>
            </w:r>
            <w:proofErr w:type="spellEnd"/>
            <w:r w:rsidRPr="00C60633">
              <w:rPr>
                <w:rFonts w:cstheme="minorHAnsi"/>
                <w:i/>
                <w:iCs/>
              </w:rPr>
              <w:t xml:space="preserve"> </w:t>
            </w:r>
            <w:proofErr w:type="spellStart"/>
            <w:r w:rsidRPr="00C60633">
              <w:rPr>
                <w:rFonts w:cstheme="minorHAnsi"/>
                <w:i/>
                <w:iCs/>
              </w:rPr>
              <w:t>зону</w:t>
            </w:r>
            <w:proofErr w:type="spellEnd"/>
            <w:r w:rsidRPr="00C60633">
              <w:rPr>
                <w:rFonts w:cstheme="minorHAnsi"/>
                <w:i/>
                <w:iCs/>
              </w:rPr>
              <w:t xml:space="preserve"> </w:t>
            </w:r>
            <w:proofErr w:type="spellStart"/>
            <w:r w:rsidRPr="00C60633">
              <w:rPr>
                <w:rFonts w:cstheme="minorHAnsi"/>
                <w:i/>
                <w:iCs/>
              </w:rPr>
              <w:t>Север</w:t>
            </w:r>
            <w:proofErr w:type="spellEnd"/>
            <w:r w:rsidRPr="00C60633">
              <w:rPr>
                <w:rFonts w:cstheme="minorHAnsi"/>
                <w:i/>
                <w:iCs/>
              </w:rPr>
              <w:t xml:space="preserve"> 3, </w:t>
            </w:r>
            <w:proofErr w:type="spellStart"/>
            <w:r w:rsidRPr="00C60633">
              <w:rPr>
                <w:rFonts w:cstheme="minorHAnsi"/>
                <w:i/>
                <w:iCs/>
              </w:rPr>
              <w:t>укључујући</w:t>
            </w:r>
            <w:proofErr w:type="spellEnd"/>
            <w:r w:rsidRPr="00C60633">
              <w:rPr>
                <w:rFonts w:cstheme="minorHAnsi"/>
                <w:i/>
                <w:iCs/>
              </w:rPr>
              <w:t xml:space="preserve"> </w:t>
            </w:r>
            <w:proofErr w:type="spellStart"/>
            <w:r w:rsidRPr="00C60633">
              <w:rPr>
                <w:rFonts w:cstheme="minorHAnsi"/>
                <w:i/>
                <w:iCs/>
              </w:rPr>
              <w:t>експропријације</w:t>
            </w:r>
            <w:proofErr w:type="spellEnd"/>
            <w:r w:rsidRPr="00C60633">
              <w:rPr>
                <w:rFonts w:cstheme="minorHAnsi"/>
                <w:i/>
                <w:iCs/>
              </w:rPr>
              <w:t xml:space="preserve"> </w:t>
            </w:r>
          </w:p>
        </w:tc>
        <w:tc>
          <w:tcPr>
            <w:tcW w:w="1031" w:type="dxa"/>
            <w:noWrap/>
            <w:vAlign w:val="center"/>
            <w:hideMark/>
          </w:tcPr>
          <w:p w14:paraId="0CDA284A"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2848579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A559C0A" w14:textId="77777777" w:rsidR="00C60633" w:rsidRPr="00C60633" w:rsidRDefault="00C60633" w:rsidP="002D36FB">
            <w:pPr>
              <w:jc w:val="right"/>
              <w:rPr>
                <w:rFonts w:cstheme="minorHAnsi"/>
                <w:i/>
                <w:iCs/>
              </w:rPr>
            </w:pPr>
            <w:r w:rsidRPr="00C60633">
              <w:rPr>
                <w:rFonts w:cstheme="minorHAnsi"/>
                <w:i/>
                <w:iCs/>
              </w:rPr>
              <w:t>11.000</w:t>
            </w:r>
          </w:p>
        </w:tc>
        <w:tc>
          <w:tcPr>
            <w:tcW w:w="1027" w:type="dxa"/>
            <w:noWrap/>
            <w:vAlign w:val="center"/>
            <w:hideMark/>
          </w:tcPr>
          <w:p w14:paraId="4150177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8A0A5AB"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06005383"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1812042" w14:textId="77777777" w:rsidTr="00A17714">
        <w:trPr>
          <w:trHeight w:val="576"/>
        </w:trPr>
        <w:tc>
          <w:tcPr>
            <w:tcW w:w="1015" w:type="dxa"/>
            <w:noWrap/>
            <w:hideMark/>
          </w:tcPr>
          <w:p w14:paraId="2292AE3F" w14:textId="77777777" w:rsidR="00C60633" w:rsidRPr="00C60633" w:rsidRDefault="00C60633" w:rsidP="00C60633">
            <w:pPr>
              <w:rPr>
                <w:rFonts w:cstheme="minorHAnsi"/>
              </w:rPr>
            </w:pPr>
            <w:r w:rsidRPr="00C60633">
              <w:rPr>
                <w:rFonts w:cstheme="minorHAnsi"/>
              </w:rPr>
              <w:lastRenderedPageBreak/>
              <w:t>1101</w:t>
            </w:r>
          </w:p>
        </w:tc>
        <w:tc>
          <w:tcPr>
            <w:tcW w:w="2530" w:type="dxa"/>
            <w:hideMark/>
          </w:tcPr>
          <w:p w14:paraId="703372F0" w14:textId="77777777" w:rsidR="00C60633" w:rsidRPr="00C60633" w:rsidRDefault="00C60633">
            <w:pPr>
              <w:rPr>
                <w:rFonts w:cstheme="minorHAnsi"/>
              </w:rPr>
            </w:pPr>
            <w:r w:rsidRPr="00C60633">
              <w:rPr>
                <w:rFonts w:cstheme="minorHAnsi"/>
              </w:rPr>
              <w:t> </w:t>
            </w:r>
          </w:p>
        </w:tc>
        <w:tc>
          <w:tcPr>
            <w:tcW w:w="3492" w:type="dxa"/>
            <w:hideMark/>
          </w:tcPr>
          <w:p w14:paraId="00CD490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2.1.2: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урбанистичких</w:t>
            </w:r>
            <w:proofErr w:type="spellEnd"/>
            <w:r w:rsidRPr="00C60633">
              <w:rPr>
                <w:rFonts w:cstheme="minorHAnsi"/>
              </w:rPr>
              <w:t xml:space="preserve"> </w:t>
            </w:r>
            <w:proofErr w:type="spellStart"/>
            <w:r w:rsidRPr="00C60633">
              <w:rPr>
                <w:rFonts w:cstheme="minorHAnsi"/>
              </w:rPr>
              <w:t>подлога</w:t>
            </w:r>
            <w:proofErr w:type="spellEnd"/>
            <w:r w:rsidRPr="00C60633">
              <w:rPr>
                <w:rFonts w:cstheme="minorHAnsi"/>
              </w:rPr>
              <w:t xml:space="preserve"> и </w:t>
            </w:r>
            <w:proofErr w:type="spellStart"/>
            <w:r w:rsidRPr="00C60633">
              <w:rPr>
                <w:rFonts w:cstheme="minorHAnsi"/>
              </w:rPr>
              <w:t>ефикасности</w:t>
            </w:r>
            <w:proofErr w:type="spellEnd"/>
            <w:r w:rsidRPr="00C60633">
              <w:rPr>
                <w:rFonts w:cstheme="minorHAnsi"/>
              </w:rPr>
              <w:t xml:space="preserve"> </w:t>
            </w:r>
            <w:proofErr w:type="spellStart"/>
            <w:r w:rsidRPr="00C60633">
              <w:rPr>
                <w:rFonts w:cstheme="minorHAnsi"/>
              </w:rPr>
              <w:t>решавања</w:t>
            </w:r>
            <w:proofErr w:type="spellEnd"/>
            <w:r w:rsidRPr="00C60633">
              <w:rPr>
                <w:rFonts w:cstheme="minorHAnsi"/>
              </w:rPr>
              <w:t xml:space="preserve"> </w:t>
            </w:r>
            <w:proofErr w:type="spellStart"/>
            <w:r w:rsidRPr="00C60633">
              <w:rPr>
                <w:rFonts w:cstheme="minorHAnsi"/>
              </w:rPr>
              <w:t>имовинско-правних</w:t>
            </w:r>
            <w:proofErr w:type="spellEnd"/>
            <w:r w:rsidRPr="00C60633">
              <w:rPr>
                <w:rFonts w:cstheme="minorHAnsi"/>
              </w:rPr>
              <w:t xml:space="preserve"> </w:t>
            </w:r>
            <w:proofErr w:type="spellStart"/>
            <w:r w:rsidRPr="00C60633">
              <w:rPr>
                <w:rFonts w:cstheme="minorHAnsi"/>
              </w:rPr>
              <w:t>односа</w:t>
            </w:r>
            <w:proofErr w:type="spellEnd"/>
          </w:p>
        </w:tc>
        <w:tc>
          <w:tcPr>
            <w:tcW w:w="1031" w:type="dxa"/>
            <w:noWrap/>
            <w:vAlign w:val="center"/>
            <w:hideMark/>
          </w:tcPr>
          <w:p w14:paraId="5E77D52E"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363A29A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05D4FE6" w14:textId="77777777" w:rsidR="00C60633" w:rsidRPr="00C60633" w:rsidRDefault="00C60633" w:rsidP="002D36FB">
            <w:pPr>
              <w:jc w:val="right"/>
              <w:rPr>
                <w:rFonts w:cstheme="minorHAnsi"/>
              </w:rPr>
            </w:pPr>
            <w:r w:rsidRPr="00C60633">
              <w:rPr>
                <w:rFonts w:cstheme="minorHAnsi"/>
              </w:rPr>
              <w:t>30.000</w:t>
            </w:r>
          </w:p>
        </w:tc>
        <w:tc>
          <w:tcPr>
            <w:tcW w:w="1027" w:type="dxa"/>
            <w:noWrap/>
            <w:vAlign w:val="center"/>
            <w:hideMark/>
          </w:tcPr>
          <w:p w14:paraId="46CF0F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0809614" w14:textId="77777777" w:rsidR="00C60633" w:rsidRPr="00C60633" w:rsidRDefault="00C60633" w:rsidP="002D36FB">
            <w:pPr>
              <w:jc w:val="right"/>
              <w:rPr>
                <w:rFonts w:cstheme="minorHAnsi"/>
              </w:rPr>
            </w:pPr>
            <w:r w:rsidRPr="00C60633">
              <w:rPr>
                <w:rFonts w:cstheme="minorHAnsi"/>
              </w:rPr>
              <w:t>16.000</w:t>
            </w:r>
          </w:p>
        </w:tc>
        <w:tc>
          <w:tcPr>
            <w:tcW w:w="1025" w:type="dxa"/>
            <w:noWrap/>
            <w:vAlign w:val="center"/>
            <w:hideMark/>
          </w:tcPr>
          <w:p w14:paraId="300A2D85" w14:textId="77777777" w:rsidR="00C60633" w:rsidRPr="00C60633" w:rsidRDefault="00C60633" w:rsidP="002D36FB">
            <w:pPr>
              <w:jc w:val="right"/>
              <w:rPr>
                <w:rFonts w:cstheme="minorHAnsi"/>
              </w:rPr>
            </w:pPr>
            <w:r w:rsidRPr="00C60633">
              <w:rPr>
                <w:rFonts w:cstheme="minorHAnsi"/>
              </w:rPr>
              <w:t> </w:t>
            </w:r>
          </w:p>
        </w:tc>
      </w:tr>
      <w:tr w:rsidR="00A17714" w:rsidRPr="00C60633" w14:paraId="0E6AB02C" w14:textId="77777777" w:rsidTr="00A17714">
        <w:trPr>
          <w:trHeight w:val="3744"/>
        </w:trPr>
        <w:tc>
          <w:tcPr>
            <w:tcW w:w="1015" w:type="dxa"/>
            <w:noWrap/>
            <w:hideMark/>
          </w:tcPr>
          <w:p w14:paraId="21BF4EC2" w14:textId="77777777" w:rsidR="00C60633" w:rsidRPr="00C60633" w:rsidRDefault="00C60633" w:rsidP="00C60633">
            <w:pPr>
              <w:rPr>
                <w:rFonts w:cstheme="minorHAnsi"/>
                <w:i/>
                <w:iCs/>
              </w:rPr>
            </w:pPr>
            <w:r w:rsidRPr="00C60633">
              <w:rPr>
                <w:rFonts w:cstheme="minorHAnsi"/>
                <w:i/>
                <w:iCs/>
              </w:rPr>
              <w:t>1101</w:t>
            </w:r>
          </w:p>
        </w:tc>
        <w:tc>
          <w:tcPr>
            <w:tcW w:w="2530" w:type="dxa"/>
            <w:hideMark/>
          </w:tcPr>
          <w:p w14:paraId="433D2698" w14:textId="77777777" w:rsidR="00C60633" w:rsidRPr="00C60633" w:rsidRDefault="00C60633">
            <w:pPr>
              <w:rPr>
                <w:rFonts w:cstheme="minorHAnsi"/>
              </w:rPr>
            </w:pPr>
            <w:r w:rsidRPr="00C60633">
              <w:rPr>
                <w:rFonts w:cstheme="minorHAnsi"/>
              </w:rPr>
              <w:t> </w:t>
            </w:r>
          </w:p>
        </w:tc>
        <w:tc>
          <w:tcPr>
            <w:tcW w:w="3492" w:type="dxa"/>
            <w:hideMark/>
          </w:tcPr>
          <w:p w14:paraId="1BFE5EF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2.1.2.1 </w:t>
            </w:r>
            <w:proofErr w:type="spellStart"/>
            <w:r w:rsidRPr="00C60633">
              <w:rPr>
                <w:rFonts w:cstheme="minorHAnsi"/>
                <w:i/>
                <w:iCs/>
              </w:rPr>
              <w:t>Инвентаризација</w:t>
            </w:r>
            <w:proofErr w:type="spellEnd"/>
            <w:r w:rsidRPr="00C60633">
              <w:rPr>
                <w:rFonts w:cstheme="minorHAnsi"/>
                <w:i/>
                <w:iCs/>
              </w:rPr>
              <w:t xml:space="preserve"> </w:t>
            </w:r>
            <w:proofErr w:type="spellStart"/>
            <w:r w:rsidRPr="00C60633">
              <w:rPr>
                <w:rFonts w:cstheme="minorHAnsi"/>
                <w:i/>
                <w:iCs/>
              </w:rPr>
              <w:t>проблема</w:t>
            </w:r>
            <w:proofErr w:type="spellEnd"/>
            <w:r w:rsidRPr="00C60633">
              <w:rPr>
                <w:rFonts w:cstheme="minorHAnsi"/>
                <w:i/>
                <w:iCs/>
              </w:rPr>
              <w:t xml:space="preserve"> </w:t>
            </w:r>
            <w:proofErr w:type="spellStart"/>
            <w:r w:rsidRPr="00C60633">
              <w:rPr>
                <w:rFonts w:cstheme="minorHAnsi"/>
                <w:i/>
                <w:iCs/>
              </w:rPr>
              <w:t>урбанистичко</w:t>
            </w:r>
            <w:proofErr w:type="spellEnd"/>
            <w:r w:rsidRPr="00C60633">
              <w:rPr>
                <w:rFonts w:cstheme="minorHAnsi"/>
                <w:i/>
                <w:iCs/>
              </w:rPr>
              <w:t xml:space="preserve"> </w:t>
            </w:r>
            <w:proofErr w:type="spellStart"/>
            <w:r w:rsidRPr="00C60633">
              <w:rPr>
                <w:rFonts w:cstheme="minorHAnsi"/>
                <w:i/>
                <w:iCs/>
              </w:rPr>
              <w:t>планских</w:t>
            </w:r>
            <w:proofErr w:type="spellEnd"/>
            <w:r w:rsidRPr="00C60633">
              <w:rPr>
                <w:rFonts w:cstheme="minorHAnsi"/>
                <w:i/>
                <w:iCs/>
              </w:rPr>
              <w:t xml:space="preserve"> </w:t>
            </w:r>
            <w:proofErr w:type="spellStart"/>
            <w:r w:rsidRPr="00C60633">
              <w:rPr>
                <w:rFonts w:cstheme="minorHAnsi"/>
                <w:i/>
                <w:iCs/>
              </w:rPr>
              <w:t>подлога</w:t>
            </w:r>
            <w:proofErr w:type="spellEnd"/>
            <w:r w:rsidRPr="00C60633">
              <w:rPr>
                <w:rFonts w:cstheme="minorHAnsi"/>
                <w:i/>
                <w:iCs/>
              </w:rPr>
              <w:t xml:space="preserve"> и </w:t>
            </w:r>
            <w:proofErr w:type="spellStart"/>
            <w:r w:rsidRPr="00C60633">
              <w:rPr>
                <w:rFonts w:cstheme="minorHAnsi"/>
                <w:i/>
                <w:iCs/>
              </w:rPr>
              <w:t>повезаних</w:t>
            </w:r>
            <w:proofErr w:type="spellEnd"/>
            <w:r w:rsidRPr="00C60633">
              <w:rPr>
                <w:rFonts w:cstheme="minorHAnsi"/>
                <w:i/>
                <w:iCs/>
              </w:rPr>
              <w:t xml:space="preserve"> </w:t>
            </w:r>
            <w:proofErr w:type="spellStart"/>
            <w:r w:rsidRPr="00C60633">
              <w:rPr>
                <w:rFonts w:cstheme="minorHAnsi"/>
                <w:i/>
                <w:iCs/>
              </w:rPr>
              <w:t>имовинско-правних</w:t>
            </w:r>
            <w:proofErr w:type="spellEnd"/>
            <w:r w:rsidRPr="00C60633">
              <w:rPr>
                <w:rFonts w:cstheme="minorHAnsi"/>
                <w:i/>
                <w:iCs/>
              </w:rPr>
              <w:t xml:space="preserve"> </w:t>
            </w:r>
            <w:proofErr w:type="spellStart"/>
            <w:r w:rsidRPr="00C60633">
              <w:rPr>
                <w:rFonts w:cstheme="minorHAnsi"/>
                <w:i/>
                <w:iCs/>
              </w:rPr>
              <w:t>питања</w:t>
            </w:r>
            <w:proofErr w:type="spellEnd"/>
            <w:r w:rsidRPr="00C60633">
              <w:rPr>
                <w:rFonts w:cstheme="minorHAnsi"/>
                <w:i/>
                <w:iCs/>
              </w:rPr>
              <w:t xml:space="preserve"> и </w:t>
            </w:r>
            <w:proofErr w:type="spellStart"/>
            <w:r w:rsidRPr="00C60633">
              <w:rPr>
                <w:rFonts w:cstheme="minorHAnsi"/>
                <w:i/>
                <w:iCs/>
              </w:rPr>
              <w:t>акциони</w:t>
            </w:r>
            <w:proofErr w:type="spellEnd"/>
            <w:r w:rsidRPr="00C60633">
              <w:rPr>
                <w:rFonts w:cstheme="minorHAnsi"/>
                <w:i/>
                <w:iCs/>
              </w:rPr>
              <w:t xml:space="preserve"> </w:t>
            </w:r>
            <w:proofErr w:type="spellStart"/>
            <w:r w:rsidRPr="00C60633">
              <w:rPr>
                <w:rFonts w:cstheme="minorHAnsi"/>
                <w:i/>
                <w:iCs/>
              </w:rPr>
              <w:t>план</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решавање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средњи</w:t>
            </w:r>
            <w:proofErr w:type="spellEnd"/>
            <w:r w:rsidRPr="00C60633">
              <w:rPr>
                <w:rFonts w:cstheme="minorHAnsi"/>
                <w:i/>
                <w:iCs/>
              </w:rPr>
              <w:t xml:space="preserve"> </w:t>
            </w:r>
            <w:proofErr w:type="spellStart"/>
            <w:r w:rsidRPr="00C60633">
              <w:rPr>
                <w:rFonts w:cstheme="minorHAnsi"/>
                <w:i/>
                <w:iCs/>
              </w:rPr>
              <w:t>рок</w:t>
            </w:r>
            <w:proofErr w:type="spellEnd"/>
            <w:r w:rsidRPr="00C60633">
              <w:rPr>
                <w:rFonts w:cstheme="minorHAnsi"/>
                <w:i/>
                <w:iCs/>
              </w:rPr>
              <w:t xml:space="preserve">, </w:t>
            </w:r>
            <w:proofErr w:type="spellStart"/>
            <w:r w:rsidRPr="00C60633">
              <w:rPr>
                <w:rFonts w:cstheme="minorHAnsi"/>
                <w:i/>
                <w:iCs/>
              </w:rPr>
              <w:t>уз</w:t>
            </w:r>
            <w:proofErr w:type="spellEnd"/>
            <w:r w:rsidRPr="00C60633">
              <w:rPr>
                <w:rFonts w:cstheme="minorHAnsi"/>
                <w:i/>
                <w:iCs/>
              </w:rPr>
              <w:t xml:space="preserve"> </w:t>
            </w:r>
            <w:proofErr w:type="spellStart"/>
            <w:r w:rsidRPr="00C60633">
              <w:rPr>
                <w:rFonts w:cstheme="minorHAnsi"/>
                <w:i/>
                <w:iCs/>
              </w:rPr>
              <w:t>подршку</w:t>
            </w:r>
            <w:proofErr w:type="spellEnd"/>
            <w:r w:rsidRPr="00C60633">
              <w:rPr>
                <w:rFonts w:cstheme="minorHAnsi"/>
                <w:i/>
                <w:iCs/>
              </w:rPr>
              <w:t xml:space="preserve"> </w:t>
            </w:r>
            <w:proofErr w:type="spellStart"/>
            <w:r w:rsidRPr="00C60633">
              <w:rPr>
                <w:rFonts w:cstheme="minorHAnsi"/>
                <w:i/>
                <w:iCs/>
              </w:rPr>
              <w:t>органа</w:t>
            </w:r>
            <w:proofErr w:type="spellEnd"/>
            <w:r w:rsidRPr="00C60633">
              <w:rPr>
                <w:rFonts w:cstheme="minorHAnsi"/>
                <w:i/>
                <w:iCs/>
              </w:rPr>
              <w:t xml:space="preserve"> ЈЛС и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носилаца</w:t>
            </w:r>
            <w:proofErr w:type="spellEnd"/>
            <w:r w:rsidRPr="00C60633">
              <w:rPr>
                <w:rFonts w:cstheme="minorHAnsi"/>
                <w:i/>
                <w:iCs/>
              </w:rPr>
              <w:t xml:space="preserve"> </w:t>
            </w:r>
            <w:proofErr w:type="spellStart"/>
            <w:r w:rsidRPr="00C60633">
              <w:rPr>
                <w:rFonts w:cstheme="minorHAnsi"/>
                <w:i/>
                <w:iCs/>
              </w:rPr>
              <w:t>јавних</w:t>
            </w:r>
            <w:proofErr w:type="spellEnd"/>
            <w:r w:rsidRPr="00C60633">
              <w:rPr>
                <w:rFonts w:cstheme="minorHAnsi"/>
                <w:i/>
                <w:iCs/>
              </w:rPr>
              <w:t xml:space="preserve"> </w:t>
            </w:r>
            <w:proofErr w:type="spellStart"/>
            <w:r w:rsidRPr="00C60633">
              <w:rPr>
                <w:rFonts w:cstheme="minorHAnsi"/>
                <w:i/>
                <w:iCs/>
              </w:rPr>
              <w:t>овлашћења</w:t>
            </w:r>
            <w:proofErr w:type="spellEnd"/>
            <w:r w:rsidRPr="00C60633">
              <w:rPr>
                <w:rFonts w:cstheme="minorHAnsi"/>
                <w:i/>
                <w:iCs/>
              </w:rPr>
              <w:t xml:space="preserve"> (</w:t>
            </w:r>
            <w:proofErr w:type="spellStart"/>
            <w:r w:rsidRPr="00C60633">
              <w:rPr>
                <w:rFonts w:cstheme="minorHAnsi"/>
                <w:i/>
                <w:iCs/>
              </w:rPr>
              <w:t>укључујући</w:t>
            </w:r>
            <w:proofErr w:type="spellEnd"/>
            <w:r w:rsidRPr="00C60633">
              <w:rPr>
                <w:rFonts w:cstheme="minorHAnsi"/>
                <w:i/>
                <w:iCs/>
              </w:rPr>
              <w:t xml:space="preserve"> </w:t>
            </w:r>
            <w:proofErr w:type="spellStart"/>
            <w:r w:rsidRPr="00C60633">
              <w:rPr>
                <w:rFonts w:cstheme="minorHAnsi"/>
                <w:i/>
                <w:iCs/>
              </w:rPr>
              <w:t>питања</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урбаног</w:t>
            </w:r>
            <w:proofErr w:type="spellEnd"/>
            <w:r w:rsidRPr="00C60633">
              <w:rPr>
                <w:rFonts w:cstheme="minorHAnsi"/>
                <w:i/>
                <w:iCs/>
              </w:rPr>
              <w:t xml:space="preserve"> </w:t>
            </w:r>
            <w:proofErr w:type="spellStart"/>
            <w:r w:rsidRPr="00C60633">
              <w:rPr>
                <w:rFonts w:cstheme="minorHAnsi"/>
                <w:i/>
                <w:iCs/>
              </w:rPr>
              <w:t>градског</w:t>
            </w:r>
            <w:proofErr w:type="spellEnd"/>
            <w:r w:rsidRPr="00C60633">
              <w:rPr>
                <w:rFonts w:cstheme="minorHAnsi"/>
                <w:i/>
                <w:iCs/>
              </w:rPr>
              <w:t xml:space="preserve"> </w:t>
            </w:r>
            <w:proofErr w:type="spellStart"/>
            <w:r w:rsidRPr="00C60633">
              <w:rPr>
                <w:rFonts w:cstheme="minorHAnsi"/>
                <w:i/>
                <w:iCs/>
              </w:rPr>
              <w:t>језгра</w:t>
            </w:r>
            <w:proofErr w:type="spellEnd"/>
            <w:r w:rsidRPr="00C60633">
              <w:rPr>
                <w:rFonts w:cstheme="minorHAnsi"/>
                <w:i/>
                <w:iCs/>
              </w:rPr>
              <w:t xml:space="preserve"> и </w:t>
            </w:r>
            <w:proofErr w:type="spellStart"/>
            <w:r w:rsidRPr="00C60633">
              <w:rPr>
                <w:rFonts w:cstheme="minorHAnsi"/>
                <w:i/>
                <w:iCs/>
              </w:rPr>
              <w:t>културног</w:t>
            </w:r>
            <w:proofErr w:type="spellEnd"/>
            <w:r w:rsidRPr="00C60633">
              <w:rPr>
                <w:rFonts w:cstheme="minorHAnsi"/>
                <w:i/>
                <w:iCs/>
              </w:rPr>
              <w:t xml:space="preserve"> </w:t>
            </w:r>
            <w:proofErr w:type="spellStart"/>
            <w:r w:rsidRPr="00C60633">
              <w:rPr>
                <w:rFonts w:cstheme="minorHAnsi"/>
                <w:i/>
                <w:iCs/>
              </w:rPr>
              <w:t>наслеђа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обезбеђивање</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површина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јавне</w:t>
            </w:r>
            <w:proofErr w:type="spellEnd"/>
            <w:r w:rsidRPr="00C60633">
              <w:rPr>
                <w:rFonts w:cstheme="minorHAnsi"/>
                <w:i/>
                <w:iCs/>
              </w:rPr>
              <w:t xml:space="preserve"> </w:t>
            </w:r>
            <w:proofErr w:type="spellStart"/>
            <w:r w:rsidRPr="00C60633">
              <w:rPr>
                <w:rFonts w:cstheme="minorHAnsi"/>
                <w:i/>
                <w:iCs/>
              </w:rPr>
              <w:t>функције</w:t>
            </w:r>
            <w:proofErr w:type="spellEnd"/>
            <w:r w:rsidRPr="00C60633">
              <w:rPr>
                <w:rFonts w:cstheme="minorHAnsi"/>
                <w:i/>
                <w:iCs/>
              </w:rPr>
              <w:t xml:space="preserve"> и </w:t>
            </w:r>
            <w:proofErr w:type="spellStart"/>
            <w:r w:rsidRPr="00C60633">
              <w:rPr>
                <w:rFonts w:cstheme="minorHAnsi"/>
                <w:i/>
                <w:iCs/>
              </w:rPr>
              <w:t>службе</w:t>
            </w:r>
            <w:proofErr w:type="spellEnd"/>
            <w:r w:rsidRPr="00C60633">
              <w:rPr>
                <w:rFonts w:cstheme="minorHAnsi"/>
                <w:i/>
                <w:iCs/>
              </w:rPr>
              <w:t xml:space="preserve"> и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површина</w:t>
            </w:r>
            <w:proofErr w:type="spellEnd"/>
            <w:r w:rsidRPr="00C60633">
              <w:rPr>
                <w:rFonts w:cstheme="minorHAnsi"/>
                <w:i/>
                <w:iCs/>
              </w:rPr>
              <w:t xml:space="preserve">; </w:t>
            </w:r>
            <w:proofErr w:type="spellStart"/>
            <w:r w:rsidRPr="00C60633">
              <w:rPr>
                <w:rFonts w:cstheme="minorHAnsi"/>
                <w:i/>
                <w:iCs/>
              </w:rPr>
              <w:t>повећање</w:t>
            </w:r>
            <w:proofErr w:type="spellEnd"/>
            <w:r w:rsidRPr="00C60633">
              <w:rPr>
                <w:rFonts w:cstheme="minorHAnsi"/>
                <w:i/>
                <w:iCs/>
              </w:rPr>
              <w:t xml:space="preserve"> </w:t>
            </w:r>
            <w:proofErr w:type="spellStart"/>
            <w:r w:rsidRPr="00C60633">
              <w:rPr>
                <w:rFonts w:cstheme="minorHAnsi"/>
                <w:i/>
                <w:iCs/>
              </w:rPr>
              <w:t>минимално</w:t>
            </w:r>
            <w:proofErr w:type="spellEnd"/>
            <w:r w:rsidRPr="00C60633">
              <w:rPr>
                <w:rFonts w:cstheme="minorHAnsi"/>
                <w:i/>
                <w:iCs/>
              </w:rPr>
              <w:t xml:space="preserve"> </w:t>
            </w:r>
            <w:proofErr w:type="spellStart"/>
            <w:r w:rsidRPr="00C60633">
              <w:rPr>
                <w:rFonts w:cstheme="minorHAnsi"/>
                <w:i/>
                <w:iCs/>
              </w:rPr>
              <w:t>обавезног</w:t>
            </w:r>
            <w:proofErr w:type="spellEnd"/>
            <w:r w:rsidRPr="00C60633">
              <w:rPr>
                <w:rFonts w:cstheme="minorHAnsi"/>
                <w:i/>
                <w:iCs/>
              </w:rPr>
              <w:t xml:space="preserve"> </w:t>
            </w:r>
            <w:proofErr w:type="spellStart"/>
            <w:r w:rsidRPr="00C60633">
              <w:rPr>
                <w:rFonts w:cstheme="minorHAnsi"/>
                <w:i/>
                <w:iCs/>
              </w:rPr>
              <w:t>процента</w:t>
            </w:r>
            <w:proofErr w:type="spellEnd"/>
            <w:r w:rsidRPr="00C60633">
              <w:rPr>
                <w:rFonts w:cstheme="minorHAnsi"/>
                <w:i/>
                <w:iCs/>
              </w:rPr>
              <w:t xml:space="preserve"> </w:t>
            </w:r>
            <w:proofErr w:type="spellStart"/>
            <w:r w:rsidRPr="00C60633">
              <w:rPr>
                <w:rFonts w:cstheme="minorHAnsi"/>
                <w:i/>
                <w:iCs/>
              </w:rPr>
              <w:t>зеленила</w:t>
            </w:r>
            <w:proofErr w:type="spellEnd"/>
            <w:r w:rsidRPr="00C60633">
              <w:rPr>
                <w:rFonts w:cstheme="minorHAnsi"/>
                <w:i/>
                <w:iCs/>
              </w:rPr>
              <w:t xml:space="preserve">, </w:t>
            </w:r>
            <w:proofErr w:type="spellStart"/>
            <w:r w:rsidRPr="00C60633">
              <w:rPr>
                <w:rFonts w:cstheme="minorHAnsi"/>
                <w:i/>
                <w:iCs/>
              </w:rPr>
              <w:t>повећање</w:t>
            </w:r>
            <w:proofErr w:type="spellEnd"/>
            <w:r w:rsidRPr="00C60633">
              <w:rPr>
                <w:rFonts w:cstheme="minorHAnsi"/>
                <w:i/>
                <w:iCs/>
              </w:rPr>
              <w:t xml:space="preserve"> </w:t>
            </w:r>
            <w:proofErr w:type="spellStart"/>
            <w:r w:rsidRPr="00C60633">
              <w:rPr>
                <w:rFonts w:cstheme="minorHAnsi"/>
                <w:i/>
                <w:iCs/>
              </w:rPr>
              <w:t>коефицијента</w:t>
            </w:r>
            <w:proofErr w:type="spellEnd"/>
            <w:r w:rsidRPr="00C60633">
              <w:rPr>
                <w:rFonts w:cstheme="minorHAnsi"/>
                <w:i/>
                <w:iCs/>
              </w:rPr>
              <w:t xml:space="preserve"> </w:t>
            </w:r>
            <w:proofErr w:type="spellStart"/>
            <w:r w:rsidRPr="00C60633">
              <w:rPr>
                <w:rFonts w:cstheme="minorHAnsi"/>
                <w:i/>
                <w:iCs/>
              </w:rPr>
              <w:t>броја</w:t>
            </w:r>
            <w:proofErr w:type="spellEnd"/>
            <w:r w:rsidRPr="00C60633">
              <w:rPr>
                <w:rFonts w:cstheme="minorHAnsi"/>
                <w:i/>
                <w:iCs/>
              </w:rPr>
              <w:t xml:space="preserve"> </w:t>
            </w:r>
            <w:proofErr w:type="spellStart"/>
            <w:r w:rsidRPr="00C60633">
              <w:rPr>
                <w:rFonts w:cstheme="minorHAnsi"/>
                <w:i/>
                <w:iCs/>
              </w:rPr>
              <w:t>паркинг</w:t>
            </w:r>
            <w:proofErr w:type="spellEnd"/>
            <w:r w:rsidRPr="00C60633">
              <w:rPr>
                <w:rFonts w:cstheme="minorHAnsi"/>
                <w:i/>
                <w:iCs/>
              </w:rPr>
              <w:t xml:space="preserve"> </w:t>
            </w:r>
            <w:proofErr w:type="spellStart"/>
            <w:r w:rsidRPr="00C60633">
              <w:rPr>
                <w:rFonts w:cstheme="minorHAnsi"/>
                <w:i/>
                <w:iCs/>
              </w:rPr>
              <w:t>места</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функционалној</w:t>
            </w:r>
            <w:proofErr w:type="spellEnd"/>
            <w:r w:rsidRPr="00C60633">
              <w:rPr>
                <w:rFonts w:cstheme="minorHAnsi"/>
                <w:i/>
                <w:iCs/>
              </w:rPr>
              <w:t xml:space="preserve"> </w:t>
            </w:r>
            <w:proofErr w:type="spellStart"/>
            <w:r w:rsidRPr="00C60633">
              <w:rPr>
                <w:rFonts w:cstheme="minorHAnsi"/>
                <w:i/>
                <w:iCs/>
              </w:rPr>
              <w:t>јединици</w:t>
            </w:r>
            <w:proofErr w:type="spellEnd"/>
            <w:r w:rsidRPr="00C60633">
              <w:rPr>
                <w:rFonts w:cstheme="minorHAnsi"/>
                <w:i/>
                <w:iCs/>
              </w:rPr>
              <w:t xml:space="preserve">; </w:t>
            </w:r>
            <w:proofErr w:type="spellStart"/>
            <w:r w:rsidRPr="00C60633">
              <w:rPr>
                <w:rFonts w:cstheme="minorHAnsi"/>
                <w:i/>
                <w:iCs/>
              </w:rPr>
              <w:t>зонирање</w:t>
            </w:r>
            <w:proofErr w:type="spellEnd"/>
            <w:r w:rsidRPr="00C60633">
              <w:rPr>
                <w:rFonts w:cstheme="minorHAnsi"/>
                <w:i/>
                <w:iCs/>
              </w:rPr>
              <w:t xml:space="preserve"> </w:t>
            </w:r>
            <w:proofErr w:type="spellStart"/>
            <w:r w:rsidRPr="00C60633">
              <w:rPr>
                <w:rFonts w:cstheme="minorHAnsi"/>
                <w:i/>
                <w:iCs/>
              </w:rPr>
              <w:t>станоградње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висинској</w:t>
            </w:r>
            <w:proofErr w:type="spellEnd"/>
            <w:r w:rsidRPr="00C60633">
              <w:rPr>
                <w:rFonts w:cstheme="minorHAnsi"/>
                <w:i/>
                <w:iCs/>
              </w:rPr>
              <w:t xml:space="preserve"> </w:t>
            </w:r>
            <w:proofErr w:type="spellStart"/>
            <w:r w:rsidRPr="00C60633">
              <w:rPr>
                <w:rFonts w:cstheme="minorHAnsi"/>
                <w:i/>
                <w:iCs/>
              </w:rPr>
              <w:t>регулацији</w:t>
            </w:r>
            <w:proofErr w:type="spellEnd"/>
            <w:r w:rsidRPr="00C60633">
              <w:rPr>
                <w:rFonts w:cstheme="minorHAnsi"/>
                <w:i/>
                <w:iCs/>
              </w:rPr>
              <w:t xml:space="preserve">; </w:t>
            </w:r>
            <w:proofErr w:type="spellStart"/>
            <w:r w:rsidRPr="00C60633">
              <w:rPr>
                <w:rFonts w:cstheme="minorHAnsi"/>
                <w:i/>
                <w:iCs/>
              </w:rPr>
              <w:t>решавање</w:t>
            </w:r>
            <w:proofErr w:type="spellEnd"/>
            <w:r w:rsidRPr="00C60633">
              <w:rPr>
                <w:rFonts w:cstheme="minorHAnsi"/>
                <w:i/>
                <w:iCs/>
              </w:rPr>
              <w:t xml:space="preserve"> </w:t>
            </w:r>
            <w:proofErr w:type="spellStart"/>
            <w:r w:rsidRPr="00C60633">
              <w:rPr>
                <w:rFonts w:cstheme="minorHAnsi"/>
                <w:i/>
                <w:iCs/>
              </w:rPr>
              <w:t>отворених</w:t>
            </w:r>
            <w:proofErr w:type="spellEnd"/>
            <w:r w:rsidRPr="00C60633">
              <w:rPr>
                <w:rFonts w:cstheme="minorHAnsi"/>
                <w:i/>
                <w:iCs/>
              </w:rPr>
              <w:t xml:space="preserve"> </w:t>
            </w:r>
            <w:proofErr w:type="spellStart"/>
            <w:r w:rsidRPr="00C60633">
              <w:rPr>
                <w:rFonts w:cstheme="minorHAnsi"/>
                <w:i/>
                <w:iCs/>
              </w:rPr>
              <w:t>позиција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експропријацију</w:t>
            </w:r>
            <w:proofErr w:type="spellEnd"/>
            <w:r w:rsidRPr="00C60633">
              <w:rPr>
                <w:rFonts w:cstheme="minorHAnsi"/>
                <w:i/>
                <w:iCs/>
              </w:rPr>
              <w:t xml:space="preserve">). </w:t>
            </w:r>
            <w:proofErr w:type="spellStart"/>
            <w:r w:rsidRPr="00C60633">
              <w:rPr>
                <w:rFonts w:cstheme="minorHAnsi"/>
                <w:i/>
                <w:iCs/>
              </w:rPr>
              <w:t>Повезати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активношћу</w:t>
            </w:r>
            <w:proofErr w:type="spellEnd"/>
            <w:r w:rsidRPr="00C60633">
              <w:rPr>
                <w:rFonts w:cstheme="minorHAnsi"/>
                <w:i/>
                <w:iCs/>
              </w:rPr>
              <w:t xml:space="preserve"> </w:t>
            </w:r>
            <w:proofErr w:type="spellStart"/>
            <w:r w:rsidRPr="00C60633">
              <w:rPr>
                <w:rFonts w:cstheme="minorHAnsi"/>
                <w:i/>
                <w:iCs/>
              </w:rPr>
              <w:t>израде</w:t>
            </w:r>
            <w:proofErr w:type="spellEnd"/>
            <w:r w:rsidRPr="00C60633">
              <w:rPr>
                <w:rFonts w:cstheme="minorHAnsi"/>
                <w:i/>
                <w:iCs/>
              </w:rPr>
              <w:t xml:space="preserve"> </w:t>
            </w:r>
            <w:proofErr w:type="spellStart"/>
            <w:r w:rsidRPr="00C60633">
              <w:rPr>
                <w:rFonts w:cstheme="minorHAnsi"/>
                <w:i/>
                <w:iCs/>
              </w:rPr>
              <w:t>стратешке</w:t>
            </w:r>
            <w:proofErr w:type="spellEnd"/>
            <w:r w:rsidRPr="00C60633">
              <w:rPr>
                <w:rFonts w:cstheme="minorHAnsi"/>
                <w:i/>
                <w:iCs/>
              </w:rPr>
              <w:t xml:space="preserve"> </w:t>
            </w:r>
            <w:proofErr w:type="spellStart"/>
            <w:r w:rsidRPr="00C60633">
              <w:rPr>
                <w:rFonts w:cstheme="minorHAnsi"/>
                <w:i/>
                <w:iCs/>
              </w:rPr>
              <w:t>студије</w:t>
            </w:r>
            <w:proofErr w:type="spellEnd"/>
            <w:r w:rsidRPr="00C60633">
              <w:rPr>
                <w:rFonts w:cstheme="minorHAnsi"/>
                <w:i/>
                <w:iCs/>
              </w:rPr>
              <w:t xml:space="preserve"> (2.1.1.2.)</w:t>
            </w:r>
          </w:p>
        </w:tc>
        <w:tc>
          <w:tcPr>
            <w:tcW w:w="1031" w:type="dxa"/>
            <w:noWrap/>
            <w:vAlign w:val="center"/>
            <w:hideMark/>
          </w:tcPr>
          <w:p w14:paraId="088D5FE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2A5E42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12EC34D"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A07229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EC79902"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6A45AF80"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63B3E39" w14:textId="77777777" w:rsidTr="00A17714">
        <w:trPr>
          <w:trHeight w:val="576"/>
        </w:trPr>
        <w:tc>
          <w:tcPr>
            <w:tcW w:w="1015" w:type="dxa"/>
            <w:noWrap/>
            <w:hideMark/>
          </w:tcPr>
          <w:p w14:paraId="2DF54653" w14:textId="77777777" w:rsidR="00C60633" w:rsidRPr="00C60633" w:rsidRDefault="00C60633" w:rsidP="00C60633">
            <w:pPr>
              <w:rPr>
                <w:rFonts w:cstheme="minorHAnsi"/>
                <w:i/>
                <w:iCs/>
              </w:rPr>
            </w:pPr>
            <w:r w:rsidRPr="00C60633">
              <w:rPr>
                <w:rFonts w:cstheme="minorHAnsi"/>
                <w:i/>
                <w:iCs/>
              </w:rPr>
              <w:lastRenderedPageBreak/>
              <w:t>1101</w:t>
            </w:r>
          </w:p>
        </w:tc>
        <w:tc>
          <w:tcPr>
            <w:tcW w:w="2530" w:type="dxa"/>
            <w:hideMark/>
          </w:tcPr>
          <w:p w14:paraId="3597BCCA" w14:textId="77777777" w:rsidR="00C60633" w:rsidRPr="00C60633" w:rsidRDefault="00C60633">
            <w:pPr>
              <w:rPr>
                <w:rFonts w:cstheme="minorHAnsi"/>
              </w:rPr>
            </w:pPr>
            <w:r w:rsidRPr="00C60633">
              <w:rPr>
                <w:rFonts w:cstheme="minorHAnsi"/>
              </w:rPr>
              <w:t> </w:t>
            </w:r>
          </w:p>
        </w:tc>
        <w:tc>
          <w:tcPr>
            <w:tcW w:w="3492" w:type="dxa"/>
            <w:hideMark/>
          </w:tcPr>
          <w:p w14:paraId="193254A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2.1.2.2. </w:t>
            </w:r>
            <w:proofErr w:type="spellStart"/>
            <w:r w:rsidRPr="00C60633">
              <w:rPr>
                <w:rFonts w:cstheme="minorHAnsi"/>
                <w:i/>
                <w:iCs/>
              </w:rPr>
              <w:t>Израда</w:t>
            </w:r>
            <w:proofErr w:type="spellEnd"/>
            <w:r w:rsidRPr="00C60633">
              <w:rPr>
                <w:rFonts w:cstheme="minorHAnsi"/>
                <w:i/>
                <w:iCs/>
              </w:rPr>
              <w:t xml:space="preserve"> и </w:t>
            </w:r>
            <w:proofErr w:type="spellStart"/>
            <w:r w:rsidRPr="00C60633">
              <w:rPr>
                <w:rFonts w:cstheme="minorHAnsi"/>
                <w:i/>
                <w:iCs/>
              </w:rPr>
              <w:t>доношење</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Просторног</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3AE7024E"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4B50508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32E8EAE" w14:textId="77777777" w:rsidR="00C60633" w:rsidRPr="00C60633" w:rsidRDefault="00C60633" w:rsidP="002D36FB">
            <w:pPr>
              <w:jc w:val="right"/>
              <w:rPr>
                <w:rFonts w:cstheme="minorHAnsi"/>
                <w:i/>
                <w:iCs/>
              </w:rPr>
            </w:pPr>
            <w:r w:rsidRPr="00C60633">
              <w:rPr>
                <w:rFonts w:cstheme="minorHAnsi"/>
                <w:i/>
                <w:iCs/>
              </w:rPr>
              <w:t>30.000</w:t>
            </w:r>
          </w:p>
        </w:tc>
        <w:tc>
          <w:tcPr>
            <w:tcW w:w="1027" w:type="dxa"/>
            <w:noWrap/>
            <w:vAlign w:val="center"/>
            <w:hideMark/>
          </w:tcPr>
          <w:p w14:paraId="0C248D2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14869EF"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0214E253"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835292C" w14:textId="77777777" w:rsidTr="00A17714">
        <w:trPr>
          <w:trHeight w:val="288"/>
        </w:trPr>
        <w:tc>
          <w:tcPr>
            <w:tcW w:w="1015" w:type="dxa"/>
            <w:noWrap/>
            <w:hideMark/>
          </w:tcPr>
          <w:p w14:paraId="59CF1A20" w14:textId="77777777" w:rsidR="00C60633" w:rsidRPr="00C60633" w:rsidRDefault="00C60633" w:rsidP="00C60633">
            <w:pPr>
              <w:rPr>
                <w:rFonts w:cstheme="minorHAnsi"/>
                <w:i/>
                <w:iCs/>
              </w:rPr>
            </w:pPr>
            <w:r w:rsidRPr="00C60633">
              <w:rPr>
                <w:rFonts w:cstheme="minorHAnsi"/>
                <w:i/>
                <w:iCs/>
              </w:rPr>
              <w:t>1101</w:t>
            </w:r>
          </w:p>
        </w:tc>
        <w:tc>
          <w:tcPr>
            <w:tcW w:w="2530" w:type="dxa"/>
            <w:hideMark/>
          </w:tcPr>
          <w:p w14:paraId="792A337C" w14:textId="77777777" w:rsidR="00C60633" w:rsidRPr="00C60633" w:rsidRDefault="00C60633">
            <w:pPr>
              <w:rPr>
                <w:rFonts w:cstheme="minorHAnsi"/>
              </w:rPr>
            </w:pPr>
            <w:r w:rsidRPr="00C60633">
              <w:rPr>
                <w:rFonts w:cstheme="minorHAnsi"/>
              </w:rPr>
              <w:t> </w:t>
            </w:r>
          </w:p>
        </w:tc>
        <w:tc>
          <w:tcPr>
            <w:tcW w:w="3492" w:type="dxa"/>
            <w:hideMark/>
          </w:tcPr>
          <w:p w14:paraId="6306118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2.1.2.3. </w:t>
            </w:r>
            <w:proofErr w:type="spellStart"/>
            <w:r w:rsidRPr="00C60633">
              <w:rPr>
                <w:rFonts w:cstheme="minorHAnsi"/>
                <w:i/>
                <w:iCs/>
              </w:rPr>
              <w:t>Израда</w:t>
            </w:r>
            <w:proofErr w:type="spellEnd"/>
            <w:r w:rsidRPr="00C60633">
              <w:rPr>
                <w:rFonts w:cstheme="minorHAnsi"/>
                <w:i/>
                <w:iCs/>
              </w:rPr>
              <w:t xml:space="preserve"> и </w:t>
            </w:r>
            <w:proofErr w:type="spellStart"/>
            <w:r w:rsidRPr="00C60633">
              <w:rPr>
                <w:rFonts w:cstheme="minorHAnsi"/>
                <w:i/>
                <w:iCs/>
              </w:rPr>
              <w:t>доношење</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ГУП-а</w:t>
            </w:r>
          </w:p>
        </w:tc>
        <w:tc>
          <w:tcPr>
            <w:tcW w:w="1031" w:type="dxa"/>
            <w:noWrap/>
            <w:vAlign w:val="center"/>
            <w:hideMark/>
          </w:tcPr>
          <w:p w14:paraId="7ADB876A"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52E6D4C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C7CFC00"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1DC90E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5B09090" w14:textId="77777777" w:rsidR="00C60633" w:rsidRPr="00C60633" w:rsidRDefault="00C60633" w:rsidP="002D36FB">
            <w:pPr>
              <w:jc w:val="right"/>
              <w:rPr>
                <w:rFonts w:cstheme="minorHAnsi"/>
                <w:i/>
                <w:iCs/>
              </w:rPr>
            </w:pPr>
            <w:r w:rsidRPr="00C60633">
              <w:rPr>
                <w:rFonts w:cstheme="minorHAnsi"/>
                <w:i/>
                <w:iCs/>
              </w:rPr>
              <w:t>16.000</w:t>
            </w:r>
          </w:p>
        </w:tc>
        <w:tc>
          <w:tcPr>
            <w:tcW w:w="1025" w:type="dxa"/>
            <w:noWrap/>
            <w:vAlign w:val="center"/>
            <w:hideMark/>
          </w:tcPr>
          <w:p w14:paraId="41A6D48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8B57DDA" w14:textId="77777777" w:rsidTr="00A17714">
        <w:trPr>
          <w:trHeight w:val="576"/>
        </w:trPr>
        <w:tc>
          <w:tcPr>
            <w:tcW w:w="1015" w:type="dxa"/>
            <w:noWrap/>
            <w:hideMark/>
          </w:tcPr>
          <w:p w14:paraId="6A7951CD" w14:textId="77777777" w:rsidR="00C60633" w:rsidRPr="00C60633" w:rsidRDefault="00C60633" w:rsidP="00C60633">
            <w:pPr>
              <w:rPr>
                <w:rFonts w:cstheme="minorHAnsi"/>
                <w:b/>
                <w:bCs/>
              </w:rPr>
            </w:pPr>
            <w:r w:rsidRPr="00C60633">
              <w:rPr>
                <w:rFonts w:cstheme="minorHAnsi"/>
                <w:b/>
                <w:bCs/>
              </w:rPr>
              <w:t>1102</w:t>
            </w:r>
          </w:p>
        </w:tc>
        <w:tc>
          <w:tcPr>
            <w:tcW w:w="2530" w:type="dxa"/>
            <w:hideMark/>
          </w:tcPr>
          <w:p w14:paraId="4B4416FD"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2: </w:t>
            </w:r>
            <w:proofErr w:type="spellStart"/>
            <w:r w:rsidRPr="00C60633">
              <w:rPr>
                <w:rFonts w:cstheme="minorHAnsi"/>
                <w:b/>
                <w:bCs/>
              </w:rPr>
              <w:t>Комуналне</w:t>
            </w:r>
            <w:proofErr w:type="spellEnd"/>
            <w:r w:rsidRPr="00C60633">
              <w:rPr>
                <w:rFonts w:cstheme="minorHAnsi"/>
                <w:b/>
                <w:bCs/>
              </w:rPr>
              <w:t xml:space="preserve"> </w:t>
            </w:r>
            <w:proofErr w:type="spellStart"/>
            <w:r w:rsidRPr="00C60633">
              <w:rPr>
                <w:rFonts w:cstheme="minorHAnsi"/>
                <w:b/>
                <w:bCs/>
              </w:rPr>
              <w:t>делатности</w:t>
            </w:r>
            <w:proofErr w:type="spellEnd"/>
          </w:p>
        </w:tc>
        <w:tc>
          <w:tcPr>
            <w:tcW w:w="3492" w:type="dxa"/>
            <w:noWrap/>
            <w:hideMark/>
          </w:tcPr>
          <w:p w14:paraId="0E32C8DF"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4D50C823" w14:textId="77777777" w:rsidR="00C60633" w:rsidRPr="00C60633" w:rsidRDefault="00C60633" w:rsidP="002D36FB">
            <w:pPr>
              <w:jc w:val="right"/>
              <w:rPr>
                <w:rFonts w:cstheme="minorHAnsi"/>
              </w:rPr>
            </w:pPr>
            <w:r w:rsidRPr="00C60633">
              <w:rPr>
                <w:rFonts w:cstheme="minorHAnsi"/>
              </w:rPr>
              <w:t>151.000</w:t>
            </w:r>
          </w:p>
        </w:tc>
        <w:tc>
          <w:tcPr>
            <w:tcW w:w="987" w:type="dxa"/>
            <w:noWrap/>
            <w:vAlign w:val="center"/>
            <w:hideMark/>
          </w:tcPr>
          <w:p w14:paraId="2F1AB83D" w14:textId="77777777" w:rsidR="00C60633" w:rsidRPr="00C60633" w:rsidRDefault="00C60633" w:rsidP="002D36FB">
            <w:pPr>
              <w:jc w:val="right"/>
              <w:rPr>
                <w:rFonts w:cstheme="minorHAnsi"/>
              </w:rPr>
            </w:pPr>
            <w:r w:rsidRPr="00C60633">
              <w:rPr>
                <w:rFonts w:cstheme="minorHAnsi"/>
              </w:rPr>
              <w:t>66.000</w:t>
            </w:r>
          </w:p>
        </w:tc>
        <w:tc>
          <w:tcPr>
            <w:tcW w:w="967" w:type="dxa"/>
            <w:noWrap/>
            <w:vAlign w:val="center"/>
            <w:hideMark/>
          </w:tcPr>
          <w:p w14:paraId="2F1AC79D" w14:textId="77777777" w:rsidR="00C60633" w:rsidRPr="00C60633" w:rsidRDefault="00C60633" w:rsidP="002D36FB">
            <w:pPr>
              <w:jc w:val="right"/>
              <w:rPr>
                <w:rFonts w:cstheme="minorHAnsi"/>
              </w:rPr>
            </w:pPr>
            <w:r w:rsidRPr="00C60633">
              <w:rPr>
                <w:rFonts w:cstheme="minorHAnsi"/>
              </w:rPr>
              <w:t>584.000</w:t>
            </w:r>
          </w:p>
        </w:tc>
        <w:tc>
          <w:tcPr>
            <w:tcW w:w="1027" w:type="dxa"/>
            <w:noWrap/>
            <w:vAlign w:val="center"/>
            <w:hideMark/>
          </w:tcPr>
          <w:p w14:paraId="3168A881" w14:textId="77777777" w:rsidR="00C60633" w:rsidRPr="00C60633" w:rsidRDefault="00C60633" w:rsidP="002D36FB">
            <w:pPr>
              <w:jc w:val="right"/>
              <w:rPr>
                <w:rFonts w:cstheme="minorHAnsi"/>
              </w:rPr>
            </w:pPr>
            <w:r w:rsidRPr="00C60633">
              <w:rPr>
                <w:rFonts w:cstheme="minorHAnsi"/>
              </w:rPr>
              <w:t>690.000</w:t>
            </w:r>
          </w:p>
        </w:tc>
        <w:tc>
          <w:tcPr>
            <w:tcW w:w="962" w:type="dxa"/>
            <w:noWrap/>
            <w:vAlign w:val="center"/>
            <w:hideMark/>
          </w:tcPr>
          <w:p w14:paraId="171527DF" w14:textId="77777777" w:rsidR="00C60633" w:rsidRPr="00C60633" w:rsidRDefault="00C60633" w:rsidP="002D36FB">
            <w:pPr>
              <w:jc w:val="right"/>
              <w:rPr>
                <w:rFonts w:cstheme="minorHAnsi"/>
              </w:rPr>
            </w:pPr>
            <w:r w:rsidRPr="00C60633">
              <w:rPr>
                <w:rFonts w:cstheme="minorHAnsi"/>
              </w:rPr>
              <w:t>662.500</w:t>
            </w:r>
          </w:p>
        </w:tc>
        <w:tc>
          <w:tcPr>
            <w:tcW w:w="1025" w:type="dxa"/>
            <w:noWrap/>
            <w:vAlign w:val="center"/>
            <w:hideMark/>
          </w:tcPr>
          <w:p w14:paraId="21A742AC" w14:textId="77777777" w:rsidR="00C60633" w:rsidRPr="00C60633" w:rsidRDefault="00C60633" w:rsidP="002D36FB">
            <w:pPr>
              <w:jc w:val="right"/>
              <w:rPr>
                <w:rFonts w:cstheme="minorHAnsi"/>
              </w:rPr>
            </w:pPr>
            <w:r w:rsidRPr="00C60633">
              <w:rPr>
                <w:rFonts w:cstheme="minorHAnsi"/>
              </w:rPr>
              <w:t>690.000</w:t>
            </w:r>
          </w:p>
        </w:tc>
      </w:tr>
      <w:tr w:rsidR="0042186A" w:rsidRPr="00C60633" w14:paraId="36AC418C" w14:textId="77777777" w:rsidTr="00A17714">
        <w:trPr>
          <w:trHeight w:val="576"/>
        </w:trPr>
        <w:tc>
          <w:tcPr>
            <w:tcW w:w="1015" w:type="dxa"/>
            <w:noWrap/>
            <w:hideMark/>
          </w:tcPr>
          <w:p w14:paraId="55A9E4F8" w14:textId="77777777" w:rsidR="00C60633" w:rsidRPr="00C60633" w:rsidRDefault="00C60633" w:rsidP="00C60633">
            <w:pPr>
              <w:rPr>
                <w:rFonts w:cstheme="minorHAnsi"/>
              </w:rPr>
            </w:pPr>
            <w:r w:rsidRPr="00C60633">
              <w:rPr>
                <w:rFonts w:cstheme="minorHAnsi"/>
              </w:rPr>
              <w:t>1102-0001</w:t>
            </w:r>
          </w:p>
        </w:tc>
        <w:tc>
          <w:tcPr>
            <w:tcW w:w="2530" w:type="dxa"/>
            <w:hideMark/>
          </w:tcPr>
          <w:p w14:paraId="71C1D096"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w:t>
            </w:r>
            <w:proofErr w:type="spellStart"/>
            <w:r w:rsidRPr="00C60633">
              <w:rPr>
                <w:rFonts w:cstheme="minorHAnsi"/>
              </w:rPr>
              <w:t>одржавање</w:t>
            </w:r>
            <w:proofErr w:type="spellEnd"/>
            <w:r w:rsidRPr="00C60633">
              <w:rPr>
                <w:rFonts w:cstheme="minorHAnsi"/>
              </w:rPr>
              <w:t xml:space="preserve"> </w:t>
            </w:r>
            <w:proofErr w:type="spellStart"/>
            <w:r w:rsidRPr="00C60633">
              <w:rPr>
                <w:rFonts w:cstheme="minorHAnsi"/>
              </w:rPr>
              <w:t>јавним</w:t>
            </w:r>
            <w:proofErr w:type="spellEnd"/>
            <w:r w:rsidRPr="00C60633">
              <w:rPr>
                <w:rFonts w:cstheme="minorHAnsi"/>
              </w:rPr>
              <w:t xml:space="preserve"> </w:t>
            </w:r>
            <w:proofErr w:type="spellStart"/>
            <w:r w:rsidRPr="00C60633">
              <w:rPr>
                <w:rFonts w:cstheme="minorHAnsi"/>
              </w:rPr>
              <w:t>осветљењем</w:t>
            </w:r>
            <w:proofErr w:type="spellEnd"/>
          </w:p>
        </w:tc>
        <w:tc>
          <w:tcPr>
            <w:tcW w:w="3492" w:type="dxa"/>
            <w:hideMark/>
          </w:tcPr>
          <w:p w14:paraId="336C0A2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2.2.7: </w:t>
            </w:r>
            <w:proofErr w:type="spellStart"/>
            <w:r w:rsidRPr="00C60633">
              <w:rPr>
                <w:rFonts w:cstheme="minorHAnsi"/>
              </w:rPr>
              <w:t>Обезбеђење</w:t>
            </w:r>
            <w:proofErr w:type="spellEnd"/>
            <w:r w:rsidRPr="00C60633">
              <w:rPr>
                <w:rFonts w:cstheme="minorHAnsi"/>
              </w:rPr>
              <w:t xml:space="preserve"> </w:t>
            </w:r>
            <w:proofErr w:type="spellStart"/>
            <w:r w:rsidRPr="00C60633">
              <w:rPr>
                <w:rFonts w:cstheme="minorHAnsi"/>
              </w:rPr>
              <w:t>адекватности</w:t>
            </w:r>
            <w:proofErr w:type="spellEnd"/>
            <w:r w:rsidRPr="00C60633">
              <w:rPr>
                <w:rFonts w:cstheme="minorHAnsi"/>
              </w:rPr>
              <w:t xml:space="preserve"> </w:t>
            </w:r>
            <w:proofErr w:type="spellStart"/>
            <w:r w:rsidRPr="00C60633">
              <w:rPr>
                <w:rFonts w:cstheme="minorHAnsi"/>
              </w:rPr>
              <w:t>електроснабдевања</w:t>
            </w:r>
            <w:proofErr w:type="spellEnd"/>
            <w:r w:rsidRPr="00C60633">
              <w:rPr>
                <w:rFonts w:cstheme="minorHAnsi"/>
              </w:rPr>
              <w:t xml:space="preserve"> и </w:t>
            </w:r>
            <w:proofErr w:type="spellStart"/>
            <w:r w:rsidRPr="00C60633">
              <w:rPr>
                <w:rFonts w:cstheme="minorHAnsi"/>
              </w:rPr>
              <w:t>снабдевања</w:t>
            </w:r>
            <w:proofErr w:type="spellEnd"/>
            <w:r w:rsidRPr="00C60633">
              <w:rPr>
                <w:rFonts w:cstheme="minorHAnsi"/>
              </w:rPr>
              <w:t xml:space="preserve"> </w:t>
            </w:r>
            <w:proofErr w:type="spellStart"/>
            <w:r w:rsidRPr="00C60633">
              <w:rPr>
                <w:rFonts w:cstheme="minorHAnsi"/>
              </w:rPr>
              <w:t>гасом</w:t>
            </w:r>
            <w:proofErr w:type="spellEnd"/>
          </w:p>
        </w:tc>
        <w:tc>
          <w:tcPr>
            <w:tcW w:w="1031" w:type="dxa"/>
            <w:noWrap/>
            <w:vAlign w:val="center"/>
            <w:hideMark/>
          </w:tcPr>
          <w:p w14:paraId="52CF013E" w14:textId="77777777" w:rsidR="00C60633" w:rsidRPr="00C60633" w:rsidRDefault="00C60633" w:rsidP="002D36FB">
            <w:pPr>
              <w:jc w:val="right"/>
              <w:rPr>
                <w:rFonts w:cstheme="minorHAnsi"/>
              </w:rPr>
            </w:pPr>
            <w:r w:rsidRPr="00C60633">
              <w:rPr>
                <w:rFonts w:cstheme="minorHAnsi"/>
              </w:rPr>
              <w:t>5.000</w:t>
            </w:r>
          </w:p>
        </w:tc>
        <w:tc>
          <w:tcPr>
            <w:tcW w:w="987" w:type="dxa"/>
            <w:noWrap/>
            <w:vAlign w:val="center"/>
            <w:hideMark/>
          </w:tcPr>
          <w:p w14:paraId="6A6F776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1444FA8" w14:textId="77777777" w:rsidR="00C60633" w:rsidRPr="00C60633" w:rsidRDefault="00C60633" w:rsidP="002D36FB">
            <w:pPr>
              <w:jc w:val="right"/>
              <w:rPr>
                <w:rFonts w:cstheme="minorHAnsi"/>
              </w:rPr>
            </w:pPr>
            <w:r w:rsidRPr="00C60633">
              <w:rPr>
                <w:rFonts w:cstheme="minorHAnsi"/>
              </w:rPr>
              <w:t>5.000</w:t>
            </w:r>
          </w:p>
        </w:tc>
        <w:tc>
          <w:tcPr>
            <w:tcW w:w="1027" w:type="dxa"/>
            <w:noWrap/>
            <w:vAlign w:val="center"/>
            <w:hideMark/>
          </w:tcPr>
          <w:p w14:paraId="44B0C46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C6CBF73" w14:textId="77777777" w:rsidR="00C60633" w:rsidRPr="00C60633" w:rsidRDefault="00C60633" w:rsidP="002D36FB">
            <w:pPr>
              <w:jc w:val="right"/>
              <w:rPr>
                <w:rFonts w:cstheme="minorHAnsi"/>
              </w:rPr>
            </w:pPr>
            <w:r w:rsidRPr="00C60633">
              <w:rPr>
                <w:rFonts w:cstheme="minorHAnsi"/>
              </w:rPr>
              <w:t>5.000</w:t>
            </w:r>
          </w:p>
        </w:tc>
        <w:tc>
          <w:tcPr>
            <w:tcW w:w="1025" w:type="dxa"/>
            <w:noWrap/>
            <w:vAlign w:val="center"/>
            <w:hideMark/>
          </w:tcPr>
          <w:p w14:paraId="02F9728D" w14:textId="77777777" w:rsidR="00C60633" w:rsidRPr="00C60633" w:rsidRDefault="00C60633" w:rsidP="002D36FB">
            <w:pPr>
              <w:jc w:val="right"/>
              <w:rPr>
                <w:rFonts w:cstheme="minorHAnsi"/>
              </w:rPr>
            </w:pPr>
            <w:r w:rsidRPr="00C60633">
              <w:rPr>
                <w:rFonts w:cstheme="minorHAnsi"/>
              </w:rPr>
              <w:t> </w:t>
            </w:r>
          </w:p>
        </w:tc>
      </w:tr>
      <w:tr w:rsidR="00A17714" w:rsidRPr="00C60633" w14:paraId="011BB56D" w14:textId="77777777" w:rsidTr="00A17714">
        <w:trPr>
          <w:trHeight w:val="864"/>
        </w:trPr>
        <w:tc>
          <w:tcPr>
            <w:tcW w:w="1015" w:type="dxa"/>
            <w:noWrap/>
            <w:hideMark/>
          </w:tcPr>
          <w:p w14:paraId="095B65CA" w14:textId="77777777" w:rsidR="00C60633" w:rsidRPr="00C60633" w:rsidRDefault="00C60633" w:rsidP="00C60633">
            <w:pPr>
              <w:rPr>
                <w:rFonts w:cstheme="minorHAnsi"/>
                <w:i/>
                <w:iCs/>
              </w:rPr>
            </w:pPr>
            <w:r w:rsidRPr="00C60633">
              <w:rPr>
                <w:rFonts w:cstheme="minorHAnsi"/>
                <w:i/>
                <w:iCs/>
              </w:rPr>
              <w:t>1102-0001</w:t>
            </w:r>
          </w:p>
        </w:tc>
        <w:tc>
          <w:tcPr>
            <w:tcW w:w="2530" w:type="dxa"/>
            <w:hideMark/>
          </w:tcPr>
          <w:p w14:paraId="125CBD4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јавним</w:t>
            </w:r>
            <w:proofErr w:type="spellEnd"/>
            <w:r w:rsidRPr="00C60633">
              <w:rPr>
                <w:rFonts w:cstheme="minorHAnsi"/>
                <w:i/>
                <w:iCs/>
              </w:rPr>
              <w:t xml:space="preserve"> </w:t>
            </w:r>
            <w:proofErr w:type="spellStart"/>
            <w:r w:rsidRPr="00C60633">
              <w:rPr>
                <w:rFonts w:cstheme="minorHAnsi"/>
                <w:i/>
                <w:iCs/>
              </w:rPr>
              <w:t>осветљењем</w:t>
            </w:r>
            <w:proofErr w:type="spellEnd"/>
          </w:p>
        </w:tc>
        <w:tc>
          <w:tcPr>
            <w:tcW w:w="3492" w:type="dxa"/>
            <w:hideMark/>
          </w:tcPr>
          <w:p w14:paraId="0AD5AD1A" w14:textId="102229B8"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2.2.7.1.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проширењу</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ЈО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425E784A" w14:textId="77777777" w:rsidR="00C60633" w:rsidRPr="00C60633" w:rsidRDefault="00C60633" w:rsidP="002D36FB">
            <w:pPr>
              <w:jc w:val="right"/>
              <w:rPr>
                <w:rFonts w:cstheme="minorHAnsi"/>
                <w:i/>
                <w:iCs/>
              </w:rPr>
            </w:pPr>
            <w:r w:rsidRPr="00C60633">
              <w:rPr>
                <w:rFonts w:cstheme="minorHAnsi"/>
                <w:i/>
                <w:iCs/>
              </w:rPr>
              <w:t>5.000</w:t>
            </w:r>
          </w:p>
        </w:tc>
        <w:tc>
          <w:tcPr>
            <w:tcW w:w="987" w:type="dxa"/>
            <w:noWrap/>
            <w:vAlign w:val="center"/>
            <w:hideMark/>
          </w:tcPr>
          <w:p w14:paraId="3D39916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48C63E0" w14:textId="77777777" w:rsidR="00C60633" w:rsidRPr="00C60633" w:rsidRDefault="00C60633" w:rsidP="002D36FB">
            <w:pPr>
              <w:jc w:val="right"/>
              <w:rPr>
                <w:rFonts w:cstheme="minorHAnsi"/>
                <w:i/>
                <w:iCs/>
              </w:rPr>
            </w:pPr>
            <w:r w:rsidRPr="00C60633">
              <w:rPr>
                <w:rFonts w:cstheme="minorHAnsi"/>
                <w:i/>
                <w:iCs/>
              </w:rPr>
              <w:t>5.000</w:t>
            </w:r>
          </w:p>
        </w:tc>
        <w:tc>
          <w:tcPr>
            <w:tcW w:w="1027" w:type="dxa"/>
            <w:noWrap/>
            <w:vAlign w:val="center"/>
            <w:hideMark/>
          </w:tcPr>
          <w:p w14:paraId="78E0767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62CC6BC" w14:textId="77777777" w:rsidR="00C60633" w:rsidRPr="00C60633" w:rsidRDefault="00C60633" w:rsidP="002D36FB">
            <w:pPr>
              <w:jc w:val="right"/>
              <w:rPr>
                <w:rFonts w:cstheme="minorHAnsi"/>
                <w:i/>
                <w:iCs/>
              </w:rPr>
            </w:pPr>
            <w:r w:rsidRPr="00C60633">
              <w:rPr>
                <w:rFonts w:cstheme="minorHAnsi"/>
                <w:i/>
                <w:iCs/>
              </w:rPr>
              <w:t>5.000</w:t>
            </w:r>
          </w:p>
        </w:tc>
        <w:tc>
          <w:tcPr>
            <w:tcW w:w="1025" w:type="dxa"/>
            <w:noWrap/>
            <w:vAlign w:val="center"/>
            <w:hideMark/>
          </w:tcPr>
          <w:p w14:paraId="0ED0F38A" w14:textId="77777777" w:rsidR="00C60633" w:rsidRPr="00C60633" w:rsidRDefault="00C60633" w:rsidP="002D36FB">
            <w:pPr>
              <w:jc w:val="right"/>
              <w:rPr>
                <w:rFonts w:cstheme="minorHAnsi"/>
              </w:rPr>
            </w:pPr>
            <w:r w:rsidRPr="00C60633">
              <w:rPr>
                <w:rFonts w:cstheme="minorHAnsi"/>
              </w:rPr>
              <w:t> </w:t>
            </w:r>
          </w:p>
        </w:tc>
      </w:tr>
      <w:tr w:rsidR="0042186A" w:rsidRPr="00C60633" w14:paraId="480D4C05" w14:textId="77777777" w:rsidTr="00A17714">
        <w:trPr>
          <w:trHeight w:val="576"/>
        </w:trPr>
        <w:tc>
          <w:tcPr>
            <w:tcW w:w="1015" w:type="dxa"/>
            <w:noWrap/>
            <w:hideMark/>
          </w:tcPr>
          <w:p w14:paraId="1F0BC43B" w14:textId="77777777" w:rsidR="00C60633" w:rsidRPr="00C60633" w:rsidRDefault="00C60633" w:rsidP="00C60633">
            <w:pPr>
              <w:rPr>
                <w:rFonts w:cstheme="minorHAnsi"/>
              </w:rPr>
            </w:pPr>
            <w:r w:rsidRPr="00C60633">
              <w:rPr>
                <w:rFonts w:cstheme="minorHAnsi"/>
              </w:rPr>
              <w:t>1102-0002</w:t>
            </w:r>
          </w:p>
        </w:tc>
        <w:tc>
          <w:tcPr>
            <w:tcW w:w="2530" w:type="dxa"/>
            <w:hideMark/>
          </w:tcPr>
          <w:p w14:paraId="2173D6A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Одржавање</w:t>
            </w:r>
            <w:proofErr w:type="spellEnd"/>
            <w:r w:rsidRPr="00C60633">
              <w:rPr>
                <w:rFonts w:cstheme="minorHAnsi"/>
              </w:rPr>
              <w:t xml:space="preserve"> </w:t>
            </w:r>
            <w:proofErr w:type="spellStart"/>
            <w:r w:rsidRPr="00C60633">
              <w:rPr>
                <w:rFonts w:cstheme="minorHAnsi"/>
              </w:rPr>
              <w:t>јавних</w:t>
            </w:r>
            <w:proofErr w:type="spellEnd"/>
            <w:r w:rsidRPr="00C60633">
              <w:rPr>
                <w:rFonts w:cstheme="minorHAnsi"/>
              </w:rPr>
              <w:t xml:space="preserve"> </w:t>
            </w:r>
            <w:proofErr w:type="spellStart"/>
            <w:r w:rsidRPr="00C60633">
              <w:rPr>
                <w:rFonts w:cstheme="minorHAnsi"/>
              </w:rPr>
              <w:t>зелених</w:t>
            </w:r>
            <w:proofErr w:type="spellEnd"/>
            <w:r w:rsidRPr="00C60633">
              <w:rPr>
                <w:rFonts w:cstheme="minorHAnsi"/>
              </w:rPr>
              <w:t xml:space="preserve"> </w:t>
            </w:r>
            <w:proofErr w:type="spellStart"/>
            <w:r w:rsidRPr="00C60633">
              <w:rPr>
                <w:rFonts w:cstheme="minorHAnsi"/>
              </w:rPr>
              <w:t>површина</w:t>
            </w:r>
            <w:proofErr w:type="spellEnd"/>
          </w:p>
        </w:tc>
        <w:tc>
          <w:tcPr>
            <w:tcW w:w="3492" w:type="dxa"/>
            <w:hideMark/>
          </w:tcPr>
          <w:p w14:paraId="73FF04D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3.2.2: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мониторинга</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ваздуха</w:t>
            </w:r>
            <w:proofErr w:type="spellEnd"/>
            <w:r w:rsidRPr="00C60633">
              <w:rPr>
                <w:rFonts w:cstheme="minorHAnsi"/>
              </w:rPr>
              <w:t xml:space="preserve"> и </w:t>
            </w:r>
            <w:proofErr w:type="spellStart"/>
            <w:r w:rsidRPr="00C60633">
              <w:rPr>
                <w:rFonts w:cstheme="minorHAnsi"/>
              </w:rPr>
              <w:t>спровођења</w:t>
            </w:r>
            <w:proofErr w:type="spellEnd"/>
            <w:r w:rsidRPr="00C60633">
              <w:rPr>
                <w:rFonts w:cstheme="minorHAnsi"/>
              </w:rPr>
              <w:t xml:space="preserve"> </w:t>
            </w:r>
            <w:proofErr w:type="spellStart"/>
            <w:r w:rsidRPr="00C60633">
              <w:rPr>
                <w:rFonts w:cstheme="minorHAnsi"/>
              </w:rPr>
              <w:t>контролних</w:t>
            </w:r>
            <w:proofErr w:type="spellEnd"/>
            <w:r w:rsidRPr="00C60633">
              <w:rPr>
                <w:rFonts w:cstheme="minorHAnsi"/>
              </w:rPr>
              <w:t xml:space="preserve"> </w:t>
            </w:r>
            <w:proofErr w:type="spellStart"/>
            <w:r w:rsidRPr="00C60633">
              <w:rPr>
                <w:rFonts w:cstheme="minorHAnsi"/>
              </w:rPr>
              <w:t>активности</w:t>
            </w:r>
            <w:proofErr w:type="spellEnd"/>
            <w:r w:rsidRPr="00C60633">
              <w:rPr>
                <w:rFonts w:cstheme="minorHAnsi"/>
              </w:rPr>
              <w:t xml:space="preserve"> и </w:t>
            </w:r>
            <w:proofErr w:type="spellStart"/>
            <w:r w:rsidRPr="00C60633">
              <w:rPr>
                <w:rFonts w:cstheme="minorHAnsi"/>
              </w:rPr>
              <w:t>инспекција</w:t>
            </w:r>
            <w:proofErr w:type="spellEnd"/>
          </w:p>
        </w:tc>
        <w:tc>
          <w:tcPr>
            <w:tcW w:w="1031" w:type="dxa"/>
            <w:noWrap/>
            <w:vAlign w:val="center"/>
            <w:hideMark/>
          </w:tcPr>
          <w:p w14:paraId="1968D24E" w14:textId="77777777" w:rsidR="00C60633" w:rsidRPr="00C60633" w:rsidRDefault="00C60633" w:rsidP="002D36FB">
            <w:pPr>
              <w:jc w:val="right"/>
              <w:rPr>
                <w:rFonts w:cstheme="minorHAnsi"/>
              </w:rPr>
            </w:pPr>
            <w:r w:rsidRPr="00C60633">
              <w:rPr>
                <w:rFonts w:cstheme="minorHAnsi"/>
              </w:rPr>
              <w:t>16.000</w:t>
            </w:r>
          </w:p>
        </w:tc>
        <w:tc>
          <w:tcPr>
            <w:tcW w:w="987" w:type="dxa"/>
            <w:noWrap/>
            <w:vAlign w:val="center"/>
            <w:hideMark/>
          </w:tcPr>
          <w:p w14:paraId="6558CCAE"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AB120F4" w14:textId="77777777" w:rsidR="00C60633" w:rsidRPr="00C60633" w:rsidRDefault="00C60633" w:rsidP="002D36FB">
            <w:pPr>
              <w:jc w:val="right"/>
              <w:rPr>
                <w:rFonts w:cstheme="minorHAnsi"/>
              </w:rPr>
            </w:pPr>
            <w:r w:rsidRPr="00C60633">
              <w:rPr>
                <w:rFonts w:cstheme="minorHAnsi"/>
              </w:rPr>
              <w:t>16.000</w:t>
            </w:r>
          </w:p>
        </w:tc>
        <w:tc>
          <w:tcPr>
            <w:tcW w:w="1027" w:type="dxa"/>
            <w:noWrap/>
            <w:vAlign w:val="center"/>
            <w:hideMark/>
          </w:tcPr>
          <w:p w14:paraId="184A002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9F43433" w14:textId="77777777" w:rsidR="00C60633" w:rsidRPr="00C60633" w:rsidRDefault="00C60633" w:rsidP="002D36FB">
            <w:pPr>
              <w:jc w:val="right"/>
              <w:rPr>
                <w:rFonts w:cstheme="minorHAnsi"/>
              </w:rPr>
            </w:pPr>
            <w:r w:rsidRPr="00C60633">
              <w:rPr>
                <w:rFonts w:cstheme="minorHAnsi"/>
              </w:rPr>
              <w:t>16.000</w:t>
            </w:r>
          </w:p>
        </w:tc>
        <w:tc>
          <w:tcPr>
            <w:tcW w:w="1025" w:type="dxa"/>
            <w:noWrap/>
            <w:vAlign w:val="center"/>
            <w:hideMark/>
          </w:tcPr>
          <w:p w14:paraId="58838189" w14:textId="77777777" w:rsidR="00C60633" w:rsidRPr="00C60633" w:rsidRDefault="00C60633" w:rsidP="002D36FB">
            <w:pPr>
              <w:jc w:val="right"/>
              <w:rPr>
                <w:rFonts w:cstheme="minorHAnsi"/>
              </w:rPr>
            </w:pPr>
            <w:r w:rsidRPr="00C60633">
              <w:rPr>
                <w:rFonts w:cstheme="minorHAnsi"/>
              </w:rPr>
              <w:t> </w:t>
            </w:r>
          </w:p>
        </w:tc>
      </w:tr>
      <w:tr w:rsidR="00A17714" w:rsidRPr="00C60633" w14:paraId="160748EC" w14:textId="77777777" w:rsidTr="00A17714">
        <w:trPr>
          <w:trHeight w:val="576"/>
        </w:trPr>
        <w:tc>
          <w:tcPr>
            <w:tcW w:w="1015" w:type="dxa"/>
            <w:noWrap/>
            <w:hideMark/>
          </w:tcPr>
          <w:p w14:paraId="412A4132" w14:textId="77777777" w:rsidR="00C60633" w:rsidRPr="00C60633" w:rsidRDefault="00C60633" w:rsidP="00C60633">
            <w:pPr>
              <w:rPr>
                <w:rFonts w:cstheme="minorHAnsi"/>
                <w:i/>
                <w:iCs/>
              </w:rPr>
            </w:pPr>
            <w:r w:rsidRPr="00C60633">
              <w:rPr>
                <w:rFonts w:cstheme="minorHAnsi"/>
                <w:i/>
                <w:iCs/>
              </w:rPr>
              <w:t>1102-0002</w:t>
            </w:r>
          </w:p>
        </w:tc>
        <w:tc>
          <w:tcPr>
            <w:tcW w:w="2530" w:type="dxa"/>
            <w:hideMark/>
          </w:tcPr>
          <w:p w14:paraId="0D13EBC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јавних</w:t>
            </w:r>
            <w:proofErr w:type="spellEnd"/>
            <w:r w:rsidRPr="00C60633">
              <w:rPr>
                <w:rFonts w:cstheme="minorHAnsi"/>
                <w:i/>
                <w:iCs/>
              </w:rPr>
              <w:t xml:space="preserve">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површина</w:t>
            </w:r>
            <w:proofErr w:type="spellEnd"/>
          </w:p>
        </w:tc>
        <w:tc>
          <w:tcPr>
            <w:tcW w:w="3492" w:type="dxa"/>
            <w:hideMark/>
          </w:tcPr>
          <w:p w14:paraId="504968F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3.2.2.9. </w:t>
            </w:r>
            <w:proofErr w:type="spellStart"/>
            <w:r w:rsidRPr="00C60633">
              <w:rPr>
                <w:rFonts w:cstheme="minorHAnsi"/>
                <w:i/>
                <w:iCs/>
              </w:rPr>
              <w:t>Сузбијање</w:t>
            </w:r>
            <w:proofErr w:type="spellEnd"/>
            <w:r w:rsidRPr="00C60633">
              <w:rPr>
                <w:rFonts w:cstheme="minorHAnsi"/>
                <w:i/>
                <w:iCs/>
              </w:rPr>
              <w:t xml:space="preserve"> </w:t>
            </w:r>
            <w:proofErr w:type="spellStart"/>
            <w:r w:rsidRPr="00C60633">
              <w:rPr>
                <w:rFonts w:cstheme="minorHAnsi"/>
                <w:i/>
                <w:iCs/>
              </w:rPr>
              <w:t>амброзије</w:t>
            </w:r>
            <w:proofErr w:type="spellEnd"/>
          </w:p>
        </w:tc>
        <w:tc>
          <w:tcPr>
            <w:tcW w:w="1031" w:type="dxa"/>
            <w:noWrap/>
            <w:vAlign w:val="center"/>
            <w:hideMark/>
          </w:tcPr>
          <w:p w14:paraId="2B4BC71C" w14:textId="77777777" w:rsidR="00C60633" w:rsidRPr="00C60633" w:rsidRDefault="00C60633" w:rsidP="002D36FB">
            <w:pPr>
              <w:jc w:val="right"/>
              <w:rPr>
                <w:rFonts w:cstheme="minorHAnsi"/>
                <w:i/>
                <w:iCs/>
              </w:rPr>
            </w:pPr>
            <w:r w:rsidRPr="00C60633">
              <w:rPr>
                <w:rFonts w:cstheme="minorHAnsi"/>
                <w:i/>
                <w:iCs/>
              </w:rPr>
              <w:t>16.000</w:t>
            </w:r>
          </w:p>
        </w:tc>
        <w:tc>
          <w:tcPr>
            <w:tcW w:w="987" w:type="dxa"/>
            <w:noWrap/>
            <w:vAlign w:val="center"/>
            <w:hideMark/>
          </w:tcPr>
          <w:p w14:paraId="152243A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E8B4120" w14:textId="77777777" w:rsidR="00C60633" w:rsidRPr="00C60633" w:rsidRDefault="00C60633" w:rsidP="002D36FB">
            <w:pPr>
              <w:jc w:val="right"/>
              <w:rPr>
                <w:rFonts w:cstheme="minorHAnsi"/>
                <w:i/>
                <w:iCs/>
              </w:rPr>
            </w:pPr>
            <w:r w:rsidRPr="00C60633">
              <w:rPr>
                <w:rFonts w:cstheme="minorHAnsi"/>
                <w:i/>
                <w:iCs/>
              </w:rPr>
              <w:t>16.000</w:t>
            </w:r>
          </w:p>
        </w:tc>
        <w:tc>
          <w:tcPr>
            <w:tcW w:w="1027" w:type="dxa"/>
            <w:noWrap/>
            <w:vAlign w:val="center"/>
            <w:hideMark/>
          </w:tcPr>
          <w:p w14:paraId="1F4E5D7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C637259" w14:textId="77777777" w:rsidR="00C60633" w:rsidRPr="00C60633" w:rsidRDefault="00C60633" w:rsidP="002D36FB">
            <w:pPr>
              <w:jc w:val="right"/>
              <w:rPr>
                <w:rFonts w:cstheme="minorHAnsi"/>
                <w:i/>
                <w:iCs/>
              </w:rPr>
            </w:pPr>
            <w:r w:rsidRPr="00C60633">
              <w:rPr>
                <w:rFonts w:cstheme="minorHAnsi"/>
                <w:i/>
                <w:iCs/>
              </w:rPr>
              <w:t>16.000</w:t>
            </w:r>
          </w:p>
        </w:tc>
        <w:tc>
          <w:tcPr>
            <w:tcW w:w="1025" w:type="dxa"/>
            <w:noWrap/>
            <w:vAlign w:val="center"/>
            <w:hideMark/>
          </w:tcPr>
          <w:p w14:paraId="2E267FF3" w14:textId="77777777" w:rsidR="00C60633" w:rsidRPr="00C60633" w:rsidRDefault="00C60633" w:rsidP="002D36FB">
            <w:pPr>
              <w:jc w:val="right"/>
              <w:rPr>
                <w:rFonts w:cstheme="minorHAnsi"/>
              </w:rPr>
            </w:pPr>
            <w:r w:rsidRPr="00C60633">
              <w:rPr>
                <w:rFonts w:cstheme="minorHAnsi"/>
              </w:rPr>
              <w:t> </w:t>
            </w:r>
          </w:p>
        </w:tc>
      </w:tr>
      <w:tr w:rsidR="0042186A" w:rsidRPr="00C60633" w14:paraId="69219312" w14:textId="77777777" w:rsidTr="00A17714">
        <w:trPr>
          <w:trHeight w:val="576"/>
        </w:trPr>
        <w:tc>
          <w:tcPr>
            <w:tcW w:w="1015" w:type="dxa"/>
            <w:noWrap/>
            <w:hideMark/>
          </w:tcPr>
          <w:p w14:paraId="30854FB1" w14:textId="77777777" w:rsidR="00C60633" w:rsidRPr="00C60633" w:rsidRDefault="00C60633" w:rsidP="00C60633">
            <w:pPr>
              <w:rPr>
                <w:rFonts w:cstheme="minorHAnsi"/>
              </w:rPr>
            </w:pPr>
            <w:r w:rsidRPr="00C60633">
              <w:rPr>
                <w:rFonts w:cstheme="minorHAnsi"/>
              </w:rPr>
              <w:t>1102-4001</w:t>
            </w:r>
          </w:p>
        </w:tc>
        <w:tc>
          <w:tcPr>
            <w:tcW w:w="2530" w:type="dxa"/>
            <w:hideMark/>
          </w:tcPr>
          <w:p w14:paraId="054EF77F"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Изградња</w:t>
            </w:r>
            <w:proofErr w:type="spellEnd"/>
            <w:r w:rsidRPr="00C60633">
              <w:rPr>
                <w:rFonts w:cstheme="minorHAnsi"/>
              </w:rPr>
              <w:t xml:space="preserve"> </w:t>
            </w:r>
            <w:proofErr w:type="spellStart"/>
            <w:r w:rsidRPr="00C60633">
              <w:rPr>
                <w:rFonts w:cstheme="minorHAnsi"/>
              </w:rPr>
              <w:t>дечјег</w:t>
            </w:r>
            <w:proofErr w:type="spellEnd"/>
            <w:r w:rsidRPr="00C60633">
              <w:rPr>
                <w:rFonts w:cstheme="minorHAnsi"/>
              </w:rPr>
              <w:t xml:space="preserve"> </w:t>
            </w:r>
            <w:proofErr w:type="spellStart"/>
            <w:r w:rsidRPr="00C60633">
              <w:rPr>
                <w:rFonts w:cstheme="minorHAnsi"/>
              </w:rPr>
              <w:t>игралишта</w:t>
            </w:r>
            <w:proofErr w:type="spellEnd"/>
            <w:r w:rsidRPr="00C60633">
              <w:rPr>
                <w:rFonts w:cstheme="minorHAnsi"/>
              </w:rPr>
              <w:t xml:space="preserve"> и </w:t>
            </w:r>
            <w:proofErr w:type="spellStart"/>
            <w:r w:rsidRPr="00C60633">
              <w:rPr>
                <w:rFonts w:cstheme="minorHAnsi"/>
              </w:rPr>
              <w:t>садња</w:t>
            </w:r>
            <w:proofErr w:type="spellEnd"/>
            <w:r w:rsidRPr="00C60633">
              <w:rPr>
                <w:rFonts w:cstheme="minorHAnsi"/>
              </w:rPr>
              <w:t xml:space="preserve"> </w:t>
            </w:r>
            <w:proofErr w:type="spellStart"/>
            <w:r w:rsidRPr="00C60633">
              <w:rPr>
                <w:rFonts w:cstheme="minorHAnsi"/>
              </w:rPr>
              <w:t>дрвећа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Тамишком</w:t>
            </w:r>
            <w:proofErr w:type="spellEnd"/>
            <w:r w:rsidRPr="00C60633">
              <w:rPr>
                <w:rFonts w:cstheme="minorHAnsi"/>
              </w:rPr>
              <w:t xml:space="preserve"> </w:t>
            </w:r>
            <w:proofErr w:type="spellStart"/>
            <w:r w:rsidRPr="00C60633">
              <w:rPr>
                <w:rFonts w:cstheme="minorHAnsi"/>
              </w:rPr>
              <w:t>кеју</w:t>
            </w:r>
            <w:proofErr w:type="spellEnd"/>
          </w:p>
        </w:tc>
        <w:tc>
          <w:tcPr>
            <w:tcW w:w="3492" w:type="dxa"/>
            <w:hideMark/>
          </w:tcPr>
          <w:p w14:paraId="41796D7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2.3.5: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спорт</w:t>
            </w:r>
            <w:proofErr w:type="spellEnd"/>
            <w:r w:rsidRPr="00C60633">
              <w:rPr>
                <w:rFonts w:cstheme="minorHAnsi"/>
              </w:rPr>
              <w:t xml:space="preserve"> и </w:t>
            </w:r>
            <w:proofErr w:type="spellStart"/>
            <w:r w:rsidRPr="00C60633">
              <w:rPr>
                <w:rFonts w:cstheme="minorHAnsi"/>
              </w:rPr>
              <w:t>рекреацију</w:t>
            </w:r>
            <w:proofErr w:type="spellEnd"/>
            <w:r w:rsidRPr="00C60633">
              <w:rPr>
                <w:rFonts w:cstheme="minorHAnsi"/>
              </w:rPr>
              <w:t xml:space="preserve"> </w:t>
            </w:r>
          </w:p>
        </w:tc>
        <w:tc>
          <w:tcPr>
            <w:tcW w:w="1031" w:type="dxa"/>
            <w:noWrap/>
            <w:vAlign w:val="center"/>
            <w:hideMark/>
          </w:tcPr>
          <w:p w14:paraId="6A69867C" w14:textId="77777777" w:rsidR="00C60633" w:rsidRPr="00C60633" w:rsidRDefault="00C60633" w:rsidP="002D36FB">
            <w:pPr>
              <w:jc w:val="right"/>
              <w:rPr>
                <w:rFonts w:cstheme="minorHAnsi"/>
              </w:rPr>
            </w:pPr>
            <w:r w:rsidRPr="00C60633">
              <w:rPr>
                <w:rFonts w:cstheme="minorHAnsi"/>
              </w:rPr>
              <w:t>30.000</w:t>
            </w:r>
          </w:p>
        </w:tc>
        <w:tc>
          <w:tcPr>
            <w:tcW w:w="987" w:type="dxa"/>
            <w:noWrap/>
            <w:vAlign w:val="center"/>
            <w:hideMark/>
          </w:tcPr>
          <w:p w14:paraId="6D59207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F3FFBEF"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4B0AD0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8E9ED8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1496E84" w14:textId="77777777" w:rsidR="00C60633" w:rsidRPr="00C60633" w:rsidRDefault="00C60633" w:rsidP="002D36FB">
            <w:pPr>
              <w:jc w:val="right"/>
              <w:rPr>
                <w:rFonts w:cstheme="minorHAnsi"/>
              </w:rPr>
            </w:pPr>
            <w:r w:rsidRPr="00C60633">
              <w:rPr>
                <w:rFonts w:cstheme="minorHAnsi"/>
              </w:rPr>
              <w:t> </w:t>
            </w:r>
          </w:p>
        </w:tc>
      </w:tr>
      <w:tr w:rsidR="00A17714" w:rsidRPr="00C60633" w14:paraId="766556B5" w14:textId="77777777" w:rsidTr="00A17714">
        <w:trPr>
          <w:trHeight w:val="576"/>
        </w:trPr>
        <w:tc>
          <w:tcPr>
            <w:tcW w:w="1015" w:type="dxa"/>
            <w:noWrap/>
            <w:hideMark/>
          </w:tcPr>
          <w:p w14:paraId="48140091" w14:textId="77777777" w:rsidR="00C60633" w:rsidRPr="00C60633" w:rsidRDefault="00C60633" w:rsidP="00C60633">
            <w:pPr>
              <w:rPr>
                <w:rFonts w:cstheme="minorHAnsi"/>
                <w:i/>
                <w:iCs/>
              </w:rPr>
            </w:pPr>
            <w:r w:rsidRPr="00C60633">
              <w:rPr>
                <w:rFonts w:cstheme="minorHAnsi"/>
                <w:i/>
                <w:iCs/>
              </w:rPr>
              <w:t>1102-4001</w:t>
            </w:r>
          </w:p>
        </w:tc>
        <w:tc>
          <w:tcPr>
            <w:tcW w:w="2530" w:type="dxa"/>
            <w:hideMark/>
          </w:tcPr>
          <w:p w14:paraId="42668B26"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дечјег</w:t>
            </w:r>
            <w:proofErr w:type="spellEnd"/>
            <w:r w:rsidRPr="00C60633">
              <w:rPr>
                <w:rFonts w:cstheme="minorHAnsi"/>
                <w:i/>
                <w:iCs/>
              </w:rPr>
              <w:t xml:space="preserve"> </w:t>
            </w:r>
            <w:proofErr w:type="spellStart"/>
            <w:r w:rsidRPr="00C60633">
              <w:rPr>
                <w:rFonts w:cstheme="minorHAnsi"/>
                <w:i/>
                <w:iCs/>
              </w:rPr>
              <w:t>игралишта</w:t>
            </w:r>
            <w:proofErr w:type="spellEnd"/>
            <w:r w:rsidRPr="00C60633">
              <w:rPr>
                <w:rFonts w:cstheme="minorHAnsi"/>
                <w:i/>
                <w:iCs/>
              </w:rPr>
              <w:t xml:space="preserve"> и </w:t>
            </w:r>
            <w:proofErr w:type="spellStart"/>
            <w:r w:rsidRPr="00C60633">
              <w:rPr>
                <w:rFonts w:cstheme="minorHAnsi"/>
                <w:i/>
                <w:iCs/>
              </w:rPr>
              <w:t>садња</w:t>
            </w:r>
            <w:proofErr w:type="spellEnd"/>
            <w:r w:rsidRPr="00C60633">
              <w:rPr>
                <w:rFonts w:cstheme="minorHAnsi"/>
                <w:i/>
                <w:iCs/>
              </w:rPr>
              <w:t xml:space="preserve"> </w:t>
            </w:r>
            <w:proofErr w:type="spellStart"/>
            <w:r w:rsidRPr="00C60633">
              <w:rPr>
                <w:rFonts w:cstheme="minorHAnsi"/>
                <w:i/>
                <w:iCs/>
              </w:rPr>
              <w:t>дрвећа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Тамишком</w:t>
            </w:r>
            <w:proofErr w:type="spellEnd"/>
            <w:r w:rsidRPr="00C60633">
              <w:rPr>
                <w:rFonts w:cstheme="minorHAnsi"/>
                <w:i/>
                <w:iCs/>
              </w:rPr>
              <w:t xml:space="preserve"> </w:t>
            </w:r>
            <w:proofErr w:type="spellStart"/>
            <w:r w:rsidRPr="00C60633">
              <w:rPr>
                <w:rFonts w:cstheme="minorHAnsi"/>
                <w:i/>
                <w:iCs/>
              </w:rPr>
              <w:t>кеју</w:t>
            </w:r>
            <w:proofErr w:type="spellEnd"/>
          </w:p>
        </w:tc>
        <w:tc>
          <w:tcPr>
            <w:tcW w:w="3492" w:type="dxa"/>
            <w:hideMark/>
          </w:tcPr>
          <w:p w14:paraId="72F50DC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2.3.5.1.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дечијег</w:t>
            </w:r>
            <w:proofErr w:type="spellEnd"/>
            <w:r w:rsidRPr="00C60633">
              <w:rPr>
                <w:rFonts w:cstheme="minorHAnsi"/>
                <w:i/>
                <w:iCs/>
              </w:rPr>
              <w:t xml:space="preserve"> </w:t>
            </w:r>
            <w:proofErr w:type="spellStart"/>
            <w:r w:rsidRPr="00C60633">
              <w:rPr>
                <w:rFonts w:cstheme="minorHAnsi"/>
                <w:i/>
                <w:iCs/>
              </w:rPr>
              <w:t>игралишта</w:t>
            </w:r>
            <w:proofErr w:type="spellEnd"/>
            <w:r w:rsidRPr="00C60633">
              <w:rPr>
                <w:rFonts w:cstheme="minorHAnsi"/>
                <w:i/>
                <w:iCs/>
              </w:rPr>
              <w:t xml:space="preserve"> и </w:t>
            </w:r>
            <w:proofErr w:type="spellStart"/>
            <w:r w:rsidRPr="00C60633">
              <w:rPr>
                <w:rFonts w:cstheme="minorHAnsi"/>
                <w:i/>
                <w:iCs/>
              </w:rPr>
              <w:t>садња</w:t>
            </w:r>
            <w:proofErr w:type="spellEnd"/>
            <w:r w:rsidRPr="00C60633">
              <w:rPr>
                <w:rFonts w:cstheme="minorHAnsi"/>
                <w:i/>
                <w:iCs/>
              </w:rPr>
              <w:t xml:space="preserve"> </w:t>
            </w:r>
            <w:proofErr w:type="spellStart"/>
            <w:r w:rsidRPr="00C60633">
              <w:rPr>
                <w:rFonts w:cstheme="minorHAnsi"/>
                <w:i/>
                <w:iCs/>
              </w:rPr>
              <w:t>дрвећа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Тамишком</w:t>
            </w:r>
            <w:proofErr w:type="spellEnd"/>
            <w:r w:rsidRPr="00C60633">
              <w:rPr>
                <w:rFonts w:cstheme="minorHAnsi"/>
                <w:i/>
                <w:iCs/>
              </w:rPr>
              <w:t xml:space="preserve"> </w:t>
            </w:r>
            <w:proofErr w:type="spellStart"/>
            <w:r w:rsidRPr="00C60633">
              <w:rPr>
                <w:rFonts w:cstheme="minorHAnsi"/>
                <w:i/>
                <w:iCs/>
              </w:rPr>
              <w:t>кеју</w:t>
            </w:r>
            <w:proofErr w:type="spellEnd"/>
          </w:p>
        </w:tc>
        <w:tc>
          <w:tcPr>
            <w:tcW w:w="1031" w:type="dxa"/>
            <w:noWrap/>
            <w:vAlign w:val="center"/>
            <w:hideMark/>
          </w:tcPr>
          <w:p w14:paraId="3E1EE82F" w14:textId="77777777" w:rsidR="00C60633" w:rsidRPr="00C60633" w:rsidRDefault="00C60633" w:rsidP="002D36FB">
            <w:pPr>
              <w:jc w:val="right"/>
              <w:rPr>
                <w:rFonts w:cstheme="minorHAnsi"/>
                <w:i/>
                <w:iCs/>
              </w:rPr>
            </w:pPr>
            <w:r w:rsidRPr="00C60633">
              <w:rPr>
                <w:rFonts w:cstheme="minorHAnsi"/>
                <w:i/>
                <w:iCs/>
              </w:rPr>
              <w:t>30.000</w:t>
            </w:r>
          </w:p>
        </w:tc>
        <w:tc>
          <w:tcPr>
            <w:tcW w:w="987" w:type="dxa"/>
            <w:noWrap/>
            <w:vAlign w:val="center"/>
            <w:hideMark/>
          </w:tcPr>
          <w:p w14:paraId="42BE18D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1CB8158"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72DB7E7"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FF4F5D4"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387A8D9" w14:textId="77777777" w:rsidR="00C60633" w:rsidRPr="00C60633" w:rsidRDefault="00C60633" w:rsidP="002D36FB">
            <w:pPr>
              <w:jc w:val="right"/>
              <w:rPr>
                <w:rFonts w:cstheme="minorHAnsi"/>
              </w:rPr>
            </w:pPr>
            <w:r w:rsidRPr="00C60633">
              <w:rPr>
                <w:rFonts w:cstheme="minorHAnsi"/>
              </w:rPr>
              <w:t> </w:t>
            </w:r>
          </w:p>
        </w:tc>
      </w:tr>
      <w:tr w:rsidR="0042186A" w:rsidRPr="00C60633" w14:paraId="117382E0" w14:textId="77777777" w:rsidTr="00A17714">
        <w:trPr>
          <w:trHeight w:val="864"/>
        </w:trPr>
        <w:tc>
          <w:tcPr>
            <w:tcW w:w="1015" w:type="dxa"/>
            <w:noWrap/>
            <w:hideMark/>
          </w:tcPr>
          <w:p w14:paraId="28BC61B4" w14:textId="77777777" w:rsidR="00C60633" w:rsidRPr="00C60633" w:rsidRDefault="00C60633" w:rsidP="00C60633">
            <w:pPr>
              <w:rPr>
                <w:rFonts w:cstheme="minorHAnsi"/>
              </w:rPr>
            </w:pPr>
            <w:r w:rsidRPr="00C60633">
              <w:rPr>
                <w:rFonts w:cstheme="minorHAnsi"/>
              </w:rPr>
              <w:lastRenderedPageBreak/>
              <w:t>1102-5001</w:t>
            </w:r>
          </w:p>
        </w:tc>
        <w:tc>
          <w:tcPr>
            <w:tcW w:w="2530" w:type="dxa"/>
            <w:hideMark/>
          </w:tcPr>
          <w:p w14:paraId="5DFD0B48"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изградњу</w:t>
            </w:r>
            <w:proofErr w:type="spellEnd"/>
            <w:r w:rsidRPr="00C60633">
              <w:rPr>
                <w:rFonts w:cstheme="minorHAnsi"/>
              </w:rPr>
              <w:t xml:space="preserve"> </w:t>
            </w:r>
            <w:proofErr w:type="spellStart"/>
            <w:r w:rsidRPr="00C60633">
              <w:rPr>
                <w:rFonts w:cstheme="minorHAnsi"/>
              </w:rPr>
              <w:t>капеле</w:t>
            </w:r>
            <w:proofErr w:type="spellEnd"/>
            <w:r w:rsidRPr="00C60633">
              <w:rPr>
                <w:rFonts w:cstheme="minorHAnsi"/>
              </w:rPr>
              <w:t xml:space="preserve"> у </w:t>
            </w:r>
            <w:proofErr w:type="spellStart"/>
            <w:r w:rsidRPr="00C60633">
              <w:rPr>
                <w:rFonts w:cstheme="minorHAnsi"/>
              </w:rPr>
              <w:t>Иванову</w:t>
            </w:r>
            <w:proofErr w:type="spellEnd"/>
          </w:p>
        </w:tc>
        <w:tc>
          <w:tcPr>
            <w:tcW w:w="3492" w:type="dxa"/>
            <w:hideMark/>
          </w:tcPr>
          <w:p w14:paraId="4FA6C1A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2.2.9: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остале</w:t>
            </w:r>
            <w:proofErr w:type="spellEnd"/>
            <w:r w:rsidRPr="00C60633">
              <w:rPr>
                <w:rFonts w:cstheme="minorHAnsi"/>
              </w:rPr>
              <w:t xml:space="preserve"> </w:t>
            </w:r>
            <w:proofErr w:type="spellStart"/>
            <w:r w:rsidRPr="00C60633">
              <w:rPr>
                <w:rFonts w:cstheme="minorHAnsi"/>
              </w:rPr>
              <w:t>комуналне</w:t>
            </w:r>
            <w:proofErr w:type="spellEnd"/>
            <w:r w:rsidRPr="00C60633">
              <w:rPr>
                <w:rFonts w:cstheme="minorHAnsi"/>
              </w:rPr>
              <w:t xml:space="preserve"> </w:t>
            </w:r>
            <w:proofErr w:type="spellStart"/>
            <w:r w:rsidRPr="00C60633">
              <w:rPr>
                <w:rFonts w:cstheme="minorHAnsi"/>
              </w:rPr>
              <w:t>објекте</w:t>
            </w:r>
            <w:proofErr w:type="spellEnd"/>
          </w:p>
        </w:tc>
        <w:tc>
          <w:tcPr>
            <w:tcW w:w="1031" w:type="dxa"/>
            <w:noWrap/>
            <w:vAlign w:val="center"/>
            <w:hideMark/>
          </w:tcPr>
          <w:p w14:paraId="4B5F8D6A" w14:textId="77777777" w:rsidR="00C60633" w:rsidRPr="00C60633" w:rsidRDefault="00C60633" w:rsidP="002D36FB">
            <w:pPr>
              <w:jc w:val="right"/>
              <w:rPr>
                <w:rFonts w:cstheme="minorHAnsi"/>
              </w:rPr>
            </w:pPr>
            <w:r w:rsidRPr="00C60633">
              <w:rPr>
                <w:rFonts w:cstheme="minorHAnsi"/>
              </w:rPr>
              <w:t>25.000</w:t>
            </w:r>
          </w:p>
        </w:tc>
        <w:tc>
          <w:tcPr>
            <w:tcW w:w="987" w:type="dxa"/>
            <w:noWrap/>
            <w:vAlign w:val="center"/>
            <w:hideMark/>
          </w:tcPr>
          <w:p w14:paraId="2BC0F75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4DEC58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14C0FC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E0703D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E2A2252" w14:textId="77777777" w:rsidR="00C60633" w:rsidRPr="00C60633" w:rsidRDefault="00C60633" w:rsidP="002D36FB">
            <w:pPr>
              <w:jc w:val="right"/>
              <w:rPr>
                <w:rFonts w:cstheme="minorHAnsi"/>
              </w:rPr>
            </w:pPr>
            <w:r w:rsidRPr="00C60633">
              <w:rPr>
                <w:rFonts w:cstheme="minorHAnsi"/>
              </w:rPr>
              <w:t> </w:t>
            </w:r>
          </w:p>
        </w:tc>
      </w:tr>
      <w:tr w:rsidR="00A17714" w:rsidRPr="00C60633" w14:paraId="6870CF15" w14:textId="77777777" w:rsidTr="00A17714">
        <w:trPr>
          <w:trHeight w:val="864"/>
        </w:trPr>
        <w:tc>
          <w:tcPr>
            <w:tcW w:w="1015" w:type="dxa"/>
            <w:noWrap/>
            <w:hideMark/>
          </w:tcPr>
          <w:p w14:paraId="1770921C" w14:textId="77777777" w:rsidR="00C60633" w:rsidRPr="00C60633" w:rsidRDefault="00C60633" w:rsidP="00C60633">
            <w:pPr>
              <w:rPr>
                <w:rFonts w:cstheme="minorHAnsi"/>
                <w:i/>
                <w:iCs/>
              </w:rPr>
            </w:pPr>
            <w:r w:rsidRPr="00C60633">
              <w:rPr>
                <w:rFonts w:cstheme="minorHAnsi"/>
                <w:i/>
                <w:iCs/>
              </w:rPr>
              <w:t>1102-5001</w:t>
            </w:r>
          </w:p>
        </w:tc>
        <w:tc>
          <w:tcPr>
            <w:tcW w:w="2530" w:type="dxa"/>
            <w:hideMark/>
          </w:tcPr>
          <w:p w14:paraId="54A201A1"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капеле</w:t>
            </w:r>
            <w:proofErr w:type="spellEnd"/>
            <w:r w:rsidRPr="00C60633">
              <w:rPr>
                <w:rFonts w:cstheme="minorHAnsi"/>
                <w:i/>
                <w:iCs/>
              </w:rPr>
              <w:t xml:space="preserve"> у </w:t>
            </w:r>
            <w:proofErr w:type="spellStart"/>
            <w:r w:rsidRPr="00C60633">
              <w:rPr>
                <w:rFonts w:cstheme="minorHAnsi"/>
                <w:i/>
                <w:iCs/>
              </w:rPr>
              <w:t>Иванову</w:t>
            </w:r>
            <w:proofErr w:type="spellEnd"/>
          </w:p>
        </w:tc>
        <w:tc>
          <w:tcPr>
            <w:tcW w:w="3492" w:type="dxa"/>
            <w:hideMark/>
          </w:tcPr>
          <w:p w14:paraId="662565F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2.2.9.1.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капеле</w:t>
            </w:r>
            <w:proofErr w:type="spellEnd"/>
            <w:r w:rsidRPr="00C60633">
              <w:rPr>
                <w:rFonts w:cstheme="minorHAnsi"/>
                <w:i/>
                <w:iCs/>
              </w:rPr>
              <w:t xml:space="preserve"> у </w:t>
            </w:r>
            <w:proofErr w:type="spellStart"/>
            <w:r w:rsidRPr="00C60633">
              <w:rPr>
                <w:rFonts w:cstheme="minorHAnsi"/>
                <w:i/>
                <w:iCs/>
              </w:rPr>
              <w:t>Иванову</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p>
        </w:tc>
        <w:tc>
          <w:tcPr>
            <w:tcW w:w="1031" w:type="dxa"/>
            <w:noWrap/>
            <w:vAlign w:val="center"/>
            <w:hideMark/>
          </w:tcPr>
          <w:p w14:paraId="43C489F8" w14:textId="77777777" w:rsidR="00C60633" w:rsidRPr="00C60633" w:rsidRDefault="00C60633" w:rsidP="002D36FB">
            <w:pPr>
              <w:jc w:val="right"/>
              <w:rPr>
                <w:rFonts w:cstheme="minorHAnsi"/>
                <w:i/>
                <w:iCs/>
              </w:rPr>
            </w:pPr>
            <w:r w:rsidRPr="00C60633">
              <w:rPr>
                <w:rFonts w:cstheme="minorHAnsi"/>
                <w:i/>
                <w:iCs/>
              </w:rPr>
              <w:t>25.000</w:t>
            </w:r>
          </w:p>
        </w:tc>
        <w:tc>
          <w:tcPr>
            <w:tcW w:w="987" w:type="dxa"/>
            <w:noWrap/>
            <w:vAlign w:val="center"/>
            <w:hideMark/>
          </w:tcPr>
          <w:p w14:paraId="65EDCA8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E7EA7C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BF7733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F0C74A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BE4ED50" w14:textId="77777777" w:rsidR="00C60633" w:rsidRPr="00C60633" w:rsidRDefault="00C60633" w:rsidP="002D36FB">
            <w:pPr>
              <w:jc w:val="right"/>
              <w:rPr>
                <w:rFonts w:cstheme="minorHAnsi"/>
              </w:rPr>
            </w:pPr>
            <w:r w:rsidRPr="00C60633">
              <w:rPr>
                <w:rFonts w:cstheme="minorHAnsi"/>
              </w:rPr>
              <w:t> </w:t>
            </w:r>
          </w:p>
        </w:tc>
      </w:tr>
      <w:tr w:rsidR="0042186A" w:rsidRPr="00C60633" w14:paraId="66FBACE4" w14:textId="77777777" w:rsidTr="00A17714">
        <w:trPr>
          <w:trHeight w:val="864"/>
        </w:trPr>
        <w:tc>
          <w:tcPr>
            <w:tcW w:w="1015" w:type="dxa"/>
            <w:noWrap/>
            <w:hideMark/>
          </w:tcPr>
          <w:p w14:paraId="4AC53B3C" w14:textId="77777777" w:rsidR="00C60633" w:rsidRPr="00C60633" w:rsidRDefault="00C60633" w:rsidP="00C60633">
            <w:pPr>
              <w:rPr>
                <w:rFonts w:cstheme="minorHAnsi"/>
              </w:rPr>
            </w:pPr>
            <w:r w:rsidRPr="00C60633">
              <w:rPr>
                <w:rFonts w:cstheme="minorHAnsi"/>
              </w:rPr>
              <w:t>1102-5002</w:t>
            </w:r>
          </w:p>
        </w:tc>
        <w:tc>
          <w:tcPr>
            <w:tcW w:w="2530" w:type="dxa"/>
            <w:hideMark/>
          </w:tcPr>
          <w:p w14:paraId="0B7E4823"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и </w:t>
            </w:r>
            <w:proofErr w:type="spellStart"/>
            <w:r w:rsidRPr="00C60633">
              <w:rPr>
                <w:rFonts w:cstheme="minorHAnsi"/>
              </w:rPr>
              <w:t>изградња</w:t>
            </w:r>
            <w:proofErr w:type="spellEnd"/>
            <w:r w:rsidRPr="00C60633">
              <w:rPr>
                <w:rFonts w:cstheme="minorHAnsi"/>
              </w:rPr>
              <w:t xml:space="preserve"> </w:t>
            </w:r>
            <w:proofErr w:type="spellStart"/>
            <w:r w:rsidRPr="00C60633">
              <w:rPr>
                <w:rFonts w:cstheme="minorHAnsi"/>
              </w:rPr>
              <w:t>капеле</w:t>
            </w:r>
            <w:proofErr w:type="spellEnd"/>
            <w:r w:rsidRPr="00C60633">
              <w:rPr>
                <w:rFonts w:cstheme="minorHAnsi"/>
              </w:rPr>
              <w:t xml:space="preserve"> у </w:t>
            </w:r>
            <w:proofErr w:type="spellStart"/>
            <w:r w:rsidRPr="00C60633">
              <w:rPr>
                <w:rFonts w:cstheme="minorHAnsi"/>
              </w:rPr>
              <w:t>Долову</w:t>
            </w:r>
            <w:proofErr w:type="spellEnd"/>
          </w:p>
        </w:tc>
        <w:tc>
          <w:tcPr>
            <w:tcW w:w="3492" w:type="dxa"/>
            <w:hideMark/>
          </w:tcPr>
          <w:p w14:paraId="06A22A4E"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2.2.9: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остале</w:t>
            </w:r>
            <w:proofErr w:type="spellEnd"/>
            <w:r w:rsidRPr="00C60633">
              <w:rPr>
                <w:rFonts w:cstheme="minorHAnsi"/>
              </w:rPr>
              <w:t xml:space="preserve"> </w:t>
            </w:r>
            <w:proofErr w:type="spellStart"/>
            <w:r w:rsidRPr="00C60633">
              <w:rPr>
                <w:rFonts w:cstheme="minorHAnsi"/>
              </w:rPr>
              <w:t>комуналне</w:t>
            </w:r>
            <w:proofErr w:type="spellEnd"/>
            <w:r w:rsidRPr="00C60633">
              <w:rPr>
                <w:rFonts w:cstheme="minorHAnsi"/>
              </w:rPr>
              <w:t xml:space="preserve"> </w:t>
            </w:r>
            <w:proofErr w:type="spellStart"/>
            <w:r w:rsidRPr="00C60633">
              <w:rPr>
                <w:rFonts w:cstheme="minorHAnsi"/>
              </w:rPr>
              <w:t>објекте</w:t>
            </w:r>
            <w:proofErr w:type="spellEnd"/>
          </w:p>
        </w:tc>
        <w:tc>
          <w:tcPr>
            <w:tcW w:w="1031" w:type="dxa"/>
            <w:noWrap/>
            <w:vAlign w:val="center"/>
            <w:hideMark/>
          </w:tcPr>
          <w:p w14:paraId="163D9FAC" w14:textId="77777777" w:rsidR="00C60633" w:rsidRPr="00C60633" w:rsidRDefault="00C60633" w:rsidP="002D36FB">
            <w:pPr>
              <w:jc w:val="right"/>
              <w:rPr>
                <w:rFonts w:cstheme="minorHAnsi"/>
              </w:rPr>
            </w:pPr>
            <w:r w:rsidRPr="00C60633">
              <w:rPr>
                <w:rFonts w:cstheme="minorHAnsi"/>
              </w:rPr>
              <w:t>25.000</w:t>
            </w:r>
          </w:p>
        </w:tc>
        <w:tc>
          <w:tcPr>
            <w:tcW w:w="987" w:type="dxa"/>
            <w:noWrap/>
            <w:vAlign w:val="center"/>
            <w:hideMark/>
          </w:tcPr>
          <w:p w14:paraId="552338D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348622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AEA48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8DA614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CD1C83E" w14:textId="77777777" w:rsidR="00C60633" w:rsidRPr="00C60633" w:rsidRDefault="00C60633" w:rsidP="002D36FB">
            <w:pPr>
              <w:jc w:val="right"/>
              <w:rPr>
                <w:rFonts w:cstheme="minorHAnsi"/>
              </w:rPr>
            </w:pPr>
            <w:r w:rsidRPr="00C60633">
              <w:rPr>
                <w:rFonts w:cstheme="minorHAnsi"/>
              </w:rPr>
              <w:t> </w:t>
            </w:r>
          </w:p>
        </w:tc>
      </w:tr>
      <w:tr w:rsidR="00A17714" w:rsidRPr="00C60633" w14:paraId="6746A04F" w14:textId="77777777" w:rsidTr="00A17714">
        <w:trPr>
          <w:trHeight w:val="864"/>
        </w:trPr>
        <w:tc>
          <w:tcPr>
            <w:tcW w:w="1015" w:type="dxa"/>
            <w:noWrap/>
            <w:hideMark/>
          </w:tcPr>
          <w:p w14:paraId="602493C6" w14:textId="77777777" w:rsidR="00C60633" w:rsidRPr="00C60633" w:rsidRDefault="00C60633" w:rsidP="00C60633">
            <w:pPr>
              <w:rPr>
                <w:rFonts w:cstheme="minorHAnsi"/>
                <w:i/>
                <w:iCs/>
              </w:rPr>
            </w:pPr>
            <w:r w:rsidRPr="00C60633">
              <w:rPr>
                <w:rFonts w:cstheme="minorHAnsi"/>
                <w:i/>
                <w:iCs/>
              </w:rPr>
              <w:t>1102-5002</w:t>
            </w:r>
          </w:p>
        </w:tc>
        <w:tc>
          <w:tcPr>
            <w:tcW w:w="2530" w:type="dxa"/>
            <w:hideMark/>
          </w:tcPr>
          <w:p w14:paraId="7645F0D0"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капеле</w:t>
            </w:r>
            <w:proofErr w:type="spellEnd"/>
            <w:r w:rsidRPr="00C60633">
              <w:rPr>
                <w:rFonts w:cstheme="minorHAnsi"/>
                <w:i/>
                <w:iCs/>
              </w:rPr>
              <w:t xml:space="preserve"> у </w:t>
            </w:r>
            <w:proofErr w:type="spellStart"/>
            <w:r w:rsidRPr="00C60633">
              <w:rPr>
                <w:rFonts w:cstheme="minorHAnsi"/>
                <w:i/>
                <w:iCs/>
              </w:rPr>
              <w:t>Долову</w:t>
            </w:r>
            <w:proofErr w:type="spellEnd"/>
          </w:p>
        </w:tc>
        <w:tc>
          <w:tcPr>
            <w:tcW w:w="3492" w:type="dxa"/>
            <w:hideMark/>
          </w:tcPr>
          <w:p w14:paraId="74344C4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2.2.9.2.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капеле</w:t>
            </w:r>
            <w:proofErr w:type="spellEnd"/>
            <w:r w:rsidRPr="00C60633">
              <w:rPr>
                <w:rFonts w:cstheme="minorHAnsi"/>
                <w:i/>
                <w:iCs/>
              </w:rPr>
              <w:t xml:space="preserve"> у </w:t>
            </w:r>
            <w:proofErr w:type="spellStart"/>
            <w:r w:rsidRPr="00C60633">
              <w:rPr>
                <w:rFonts w:cstheme="minorHAnsi"/>
                <w:i/>
                <w:iCs/>
              </w:rPr>
              <w:t>Долову</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p>
        </w:tc>
        <w:tc>
          <w:tcPr>
            <w:tcW w:w="1031" w:type="dxa"/>
            <w:noWrap/>
            <w:vAlign w:val="center"/>
            <w:hideMark/>
          </w:tcPr>
          <w:p w14:paraId="155E3AA6" w14:textId="77777777" w:rsidR="00C60633" w:rsidRPr="00C60633" w:rsidRDefault="00C60633" w:rsidP="002D36FB">
            <w:pPr>
              <w:jc w:val="right"/>
              <w:rPr>
                <w:rFonts w:cstheme="minorHAnsi"/>
                <w:i/>
                <w:iCs/>
              </w:rPr>
            </w:pPr>
            <w:r w:rsidRPr="00C60633">
              <w:rPr>
                <w:rFonts w:cstheme="minorHAnsi"/>
                <w:i/>
                <w:iCs/>
              </w:rPr>
              <w:t>25.000</w:t>
            </w:r>
          </w:p>
        </w:tc>
        <w:tc>
          <w:tcPr>
            <w:tcW w:w="987" w:type="dxa"/>
            <w:noWrap/>
            <w:vAlign w:val="center"/>
            <w:hideMark/>
          </w:tcPr>
          <w:p w14:paraId="5AFCAE7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ABE2C5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CB75A3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10D100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D2CB5C8" w14:textId="77777777" w:rsidR="00C60633" w:rsidRPr="00C60633" w:rsidRDefault="00C60633" w:rsidP="002D36FB">
            <w:pPr>
              <w:jc w:val="right"/>
              <w:rPr>
                <w:rFonts w:cstheme="minorHAnsi"/>
              </w:rPr>
            </w:pPr>
            <w:r w:rsidRPr="00C60633">
              <w:rPr>
                <w:rFonts w:cstheme="minorHAnsi"/>
              </w:rPr>
              <w:t> </w:t>
            </w:r>
          </w:p>
        </w:tc>
      </w:tr>
      <w:tr w:rsidR="0042186A" w:rsidRPr="00C60633" w14:paraId="5484CC30" w14:textId="77777777" w:rsidTr="00A17714">
        <w:trPr>
          <w:trHeight w:val="864"/>
        </w:trPr>
        <w:tc>
          <w:tcPr>
            <w:tcW w:w="1015" w:type="dxa"/>
            <w:noWrap/>
            <w:hideMark/>
          </w:tcPr>
          <w:p w14:paraId="1B80D63C" w14:textId="77777777" w:rsidR="00C60633" w:rsidRPr="00C60633" w:rsidRDefault="00C60633" w:rsidP="00C60633">
            <w:pPr>
              <w:rPr>
                <w:rFonts w:cstheme="minorHAnsi"/>
              </w:rPr>
            </w:pPr>
            <w:r w:rsidRPr="00C60633">
              <w:rPr>
                <w:rFonts w:cstheme="minorHAnsi"/>
              </w:rPr>
              <w:t>1102</w:t>
            </w:r>
          </w:p>
        </w:tc>
        <w:tc>
          <w:tcPr>
            <w:tcW w:w="2530" w:type="dxa"/>
            <w:hideMark/>
          </w:tcPr>
          <w:p w14:paraId="38A785FA" w14:textId="77777777" w:rsidR="00C60633" w:rsidRPr="00C60633" w:rsidRDefault="00C60633">
            <w:pPr>
              <w:rPr>
                <w:rFonts w:cstheme="minorHAnsi"/>
              </w:rPr>
            </w:pPr>
            <w:r w:rsidRPr="00C60633">
              <w:rPr>
                <w:rFonts w:cstheme="minorHAnsi"/>
              </w:rPr>
              <w:t> </w:t>
            </w:r>
          </w:p>
        </w:tc>
        <w:tc>
          <w:tcPr>
            <w:tcW w:w="3492" w:type="dxa"/>
            <w:hideMark/>
          </w:tcPr>
          <w:p w14:paraId="0DCB9AE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2.1.1: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стратешке</w:t>
            </w:r>
            <w:proofErr w:type="spellEnd"/>
            <w:r w:rsidRPr="00C60633">
              <w:rPr>
                <w:rFonts w:cstheme="minorHAnsi"/>
              </w:rPr>
              <w:t xml:space="preserve"> </w:t>
            </w:r>
            <w:proofErr w:type="spellStart"/>
            <w:r w:rsidRPr="00C60633">
              <w:rPr>
                <w:rFonts w:cstheme="minorHAnsi"/>
              </w:rPr>
              <w:t>студије</w:t>
            </w:r>
            <w:proofErr w:type="spellEnd"/>
            <w:r w:rsidRPr="00C60633">
              <w:rPr>
                <w:rFonts w:cstheme="minorHAnsi"/>
              </w:rPr>
              <w:t xml:space="preserve"> у </w:t>
            </w:r>
            <w:proofErr w:type="spellStart"/>
            <w:r w:rsidRPr="00C60633">
              <w:rPr>
                <w:rFonts w:cstheme="minorHAnsi"/>
              </w:rPr>
              <w:t>циљу</w:t>
            </w:r>
            <w:proofErr w:type="spellEnd"/>
            <w:r w:rsidRPr="00C60633">
              <w:rPr>
                <w:rFonts w:cstheme="minorHAnsi"/>
              </w:rPr>
              <w:t xml:space="preserve"> </w:t>
            </w:r>
            <w:proofErr w:type="spellStart"/>
            <w:r w:rsidRPr="00C60633">
              <w:rPr>
                <w:rFonts w:cstheme="minorHAnsi"/>
              </w:rPr>
              <w:t>димензионисања</w:t>
            </w:r>
            <w:proofErr w:type="spellEnd"/>
            <w:r w:rsidRPr="00C60633">
              <w:rPr>
                <w:rFonts w:cstheme="minorHAnsi"/>
              </w:rPr>
              <w:t xml:space="preserve"> </w:t>
            </w:r>
            <w:proofErr w:type="spellStart"/>
            <w:r w:rsidRPr="00C60633">
              <w:rPr>
                <w:rFonts w:cstheme="minorHAnsi"/>
              </w:rPr>
              <w:t>инфраструктурних</w:t>
            </w:r>
            <w:proofErr w:type="spellEnd"/>
            <w:r w:rsidRPr="00C60633">
              <w:rPr>
                <w:rFonts w:cstheme="minorHAnsi"/>
              </w:rPr>
              <w:t xml:space="preserve"> и </w:t>
            </w:r>
            <w:proofErr w:type="spellStart"/>
            <w:r w:rsidRPr="00C60633">
              <w:rPr>
                <w:rFonts w:cstheme="minorHAnsi"/>
              </w:rPr>
              <w:t>комуналних</w:t>
            </w:r>
            <w:proofErr w:type="spellEnd"/>
            <w:r w:rsidRPr="00C60633">
              <w:rPr>
                <w:rFonts w:cstheme="minorHAnsi"/>
              </w:rPr>
              <w:t xml:space="preserve"> </w:t>
            </w:r>
            <w:proofErr w:type="spellStart"/>
            <w:r w:rsidRPr="00C60633">
              <w:rPr>
                <w:rFonts w:cstheme="minorHAnsi"/>
              </w:rPr>
              <w:t>потреба</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у </w:t>
            </w:r>
            <w:proofErr w:type="spellStart"/>
            <w:r w:rsidRPr="00C60633">
              <w:rPr>
                <w:rFonts w:cstheme="minorHAnsi"/>
              </w:rPr>
              <w:t>новом</w:t>
            </w:r>
            <w:proofErr w:type="spellEnd"/>
            <w:r w:rsidRPr="00C60633">
              <w:rPr>
                <w:rFonts w:cstheme="minorHAnsi"/>
              </w:rPr>
              <w:t xml:space="preserve"> </w:t>
            </w:r>
            <w:proofErr w:type="spellStart"/>
            <w:r w:rsidRPr="00C60633">
              <w:rPr>
                <w:rFonts w:cstheme="minorHAnsi"/>
              </w:rPr>
              <w:t>развојном</w:t>
            </w:r>
            <w:proofErr w:type="spellEnd"/>
            <w:r w:rsidRPr="00C60633">
              <w:rPr>
                <w:rFonts w:cstheme="minorHAnsi"/>
              </w:rPr>
              <w:t xml:space="preserve"> </w:t>
            </w:r>
            <w:proofErr w:type="spellStart"/>
            <w:r w:rsidRPr="00C60633">
              <w:rPr>
                <w:rFonts w:cstheme="minorHAnsi"/>
              </w:rPr>
              <w:t>циклусу</w:t>
            </w:r>
            <w:proofErr w:type="spellEnd"/>
            <w:r w:rsidRPr="00C60633">
              <w:rPr>
                <w:rFonts w:cstheme="minorHAnsi"/>
              </w:rPr>
              <w:t>/</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дужи</w:t>
            </w:r>
            <w:proofErr w:type="spellEnd"/>
            <w:r w:rsidRPr="00C60633">
              <w:rPr>
                <w:rFonts w:cstheme="minorHAnsi"/>
              </w:rPr>
              <w:t xml:space="preserve"> </w:t>
            </w:r>
            <w:proofErr w:type="spellStart"/>
            <w:r w:rsidRPr="00C60633">
              <w:rPr>
                <w:rFonts w:cstheme="minorHAnsi"/>
              </w:rPr>
              <w:t>рок</w:t>
            </w:r>
            <w:proofErr w:type="spellEnd"/>
          </w:p>
        </w:tc>
        <w:tc>
          <w:tcPr>
            <w:tcW w:w="1031" w:type="dxa"/>
            <w:noWrap/>
            <w:vAlign w:val="center"/>
            <w:hideMark/>
          </w:tcPr>
          <w:p w14:paraId="5702EDB4"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26660568"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32EA39A7"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5EB29176"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38334E3"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5B9093D9" w14:textId="77777777" w:rsidR="00C60633" w:rsidRPr="00C60633" w:rsidRDefault="00C60633" w:rsidP="002D36FB">
            <w:pPr>
              <w:jc w:val="right"/>
              <w:rPr>
                <w:rFonts w:cstheme="minorHAnsi"/>
              </w:rPr>
            </w:pPr>
            <w:r w:rsidRPr="00C60633">
              <w:rPr>
                <w:rFonts w:cstheme="minorHAnsi"/>
              </w:rPr>
              <w:t>0</w:t>
            </w:r>
          </w:p>
        </w:tc>
      </w:tr>
      <w:tr w:rsidR="00A17714" w:rsidRPr="00C60633" w14:paraId="39EEB94A" w14:textId="77777777" w:rsidTr="00A17714">
        <w:trPr>
          <w:trHeight w:val="3168"/>
        </w:trPr>
        <w:tc>
          <w:tcPr>
            <w:tcW w:w="1015" w:type="dxa"/>
            <w:noWrap/>
            <w:hideMark/>
          </w:tcPr>
          <w:p w14:paraId="059A3DE9" w14:textId="77777777" w:rsidR="00C60633" w:rsidRPr="00C60633" w:rsidRDefault="00C60633" w:rsidP="00C60633">
            <w:pPr>
              <w:rPr>
                <w:rFonts w:cstheme="minorHAnsi"/>
                <w:i/>
                <w:iCs/>
              </w:rPr>
            </w:pPr>
            <w:r w:rsidRPr="00C60633">
              <w:rPr>
                <w:rFonts w:cstheme="minorHAnsi"/>
                <w:i/>
                <w:iCs/>
              </w:rPr>
              <w:lastRenderedPageBreak/>
              <w:t>1102</w:t>
            </w:r>
          </w:p>
        </w:tc>
        <w:tc>
          <w:tcPr>
            <w:tcW w:w="2530" w:type="dxa"/>
            <w:hideMark/>
          </w:tcPr>
          <w:p w14:paraId="0945B969" w14:textId="77777777" w:rsidR="00C60633" w:rsidRPr="00C60633" w:rsidRDefault="00C60633">
            <w:pPr>
              <w:rPr>
                <w:rFonts w:cstheme="minorHAnsi"/>
                <w:i/>
                <w:iCs/>
              </w:rPr>
            </w:pPr>
            <w:r w:rsidRPr="00C60633">
              <w:rPr>
                <w:rFonts w:cstheme="minorHAnsi"/>
                <w:i/>
                <w:iCs/>
              </w:rPr>
              <w:t> </w:t>
            </w:r>
          </w:p>
        </w:tc>
        <w:tc>
          <w:tcPr>
            <w:tcW w:w="3492" w:type="dxa"/>
            <w:hideMark/>
          </w:tcPr>
          <w:p w14:paraId="52E6B99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2.1.1.2. </w:t>
            </w:r>
            <w:proofErr w:type="spellStart"/>
            <w:r w:rsidRPr="00C60633">
              <w:rPr>
                <w:rFonts w:cstheme="minorHAnsi"/>
                <w:i/>
                <w:iCs/>
              </w:rPr>
              <w:t>Јавна</w:t>
            </w:r>
            <w:proofErr w:type="spellEnd"/>
            <w:r w:rsidRPr="00C60633">
              <w:rPr>
                <w:rFonts w:cstheme="minorHAnsi"/>
                <w:i/>
                <w:iCs/>
              </w:rPr>
              <w:t xml:space="preserve"> </w:t>
            </w:r>
            <w:proofErr w:type="spellStart"/>
            <w:r w:rsidRPr="00C60633">
              <w:rPr>
                <w:rFonts w:cstheme="minorHAnsi"/>
                <w:i/>
                <w:iCs/>
              </w:rPr>
              <w:t>набавка</w:t>
            </w:r>
            <w:proofErr w:type="spellEnd"/>
            <w:r w:rsidRPr="00C60633">
              <w:rPr>
                <w:rFonts w:cstheme="minorHAnsi"/>
                <w:i/>
                <w:iCs/>
              </w:rPr>
              <w:t xml:space="preserve"> и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стратешке</w:t>
            </w:r>
            <w:proofErr w:type="spellEnd"/>
            <w:r w:rsidRPr="00C60633">
              <w:rPr>
                <w:rFonts w:cstheme="minorHAnsi"/>
                <w:i/>
                <w:iCs/>
              </w:rPr>
              <w:t xml:space="preserve"> </w:t>
            </w:r>
            <w:proofErr w:type="spellStart"/>
            <w:r w:rsidRPr="00C60633">
              <w:rPr>
                <w:rFonts w:cstheme="minorHAnsi"/>
                <w:i/>
                <w:iCs/>
              </w:rPr>
              <w:t>студије</w:t>
            </w:r>
            <w:proofErr w:type="spellEnd"/>
            <w:r w:rsidRPr="00C60633">
              <w:rPr>
                <w:rFonts w:cstheme="minorHAnsi"/>
                <w:i/>
                <w:iCs/>
              </w:rPr>
              <w:t xml:space="preserve"> </w:t>
            </w:r>
            <w:proofErr w:type="spellStart"/>
            <w:r w:rsidRPr="00C60633">
              <w:rPr>
                <w:rFonts w:cstheme="minorHAnsi"/>
                <w:i/>
                <w:iCs/>
              </w:rPr>
              <w:t>уз</w:t>
            </w:r>
            <w:proofErr w:type="spellEnd"/>
            <w:r w:rsidRPr="00C60633">
              <w:rPr>
                <w:rFonts w:cstheme="minorHAnsi"/>
                <w:i/>
                <w:iCs/>
              </w:rPr>
              <w:t xml:space="preserve"> </w:t>
            </w:r>
            <w:proofErr w:type="spellStart"/>
            <w:r w:rsidRPr="00C60633">
              <w:rPr>
                <w:rFonts w:cstheme="minorHAnsi"/>
                <w:i/>
                <w:iCs/>
              </w:rPr>
              <w:t>учешће</w:t>
            </w:r>
            <w:proofErr w:type="spellEnd"/>
            <w:r w:rsidRPr="00C60633">
              <w:rPr>
                <w:rFonts w:cstheme="minorHAnsi"/>
                <w:i/>
                <w:iCs/>
              </w:rPr>
              <w:t xml:space="preserve"> </w:t>
            </w:r>
            <w:proofErr w:type="spellStart"/>
            <w:r w:rsidRPr="00C60633">
              <w:rPr>
                <w:rFonts w:cstheme="minorHAnsi"/>
                <w:i/>
                <w:iCs/>
              </w:rPr>
              <w:t>свих</w:t>
            </w:r>
            <w:proofErr w:type="spellEnd"/>
            <w:r w:rsidRPr="00C60633">
              <w:rPr>
                <w:rFonts w:cstheme="minorHAnsi"/>
                <w:i/>
                <w:iCs/>
              </w:rPr>
              <w:t xml:space="preserve"> </w:t>
            </w:r>
            <w:proofErr w:type="spellStart"/>
            <w:r w:rsidRPr="00C60633">
              <w:rPr>
                <w:rFonts w:cstheme="minorHAnsi"/>
                <w:i/>
                <w:iCs/>
              </w:rPr>
              <w:t>надлежних</w:t>
            </w:r>
            <w:proofErr w:type="spellEnd"/>
            <w:r w:rsidRPr="00C60633">
              <w:rPr>
                <w:rFonts w:cstheme="minorHAnsi"/>
                <w:i/>
                <w:iCs/>
              </w:rPr>
              <w:t xml:space="preserve"> </w:t>
            </w:r>
            <w:proofErr w:type="spellStart"/>
            <w:r w:rsidRPr="00C60633">
              <w:rPr>
                <w:rFonts w:cstheme="minorHAnsi"/>
                <w:i/>
                <w:iCs/>
              </w:rPr>
              <w:t>органа</w:t>
            </w:r>
            <w:proofErr w:type="spellEnd"/>
            <w:r w:rsidRPr="00C60633">
              <w:rPr>
                <w:rFonts w:cstheme="minorHAnsi"/>
                <w:i/>
                <w:iCs/>
              </w:rPr>
              <w:t xml:space="preserve"> ЈЛС и </w:t>
            </w:r>
            <w:proofErr w:type="spellStart"/>
            <w:r w:rsidRPr="00C60633">
              <w:rPr>
                <w:rFonts w:cstheme="minorHAnsi"/>
                <w:i/>
                <w:iCs/>
              </w:rPr>
              <w:t>комуналних</w:t>
            </w:r>
            <w:proofErr w:type="spellEnd"/>
            <w:r w:rsidRPr="00C60633">
              <w:rPr>
                <w:rFonts w:cstheme="minorHAnsi"/>
                <w:i/>
                <w:iCs/>
              </w:rPr>
              <w:t xml:space="preserve"> </w:t>
            </w:r>
            <w:proofErr w:type="spellStart"/>
            <w:r w:rsidRPr="00C60633">
              <w:rPr>
                <w:rFonts w:cstheme="minorHAnsi"/>
                <w:i/>
                <w:iCs/>
              </w:rPr>
              <w:t>предузећа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поставком</w:t>
            </w:r>
            <w:proofErr w:type="spellEnd"/>
            <w:r w:rsidRPr="00C60633">
              <w:rPr>
                <w:rFonts w:cstheme="minorHAnsi"/>
                <w:i/>
                <w:iCs/>
              </w:rPr>
              <w:t xml:space="preserve"> </w:t>
            </w:r>
            <w:proofErr w:type="spellStart"/>
            <w:r w:rsidRPr="00C60633">
              <w:rPr>
                <w:rFonts w:cstheme="minorHAnsi"/>
                <w:i/>
                <w:iCs/>
              </w:rPr>
              <w:t>пројекција</w:t>
            </w:r>
            <w:proofErr w:type="spellEnd"/>
            <w:r w:rsidRPr="00C60633">
              <w:rPr>
                <w:rFonts w:cstheme="minorHAnsi"/>
                <w:i/>
                <w:iCs/>
              </w:rPr>
              <w:t xml:space="preserve"> </w:t>
            </w:r>
            <w:proofErr w:type="spellStart"/>
            <w:r w:rsidRPr="00C60633">
              <w:rPr>
                <w:rFonts w:cstheme="minorHAnsi"/>
                <w:i/>
                <w:iCs/>
              </w:rPr>
              <w:t>развоја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миграција</w:t>
            </w:r>
            <w:proofErr w:type="spellEnd"/>
            <w:r w:rsidRPr="00C60633">
              <w:rPr>
                <w:rFonts w:cstheme="minorHAnsi"/>
                <w:i/>
                <w:iCs/>
              </w:rPr>
              <w:t xml:space="preserve"> </w:t>
            </w:r>
            <w:proofErr w:type="spellStart"/>
            <w:r w:rsidRPr="00C60633">
              <w:rPr>
                <w:rFonts w:cstheme="minorHAnsi"/>
                <w:i/>
                <w:iCs/>
              </w:rPr>
              <w:t>становништва</w:t>
            </w:r>
            <w:proofErr w:type="spellEnd"/>
            <w:r w:rsidRPr="00C60633">
              <w:rPr>
                <w:rFonts w:cstheme="minorHAnsi"/>
                <w:i/>
                <w:iCs/>
              </w:rPr>
              <w:t xml:space="preserve">, </w:t>
            </w:r>
            <w:proofErr w:type="spellStart"/>
            <w:r w:rsidRPr="00C60633">
              <w:rPr>
                <w:rFonts w:cstheme="minorHAnsi"/>
                <w:i/>
                <w:iCs/>
              </w:rPr>
              <w:t>инвентара</w:t>
            </w:r>
            <w:proofErr w:type="spellEnd"/>
            <w:r w:rsidRPr="00C60633">
              <w:rPr>
                <w:rFonts w:cstheme="minorHAnsi"/>
                <w:i/>
                <w:iCs/>
              </w:rPr>
              <w:t xml:space="preserve"> </w:t>
            </w:r>
            <w:proofErr w:type="spellStart"/>
            <w:r w:rsidRPr="00C60633">
              <w:rPr>
                <w:rFonts w:cstheme="minorHAnsi"/>
                <w:i/>
                <w:iCs/>
              </w:rPr>
              <w:t>постојеће</w:t>
            </w:r>
            <w:proofErr w:type="spellEnd"/>
            <w:r w:rsidRPr="00C60633">
              <w:rPr>
                <w:rFonts w:cstheme="minorHAnsi"/>
                <w:i/>
                <w:iCs/>
              </w:rPr>
              <w:t xml:space="preserve"> </w:t>
            </w:r>
            <w:proofErr w:type="spellStart"/>
            <w:r w:rsidRPr="00C60633">
              <w:rPr>
                <w:rFonts w:cstheme="minorHAnsi"/>
                <w:i/>
                <w:iCs/>
              </w:rPr>
              <w:t>комуналне</w:t>
            </w:r>
            <w:proofErr w:type="spellEnd"/>
            <w:r w:rsidRPr="00C60633">
              <w:rPr>
                <w:rFonts w:cstheme="minorHAnsi"/>
                <w:i/>
                <w:iCs/>
              </w:rPr>
              <w:t xml:space="preserve"> </w:t>
            </w:r>
            <w:proofErr w:type="spellStart"/>
            <w:r w:rsidRPr="00C60633">
              <w:rPr>
                <w:rFonts w:cstheme="minorHAnsi"/>
                <w:i/>
                <w:iCs/>
              </w:rPr>
              <w:t>инфраструктуре</w:t>
            </w:r>
            <w:proofErr w:type="spellEnd"/>
            <w:r w:rsidRPr="00C60633">
              <w:rPr>
                <w:rFonts w:cstheme="minorHAnsi"/>
                <w:i/>
                <w:iCs/>
              </w:rPr>
              <w:t xml:space="preserve"> и </w:t>
            </w:r>
            <w:proofErr w:type="spellStart"/>
            <w:r w:rsidRPr="00C60633">
              <w:rPr>
                <w:rFonts w:cstheme="minorHAnsi"/>
                <w:i/>
                <w:iCs/>
              </w:rPr>
              <w:t>потреба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новим</w:t>
            </w:r>
            <w:proofErr w:type="spellEnd"/>
            <w:r w:rsidRPr="00C60633">
              <w:rPr>
                <w:rFonts w:cstheme="minorHAnsi"/>
                <w:i/>
                <w:iCs/>
              </w:rPr>
              <w:t xml:space="preserve"> </w:t>
            </w:r>
            <w:proofErr w:type="spellStart"/>
            <w:r w:rsidRPr="00C60633">
              <w:rPr>
                <w:rFonts w:cstheme="minorHAnsi"/>
                <w:i/>
                <w:iCs/>
              </w:rPr>
              <w:t>прикључцима</w:t>
            </w:r>
            <w:proofErr w:type="spellEnd"/>
            <w:r w:rsidRPr="00C60633">
              <w:rPr>
                <w:rFonts w:cstheme="minorHAnsi"/>
                <w:i/>
                <w:iCs/>
              </w:rPr>
              <w:t xml:space="preserve">, </w:t>
            </w:r>
            <w:proofErr w:type="spellStart"/>
            <w:r w:rsidRPr="00C60633">
              <w:rPr>
                <w:rFonts w:cstheme="minorHAnsi"/>
                <w:i/>
                <w:iCs/>
              </w:rPr>
              <w:t>станоградњом</w:t>
            </w:r>
            <w:proofErr w:type="spellEnd"/>
            <w:r w:rsidRPr="00C60633">
              <w:rPr>
                <w:rFonts w:cstheme="minorHAnsi"/>
                <w:i/>
                <w:iCs/>
              </w:rPr>
              <w:t xml:space="preserve"> и </w:t>
            </w:r>
            <w:proofErr w:type="spellStart"/>
            <w:r w:rsidRPr="00C60633">
              <w:rPr>
                <w:rFonts w:cstheme="minorHAnsi"/>
                <w:i/>
                <w:iCs/>
              </w:rPr>
              <w:t>др</w:t>
            </w:r>
            <w:proofErr w:type="spellEnd"/>
            <w:r w:rsidRPr="00C60633">
              <w:rPr>
                <w:rFonts w:cstheme="minorHAnsi"/>
                <w:i/>
                <w:iCs/>
              </w:rPr>
              <w:t xml:space="preserve">. </w:t>
            </w:r>
            <w:proofErr w:type="spellStart"/>
            <w:r w:rsidRPr="00C60633">
              <w:rPr>
                <w:rFonts w:cstheme="minorHAnsi"/>
                <w:i/>
                <w:iCs/>
              </w:rPr>
              <w:t>параметрима</w:t>
            </w:r>
            <w:proofErr w:type="spellEnd"/>
            <w:r w:rsidRPr="00C60633">
              <w:rPr>
                <w:rFonts w:cstheme="minorHAnsi"/>
                <w:i/>
                <w:iCs/>
              </w:rPr>
              <w:t xml:space="preserve">, </w:t>
            </w:r>
            <w:proofErr w:type="spellStart"/>
            <w:r w:rsidRPr="00C60633">
              <w:rPr>
                <w:rFonts w:cstheme="minorHAnsi"/>
                <w:i/>
                <w:iCs/>
              </w:rPr>
              <w:t>други</w:t>
            </w:r>
            <w:proofErr w:type="spellEnd"/>
            <w:r w:rsidRPr="00C60633">
              <w:rPr>
                <w:rFonts w:cstheme="minorHAnsi"/>
                <w:i/>
                <w:iCs/>
              </w:rPr>
              <w:t xml:space="preserve"> </w:t>
            </w:r>
            <w:proofErr w:type="spellStart"/>
            <w:r w:rsidRPr="00C60633">
              <w:rPr>
                <w:rFonts w:cstheme="minorHAnsi"/>
                <w:i/>
                <w:iCs/>
              </w:rPr>
              <w:t>параметри</w:t>
            </w:r>
            <w:proofErr w:type="spellEnd"/>
            <w:r w:rsidRPr="00C60633">
              <w:rPr>
                <w:rFonts w:cstheme="minorHAnsi"/>
                <w:i/>
                <w:iCs/>
              </w:rPr>
              <w:t xml:space="preserve"> </w:t>
            </w:r>
            <w:proofErr w:type="spellStart"/>
            <w:r w:rsidRPr="00C60633">
              <w:rPr>
                <w:rFonts w:cstheme="minorHAnsi"/>
                <w:i/>
                <w:iCs/>
              </w:rPr>
              <w:t>потребни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прецизније</w:t>
            </w:r>
            <w:proofErr w:type="spellEnd"/>
            <w:r w:rsidRPr="00C60633">
              <w:rPr>
                <w:rFonts w:cstheme="minorHAnsi"/>
                <w:i/>
                <w:iCs/>
              </w:rPr>
              <w:t xml:space="preserve"> </w:t>
            </w:r>
            <w:proofErr w:type="spellStart"/>
            <w:r w:rsidRPr="00C60633">
              <w:rPr>
                <w:rFonts w:cstheme="minorHAnsi"/>
                <w:i/>
                <w:iCs/>
              </w:rPr>
              <w:t>димензионисање</w:t>
            </w:r>
            <w:proofErr w:type="spellEnd"/>
            <w:r w:rsidRPr="00C60633">
              <w:rPr>
                <w:rFonts w:cstheme="minorHAnsi"/>
                <w:i/>
                <w:iCs/>
              </w:rPr>
              <w:t xml:space="preserve"> </w:t>
            </w:r>
            <w:proofErr w:type="spellStart"/>
            <w:r w:rsidRPr="00C60633">
              <w:rPr>
                <w:rFonts w:cstheme="minorHAnsi"/>
                <w:i/>
                <w:iCs/>
              </w:rPr>
              <w:t>капиталних</w:t>
            </w:r>
            <w:proofErr w:type="spellEnd"/>
            <w:r w:rsidRPr="00C60633">
              <w:rPr>
                <w:rFonts w:cstheme="minorHAnsi"/>
                <w:i/>
                <w:iCs/>
              </w:rPr>
              <w:t xml:space="preserve"> </w:t>
            </w:r>
            <w:proofErr w:type="spellStart"/>
            <w:r w:rsidRPr="00C60633">
              <w:rPr>
                <w:rFonts w:cstheme="minorHAnsi"/>
                <w:i/>
                <w:iCs/>
              </w:rPr>
              <w:t>интервенција</w:t>
            </w:r>
            <w:proofErr w:type="spellEnd"/>
            <w:r w:rsidRPr="00C60633">
              <w:rPr>
                <w:rFonts w:cstheme="minorHAnsi"/>
                <w:i/>
                <w:iCs/>
              </w:rPr>
              <w:t xml:space="preserve"> и </w:t>
            </w:r>
            <w:proofErr w:type="spellStart"/>
            <w:r w:rsidRPr="00C60633">
              <w:rPr>
                <w:rFonts w:cstheme="minorHAnsi"/>
                <w:i/>
                <w:iCs/>
              </w:rPr>
              <w:t>конкретизацију</w:t>
            </w:r>
            <w:proofErr w:type="spellEnd"/>
            <w:r w:rsidRPr="00C60633">
              <w:rPr>
                <w:rFonts w:cstheme="minorHAnsi"/>
                <w:i/>
                <w:iCs/>
              </w:rPr>
              <w:t xml:space="preserve"> </w:t>
            </w:r>
            <w:proofErr w:type="spellStart"/>
            <w:r w:rsidRPr="00C60633">
              <w:rPr>
                <w:rFonts w:cstheme="minorHAnsi"/>
                <w:i/>
                <w:iCs/>
              </w:rPr>
              <w:t>захтева</w:t>
            </w:r>
            <w:proofErr w:type="spellEnd"/>
            <w:r w:rsidRPr="00C60633">
              <w:rPr>
                <w:rFonts w:cstheme="minorHAnsi"/>
                <w:i/>
                <w:iCs/>
              </w:rPr>
              <w:t xml:space="preserve"> ЈЛС </w:t>
            </w:r>
            <w:proofErr w:type="spellStart"/>
            <w:r w:rsidRPr="00C60633">
              <w:rPr>
                <w:rFonts w:cstheme="minorHAnsi"/>
                <w:i/>
                <w:iCs/>
              </w:rPr>
              <w:t>према</w:t>
            </w:r>
            <w:proofErr w:type="spellEnd"/>
            <w:r w:rsidRPr="00C60633">
              <w:rPr>
                <w:rFonts w:cstheme="minorHAnsi"/>
                <w:i/>
                <w:iCs/>
              </w:rPr>
              <w:t xml:space="preserve"> </w:t>
            </w:r>
            <w:proofErr w:type="spellStart"/>
            <w:r w:rsidRPr="00C60633">
              <w:rPr>
                <w:rFonts w:cstheme="minorHAnsi"/>
                <w:i/>
                <w:iCs/>
              </w:rPr>
              <w:t>надлежним</w:t>
            </w:r>
            <w:proofErr w:type="spellEnd"/>
            <w:r w:rsidRPr="00C60633">
              <w:rPr>
                <w:rFonts w:cstheme="minorHAnsi"/>
                <w:i/>
                <w:iCs/>
              </w:rPr>
              <w:t xml:space="preserve"> </w:t>
            </w:r>
            <w:proofErr w:type="spellStart"/>
            <w:r w:rsidRPr="00C60633">
              <w:rPr>
                <w:rFonts w:cstheme="minorHAnsi"/>
                <w:i/>
                <w:iCs/>
              </w:rPr>
              <w:t>институцијама</w:t>
            </w:r>
            <w:proofErr w:type="spellEnd"/>
            <w:r w:rsidRPr="00C60633">
              <w:rPr>
                <w:rFonts w:cstheme="minorHAnsi"/>
                <w:i/>
                <w:iCs/>
              </w:rPr>
              <w:t xml:space="preserve"> и </w:t>
            </w:r>
            <w:proofErr w:type="spellStart"/>
            <w:r w:rsidRPr="00C60633">
              <w:rPr>
                <w:rFonts w:cstheme="minorHAnsi"/>
                <w:i/>
                <w:iCs/>
              </w:rPr>
              <w:t>предузећима</w:t>
            </w:r>
            <w:proofErr w:type="spellEnd"/>
            <w:r w:rsidRPr="00C60633">
              <w:rPr>
                <w:rFonts w:cstheme="minorHAnsi"/>
                <w:i/>
                <w:iCs/>
              </w:rPr>
              <w:t xml:space="preserve"> (ЕПС, ЕМС, </w:t>
            </w:r>
            <w:proofErr w:type="spellStart"/>
            <w:r w:rsidRPr="00C60633">
              <w:rPr>
                <w:rFonts w:cstheme="minorHAnsi"/>
                <w:i/>
                <w:iCs/>
              </w:rPr>
              <w:t>Железница</w:t>
            </w:r>
            <w:proofErr w:type="spellEnd"/>
            <w:r w:rsidRPr="00C60633">
              <w:rPr>
                <w:rFonts w:cstheme="minorHAnsi"/>
                <w:i/>
                <w:iCs/>
              </w:rPr>
              <w:t xml:space="preserve">, </w:t>
            </w:r>
            <w:proofErr w:type="spellStart"/>
            <w:r w:rsidRPr="00C60633">
              <w:rPr>
                <w:rFonts w:cstheme="minorHAnsi"/>
                <w:i/>
                <w:iCs/>
              </w:rPr>
              <w:t>Србијагас</w:t>
            </w:r>
            <w:proofErr w:type="spellEnd"/>
            <w:r w:rsidRPr="00C60633">
              <w:rPr>
                <w:rFonts w:cstheme="minorHAnsi"/>
                <w:i/>
                <w:iCs/>
              </w:rPr>
              <w:t xml:space="preserve">, </w:t>
            </w:r>
            <w:proofErr w:type="spellStart"/>
            <w:r w:rsidRPr="00C60633">
              <w:rPr>
                <w:rFonts w:cstheme="minorHAnsi"/>
                <w:i/>
                <w:iCs/>
              </w:rPr>
              <w:t>Трансгас</w:t>
            </w:r>
            <w:proofErr w:type="spellEnd"/>
            <w:r w:rsidRPr="00C60633">
              <w:rPr>
                <w:rFonts w:cstheme="minorHAnsi"/>
                <w:i/>
                <w:iCs/>
              </w:rPr>
              <w:t xml:space="preserve">, </w:t>
            </w:r>
            <w:proofErr w:type="spellStart"/>
            <w:r w:rsidRPr="00C60633">
              <w:rPr>
                <w:rFonts w:cstheme="minorHAnsi"/>
                <w:i/>
                <w:iCs/>
              </w:rPr>
              <w:t>Путеви</w:t>
            </w:r>
            <w:proofErr w:type="spellEnd"/>
            <w:r w:rsidRPr="00C60633">
              <w:rPr>
                <w:rFonts w:cstheme="minorHAnsi"/>
                <w:i/>
                <w:iCs/>
              </w:rPr>
              <w:t xml:space="preserve"> </w:t>
            </w:r>
            <w:proofErr w:type="spellStart"/>
            <w:r w:rsidRPr="00C60633">
              <w:rPr>
                <w:rFonts w:cstheme="minorHAnsi"/>
                <w:i/>
                <w:iCs/>
              </w:rPr>
              <w:t>Србије</w:t>
            </w:r>
            <w:proofErr w:type="spellEnd"/>
            <w:r w:rsidRPr="00C60633">
              <w:rPr>
                <w:rFonts w:cstheme="minorHAnsi"/>
                <w:i/>
                <w:iCs/>
              </w:rPr>
              <w:t xml:space="preserve">, </w:t>
            </w:r>
            <w:proofErr w:type="spellStart"/>
            <w:r w:rsidRPr="00C60633">
              <w:rPr>
                <w:rFonts w:cstheme="minorHAnsi"/>
                <w:i/>
                <w:iCs/>
              </w:rPr>
              <w:t>Министарство</w:t>
            </w:r>
            <w:proofErr w:type="spellEnd"/>
            <w:r w:rsidRPr="00C60633">
              <w:rPr>
                <w:rFonts w:cstheme="minorHAnsi"/>
                <w:i/>
                <w:iCs/>
              </w:rPr>
              <w:t xml:space="preserve"> </w:t>
            </w:r>
            <w:proofErr w:type="spellStart"/>
            <w:r w:rsidRPr="00C60633">
              <w:rPr>
                <w:rFonts w:cstheme="minorHAnsi"/>
                <w:i/>
                <w:iCs/>
              </w:rPr>
              <w:t>грађевинарства</w:t>
            </w:r>
            <w:proofErr w:type="spellEnd"/>
            <w:r w:rsidRPr="00C60633">
              <w:rPr>
                <w:rFonts w:cstheme="minorHAnsi"/>
                <w:i/>
                <w:iCs/>
              </w:rPr>
              <w:t xml:space="preserve"> и </w:t>
            </w:r>
            <w:proofErr w:type="spellStart"/>
            <w:r w:rsidRPr="00C60633">
              <w:rPr>
                <w:rFonts w:cstheme="minorHAnsi"/>
                <w:i/>
                <w:iCs/>
              </w:rPr>
              <w:t>др</w:t>
            </w:r>
            <w:proofErr w:type="spellEnd"/>
            <w:r w:rsidRPr="00C60633">
              <w:rPr>
                <w:rFonts w:cstheme="minorHAnsi"/>
                <w:i/>
                <w:iCs/>
              </w:rPr>
              <w:t xml:space="preserve">.);   </w:t>
            </w:r>
          </w:p>
        </w:tc>
        <w:tc>
          <w:tcPr>
            <w:tcW w:w="1031" w:type="dxa"/>
            <w:noWrap/>
            <w:vAlign w:val="center"/>
            <w:hideMark/>
          </w:tcPr>
          <w:p w14:paraId="786B1538"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F1A021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3CF638E"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62B1CB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EF8B7E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6B3C73A" w14:textId="77777777" w:rsidR="00C60633" w:rsidRPr="00C60633" w:rsidRDefault="00C60633" w:rsidP="002D36FB">
            <w:pPr>
              <w:jc w:val="right"/>
              <w:rPr>
                <w:rFonts w:cstheme="minorHAnsi"/>
              </w:rPr>
            </w:pPr>
            <w:r w:rsidRPr="00C60633">
              <w:rPr>
                <w:rFonts w:cstheme="minorHAnsi"/>
              </w:rPr>
              <w:t> </w:t>
            </w:r>
          </w:p>
        </w:tc>
      </w:tr>
      <w:tr w:rsidR="00A17714" w:rsidRPr="00C60633" w14:paraId="675E620E" w14:textId="77777777" w:rsidTr="00A17714">
        <w:trPr>
          <w:trHeight w:val="576"/>
        </w:trPr>
        <w:tc>
          <w:tcPr>
            <w:tcW w:w="1015" w:type="dxa"/>
            <w:noWrap/>
            <w:hideMark/>
          </w:tcPr>
          <w:p w14:paraId="16470EB9"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3F0C8395" w14:textId="77777777" w:rsidR="00C60633" w:rsidRPr="00C60633" w:rsidRDefault="00C60633">
            <w:pPr>
              <w:rPr>
                <w:rFonts w:cstheme="minorHAnsi"/>
                <w:i/>
                <w:iCs/>
              </w:rPr>
            </w:pPr>
            <w:r w:rsidRPr="00C60633">
              <w:rPr>
                <w:rFonts w:cstheme="minorHAnsi"/>
                <w:i/>
                <w:iCs/>
              </w:rPr>
              <w:t> </w:t>
            </w:r>
          </w:p>
        </w:tc>
        <w:tc>
          <w:tcPr>
            <w:tcW w:w="3492" w:type="dxa"/>
            <w:hideMark/>
          </w:tcPr>
          <w:p w14:paraId="5E20C3B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2.1.1.3.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хидрауличког</w:t>
            </w:r>
            <w:proofErr w:type="spellEnd"/>
            <w:r w:rsidRPr="00C60633">
              <w:rPr>
                <w:rFonts w:cstheme="minorHAnsi"/>
                <w:i/>
                <w:iCs/>
              </w:rPr>
              <w:t xml:space="preserve"> </w:t>
            </w:r>
            <w:proofErr w:type="spellStart"/>
            <w:r w:rsidRPr="00C60633">
              <w:rPr>
                <w:rFonts w:cstheme="minorHAnsi"/>
                <w:i/>
                <w:iCs/>
              </w:rPr>
              <w:t>модела</w:t>
            </w:r>
            <w:proofErr w:type="spellEnd"/>
            <w:r w:rsidRPr="00C60633">
              <w:rPr>
                <w:rFonts w:cstheme="minorHAnsi"/>
                <w:i/>
                <w:iCs/>
              </w:rPr>
              <w:t xml:space="preserve"> </w:t>
            </w:r>
            <w:proofErr w:type="spellStart"/>
            <w:r w:rsidRPr="00C60633">
              <w:rPr>
                <w:rFonts w:cstheme="minorHAnsi"/>
                <w:i/>
                <w:iCs/>
              </w:rPr>
              <w:t>целокупне</w:t>
            </w:r>
            <w:proofErr w:type="spellEnd"/>
            <w:r w:rsidRPr="00C60633">
              <w:rPr>
                <w:rFonts w:cstheme="minorHAnsi"/>
                <w:i/>
                <w:iCs/>
              </w:rPr>
              <w:t xml:space="preserve"> </w:t>
            </w:r>
            <w:proofErr w:type="spellStart"/>
            <w:r w:rsidRPr="00C60633">
              <w:rPr>
                <w:rFonts w:cstheme="minorHAnsi"/>
                <w:i/>
                <w:iCs/>
              </w:rPr>
              <w:t>водоводне</w:t>
            </w:r>
            <w:proofErr w:type="spellEnd"/>
            <w:r w:rsidRPr="00C60633">
              <w:rPr>
                <w:rFonts w:cstheme="minorHAnsi"/>
                <w:i/>
                <w:iCs/>
              </w:rPr>
              <w:t xml:space="preserve"> и </w:t>
            </w:r>
            <w:proofErr w:type="spellStart"/>
            <w:r w:rsidRPr="00C60633">
              <w:rPr>
                <w:rFonts w:cstheme="minorHAnsi"/>
                <w:i/>
                <w:iCs/>
              </w:rPr>
              <w:t>канализационе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w:t>
            </w:r>
            <w:proofErr w:type="spellStart"/>
            <w:r w:rsidRPr="00C60633">
              <w:rPr>
                <w:rFonts w:cstheme="minorHAnsi"/>
                <w:i/>
                <w:iCs/>
              </w:rPr>
              <w:t>града</w:t>
            </w:r>
            <w:proofErr w:type="spellEnd"/>
          </w:p>
        </w:tc>
        <w:tc>
          <w:tcPr>
            <w:tcW w:w="1031" w:type="dxa"/>
            <w:noWrap/>
            <w:vAlign w:val="center"/>
            <w:hideMark/>
          </w:tcPr>
          <w:p w14:paraId="2A0051F7"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955437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709810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2A697E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C1DFD3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58701D7" w14:textId="77777777" w:rsidR="00C60633" w:rsidRPr="00C60633" w:rsidRDefault="00C60633" w:rsidP="002D36FB">
            <w:pPr>
              <w:jc w:val="right"/>
              <w:rPr>
                <w:rFonts w:cstheme="minorHAnsi"/>
              </w:rPr>
            </w:pPr>
            <w:r w:rsidRPr="00C60633">
              <w:rPr>
                <w:rFonts w:cstheme="minorHAnsi"/>
              </w:rPr>
              <w:t> </w:t>
            </w:r>
          </w:p>
        </w:tc>
      </w:tr>
      <w:tr w:rsidR="00A17714" w:rsidRPr="00C60633" w14:paraId="6CDEB509" w14:textId="77777777" w:rsidTr="00A17714">
        <w:trPr>
          <w:trHeight w:val="864"/>
        </w:trPr>
        <w:tc>
          <w:tcPr>
            <w:tcW w:w="1015" w:type="dxa"/>
            <w:noWrap/>
            <w:hideMark/>
          </w:tcPr>
          <w:p w14:paraId="2AE4A1D5"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0212DB1" w14:textId="77777777" w:rsidR="00C60633" w:rsidRPr="00C60633" w:rsidRDefault="00C60633">
            <w:pPr>
              <w:rPr>
                <w:rFonts w:cstheme="minorHAnsi"/>
                <w:i/>
                <w:iCs/>
              </w:rPr>
            </w:pPr>
            <w:r w:rsidRPr="00C60633">
              <w:rPr>
                <w:rFonts w:cstheme="minorHAnsi"/>
                <w:i/>
                <w:iCs/>
              </w:rPr>
              <w:t> </w:t>
            </w:r>
          </w:p>
        </w:tc>
        <w:tc>
          <w:tcPr>
            <w:tcW w:w="3492" w:type="dxa"/>
            <w:hideMark/>
          </w:tcPr>
          <w:p w14:paraId="33E2937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2.1.1.4. </w:t>
            </w:r>
            <w:proofErr w:type="spellStart"/>
            <w:r w:rsidRPr="00C60633">
              <w:rPr>
                <w:rFonts w:cstheme="minorHAnsi"/>
                <w:i/>
                <w:iCs/>
              </w:rPr>
              <w:t>Анализа</w:t>
            </w:r>
            <w:proofErr w:type="spellEnd"/>
            <w:r w:rsidRPr="00C60633">
              <w:rPr>
                <w:rFonts w:cstheme="minorHAnsi"/>
                <w:i/>
                <w:iCs/>
              </w:rPr>
              <w:t xml:space="preserve"> </w:t>
            </w:r>
            <w:proofErr w:type="spellStart"/>
            <w:r w:rsidRPr="00C60633">
              <w:rPr>
                <w:rFonts w:cstheme="minorHAnsi"/>
                <w:i/>
                <w:iCs/>
              </w:rPr>
              <w:t>система</w:t>
            </w:r>
            <w:proofErr w:type="spellEnd"/>
            <w:r w:rsidRPr="00C60633">
              <w:rPr>
                <w:rFonts w:cstheme="minorHAnsi"/>
                <w:i/>
                <w:iCs/>
              </w:rPr>
              <w:t xml:space="preserve"> </w:t>
            </w:r>
            <w:proofErr w:type="spellStart"/>
            <w:r w:rsidRPr="00C60633">
              <w:rPr>
                <w:rFonts w:cstheme="minorHAnsi"/>
                <w:i/>
                <w:iCs/>
              </w:rPr>
              <w:t>одбране</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од</w:t>
            </w:r>
            <w:proofErr w:type="spellEnd"/>
            <w:r w:rsidRPr="00C60633">
              <w:rPr>
                <w:rFonts w:cstheme="minorHAnsi"/>
                <w:i/>
                <w:iCs/>
              </w:rPr>
              <w:t xml:space="preserve"> </w:t>
            </w:r>
            <w:proofErr w:type="spellStart"/>
            <w:r w:rsidRPr="00C60633">
              <w:rPr>
                <w:rFonts w:cstheme="minorHAnsi"/>
                <w:i/>
                <w:iCs/>
              </w:rPr>
              <w:t>поплава</w:t>
            </w:r>
            <w:proofErr w:type="spellEnd"/>
            <w:r w:rsidRPr="00C60633">
              <w:rPr>
                <w:rFonts w:cstheme="minorHAnsi"/>
                <w:i/>
                <w:iCs/>
              </w:rPr>
              <w:t xml:space="preserve"> и </w:t>
            </w:r>
            <w:proofErr w:type="spellStart"/>
            <w:r w:rsidRPr="00C60633">
              <w:rPr>
                <w:rFonts w:cstheme="minorHAnsi"/>
                <w:i/>
                <w:iCs/>
              </w:rPr>
              <w:t>дефинисање</w:t>
            </w:r>
            <w:proofErr w:type="spellEnd"/>
            <w:r w:rsidRPr="00C60633">
              <w:rPr>
                <w:rFonts w:cstheme="minorHAnsi"/>
                <w:i/>
                <w:iCs/>
              </w:rPr>
              <w:t xml:space="preserve"> </w:t>
            </w:r>
            <w:proofErr w:type="spellStart"/>
            <w:r w:rsidRPr="00C60633">
              <w:rPr>
                <w:rFonts w:cstheme="minorHAnsi"/>
                <w:i/>
                <w:iCs/>
              </w:rPr>
              <w:t>мера</w:t>
            </w:r>
            <w:proofErr w:type="spellEnd"/>
            <w:r w:rsidRPr="00C60633">
              <w:rPr>
                <w:rFonts w:cstheme="minorHAnsi"/>
                <w:i/>
                <w:iCs/>
              </w:rPr>
              <w:t xml:space="preserve"> и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неутрализацију</w:t>
            </w:r>
            <w:proofErr w:type="spellEnd"/>
            <w:r w:rsidRPr="00C60633">
              <w:rPr>
                <w:rFonts w:cstheme="minorHAnsi"/>
                <w:i/>
                <w:iCs/>
              </w:rPr>
              <w:t xml:space="preserve"> </w:t>
            </w:r>
            <w:proofErr w:type="spellStart"/>
            <w:r w:rsidRPr="00C60633">
              <w:rPr>
                <w:rFonts w:cstheme="minorHAnsi"/>
                <w:i/>
                <w:iCs/>
              </w:rPr>
              <w:t>ризика</w:t>
            </w:r>
            <w:proofErr w:type="spellEnd"/>
          </w:p>
        </w:tc>
        <w:tc>
          <w:tcPr>
            <w:tcW w:w="1031" w:type="dxa"/>
            <w:noWrap/>
            <w:vAlign w:val="center"/>
            <w:hideMark/>
          </w:tcPr>
          <w:p w14:paraId="163F8CC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F096F2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7F9635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563C67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FC2556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D52CF11" w14:textId="77777777" w:rsidR="00C60633" w:rsidRPr="00C60633" w:rsidRDefault="00C60633" w:rsidP="002D36FB">
            <w:pPr>
              <w:jc w:val="right"/>
              <w:rPr>
                <w:rFonts w:cstheme="minorHAnsi"/>
              </w:rPr>
            </w:pPr>
            <w:r w:rsidRPr="00C60633">
              <w:rPr>
                <w:rFonts w:cstheme="minorHAnsi"/>
              </w:rPr>
              <w:t> </w:t>
            </w:r>
          </w:p>
        </w:tc>
      </w:tr>
      <w:tr w:rsidR="00A17714" w:rsidRPr="00C60633" w14:paraId="4AFC8070" w14:textId="77777777" w:rsidTr="00A17714">
        <w:trPr>
          <w:trHeight w:val="576"/>
        </w:trPr>
        <w:tc>
          <w:tcPr>
            <w:tcW w:w="1015" w:type="dxa"/>
            <w:noWrap/>
            <w:hideMark/>
          </w:tcPr>
          <w:p w14:paraId="36D40FD5" w14:textId="77777777" w:rsidR="00C60633" w:rsidRPr="00C60633" w:rsidRDefault="00C60633" w:rsidP="00C60633">
            <w:pPr>
              <w:rPr>
                <w:rFonts w:cstheme="minorHAnsi"/>
                <w:i/>
                <w:iCs/>
              </w:rPr>
            </w:pPr>
            <w:r w:rsidRPr="00C60633">
              <w:rPr>
                <w:rFonts w:cstheme="minorHAnsi"/>
                <w:i/>
                <w:iCs/>
              </w:rPr>
              <w:lastRenderedPageBreak/>
              <w:t>1102</w:t>
            </w:r>
          </w:p>
        </w:tc>
        <w:tc>
          <w:tcPr>
            <w:tcW w:w="2530" w:type="dxa"/>
            <w:hideMark/>
          </w:tcPr>
          <w:p w14:paraId="00703813" w14:textId="77777777" w:rsidR="00C60633" w:rsidRPr="00C60633" w:rsidRDefault="00C60633">
            <w:pPr>
              <w:rPr>
                <w:rFonts w:cstheme="minorHAnsi"/>
                <w:i/>
                <w:iCs/>
              </w:rPr>
            </w:pPr>
            <w:r w:rsidRPr="00C60633">
              <w:rPr>
                <w:rFonts w:cstheme="minorHAnsi"/>
                <w:i/>
                <w:iCs/>
              </w:rPr>
              <w:t> </w:t>
            </w:r>
          </w:p>
        </w:tc>
        <w:tc>
          <w:tcPr>
            <w:tcW w:w="3492" w:type="dxa"/>
            <w:hideMark/>
          </w:tcPr>
          <w:p w14:paraId="6C23CE4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2.1.1.5.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дугорочног</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инвестиција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основу</w:t>
            </w:r>
            <w:proofErr w:type="spellEnd"/>
            <w:r w:rsidRPr="00C60633">
              <w:rPr>
                <w:rFonts w:cstheme="minorHAnsi"/>
                <w:i/>
                <w:iCs/>
              </w:rPr>
              <w:t xml:space="preserve"> </w:t>
            </w:r>
            <w:proofErr w:type="spellStart"/>
            <w:r w:rsidRPr="00C60633">
              <w:rPr>
                <w:rFonts w:cstheme="minorHAnsi"/>
                <w:i/>
                <w:iCs/>
              </w:rPr>
              <w:t>стратешке</w:t>
            </w:r>
            <w:proofErr w:type="spellEnd"/>
            <w:r w:rsidRPr="00C60633">
              <w:rPr>
                <w:rFonts w:cstheme="minorHAnsi"/>
                <w:i/>
                <w:iCs/>
              </w:rPr>
              <w:t xml:space="preserve"> </w:t>
            </w:r>
            <w:proofErr w:type="spellStart"/>
            <w:r w:rsidRPr="00C60633">
              <w:rPr>
                <w:rFonts w:cstheme="minorHAnsi"/>
                <w:i/>
                <w:iCs/>
              </w:rPr>
              <w:t>студије</w:t>
            </w:r>
            <w:proofErr w:type="spellEnd"/>
            <w:r w:rsidRPr="00C60633">
              <w:rPr>
                <w:rFonts w:cstheme="minorHAnsi"/>
                <w:i/>
                <w:iCs/>
              </w:rPr>
              <w:t xml:space="preserve"> </w:t>
            </w:r>
            <w:proofErr w:type="spellStart"/>
            <w:r w:rsidRPr="00C60633">
              <w:rPr>
                <w:rFonts w:cstheme="minorHAnsi"/>
                <w:i/>
                <w:iCs/>
              </w:rPr>
              <w:t>развоја</w:t>
            </w:r>
            <w:proofErr w:type="spellEnd"/>
            <w:r w:rsidRPr="00C60633">
              <w:rPr>
                <w:rFonts w:cstheme="minorHAnsi"/>
                <w:i/>
                <w:iCs/>
              </w:rPr>
              <w:t xml:space="preserve"> </w:t>
            </w:r>
            <w:proofErr w:type="spellStart"/>
            <w:r w:rsidRPr="00C60633">
              <w:rPr>
                <w:rFonts w:cstheme="minorHAnsi"/>
                <w:i/>
                <w:iCs/>
              </w:rPr>
              <w:t>Града</w:t>
            </w:r>
            <w:proofErr w:type="spellEnd"/>
          </w:p>
        </w:tc>
        <w:tc>
          <w:tcPr>
            <w:tcW w:w="1031" w:type="dxa"/>
            <w:noWrap/>
            <w:vAlign w:val="center"/>
            <w:hideMark/>
          </w:tcPr>
          <w:p w14:paraId="34AD3510"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73D97FE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A0C99A1"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06EB81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29914E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5C3FE39" w14:textId="77777777" w:rsidR="00C60633" w:rsidRPr="00C60633" w:rsidRDefault="00C60633" w:rsidP="002D36FB">
            <w:pPr>
              <w:jc w:val="right"/>
              <w:rPr>
                <w:rFonts w:cstheme="minorHAnsi"/>
              </w:rPr>
            </w:pPr>
            <w:r w:rsidRPr="00C60633">
              <w:rPr>
                <w:rFonts w:cstheme="minorHAnsi"/>
              </w:rPr>
              <w:t> </w:t>
            </w:r>
          </w:p>
        </w:tc>
      </w:tr>
      <w:tr w:rsidR="0042186A" w:rsidRPr="00C60633" w14:paraId="3C8EBCCF" w14:textId="77777777" w:rsidTr="00A17714">
        <w:trPr>
          <w:trHeight w:val="576"/>
        </w:trPr>
        <w:tc>
          <w:tcPr>
            <w:tcW w:w="1015" w:type="dxa"/>
            <w:noWrap/>
            <w:hideMark/>
          </w:tcPr>
          <w:p w14:paraId="53D81736" w14:textId="77777777" w:rsidR="00C60633" w:rsidRPr="00C60633" w:rsidRDefault="00C60633" w:rsidP="00C60633">
            <w:pPr>
              <w:rPr>
                <w:rFonts w:cstheme="minorHAnsi"/>
              </w:rPr>
            </w:pPr>
            <w:r w:rsidRPr="00C60633">
              <w:rPr>
                <w:rFonts w:cstheme="minorHAnsi"/>
              </w:rPr>
              <w:t>1102</w:t>
            </w:r>
          </w:p>
        </w:tc>
        <w:tc>
          <w:tcPr>
            <w:tcW w:w="2530" w:type="dxa"/>
            <w:hideMark/>
          </w:tcPr>
          <w:p w14:paraId="23FF5A3F" w14:textId="77777777" w:rsidR="00C60633" w:rsidRPr="00C60633" w:rsidRDefault="00C60633">
            <w:pPr>
              <w:rPr>
                <w:rFonts w:cstheme="minorHAnsi"/>
              </w:rPr>
            </w:pPr>
            <w:r w:rsidRPr="00C60633">
              <w:rPr>
                <w:rFonts w:cstheme="minorHAnsi"/>
              </w:rPr>
              <w:t> </w:t>
            </w:r>
          </w:p>
        </w:tc>
        <w:tc>
          <w:tcPr>
            <w:tcW w:w="3492" w:type="dxa"/>
            <w:hideMark/>
          </w:tcPr>
          <w:p w14:paraId="1635DE6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2.1.3: </w:t>
            </w:r>
            <w:proofErr w:type="spellStart"/>
            <w:r w:rsidRPr="00C60633">
              <w:rPr>
                <w:rFonts w:cstheme="minorHAnsi"/>
              </w:rPr>
              <w:t>Сарадња</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w:t>
            </w:r>
            <w:proofErr w:type="spellStart"/>
            <w:r w:rsidRPr="00C60633">
              <w:rPr>
                <w:rFonts w:cstheme="minorHAnsi"/>
              </w:rPr>
              <w:t>органима</w:t>
            </w:r>
            <w:proofErr w:type="spellEnd"/>
            <w:r w:rsidRPr="00C60633">
              <w:rPr>
                <w:rFonts w:cstheme="minorHAnsi"/>
              </w:rPr>
              <w:t xml:space="preserve"> </w:t>
            </w:r>
            <w:proofErr w:type="spellStart"/>
            <w:r w:rsidRPr="00C60633">
              <w:rPr>
                <w:rFonts w:cstheme="minorHAnsi"/>
              </w:rPr>
              <w:t>управе</w:t>
            </w:r>
            <w:proofErr w:type="spellEnd"/>
            <w:r w:rsidRPr="00C60633">
              <w:rPr>
                <w:rFonts w:cstheme="minorHAnsi"/>
              </w:rPr>
              <w:t xml:space="preserve"> </w:t>
            </w:r>
            <w:proofErr w:type="spellStart"/>
            <w:r w:rsidRPr="00C60633">
              <w:rPr>
                <w:rFonts w:cstheme="minorHAnsi"/>
              </w:rPr>
              <w:t>Београда</w:t>
            </w:r>
            <w:proofErr w:type="spellEnd"/>
            <w:r w:rsidRPr="00C60633">
              <w:rPr>
                <w:rFonts w:cstheme="minorHAnsi"/>
              </w:rPr>
              <w:t xml:space="preserve"> у </w:t>
            </w:r>
            <w:proofErr w:type="spellStart"/>
            <w:r w:rsidRPr="00C60633">
              <w:rPr>
                <w:rFonts w:cstheme="minorHAnsi"/>
              </w:rPr>
              <w:t>домену</w:t>
            </w:r>
            <w:proofErr w:type="spellEnd"/>
            <w:r w:rsidRPr="00C60633">
              <w:rPr>
                <w:rFonts w:cstheme="minorHAnsi"/>
              </w:rPr>
              <w:t xml:space="preserve"> </w:t>
            </w:r>
            <w:proofErr w:type="spellStart"/>
            <w:r w:rsidRPr="00C60633">
              <w:rPr>
                <w:rFonts w:cstheme="minorHAnsi"/>
              </w:rPr>
              <w:t>водоснабдевања</w:t>
            </w:r>
            <w:proofErr w:type="spellEnd"/>
            <w:r w:rsidRPr="00C60633">
              <w:rPr>
                <w:rFonts w:cstheme="minorHAnsi"/>
              </w:rPr>
              <w:t xml:space="preserve"> и </w:t>
            </w:r>
            <w:proofErr w:type="spellStart"/>
            <w:r w:rsidRPr="00C60633">
              <w:rPr>
                <w:rFonts w:cstheme="minorHAnsi"/>
              </w:rPr>
              <w:t>интегрисаних</w:t>
            </w:r>
            <w:proofErr w:type="spellEnd"/>
            <w:r w:rsidRPr="00C60633">
              <w:rPr>
                <w:rFonts w:cstheme="minorHAnsi"/>
              </w:rPr>
              <w:t xml:space="preserve"> </w:t>
            </w:r>
            <w:proofErr w:type="spellStart"/>
            <w:r w:rsidRPr="00C60633">
              <w:rPr>
                <w:rFonts w:cstheme="minorHAnsi"/>
              </w:rPr>
              <w:t>саобраћајних</w:t>
            </w:r>
            <w:proofErr w:type="spellEnd"/>
            <w:r w:rsidRPr="00C60633">
              <w:rPr>
                <w:rFonts w:cstheme="minorHAnsi"/>
              </w:rPr>
              <w:t xml:space="preserve"> </w:t>
            </w:r>
            <w:proofErr w:type="spellStart"/>
            <w:r w:rsidRPr="00C60633">
              <w:rPr>
                <w:rFonts w:cstheme="minorHAnsi"/>
              </w:rPr>
              <w:t>решења</w:t>
            </w:r>
            <w:proofErr w:type="spellEnd"/>
          </w:p>
        </w:tc>
        <w:tc>
          <w:tcPr>
            <w:tcW w:w="1031" w:type="dxa"/>
            <w:noWrap/>
            <w:vAlign w:val="center"/>
            <w:hideMark/>
          </w:tcPr>
          <w:p w14:paraId="2BA1119F"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5D2DC731"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03F991D"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62E1C01B"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993AC18"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013DD7DC" w14:textId="77777777" w:rsidR="00C60633" w:rsidRPr="00C60633" w:rsidRDefault="00C60633" w:rsidP="002D36FB">
            <w:pPr>
              <w:jc w:val="right"/>
              <w:rPr>
                <w:rFonts w:cstheme="minorHAnsi"/>
              </w:rPr>
            </w:pPr>
            <w:r w:rsidRPr="00C60633">
              <w:rPr>
                <w:rFonts w:cstheme="minorHAnsi"/>
              </w:rPr>
              <w:t>0</w:t>
            </w:r>
          </w:p>
        </w:tc>
      </w:tr>
      <w:tr w:rsidR="00A17714" w:rsidRPr="00C60633" w14:paraId="65EE52F4" w14:textId="77777777" w:rsidTr="00A17714">
        <w:trPr>
          <w:trHeight w:val="1440"/>
        </w:trPr>
        <w:tc>
          <w:tcPr>
            <w:tcW w:w="1015" w:type="dxa"/>
            <w:noWrap/>
            <w:hideMark/>
          </w:tcPr>
          <w:p w14:paraId="4AEE1948"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B4CBA6C" w14:textId="77777777" w:rsidR="00C60633" w:rsidRPr="00C60633" w:rsidRDefault="00C60633">
            <w:pPr>
              <w:rPr>
                <w:rFonts w:cstheme="minorHAnsi"/>
                <w:i/>
                <w:iCs/>
              </w:rPr>
            </w:pPr>
            <w:r w:rsidRPr="00C60633">
              <w:rPr>
                <w:rFonts w:cstheme="minorHAnsi"/>
                <w:i/>
                <w:iCs/>
              </w:rPr>
              <w:t> </w:t>
            </w:r>
          </w:p>
        </w:tc>
        <w:tc>
          <w:tcPr>
            <w:tcW w:w="3492" w:type="dxa"/>
            <w:hideMark/>
          </w:tcPr>
          <w:p w14:paraId="39987DD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2.1.3.2. (</w:t>
            </w:r>
            <w:proofErr w:type="spellStart"/>
            <w:r w:rsidRPr="00C60633">
              <w:rPr>
                <w:rFonts w:cstheme="minorHAnsi"/>
                <w:i/>
                <w:iCs/>
              </w:rPr>
              <w:t>Ре</w:t>
            </w:r>
            <w:proofErr w:type="spellEnd"/>
            <w:r w:rsidRPr="00C60633">
              <w:rPr>
                <w:rFonts w:cstheme="minorHAnsi"/>
                <w:i/>
                <w:iCs/>
              </w:rPr>
              <w:t xml:space="preserve">) </w:t>
            </w:r>
            <w:proofErr w:type="spellStart"/>
            <w:r w:rsidRPr="00C60633">
              <w:rPr>
                <w:rFonts w:cstheme="minorHAnsi"/>
                <w:i/>
                <w:iCs/>
              </w:rPr>
              <w:t>успоставити</w:t>
            </w:r>
            <w:proofErr w:type="spellEnd"/>
            <w:r w:rsidRPr="00C60633">
              <w:rPr>
                <w:rFonts w:cstheme="minorHAnsi"/>
                <w:i/>
                <w:iCs/>
              </w:rPr>
              <w:t xml:space="preserve"> </w:t>
            </w:r>
            <w:proofErr w:type="spellStart"/>
            <w:r w:rsidRPr="00C60633">
              <w:rPr>
                <w:rFonts w:cstheme="minorHAnsi"/>
                <w:i/>
                <w:iCs/>
              </w:rPr>
              <w:t>институционалну</w:t>
            </w:r>
            <w:proofErr w:type="spellEnd"/>
            <w:r w:rsidRPr="00C60633">
              <w:rPr>
                <w:rFonts w:cstheme="minorHAnsi"/>
                <w:i/>
                <w:iCs/>
              </w:rPr>
              <w:t xml:space="preserve"> </w:t>
            </w:r>
            <w:proofErr w:type="spellStart"/>
            <w:r w:rsidRPr="00C60633">
              <w:rPr>
                <w:rFonts w:cstheme="minorHAnsi"/>
                <w:i/>
                <w:iCs/>
              </w:rPr>
              <w:t>комуникацију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градом</w:t>
            </w:r>
            <w:proofErr w:type="spellEnd"/>
            <w:r w:rsidRPr="00C60633">
              <w:rPr>
                <w:rFonts w:cstheme="minorHAnsi"/>
                <w:i/>
                <w:iCs/>
              </w:rPr>
              <w:t xml:space="preserve"> </w:t>
            </w:r>
            <w:proofErr w:type="spellStart"/>
            <w:r w:rsidRPr="00C60633">
              <w:rPr>
                <w:rFonts w:cstheme="minorHAnsi"/>
                <w:i/>
                <w:iCs/>
              </w:rPr>
              <w:t>Београдом</w:t>
            </w:r>
            <w:proofErr w:type="spellEnd"/>
            <w:r w:rsidRPr="00C60633">
              <w:rPr>
                <w:rFonts w:cstheme="minorHAnsi"/>
                <w:i/>
                <w:iCs/>
              </w:rPr>
              <w:t xml:space="preserve"> </w:t>
            </w:r>
            <w:proofErr w:type="spellStart"/>
            <w:r w:rsidRPr="00C60633">
              <w:rPr>
                <w:rFonts w:cstheme="minorHAnsi"/>
                <w:i/>
                <w:iCs/>
              </w:rPr>
              <w:t>око</w:t>
            </w:r>
            <w:proofErr w:type="spellEnd"/>
            <w:r w:rsidRPr="00C60633">
              <w:rPr>
                <w:rFonts w:cstheme="minorHAnsi"/>
                <w:i/>
                <w:iCs/>
              </w:rPr>
              <w:t xml:space="preserve"> </w:t>
            </w:r>
            <w:proofErr w:type="spellStart"/>
            <w:r w:rsidRPr="00C60633">
              <w:rPr>
                <w:rFonts w:cstheme="minorHAnsi"/>
                <w:i/>
                <w:iCs/>
              </w:rPr>
              <w:t>земљишта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ком</w:t>
            </w:r>
            <w:proofErr w:type="spellEnd"/>
            <w:r w:rsidRPr="00C60633">
              <w:rPr>
                <w:rFonts w:cstheme="minorHAnsi"/>
                <w:i/>
                <w:iCs/>
              </w:rPr>
              <w:t xml:space="preserve"> </w:t>
            </w:r>
            <w:proofErr w:type="spellStart"/>
            <w:r w:rsidRPr="00C60633">
              <w:rPr>
                <w:rFonts w:cstheme="minorHAnsi"/>
                <w:i/>
                <w:iCs/>
              </w:rPr>
              <w:t>се</w:t>
            </w:r>
            <w:proofErr w:type="spellEnd"/>
            <w:r w:rsidRPr="00C60633">
              <w:rPr>
                <w:rFonts w:cstheme="minorHAnsi"/>
                <w:i/>
                <w:iCs/>
              </w:rPr>
              <w:t xml:space="preserve"> </w:t>
            </w:r>
            <w:proofErr w:type="spellStart"/>
            <w:r w:rsidRPr="00C60633">
              <w:rPr>
                <w:rFonts w:cstheme="minorHAnsi"/>
                <w:i/>
                <w:iCs/>
              </w:rPr>
              <w:t>налази</w:t>
            </w:r>
            <w:proofErr w:type="spellEnd"/>
            <w:r w:rsidRPr="00C60633">
              <w:rPr>
                <w:rFonts w:cstheme="minorHAnsi"/>
                <w:i/>
                <w:iCs/>
              </w:rPr>
              <w:t xml:space="preserve"> </w:t>
            </w:r>
            <w:proofErr w:type="spellStart"/>
            <w:r w:rsidRPr="00C60633">
              <w:rPr>
                <w:rFonts w:cstheme="minorHAnsi"/>
                <w:i/>
                <w:iCs/>
              </w:rPr>
              <w:t>водоизвориште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снабдевање</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proofErr w:type="gramStart"/>
            <w:r w:rsidRPr="00C60633">
              <w:rPr>
                <w:rFonts w:cstheme="minorHAnsi"/>
                <w:i/>
                <w:iCs/>
              </w:rPr>
              <w:t>Панчева</w:t>
            </w:r>
            <w:proofErr w:type="spellEnd"/>
            <w:r w:rsidRPr="00C60633">
              <w:rPr>
                <w:rFonts w:cstheme="minorHAnsi"/>
                <w:i/>
                <w:iCs/>
              </w:rPr>
              <w:t xml:space="preserve"> .</w:t>
            </w:r>
            <w:proofErr w:type="gramEnd"/>
            <w:r w:rsidRPr="00C60633">
              <w:rPr>
                <w:rFonts w:cstheme="minorHAnsi"/>
                <w:i/>
                <w:iCs/>
              </w:rPr>
              <w:t xml:space="preserve"> </w:t>
            </w:r>
            <w:proofErr w:type="spellStart"/>
            <w:r w:rsidRPr="00C60633">
              <w:rPr>
                <w:rFonts w:cstheme="minorHAnsi"/>
                <w:i/>
                <w:iCs/>
              </w:rPr>
              <w:t>Спровести</w:t>
            </w:r>
            <w:proofErr w:type="spellEnd"/>
            <w:r w:rsidRPr="00C60633">
              <w:rPr>
                <w:rFonts w:cstheme="minorHAnsi"/>
                <w:i/>
                <w:iCs/>
              </w:rPr>
              <w:t xml:space="preserve"> </w:t>
            </w:r>
            <w:proofErr w:type="spellStart"/>
            <w:r w:rsidRPr="00C60633">
              <w:rPr>
                <w:rFonts w:cstheme="minorHAnsi"/>
                <w:i/>
                <w:iCs/>
              </w:rPr>
              <w:t>неопходне</w:t>
            </w:r>
            <w:proofErr w:type="spellEnd"/>
            <w:r w:rsidRPr="00C60633">
              <w:rPr>
                <w:rFonts w:cstheme="minorHAnsi"/>
                <w:i/>
                <w:iCs/>
              </w:rPr>
              <w:t xml:space="preserve"> </w:t>
            </w:r>
            <w:proofErr w:type="spellStart"/>
            <w:r w:rsidRPr="00C60633">
              <w:rPr>
                <w:rFonts w:cstheme="minorHAnsi"/>
                <w:i/>
                <w:iCs/>
              </w:rPr>
              <w:t>акције</w:t>
            </w:r>
            <w:proofErr w:type="spellEnd"/>
            <w:r w:rsidRPr="00C60633">
              <w:rPr>
                <w:rFonts w:cstheme="minorHAnsi"/>
                <w:i/>
                <w:iCs/>
              </w:rPr>
              <w:t xml:space="preserve"> у </w:t>
            </w:r>
            <w:proofErr w:type="spellStart"/>
            <w:r w:rsidRPr="00C60633">
              <w:rPr>
                <w:rFonts w:cstheme="minorHAnsi"/>
                <w:i/>
                <w:iCs/>
              </w:rPr>
              <w:t>решавању</w:t>
            </w:r>
            <w:proofErr w:type="spellEnd"/>
            <w:r w:rsidRPr="00C60633">
              <w:rPr>
                <w:rFonts w:cstheme="minorHAnsi"/>
                <w:i/>
                <w:iCs/>
              </w:rPr>
              <w:t xml:space="preserve"> </w:t>
            </w:r>
            <w:proofErr w:type="spellStart"/>
            <w:r w:rsidRPr="00C60633">
              <w:rPr>
                <w:rFonts w:cstheme="minorHAnsi"/>
                <w:i/>
                <w:iCs/>
              </w:rPr>
              <w:t>имовинско-правних</w:t>
            </w:r>
            <w:proofErr w:type="spellEnd"/>
            <w:r w:rsidRPr="00C60633">
              <w:rPr>
                <w:rFonts w:cstheme="minorHAnsi"/>
                <w:i/>
                <w:iCs/>
              </w:rPr>
              <w:t xml:space="preserve">, </w:t>
            </w:r>
            <w:proofErr w:type="spellStart"/>
            <w:proofErr w:type="gramStart"/>
            <w:r w:rsidRPr="00C60633">
              <w:rPr>
                <w:rFonts w:cstheme="minorHAnsi"/>
                <w:i/>
                <w:iCs/>
              </w:rPr>
              <w:t>урбанистичких</w:t>
            </w:r>
            <w:proofErr w:type="spellEnd"/>
            <w:r w:rsidRPr="00C60633">
              <w:rPr>
                <w:rFonts w:cstheme="minorHAnsi"/>
                <w:i/>
                <w:iCs/>
              </w:rPr>
              <w:t xml:space="preserve">  и</w:t>
            </w:r>
            <w:proofErr w:type="gramEnd"/>
            <w:r w:rsidRPr="00C60633">
              <w:rPr>
                <w:rFonts w:cstheme="minorHAnsi"/>
                <w:i/>
                <w:iCs/>
              </w:rPr>
              <w:t xml:space="preserve">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питања</w:t>
            </w:r>
            <w:proofErr w:type="spellEnd"/>
          </w:p>
        </w:tc>
        <w:tc>
          <w:tcPr>
            <w:tcW w:w="1031" w:type="dxa"/>
            <w:noWrap/>
            <w:vAlign w:val="center"/>
            <w:hideMark/>
          </w:tcPr>
          <w:p w14:paraId="2A20EC03"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C0B046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DB5EBE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727744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FA58C1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CFBE0DC" w14:textId="77777777" w:rsidR="00C60633" w:rsidRPr="00C60633" w:rsidRDefault="00C60633" w:rsidP="002D36FB">
            <w:pPr>
              <w:jc w:val="right"/>
              <w:rPr>
                <w:rFonts w:cstheme="minorHAnsi"/>
              </w:rPr>
            </w:pPr>
            <w:r w:rsidRPr="00C60633">
              <w:rPr>
                <w:rFonts w:cstheme="minorHAnsi"/>
              </w:rPr>
              <w:t> </w:t>
            </w:r>
          </w:p>
        </w:tc>
      </w:tr>
      <w:tr w:rsidR="0042186A" w:rsidRPr="00C60633" w14:paraId="6CCEDAE8" w14:textId="77777777" w:rsidTr="00A17714">
        <w:trPr>
          <w:trHeight w:val="576"/>
        </w:trPr>
        <w:tc>
          <w:tcPr>
            <w:tcW w:w="1015" w:type="dxa"/>
            <w:noWrap/>
            <w:hideMark/>
          </w:tcPr>
          <w:p w14:paraId="02F13E60" w14:textId="77777777" w:rsidR="00C60633" w:rsidRPr="00C60633" w:rsidRDefault="00C60633" w:rsidP="00C60633">
            <w:pPr>
              <w:rPr>
                <w:rFonts w:cstheme="minorHAnsi"/>
              </w:rPr>
            </w:pPr>
            <w:r w:rsidRPr="00C60633">
              <w:rPr>
                <w:rFonts w:cstheme="minorHAnsi"/>
              </w:rPr>
              <w:t>1102</w:t>
            </w:r>
          </w:p>
        </w:tc>
        <w:tc>
          <w:tcPr>
            <w:tcW w:w="2530" w:type="dxa"/>
            <w:hideMark/>
          </w:tcPr>
          <w:p w14:paraId="7BF29348" w14:textId="77777777" w:rsidR="00C60633" w:rsidRPr="00C60633" w:rsidRDefault="00C60633">
            <w:pPr>
              <w:rPr>
                <w:rFonts w:cstheme="minorHAnsi"/>
              </w:rPr>
            </w:pPr>
            <w:r w:rsidRPr="00C60633">
              <w:rPr>
                <w:rFonts w:cstheme="minorHAnsi"/>
              </w:rPr>
              <w:t> </w:t>
            </w:r>
          </w:p>
        </w:tc>
        <w:tc>
          <w:tcPr>
            <w:tcW w:w="3492" w:type="dxa"/>
            <w:hideMark/>
          </w:tcPr>
          <w:p w14:paraId="24092A0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2.1.4: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спровођењу</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и </w:t>
            </w:r>
            <w:proofErr w:type="spellStart"/>
            <w:r w:rsidRPr="00C60633">
              <w:rPr>
                <w:rFonts w:cstheme="minorHAnsi"/>
              </w:rPr>
              <w:t>локалних</w:t>
            </w:r>
            <w:proofErr w:type="spellEnd"/>
            <w:r w:rsidRPr="00C60633">
              <w:rPr>
                <w:rFonts w:cstheme="minorHAnsi"/>
              </w:rPr>
              <w:t xml:space="preserve"> </w:t>
            </w:r>
            <w:proofErr w:type="spellStart"/>
            <w:r w:rsidRPr="00C60633">
              <w:rPr>
                <w:rFonts w:cstheme="minorHAnsi"/>
              </w:rPr>
              <w:t>регулатива</w:t>
            </w:r>
            <w:proofErr w:type="spellEnd"/>
            <w:r w:rsidRPr="00C60633">
              <w:rPr>
                <w:rFonts w:cstheme="minorHAnsi"/>
              </w:rPr>
              <w:t xml:space="preserve"> у </w:t>
            </w:r>
            <w:proofErr w:type="spellStart"/>
            <w:r w:rsidRPr="00C60633">
              <w:rPr>
                <w:rFonts w:cstheme="minorHAnsi"/>
              </w:rPr>
              <w:t>домену</w:t>
            </w:r>
            <w:proofErr w:type="spellEnd"/>
            <w:r w:rsidRPr="00C60633">
              <w:rPr>
                <w:rFonts w:cstheme="minorHAnsi"/>
              </w:rPr>
              <w:t xml:space="preserve"> </w:t>
            </w:r>
            <w:proofErr w:type="spellStart"/>
            <w:r w:rsidRPr="00C60633">
              <w:rPr>
                <w:rFonts w:cstheme="minorHAnsi"/>
              </w:rPr>
              <w:t>урбанизма</w:t>
            </w:r>
            <w:proofErr w:type="spellEnd"/>
            <w:r w:rsidRPr="00C60633">
              <w:rPr>
                <w:rFonts w:cstheme="minorHAnsi"/>
              </w:rPr>
              <w:t xml:space="preserve"> и </w:t>
            </w:r>
            <w:proofErr w:type="spellStart"/>
            <w:r w:rsidRPr="00C60633">
              <w:rPr>
                <w:rFonts w:cstheme="minorHAnsi"/>
              </w:rPr>
              <w:t>енергетске</w:t>
            </w:r>
            <w:proofErr w:type="spellEnd"/>
            <w:r w:rsidRPr="00C60633">
              <w:rPr>
                <w:rFonts w:cstheme="minorHAnsi"/>
              </w:rPr>
              <w:t xml:space="preserve"> </w:t>
            </w:r>
            <w:proofErr w:type="spellStart"/>
            <w:r w:rsidRPr="00C60633">
              <w:rPr>
                <w:rFonts w:cstheme="minorHAnsi"/>
              </w:rPr>
              <w:t>ефикасности</w:t>
            </w:r>
            <w:proofErr w:type="spellEnd"/>
          </w:p>
        </w:tc>
        <w:tc>
          <w:tcPr>
            <w:tcW w:w="1031" w:type="dxa"/>
            <w:noWrap/>
            <w:vAlign w:val="center"/>
            <w:hideMark/>
          </w:tcPr>
          <w:p w14:paraId="0E9DCBC6"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569F291E"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32F95AF6"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23235AE6"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1E62E0A1"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5250475F" w14:textId="77777777" w:rsidR="00C60633" w:rsidRPr="00C60633" w:rsidRDefault="00C60633" w:rsidP="002D36FB">
            <w:pPr>
              <w:jc w:val="right"/>
              <w:rPr>
                <w:rFonts w:cstheme="minorHAnsi"/>
              </w:rPr>
            </w:pPr>
            <w:r w:rsidRPr="00C60633">
              <w:rPr>
                <w:rFonts w:cstheme="minorHAnsi"/>
              </w:rPr>
              <w:t>0</w:t>
            </w:r>
          </w:p>
        </w:tc>
      </w:tr>
      <w:tr w:rsidR="00A17714" w:rsidRPr="00C60633" w14:paraId="1E0242F3" w14:textId="77777777" w:rsidTr="00A17714">
        <w:trPr>
          <w:trHeight w:val="1152"/>
        </w:trPr>
        <w:tc>
          <w:tcPr>
            <w:tcW w:w="1015" w:type="dxa"/>
            <w:noWrap/>
            <w:hideMark/>
          </w:tcPr>
          <w:p w14:paraId="56B0D67D"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59215BF1" w14:textId="77777777" w:rsidR="00C60633" w:rsidRPr="00C60633" w:rsidRDefault="00C60633">
            <w:pPr>
              <w:rPr>
                <w:rFonts w:cstheme="minorHAnsi"/>
                <w:i/>
                <w:iCs/>
              </w:rPr>
            </w:pPr>
            <w:r w:rsidRPr="00C60633">
              <w:rPr>
                <w:rFonts w:cstheme="minorHAnsi"/>
                <w:i/>
                <w:iCs/>
              </w:rPr>
              <w:t> </w:t>
            </w:r>
          </w:p>
        </w:tc>
        <w:tc>
          <w:tcPr>
            <w:tcW w:w="3492" w:type="dxa"/>
            <w:hideMark/>
          </w:tcPr>
          <w:p w14:paraId="6FD100E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2.1.4.3. </w:t>
            </w:r>
            <w:proofErr w:type="spellStart"/>
            <w:r w:rsidRPr="00C60633">
              <w:rPr>
                <w:rFonts w:cstheme="minorHAnsi"/>
                <w:i/>
                <w:iCs/>
              </w:rPr>
              <w:t>Инвентаризација</w:t>
            </w:r>
            <w:proofErr w:type="spellEnd"/>
            <w:r w:rsidRPr="00C60633">
              <w:rPr>
                <w:rFonts w:cstheme="minorHAnsi"/>
                <w:i/>
                <w:iCs/>
              </w:rPr>
              <w:t xml:space="preserve"> и </w:t>
            </w:r>
            <w:proofErr w:type="spellStart"/>
            <w:r w:rsidRPr="00C60633">
              <w:rPr>
                <w:rFonts w:cstheme="minorHAnsi"/>
                <w:i/>
                <w:iCs/>
              </w:rPr>
              <w:t>картирање</w:t>
            </w:r>
            <w:proofErr w:type="spellEnd"/>
            <w:r w:rsidRPr="00C60633">
              <w:rPr>
                <w:rFonts w:cstheme="minorHAnsi"/>
                <w:i/>
                <w:iCs/>
              </w:rPr>
              <w:t xml:space="preserve"> </w:t>
            </w:r>
            <w:proofErr w:type="spellStart"/>
            <w:r w:rsidRPr="00C60633">
              <w:rPr>
                <w:rFonts w:cstheme="minorHAnsi"/>
                <w:i/>
                <w:iCs/>
              </w:rPr>
              <w:t>неуцртаних</w:t>
            </w:r>
            <w:proofErr w:type="spellEnd"/>
            <w:r w:rsidRPr="00C60633">
              <w:rPr>
                <w:rFonts w:cstheme="minorHAnsi"/>
                <w:i/>
                <w:iCs/>
              </w:rPr>
              <w:t xml:space="preserve"> </w:t>
            </w:r>
            <w:proofErr w:type="spellStart"/>
            <w:r w:rsidRPr="00C60633">
              <w:rPr>
                <w:rFonts w:cstheme="minorHAnsi"/>
                <w:i/>
                <w:iCs/>
              </w:rPr>
              <w:t>гасоводних</w:t>
            </w:r>
            <w:proofErr w:type="spellEnd"/>
            <w:r w:rsidRPr="00C60633">
              <w:rPr>
                <w:rFonts w:cstheme="minorHAnsi"/>
                <w:i/>
                <w:iCs/>
              </w:rPr>
              <w:t xml:space="preserve"> </w:t>
            </w:r>
            <w:proofErr w:type="spellStart"/>
            <w:r w:rsidRPr="00C60633">
              <w:rPr>
                <w:rFonts w:cstheme="minorHAnsi"/>
                <w:i/>
                <w:iCs/>
              </w:rPr>
              <w:t>мрежа</w:t>
            </w:r>
            <w:proofErr w:type="spellEnd"/>
            <w:r w:rsidRPr="00C60633">
              <w:rPr>
                <w:rFonts w:cstheme="minorHAnsi"/>
                <w:i/>
                <w:iCs/>
              </w:rPr>
              <w:t xml:space="preserve">, </w:t>
            </w:r>
            <w:proofErr w:type="spellStart"/>
            <w:r w:rsidRPr="00C60633">
              <w:rPr>
                <w:rFonts w:cstheme="minorHAnsi"/>
                <w:i/>
                <w:iCs/>
              </w:rPr>
              <w:t>дефинисање</w:t>
            </w:r>
            <w:proofErr w:type="spellEnd"/>
            <w:r w:rsidRPr="00C60633">
              <w:rPr>
                <w:rFonts w:cstheme="minorHAnsi"/>
                <w:i/>
                <w:iCs/>
              </w:rPr>
              <w:t xml:space="preserve"> </w:t>
            </w:r>
            <w:proofErr w:type="spellStart"/>
            <w:r w:rsidRPr="00C60633">
              <w:rPr>
                <w:rFonts w:cstheme="minorHAnsi"/>
                <w:i/>
                <w:iCs/>
              </w:rPr>
              <w:t>односа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Србијагасом</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питању</w:t>
            </w:r>
            <w:proofErr w:type="spellEnd"/>
            <w:r w:rsidRPr="00C60633">
              <w:rPr>
                <w:rFonts w:cstheme="minorHAnsi"/>
                <w:i/>
                <w:iCs/>
              </w:rPr>
              <w:t xml:space="preserve"> </w:t>
            </w:r>
            <w:proofErr w:type="spellStart"/>
            <w:r w:rsidRPr="00C60633">
              <w:rPr>
                <w:rFonts w:cstheme="minorHAnsi"/>
                <w:i/>
                <w:iCs/>
              </w:rPr>
              <w:t>постојеће</w:t>
            </w:r>
            <w:proofErr w:type="spellEnd"/>
            <w:r w:rsidRPr="00C60633">
              <w:rPr>
                <w:rFonts w:cstheme="minorHAnsi"/>
                <w:i/>
                <w:iCs/>
              </w:rPr>
              <w:t xml:space="preserve"> </w:t>
            </w:r>
            <w:proofErr w:type="spellStart"/>
            <w:r w:rsidRPr="00C60633">
              <w:rPr>
                <w:rFonts w:cstheme="minorHAnsi"/>
                <w:i/>
                <w:iCs/>
              </w:rPr>
              <w:t>гасоводне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w:t>
            </w:r>
            <w:proofErr w:type="spellStart"/>
            <w:r w:rsidRPr="00C60633">
              <w:rPr>
                <w:rFonts w:cstheme="minorHAnsi"/>
                <w:i/>
                <w:iCs/>
              </w:rPr>
              <w:t>која</w:t>
            </w:r>
            <w:proofErr w:type="spellEnd"/>
            <w:r w:rsidRPr="00C60633">
              <w:rPr>
                <w:rFonts w:cstheme="minorHAnsi"/>
                <w:i/>
                <w:iCs/>
              </w:rPr>
              <w:t xml:space="preserve"> </w:t>
            </w:r>
            <w:proofErr w:type="spellStart"/>
            <w:r w:rsidRPr="00C60633">
              <w:rPr>
                <w:rFonts w:cstheme="minorHAnsi"/>
                <w:i/>
                <w:iCs/>
              </w:rPr>
              <w:t>се</w:t>
            </w:r>
            <w:proofErr w:type="spellEnd"/>
            <w:r w:rsidRPr="00C60633">
              <w:rPr>
                <w:rFonts w:cstheme="minorHAnsi"/>
                <w:i/>
                <w:iCs/>
              </w:rPr>
              <w:t xml:space="preserve"> </w:t>
            </w:r>
            <w:proofErr w:type="spellStart"/>
            <w:r w:rsidRPr="00C60633">
              <w:rPr>
                <w:rFonts w:cstheme="minorHAnsi"/>
                <w:i/>
                <w:iCs/>
              </w:rPr>
              <w:t>не</w:t>
            </w:r>
            <w:proofErr w:type="spellEnd"/>
            <w:r w:rsidRPr="00C60633">
              <w:rPr>
                <w:rFonts w:cstheme="minorHAnsi"/>
                <w:i/>
                <w:iCs/>
              </w:rPr>
              <w:t xml:space="preserve"> </w:t>
            </w:r>
            <w:proofErr w:type="spellStart"/>
            <w:r w:rsidRPr="00C60633">
              <w:rPr>
                <w:rFonts w:cstheme="minorHAnsi"/>
                <w:i/>
                <w:iCs/>
              </w:rPr>
              <w:t>користи</w:t>
            </w:r>
            <w:proofErr w:type="spellEnd"/>
          </w:p>
        </w:tc>
        <w:tc>
          <w:tcPr>
            <w:tcW w:w="1031" w:type="dxa"/>
            <w:noWrap/>
            <w:vAlign w:val="center"/>
            <w:hideMark/>
          </w:tcPr>
          <w:p w14:paraId="401D2571"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932337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5EC7C9F"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C75C24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CAB8B9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C17F441" w14:textId="77777777" w:rsidR="00C60633" w:rsidRPr="00C60633" w:rsidRDefault="00C60633" w:rsidP="002D36FB">
            <w:pPr>
              <w:jc w:val="right"/>
              <w:rPr>
                <w:rFonts w:cstheme="minorHAnsi"/>
              </w:rPr>
            </w:pPr>
            <w:r w:rsidRPr="00C60633">
              <w:rPr>
                <w:rFonts w:cstheme="minorHAnsi"/>
              </w:rPr>
              <w:t> </w:t>
            </w:r>
          </w:p>
        </w:tc>
      </w:tr>
      <w:tr w:rsidR="0042186A" w:rsidRPr="00C60633" w14:paraId="5637DE4E" w14:textId="77777777" w:rsidTr="00A17714">
        <w:trPr>
          <w:trHeight w:val="576"/>
        </w:trPr>
        <w:tc>
          <w:tcPr>
            <w:tcW w:w="1015" w:type="dxa"/>
            <w:noWrap/>
            <w:hideMark/>
          </w:tcPr>
          <w:p w14:paraId="57CF15E1" w14:textId="77777777" w:rsidR="00C60633" w:rsidRPr="00C60633" w:rsidRDefault="00C60633" w:rsidP="00C60633">
            <w:pPr>
              <w:rPr>
                <w:rFonts w:cstheme="minorHAnsi"/>
              </w:rPr>
            </w:pPr>
            <w:r w:rsidRPr="00C60633">
              <w:rPr>
                <w:rFonts w:cstheme="minorHAnsi"/>
              </w:rPr>
              <w:lastRenderedPageBreak/>
              <w:t>1102</w:t>
            </w:r>
          </w:p>
        </w:tc>
        <w:tc>
          <w:tcPr>
            <w:tcW w:w="2530" w:type="dxa"/>
            <w:hideMark/>
          </w:tcPr>
          <w:p w14:paraId="3E873C05" w14:textId="77777777" w:rsidR="00C60633" w:rsidRPr="00C60633" w:rsidRDefault="00C60633">
            <w:pPr>
              <w:rPr>
                <w:rFonts w:cstheme="minorHAnsi"/>
              </w:rPr>
            </w:pPr>
            <w:r w:rsidRPr="00C60633">
              <w:rPr>
                <w:rFonts w:cstheme="minorHAnsi"/>
              </w:rPr>
              <w:t> </w:t>
            </w:r>
          </w:p>
        </w:tc>
        <w:tc>
          <w:tcPr>
            <w:tcW w:w="3492" w:type="dxa"/>
            <w:hideMark/>
          </w:tcPr>
          <w:p w14:paraId="6516592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2.2.1: </w:t>
            </w:r>
            <w:proofErr w:type="spellStart"/>
            <w:r w:rsidRPr="00C60633">
              <w:rPr>
                <w:rFonts w:cstheme="minorHAnsi"/>
              </w:rPr>
              <w:t>Изградња</w:t>
            </w:r>
            <w:proofErr w:type="spellEnd"/>
            <w:r w:rsidRPr="00C60633">
              <w:rPr>
                <w:rFonts w:cstheme="minorHAnsi"/>
              </w:rPr>
              <w:t xml:space="preserve"> </w:t>
            </w:r>
            <w:proofErr w:type="spellStart"/>
            <w:r w:rsidRPr="00C60633">
              <w:rPr>
                <w:rFonts w:cstheme="minorHAnsi"/>
              </w:rPr>
              <w:t>система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третман</w:t>
            </w:r>
            <w:proofErr w:type="spellEnd"/>
            <w:r w:rsidRPr="00C60633">
              <w:rPr>
                <w:rFonts w:cstheme="minorHAnsi"/>
              </w:rPr>
              <w:t xml:space="preserve"> </w:t>
            </w:r>
            <w:proofErr w:type="spellStart"/>
            <w:r w:rsidRPr="00C60633">
              <w:rPr>
                <w:rFonts w:cstheme="minorHAnsi"/>
              </w:rPr>
              <w:t>комуналних</w:t>
            </w:r>
            <w:proofErr w:type="spellEnd"/>
            <w:r w:rsidRPr="00C60633">
              <w:rPr>
                <w:rFonts w:cstheme="minorHAnsi"/>
              </w:rPr>
              <w:t xml:space="preserve"> </w:t>
            </w:r>
            <w:proofErr w:type="spellStart"/>
            <w:r w:rsidRPr="00C60633">
              <w:rPr>
                <w:rFonts w:cstheme="minorHAnsi"/>
              </w:rPr>
              <w:t>отпадних</w:t>
            </w:r>
            <w:proofErr w:type="spellEnd"/>
            <w:r w:rsidRPr="00C60633">
              <w:rPr>
                <w:rFonts w:cstheme="minorHAnsi"/>
              </w:rPr>
              <w:t xml:space="preserve"> </w:t>
            </w:r>
            <w:proofErr w:type="spellStart"/>
            <w:r w:rsidRPr="00C60633">
              <w:rPr>
                <w:rFonts w:cstheme="minorHAnsi"/>
              </w:rPr>
              <w:t>вода</w:t>
            </w:r>
            <w:proofErr w:type="spellEnd"/>
          </w:p>
        </w:tc>
        <w:tc>
          <w:tcPr>
            <w:tcW w:w="1031" w:type="dxa"/>
            <w:noWrap/>
            <w:vAlign w:val="center"/>
            <w:hideMark/>
          </w:tcPr>
          <w:p w14:paraId="2566A54D"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6DE05209"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51B82605" w14:textId="77777777" w:rsidR="00C60633" w:rsidRPr="00C60633" w:rsidRDefault="00C60633" w:rsidP="002D36FB">
            <w:pPr>
              <w:jc w:val="right"/>
              <w:rPr>
                <w:rFonts w:cstheme="minorHAnsi"/>
              </w:rPr>
            </w:pPr>
            <w:r w:rsidRPr="00C60633">
              <w:rPr>
                <w:rFonts w:cstheme="minorHAnsi"/>
              </w:rPr>
              <w:t>152.500</w:t>
            </w:r>
          </w:p>
        </w:tc>
        <w:tc>
          <w:tcPr>
            <w:tcW w:w="1027" w:type="dxa"/>
            <w:noWrap/>
            <w:vAlign w:val="center"/>
            <w:hideMark/>
          </w:tcPr>
          <w:p w14:paraId="2097664F"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6B3CAC07" w14:textId="77777777" w:rsidR="00C60633" w:rsidRPr="00C60633" w:rsidRDefault="00C60633" w:rsidP="002D36FB">
            <w:pPr>
              <w:jc w:val="right"/>
              <w:rPr>
                <w:rFonts w:cstheme="minorHAnsi"/>
              </w:rPr>
            </w:pPr>
            <w:r w:rsidRPr="00C60633">
              <w:rPr>
                <w:rFonts w:cstheme="minorHAnsi"/>
              </w:rPr>
              <w:t>201.000</w:t>
            </w:r>
          </w:p>
        </w:tc>
        <w:tc>
          <w:tcPr>
            <w:tcW w:w="1025" w:type="dxa"/>
            <w:noWrap/>
            <w:vAlign w:val="center"/>
            <w:hideMark/>
          </w:tcPr>
          <w:p w14:paraId="11A085C0" w14:textId="77777777" w:rsidR="00C60633" w:rsidRPr="00C60633" w:rsidRDefault="00C60633" w:rsidP="002D36FB">
            <w:pPr>
              <w:jc w:val="right"/>
              <w:rPr>
                <w:rFonts w:cstheme="minorHAnsi"/>
              </w:rPr>
            </w:pPr>
            <w:r w:rsidRPr="00C60633">
              <w:rPr>
                <w:rFonts w:cstheme="minorHAnsi"/>
              </w:rPr>
              <w:t>0</w:t>
            </w:r>
          </w:p>
        </w:tc>
      </w:tr>
      <w:tr w:rsidR="00A17714" w:rsidRPr="00C60633" w14:paraId="0911BB2F" w14:textId="77777777" w:rsidTr="00A17714">
        <w:trPr>
          <w:trHeight w:val="864"/>
        </w:trPr>
        <w:tc>
          <w:tcPr>
            <w:tcW w:w="1015" w:type="dxa"/>
            <w:noWrap/>
            <w:hideMark/>
          </w:tcPr>
          <w:p w14:paraId="38584215"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CEC011D" w14:textId="77777777" w:rsidR="00C60633" w:rsidRPr="00C60633" w:rsidRDefault="00C60633">
            <w:pPr>
              <w:rPr>
                <w:rFonts w:cstheme="minorHAnsi"/>
                <w:i/>
                <w:iCs/>
              </w:rPr>
            </w:pPr>
            <w:r w:rsidRPr="00C60633">
              <w:rPr>
                <w:rFonts w:cstheme="minorHAnsi"/>
                <w:i/>
                <w:iCs/>
              </w:rPr>
              <w:t> </w:t>
            </w:r>
          </w:p>
        </w:tc>
        <w:tc>
          <w:tcPr>
            <w:tcW w:w="3492" w:type="dxa"/>
            <w:hideMark/>
          </w:tcPr>
          <w:p w14:paraId="74F3751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2.2.1.1.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планског</w:t>
            </w:r>
            <w:proofErr w:type="spellEnd"/>
            <w:r w:rsidRPr="00C60633">
              <w:rPr>
                <w:rFonts w:cstheme="minorHAnsi"/>
                <w:i/>
                <w:iCs/>
              </w:rPr>
              <w:t xml:space="preserve"> </w:t>
            </w:r>
            <w:proofErr w:type="spellStart"/>
            <w:r w:rsidRPr="00C60633">
              <w:rPr>
                <w:rFonts w:cstheme="minorHAnsi"/>
                <w:i/>
                <w:iCs/>
              </w:rPr>
              <w:t>документа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постројење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пречишћавање</w:t>
            </w:r>
            <w:proofErr w:type="spellEnd"/>
            <w:r w:rsidRPr="00C60633">
              <w:rPr>
                <w:rFonts w:cstheme="minorHAnsi"/>
                <w:i/>
                <w:iCs/>
              </w:rPr>
              <w:t xml:space="preserve"> </w:t>
            </w:r>
            <w:proofErr w:type="spellStart"/>
            <w:r w:rsidRPr="00C60633">
              <w:rPr>
                <w:rFonts w:cstheme="minorHAnsi"/>
                <w:i/>
                <w:iCs/>
              </w:rPr>
              <w:t>отпадних</w:t>
            </w:r>
            <w:proofErr w:type="spellEnd"/>
            <w:r w:rsidRPr="00C60633">
              <w:rPr>
                <w:rFonts w:cstheme="minorHAnsi"/>
                <w:i/>
                <w:iCs/>
              </w:rPr>
              <w:t xml:space="preserve"> </w:t>
            </w:r>
            <w:proofErr w:type="spellStart"/>
            <w:r w:rsidRPr="00C60633">
              <w:rPr>
                <w:rFonts w:cstheme="minorHAnsi"/>
                <w:i/>
                <w:iCs/>
              </w:rPr>
              <w:t>вода</w:t>
            </w:r>
            <w:proofErr w:type="spellEnd"/>
            <w:r w:rsidRPr="00C60633">
              <w:rPr>
                <w:rFonts w:cstheme="minorHAnsi"/>
                <w:i/>
                <w:iCs/>
              </w:rPr>
              <w:t xml:space="preserve"> (ППОВ) и </w:t>
            </w:r>
            <w:proofErr w:type="spellStart"/>
            <w:r w:rsidRPr="00C60633">
              <w:rPr>
                <w:rFonts w:cstheme="minorHAnsi"/>
                <w:i/>
                <w:iCs/>
              </w:rPr>
              <w:t>друге</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предуслове</w:t>
            </w:r>
            <w:proofErr w:type="spellEnd"/>
            <w:r w:rsidRPr="00C60633">
              <w:rPr>
                <w:rFonts w:cstheme="minorHAnsi"/>
                <w:i/>
                <w:iCs/>
              </w:rPr>
              <w:t xml:space="preserve"> </w:t>
            </w:r>
            <w:proofErr w:type="spellStart"/>
            <w:r w:rsidRPr="00C60633">
              <w:rPr>
                <w:rFonts w:cstheme="minorHAnsi"/>
                <w:i/>
                <w:iCs/>
              </w:rPr>
              <w:t>неопходне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уговарање</w:t>
            </w:r>
            <w:proofErr w:type="spellEnd"/>
            <w:r w:rsidRPr="00C60633">
              <w:rPr>
                <w:rFonts w:cstheme="minorHAnsi"/>
                <w:i/>
                <w:iCs/>
              </w:rPr>
              <w:t xml:space="preserve"> ЈПП</w:t>
            </w:r>
          </w:p>
        </w:tc>
        <w:tc>
          <w:tcPr>
            <w:tcW w:w="1031" w:type="dxa"/>
            <w:noWrap/>
            <w:vAlign w:val="center"/>
            <w:hideMark/>
          </w:tcPr>
          <w:p w14:paraId="3ADF34F1"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1FFECFB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D72F12E" w14:textId="77777777" w:rsidR="00C60633" w:rsidRPr="00C60633" w:rsidRDefault="00C60633" w:rsidP="002D36FB">
            <w:pPr>
              <w:jc w:val="right"/>
              <w:rPr>
                <w:rFonts w:cstheme="minorHAnsi"/>
              </w:rPr>
            </w:pPr>
            <w:r w:rsidRPr="00C60633">
              <w:rPr>
                <w:rFonts w:cstheme="minorHAnsi"/>
              </w:rPr>
              <w:t>1.500</w:t>
            </w:r>
          </w:p>
        </w:tc>
        <w:tc>
          <w:tcPr>
            <w:tcW w:w="1027" w:type="dxa"/>
            <w:noWrap/>
            <w:vAlign w:val="center"/>
            <w:hideMark/>
          </w:tcPr>
          <w:p w14:paraId="0D9B1B7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278C4ED"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3E2769C7" w14:textId="77777777" w:rsidR="00C60633" w:rsidRPr="00C60633" w:rsidRDefault="00C60633" w:rsidP="002D36FB">
            <w:pPr>
              <w:jc w:val="right"/>
              <w:rPr>
                <w:rFonts w:cstheme="minorHAnsi"/>
              </w:rPr>
            </w:pPr>
            <w:r w:rsidRPr="00C60633">
              <w:rPr>
                <w:rFonts w:cstheme="minorHAnsi"/>
              </w:rPr>
              <w:t> </w:t>
            </w:r>
          </w:p>
        </w:tc>
      </w:tr>
      <w:tr w:rsidR="00A17714" w:rsidRPr="00C60633" w14:paraId="0F64A73C" w14:textId="77777777" w:rsidTr="00A17714">
        <w:trPr>
          <w:trHeight w:val="576"/>
        </w:trPr>
        <w:tc>
          <w:tcPr>
            <w:tcW w:w="1015" w:type="dxa"/>
            <w:noWrap/>
            <w:hideMark/>
          </w:tcPr>
          <w:p w14:paraId="08469CEB"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17FEA89C" w14:textId="77777777" w:rsidR="00C60633" w:rsidRPr="00C60633" w:rsidRDefault="00C60633">
            <w:pPr>
              <w:rPr>
                <w:rFonts w:cstheme="minorHAnsi"/>
                <w:i/>
                <w:iCs/>
              </w:rPr>
            </w:pPr>
            <w:r w:rsidRPr="00C60633">
              <w:rPr>
                <w:rFonts w:cstheme="minorHAnsi"/>
                <w:i/>
                <w:iCs/>
              </w:rPr>
              <w:t> </w:t>
            </w:r>
          </w:p>
        </w:tc>
        <w:tc>
          <w:tcPr>
            <w:tcW w:w="3492" w:type="dxa"/>
            <w:hideMark/>
          </w:tcPr>
          <w:p w14:paraId="1F9715D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2.2.1.2. </w:t>
            </w:r>
            <w:proofErr w:type="spellStart"/>
            <w:r w:rsidRPr="00C60633">
              <w:rPr>
                <w:rFonts w:cstheme="minorHAnsi"/>
                <w:i/>
                <w:iCs/>
              </w:rPr>
              <w:t>Технички</w:t>
            </w:r>
            <w:proofErr w:type="spellEnd"/>
            <w:r w:rsidRPr="00C60633">
              <w:rPr>
                <w:rFonts w:cstheme="minorHAnsi"/>
                <w:i/>
                <w:iCs/>
              </w:rPr>
              <w:t xml:space="preserve"> </w:t>
            </w:r>
            <w:proofErr w:type="spellStart"/>
            <w:r w:rsidRPr="00C60633">
              <w:rPr>
                <w:rFonts w:cstheme="minorHAnsi"/>
                <w:i/>
                <w:iCs/>
              </w:rPr>
              <w:t>преговори</w:t>
            </w:r>
            <w:proofErr w:type="spellEnd"/>
            <w:r w:rsidRPr="00C60633">
              <w:rPr>
                <w:rFonts w:cstheme="minorHAnsi"/>
                <w:i/>
                <w:iCs/>
              </w:rPr>
              <w:t xml:space="preserve"> и </w:t>
            </w:r>
            <w:proofErr w:type="spellStart"/>
            <w:r w:rsidRPr="00C60633">
              <w:rPr>
                <w:rFonts w:cstheme="minorHAnsi"/>
                <w:i/>
                <w:iCs/>
              </w:rPr>
              <w:t>уговарање</w:t>
            </w:r>
            <w:proofErr w:type="spellEnd"/>
            <w:r w:rsidRPr="00C60633">
              <w:rPr>
                <w:rFonts w:cstheme="minorHAnsi"/>
                <w:i/>
                <w:iCs/>
              </w:rPr>
              <w:t xml:space="preserve"> ЈПП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и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постројењем</w:t>
            </w:r>
            <w:proofErr w:type="spellEnd"/>
          </w:p>
        </w:tc>
        <w:tc>
          <w:tcPr>
            <w:tcW w:w="1031" w:type="dxa"/>
            <w:noWrap/>
            <w:vAlign w:val="center"/>
            <w:hideMark/>
          </w:tcPr>
          <w:p w14:paraId="022E3A58"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4280F5E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866274F" w14:textId="77777777" w:rsidR="00C60633" w:rsidRPr="00C60633" w:rsidRDefault="00C60633" w:rsidP="002D36FB">
            <w:pPr>
              <w:jc w:val="right"/>
              <w:rPr>
                <w:rFonts w:cstheme="minorHAnsi"/>
              </w:rPr>
            </w:pPr>
            <w:r w:rsidRPr="00C60633">
              <w:rPr>
                <w:rFonts w:cstheme="minorHAnsi"/>
              </w:rPr>
              <w:t>1.000</w:t>
            </w:r>
          </w:p>
        </w:tc>
        <w:tc>
          <w:tcPr>
            <w:tcW w:w="1027" w:type="dxa"/>
            <w:noWrap/>
            <w:vAlign w:val="center"/>
            <w:hideMark/>
          </w:tcPr>
          <w:p w14:paraId="31FEFFBB"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EA5705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BD3976A" w14:textId="77777777" w:rsidR="00C60633" w:rsidRPr="00C60633" w:rsidRDefault="00C60633" w:rsidP="002D36FB">
            <w:pPr>
              <w:jc w:val="right"/>
              <w:rPr>
                <w:rFonts w:cstheme="minorHAnsi"/>
              </w:rPr>
            </w:pPr>
            <w:r w:rsidRPr="00C60633">
              <w:rPr>
                <w:rFonts w:cstheme="minorHAnsi"/>
              </w:rPr>
              <w:t> </w:t>
            </w:r>
          </w:p>
        </w:tc>
      </w:tr>
      <w:tr w:rsidR="00A17714" w:rsidRPr="00C60633" w14:paraId="1AEC8EA5" w14:textId="77777777" w:rsidTr="00A17714">
        <w:trPr>
          <w:trHeight w:val="576"/>
        </w:trPr>
        <w:tc>
          <w:tcPr>
            <w:tcW w:w="1015" w:type="dxa"/>
            <w:noWrap/>
            <w:hideMark/>
          </w:tcPr>
          <w:p w14:paraId="23706797"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A42C793" w14:textId="77777777" w:rsidR="00C60633" w:rsidRPr="00C60633" w:rsidRDefault="00C60633">
            <w:pPr>
              <w:rPr>
                <w:rFonts w:cstheme="minorHAnsi"/>
                <w:i/>
                <w:iCs/>
              </w:rPr>
            </w:pPr>
            <w:r w:rsidRPr="00C60633">
              <w:rPr>
                <w:rFonts w:cstheme="minorHAnsi"/>
                <w:i/>
                <w:iCs/>
              </w:rPr>
              <w:t> </w:t>
            </w:r>
          </w:p>
        </w:tc>
        <w:tc>
          <w:tcPr>
            <w:tcW w:w="3492" w:type="dxa"/>
            <w:hideMark/>
          </w:tcPr>
          <w:p w14:paraId="5EEF235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2.2.1.3. </w:t>
            </w:r>
            <w:proofErr w:type="spellStart"/>
            <w:r w:rsidRPr="00C60633">
              <w:rPr>
                <w:rFonts w:cstheme="minorHAnsi"/>
                <w:i/>
                <w:iCs/>
              </w:rPr>
              <w:t>Подршка</w:t>
            </w:r>
            <w:proofErr w:type="spellEnd"/>
            <w:r w:rsidRPr="00C60633">
              <w:rPr>
                <w:rFonts w:cstheme="minorHAnsi"/>
                <w:i/>
                <w:iCs/>
              </w:rPr>
              <w:t xml:space="preserve"> ЈЛС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пројекту</w:t>
            </w:r>
            <w:proofErr w:type="spellEnd"/>
            <w:r w:rsidRPr="00C60633">
              <w:rPr>
                <w:rFonts w:cstheme="minorHAnsi"/>
                <w:i/>
                <w:iCs/>
              </w:rPr>
              <w:t xml:space="preserve"> </w:t>
            </w:r>
            <w:proofErr w:type="spellStart"/>
            <w:r w:rsidRPr="00C60633">
              <w:rPr>
                <w:rFonts w:cstheme="minorHAnsi"/>
                <w:i/>
                <w:iCs/>
              </w:rPr>
              <w:t>изградње</w:t>
            </w:r>
            <w:proofErr w:type="spellEnd"/>
            <w:r w:rsidRPr="00C60633">
              <w:rPr>
                <w:rFonts w:cstheme="minorHAnsi"/>
                <w:i/>
                <w:iCs/>
              </w:rPr>
              <w:t xml:space="preserve"> </w:t>
            </w:r>
            <w:proofErr w:type="spellStart"/>
            <w:r w:rsidRPr="00C60633">
              <w:rPr>
                <w:rFonts w:cstheme="minorHAnsi"/>
                <w:i/>
                <w:iCs/>
              </w:rPr>
              <w:t>постројења</w:t>
            </w:r>
            <w:proofErr w:type="spellEnd"/>
            <w:r w:rsidRPr="00C60633">
              <w:rPr>
                <w:rFonts w:cstheme="minorHAnsi"/>
                <w:i/>
                <w:iCs/>
              </w:rPr>
              <w:t xml:space="preserve"> у </w:t>
            </w:r>
            <w:proofErr w:type="spellStart"/>
            <w:r w:rsidRPr="00C60633">
              <w:rPr>
                <w:rFonts w:cstheme="minorHAnsi"/>
                <w:i/>
                <w:iCs/>
              </w:rPr>
              <w:t>складу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уговореним</w:t>
            </w:r>
            <w:proofErr w:type="spellEnd"/>
            <w:r w:rsidRPr="00C60633">
              <w:rPr>
                <w:rFonts w:cstheme="minorHAnsi"/>
                <w:i/>
                <w:iCs/>
              </w:rPr>
              <w:t xml:space="preserve"> </w:t>
            </w:r>
            <w:proofErr w:type="spellStart"/>
            <w:r w:rsidRPr="00C60633">
              <w:rPr>
                <w:rFonts w:cstheme="minorHAnsi"/>
                <w:i/>
                <w:iCs/>
              </w:rPr>
              <w:t>условима</w:t>
            </w:r>
            <w:proofErr w:type="spellEnd"/>
            <w:r w:rsidRPr="00C60633">
              <w:rPr>
                <w:rFonts w:cstheme="minorHAnsi"/>
                <w:i/>
                <w:iCs/>
              </w:rPr>
              <w:t xml:space="preserve"> ЈПП</w:t>
            </w:r>
          </w:p>
        </w:tc>
        <w:tc>
          <w:tcPr>
            <w:tcW w:w="1031" w:type="dxa"/>
            <w:noWrap/>
            <w:vAlign w:val="center"/>
            <w:hideMark/>
          </w:tcPr>
          <w:p w14:paraId="172B0796"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68CED690"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20A40AE"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3E60426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DE0588A" w14:textId="77777777" w:rsidR="00C60633" w:rsidRPr="00C60633" w:rsidRDefault="00C60633" w:rsidP="002D36FB">
            <w:pPr>
              <w:jc w:val="right"/>
              <w:rPr>
                <w:rFonts w:cstheme="minorHAnsi"/>
              </w:rPr>
            </w:pPr>
            <w:r w:rsidRPr="00C60633">
              <w:rPr>
                <w:rFonts w:cstheme="minorHAnsi"/>
              </w:rPr>
              <w:t>1.000</w:t>
            </w:r>
          </w:p>
        </w:tc>
        <w:tc>
          <w:tcPr>
            <w:tcW w:w="1025" w:type="dxa"/>
            <w:noWrap/>
            <w:vAlign w:val="center"/>
            <w:hideMark/>
          </w:tcPr>
          <w:p w14:paraId="72B167EB" w14:textId="77777777" w:rsidR="00C60633" w:rsidRPr="00C60633" w:rsidRDefault="00C60633" w:rsidP="002D36FB">
            <w:pPr>
              <w:jc w:val="right"/>
              <w:rPr>
                <w:rFonts w:cstheme="minorHAnsi"/>
              </w:rPr>
            </w:pPr>
            <w:r w:rsidRPr="00C60633">
              <w:rPr>
                <w:rFonts w:cstheme="minorHAnsi"/>
              </w:rPr>
              <w:t> </w:t>
            </w:r>
          </w:p>
        </w:tc>
      </w:tr>
      <w:tr w:rsidR="00A17714" w:rsidRPr="00C60633" w14:paraId="5A5CF0A0" w14:textId="77777777" w:rsidTr="00A17714">
        <w:trPr>
          <w:trHeight w:val="864"/>
        </w:trPr>
        <w:tc>
          <w:tcPr>
            <w:tcW w:w="1015" w:type="dxa"/>
            <w:noWrap/>
            <w:hideMark/>
          </w:tcPr>
          <w:p w14:paraId="0029158E"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432C923F" w14:textId="77777777" w:rsidR="00C60633" w:rsidRPr="00C60633" w:rsidRDefault="00C60633">
            <w:pPr>
              <w:rPr>
                <w:rFonts w:cstheme="minorHAnsi"/>
                <w:i/>
                <w:iCs/>
              </w:rPr>
            </w:pPr>
            <w:r w:rsidRPr="00C60633">
              <w:rPr>
                <w:rFonts w:cstheme="minorHAnsi"/>
                <w:i/>
                <w:iCs/>
              </w:rPr>
              <w:t> </w:t>
            </w:r>
          </w:p>
        </w:tc>
        <w:tc>
          <w:tcPr>
            <w:tcW w:w="3492" w:type="dxa"/>
            <w:hideMark/>
          </w:tcPr>
          <w:p w14:paraId="1FF3546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2.2.1.4. </w:t>
            </w:r>
            <w:proofErr w:type="spellStart"/>
            <w:r w:rsidRPr="00C60633">
              <w:rPr>
                <w:rFonts w:cstheme="minorHAnsi"/>
                <w:i/>
                <w:iCs/>
              </w:rPr>
              <w:t>Коришћење</w:t>
            </w:r>
            <w:proofErr w:type="spellEnd"/>
            <w:r w:rsidRPr="00C60633">
              <w:rPr>
                <w:rFonts w:cstheme="minorHAnsi"/>
                <w:i/>
                <w:iCs/>
              </w:rPr>
              <w:t xml:space="preserve"> </w:t>
            </w:r>
            <w:proofErr w:type="spellStart"/>
            <w:r w:rsidRPr="00C60633">
              <w:rPr>
                <w:rFonts w:cstheme="minorHAnsi"/>
                <w:i/>
                <w:iCs/>
              </w:rPr>
              <w:t>пречишћене</w:t>
            </w:r>
            <w:proofErr w:type="spellEnd"/>
            <w:r w:rsidRPr="00C60633">
              <w:rPr>
                <w:rFonts w:cstheme="minorHAnsi"/>
                <w:i/>
                <w:iCs/>
              </w:rPr>
              <w:t xml:space="preserve"> </w:t>
            </w:r>
            <w:proofErr w:type="spellStart"/>
            <w:r w:rsidRPr="00C60633">
              <w:rPr>
                <w:rFonts w:cstheme="minorHAnsi"/>
                <w:i/>
                <w:iCs/>
              </w:rPr>
              <w:t>отпадне</w:t>
            </w:r>
            <w:proofErr w:type="spellEnd"/>
            <w:r w:rsidRPr="00C60633">
              <w:rPr>
                <w:rFonts w:cstheme="minorHAnsi"/>
                <w:i/>
                <w:iCs/>
              </w:rPr>
              <w:t xml:space="preserve"> </w:t>
            </w:r>
            <w:proofErr w:type="spellStart"/>
            <w:r w:rsidRPr="00C60633">
              <w:rPr>
                <w:rFonts w:cstheme="minorHAnsi"/>
                <w:i/>
                <w:iCs/>
              </w:rPr>
              <w:t>воде</w:t>
            </w:r>
            <w:proofErr w:type="spellEnd"/>
            <w:r w:rsidRPr="00C60633">
              <w:rPr>
                <w:rFonts w:cstheme="minorHAnsi"/>
                <w:i/>
                <w:iCs/>
              </w:rPr>
              <w:t xml:space="preserve"> </w:t>
            </w:r>
            <w:proofErr w:type="spellStart"/>
            <w:r w:rsidRPr="00C60633">
              <w:rPr>
                <w:rFonts w:cstheme="minorHAnsi"/>
                <w:i/>
                <w:iCs/>
              </w:rPr>
              <w:t>као</w:t>
            </w:r>
            <w:proofErr w:type="spellEnd"/>
            <w:r w:rsidRPr="00C60633">
              <w:rPr>
                <w:rFonts w:cstheme="minorHAnsi"/>
                <w:i/>
                <w:iCs/>
              </w:rPr>
              <w:t xml:space="preserve"> </w:t>
            </w:r>
            <w:proofErr w:type="spellStart"/>
            <w:r w:rsidRPr="00C60633">
              <w:rPr>
                <w:rFonts w:cstheme="minorHAnsi"/>
                <w:i/>
                <w:iCs/>
              </w:rPr>
              <w:t>обновљиви</w:t>
            </w:r>
            <w:proofErr w:type="spellEnd"/>
            <w:r w:rsidRPr="00C60633">
              <w:rPr>
                <w:rFonts w:cstheme="minorHAnsi"/>
                <w:i/>
                <w:iCs/>
              </w:rPr>
              <w:t xml:space="preserve"> </w:t>
            </w:r>
            <w:proofErr w:type="spellStart"/>
            <w:r w:rsidRPr="00C60633">
              <w:rPr>
                <w:rFonts w:cstheme="minorHAnsi"/>
                <w:i/>
                <w:iCs/>
              </w:rPr>
              <w:t>извор</w:t>
            </w:r>
            <w:proofErr w:type="spellEnd"/>
            <w:r w:rsidRPr="00C60633">
              <w:rPr>
                <w:rFonts w:cstheme="minorHAnsi"/>
                <w:i/>
                <w:iCs/>
              </w:rPr>
              <w:t xml:space="preserve"> </w:t>
            </w:r>
            <w:proofErr w:type="spellStart"/>
            <w:r w:rsidRPr="00C60633">
              <w:rPr>
                <w:rFonts w:cstheme="minorHAnsi"/>
                <w:i/>
                <w:iCs/>
              </w:rPr>
              <w:t>топлоте</w:t>
            </w:r>
            <w:proofErr w:type="spellEnd"/>
            <w:r w:rsidRPr="00C60633">
              <w:rPr>
                <w:rFonts w:cstheme="minorHAnsi"/>
                <w:i/>
                <w:iCs/>
              </w:rPr>
              <w:t xml:space="preserve"> </w:t>
            </w:r>
            <w:proofErr w:type="spellStart"/>
            <w:r w:rsidRPr="00C60633">
              <w:rPr>
                <w:rFonts w:cstheme="minorHAnsi"/>
                <w:i/>
                <w:iCs/>
              </w:rPr>
              <w:t>путем</w:t>
            </w:r>
            <w:proofErr w:type="spellEnd"/>
            <w:r w:rsidRPr="00C60633">
              <w:rPr>
                <w:rFonts w:cstheme="minorHAnsi"/>
                <w:i/>
                <w:iCs/>
              </w:rPr>
              <w:t xml:space="preserve"> </w:t>
            </w:r>
            <w:proofErr w:type="spellStart"/>
            <w:r w:rsidRPr="00C60633">
              <w:rPr>
                <w:rFonts w:cstheme="minorHAnsi"/>
                <w:i/>
                <w:iCs/>
              </w:rPr>
              <w:t>топлотне</w:t>
            </w:r>
            <w:proofErr w:type="spellEnd"/>
            <w:r w:rsidRPr="00C60633">
              <w:rPr>
                <w:rFonts w:cstheme="minorHAnsi"/>
                <w:i/>
                <w:iCs/>
              </w:rPr>
              <w:t xml:space="preserve"> </w:t>
            </w:r>
            <w:proofErr w:type="spellStart"/>
            <w:r w:rsidRPr="00C60633">
              <w:rPr>
                <w:rFonts w:cstheme="minorHAnsi"/>
                <w:i/>
                <w:iCs/>
              </w:rPr>
              <w:t>пумпе</w:t>
            </w:r>
            <w:proofErr w:type="spellEnd"/>
            <w:r w:rsidRPr="00C60633">
              <w:rPr>
                <w:rFonts w:cstheme="minorHAnsi"/>
                <w:i/>
                <w:iCs/>
              </w:rPr>
              <w:t xml:space="preserve"> и </w:t>
            </w:r>
            <w:proofErr w:type="spellStart"/>
            <w:r w:rsidRPr="00C60633">
              <w:rPr>
                <w:rFonts w:cstheme="minorHAnsi"/>
                <w:i/>
                <w:iCs/>
              </w:rPr>
              <w:t>повезивање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топлану</w:t>
            </w:r>
            <w:proofErr w:type="spellEnd"/>
            <w:r w:rsidRPr="00C60633">
              <w:rPr>
                <w:rFonts w:cstheme="minorHAnsi"/>
                <w:i/>
                <w:iCs/>
              </w:rPr>
              <w:t xml:space="preserve"> </w:t>
            </w:r>
            <w:proofErr w:type="spellStart"/>
            <w:r w:rsidRPr="00C60633">
              <w:rPr>
                <w:rFonts w:cstheme="minorHAnsi"/>
                <w:i/>
                <w:iCs/>
              </w:rPr>
              <w:t>Содара</w:t>
            </w:r>
            <w:proofErr w:type="spellEnd"/>
          </w:p>
        </w:tc>
        <w:tc>
          <w:tcPr>
            <w:tcW w:w="1031" w:type="dxa"/>
            <w:noWrap/>
            <w:vAlign w:val="center"/>
            <w:hideMark/>
          </w:tcPr>
          <w:p w14:paraId="54FAC425"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3343A48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50B5D6E" w14:textId="77777777" w:rsidR="00C60633" w:rsidRPr="00C60633" w:rsidRDefault="00C60633" w:rsidP="002D36FB">
            <w:pPr>
              <w:jc w:val="right"/>
              <w:rPr>
                <w:rFonts w:cstheme="minorHAnsi"/>
              </w:rPr>
            </w:pPr>
            <w:r w:rsidRPr="00C60633">
              <w:rPr>
                <w:rFonts w:cstheme="minorHAnsi"/>
              </w:rPr>
              <w:t>150.000</w:t>
            </w:r>
          </w:p>
        </w:tc>
        <w:tc>
          <w:tcPr>
            <w:tcW w:w="1027" w:type="dxa"/>
            <w:noWrap/>
            <w:vAlign w:val="center"/>
            <w:hideMark/>
          </w:tcPr>
          <w:p w14:paraId="600C1A0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B4E786C" w14:textId="77777777" w:rsidR="00C60633" w:rsidRPr="00C60633" w:rsidRDefault="00C60633" w:rsidP="002D36FB">
            <w:pPr>
              <w:jc w:val="right"/>
              <w:rPr>
                <w:rFonts w:cstheme="minorHAnsi"/>
              </w:rPr>
            </w:pPr>
            <w:r w:rsidRPr="00C60633">
              <w:rPr>
                <w:rFonts w:cstheme="minorHAnsi"/>
              </w:rPr>
              <w:t>200.000</w:t>
            </w:r>
          </w:p>
        </w:tc>
        <w:tc>
          <w:tcPr>
            <w:tcW w:w="1025" w:type="dxa"/>
            <w:noWrap/>
            <w:vAlign w:val="center"/>
            <w:hideMark/>
          </w:tcPr>
          <w:p w14:paraId="1C6E9BD5" w14:textId="77777777" w:rsidR="00C60633" w:rsidRPr="00C60633" w:rsidRDefault="00C60633" w:rsidP="002D36FB">
            <w:pPr>
              <w:jc w:val="right"/>
              <w:rPr>
                <w:rFonts w:cstheme="minorHAnsi"/>
              </w:rPr>
            </w:pPr>
            <w:r w:rsidRPr="00C60633">
              <w:rPr>
                <w:rFonts w:cstheme="minorHAnsi"/>
              </w:rPr>
              <w:t> </w:t>
            </w:r>
          </w:p>
        </w:tc>
      </w:tr>
      <w:tr w:rsidR="0042186A" w:rsidRPr="00C60633" w14:paraId="02B1B888" w14:textId="77777777" w:rsidTr="00A17714">
        <w:trPr>
          <w:trHeight w:val="576"/>
        </w:trPr>
        <w:tc>
          <w:tcPr>
            <w:tcW w:w="1015" w:type="dxa"/>
            <w:noWrap/>
            <w:hideMark/>
          </w:tcPr>
          <w:p w14:paraId="3A881772" w14:textId="77777777" w:rsidR="00C60633" w:rsidRPr="00C60633" w:rsidRDefault="00C60633" w:rsidP="00C60633">
            <w:pPr>
              <w:rPr>
                <w:rFonts w:cstheme="minorHAnsi"/>
              </w:rPr>
            </w:pPr>
            <w:r w:rsidRPr="00C60633">
              <w:rPr>
                <w:rFonts w:cstheme="minorHAnsi"/>
              </w:rPr>
              <w:t>1102</w:t>
            </w:r>
          </w:p>
        </w:tc>
        <w:tc>
          <w:tcPr>
            <w:tcW w:w="2530" w:type="dxa"/>
            <w:hideMark/>
          </w:tcPr>
          <w:p w14:paraId="11F84AC8" w14:textId="77777777" w:rsidR="00C60633" w:rsidRPr="00C60633" w:rsidRDefault="00C60633">
            <w:pPr>
              <w:rPr>
                <w:rFonts w:cstheme="minorHAnsi"/>
              </w:rPr>
            </w:pPr>
            <w:r w:rsidRPr="00C60633">
              <w:rPr>
                <w:rFonts w:cstheme="minorHAnsi"/>
              </w:rPr>
              <w:t> </w:t>
            </w:r>
          </w:p>
        </w:tc>
        <w:tc>
          <w:tcPr>
            <w:tcW w:w="3492" w:type="dxa"/>
            <w:hideMark/>
          </w:tcPr>
          <w:p w14:paraId="7D59906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2.2.2: </w:t>
            </w:r>
            <w:proofErr w:type="spellStart"/>
            <w:r w:rsidRPr="00C60633">
              <w:rPr>
                <w:rFonts w:cstheme="minorHAnsi"/>
              </w:rPr>
              <w:t>Улагање</w:t>
            </w:r>
            <w:proofErr w:type="spellEnd"/>
            <w:r w:rsidRPr="00C60633">
              <w:rPr>
                <w:rFonts w:cstheme="minorHAnsi"/>
              </w:rPr>
              <w:t xml:space="preserve"> у </w:t>
            </w:r>
            <w:proofErr w:type="spellStart"/>
            <w:r w:rsidRPr="00C60633">
              <w:rPr>
                <w:rFonts w:cstheme="minorHAnsi"/>
              </w:rPr>
              <w:t>капацитете</w:t>
            </w:r>
            <w:proofErr w:type="spellEnd"/>
            <w:r w:rsidRPr="00C60633">
              <w:rPr>
                <w:rFonts w:cstheme="minorHAnsi"/>
              </w:rPr>
              <w:t xml:space="preserve"> </w:t>
            </w:r>
            <w:proofErr w:type="spellStart"/>
            <w:r w:rsidRPr="00C60633">
              <w:rPr>
                <w:rFonts w:cstheme="minorHAnsi"/>
              </w:rPr>
              <w:t>водоводне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и </w:t>
            </w:r>
            <w:proofErr w:type="spellStart"/>
            <w:r w:rsidRPr="00C60633">
              <w:rPr>
                <w:rFonts w:cstheme="minorHAnsi"/>
              </w:rPr>
              <w:t>водоизворишта</w:t>
            </w:r>
            <w:proofErr w:type="spellEnd"/>
            <w:r w:rsidRPr="00C60633">
              <w:rPr>
                <w:rFonts w:cstheme="minorHAnsi"/>
              </w:rPr>
              <w:t xml:space="preserve"> </w:t>
            </w:r>
          </w:p>
        </w:tc>
        <w:tc>
          <w:tcPr>
            <w:tcW w:w="1031" w:type="dxa"/>
            <w:noWrap/>
            <w:vAlign w:val="center"/>
            <w:hideMark/>
          </w:tcPr>
          <w:p w14:paraId="7004BC24"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00B2A84B"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0EEF86C"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4ABD2366" w14:textId="77777777" w:rsidR="00C60633" w:rsidRPr="00C60633" w:rsidRDefault="00C60633" w:rsidP="002D36FB">
            <w:pPr>
              <w:jc w:val="right"/>
              <w:rPr>
                <w:rFonts w:cstheme="minorHAnsi"/>
              </w:rPr>
            </w:pPr>
            <w:r w:rsidRPr="00C60633">
              <w:rPr>
                <w:rFonts w:cstheme="minorHAnsi"/>
              </w:rPr>
              <w:t>600.000</w:t>
            </w:r>
          </w:p>
        </w:tc>
        <w:tc>
          <w:tcPr>
            <w:tcW w:w="962" w:type="dxa"/>
            <w:noWrap/>
            <w:vAlign w:val="center"/>
            <w:hideMark/>
          </w:tcPr>
          <w:p w14:paraId="5503CF07"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0E2A2A9E" w14:textId="77777777" w:rsidR="00C60633" w:rsidRPr="00C60633" w:rsidRDefault="00C60633" w:rsidP="002D36FB">
            <w:pPr>
              <w:jc w:val="right"/>
              <w:rPr>
                <w:rFonts w:cstheme="minorHAnsi"/>
              </w:rPr>
            </w:pPr>
            <w:r w:rsidRPr="00C60633">
              <w:rPr>
                <w:rFonts w:cstheme="minorHAnsi"/>
              </w:rPr>
              <w:t>600.000</w:t>
            </w:r>
          </w:p>
        </w:tc>
      </w:tr>
      <w:tr w:rsidR="00A17714" w:rsidRPr="00C60633" w14:paraId="7504DFD3" w14:textId="77777777" w:rsidTr="00A17714">
        <w:trPr>
          <w:trHeight w:val="576"/>
        </w:trPr>
        <w:tc>
          <w:tcPr>
            <w:tcW w:w="1015" w:type="dxa"/>
            <w:noWrap/>
            <w:hideMark/>
          </w:tcPr>
          <w:p w14:paraId="7700F7AB"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7B2A5926" w14:textId="77777777" w:rsidR="00C60633" w:rsidRPr="00C60633" w:rsidRDefault="00C60633">
            <w:pPr>
              <w:rPr>
                <w:rFonts w:cstheme="minorHAnsi"/>
                <w:i/>
                <w:iCs/>
              </w:rPr>
            </w:pPr>
            <w:r w:rsidRPr="00C60633">
              <w:rPr>
                <w:rFonts w:cstheme="minorHAnsi"/>
                <w:i/>
                <w:iCs/>
              </w:rPr>
              <w:t> </w:t>
            </w:r>
          </w:p>
        </w:tc>
        <w:tc>
          <w:tcPr>
            <w:tcW w:w="3492" w:type="dxa"/>
            <w:hideMark/>
          </w:tcPr>
          <w:p w14:paraId="22AB0BA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2.2.2.1.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водовода</w:t>
            </w:r>
            <w:proofErr w:type="spellEnd"/>
            <w:r w:rsidRPr="00C60633">
              <w:rPr>
                <w:rFonts w:cstheme="minorHAnsi"/>
                <w:i/>
                <w:iCs/>
              </w:rPr>
              <w:t xml:space="preserve"> (</w:t>
            </w:r>
            <w:proofErr w:type="spellStart"/>
            <w:r w:rsidRPr="00C60633">
              <w:rPr>
                <w:rFonts w:cstheme="minorHAnsi"/>
                <w:i/>
                <w:iCs/>
              </w:rPr>
              <w:t>реконструкција</w:t>
            </w:r>
            <w:proofErr w:type="spellEnd"/>
            <w:r w:rsidRPr="00C60633">
              <w:rPr>
                <w:rFonts w:cstheme="minorHAnsi"/>
                <w:i/>
                <w:iCs/>
              </w:rPr>
              <w:t xml:space="preserve">) у МЗ </w:t>
            </w:r>
            <w:proofErr w:type="spellStart"/>
            <w:r w:rsidRPr="00C60633">
              <w:rPr>
                <w:rFonts w:cstheme="minorHAnsi"/>
                <w:i/>
                <w:iCs/>
              </w:rPr>
              <w:t>Долово</w:t>
            </w:r>
            <w:proofErr w:type="spellEnd"/>
          </w:p>
        </w:tc>
        <w:tc>
          <w:tcPr>
            <w:tcW w:w="1031" w:type="dxa"/>
            <w:noWrap/>
            <w:vAlign w:val="center"/>
            <w:hideMark/>
          </w:tcPr>
          <w:p w14:paraId="16EAE175"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BD80C8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A65C51A"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D474E69" w14:textId="77777777" w:rsidR="00C60633" w:rsidRPr="00C60633" w:rsidRDefault="00C60633" w:rsidP="002D36FB">
            <w:pPr>
              <w:jc w:val="right"/>
              <w:rPr>
                <w:rFonts w:cstheme="minorHAnsi"/>
              </w:rPr>
            </w:pPr>
            <w:r w:rsidRPr="00C60633">
              <w:rPr>
                <w:rFonts w:cstheme="minorHAnsi"/>
              </w:rPr>
              <w:t>170.000</w:t>
            </w:r>
          </w:p>
        </w:tc>
        <w:tc>
          <w:tcPr>
            <w:tcW w:w="962" w:type="dxa"/>
            <w:noWrap/>
            <w:vAlign w:val="center"/>
            <w:hideMark/>
          </w:tcPr>
          <w:p w14:paraId="6397F56C"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7AF23FF" w14:textId="77777777" w:rsidR="00C60633" w:rsidRPr="00C60633" w:rsidRDefault="00C60633" w:rsidP="002D36FB">
            <w:pPr>
              <w:jc w:val="right"/>
              <w:rPr>
                <w:rFonts w:cstheme="minorHAnsi"/>
              </w:rPr>
            </w:pPr>
            <w:r w:rsidRPr="00C60633">
              <w:rPr>
                <w:rFonts w:cstheme="minorHAnsi"/>
              </w:rPr>
              <w:t>170.000</w:t>
            </w:r>
          </w:p>
        </w:tc>
      </w:tr>
      <w:tr w:rsidR="00A17714" w:rsidRPr="00C60633" w14:paraId="5E184EFA" w14:textId="77777777" w:rsidTr="00A17714">
        <w:trPr>
          <w:trHeight w:val="576"/>
        </w:trPr>
        <w:tc>
          <w:tcPr>
            <w:tcW w:w="1015" w:type="dxa"/>
            <w:noWrap/>
            <w:hideMark/>
          </w:tcPr>
          <w:p w14:paraId="570B9AF6" w14:textId="77777777" w:rsidR="00C60633" w:rsidRPr="00C60633" w:rsidRDefault="00C60633" w:rsidP="00C60633">
            <w:pPr>
              <w:rPr>
                <w:rFonts w:cstheme="minorHAnsi"/>
                <w:i/>
                <w:iCs/>
              </w:rPr>
            </w:pPr>
            <w:r w:rsidRPr="00C60633">
              <w:rPr>
                <w:rFonts w:cstheme="minorHAnsi"/>
                <w:i/>
                <w:iCs/>
              </w:rPr>
              <w:lastRenderedPageBreak/>
              <w:t>1102</w:t>
            </w:r>
          </w:p>
        </w:tc>
        <w:tc>
          <w:tcPr>
            <w:tcW w:w="2530" w:type="dxa"/>
            <w:hideMark/>
          </w:tcPr>
          <w:p w14:paraId="7344AC33" w14:textId="77777777" w:rsidR="00C60633" w:rsidRPr="00C60633" w:rsidRDefault="00C60633">
            <w:pPr>
              <w:rPr>
                <w:rFonts w:cstheme="minorHAnsi"/>
                <w:i/>
                <w:iCs/>
              </w:rPr>
            </w:pPr>
            <w:r w:rsidRPr="00C60633">
              <w:rPr>
                <w:rFonts w:cstheme="minorHAnsi"/>
                <w:i/>
                <w:iCs/>
              </w:rPr>
              <w:t> </w:t>
            </w:r>
          </w:p>
        </w:tc>
        <w:tc>
          <w:tcPr>
            <w:tcW w:w="3492" w:type="dxa"/>
            <w:hideMark/>
          </w:tcPr>
          <w:p w14:paraId="2C8F22C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2.2.2.2.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водовода</w:t>
            </w:r>
            <w:proofErr w:type="spellEnd"/>
            <w:r w:rsidRPr="00C60633">
              <w:rPr>
                <w:rFonts w:cstheme="minorHAnsi"/>
                <w:i/>
                <w:iCs/>
              </w:rPr>
              <w:t xml:space="preserve"> (</w:t>
            </w:r>
            <w:proofErr w:type="spellStart"/>
            <w:r w:rsidRPr="00C60633">
              <w:rPr>
                <w:rFonts w:cstheme="minorHAnsi"/>
                <w:i/>
                <w:iCs/>
              </w:rPr>
              <w:t>реконструкција</w:t>
            </w:r>
            <w:proofErr w:type="spellEnd"/>
            <w:r w:rsidRPr="00C60633">
              <w:rPr>
                <w:rFonts w:cstheme="minorHAnsi"/>
                <w:i/>
                <w:iCs/>
              </w:rPr>
              <w:t xml:space="preserve">) у МЗ </w:t>
            </w:r>
            <w:proofErr w:type="spellStart"/>
            <w:r w:rsidRPr="00C60633">
              <w:rPr>
                <w:rFonts w:cstheme="minorHAnsi"/>
                <w:i/>
                <w:iCs/>
              </w:rPr>
              <w:t>Јабука</w:t>
            </w:r>
            <w:proofErr w:type="spellEnd"/>
          </w:p>
        </w:tc>
        <w:tc>
          <w:tcPr>
            <w:tcW w:w="1031" w:type="dxa"/>
            <w:noWrap/>
            <w:vAlign w:val="center"/>
            <w:hideMark/>
          </w:tcPr>
          <w:p w14:paraId="0A35144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157397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A454081"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DC89BBC" w14:textId="77777777" w:rsidR="00C60633" w:rsidRPr="00C60633" w:rsidRDefault="00C60633" w:rsidP="002D36FB">
            <w:pPr>
              <w:jc w:val="right"/>
              <w:rPr>
                <w:rFonts w:cstheme="minorHAnsi"/>
              </w:rPr>
            </w:pPr>
            <w:r w:rsidRPr="00C60633">
              <w:rPr>
                <w:rFonts w:cstheme="minorHAnsi"/>
              </w:rPr>
              <w:t>140.000</w:t>
            </w:r>
          </w:p>
        </w:tc>
        <w:tc>
          <w:tcPr>
            <w:tcW w:w="962" w:type="dxa"/>
            <w:noWrap/>
            <w:vAlign w:val="center"/>
            <w:hideMark/>
          </w:tcPr>
          <w:p w14:paraId="240B5357"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188F47D" w14:textId="77777777" w:rsidR="00C60633" w:rsidRPr="00C60633" w:rsidRDefault="00C60633" w:rsidP="002D36FB">
            <w:pPr>
              <w:jc w:val="right"/>
              <w:rPr>
                <w:rFonts w:cstheme="minorHAnsi"/>
              </w:rPr>
            </w:pPr>
            <w:r w:rsidRPr="00C60633">
              <w:rPr>
                <w:rFonts w:cstheme="minorHAnsi"/>
              </w:rPr>
              <w:t>140.000</w:t>
            </w:r>
          </w:p>
        </w:tc>
      </w:tr>
      <w:tr w:rsidR="00A17714" w:rsidRPr="00C60633" w14:paraId="1FD298DC" w14:textId="77777777" w:rsidTr="00A17714">
        <w:trPr>
          <w:trHeight w:val="288"/>
        </w:trPr>
        <w:tc>
          <w:tcPr>
            <w:tcW w:w="1015" w:type="dxa"/>
            <w:noWrap/>
            <w:hideMark/>
          </w:tcPr>
          <w:p w14:paraId="659AB86A"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7BA1B46A" w14:textId="77777777" w:rsidR="00C60633" w:rsidRPr="00C60633" w:rsidRDefault="00C60633">
            <w:pPr>
              <w:rPr>
                <w:rFonts w:cstheme="minorHAnsi"/>
                <w:i/>
                <w:iCs/>
              </w:rPr>
            </w:pPr>
            <w:r w:rsidRPr="00C60633">
              <w:rPr>
                <w:rFonts w:cstheme="minorHAnsi"/>
                <w:i/>
                <w:iCs/>
              </w:rPr>
              <w:t> </w:t>
            </w:r>
          </w:p>
        </w:tc>
        <w:tc>
          <w:tcPr>
            <w:tcW w:w="3492" w:type="dxa"/>
            <w:hideMark/>
          </w:tcPr>
          <w:p w14:paraId="059334A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2.2.2.3.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водовода</w:t>
            </w:r>
            <w:proofErr w:type="spellEnd"/>
            <w:r w:rsidRPr="00C60633">
              <w:rPr>
                <w:rFonts w:cstheme="minorHAnsi"/>
                <w:i/>
                <w:iCs/>
              </w:rPr>
              <w:t xml:space="preserve"> у МЗ </w:t>
            </w:r>
            <w:proofErr w:type="spellStart"/>
            <w:r w:rsidRPr="00C60633">
              <w:rPr>
                <w:rFonts w:cstheme="minorHAnsi"/>
                <w:i/>
                <w:iCs/>
              </w:rPr>
              <w:t>Глогоњ</w:t>
            </w:r>
            <w:proofErr w:type="spellEnd"/>
          </w:p>
        </w:tc>
        <w:tc>
          <w:tcPr>
            <w:tcW w:w="1031" w:type="dxa"/>
            <w:noWrap/>
            <w:vAlign w:val="center"/>
            <w:hideMark/>
          </w:tcPr>
          <w:p w14:paraId="7B57C51A"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71317FD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3032039"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79F7E393" w14:textId="77777777" w:rsidR="00C60633" w:rsidRPr="00C60633" w:rsidRDefault="00C60633" w:rsidP="002D36FB">
            <w:pPr>
              <w:jc w:val="right"/>
              <w:rPr>
                <w:rFonts w:cstheme="minorHAnsi"/>
              </w:rPr>
            </w:pPr>
            <w:r w:rsidRPr="00C60633">
              <w:rPr>
                <w:rFonts w:cstheme="minorHAnsi"/>
              </w:rPr>
              <w:t>80.000</w:t>
            </w:r>
          </w:p>
        </w:tc>
        <w:tc>
          <w:tcPr>
            <w:tcW w:w="962" w:type="dxa"/>
            <w:noWrap/>
            <w:vAlign w:val="center"/>
            <w:hideMark/>
          </w:tcPr>
          <w:p w14:paraId="35E27970"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C597B0E" w14:textId="77777777" w:rsidR="00C60633" w:rsidRPr="00C60633" w:rsidRDefault="00C60633" w:rsidP="002D36FB">
            <w:pPr>
              <w:jc w:val="right"/>
              <w:rPr>
                <w:rFonts w:cstheme="minorHAnsi"/>
              </w:rPr>
            </w:pPr>
            <w:r w:rsidRPr="00C60633">
              <w:rPr>
                <w:rFonts w:cstheme="minorHAnsi"/>
              </w:rPr>
              <w:t>80.000</w:t>
            </w:r>
          </w:p>
        </w:tc>
      </w:tr>
      <w:tr w:rsidR="00A17714" w:rsidRPr="00C60633" w14:paraId="622E9A4C" w14:textId="77777777" w:rsidTr="00A17714">
        <w:trPr>
          <w:trHeight w:val="576"/>
        </w:trPr>
        <w:tc>
          <w:tcPr>
            <w:tcW w:w="1015" w:type="dxa"/>
            <w:noWrap/>
            <w:hideMark/>
          </w:tcPr>
          <w:p w14:paraId="6D3F026A"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54C9C30" w14:textId="77777777" w:rsidR="00C60633" w:rsidRPr="00C60633" w:rsidRDefault="00C60633">
            <w:pPr>
              <w:rPr>
                <w:rFonts w:cstheme="minorHAnsi"/>
                <w:i/>
                <w:iCs/>
              </w:rPr>
            </w:pPr>
            <w:r w:rsidRPr="00C60633">
              <w:rPr>
                <w:rFonts w:cstheme="minorHAnsi"/>
                <w:i/>
                <w:iCs/>
              </w:rPr>
              <w:t> </w:t>
            </w:r>
          </w:p>
        </w:tc>
        <w:tc>
          <w:tcPr>
            <w:tcW w:w="3492" w:type="dxa"/>
            <w:hideMark/>
          </w:tcPr>
          <w:p w14:paraId="0710A4B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2.2.2.4.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водоводне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насељу</w:t>
            </w:r>
            <w:proofErr w:type="spellEnd"/>
            <w:r w:rsidRPr="00C60633">
              <w:rPr>
                <w:rFonts w:cstheme="minorHAnsi"/>
                <w:i/>
                <w:iCs/>
              </w:rPr>
              <w:t xml:space="preserve"> </w:t>
            </w:r>
            <w:proofErr w:type="spellStart"/>
            <w:r w:rsidRPr="00C60633">
              <w:rPr>
                <w:rFonts w:cstheme="minorHAnsi"/>
                <w:i/>
                <w:iCs/>
              </w:rPr>
              <w:t>Војловица</w:t>
            </w:r>
            <w:proofErr w:type="spellEnd"/>
          </w:p>
        </w:tc>
        <w:tc>
          <w:tcPr>
            <w:tcW w:w="1031" w:type="dxa"/>
            <w:noWrap/>
            <w:vAlign w:val="center"/>
            <w:hideMark/>
          </w:tcPr>
          <w:p w14:paraId="248B108A"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60649B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A4795B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746DD26" w14:textId="77777777" w:rsidR="00C60633" w:rsidRPr="00C60633" w:rsidRDefault="00C60633" w:rsidP="002D36FB">
            <w:pPr>
              <w:jc w:val="right"/>
              <w:rPr>
                <w:rFonts w:cstheme="minorHAnsi"/>
              </w:rPr>
            </w:pPr>
            <w:r w:rsidRPr="00C60633">
              <w:rPr>
                <w:rFonts w:cstheme="minorHAnsi"/>
              </w:rPr>
              <w:t>170.000</w:t>
            </w:r>
          </w:p>
        </w:tc>
        <w:tc>
          <w:tcPr>
            <w:tcW w:w="962" w:type="dxa"/>
            <w:noWrap/>
            <w:vAlign w:val="center"/>
            <w:hideMark/>
          </w:tcPr>
          <w:p w14:paraId="249EF4F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12777E1" w14:textId="77777777" w:rsidR="00C60633" w:rsidRPr="00C60633" w:rsidRDefault="00C60633" w:rsidP="002D36FB">
            <w:pPr>
              <w:jc w:val="right"/>
              <w:rPr>
                <w:rFonts w:cstheme="minorHAnsi"/>
              </w:rPr>
            </w:pPr>
            <w:r w:rsidRPr="00C60633">
              <w:rPr>
                <w:rFonts w:cstheme="minorHAnsi"/>
              </w:rPr>
              <w:t>170.000</w:t>
            </w:r>
          </w:p>
        </w:tc>
      </w:tr>
      <w:tr w:rsidR="00A17714" w:rsidRPr="00C60633" w14:paraId="1B4A8C13" w14:textId="77777777" w:rsidTr="00A17714">
        <w:trPr>
          <w:trHeight w:val="576"/>
        </w:trPr>
        <w:tc>
          <w:tcPr>
            <w:tcW w:w="1015" w:type="dxa"/>
            <w:noWrap/>
            <w:hideMark/>
          </w:tcPr>
          <w:p w14:paraId="30E25238"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7578EFE7" w14:textId="77777777" w:rsidR="00C60633" w:rsidRPr="00C60633" w:rsidRDefault="00C60633">
            <w:pPr>
              <w:rPr>
                <w:rFonts w:cstheme="minorHAnsi"/>
                <w:i/>
                <w:iCs/>
              </w:rPr>
            </w:pPr>
            <w:r w:rsidRPr="00C60633">
              <w:rPr>
                <w:rFonts w:cstheme="minorHAnsi"/>
                <w:i/>
                <w:iCs/>
              </w:rPr>
              <w:t> </w:t>
            </w:r>
          </w:p>
        </w:tc>
        <w:tc>
          <w:tcPr>
            <w:tcW w:w="3492" w:type="dxa"/>
            <w:hideMark/>
          </w:tcPr>
          <w:p w14:paraId="3B986EA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2.2.2.5.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водоводне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насељу</w:t>
            </w:r>
            <w:proofErr w:type="spellEnd"/>
            <w:r w:rsidRPr="00C60633">
              <w:rPr>
                <w:rFonts w:cstheme="minorHAnsi"/>
                <w:i/>
                <w:iCs/>
              </w:rPr>
              <w:t xml:space="preserve"> </w:t>
            </w:r>
            <w:proofErr w:type="spellStart"/>
            <w:r w:rsidRPr="00C60633">
              <w:rPr>
                <w:rFonts w:cstheme="minorHAnsi"/>
                <w:i/>
                <w:iCs/>
              </w:rPr>
              <w:t>Утвин</w:t>
            </w:r>
            <w:proofErr w:type="spellEnd"/>
            <w:r w:rsidRPr="00C60633">
              <w:rPr>
                <w:rFonts w:cstheme="minorHAnsi"/>
                <w:i/>
                <w:iCs/>
              </w:rPr>
              <w:t xml:space="preserve"> </w:t>
            </w:r>
            <w:proofErr w:type="spellStart"/>
            <w:r w:rsidRPr="00C60633">
              <w:rPr>
                <w:rFonts w:cstheme="minorHAnsi"/>
                <w:i/>
                <w:iCs/>
              </w:rPr>
              <w:t>аеродром</w:t>
            </w:r>
            <w:proofErr w:type="spellEnd"/>
          </w:p>
        </w:tc>
        <w:tc>
          <w:tcPr>
            <w:tcW w:w="1031" w:type="dxa"/>
            <w:noWrap/>
            <w:vAlign w:val="center"/>
            <w:hideMark/>
          </w:tcPr>
          <w:p w14:paraId="61D9A859"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761C5A8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8CB264C"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488FF4F" w14:textId="77777777" w:rsidR="00C60633" w:rsidRPr="00C60633" w:rsidRDefault="00C60633" w:rsidP="002D36FB">
            <w:pPr>
              <w:jc w:val="right"/>
              <w:rPr>
                <w:rFonts w:cstheme="minorHAnsi"/>
              </w:rPr>
            </w:pPr>
            <w:r w:rsidRPr="00C60633">
              <w:rPr>
                <w:rFonts w:cstheme="minorHAnsi"/>
              </w:rPr>
              <w:t>40.000</w:t>
            </w:r>
          </w:p>
        </w:tc>
        <w:tc>
          <w:tcPr>
            <w:tcW w:w="962" w:type="dxa"/>
            <w:noWrap/>
            <w:vAlign w:val="center"/>
            <w:hideMark/>
          </w:tcPr>
          <w:p w14:paraId="76B7616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4206EE0" w14:textId="77777777" w:rsidR="00C60633" w:rsidRPr="00C60633" w:rsidRDefault="00C60633" w:rsidP="002D36FB">
            <w:pPr>
              <w:jc w:val="right"/>
              <w:rPr>
                <w:rFonts w:cstheme="minorHAnsi"/>
              </w:rPr>
            </w:pPr>
            <w:r w:rsidRPr="00C60633">
              <w:rPr>
                <w:rFonts w:cstheme="minorHAnsi"/>
              </w:rPr>
              <w:t>40.000</w:t>
            </w:r>
          </w:p>
        </w:tc>
      </w:tr>
      <w:tr w:rsidR="0042186A" w:rsidRPr="00C60633" w14:paraId="6CAB0B62" w14:textId="77777777" w:rsidTr="00A17714">
        <w:trPr>
          <w:trHeight w:val="576"/>
        </w:trPr>
        <w:tc>
          <w:tcPr>
            <w:tcW w:w="1015" w:type="dxa"/>
            <w:noWrap/>
            <w:hideMark/>
          </w:tcPr>
          <w:p w14:paraId="15EC82C1" w14:textId="77777777" w:rsidR="00C60633" w:rsidRPr="00C60633" w:rsidRDefault="00C60633" w:rsidP="00C60633">
            <w:pPr>
              <w:rPr>
                <w:rFonts w:cstheme="minorHAnsi"/>
              </w:rPr>
            </w:pPr>
            <w:r w:rsidRPr="00C60633">
              <w:rPr>
                <w:rFonts w:cstheme="minorHAnsi"/>
              </w:rPr>
              <w:t>1102</w:t>
            </w:r>
          </w:p>
        </w:tc>
        <w:tc>
          <w:tcPr>
            <w:tcW w:w="2530" w:type="dxa"/>
            <w:hideMark/>
          </w:tcPr>
          <w:p w14:paraId="2D60F564" w14:textId="77777777" w:rsidR="00C60633" w:rsidRPr="00C60633" w:rsidRDefault="00C60633">
            <w:pPr>
              <w:rPr>
                <w:rFonts w:cstheme="minorHAnsi"/>
              </w:rPr>
            </w:pPr>
            <w:r w:rsidRPr="00C60633">
              <w:rPr>
                <w:rFonts w:cstheme="minorHAnsi"/>
              </w:rPr>
              <w:t> </w:t>
            </w:r>
          </w:p>
        </w:tc>
        <w:tc>
          <w:tcPr>
            <w:tcW w:w="3492" w:type="dxa"/>
            <w:hideMark/>
          </w:tcPr>
          <w:p w14:paraId="7BB2B78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2.2.3: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капацитете</w:t>
            </w:r>
            <w:proofErr w:type="spellEnd"/>
            <w:r w:rsidRPr="00C60633">
              <w:rPr>
                <w:rFonts w:cstheme="minorHAnsi"/>
              </w:rPr>
              <w:t xml:space="preserve"> </w:t>
            </w:r>
            <w:proofErr w:type="spellStart"/>
            <w:r w:rsidRPr="00C60633">
              <w:rPr>
                <w:rFonts w:cstheme="minorHAnsi"/>
              </w:rPr>
              <w:t>мрежа</w:t>
            </w:r>
            <w:proofErr w:type="spellEnd"/>
            <w:r w:rsidRPr="00C60633">
              <w:rPr>
                <w:rFonts w:cstheme="minorHAnsi"/>
              </w:rPr>
              <w:t xml:space="preserve"> </w:t>
            </w:r>
            <w:proofErr w:type="spellStart"/>
            <w:r w:rsidRPr="00C60633">
              <w:rPr>
                <w:rFonts w:cstheme="minorHAnsi"/>
              </w:rPr>
              <w:t>атмосферске</w:t>
            </w:r>
            <w:proofErr w:type="spellEnd"/>
            <w:r w:rsidRPr="00C60633">
              <w:rPr>
                <w:rFonts w:cstheme="minorHAnsi"/>
              </w:rPr>
              <w:t xml:space="preserve"> и </w:t>
            </w:r>
            <w:proofErr w:type="spellStart"/>
            <w:r w:rsidRPr="00C60633">
              <w:rPr>
                <w:rFonts w:cstheme="minorHAnsi"/>
              </w:rPr>
              <w:t>фекалне</w:t>
            </w:r>
            <w:proofErr w:type="spellEnd"/>
            <w:r w:rsidRPr="00C60633">
              <w:rPr>
                <w:rFonts w:cstheme="minorHAnsi"/>
              </w:rPr>
              <w:t xml:space="preserve"> </w:t>
            </w:r>
            <w:proofErr w:type="spellStart"/>
            <w:r w:rsidRPr="00C60633">
              <w:rPr>
                <w:rFonts w:cstheme="minorHAnsi"/>
              </w:rPr>
              <w:t>канализације</w:t>
            </w:r>
            <w:proofErr w:type="spellEnd"/>
          </w:p>
        </w:tc>
        <w:tc>
          <w:tcPr>
            <w:tcW w:w="1031" w:type="dxa"/>
            <w:noWrap/>
            <w:vAlign w:val="center"/>
            <w:hideMark/>
          </w:tcPr>
          <w:p w14:paraId="123854DF"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161CAEC7"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569D1DF" w14:textId="77777777" w:rsidR="00C60633" w:rsidRPr="00C60633" w:rsidRDefault="00C60633" w:rsidP="002D36FB">
            <w:pPr>
              <w:jc w:val="right"/>
              <w:rPr>
                <w:rFonts w:cstheme="minorHAnsi"/>
              </w:rPr>
            </w:pPr>
            <w:r w:rsidRPr="00C60633">
              <w:rPr>
                <w:rFonts w:cstheme="minorHAnsi"/>
              </w:rPr>
              <w:t>100.000</w:t>
            </w:r>
          </w:p>
        </w:tc>
        <w:tc>
          <w:tcPr>
            <w:tcW w:w="1027" w:type="dxa"/>
            <w:noWrap/>
            <w:vAlign w:val="center"/>
            <w:hideMark/>
          </w:tcPr>
          <w:p w14:paraId="27A54017"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998714D" w14:textId="77777777" w:rsidR="00C60633" w:rsidRPr="00C60633" w:rsidRDefault="00C60633" w:rsidP="002D36FB">
            <w:pPr>
              <w:jc w:val="right"/>
              <w:rPr>
                <w:rFonts w:cstheme="minorHAnsi"/>
              </w:rPr>
            </w:pPr>
            <w:r w:rsidRPr="00C60633">
              <w:rPr>
                <w:rFonts w:cstheme="minorHAnsi"/>
              </w:rPr>
              <w:t>100.000</w:t>
            </w:r>
          </w:p>
        </w:tc>
        <w:tc>
          <w:tcPr>
            <w:tcW w:w="1025" w:type="dxa"/>
            <w:noWrap/>
            <w:vAlign w:val="center"/>
            <w:hideMark/>
          </w:tcPr>
          <w:p w14:paraId="383F3A44" w14:textId="77777777" w:rsidR="00C60633" w:rsidRPr="00C60633" w:rsidRDefault="00C60633" w:rsidP="002D36FB">
            <w:pPr>
              <w:jc w:val="right"/>
              <w:rPr>
                <w:rFonts w:cstheme="minorHAnsi"/>
              </w:rPr>
            </w:pPr>
            <w:r w:rsidRPr="00C60633">
              <w:rPr>
                <w:rFonts w:cstheme="minorHAnsi"/>
              </w:rPr>
              <w:t>0</w:t>
            </w:r>
          </w:p>
        </w:tc>
      </w:tr>
      <w:tr w:rsidR="00A17714" w:rsidRPr="00C60633" w14:paraId="31BF502C" w14:textId="77777777" w:rsidTr="00A17714">
        <w:trPr>
          <w:trHeight w:val="1152"/>
        </w:trPr>
        <w:tc>
          <w:tcPr>
            <w:tcW w:w="1015" w:type="dxa"/>
            <w:noWrap/>
            <w:hideMark/>
          </w:tcPr>
          <w:p w14:paraId="78E08FC8"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59F8DC1F" w14:textId="77777777" w:rsidR="00C60633" w:rsidRPr="00C60633" w:rsidRDefault="00C60633">
            <w:pPr>
              <w:rPr>
                <w:rFonts w:cstheme="minorHAnsi"/>
                <w:i/>
                <w:iCs/>
              </w:rPr>
            </w:pPr>
            <w:r w:rsidRPr="00C60633">
              <w:rPr>
                <w:rFonts w:cstheme="minorHAnsi"/>
                <w:i/>
                <w:iCs/>
              </w:rPr>
              <w:t> </w:t>
            </w:r>
          </w:p>
        </w:tc>
        <w:tc>
          <w:tcPr>
            <w:tcW w:w="3492" w:type="dxa"/>
            <w:hideMark/>
          </w:tcPr>
          <w:p w14:paraId="3B2183D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2.2.3.5. </w:t>
            </w:r>
            <w:proofErr w:type="spellStart"/>
            <w:r w:rsidRPr="00C60633">
              <w:rPr>
                <w:rFonts w:cstheme="minorHAnsi"/>
                <w:i/>
                <w:iCs/>
              </w:rPr>
              <w:t>Замена</w:t>
            </w:r>
            <w:proofErr w:type="spellEnd"/>
            <w:r w:rsidRPr="00C60633">
              <w:rPr>
                <w:rFonts w:cstheme="minorHAnsi"/>
                <w:i/>
                <w:iCs/>
              </w:rPr>
              <w:t xml:space="preserve"> </w:t>
            </w:r>
            <w:proofErr w:type="spellStart"/>
            <w:r w:rsidRPr="00C60633">
              <w:rPr>
                <w:rFonts w:cstheme="minorHAnsi"/>
                <w:i/>
                <w:iCs/>
              </w:rPr>
              <w:t>бетонских</w:t>
            </w:r>
            <w:proofErr w:type="spellEnd"/>
            <w:r w:rsidRPr="00C60633">
              <w:rPr>
                <w:rFonts w:cstheme="minorHAnsi"/>
                <w:i/>
                <w:iCs/>
              </w:rPr>
              <w:t xml:space="preserve"> </w:t>
            </w:r>
            <w:proofErr w:type="spellStart"/>
            <w:r w:rsidRPr="00C60633">
              <w:rPr>
                <w:rFonts w:cstheme="minorHAnsi"/>
                <w:i/>
                <w:iCs/>
              </w:rPr>
              <w:t>цеви</w:t>
            </w:r>
            <w:proofErr w:type="spellEnd"/>
            <w:r w:rsidRPr="00C60633">
              <w:rPr>
                <w:rFonts w:cstheme="minorHAnsi"/>
                <w:i/>
                <w:iCs/>
              </w:rPr>
              <w:t xml:space="preserve"> </w:t>
            </w:r>
            <w:proofErr w:type="spellStart"/>
            <w:r w:rsidRPr="00C60633">
              <w:rPr>
                <w:rFonts w:cstheme="minorHAnsi"/>
                <w:i/>
                <w:iCs/>
              </w:rPr>
              <w:t>фекалне</w:t>
            </w:r>
            <w:proofErr w:type="spellEnd"/>
            <w:r w:rsidRPr="00C60633">
              <w:rPr>
                <w:rFonts w:cstheme="minorHAnsi"/>
                <w:i/>
                <w:iCs/>
              </w:rPr>
              <w:t xml:space="preserve"> </w:t>
            </w:r>
            <w:proofErr w:type="spellStart"/>
            <w:r w:rsidRPr="00C60633">
              <w:rPr>
                <w:rFonts w:cstheme="minorHAnsi"/>
                <w:i/>
                <w:iCs/>
              </w:rPr>
              <w:t>канализације</w:t>
            </w:r>
            <w:proofErr w:type="spellEnd"/>
            <w:r w:rsidRPr="00C60633">
              <w:rPr>
                <w:rFonts w:cstheme="minorHAnsi"/>
                <w:i/>
                <w:iCs/>
              </w:rPr>
              <w:t xml:space="preserve"> (9 </w:t>
            </w:r>
            <w:proofErr w:type="spellStart"/>
            <w:r w:rsidRPr="00C60633">
              <w:rPr>
                <w:rFonts w:cstheme="minorHAnsi"/>
                <w:i/>
                <w:iCs/>
              </w:rPr>
              <w:t>километара</w:t>
            </w:r>
            <w:proofErr w:type="spellEnd"/>
            <w:r w:rsidRPr="00C60633">
              <w:rPr>
                <w:rFonts w:cstheme="minorHAnsi"/>
                <w:i/>
                <w:iCs/>
              </w:rPr>
              <w:t xml:space="preserve">) - </w:t>
            </w:r>
            <w:proofErr w:type="spellStart"/>
            <w:r w:rsidRPr="00C60633">
              <w:rPr>
                <w:rFonts w:cstheme="minorHAnsi"/>
                <w:i/>
                <w:iCs/>
              </w:rPr>
              <w:t>аеродром</w:t>
            </w:r>
            <w:proofErr w:type="spellEnd"/>
            <w:r w:rsidRPr="00C60633">
              <w:rPr>
                <w:rFonts w:cstheme="minorHAnsi"/>
                <w:i/>
                <w:iCs/>
              </w:rPr>
              <w:t xml:space="preserve"> </w:t>
            </w:r>
            <w:proofErr w:type="spellStart"/>
            <w:r w:rsidRPr="00C60633">
              <w:rPr>
                <w:rFonts w:cstheme="minorHAnsi"/>
                <w:i/>
                <w:iCs/>
              </w:rPr>
              <w:t>насеље</w:t>
            </w:r>
            <w:proofErr w:type="spellEnd"/>
            <w:r w:rsidRPr="00C60633">
              <w:rPr>
                <w:rFonts w:cstheme="minorHAnsi"/>
                <w:i/>
                <w:iCs/>
              </w:rPr>
              <w:t xml:space="preserve">, </w:t>
            </w:r>
            <w:proofErr w:type="spellStart"/>
            <w:r w:rsidRPr="00C60633">
              <w:rPr>
                <w:rFonts w:cstheme="minorHAnsi"/>
                <w:i/>
                <w:iCs/>
              </w:rPr>
              <w:t>Улица</w:t>
            </w:r>
            <w:proofErr w:type="spellEnd"/>
            <w:r w:rsidRPr="00C60633">
              <w:rPr>
                <w:rFonts w:cstheme="minorHAnsi"/>
                <w:i/>
                <w:iCs/>
              </w:rPr>
              <w:t xml:space="preserve"> </w:t>
            </w:r>
            <w:proofErr w:type="spellStart"/>
            <w:r w:rsidRPr="00C60633">
              <w:rPr>
                <w:rFonts w:cstheme="minorHAnsi"/>
                <w:i/>
                <w:iCs/>
              </w:rPr>
              <w:t>Моше</w:t>
            </w:r>
            <w:proofErr w:type="spellEnd"/>
            <w:r w:rsidRPr="00C60633">
              <w:rPr>
                <w:rFonts w:cstheme="minorHAnsi"/>
                <w:i/>
                <w:iCs/>
              </w:rPr>
              <w:t xml:space="preserve"> </w:t>
            </w:r>
            <w:proofErr w:type="spellStart"/>
            <w:r w:rsidRPr="00C60633">
              <w:rPr>
                <w:rFonts w:cstheme="minorHAnsi"/>
                <w:i/>
                <w:iCs/>
              </w:rPr>
              <w:t>Пијаде</w:t>
            </w:r>
            <w:proofErr w:type="spellEnd"/>
            <w:r w:rsidRPr="00C60633">
              <w:rPr>
                <w:rFonts w:cstheme="minorHAnsi"/>
                <w:i/>
                <w:iCs/>
              </w:rPr>
              <w:t xml:space="preserve">, </w:t>
            </w:r>
            <w:proofErr w:type="spellStart"/>
            <w:r w:rsidRPr="00C60633">
              <w:rPr>
                <w:rFonts w:cstheme="minorHAnsi"/>
                <w:i/>
                <w:iCs/>
              </w:rPr>
              <w:t>Улица</w:t>
            </w:r>
            <w:proofErr w:type="spellEnd"/>
            <w:r w:rsidRPr="00C60633">
              <w:rPr>
                <w:rFonts w:cstheme="minorHAnsi"/>
                <w:i/>
                <w:iCs/>
              </w:rPr>
              <w:t xml:space="preserve"> </w:t>
            </w:r>
            <w:proofErr w:type="spellStart"/>
            <w:r w:rsidRPr="00C60633">
              <w:rPr>
                <w:rFonts w:cstheme="minorHAnsi"/>
                <w:i/>
                <w:iCs/>
              </w:rPr>
              <w:t>Светог</w:t>
            </w:r>
            <w:proofErr w:type="spellEnd"/>
            <w:r w:rsidRPr="00C60633">
              <w:rPr>
                <w:rFonts w:cstheme="minorHAnsi"/>
                <w:i/>
                <w:iCs/>
              </w:rPr>
              <w:t xml:space="preserve"> </w:t>
            </w:r>
            <w:proofErr w:type="spellStart"/>
            <w:r w:rsidRPr="00C60633">
              <w:rPr>
                <w:rFonts w:cstheme="minorHAnsi"/>
                <w:i/>
                <w:iCs/>
              </w:rPr>
              <w:t>Саве</w:t>
            </w:r>
            <w:proofErr w:type="spellEnd"/>
            <w:r w:rsidRPr="00C60633">
              <w:rPr>
                <w:rFonts w:cstheme="minorHAnsi"/>
                <w:i/>
                <w:iCs/>
              </w:rPr>
              <w:t xml:space="preserve">, </w:t>
            </w:r>
            <w:proofErr w:type="spellStart"/>
            <w:r w:rsidRPr="00C60633">
              <w:rPr>
                <w:rFonts w:cstheme="minorHAnsi"/>
                <w:i/>
                <w:iCs/>
              </w:rPr>
              <w:t>насеље</w:t>
            </w:r>
            <w:proofErr w:type="spellEnd"/>
            <w:r w:rsidRPr="00C60633">
              <w:rPr>
                <w:rFonts w:cstheme="minorHAnsi"/>
                <w:i/>
                <w:iCs/>
              </w:rPr>
              <w:t xml:space="preserve"> </w:t>
            </w:r>
            <w:proofErr w:type="spellStart"/>
            <w:r w:rsidRPr="00C60633">
              <w:rPr>
                <w:rFonts w:cstheme="minorHAnsi"/>
                <w:i/>
                <w:iCs/>
              </w:rPr>
              <w:t>Пепељара</w:t>
            </w:r>
            <w:proofErr w:type="spellEnd"/>
            <w:r w:rsidRPr="00C60633">
              <w:rPr>
                <w:rFonts w:cstheme="minorHAnsi"/>
                <w:i/>
                <w:iCs/>
              </w:rPr>
              <w:t xml:space="preserve">, </w:t>
            </w:r>
            <w:proofErr w:type="spellStart"/>
            <w:r w:rsidRPr="00C60633">
              <w:rPr>
                <w:rFonts w:cstheme="minorHAnsi"/>
                <w:i/>
                <w:iCs/>
              </w:rPr>
              <w:t>насеље</w:t>
            </w:r>
            <w:proofErr w:type="spellEnd"/>
            <w:r w:rsidRPr="00C60633">
              <w:rPr>
                <w:rFonts w:cstheme="minorHAnsi"/>
                <w:i/>
                <w:iCs/>
              </w:rPr>
              <w:t xml:space="preserve"> </w:t>
            </w:r>
            <w:proofErr w:type="spellStart"/>
            <w:r w:rsidRPr="00C60633">
              <w:rPr>
                <w:rFonts w:cstheme="minorHAnsi"/>
                <w:i/>
                <w:iCs/>
              </w:rPr>
              <w:t>Тип</w:t>
            </w:r>
            <w:proofErr w:type="spellEnd"/>
            <w:r w:rsidRPr="00C60633">
              <w:rPr>
                <w:rFonts w:cstheme="minorHAnsi"/>
                <w:i/>
                <w:iCs/>
              </w:rPr>
              <w:t xml:space="preserve"> </w:t>
            </w:r>
            <w:proofErr w:type="spellStart"/>
            <w:r w:rsidRPr="00C60633">
              <w:rPr>
                <w:rFonts w:cstheme="minorHAnsi"/>
                <w:i/>
                <w:iCs/>
              </w:rPr>
              <w:t>Станко</w:t>
            </w:r>
            <w:proofErr w:type="spellEnd"/>
          </w:p>
        </w:tc>
        <w:tc>
          <w:tcPr>
            <w:tcW w:w="1031" w:type="dxa"/>
            <w:noWrap/>
            <w:vAlign w:val="center"/>
            <w:hideMark/>
          </w:tcPr>
          <w:p w14:paraId="0FCB2B71"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04E563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84E0605" w14:textId="77777777" w:rsidR="00C60633" w:rsidRPr="00C60633" w:rsidRDefault="00C60633" w:rsidP="002D36FB">
            <w:pPr>
              <w:jc w:val="right"/>
              <w:rPr>
                <w:rFonts w:cstheme="minorHAnsi"/>
              </w:rPr>
            </w:pPr>
            <w:r w:rsidRPr="00C60633">
              <w:rPr>
                <w:rFonts w:cstheme="minorHAnsi"/>
              </w:rPr>
              <w:t>100.000</w:t>
            </w:r>
          </w:p>
        </w:tc>
        <w:tc>
          <w:tcPr>
            <w:tcW w:w="1027" w:type="dxa"/>
            <w:noWrap/>
            <w:vAlign w:val="center"/>
            <w:hideMark/>
          </w:tcPr>
          <w:p w14:paraId="4449D4B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F718196" w14:textId="77777777" w:rsidR="00C60633" w:rsidRPr="00C60633" w:rsidRDefault="00C60633" w:rsidP="002D36FB">
            <w:pPr>
              <w:jc w:val="right"/>
              <w:rPr>
                <w:rFonts w:cstheme="minorHAnsi"/>
              </w:rPr>
            </w:pPr>
            <w:r w:rsidRPr="00C60633">
              <w:rPr>
                <w:rFonts w:cstheme="minorHAnsi"/>
              </w:rPr>
              <w:t>100.000</w:t>
            </w:r>
          </w:p>
        </w:tc>
        <w:tc>
          <w:tcPr>
            <w:tcW w:w="1025" w:type="dxa"/>
            <w:noWrap/>
            <w:vAlign w:val="center"/>
            <w:hideMark/>
          </w:tcPr>
          <w:p w14:paraId="208537ED" w14:textId="77777777" w:rsidR="00C60633" w:rsidRPr="00C60633" w:rsidRDefault="00C60633" w:rsidP="002D36FB">
            <w:pPr>
              <w:jc w:val="right"/>
              <w:rPr>
                <w:rFonts w:cstheme="minorHAnsi"/>
              </w:rPr>
            </w:pPr>
            <w:r w:rsidRPr="00C60633">
              <w:rPr>
                <w:rFonts w:cstheme="minorHAnsi"/>
              </w:rPr>
              <w:t> </w:t>
            </w:r>
          </w:p>
        </w:tc>
      </w:tr>
      <w:tr w:rsidR="0042186A" w:rsidRPr="00C60633" w14:paraId="5992E78E" w14:textId="77777777" w:rsidTr="00A17714">
        <w:trPr>
          <w:trHeight w:val="1044"/>
        </w:trPr>
        <w:tc>
          <w:tcPr>
            <w:tcW w:w="1015" w:type="dxa"/>
            <w:noWrap/>
            <w:hideMark/>
          </w:tcPr>
          <w:p w14:paraId="13736FFE" w14:textId="77777777" w:rsidR="00C60633" w:rsidRPr="00C60633" w:rsidRDefault="00C60633" w:rsidP="00C60633">
            <w:pPr>
              <w:rPr>
                <w:rFonts w:cstheme="minorHAnsi"/>
              </w:rPr>
            </w:pPr>
            <w:r w:rsidRPr="00C60633">
              <w:rPr>
                <w:rFonts w:cstheme="minorHAnsi"/>
              </w:rPr>
              <w:t>1102</w:t>
            </w:r>
          </w:p>
        </w:tc>
        <w:tc>
          <w:tcPr>
            <w:tcW w:w="2530" w:type="dxa"/>
            <w:hideMark/>
          </w:tcPr>
          <w:p w14:paraId="4E9C2C1A" w14:textId="77777777" w:rsidR="00C60633" w:rsidRPr="00C60633" w:rsidRDefault="00C60633">
            <w:pPr>
              <w:rPr>
                <w:rFonts w:cstheme="minorHAnsi"/>
              </w:rPr>
            </w:pPr>
            <w:r w:rsidRPr="00C60633">
              <w:rPr>
                <w:rFonts w:cstheme="minorHAnsi"/>
              </w:rPr>
              <w:t> </w:t>
            </w:r>
          </w:p>
        </w:tc>
        <w:tc>
          <w:tcPr>
            <w:tcW w:w="3492" w:type="dxa"/>
            <w:hideMark/>
          </w:tcPr>
          <w:p w14:paraId="5854D09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2.2.4: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капацитете</w:t>
            </w:r>
            <w:proofErr w:type="spellEnd"/>
            <w:r w:rsidRPr="00C60633">
              <w:rPr>
                <w:rFonts w:cstheme="minorHAnsi"/>
              </w:rPr>
              <w:t xml:space="preserve"> </w:t>
            </w:r>
            <w:proofErr w:type="spellStart"/>
            <w:r w:rsidRPr="00C60633">
              <w:rPr>
                <w:rFonts w:cstheme="minorHAnsi"/>
              </w:rPr>
              <w:t>вреловодне</w:t>
            </w:r>
            <w:proofErr w:type="spellEnd"/>
            <w:r w:rsidRPr="00C60633">
              <w:rPr>
                <w:rFonts w:cstheme="minorHAnsi"/>
              </w:rPr>
              <w:t>/</w:t>
            </w:r>
            <w:proofErr w:type="spellStart"/>
            <w:r w:rsidRPr="00C60633">
              <w:rPr>
                <w:rFonts w:cstheme="minorHAnsi"/>
              </w:rPr>
              <w:t>топловодне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система</w:t>
            </w:r>
            <w:proofErr w:type="spellEnd"/>
            <w:r w:rsidRPr="00C60633">
              <w:rPr>
                <w:rFonts w:cstheme="minorHAnsi"/>
              </w:rPr>
              <w:t xml:space="preserve"> </w:t>
            </w:r>
            <w:proofErr w:type="spellStart"/>
            <w:r w:rsidRPr="00C60633">
              <w:rPr>
                <w:rFonts w:cstheme="minorHAnsi"/>
              </w:rPr>
              <w:t>даљинског</w:t>
            </w:r>
            <w:proofErr w:type="spellEnd"/>
            <w:r w:rsidRPr="00C60633">
              <w:rPr>
                <w:rFonts w:cstheme="minorHAnsi"/>
              </w:rPr>
              <w:t xml:space="preserve"> </w:t>
            </w:r>
            <w:proofErr w:type="spellStart"/>
            <w:r w:rsidRPr="00C60633">
              <w:rPr>
                <w:rFonts w:cstheme="minorHAnsi"/>
              </w:rPr>
              <w:t>грејања</w:t>
            </w:r>
            <w:proofErr w:type="spellEnd"/>
          </w:p>
        </w:tc>
        <w:tc>
          <w:tcPr>
            <w:tcW w:w="1031" w:type="dxa"/>
            <w:noWrap/>
            <w:vAlign w:val="center"/>
            <w:hideMark/>
          </w:tcPr>
          <w:p w14:paraId="48D20C76"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3D34F724"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33F9E59D" w14:textId="77777777" w:rsidR="00C60633" w:rsidRPr="00C60633" w:rsidRDefault="00C60633" w:rsidP="002D36FB">
            <w:pPr>
              <w:jc w:val="right"/>
              <w:rPr>
                <w:rFonts w:cstheme="minorHAnsi"/>
              </w:rPr>
            </w:pPr>
            <w:r w:rsidRPr="00C60633">
              <w:rPr>
                <w:rFonts w:cstheme="minorHAnsi"/>
              </w:rPr>
              <w:t>260.000</w:t>
            </w:r>
          </w:p>
        </w:tc>
        <w:tc>
          <w:tcPr>
            <w:tcW w:w="1027" w:type="dxa"/>
            <w:noWrap/>
            <w:vAlign w:val="center"/>
            <w:hideMark/>
          </w:tcPr>
          <w:p w14:paraId="14EA8118"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3672D05" w14:textId="77777777" w:rsidR="00C60633" w:rsidRPr="00C60633" w:rsidRDefault="00C60633" w:rsidP="002D36FB">
            <w:pPr>
              <w:jc w:val="right"/>
              <w:rPr>
                <w:rFonts w:cstheme="minorHAnsi"/>
              </w:rPr>
            </w:pPr>
            <w:r w:rsidRPr="00C60633">
              <w:rPr>
                <w:rFonts w:cstheme="minorHAnsi"/>
              </w:rPr>
              <w:t>290.000</w:t>
            </w:r>
          </w:p>
        </w:tc>
        <w:tc>
          <w:tcPr>
            <w:tcW w:w="1025" w:type="dxa"/>
            <w:noWrap/>
            <w:vAlign w:val="center"/>
            <w:hideMark/>
          </w:tcPr>
          <w:p w14:paraId="2836CE3E" w14:textId="77777777" w:rsidR="00C60633" w:rsidRPr="00C60633" w:rsidRDefault="00C60633" w:rsidP="002D36FB">
            <w:pPr>
              <w:jc w:val="right"/>
              <w:rPr>
                <w:rFonts w:cstheme="minorHAnsi"/>
              </w:rPr>
            </w:pPr>
            <w:r w:rsidRPr="00C60633">
              <w:rPr>
                <w:rFonts w:cstheme="minorHAnsi"/>
              </w:rPr>
              <w:t>0</w:t>
            </w:r>
          </w:p>
        </w:tc>
      </w:tr>
      <w:tr w:rsidR="00A17714" w:rsidRPr="00C60633" w14:paraId="66915749" w14:textId="77777777" w:rsidTr="00A17714">
        <w:trPr>
          <w:trHeight w:val="864"/>
        </w:trPr>
        <w:tc>
          <w:tcPr>
            <w:tcW w:w="1015" w:type="dxa"/>
            <w:noWrap/>
            <w:hideMark/>
          </w:tcPr>
          <w:p w14:paraId="73CA13EA"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2A6AF657" w14:textId="77777777" w:rsidR="00C60633" w:rsidRPr="00C60633" w:rsidRDefault="00C60633">
            <w:pPr>
              <w:rPr>
                <w:rFonts w:cstheme="minorHAnsi"/>
                <w:i/>
                <w:iCs/>
              </w:rPr>
            </w:pPr>
            <w:r w:rsidRPr="00C60633">
              <w:rPr>
                <w:rFonts w:cstheme="minorHAnsi"/>
                <w:i/>
                <w:iCs/>
              </w:rPr>
              <w:t> </w:t>
            </w:r>
          </w:p>
        </w:tc>
        <w:tc>
          <w:tcPr>
            <w:tcW w:w="3492" w:type="dxa"/>
            <w:hideMark/>
          </w:tcPr>
          <w:p w14:paraId="647924A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2.2.4.1.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топловодне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насељима</w:t>
            </w:r>
            <w:proofErr w:type="spellEnd"/>
            <w:r w:rsidRPr="00C60633">
              <w:rPr>
                <w:rFonts w:cstheme="minorHAnsi"/>
                <w:i/>
                <w:iCs/>
              </w:rPr>
              <w:t xml:space="preserve"> </w:t>
            </w:r>
            <w:proofErr w:type="spellStart"/>
            <w:r w:rsidRPr="00C60633">
              <w:rPr>
                <w:rFonts w:cstheme="minorHAnsi"/>
                <w:i/>
                <w:iCs/>
              </w:rPr>
              <w:t>Котеж</w:t>
            </w:r>
            <w:proofErr w:type="spellEnd"/>
            <w:r w:rsidRPr="00C60633">
              <w:rPr>
                <w:rFonts w:cstheme="minorHAnsi"/>
                <w:i/>
                <w:iCs/>
              </w:rPr>
              <w:t xml:space="preserve">, </w:t>
            </w:r>
            <w:proofErr w:type="spellStart"/>
            <w:r w:rsidRPr="00C60633">
              <w:rPr>
                <w:rFonts w:cstheme="minorHAnsi"/>
                <w:i/>
                <w:iCs/>
              </w:rPr>
              <w:t>Стрелиште</w:t>
            </w:r>
            <w:proofErr w:type="spellEnd"/>
            <w:r w:rsidRPr="00C60633">
              <w:rPr>
                <w:rFonts w:cstheme="minorHAnsi"/>
                <w:i/>
                <w:iCs/>
              </w:rPr>
              <w:t xml:space="preserve">, </w:t>
            </w:r>
            <w:proofErr w:type="spellStart"/>
            <w:r w:rsidRPr="00C60633">
              <w:rPr>
                <w:rFonts w:cstheme="minorHAnsi"/>
                <w:i/>
                <w:iCs/>
              </w:rPr>
              <w:t>Содара</w:t>
            </w:r>
            <w:proofErr w:type="spellEnd"/>
            <w:r w:rsidRPr="00C60633">
              <w:rPr>
                <w:rFonts w:cstheme="minorHAnsi"/>
                <w:i/>
                <w:iCs/>
              </w:rPr>
              <w:t xml:space="preserve">, </w:t>
            </w:r>
            <w:proofErr w:type="spellStart"/>
            <w:r w:rsidRPr="00C60633">
              <w:rPr>
                <w:rFonts w:cstheme="minorHAnsi"/>
                <w:i/>
                <w:iCs/>
              </w:rPr>
              <w:t>Тесла</w:t>
            </w:r>
            <w:proofErr w:type="spellEnd"/>
            <w:r w:rsidRPr="00C60633">
              <w:rPr>
                <w:rFonts w:cstheme="minorHAnsi"/>
                <w:i/>
                <w:iCs/>
              </w:rPr>
              <w:t xml:space="preserve"> и </w:t>
            </w:r>
            <w:proofErr w:type="spellStart"/>
            <w:r w:rsidRPr="00C60633">
              <w:rPr>
                <w:rFonts w:cstheme="minorHAnsi"/>
                <w:i/>
                <w:iCs/>
              </w:rPr>
              <w:lastRenderedPageBreak/>
              <w:t>центар</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подржано</w:t>
            </w:r>
            <w:proofErr w:type="spellEnd"/>
            <w:r w:rsidRPr="00C60633">
              <w:rPr>
                <w:rFonts w:cstheme="minorHAnsi"/>
                <w:i/>
                <w:iCs/>
              </w:rPr>
              <w:t xml:space="preserve"> </w:t>
            </w:r>
            <w:proofErr w:type="spellStart"/>
            <w:r w:rsidRPr="00C60633">
              <w:rPr>
                <w:rFonts w:cstheme="minorHAnsi"/>
                <w:i/>
                <w:iCs/>
              </w:rPr>
              <w:t>техно-економском</w:t>
            </w:r>
            <w:proofErr w:type="spellEnd"/>
            <w:r w:rsidRPr="00C60633">
              <w:rPr>
                <w:rFonts w:cstheme="minorHAnsi"/>
                <w:i/>
                <w:iCs/>
              </w:rPr>
              <w:t xml:space="preserve"> </w:t>
            </w:r>
            <w:proofErr w:type="spellStart"/>
            <w:r w:rsidRPr="00C60633">
              <w:rPr>
                <w:rFonts w:cstheme="minorHAnsi"/>
                <w:i/>
                <w:iCs/>
              </w:rPr>
              <w:t>студијом</w:t>
            </w:r>
            <w:proofErr w:type="spellEnd"/>
            <w:r w:rsidRPr="00C60633">
              <w:rPr>
                <w:rFonts w:cstheme="minorHAnsi"/>
                <w:i/>
                <w:iCs/>
              </w:rPr>
              <w:t>)</w:t>
            </w:r>
          </w:p>
        </w:tc>
        <w:tc>
          <w:tcPr>
            <w:tcW w:w="1031" w:type="dxa"/>
            <w:noWrap/>
            <w:vAlign w:val="center"/>
            <w:hideMark/>
          </w:tcPr>
          <w:p w14:paraId="1680B5C0" w14:textId="77777777" w:rsidR="00C60633" w:rsidRPr="00C60633" w:rsidRDefault="00C60633" w:rsidP="002D36FB">
            <w:pPr>
              <w:jc w:val="right"/>
              <w:rPr>
                <w:rFonts w:cstheme="minorHAnsi"/>
                <w:i/>
                <w:iCs/>
              </w:rPr>
            </w:pPr>
            <w:r w:rsidRPr="00C60633">
              <w:rPr>
                <w:rFonts w:cstheme="minorHAnsi"/>
                <w:i/>
                <w:iCs/>
              </w:rPr>
              <w:lastRenderedPageBreak/>
              <w:t> </w:t>
            </w:r>
          </w:p>
        </w:tc>
        <w:tc>
          <w:tcPr>
            <w:tcW w:w="987" w:type="dxa"/>
            <w:noWrap/>
            <w:vAlign w:val="center"/>
            <w:hideMark/>
          </w:tcPr>
          <w:p w14:paraId="62C9435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E2A44F6" w14:textId="77777777" w:rsidR="00C60633" w:rsidRPr="00C60633" w:rsidRDefault="00C60633" w:rsidP="002D36FB">
            <w:pPr>
              <w:jc w:val="right"/>
              <w:rPr>
                <w:rFonts w:cstheme="minorHAnsi"/>
              </w:rPr>
            </w:pPr>
            <w:r w:rsidRPr="00C60633">
              <w:rPr>
                <w:rFonts w:cstheme="minorHAnsi"/>
              </w:rPr>
              <w:t>180.000</w:t>
            </w:r>
          </w:p>
        </w:tc>
        <w:tc>
          <w:tcPr>
            <w:tcW w:w="1027" w:type="dxa"/>
            <w:noWrap/>
            <w:vAlign w:val="center"/>
            <w:hideMark/>
          </w:tcPr>
          <w:p w14:paraId="16A48D1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1C4E778" w14:textId="77777777" w:rsidR="00C60633" w:rsidRPr="00C60633" w:rsidRDefault="00C60633" w:rsidP="002D36FB">
            <w:pPr>
              <w:jc w:val="right"/>
              <w:rPr>
                <w:rFonts w:cstheme="minorHAnsi"/>
              </w:rPr>
            </w:pPr>
            <w:r w:rsidRPr="00C60633">
              <w:rPr>
                <w:rFonts w:cstheme="minorHAnsi"/>
              </w:rPr>
              <w:t>180.000</w:t>
            </w:r>
          </w:p>
        </w:tc>
        <w:tc>
          <w:tcPr>
            <w:tcW w:w="1025" w:type="dxa"/>
            <w:noWrap/>
            <w:vAlign w:val="center"/>
            <w:hideMark/>
          </w:tcPr>
          <w:p w14:paraId="39F0D111" w14:textId="77777777" w:rsidR="00C60633" w:rsidRPr="00C60633" w:rsidRDefault="00C60633" w:rsidP="002D36FB">
            <w:pPr>
              <w:jc w:val="right"/>
              <w:rPr>
                <w:rFonts w:cstheme="minorHAnsi"/>
              </w:rPr>
            </w:pPr>
            <w:r w:rsidRPr="00C60633">
              <w:rPr>
                <w:rFonts w:cstheme="minorHAnsi"/>
              </w:rPr>
              <w:t> </w:t>
            </w:r>
          </w:p>
        </w:tc>
      </w:tr>
      <w:tr w:rsidR="00A17714" w:rsidRPr="00C60633" w14:paraId="5A6B6AF5" w14:textId="77777777" w:rsidTr="00A17714">
        <w:trPr>
          <w:trHeight w:val="864"/>
        </w:trPr>
        <w:tc>
          <w:tcPr>
            <w:tcW w:w="1015" w:type="dxa"/>
            <w:noWrap/>
            <w:hideMark/>
          </w:tcPr>
          <w:p w14:paraId="70CE6AC0"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39E242C8" w14:textId="77777777" w:rsidR="00C60633" w:rsidRPr="00C60633" w:rsidRDefault="00C60633">
            <w:pPr>
              <w:rPr>
                <w:rFonts w:cstheme="minorHAnsi"/>
                <w:i/>
                <w:iCs/>
              </w:rPr>
            </w:pPr>
            <w:r w:rsidRPr="00C60633">
              <w:rPr>
                <w:rFonts w:cstheme="minorHAnsi"/>
                <w:i/>
                <w:iCs/>
              </w:rPr>
              <w:t> </w:t>
            </w:r>
          </w:p>
        </w:tc>
        <w:tc>
          <w:tcPr>
            <w:tcW w:w="3492" w:type="dxa"/>
            <w:hideMark/>
          </w:tcPr>
          <w:p w14:paraId="3828D66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2.2.4.2.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нове</w:t>
            </w:r>
            <w:proofErr w:type="spellEnd"/>
            <w:r w:rsidRPr="00C60633">
              <w:rPr>
                <w:rFonts w:cstheme="minorHAnsi"/>
                <w:i/>
                <w:iCs/>
              </w:rPr>
              <w:t xml:space="preserve"> </w:t>
            </w:r>
            <w:proofErr w:type="spellStart"/>
            <w:r w:rsidRPr="00C60633">
              <w:rPr>
                <w:rFonts w:cstheme="minorHAnsi"/>
                <w:i/>
                <w:iCs/>
              </w:rPr>
              <w:t>топловодне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насељима</w:t>
            </w:r>
            <w:proofErr w:type="spellEnd"/>
            <w:r w:rsidRPr="00C60633">
              <w:rPr>
                <w:rFonts w:cstheme="minorHAnsi"/>
                <w:i/>
                <w:iCs/>
              </w:rPr>
              <w:t xml:space="preserve"> </w:t>
            </w:r>
            <w:proofErr w:type="spellStart"/>
            <w:r w:rsidRPr="00C60633">
              <w:rPr>
                <w:rFonts w:cstheme="minorHAnsi"/>
                <w:i/>
                <w:iCs/>
              </w:rPr>
              <w:t>Котеж</w:t>
            </w:r>
            <w:proofErr w:type="spellEnd"/>
            <w:r w:rsidRPr="00C60633">
              <w:rPr>
                <w:rFonts w:cstheme="minorHAnsi"/>
                <w:i/>
                <w:iCs/>
              </w:rPr>
              <w:t xml:space="preserve">, </w:t>
            </w:r>
            <w:proofErr w:type="spellStart"/>
            <w:r w:rsidRPr="00C60633">
              <w:rPr>
                <w:rFonts w:cstheme="minorHAnsi"/>
                <w:i/>
                <w:iCs/>
              </w:rPr>
              <w:t>Стрелиште</w:t>
            </w:r>
            <w:proofErr w:type="spellEnd"/>
            <w:r w:rsidRPr="00C60633">
              <w:rPr>
                <w:rFonts w:cstheme="minorHAnsi"/>
                <w:i/>
                <w:iCs/>
              </w:rPr>
              <w:t xml:space="preserve">, </w:t>
            </w:r>
            <w:proofErr w:type="spellStart"/>
            <w:r w:rsidRPr="00C60633">
              <w:rPr>
                <w:rFonts w:cstheme="minorHAnsi"/>
                <w:i/>
                <w:iCs/>
              </w:rPr>
              <w:t>Содара</w:t>
            </w:r>
            <w:proofErr w:type="spellEnd"/>
            <w:r w:rsidRPr="00C60633">
              <w:rPr>
                <w:rFonts w:cstheme="minorHAnsi"/>
                <w:i/>
                <w:iCs/>
              </w:rPr>
              <w:t xml:space="preserve">, </w:t>
            </w:r>
            <w:proofErr w:type="spellStart"/>
            <w:r w:rsidRPr="00C60633">
              <w:rPr>
                <w:rFonts w:cstheme="minorHAnsi"/>
                <w:i/>
                <w:iCs/>
              </w:rPr>
              <w:t>Тесла</w:t>
            </w:r>
            <w:proofErr w:type="spellEnd"/>
            <w:r w:rsidRPr="00C60633">
              <w:rPr>
                <w:rFonts w:cstheme="minorHAnsi"/>
                <w:i/>
                <w:iCs/>
              </w:rPr>
              <w:t xml:space="preserve"> и </w:t>
            </w:r>
            <w:proofErr w:type="spellStart"/>
            <w:r w:rsidRPr="00C60633">
              <w:rPr>
                <w:rFonts w:cstheme="minorHAnsi"/>
                <w:i/>
                <w:iCs/>
              </w:rPr>
              <w:t>центар</w:t>
            </w:r>
            <w:proofErr w:type="spellEnd"/>
            <w:r w:rsidRPr="00C60633">
              <w:rPr>
                <w:rFonts w:cstheme="minorHAnsi"/>
                <w:i/>
                <w:iCs/>
              </w:rPr>
              <w:t xml:space="preserve"> </w:t>
            </w:r>
            <w:proofErr w:type="spellStart"/>
            <w:r w:rsidRPr="00C60633">
              <w:rPr>
                <w:rFonts w:cstheme="minorHAnsi"/>
                <w:i/>
                <w:iCs/>
              </w:rPr>
              <w:t>града</w:t>
            </w:r>
            <w:proofErr w:type="spellEnd"/>
          </w:p>
        </w:tc>
        <w:tc>
          <w:tcPr>
            <w:tcW w:w="1031" w:type="dxa"/>
            <w:noWrap/>
            <w:vAlign w:val="center"/>
            <w:hideMark/>
          </w:tcPr>
          <w:p w14:paraId="11B564B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76E6792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2C2CCDA" w14:textId="77777777" w:rsidR="00C60633" w:rsidRPr="00C60633" w:rsidRDefault="00C60633" w:rsidP="002D36FB">
            <w:pPr>
              <w:jc w:val="right"/>
              <w:rPr>
                <w:rFonts w:cstheme="minorHAnsi"/>
              </w:rPr>
            </w:pPr>
            <w:r w:rsidRPr="00C60633">
              <w:rPr>
                <w:rFonts w:cstheme="minorHAnsi"/>
              </w:rPr>
              <w:t>80.000</w:t>
            </w:r>
          </w:p>
        </w:tc>
        <w:tc>
          <w:tcPr>
            <w:tcW w:w="1027" w:type="dxa"/>
            <w:noWrap/>
            <w:vAlign w:val="center"/>
            <w:hideMark/>
          </w:tcPr>
          <w:p w14:paraId="0639681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35B0A3B" w14:textId="77777777" w:rsidR="00C60633" w:rsidRPr="00C60633" w:rsidRDefault="00C60633" w:rsidP="002D36FB">
            <w:pPr>
              <w:jc w:val="right"/>
              <w:rPr>
                <w:rFonts w:cstheme="minorHAnsi"/>
              </w:rPr>
            </w:pPr>
            <w:r w:rsidRPr="00C60633">
              <w:rPr>
                <w:rFonts w:cstheme="minorHAnsi"/>
              </w:rPr>
              <w:t>110.000</w:t>
            </w:r>
          </w:p>
        </w:tc>
        <w:tc>
          <w:tcPr>
            <w:tcW w:w="1025" w:type="dxa"/>
            <w:noWrap/>
            <w:vAlign w:val="center"/>
            <w:hideMark/>
          </w:tcPr>
          <w:p w14:paraId="36A45C08" w14:textId="77777777" w:rsidR="00C60633" w:rsidRPr="00C60633" w:rsidRDefault="00C60633" w:rsidP="002D36FB">
            <w:pPr>
              <w:jc w:val="right"/>
              <w:rPr>
                <w:rFonts w:cstheme="minorHAnsi"/>
              </w:rPr>
            </w:pPr>
            <w:r w:rsidRPr="00C60633">
              <w:rPr>
                <w:rFonts w:cstheme="minorHAnsi"/>
              </w:rPr>
              <w:t> </w:t>
            </w:r>
          </w:p>
        </w:tc>
      </w:tr>
      <w:tr w:rsidR="0042186A" w:rsidRPr="00C60633" w14:paraId="03D804EC" w14:textId="77777777" w:rsidTr="00A17714">
        <w:trPr>
          <w:trHeight w:val="576"/>
        </w:trPr>
        <w:tc>
          <w:tcPr>
            <w:tcW w:w="1015" w:type="dxa"/>
            <w:noWrap/>
            <w:hideMark/>
          </w:tcPr>
          <w:p w14:paraId="65F320DA" w14:textId="77777777" w:rsidR="00C60633" w:rsidRPr="00C60633" w:rsidRDefault="00C60633" w:rsidP="00C60633">
            <w:pPr>
              <w:rPr>
                <w:rFonts w:cstheme="minorHAnsi"/>
              </w:rPr>
            </w:pPr>
            <w:r w:rsidRPr="00C60633">
              <w:rPr>
                <w:rFonts w:cstheme="minorHAnsi"/>
              </w:rPr>
              <w:t>1102</w:t>
            </w:r>
          </w:p>
        </w:tc>
        <w:tc>
          <w:tcPr>
            <w:tcW w:w="2530" w:type="dxa"/>
            <w:hideMark/>
          </w:tcPr>
          <w:p w14:paraId="3B4041F5" w14:textId="77777777" w:rsidR="00C60633" w:rsidRPr="00C60633" w:rsidRDefault="00C60633">
            <w:pPr>
              <w:rPr>
                <w:rFonts w:cstheme="minorHAnsi"/>
              </w:rPr>
            </w:pPr>
            <w:r w:rsidRPr="00C60633">
              <w:rPr>
                <w:rFonts w:cstheme="minorHAnsi"/>
              </w:rPr>
              <w:t> </w:t>
            </w:r>
          </w:p>
        </w:tc>
        <w:tc>
          <w:tcPr>
            <w:tcW w:w="3492" w:type="dxa"/>
            <w:hideMark/>
          </w:tcPr>
          <w:p w14:paraId="2B2F2A0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2.2.7: </w:t>
            </w:r>
            <w:proofErr w:type="spellStart"/>
            <w:r w:rsidRPr="00C60633">
              <w:rPr>
                <w:rFonts w:cstheme="minorHAnsi"/>
              </w:rPr>
              <w:t>Обезбеђење</w:t>
            </w:r>
            <w:proofErr w:type="spellEnd"/>
            <w:r w:rsidRPr="00C60633">
              <w:rPr>
                <w:rFonts w:cstheme="minorHAnsi"/>
              </w:rPr>
              <w:t xml:space="preserve"> </w:t>
            </w:r>
            <w:proofErr w:type="spellStart"/>
            <w:r w:rsidRPr="00C60633">
              <w:rPr>
                <w:rFonts w:cstheme="minorHAnsi"/>
              </w:rPr>
              <w:t>адекватности</w:t>
            </w:r>
            <w:proofErr w:type="spellEnd"/>
            <w:r w:rsidRPr="00C60633">
              <w:rPr>
                <w:rFonts w:cstheme="minorHAnsi"/>
              </w:rPr>
              <w:t xml:space="preserve"> </w:t>
            </w:r>
            <w:proofErr w:type="spellStart"/>
            <w:r w:rsidRPr="00C60633">
              <w:rPr>
                <w:rFonts w:cstheme="minorHAnsi"/>
              </w:rPr>
              <w:t>електроснабдевања</w:t>
            </w:r>
            <w:proofErr w:type="spellEnd"/>
            <w:r w:rsidRPr="00C60633">
              <w:rPr>
                <w:rFonts w:cstheme="minorHAnsi"/>
              </w:rPr>
              <w:t xml:space="preserve"> и </w:t>
            </w:r>
            <w:proofErr w:type="spellStart"/>
            <w:r w:rsidRPr="00C60633">
              <w:rPr>
                <w:rFonts w:cstheme="minorHAnsi"/>
              </w:rPr>
              <w:t>снабдевања</w:t>
            </w:r>
            <w:proofErr w:type="spellEnd"/>
            <w:r w:rsidRPr="00C60633">
              <w:rPr>
                <w:rFonts w:cstheme="minorHAnsi"/>
              </w:rPr>
              <w:t xml:space="preserve"> </w:t>
            </w:r>
            <w:proofErr w:type="spellStart"/>
            <w:r w:rsidRPr="00C60633">
              <w:rPr>
                <w:rFonts w:cstheme="minorHAnsi"/>
              </w:rPr>
              <w:t>гасом</w:t>
            </w:r>
            <w:proofErr w:type="spellEnd"/>
          </w:p>
        </w:tc>
        <w:tc>
          <w:tcPr>
            <w:tcW w:w="1031" w:type="dxa"/>
            <w:noWrap/>
            <w:vAlign w:val="center"/>
            <w:hideMark/>
          </w:tcPr>
          <w:p w14:paraId="4B6BEFBC"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06D8EB0C"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ABDE67A" w14:textId="77777777" w:rsidR="00C60633" w:rsidRPr="00C60633" w:rsidRDefault="00C60633" w:rsidP="002D36FB">
            <w:pPr>
              <w:jc w:val="right"/>
              <w:rPr>
                <w:rFonts w:cstheme="minorHAnsi"/>
              </w:rPr>
            </w:pPr>
            <w:r w:rsidRPr="00C60633">
              <w:rPr>
                <w:rFonts w:cstheme="minorHAnsi"/>
              </w:rPr>
              <w:t>500</w:t>
            </w:r>
          </w:p>
        </w:tc>
        <w:tc>
          <w:tcPr>
            <w:tcW w:w="1027" w:type="dxa"/>
            <w:noWrap/>
            <w:vAlign w:val="center"/>
            <w:hideMark/>
          </w:tcPr>
          <w:p w14:paraId="723FBC38"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1224B1BF" w14:textId="77777777" w:rsidR="00C60633" w:rsidRPr="00C60633" w:rsidRDefault="00C60633" w:rsidP="002D36FB">
            <w:pPr>
              <w:jc w:val="right"/>
              <w:rPr>
                <w:rFonts w:cstheme="minorHAnsi"/>
              </w:rPr>
            </w:pPr>
            <w:r w:rsidRPr="00C60633">
              <w:rPr>
                <w:rFonts w:cstheme="minorHAnsi"/>
              </w:rPr>
              <w:t>500</w:t>
            </w:r>
          </w:p>
        </w:tc>
        <w:tc>
          <w:tcPr>
            <w:tcW w:w="1025" w:type="dxa"/>
            <w:noWrap/>
            <w:vAlign w:val="center"/>
            <w:hideMark/>
          </w:tcPr>
          <w:p w14:paraId="24C3BA8A" w14:textId="77777777" w:rsidR="00C60633" w:rsidRPr="00C60633" w:rsidRDefault="00C60633" w:rsidP="002D36FB">
            <w:pPr>
              <w:jc w:val="right"/>
              <w:rPr>
                <w:rFonts w:cstheme="minorHAnsi"/>
              </w:rPr>
            </w:pPr>
            <w:r w:rsidRPr="00C60633">
              <w:rPr>
                <w:rFonts w:cstheme="minorHAnsi"/>
              </w:rPr>
              <w:t>0</w:t>
            </w:r>
          </w:p>
        </w:tc>
      </w:tr>
      <w:tr w:rsidR="00A17714" w:rsidRPr="00C60633" w14:paraId="4BB5AA89" w14:textId="77777777" w:rsidTr="00A17714">
        <w:trPr>
          <w:trHeight w:val="864"/>
        </w:trPr>
        <w:tc>
          <w:tcPr>
            <w:tcW w:w="1015" w:type="dxa"/>
            <w:noWrap/>
            <w:hideMark/>
          </w:tcPr>
          <w:p w14:paraId="11417B79"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182A8B1B" w14:textId="77777777" w:rsidR="00C60633" w:rsidRPr="00C60633" w:rsidRDefault="00C60633">
            <w:pPr>
              <w:rPr>
                <w:rFonts w:cstheme="minorHAnsi"/>
                <w:i/>
                <w:iCs/>
              </w:rPr>
            </w:pPr>
            <w:r w:rsidRPr="00C60633">
              <w:rPr>
                <w:rFonts w:cstheme="minorHAnsi"/>
                <w:i/>
                <w:iCs/>
              </w:rPr>
              <w:t> </w:t>
            </w:r>
          </w:p>
        </w:tc>
        <w:tc>
          <w:tcPr>
            <w:tcW w:w="3492" w:type="dxa"/>
            <w:hideMark/>
          </w:tcPr>
          <w:p w14:paraId="33273C7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2.2.7.2.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w:t>
            </w:r>
            <w:proofErr w:type="spellStart"/>
            <w:r w:rsidRPr="00C60633">
              <w:rPr>
                <w:rFonts w:cstheme="minorHAnsi"/>
                <w:i/>
                <w:iCs/>
              </w:rPr>
              <w:t>картирања</w:t>
            </w:r>
            <w:proofErr w:type="spellEnd"/>
            <w:r w:rsidRPr="00C60633">
              <w:rPr>
                <w:rFonts w:cstheme="minorHAnsi"/>
                <w:i/>
                <w:iCs/>
              </w:rPr>
              <w:t xml:space="preserve"> </w:t>
            </w:r>
            <w:proofErr w:type="spellStart"/>
            <w:r w:rsidRPr="00C60633">
              <w:rPr>
                <w:rFonts w:cstheme="minorHAnsi"/>
                <w:i/>
                <w:iCs/>
              </w:rPr>
              <w:t>електроинсталација</w:t>
            </w:r>
            <w:proofErr w:type="spellEnd"/>
            <w:r w:rsidRPr="00C60633">
              <w:rPr>
                <w:rFonts w:cstheme="minorHAnsi"/>
                <w:i/>
                <w:iCs/>
              </w:rPr>
              <w:t xml:space="preserve">, </w:t>
            </w:r>
            <w:proofErr w:type="spellStart"/>
            <w:r w:rsidRPr="00C60633">
              <w:rPr>
                <w:rFonts w:cstheme="minorHAnsi"/>
                <w:i/>
                <w:iCs/>
              </w:rPr>
              <w:t>координација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ЕПС-</w:t>
            </w:r>
            <w:proofErr w:type="spellStart"/>
            <w:r w:rsidRPr="00C60633">
              <w:rPr>
                <w:rFonts w:cstheme="minorHAnsi"/>
                <w:i/>
                <w:iCs/>
              </w:rPr>
              <w:t>ом</w:t>
            </w:r>
            <w:proofErr w:type="spellEnd"/>
            <w:r w:rsidRPr="00C60633">
              <w:rPr>
                <w:rFonts w:cstheme="minorHAnsi"/>
                <w:i/>
                <w:iCs/>
              </w:rPr>
              <w:t xml:space="preserve"> и </w:t>
            </w:r>
            <w:proofErr w:type="spellStart"/>
            <w:r w:rsidRPr="00C60633">
              <w:rPr>
                <w:rFonts w:cstheme="minorHAnsi"/>
                <w:i/>
                <w:iCs/>
              </w:rPr>
              <w:t>подршка</w:t>
            </w:r>
            <w:proofErr w:type="spellEnd"/>
            <w:r w:rsidRPr="00C60633">
              <w:rPr>
                <w:rFonts w:cstheme="minorHAnsi"/>
                <w:i/>
                <w:iCs/>
              </w:rPr>
              <w:t xml:space="preserve"> у </w:t>
            </w:r>
            <w:proofErr w:type="spellStart"/>
            <w:r w:rsidRPr="00C60633">
              <w:rPr>
                <w:rFonts w:cstheme="minorHAnsi"/>
                <w:i/>
                <w:iCs/>
              </w:rPr>
              <w:t>оквиру</w:t>
            </w:r>
            <w:proofErr w:type="spellEnd"/>
            <w:r w:rsidRPr="00C60633">
              <w:rPr>
                <w:rFonts w:cstheme="minorHAnsi"/>
                <w:i/>
                <w:iCs/>
              </w:rPr>
              <w:t xml:space="preserve"> </w:t>
            </w:r>
            <w:proofErr w:type="spellStart"/>
            <w:r w:rsidRPr="00C60633">
              <w:rPr>
                <w:rFonts w:cstheme="minorHAnsi"/>
                <w:i/>
                <w:iCs/>
              </w:rPr>
              <w:t>надлежности</w:t>
            </w:r>
            <w:proofErr w:type="spellEnd"/>
            <w:r w:rsidRPr="00C60633">
              <w:rPr>
                <w:rFonts w:cstheme="minorHAnsi"/>
                <w:i/>
                <w:iCs/>
              </w:rPr>
              <w:t xml:space="preserve"> ЈЛС </w:t>
            </w:r>
            <w:proofErr w:type="spellStart"/>
            <w:r w:rsidRPr="00C60633">
              <w:rPr>
                <w:rFonts w:cstheme="minorHAnsi"/>
                <w:i/>
                <w:iCs/>
              </w:rPr>
              <w:t>Панчево</w:t>
            </w:r>
            <w:proofErr w:type="spellEnd"/>
          </w:p>
        </w:tc>
        <w:tc>
          <w:tcPr>
            <w:tcW w:w="1031" w:type="dxa"/>
            <w:noWrap/>
            <w:vAlign w:val="center"/>
            <w:hideMark/>
          </w:tcPr>
          <w:p w14:paraId="03484B4D"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77D6BD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19DF629"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3F96D6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2E8114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BEB44A8" w14:textId="77777777" w:rsidR="00C60633" w:rsidRPr="00C60633" w:rsidRDefault="00C60633" w:rsidP="002D36FB">
            <w:pPr>
              <w:jc w:val="right"/>
              <w:rPr>
                <w:rFonts w:cstheme="minorHAnsi"/>
              </w:rPr>
            </w:pPr>
            <w:r w:rsidRPr="00C60633">
              <w:rPr>
                <w:rFonts w:cstheme="minorHAnsi"/>
              </w:rPr>
              <w:t> </w:t>
            </w:r>
          </w:p>
        </w:tc>
      </w:tr>
      <w:tr w:rsidR="00A17714" w:rsidRPr="00C60633" w14:paraId="2EA314DF" w14:textId="77777777" w:rsidTr="00A17714">
        <w:trPr>
          <w:trHeight w:val="864"/>
        </w:trPr>
        <w:tc>
          <w:tcPr>
            <w:tcW w:w="1015" w:type="dxa"/>
            <w:noWrap/>
            <w:hideMark/>
          </w:tcPr>
          <w:p w14:paraId="135C2AE1"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51E5BCCC" w14:textId="77777777" w:rsidR="00C60633" w:rsidRPr="00C60633" w:rsidRDefault="00C60633">
            <w:pPr>
              <w:rPr>
                <w:rFonts w:cstheme="minorHAnsi"/>
                <w:i/>
                <w:iCs/>
              </w:rPr>
            </w:pPr>
            <w:r w:rsidRPr="00C60633">
              <w:rPr>
                <w:rFonts w:cstheme="minorHAnsi"/>
                <w:i/>
                <w:iCs/>
              </w:rPr>
              <w:t> </w:t>
            </w:r>
          </w:p>
        </w:tc>
        <w:tc>
          <w:tcPr>
            <w:tcW w:w="3492" w:type="dxa"/>
            <w:hideMark/>
          </w:tcPr>
          <w:p w14:paraId="7588CDC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2.2.7.3.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снабдевања</w:t>
            </w:r>
            <w:proofErr w:type="spellEnd"/>
            <w:r w:rsidRPr="00C60633">
              <w:rPr>
                <w:rFonts w:cstheme="minorHAnsi"/>
                <w:i/>
                <w:iCs/>
              </w:rPr>
              <w:t xml:space="preserve"> </w:t>
            </w:r>
            <w:proofErr w:type="spellStart"/>
            <w:r w:rsidRPr="00C60633">
              <w:rPr>
                <w:rFonts w:cstheme="minorHAnsi"/>
                <w:i/>
                <w:iCs/>
              </w:rPr>
              <w:t>гасом</w:t>
            </w:r>
            <w:proofErr w:type="spellEnd"/>
            <w:r w:rsidRPr="00C60633">
              <w:rPr>
                <w:rFonts w:cstheme="minorHAnsi"/>
                <w:i/>
                <w:iCs/>
              </w:rPr>
              <w:t xml:space="preserve">,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надлежним</w:t>
            </w:r>
            <w:proofErr w:type="spellEnd"/>
            <w:r w:rsidRPr="00C60633">
              <w:rPr>
                <w:rFonts w:cstheme="minorHAnsi"/>
                <w:i/>
                <w:iCs/>
              </w:rPr>
              <w:t xml:space="preserve"> </w:t>
            </w:r>
            <w:proofErr w:type="spellStart"/>
            <w:r w:rsidRPr="00C60633">
              <w:rPr>
                <w:rFonts w:cstheme="minorHAnsi"/>
                <w:i/>
                <w:iCs/>
              </w:rPr>
              <w:t>јавним</w:t>
            </w:r>
            <w:proofErr w:type="spellEnd"/>
            <w:r w:rsidRPr="00C60633">
              <w:rPr>
                <w:rFonts w:cstheme="minorHAnsi"/>
                <w:i/>
                <w:iCs/>
              </w:rPr>
              <w:t xml:space="preserve"> </w:t>
            </w:r>
            <w:proofErr w:type="spellStart"/>
            <w:r w:rsidRPr="00C60633">
              <w:rPr>
                <w:rFonts w:cstheme="minorHAnsi"/>
                <w:i/>
                <w:iCs/>
              </w:rPr>
              <w:t>предузећима</w:t>
            </w:r>
            <w:proofErr w:type="spellEnd"/>
            <w:r w:rsidRPr="00C60633">
              <w:rPr>
                <w:rFonts w:cstheme="minorHAnsi"/>
                <w:i/>
                <w:iCs/>
              </w:rPr>
              <w:t xml:space="preserve"> и </w:t>
            </w:r>
            <w:proofErr w:type="spellStart"/>
            <w:r w:rsidRPr="00C60633">
              <w:rPr>
                <w:rFonts w:cstheme="minorHAnsi"/>
                <w:i/>
                <w:iCs/>
              </w:rPr>
              <w:t>носиоцима</w:t>
            </w:r>
            <w:proofErr w:type="spellEnd"/>
            <w:r w:rsidRPr="00C60633">
              <w:rPr>
                <w:rFonts w:cstheme="minorHAnsi"/>
                <w:i/>
                <w:iCs/>
              </w:rPr>
              <w:t xml:space="preserve"> </w:t>
            </w:r>
            <w:proofErr w:type="spellStart"/>
            <w:r w:rsidRPr="00C60633">
              <w:rPr>
                <w:rFonts w:cstheme="minorHAnsi"/>
                <w:i/>
                <w:iCs/>
              </w:rPr>
              <w:t>јавних</w:t>
            </w:r>
            <w:proofErr w:type="spellEnd"/>
            <w:r w:rsidRPr="00C60633">
              <w:rPr>
                <w:rFonts w:cstheme="minorHAnsi"/>
                <w:i/>
                <w:iCs/>
              </w:rPr>
              <w:t xml:space="preserve"> </w:t>
            </w:r>
            <w:proofErr w:type="spellStart"/>
            <w:r w:rsidRPr="00C60633">
              <w:rPr>
                <w:rFonts w:cstheme="minorHAnsi"/>
                <w:i/>
                <w:iCs/>
              </w:rPr>
              <w:t>овлашћења</w:t>
            </w:r>
            <w:proofErr w:type="spellEnd"/>
            <w:r w:rsidRPr="00C60633">
              <w:rPr>
                <w:rFonts w:cstheme="minorHAnsi"/>
                <w:i/>
                <w:iCs/>
              </w:rPr>
              <w:t xml:space="preserve"> у </w:t>
            </w:r>
            <w:proofErr w:type="spellStart"/>
            <w:r w:rsidRPr="00C60633">
              <w:rPr>
                <w:rFonts w:cstheme="minorHAnsi"/>
                <w:i/>
                <w:iCs/>
              </w:rPr>
              <w:t>оквиру</w:t>
            </w:r>
            <w:proofErr w:type="spellEnd"/>
            <w:r w:rsidRPr="00C60633">
              <w:rPr>
                <w:rFonts w:cstheme="minorHAnsi"/>
                <w:i/>
                <w:iCs/>
              </w:rPr>
              <w:t xml:space="preserve"> </w:t>
            </w:r>
            <w:proofErr w:type="spellStart"/>
            <w:r w:rsidRPr="00C60633">
              <w:rPr>
                <w:rFonts w:cstheme="minorHAnsi"/>
                <w:i/>
                <w:iCs/>
              </w:rPr>
              <w:t>надлежности</w:t>
            </w:r>
            <w:proofErr w:type="spellEnd"/>
            <w:r w:rsidRPr="00C60633">
              <w:rPr>
                <w:rFonts w:cstheme="minorHAnsi"/>
                <w:i/>
                <w:iCs/>
              </w:rPr>
              <w:t xml:space="preserve"> ЈЛС </w:t>
            </w:r>
            <w:proofErr w:type="spellStart"/>
            <w:r w:rsidRPr="00C60633">
              <w:rPr>
                <w:rFonts w:cstheme="minorHAnsi"/>
                <w:i/>
                <w:iCs/>
              </w:rPr>
              <w:t>Панчево</w:t>
            </w:r>
            <w:proofErr w:type="spellEnd"/>
          </w:p>
        </w:tc>
        <w:tc>
          <w:tcPr>
            <w:tcW w:w="1031" w:type="dxa"/>
            <w:noWrap/>
            <w:vAlign w:val="center"/>
            <w:hideMark/>
          </w:tcPr>
          <w:p w14:paraId="1C4A3151"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552BFE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299B639"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DF07B5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DB912F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018B34A" w14:textId="77777777" w:rsidR="00C60633" w:rsidRPr="00C60633" w:rsidRDefault="00C60633" w:rsidP="002D36FB">
            <w:pPr>
              <w:jc w:val="right"/>
              <w:rPr>
                <w:rFonts w:cstheme="minorHAnsi"/>
              </w:rPr>
            </w:pPr>
            <w:r w:rsidRPr="00C60633">
              <w:rPr>
                <w:rFonts w:cstheme="minorHAnsi"/>
              </w:rPr>
              <w:t> </w:t>
            </w:r>
          </w:p>
        </w:tc>
      </w:tr>
      <w:tr w:rsidR="00A17714" w:rsidRPr="00C60633" w14:paraId="0901EE5C" w14:textId="77777777" w:rsidTr="00A17714">
        <w:trPr>
          <w:trHeight w:val="1728"/>
        </w:trPr>
        <w:tc>
          <w:tcPr>
            <w:tcW w:w="1015" w:type="dxa"/>
            <w:noWrap/>
            <w:hideMark/>
          </w:tcPr>
          <w:p w14:paraId="41647392"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45B28998" w14:textId="77777777" w:rsidR="00C60633" w:rsidRPr="00C60633" w:rsidRDefault="00C60633">
            <w:pPr>
              <w:rPr>
                <w:rFonts w:cstheme="minorHAnsi"/>
                <w:i/>
                <w:iCs/>
              </w:rPr>
            </w:pPr>
            <w:r w:rsidRPr="00C60633">
              <w:rPr>
                <w:rFonts w:cstheme="minorHAnsi"/>
                <w:i/>
                <w:iCs/>
              </w:rPr>
              <w:t> </w:t>
            </w:r>
          </w:p>
        </w:tc>
        <w:tc>
          <w:tcPr>
            <w:tcW w:w="3492" w:type="dxa"/>
            <w:hideMark/>
          </w:tcPr>
          <w:p w14:paraId="6D55791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2.2.7.4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планских</w:t>
            </w:r>
            <w:proofErr w:type="spellEnd"/>
            <w:r w:rsidRPr="00C60633">
              <w:rPr>
                <w:rFonts w:cstheme="minorHAnsi"/>
                <w:i/>
                <w:iCs/>
              </w:rPr>
              <w:t xml:space="preserve"> </w:t>
            </w:r>
            <w:proofErr w:type="spellStart"/>
            <w:r w:rsidRPr="00C60633">
              <w:rPr>
                <w:rFonts w:cstheme="minorHAnsi"/>
                <w:i/>
                <w:iCs/>
              </w:rPr>
              <w:t>докумената</w:t>
            </w:r>
            <w:proofErr w:type="spellEnd"/>
            <w:r w:rsidRPr="00C60633">
              <w:rPr>
                <w:rFonts w:cstheme="minorHAnsi"/>
                <w:i/>
                <w:iCs/>
              </w:rPr>
              <w:t xml:space="preserve"> у </w:t>
            </w:r>
            <w:proofErr w:type="spellStart"/>
            <w:r w:rsidRPr="00C60633">
              <w:rPr>
                <w:rFonts w:cstheme="minorHAnsi"/>
                <w:i/>
                <w:iCs/>
              </w:rPr>
              <w:t>вези</w:t>
            </w:r>
            <w:proofErr w:type="spellEnd"/>
            <w:r w:rsidRPr="00C60633">
              <w:rPr>
                <w:rFonts w:cstheme="minorHAnsi"/>
                <w:i/>
                <w:iCs/>
              </w:rPr>
              <w:t xml:space="preserve"> ЈПП </w:t>
            </w:r>
            <w:proofErr w:type="spellStart"/>
            <w:r w:rsidRPr="00C60633">
              <w:rPr>
                <w:rFonts w:cstheme="minorHAnsi"/>
                <w:i/>
                <w:iCs/>
              </w:rPr>
              <w:t>пројектовања</w:t>
            </w:r>
            <w:proofErr w:type="spellEnd"/>
            <w:r w:rsidRPr="00C60633">
              <w:rPr>
                <w:rFonts w:cstheme="minorHAnsi"/>
                <w:i/>
                <w:iCs/>
              </w:rPr>
              <w:t xml:space="preserve">, </w:t>
            </w:r>
            <w:proofErr w:type="spellStart"/>
            <w:r w:rsidRPr="00C60633">
              <w:rPr>
                <w:rFonts w:cstheme="minorHAnsi"/>
                <w:i/>
                <w:iCs/>
              </w:rPr>
              <w:t>финансирања</w:t>
            </w:r>
            <w:proofErr w:type="spellEnd"/>
            <w:r w:rsidRPr="00C60633">
              <w:rPr>
                <w:rFonts w:cstheme="minorHAnsi"/>
                <w:i/>
                <w:iCs/>
              </w:rPr>
              <w:t xml:space="preserve">, </w:t>
            </w:r>
            <w:proofErr w:type="spellStart"/>
            <w:r w:rsidRPr="00C60633">
              <w:rPr>
                <w:rFonts w:cstheme="minorHAnsi"/>
                <w:i/>
                <w:iCs/>
              </w:rPr>
              <w:t>изградње</w:t>
            </w:r>
            <w:proofErr w:type="spellEnd"/>
            <w:r w:rsidRPr="00C60633">
              <w:rPr>
                <w:rFonts w:cstheme="minorHAnsi"/>
                <w:i/>
                <w:iCs/>
              </w:rPr>
              <w:t xml:space="preserve">, </w:t>
            </w:r>
            <w:proofErr w:type="spellStart"/>
            <w:r w:rsidRPr="00C60633">
              <w:rPr>
                <w:rFonts w:cstheme="minorHAnsi"/>
                <w:i/>
                <w:iCs/>
              </w:rPr>
              <w:t>управљања</w:t>
            </w:r>
            <w:proofErr w:type="spellEnd"/>
            <w:r w:rsidRPr="00C60633">
              <w:rPr>
                <w:rFonts w:cstheme="minorHAnsi"/>
                <w:i/>
                <w:iCs/>
              </w:rPr>
              <w:t xml:space="preserve"> и </w:t>
            </w:r>
            <w:proofErr w:type="spellStart"/>
            <w:r w:rsidRPr="00C60633">
              <w:rPr>
                <w:rFonts w:cstheme="minorHAnsi"/>
                <w:i/>
                <w:iCs/>
              </w:rPr>
              <w:t>одржавања</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производњу</w:t>
            </w:r>
            <w:proofErr w:type="spellEnd"/>
            <w:r w:rsidRPr="00C60633">
              <w:rPr>
                <w:rFonts w:cstheme="minorHAnsi"/>
                <w:i/>
                <w:iCs/>
              </w:rPr>
              <w:t xml:space="preserve"> </w:t>
            </w:r>
            <w:proofErr w:type="spellStart"/>
            <w:r w:rsidRPr="00C60633">
              <w:rPr>
                <w:rFonts w:cstheme="minorHAnsi"/>
                <w:i/>
                <w:iCs/>
              </w:rPr>
              <w:t>топлотне</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обновљивих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локацији</w:t>
            </w:r>
            <w:proofErr w:type="spellEnd"/>
            <w:r w:rsidRPr="00C60633">
              <w:rPr>
                <w:rFonts w:cstheme="minorHAnsi"/>
                <w:i/>
                <w:iCs/>
              </w:rPr>
              <w:t xml:space="preserve"> "</w:t>
            </w:r>
            <w:proofErr w:type="spellStart"/>
            <w:r w:rsidRPr="00C60633">
              <w:rPr>
                <w:rFonts w:cstheme="minorHAnsi"/>
                <w:i/>
                <w:iCs/>
              </w:rPr>
              <w:t>Топлана</w:t>
            </w:r>
            <w:proofErr w:type="spellEnd"/>
            <w:r w:rsidRPr="00C60633">
              <w:rPr>
                <w:rFonts w:cstheme="minorHAnsi"/>
                <w:i/>
                <w:iCs/>
              </w:rPr>
              <w:t xml:space="preserve"> </w:t>
            </w:r>
            <w:proofErr w:type="spellStart"/>
            <w:r w:rsidRPr="00C60633">
              <w:rPr>
                <w:rFonts w:cstheme="minorHAnsi"/>
                <w:i/>
                <w:iCs/>
              </w:rPr>
              <w:t>Котеж</w:t>
            </w:r>
            <w:proofErr w:type="spellEnd"/>
            <w:r w:rsidRPr="00C60633">
              <w:rPr>
                <w:rFonts w:cstheme="minorHAnsi"/>
                <w:i/>
                <w:iCs/>
              </w:rPr>
              <w:t>" и "</w:t>
            </w:r>
            <w:proofErr w:type="spellStart"/>
            <w:r w:rsidRPr="00C60633">
              <w:rPr>
                <w:rFonts w:cstheme="minorHAnsi"/>
                <w:i/>
                <w:iCs/>
              </w:rPr>
              <w:t>Топлана</w:t>
            </w:r>
            <w:proofErr w:type="spellEnd"/>
            <w:r w:rsidRPr="00C60633">
              <w:rPr>
                <w:rFonts w:cstheme="minorHAnsi"/>
                <w:i/>
                <w:iCs/>
              </w:rPr>
              <w:t xml:space="preserve"> </w:t>
            </w:r>
            <w:proofErr w:type="spellStart"/>
            <w:r w:rsidRPr="00C60633">
              <w:rPr>
                <w:rFonts w:cstheme="minorHAnsi"/>
                <w:i/>
                <w:iCs/>
              </w:rPr>
              <w:lastRenderedPageBreak/>
              <w:t>Содара</w:t>
            </w:r>
            <w:proofErr w:type="spellEnd"/>
            <w:r w:rsidRPr="00C60633">
              <w:rPr>
                <w:rFonts w:cstheme="minorHAnsi"/>
                <w:i/>
                <w:iCs/>
              </w:rPr>
              <w:t xml:space="preserve">", </w:t>
            </w:r>
            <w:proofErr w:type="spellStart"/>
            <w:r w:rsidRPr="00C60633">
              <w:rPr>
                <w:rFonts w:cstheme="minorHAnsi"/>
                <w:i/>
                <w:iCs/>
              </w:rPr>
              <w:t>користећи</w:t>
            </w:r>
            <w:proofErr w:type="spellEnd"/>
            <w:r w:rsidRPr="00C60633">
              <w:rPr>
                <w:rFonts w:cstheme="minorHAnsi"/>
                <w:i/>
                <w:iCs/>
              </w:rPr>
              <w:t xml:space="preserve"> </w:t>
            </w:r>
            <w:proofErr w:type="spellStart"/>
            <w:r w:rsidRPr="00C60633">
              <w:rPr>
                <w:rFonts w:cstheme="minorHAnsi"/>
                <w:i/>
                <w:iCs/>
              </w:rPr>
              <w:t>технологију</w:t>
            </w:r>
            <w:proofErr w:type="spellEnd"/>
            <w:r w:rsidRPr="00C60633">
              <w:rPr>
                <w:rFonts w:cstheme="minorHAnsi"/>
                <w:i/>
                <w:iCs/>
              </w:rPr>
              <w:t xml:space="preserve"> </w:t>
            </w:r>
            <w:proofErr w:type="spellStart"/>
            <w:r w:rsidRPr="00C60633">
              <w:rPr>
                <w:rFonts w:cstheme="minorHAnsi"/>
                <w:i/>
                <w:iCs/>
              </w:rPr>
              <w:t>топлотних</w:t>
            </w:r>
            <w:proofErr w:type="spellEnd"/>
            <w:r w:rsidRPr="00C60633">
              <w:rPr>
                <w:rFonts w:cstheme="minorHAnsi"/>
                <w:i/>
                <w:iCs/>
              </w:rPr>
              <w:t xml:space="preserve"> </w:t>
            </w:r>
            <w:proofErr w:type="spellStart"/>
            <w:r w:rsidRPr="00C60633">
              <w:rPr>
                <w:rFonts w:cstheme="minorHAnsi"/>
                <w:i/>
                <w:iCs/>
              </w:rPr>
              <w:t>пумпи</w:t>
            </w:r>
            <w:proofErr w:type="spellEnd"/>
            <w:r w:rsidRPr="00C60633">
              <w:rPr>
                <w:rFonts w:cstheme="minorHAnsi"/>
                <w:i/>
                <w:iCs/>
              </w:rPr>
              <w:t xml:space="preserve"> и </w:t>
            </w:r>
            <w:proofErr w:type="spellStart"/>
            <w:r w:rsidRPr="00C60633">
              <w:rPr>
                <w:rFonts w:cstheme="minorHAnsi"/>
                <w:i/>
                <w:iCs/>
              </w:rPr>
              <w:t>геотермалну</w:t>
            </w:r>
            <w:proofErr w:type="spellEnd"/>
            <w:r w:rsidRPr="00C60633">
              <w:rPr>
                <w:rFonts w:cstheme="minorHAnsi"/>
                <w:i/>
                <w:iCs/>
              </w:rPr>
              <w:t xml:space="preserve"> </w:t>
            </w:r>
            <w:proofErr w:type="spellStart"/>
            <w:r w:rsidRPr="00C60633">
              <w:rPr>
                <w:rFonts w:cstheme="minorHAnsi"/>
                <w:i/>
                <w:iCs/>
              </w:rPr>
              <w:t>енергију</w:t>
            </w:r>
            <w:proofErr w:type="spellEnd"/>
          </w:p>
        </w:tc>
        <w:tc>
          <w:tcPr>
            <w:tcW w:w="1031" w:type="dxa"/>
            <w:noWrap/>
            <w:vAlign w:val="center"/>
            <w:hideMark/>
          </w:tcPr>
          <w:p w14:paraId="03133E47" w14:textId="77777777" w:rsidR="00C60633" w:rsidRPr="00C60633" w:rsidRDefault="00C60633" w:rsidP="002D36FB">
            <w:pPr>
              <w:jc w:val="right"/>
              <w:rPr>
                <w:rFonts w:cstheme="minorHAnsi"/>
                <w:i/>
                <w:iCs/>
              </w:rPr>
            </w:pPr>
            <w:r w:rsidRPr="00C60633">
              <w:rPr>
                <w:rFonts w:cstheme="minorHAnsi"/>
                <w:i/>
                <w:iCs/>
              </w:rPr>
              <w:lastRenderedPageBreak/>
              <w:t>0</w:t>
            </w:r>
          </w:p>
        </w:tc>
        <w:tc>
          <w:tcPr>
            <w:tcW w:w="987" w:type="dxa"/>
            <w:noWrap/>
            <w:vAlign w:val="center"/>
            <w:hideMark/>
          </w:tcPr>
          <w:p w14:paraId="1448D1E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8A88566" w14:textId="77777777" w:rsidR="00C60633" w:rsidRPr="00C60633" w:rsidRDefault="00C60633" w:rsidP="002D36FB">
            <w:pPr>
              <w:jc w:val="right"/>
              <w:rPr>
                <w:rFonts w:cstheme="minorHAnsi"/>
              </w:rPr>
            </w:pPr>
            <w:r w:rsidRPr="00C60633">
              <w:rPr>
                <w:rFonts w:cstheme="minorHAnsi"/>
              </w:rPr>
              <w:t>500</w:t>
            </w:r>
          </w:p>
        </w:tc>
        <w:tc>
          <w:tcPr>
            <w:tcW w:w="1027" w:type="dxa"/>
            <w:noWrap/>
            <w:vAlign w:val="center"/>
            <w:hideMark/>
          </w:tcPr>
          <w:p w14:paraId="041270A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2794F6C" w14:textId="77777777" w:rsidR="00C60633" w:rsidRPr="00C60633" w:rsidRDefault="00C60633" w:rsidP="002D36FB">
            <w:pPr>
              <w:jc w:val="right"/>
              <w:rPr>
                <w:rFonts w:cstheme="minorHAnsi"/>
              </w:rPr>
            </w:pPr>
            <w:r w:rsidRPr="00C60633">
              <w:rPr>
                <w:rFonts w:cstheme="minorHAnsi"/>
              </w:rPr>
              <w:t>500</w:t>
            </w:r>
          </w:p>
        </w:tc>
        <w:tc>
          <w:tcPr>
            <w:tcW w:w="1025" w:type="dxa"/>
            <w:noWrap/>
            <w:vAlign w:val="center"/>
            <w:hideMark/>
          </w:tcPr>
          <w:p w14:paraId="12E8D361" w14:textId="77777777" w:rsidR="00C60633" w:rsidRPr="00C60633" w:rsidRDefault="00C60633" w:rsidP="002D36FB">
            <w:pPr>
              <w:jc w:val="right"/>
              <w:rPr>
                <w:rFonts w:cstheme="minorHAnsi"/>
              </w:rPr>
            </w:pPr>
            <w:r w:rsidRPr="00C60633">
              <w:rPr>
                <w:rFonts w:cstheme="minorHAnsi"/>
              </w:rPr>
              <w:t> </w:t>
            </w:r>
          </w:p>
        </w:tc>
      </w:tr>
      <w:tr w:rsidR="0042186A" w:rsidRPr="00C60633" w14:paraId="1729A3A6" w14:textId="77777777" w:rsidTr="00A17714">
        <w:trPr>
          <w:trHeight w:val="576"/>
        </w:trPr>
        <w:tc>
          <w:tcPr>
            <w:tcW w:w="1015" w:type="dxa"/>
            <w:noWrap/>
            <w:hideMark/>
          </w:tcPr>
          <w:p w14:paraId="2A21E2CA" w14:textId="77777777" w:rsidR="00C60633" w:rsidRPr="00C60633" w:rsidRDefault="00C60633" w:rsidP="00C60633">
            <w:pPr>
              <w:rPr>
                <w:rFonts w:cstheme="minorHAnsi"/>
              </w:rPr>
            </w:pPr>
            <w:r w:rsidRPr="00C60633">
              <w:rPr>
                <w:rFonts w:cstheme="minorHAnsi"/>
              </w:rPr>
              <w:t>1102</w:t>
            </w:r>
          </w:p>
        </w:tc>
        <w:tc>
          <w:tcPr>
            <w:tcW w:w="2530" w:type="dxa"/>
            <w:hideMark/>
          </w:tcPr>
          <w:p w14:paraId="71062F07" w14:textId="77777777" w:rsidR="00C60633" w:rsidRPr="00C60633" w:rsidRDefault="00C60633">
            <w:pPr>
              <w:rPr>
                <w:rFonts w:cstheme="minorHAnsi"/>
              </w:rPr>
            </w:pPr>
            <w:r w:rsidRPr="00C60633">
              <w:rPr>
                <w:rFonts w:cstheme="minorHAnsi"/>
              </w:rPr>
              <w:t> </w:t>
            </w:r>
          </w:p>
        </w:tc>
        <w:tc>
          <w:tcPr>
            <w:tcW w:w="3492" w:type="dxa"/>
            <w:hideMark/>
          </w:tcPr>
          <w:p w14:paraId="154722F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3.1.2: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реализацији</w:t>
            </w:r>
            <w:proofErr w:type="spellEnd"/>
            <w:r w:rsidRPr="00C60633">
              <w:rPr>
                <w:rFonts w:cstheme="minorHAnsi"/>
              </w:rPr>
              <w:t xml:space="preserve">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програме</w:t>
            </w:r>
            <w:proofErr w:type="spellEnd"/>
            <w:r w:rsidRPr="00C60633">
              <w:rPr>
                <w:rFonts w:cstheme="minorHAnsi"/>
              </w:rPr>
              <w:t xml:space="preserve"> и </w:t>
            </w:r>
            <w:proofErr w:type="spellStart"/>
            <w:r w:rsidRPr="00C60633">
              <w:rPr>
                <w:rFonts w:cstheme="minorHAnsi"/>
              </w:rPr>
              <w:t>опрему</w:t>
            </w:r>
            <w:proofErr w:type="spellEnd"/>
            <w:r w:rsidRPr="00C60633">
              <w:rPr>
                <w:rFonts w:cstheme="minorHAnsi"/>
              </w:rPr>
              <w:t xml:space="preserve"> ЈКП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управљања</w:t>
            </w:r>
            <w:proofErr w:type="spellEnd"/>
            <w:r w:rsidRPr="00C60633">
              <w:rPr>
                <w:rFonts w:cstheme="minorHAnsi"/>
              </w:rPr>
              <w:t xml:space="preserve"> </w:t>
            </w:r>
            <w:proofErr w:type="spellStart"/>
            <w:r w:rsidRPr="00C60633">
              <w:rPr>
                <w:rFonts w:cstheme="minorHAnsi"/>
              </w:rPr>
              <w:t>отпадом</w:t>
            </w:r>
            <w:proofErr w:type="spellEnd"/>
          </w:p>
        </w:tc>
        <w:tc>
          <w:tcPr>
            <w:tcW w:w="1031" w:type="dxa"/>
            <w:noWrap/>
            <w:vAlign w:val="center"/>
            <w:hideMark/>
          </w:tcPr>
          <w:p w14:paraId="65154EA5" w14:textId="77777777" w:rsidR="00C60633" w:rsidRPr="00C60633" w:rsidRDefault="00C60633" w:rsidP="002D36FB">
            <w:pPr>
              <w:jc w:val="right"/>
              <w:rPr>
                <w:rFonts w:cstheme="minorHAnsi"/>
              </w:rPr>
            </w:pPr>
            <w:r w:rsidRPr="00C60633">
              <w:rPr>
                <w:rFonts w:cstheme="minorHAnsi"/>
              </w:rPr>
              <w:t>50.000</w:t>
            </w:r>
          </w:p>
        </w:tc>
        <w:tc>
          <w:tcPr>
            <w:tcW w:w="987" w:type="dxa"/>
            <w:noWrap/>
            <w:vAlign w:val="center"/>
            <w:hideMark/>
          </w:tcPr>
          <w:p w14:paraId="7D7705E0" w14:textId="77777777" w:rsidR="00C60633" w:rsidRPr="00C60633" w:rsidRDefault="00C60633" w:rsidP="002D36FB">
            <w:pPr>
              <w:jc w:val="right"/>
              <w:rPr>
                <w:rFonts w:cstheme="minorHAnsi"/>
              </w:rPr>
            </w:pPr>
            <w:r w:rsidRPr="00C60633">
              <w:rPr>
                <w:rFonts w:cstheme="minorHAnsi"/>
              </w:rPr>
              <w:t>66.000</w:t>
            </w:r>
          </w:p>
        </w:tc>
        <w:tc>
          <w:tcPr>
            <w:tcW w:w="967" w:type="dxa"/>
            <w:noWrap/>
            <w:vAlign w:val="center"/>
            <w:hideMark/>
          </w:tcPr>
          <w:p w14:paraId="5A295ED4" w14:textId="77777777" w:rsidR="00C60633" w:rsidRPr="00C60633" w:rsidRDefault="00C60633" w:rsidP="002D36FB">
            <w:pPr>
              <w:jc w:val="right"/>
              <w:rPr>
                <w:rFonts w:cstheme="minorHAnsi"/>
              </w:rPr>
            </w:pPr>
            <w:r w:rsidRPr="00C60633">
              <w:rPr>
                <w:rFonts w:cstheme="minorHAnsi"/>
              </w:rPr>
              <w:t>50.000</w:t>
            </w:r>
          </w:p>
        </w:tc>
        <w:tc>
          <w:tcPr>
            <w:tcW w:w="1027" w:type="dxa"/>
            <w:noWrap/>
            <w:vAlign w:val="center"/>
            <w:hideMark/>
          </w:tcPr>
          <w:p w14:paraId="0027DFFC" w14:textId="77777777" w:rsidR="00C60633" w:rsidRPr="00C60633" w:rsidRDefault="00C60633" w:rsidP="002D36FB">
            <w:pPr>
              <w:jc w:val="right"/>
              <w:rPr>
                <w:rFonts w:cstheme="minorHAnsi"/>
              </w:rPr>
            </w:pPr>
            <w:r w:rsidRPr="00C60633">
              <w:rPr>
                <w:rFonts w:cstheme="minorHAnsi"/>
              </w:rPr>
              <w:t>90.000</w:t>
            </w:r>
          </w:p>
        </w:tc>
        <w:tc>
          <w:tcPr>
            <w:tcW w:w="962" w:type="dxa"/>
            <w:noWrap/>
            <w:vAlign w:val="center"/>
            <w:hideMark/>
          </w:tcPr>
          <w:p w14:paraId="14C8686B" w14:textId="77777777" w:rsidR="00C60633" w:rsidRPr="00C60633" w:rsidRDefault="00C60633" w:rsidP="002D36FB">
            <w:pPr>
              <w:jc w:val="right"/>
              <w:rPr>
                <w:rFonts w:cstheme="minorHAnsi"/>
              </w:rPr>
            </w:pPr>
            <w:r w:rsidRPr="00C60633">
              <w:rPr>
                <w:rFonts w:cstheme="minorHAnsi"/>
              </w:rPr>
              <w:t>50.000</w:t>
            </w:r>
          </w:p>
        </w:tc>
        <w:tc>
          <w:tcPr>
            <w:tcW w:w="1025" w:type="dxa"/>
            <w:noWrap/>
            <w:vAlign w:val="center"/>
            <w:hideMark/>
          </w:tcPr>
          <w:p w14:paraId="675A883E" w14:textId="77777777" w:rsidR="00C60633" w:rsidRPr="00C60633" w:rsidRDefault="00C60633" w:rsidP="002D36FB">
            <w:pPr>
              <w:jc w:val="right"/>
              <w:rPr>
                <w:rFonts w:cstheme="minorHAnsi"/>
              </w:rPr>
            </w:pPr>
            <w:r w:rsidRPr="00C60633">
              <w:rPr>
                <w:rFonts w:cstheme="minorHAnsi"/>
              </w:rPr>
              <w:t>90.000</w:t>
            </w:r>
          </w:p>
        </w:tc>
      </w:tr>
      <w:tr w:rsidR="00A17714" w:rsidRPr="00C60633" w14:paraId="5DAD78C3" w14:textId="77777777" w:rsidTr="00A17714">
        <w:trPr>
          <w:trHeight w:val="864"/>
        </w:trPr>
        <w:tc>
          <w:tcPr>
            <w:tcW w:w="1015" w:type="dxa"/>
            <w:noWrap/>
            <w:hideMark/>
          </w:tcPr>
          <w:p w14:paraId="3377DD4A"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18712C63" w14:textId="77777777" w:rsidR="00C60633" w:rsidRPr="00C60633" w:rsidRDefault="00C60633">
            <w:pPr>
              <w:rPr>
                <w:rFonts w:cstheme="minorHAnsi"/>
                <w:i/>
                <w:iCs/>
              </w:rPr>
            </w:pPr>
            <w:r w:rsidRPr="00C60633">
              <w:rPr>
                <w:rFonts w:cstheme="minorHAnsi"/>
                <w:i/>
                <w:iCs/>
              </w:rPr>
              <w:t> </w:t>
            </w:r>
          </w:p>
        </w:tc>
        <w:tc>
          <w:tcPr>
            <w:tcW w:w="3492" w:type="dxa"/>
            <w:hideMark/>
          </w:tcPr>
          <w:p w14:paraId="48C096E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3.1.2.1. </w:t>
            </w:r>
            <w:proofErr w:type="spellStart"/>
            <w:r w:rsidRPr="00C60633">
              <w:rPr>
                <w:rFonts w:cstheme="minorHAnsi"/>
                <w:i/>
                <w:iCs/>
              </w:rPr>
              <w:t>Набавка</w:t>
            </w:r>
            <w:proofErr w:type="spellEnd"/>
            <w:r w:rsidRPr="00C60633">
              <w:rPr>
                <w:rFonts w:cstheme="minorHAnsi"/>
                <w:i/>
                <w:iCs/>
              </w:rPr>
              <w:t xml:space="preserve"> 6.000 </w:t>
            </w:r>
            <w:proofErr w:type="spellStart"/>
            <w:r w:rsidRPr="00C60633">
              <w:rPr>
                <w:rFonts w:cstheme="minorHAnsi"/>
                <w:i/>
                <w:iCs/>
              </w:rPr>
              <w:t>плавих</w:t>
            </w:r>
            <w:proofErr w:type="spellEnd"/>
            <w:r w:rsidRPr="00C60633">
              <w:rPr>
                <w:rFonts w:cstheme="minorHAnsi"/>
                <w:i/>
                <w:iCs/>
              </w:rPr>
              <w:t xml:space="preserve"> </w:t>
            </w:r>
            <w:proofErr w:type="spellStart"/>
            <w:r w:rsidRPr="00C60633">
              <w:rPr>
                <w:rFonts w:cstheme="minorHAnsi"/>
                <w:i/>
                <w:iCs/>
              </w:rPr>
              <w:t>канти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разврставање</w:t>
            </w:r>
            <w:proofErr w:type="spellEnd"/>
            <w:r w:rsidRPr="00C60633">
              <w:rPr>
                <w:rFonts w:cstheme="minorHAnsi"/>
                <w:i/>
                <w:iCs/>
              </w:rPr>
              <w:t xml:space="preserve"> </w:t>
            </w:r>
            <w:proofErr w:type="spellStart"/>
            <w:r w:rsidRPr="00C60633">
              <w:rPr>
                <w:rFonts w:cstheme="minorHAnsi"/>
                <w:i/>
                <w:iCs/>
              </w:rPr>
              <w:t>секундарних</w:t>
            </w:r>
            <w:proofErr w:type="spellEnd"/>
            <w:r w:rsidRPr="00C60633">
              <w:rPr>
                <w:rFonts w:cstheme="minorHAnsi"/>
                <w:i/>
                <w:iCs/>
              </w:rPr>
              <w:t xml:space="preserve"> </w:t>
            </w:r>
            <w:proofErr w:type="spellStart"/>
            <w:r w:rsidRPr="00C60633">
              <w:rPr>
                <w:rFonts w:cstheme="minorHAnsi"/>
                <w:i/>
                <w:iCs/>
              </w:rPr>
              <w:t>сировина</w:t>
            </w:r>
            <w:proofErr w:type="spellEnd"/>
            <w:r w:rsidRPr="00C60633">
              <w:rPr>
                <w:rFonts w:cstheme="minorHAnsi"/>
                <w:i/>
                <w:iCs/>
              </w:rPr>
              <w:t xml:space="preserve"> </w:t>
            </w:r>
            <w:proofErr w:type="spellStart"/>
            <w:r w:rsidRPr="00C60633">
              <w:rPr>
                <w:rFonts w:cstheme="minorHAnsi"/>
                <w:i/>
                <w:iCs/>
              </w:rPr>
              <w:t>које</w:t>
            </w:r>
            <w:proofErr w:type="spellEnd"/>
            <w:r w:rsidRPr="00C60633">
              <w:rPr>
                <w:rFonts w:cstheme="minorHAnsi"/>
                <w:i/>
                <w:iCs/>
              </w:rPr>
              <w:t xml:space="preserve"> </w:t>
            </w:r>
            <w:proofErr w:type="spellStart"/>
            <w:r w:rsidRPr="00C60633">
              <w:rPr>
                <w:rFonts w:cstheme="minorHAnsi"/>
                <w:i/>
                <w:iCs/>
              </w:rPr>
              <w:t>ће</w:t>
            </w:r>
            <w:proofErr w:type="spellEnd"/>
            <w:r w:rsidRPr="00C60633">
              <w:rPr>
                <w:rFonts w:cstheme="minorHAnsi"/>
                <w:i/>
                <w:iCs/>
              </w:rPr>
              <w:t xml:space="preserve"> </w:t>
            </w:r>
            <w:proofErr w:type="spellStart"/>
            <w:r w:rsidRPr="00C60633">
              <w:rPr>
                <w:rFonts w:cstheme="minorHAnsi"/>
                <w:i/>
                <w:iCs/>
              </w:rPr>
              <w:t>бити</w:t>
            </w:r>
            <w:proofErr w:type="spellEnd"/>
            <w:r w:rsidRPr="00C60633">
              <w:rPr>
                <w:rFonts w:cstheme="minorHAnsi"/>
                <w:i/>
                <w:iCs/>
              </w:rPr>
              <w:t xml:space="preserve"> </w:t>
            </w:r>
            <w:proofErr w:type="spellStart"/>
            <w:r w:rsidRPr="00C60633">
              <w:rPr>
                <w:rFonts w:cstheme="minorHAnsi"/>
                <w:i/>
                <w:iCs/>
              </w:rPr>
              <w:t>постављене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p>
        </w:tc>
        <w:tc>
          <w:tcPr>
            <w:tcW w:w="1031" w:type="dxa"/>
            <w:noWrap/>
            <w:vAlign w:val="center"/>
            <w:hideMark/>
          </w:tcPr>
          <w:p w14:paraId="1F69D398"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9E7201F" w14:textId="77777777" w:rsidR="00C60633" w:rsidRPr="00C60633" w:rsidRDefault="00C60633" w:rsidP="002D36FB">
            <w:pPr>
              <w:jc w:val="right"/>
              <w:rPr>
                <w:rFonts w:cstheme="minorHAnsi"/>
              </w:rPr>
            </w:pPr>
            <w:r w:rsidRPr="00C60633">
              <w:rPr>
                <w:rFonts w:cstheme="minorHAnsi"/>
              </w:rPr>
              <w:t>30.000</w:t>
            </w:r>
          </w:p>
        </w:tc>
        <w:tc>
          <w:tcPr>
            <w:tcW w:w="967" w:type="dxa"/>
            <w:noWrap/>
            <w:vAlign w:val="center"/>
            <w:hideMark/>
          </w:tcPr>
          <w:p w14:paraId="72C81E0D"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235BBE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2775FD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8A3C446" w14:textId="77777777" w:rsidR="00C60633" w:rsidRPr="00C60633" w:rsidRDefault="00C60633" w:rsidP="002D36FB">
            <w:pPr>
              <w:jc w:val="right"/>
              <w:rPr>
                <w:rFonts w:cstheme="minorHAnsi"/>
              </w:rPr>
            </w:pPr>
            <w:r w:rsidRPr="00C60633">
              <w:rPr>
                <w:rFonts w:cstheme="minorHAnsi"/>
              </w:rPr>
              <w:t> </w:t>
            </w:r>
          </w:p>
        </w:tc>
      </w:tr>
      <w:tr w:rsidR="00A17714" w:rsidRPr="00C60633" w14:paraId="3571089F" w14:textId="77777777" w:rsidTr="00A17714">
        <w:trPr>
          <w:trHeight w:val="864"/>
        </w:trPr>
        <w:tc>
          <w:tcPr>
            <w:tcW w:w="1015" w:type="dxa"/>
            <w:noWrap/>
            <w:hideMark/>
          </w:tcPr>
          <w:p w14:paraId="62FEA7AE"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5E73AC0E" w14:textId="77777777" w:rsidR="00C60633" w:rsidRPr="00C60633" w:rsidRDefault="00C60633">
            <w:pPr>
              <w:rPr>
                <w:rFonts w:cstheme="minorHAnsi"/>
                <w:i/>
                <w:iCs/>
              </w:rPr>
            </w:pPr>
            <w:r w:rsidRPr="00C60633">
              <w:rPr>
                <w:rFonts w:cstheme="minorHAnsi"/>
                <w:i/>
                <w:iCs/>
              </w:rPr>
              <w:t> </w:t>
            </w:r>
          </w:p>
        </w:tc>
        <w:tc>
          <w:tcPr>
            <w:tcW w:w="3492" w:type="dxa"/>
            <w:hideMark/>
          </w:tcPr>
          <w:p w14:paraId="169C79D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3.1.2.2. </w:t>
            </w:r>
            <w:proofErr w:type="spellStart"/>
            <w:r w:rsidRPr="00C60633">
              <w:rPr>
                <w:rFonts w:cstheme="minorHAnsi"/>
                <w:i/>
                <w:iCs/>
              </w:rPr>
              <w:t>Набавка</w:t>
            </w:r>
            <w:proofErr w:type="spellEnd"/>
            <w:r w:rsidRPr="00C60633">
              <w:rPr>
                <w:rFonts w:cstheme="minorHAnsi"/>
                <w:i/>
                <w:iCs/>
              </w:rPr>
              <w:t xml:space="preserve"> 9.000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канти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разврставање</w:t>
            </w:r>
            <w:proofErr w:type="spellEnd"/>
            <w:r w:rsidRPr="00C60633">
              <w:rPr>
                <w:rFonts w:cstheme="minorHAnsi"/>
                <w:i/>
                <w:iCs/>
              </w:rPr>
              <w:t xml:space="preserve"> </w:t>
            </w:r>
            <w:proofErr w:type="spellStart"/>
            <w:r w:rsidRPr="00C60633">
              <w:rPr>
                <w:rFonts w:cstheme="minorHAnsi"/>
                <w:i/>
                <w:iCs/>
              </w:rPr>
              <w:t>комуналног</w:t>
            </w:r>
            <w:proofErr w:type="spellEnd"/>
            <w:r w:rsidRPr="00C60633">
              <w:rPr>
                <w:rFonts w:cstheme="minorHAnsi"/>
                <w:i/>
                <w:iCs/>
              </w:rPr>
              <w:t xml:space="preserve"> </w:t>
            </w:r>
            <w:proofErr w:type="spellStart"/>
            <w:r w:rsidRPr="00C60633">
              <w:rPr>
                <w:rFonts w:cstheme="minorHAnsi"/>
                <w:i/>
                <w:iCs/>
              </w:rPr>
              <w:t>отпада</w:t>
            </w:r>
            <w:proofErr w:type="spellEnd"/>
            <w:r w:rsidRPr="00C60633">
              <w:rPr>
                <w:rFonts w:cstheme="minorHAnsi"/>
                <w:i/>
                <w:iCs/>
              </w:rPr>
              <w:t xml:space="preserve"> </w:t>
            </w:r>
            <w:proofErr w:type="spellStart"/>
            <w:r w:rsidRPr="00C60633">
              <w:rPr>
                <w:rFonts w:cstheme="minorHAnsi"/>
                <w:i/>
                <w:iCs/>
              </w:rPr>
              <w:t>које</w:t>
            </w:r>
            <w:proofErr w:type="spellEnd"/>
            <w:r w:rsidRPr="00C60633">
              <w:rPr>
                <w:rFonts w:cstheme="minorHAnsi"/>
                <w:i/>
                <w:iCs/>
              </w:rPr>
              <w:t xml:space="preserve"> </w:t>
            </w:r>
            <w:proofErr w:type="spellStart"/>
            <w:r w:rsidRPr="00C60633">
              <w:rPr>
                <w:rFonts w:cstheme="minorHAnsi"/>
                <w:i/>
                <w:iCs/>
              </w:rPr>
              <w:t>ће</w:t>
            </w:r>
            <w:proofErr w:type="spellEnd"/>
            <w:r w:rsidRPr="00C60633">
              <w:rPr>
                <w:rFonts w:cstheme="minorHAnsi"/>
                <w:i/>
                <w:iCs/>
              </w:rPr>
              <w:t xml:space="preserve"> </w:t>
            </w:r>
            <w:proofErr w:type="spellStart"/>
            <w:r w:rsidRPr="00C60633">
              <w:rPr>
                <w:rFonts w:cstheme="minorHAnsi"/>
                <w:i/>
                <w:iCs/>
              </w:rPr>
              <w:t>бити</w:t>
            </w:r>
            <w:proofErr w:type="spellEnd"/>
            <w:r w:rsidRPr="00C60633">
              <w:rPr>
                <w:rFonts w:cstheme="minorHAnsi"/>
                <w:i/>
                <w:iCs/>
              </w:rPr>
              <w:t xml:space="preserve"> </w:t>
            </w:r>
            <w:proofErr w:type="spellStart"/>
            <w:r w:rsidRPr="00C60633">
              <w:rPr>
                <w:rFonts w:cstheme="minorHAnsi"/>
                <w:i/>
                <w:iCs/>
              </w:rPr>
              <w:t>постављене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p>
        </w:tc>
        <w:tc>
          <w:tcPr>
            <w:tcW w:w="1031" w:type="dxa"/>
            <w:noWrap/>
            <w:vAlign w:val="center"/>
            <w:hideMark/>
          </w:tcPr>
          <w:p w14:paraId="0BFBF8E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C8801FE" w14:textId="77777777" w:rsidR="00C60633" w:rsidRPr="00C60633" w:rsidRDefault="00C60633" w:rsidP="002D36FB">
            <w:pPr>
              <w:jc w:val="right"/>
              <w:rPr>
                <w:rFonts w:cstheme="minorHAnsi"/>
              </w:rPr>
            </w:pPr>
            <w:r w:rsidRPr="00C60633">
              <w:rPr>
                <w:rFonts w:cstheme="minorHAnsi"/>
              </w:rPr>
              <w:t>36.000</w:t>
            </w:r>
          </w:p>
        </w:tc>
        <w:tc>
          <w:tcPr>
            <w:tcW w:w="967" w:type="dxa"/>
            <w:noWrap/>
            <w:vAlign w:val="center"/>
            <w:hideMark/>
          </w:tcPr>
          <w:p w14:paraId="68C14BD5"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A870D0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A0CDAC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A3103F1" w14:textId="77777777" w:rsidR="00C60633" w:rsidRPr="00C60633" w:rsidRDefault="00C60633" w:rsidP="002D36FB">
            <w:pPr>
              <w:jc w:val="right"/>
              <w:rPr>
                <w:rFonts w:cstheme="minorHAnsi"/>
              </w:rPr>
            </w:pPr>
            <w:r w:rsidRPr="00C60633">
              <w:rPr>
                <w:rFonts w:cstheme="minorHAnsi"/>
              </w:rPr>
              <w:t> </w:t>
            </w:r>
          </w:p>
        </w:tc>
      </w:tr>
      <w:tr w:rsidR="00A17714" w:rsidRPr="00C60633" w14:paraId="55995861" w14:textId="77777777" w:rsidTr="00A17714">
        <w:trPr>
          <w:trHeight w:val="864"/>
        </w:trPr>
        <w:tc>
          <w:tcPr>
            <w:tcW w:w="1015" w:type="dxa"/>
            <w:noWrap/>
            <w:hideMark/>
          </w:tcPr>
          <w:p w14:paraId="4C648DF5"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48A6D3CF" w14:textId="77777777" w:rsidR="00C60633" w:rsidRPr="00C60633" w:rsidRDefault="00C60633">
            <w:pPr>
              <w:rPr>
                <w:rFonts w:cstheme="minorHAnsi"/>
                <w:i/>
                <w:iCs/>
              </w:rPr>
            </w:pPr>
            <w:r w:rsidRPr="00C60633">
              <w:rPr>
                <w:rFonts w:cstheme="minorHAnsi"/>
                <w:i/>
                <w:iCs/>
              </w:rPr>
              <w:t> </w:t>
            </w:r>
          </w:p>
        </w:tc>
        <w:tc>
          <w:tcPr>
            <w:tcW w:w="3492" w:type="dxa"/>
            <w:hideMark/>
          </w:tcPr>
          <w:p w14:paraId="431883F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3.1.2.3. </w:t>
            </w:r>
            <w:proofErr w:type="spellStart"/>
            <w:r w:rsidRPr="00C60633">
              <w:rPr>
                <w:rFonts w:cstheme="minorHAnsi"/>
                <w:i/>
                <w:iCs/>
              </w:rPr>
              <w:t>Набавка</w:t>
            </w:r>
            <w:proofErr w:type="spellEnd"/>
            <w:r w:rsidRPr="00C60633">
              <w:rPr>
                <w:rFonts w:cstheme="minorHAnsi"/>
                <w:i/>
                <w:iCs/>
              </w:rPr>
              <w:t xml:space="preserve"> 20.000 </w:t>
            </w:r>
            <w:proofErr w:type="spellStart"/>
            <w:r w:rsidRPr="00C60633">
              <w:rPr>
                <w:rFonts w:cstheme="minorHAnsi"/>
                <w:i/>
                <w:iCs/>
              </w:rPr>
              <w:t>плавих</w:t>
            </w:r>
            <w:proofErr w:type="spellEnd"/>
            <w:r w:rsidRPr="00C60633">
              <w:rPr>
                <w:rFonts w:cstheme="minorHAnsi"/>
                <w:i/>
                <w:iCs/>
              </w:rPr>
              <w:t xml:space="preserve"> </w:t>
            </w:r>
            <w:proofErr w:type="spellStart"/>
            <w:r w:rsidRPr="00C60633">
              <w:rPr>
                <w:rFonts w:cstheme="minorHAnsi"/>
                <w:i/>
                <w:iCs/>
              </w:rPr>
              <w:t>канти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разврставање</w:t>
            </w:r>
            <w:proofErr w:type="spellEnd"/>
            <w:r w:rsidRPr="00C60633">
              <w:rPr>
                <w:rFonts w:cstheme="minorHAnsi"/>
                <w:i/>
                <w:iCs/>
              </w:rPr>
              <w:t xml:space="preserve"> </w:t>
            </w:r>
            <w:proofErr w:type="spellStart"/>
            <w:r w:rsidRPr="00C60633">
              <w:rPr>
                <w:rFonts w:cstheme="minorHAnsi"/>
                <w:i/>
                <w:iCs/>
              </w:rPr>
              <w:t>секундарних</w:t>
            </w:r>
            <w:proofErr w:type="spellEnd"/>
            <w:r w:rsidRPr="00C60633">
              <w:rPr>
                <w:rFonts w:cstheme="minorHAnsi"/>
                <w:i/>
                <w:iCs/>
              </w:rPr>
              <w:t xml:space="preserve"> </w:t>
            </w:r>
            <w:proofErr w:type="spellStart"/>
            <w:r w:rsidRPr="00C60633">
              <w:rPr>
                <w:rFonts w:cstheme="minorHAnsi"/>
                <w:i/>
                <w:iCs/>
              </w:rPr>
              <w:t>сировина</w:t>
            </w:r>
            <w:proofErr w:type="spellEnd"/>
            <w:r w:rsidRPr="00C60633">
              <w:rPr>
                <w:rFonts w:cstheme="minorHAnsi"/>
                <w:i/>
                <w:iCs/>
              </w:rPr>
              <w:t xml:space="preserve"> </w:t>
            </w:r>
            <w:proofErr w:type="spellStart"/>
            <w:r w:rsidRPr="00C60633">
              <w:rPr>
                <w:rFonts w:cstheme="minorHAnsi"/>
                <w:i/>
                <w:iCs/>
              </w:rPr>
              <w:t>које</w:t>
            </w:r>
            <w:proofErr w:type="spellEnd"/>
            <w:r w:rsidRPr="00C60633">
              <w:rPr>
                <w:rFonts w:cstheme="minorHAnsi"/>
                <w:i/>
                <w:iCs/>
              </w:rPr>
              <w:t xml:space="preserve"> </w:t>
            </w:r>
            <w:proofErr w:type="spellStart"/>
            <w:r w:rsidRPr="00C60633">
              <w:rPr>
                <w:rFonts w:cstheme="minorHAnsi"/>
                <w:i/>
                <w:iCs/>
              </w:rPr>
              <w:t>ће</w:t>
            </w:r>
            <w:proofErr w:type="spellEnd"/>
            <w:r w:rsidRPr="00C60633">
              <w:rPr>
                <w:rFonts w:cstheme="minorHAnsi"/>
                <w:i/>
                <w:iCs/>
              </w:rPr>
              <w:t xml:space="preserve"> </w:t>
            </w:r>
            <w:proofErr w:type="spellStart"/>
            <w:r w:rsidRPr="00C60633">
              <w:rPr>
                <w:rFonts w:cstheme="minorHAnsi"/>
                <w:i/>
                <w:iCs/>
              </w:rPr>
              <w:t>бити</w:t>
            </w:r>
            <w:proofErr w:type="spellEnd"/>
            <w:r w:rsidRPr="00C60633">
              <w:rPr>
                <w:rFonts w:cstheme="minorHAnsi"/>
                <w:i/>
                <w:iCs/>
              </w:rPr>
              <w:t xml:space="preserve"> </w:t>
            </w:r>
            <w:proofErr w:type="spellStart"/>
            <w:r w:rsidRPr="00C60633">
              <w:rPr>
                <w:rFonts w:cstheme="minorHAnsi"/>
                <w:i/>
                <w:iCs/>
              </w:rPr>
              <w:t>постављене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селима</w:t>
            </w:r>
            <w:proofErr w:type="spellEnd"/>
          </w:p>
        </w:tc>
        <w:tc>
          <w:tcPr>
            <w:tcW w:w="1031" w:type="dxa"/>
            <w:noWrap/>
            <w:vAlign w:val="center"/>
            <w:hideMark/>
          </w:tcPr>
          <w:p w14:paraId="1E8A82E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2CD97C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444E41E"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1F03488" w14:textId="77777777" w:rsidR="00C60633" w:rsidRPr="00C60633" w:rsidRDefault="00C60633" w:rsidP="002D36FB">
            <w:pPr>
              <w:jc w:val="right"/>
              <w:rPr>
                <w:rFonts w:cstheme="minorHAnsi"/>
              </w:rPr>
            </w:pPr>
            <w:r w:rsidRPr="00C60633">
              <w:rPr>
                <w:rFonts w:cstheme="minorHAnsi"/>
              </w:rPr>
              <w:t>50.000</w:t>
            </w:r>
          </w:p>
        </w:tc>
        <w:tc>
          <w:tcPr>
            <w:tcW w:w="962" w:type="dxa"/>
            <w:noWrap/>
            <w:vAlign w:val="center"/>
            <w:hideMark/>
          </w:tcPr>
          <w:p w14:paraId="371C12E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B0D3AE6" w14:textId="77777777" w:rsidR="00C60633" w:rsidRPr="00C60633" w:rsidRDefault="00C60633" w:rsidP="002D36FB">
            <w:pPr>
              <w:jc w:val="right"/>
              <w:rPr>
                <w:rFonts w:cstheme="minorHAnsi"/>
              </w:rPr>
            </w:pPr>
            <w:r w:rsidRPr="00C60633">
              <w:rPr>
                <w:rFonts w:cstheme="minorHAnsi"/>
              </w:rPr>
              <w:t>50.000</w:t>
            </w:r>
          </w:p>
        </w:tc>
      </w:tr>
      <w:tr w:rsidR="00A17714" w:rsidRPr="00C60633" w14:paraId="51055A74" w14:textId="77777777" w:rsidTr="00A17714">
        <w:trPr>
          <w:trHeight w:val="864"/>
        </w:trPr>
        <w:tc>
          <w:tcPr>
            <w:tcW w:w="1015" w:type="dxa"/>
            <w:noWrap/>
            <w:hideMark/>
          </w:tcPr>
          <w:p w14:paraId="76E05E5F"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18915A40" w14:textId="77777777" w:rsidR="00C60633" w:rsidRPr="00C60633" w:rsidRDefault="00C60633">
            <w:pPr>
              <w:rPr>
                <w:rFonts w:cstheme="minorHAnsi"/>
                <w:i/>
                <w:iCs/>
              </w:rPr>
            </w:pPr>
            <w:r w:rsidRPr="00C60633">
              <w:rPr>
                <w:rFonts w:cstheme="minorHAnsi"/>
                <w:i/>
                <w:iCs/>
              </w:rPr>
              <w:t> </w:t>
            </w:r>
          </w:p>
        </w:tc>
        <w:tc>
          <w:tcPr>
            <w:tcW w:w="3492" w:type="dxa"/>
            <w:hideMark/>
          </w:tcPr>
          <w:p w14:paraId="1B4006E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3.1.2.4. </w:t>
            </w:r>
            <w:proofErr w:type="spellStart"/>
            <w:r w:rsidRPr="00C60633">
              <w:rPr>
                <w:rFonts w:cstheme="minorHAnsi"/>
                <w:i/>
                <w:iCs/>
              </w:rPr>
              <w:t>Набавка</w:t>
            </w:r>
            <w:proofErr w:type="spellEnd"/>
            <w:r w:rsidRPr="00C60633">
              <w:rPr>
                <w:rFonts w:cstheme="minorHAnsi"/>
                <w:i/>
                <w:iCs/>
              </w:rPr>
              <w:t xml:space="preserve"> 20.000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канти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разврставање</w:t>
            </w:r>
            <w:proofErr w:type="spellEnd"/>
            <w:r w:rsidRPr="00C60633">
              <w:rPr>
                <w:rFonts w:cstheme="minorHAnsi"/>
                <w:i/>
                <w:iCs/>
              </w:rPr>
              <w:t xml:space="preserve"> </w:t>
            </w:r>
            <w:proofErr w:type="spellStart"/>
            <w:r w:rsidRPr="00C60633">
              <w:rPr>
                <w:rFonts w:cstheme="minorHAnsi"/>
                <w:i/>
                <w:iCs/>
              </w:rPr>
              <w:t>комуналног</w:t>
            </w:r>
            <w:proofErr w:type="spellEnd"/>
            <w:r w:rsidRPr="00C60633">
              <w:rPr>
                <w:rFonts w:cstheme="minorHAnsi"/>
                <w:i/>
                <w:iCs/>
              </w:rPr>
              <w:t xml:space="preserve"> </w:t>
            </w:r>
            <w:proofErr w:type="spellStart"/>
            <w:r w:rsidRPr="00C60633">
              <w:rPr>
                <w:rFonts w:cstheme="minorHAnsi"/>
                <w:i/>
                <w:iCs/>
              </w:rPr>
              <w:t>отпада</w:t>
            </w:r>
            <w:proofErr w:type="spellEnd"/>
            <w:r w:rsidRPr="00C60633">
              <w:rPr>
                <w:rFonts w:cstheme="minorHAnsi"/>
                <w:i/>
                <w:iCs/>
              </w:rPr>
              <w:t xml:space="preserve"> </w:t>
            </w:r>
            <w:proofErr w:type="spellStart"/>
            <w:r w:rsidRPr="00C60633">
              <w:rPr>
                <w:rFonts w:cstheme="minorHAnsi"/>
                <w:i/>
                <w:iCs/>
              </w:rPr>
              <w:t>које</w:t>
            </w:r>
            <w:proofErr w:type="spellEnd"/>
            <w:r w:rsidRPr="00C60633">
              <w:rPr>
                <w:rFonts w:cstheme="minorHAnsi"/>
                <w:i/>
                <w:iCs/>
              </w:rPr>
              <w:t xml:space="preserve"> </w:t>
            </w:r>
            <w:proofErr w:type="spellStart"/>
            <w:r w:rsidRPr="00C60633">
              <w:rPr>
                <w:rFonts w:cstheme="minorHAnsi"/>
                <w:i/>
                <w:iCs/>
              </w:rPr>
              <w:t>ће</w:t>
            </w:r>
            <w:proofErr w:type="spellEnd"/>
            <w:r w:rsidRPr="00C60633">
              <w:rPr>
                <w:rFonts w:cstheme="minorHAnsi"/>
                <w:i/>
                <w:iCs/>
              </w:rPr>
              <w:t xml:space="preserve"> </w:t>
            </w:r>
            <w:proofErr w:type="spellStart"/>
            <w:r w:rsidRPr="00C60633">
              <w:rPr>
                <w:rFonts w:cstheme="minorHAnsi"/>
                <w:i/>
                <w:iCs/>
              </w:rPr>
              <w:t>бити</w:t>
            </w:r>
            <w:proofErr w:type="spellEnd"/>
            <w:r w:rsidRPr="00C60633">
              <w:rPr>
                <w:rFonts w:cstheme="minorHAnsi"/>
                <w:i/>
                <w:iCs/>
              </w:rPr>
              <w:t xml:space="preserve"> </w:t>
            </w:r>
            <w:proofErr w:type="spellStart"/>
            <w:r w:rsidRPr="00C60633">
              <w:rPr>
                <w:rFonts w:cstheme="minorHAnsi"/>
                <w:i/>
                <w:iCs/>
              </w:rPr>
              <w:t>постављене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селима</w:t>
            </w:r>
            <w:proofErr w:type="spellEnd"/>
          </w:p>
        </w:tc>
        <w:tc>
          <w:tcPr>
            <w:tcW w:w="1031" w:type="dxa"/>
            <w:noWrap/>
            <w:vAlign w:val="center"/>
            <w:hideMark/>
          </w:tcPr>
          <w:p w14:paraId="02562BA8"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ED58E0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1B716D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7F2F9BD" w14:textId="77777777" w:rsidR="00C60633" w:rsidRPr="00C60633" w:rsidRDefault="00C60633" w:rsidP="002D36FB">
            <w:pPr>
              <w:jc w:val="right"/>
              <w:rPr>
                <w:rFonts w:cstheme="minorHAnsi"/>
              </w:rPr>
            </w:pPr>
            <w:r w:rsidRPr="00C60633">
              <w:rPr>
                <w:rFonts w:cstheme="minorHAnsi"/>
              </w:rPr>
              <w:t>40.000</w:t>
            </w:r>
          </w:p>
        </w:tc>
        <w:tc>
          <w:tcPr>
            <w:tcW w:w="962" w:type="dxa"/>
            <w:noWrap/>
            <w:vAlign w:val="center"/>
            <w:hideMark/>
          </w:tcPr>
          <w:p w14:paraId="0F6388C7"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882E7D9" w14:textId="77777777" w:rsidR="00C60633" w:rsidRPr="00C60633" w:rsidRDefault="00C60633" w:rsidP="002D36FB">
            <w:pPr>
              <w:jc w:val="right"/>
              <w:rPr>
                <w:rFonts w:cstheme="minorHAnsi"/>
              </w:rPr>
            </w:pPr>
            <w:r w:rsidRPr="00C60633">
              <w:rPr>
                <w:rFonts w:cstheme="minorHAnsi"/>
              </w:rPr>
              <w:t>40.000</w:t>
            </w:r>
          </w:p>
        </w:tc>
      </w:tr>
      <w:tr w:rsidR="00A17714" w:rsidRPr="00C60633" w14:paraId="3FA6743C" w14:textId="77777777" w:rsidTr="00A17714">
        <w:trPr>
          <w:trHeight w:val="576"/>
        </w:trPr>
        <w:tc>
          <w:tcPr>
            <w:tcW w:w="1015" w:type="dxa"/>
            <w:noWrap/>
            <w:hideMark/>
          </w:tcPr>
          <w:p w14:paraId="556C0043" w14:textId="77777777" w:rsidR="00C60633" w:rsidRPr="00C60633" w:rsidRDefault="00C60633" w:rsidP="00C60633">
            <w:pPr>
              <w:rPr>
                <w:rFonts w:cstheme="minorHAnsi"/>
                <w:i/>
                <w:iCs/>
              </w:rPr>
            </w:pPr>
            <w:r w:rsidRPr="00C60633">
              <w:rPr>
                <w:rFonts w:cstheme="minorHAnsi"/>
                <w:i/>
                <w:iCs/>
              </w:rPr>
              <w:lastRenderedPageBreak/>
              <w:t>1102</w:t>
            </w:r>
          </w:p>
        </w:tc>
        <w:tc>
          <w:tcPr>
            <w:tcW w:w="2530" w:type="dxa"/>
            <w:hideMark/>
          </w:tcPr>
          <w:p w14:paraId="2B52E84D" w14:textId="77777777" w:rsidR="00C60633" w:rsidRPr="00C60633" w:rsidRDefault="00C60633">
            <w:pPr>
              <w:rPr>
                <w:rFonts w:cstheme="minorHAnsi"/>
                <w:i/>
                <w:iCs/>
              </w:rPr>
            </w:pPr>
            <w:r w:rsidRPr="00C60633">
              <w:rPr>
                <w:rFonts w:cstheme="minorHAnsi"/>
                <w:i/>
                <w:iCs/>
              </w:rPr>
              <w:t> </w:t>
            </w:r>
          </w:p>
        </w:tc>
        <w:tc>
          <w:tcPr>
            <w:tcW w:w="3492" w:type="dxa"/>
            <w:hideMark/>
          </w:tcPr>
          <w:p w14:paraId="26A6A34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3.1.2.3. </w:t>
            </w:r>
            <w:proofErr w:type="spellStart"/>
            <w:r w:rsidRPr="00C60633">
              <w:rPr>
                <w:rFonts w:cstheme="minorHAnsi"/>
                <w:i/>
                <w:iCs/>
              </w:rPr>
              <w:t>Набавка</w:t>
            </w:r>
            <w:proofErr w:type="spellEnd"/>
            <w:r w:rsidRPr="00C60633">
              <w:rPr>
                <w:rFonts w:cstheme="minorHAnsi"/>
                <w:i/>
                <w:iCs/>
              </w:rPr>
              <w:t xml:space="preserve"> 2 </w:t>
            </w:r>
            <w:proofErr w:type="spellStart"/>
            <w:r w:rsidRPr="00C60633">
              <w:rPr>
                <w:rFonts w:cstheme="minorHAnsi"/>
                <w:i/>
                <w:iCs/>
              </w:rPr>
              <w:t>камиона</w:t>
            </w:r>
            <w:proofErr w:type="spellEnd"/>
            <w:r w:rsidRPr="00C60633">
              <w:rPr>
                <w:rFonts w:cstheme="minorHAnsi"/>
                <w:i/>
                <w:iCs/>
              </w:rPr>
              <w:t xml:space="preserve"> </w:t>
            </w:r>
            <w:proofErr w:type="spellStart"/>
            <w:r w:rsidRPr="00C60633">
              <w:rPr>
                <w:rFonts w:cstheme="minorHAnsi"/>
                <w:i/>
                <w:iCs/>
              </w:rPr>
              <w:t>годишње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одвожење</w:t>
            </w:r>
            <w:proofErr w:type="spellEnd"/>
            <w:r w:rsidRPr="00C60633">
              <w:rPr>
                <w:rFonts w:cstheme="minorHAnsi"/>
                <w:i/>
                <w:iCs/>
              </w:rPr>
              <w:t xml:space="preserve"> </w:t>
            </w:r>
            <w:proofErr w:type="spellStart"/>
            <w:r w:rsidRPr="00C60633">
              <w:rPr>
                <w:rFonts w:cstheme="minorHAnsi"/>
                <w:i/>
                <w:iCs/>
              </w:rPr>
              <w:t>комуналног</w:t>
            </w:r>
            <w:proofErr w:type="spellEnd"/>
            <w:r w:rsidRPr="00C60633">
              <w:rPr>
                <w:rFonts w:cstheme="minorHAnsi"/>
                <w:i/>
                <w:iCs/>
              </w:rPr>
              <w:t xml:space="preserve"> </w:t>
            </w:r>
            <w:proofErr w:type="spellStart"/>
            <w:r w:rsidRPr="00C60633">
              <w:rPr>
                <w:rFonts w:cstheme="minorHAnsi"/>
                <w:i/>
                <w:iCs/>
              </w:rPr>
              <w:t>отшада</w:t>
            </w:r>
            <w:proofErr w:type="spellEnd"/>
          </w:p>
        </w:tc>
        <w:tc>
          <w:tcPr>
            <w:tcW w:w="1031" w:type="dxa"/>
            <w:noWrap/>
            <w:vAlign w:val="center"/>
            <w:hideMark/>
          </w:tcPr>
          <w:p w14:paraId="61D26AFA" w14:textId="77777777" w:rsidR="00C60633" w:rsidRPr="00C60633" w:rsidRDefault="00C60633" w:rsidP="002D36FB">
            <w:pPr>
              <w:jc w:val="right"/>
              <w:rPr>
                <w:rFonts w:cstheme="minorHAnsi"/>
                <w:i/>
                <w:iCs/>
              </w:rPr>
            </w:pPr>
            <w:r w:rsidRPr="00C60633">
              <w:rPr>
                <w:rFonts w:cstheme="minorHAnsi"/>
                <w:i/>
                <w:iCs/>
              </w:rPr>
              <w:t>40.000</w:t>
            </w:r>
          </w:p>
        </w:tc>
        <w:tc>
          <w:tcPr>
            <w:tcW w:w="987" w:type="dxa"/>
            <w:noWrap/>
            <w:vAlign w:val="center"/>
            <w:hideMark/>
          </w:tcPr>
          <w:p w14:paraId="605EDBA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21D5F8C" w14:textId="77777777" w:rsidR="00C60633" w:rsidRPr="00C60633" w:rsidRDefault="00C60633" w:rsidP="002D36FB">
            <w:pPr>
              <w:jc w:val="right"/>
              <w:rPr>
                <w:rFonts w:cstheme="minorHAnsi"/>
              </w:rPr>
            </w:pPr>
            <w:r w:rsidRPr="00C60633">
              <w:rPr>
                <w:rFonts w:cstheme="minorHAnsi"/>
              </w:rPr>
              <w:t>40.000</w:t>
            </w:r>
          </w:p>
        </w:tc>
        <w:tc>
          <w:tcPr>
            <w:tcW w:w="1027" w:type="dxa"/>
            <w:noWrap/>
            <w:vAlign w:val="center"/>
            <w:hideMark/>
          </w:tcPr>
          <w:p w14:paraId="2BE75B7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5ABF93B" w14:textId="77777777" w:rsidR="00C60633" w:rsidRPr="00C60633" w:rsidRDefault="00C60633" w:rsidP="002D36FB">
            <w:pPr>
              <w:jc w:val="right"/>
              <w:rPr>
                <w:rFonts w:cstheme="minorHAnsi"/>
              </w:rPr>
            </w:pPr>
            <w:r w:rsidRPr="00C60633">
              <w:rPr>
                <w:rFonts w:cstheme="minorHAnsi"/>
              </w:rPr>
              <w:t>40.000</w:t>
            </w:r>
          </w:p>
        </w:tc>
        <w:tc>
          <w:tcPr>
            <w:tcW w:w="1025" w:type="dxa"/>
            <w:noWrap/>
            <w:vAlign w:val="center"/>
            <w:hideMark/>
          </w:tcPr>
          <w:p w14:paraId="11853DF4" w14:textId="77777777" w:rsidR="00C60633" w:rsidRPr="00C60633" w:rsidRDefault="00C60633" w:rsidP="002D36FB">
            <w:pPr>
              <w:jc w:val="right"/>
              <w:rPr>
                <w:rFonts w:cstheme="minorHAnsi"/>
              </w:rPr>
            </w:pPr>
            <w:r w:rsidRPr="00C60633">
              <w:rPr>
                <w:rFonts w:cstheme="minorHAnsi"/>
              </w:rPr>
              <w:t> </w:t>
            </w:r>
          </w:p>
        </w:tc>
      </w:tr>
      <w:tr w:rsidR="00A17714" w:rsidRPr="00C60633" w14:paraId="39578DCD" w14:textId="77777777" w:rsidTr="00A17714">
        <w:trPr>
          <w:trHeight w:val="288"/>
        </w:trPr>
        <w:tc>
          <w:tcPr>
            <w:tcW w:w="1015" w:type="dxa"/>
            <w:noWrap/>
            <w:hideMark/>
          </w:tcPr>
          <w:p w14:paraId="6FC5FD48" w14:textId="77777777" w:rsidR="00C60633" w:rsidRPr="00C60633" w:rsidRDefault="00C60633" w:rsidP="00C60633">
            <w:pPr>
              <w:rPr>
                <w:rFonts w:cstheme="minorHAnsi"/>
                <w:i/>
                <w:iCs/>
              </w:rPr>
            </w:pPr>
            <w:r w:rsidRPr="00C60633">
              <w:rPr>
                <w:rFonts w:cstheme="minorHAnsi"/>
                <w:i/>
                <w:iCs/>
              </w:rPr>
              <w:t>1102</w:t>
            </w:r>
          </w:p>
        </w:tc>
        <w:tc>
          <w:tcPr>
            <w:tcW w:w="2530" w:type="dxa"/>
            <w:hideMark/>
          </w:tcPr>
          <w:p w14:paraId="1992AB0B" w14:textId="77777777" w:rsidR="00C60633" w:rsidRPr="00C60633" w:rsidRDefault="00C60633">
            <w:pPr>
              <w:rPr>
                <w:rFonts w:cstheme="minorHAnsi"/>
                <w:i/>
                <w:iCs/>
              </w:rPr>
            </w:pPr>
            <w:r w:rsidRPr="00C60633">
              <w:rPr>
                <w:rFonts w:cstheme="minorHAnsi"/>
                <w:i/>
                <w:iCs/>
              </w:rPr>
              <w:t> </w:t>
            </w:r>
          </w:p>
        </w:tc>
        <w:tc>
          <w:tcPr>
            <w:tcW w:w="3492" w:type="dxa"/>
            <w:hideMark/>
          </w:tcPr>
          <w:p w14:paraId="2AB8907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3.1.2.5. </w:t>
            </w:r>
            <w:proofErr w:type="spellStart"/>
            <w:r w:rsidRPr="00C60633">
              <w:rPr>
                <w:rFonts w:cstheme="minorHAnsi"/>
                <w:i/>
                <w:iCs/>
              </w:rPr>
              <w:t>Акције</w:t>
            </w:r>
            <w:proofErr w:type="spellEnd"/>
            <w:r w:rsidRPr="00C60633">
              <w:rPr>
                <w:rFonts w:cstheme="minorHAnsi"/>
                <w:i/>
                <w:iCs/>
              </w:rPr>
              <w:t xml:space="preserve"> </w:t>
            </w:r>
            <w:proofErr w:type="spellStart"/>
            <w:r w:rsidRPr="00C60633">
              <w:rPr>
                <w:rFonts w:cstheme="minorHAnsi"/>
                <w:i/>
                <w:iCs/>
              </w:rPr>
              <w:t>чишћења</w:t>
            </w:r>
            <w:proofErr w:type="spellEnd"/>
            <w:r w:rsidRPr="00C60633">
              <w:rPr>
                <w:rFonts w:cstheme="minorHAnsi"/>
                <w:i/>
                <w:iCs/>
              </w:rPr>
              <w:t xml:space="preserve"> </w:t>
            </w:r>
            <w:proofErr w:type="spellStart"/>
            <w:r w:rsidRPr="00C60633">
              <w:rPr>
                <w:rFonts w:cstheme="minorHAnsi"/>
                <w:i/>
                <w:iCs/>
              </w:rPr>
              <w:t>дивљих</w:t>
            </w:r>
            <w:proofErr w:type="spellEnd"/>
            <w:r w:rsidRPr="00C60633">
              <w:rPr>
                <w:rFonts w:cstheme="minorHAnsi"/>
                <w:i/>
                <w:iCs/>
              </w:rPr>
              <w:t xml:space="preserve"> </w:t>
            </w:r>
            <w:proofErr w:type="spellStart"/>
            <w:r w:rsidRPr="00C60633">
              <w:rPr>
                <w:rFonts w:cstheme="minorHAnsi"/>
                <w:i/>
                <w:iCs/>
              </w:rPr>
              <w:t>депонија</w:t>
            </w:r>
            <w:proofErr w:type="spellEnd"/>
          </w:p>
        </w:tc>
        <w:tc>
          <w:tcPr>
            <w:tcW w:w="1031" w:type="dxa"/>
            <w:noWrap/>
            <w:vAlign w:val="center"/>
            <w:hideMark/>
          </w:tcPr>
          <w:p w14:paraId="058A6240" w14:textId="77777777" w:rsidR="00C60633" w:rsidRPr="00C60633" w:rsidRDefault="00C60633" w:rsidP="002D36FB">
            <w:pPr>
              <w:jc w:val="right"/>
              <w:rPr>
                <w:rFonts w:cstheme="minorHAnsi"/>
                <w:i/>
                <w:iCs/>
              </w:rPr>
            </w:pPr>
            <w:r w:rsidRPr="00C60633">
              <w:rPr>
                <w:rFonts w:cstheme="minorHAnsi"/>
                <w:i/>
                <w:iCs/>
              </w:rPr>
              <w:t>10.000</w:t>
            </w:r>
          </w:p>
        </w:tc>
        <w:tc>
          <w:tcPr>
            <w:tcW w:w="987" w:type="dxa"/>
            <w:noWrap/>
            <w:vAlign w:val="center"/>
            <w:hideMark/>
          </w:tcPr>
          <w:p w14:paraId="28E7D5E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1055ED9" w14:textId="77777777" w:rsidR="00C60633" w:rsidRPr="00C60633" w:rsidRDefault="00C60633" w:rsidP="002D36FB">
            <w:pPr>
              <w:jc w:val="right"/>
              <w:rPr>
                <w:rFonts w:cstheme="minorHAnsi"/>
              </w:rPr>
            </w:pPr>
            <w:r w:rsidRPr="00C60633">
              <w:rPr>
                <w:rFonts w:cstheme="minorHAnsi"/>
              </w:rPr>
              <w:t>10.000</w:t>
            </w:r>
          </w:p>
        </w:tc>
        <w:tc>
          <w:tcPr>
            <w:tcW w:w="1027" w:type="dxa"/>
            <w:noWrap/>
            <w:vAlign w:val="center"/>
            <w:hideMark/>
          </w:tcPr>
          <w:p w14:paraId="26148E9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DADFB15" w14:textId="77777777" w:rsidR="00C60633" w:rsidRPr="00C60633" w:rsidRDefault="00C60633" w:rsidP="002D36FB">
            <w:pPr>
              <w:jc w:val="right"/>
              <w:rPr>
                <w:rFonts w:cstheme="minorHAnsi"/>
              </w:rPr>
            </w:pPr>
            <w:r w:rsidRPr="00C60633">
              <w:rPr>
                <w:rFonts w:cstheme="minorHAnsi"/>
              </w:rPr>
              <w:t>10.000</w:t>
            </w:r>
          </w:p>
        </w:tc>
        <w:tc>
          <w:tcPr>
            <w:tcW w:w="1025" w:type="dxa"/>
            <w:noWrap/>
            <w:vAlign w:val="center"/>
            <w:hideMark/>
          </w:tcPr>
          <w:p w14:paraId="16864D7E" w14:textId="77777777" w:rsidR="00C60633" w:rsidRPr="00C60633" w:rsidRDefault="00C60633" w:rsidP="002D36FB">
            <w:pPr>
              <w:jc w:val="right"/>
              <w:rPr>
                <w:rFonts w:cstheme="minorHAnsi"/>
              </w:rPr>
            </w:pPr>
            <w:r w:rsidRPr="00C60633">
              <w:rPr>
                <w:rFonts w:cstheme="minorHAnsi"/>
              </w:rPr>
              <w:t> </w:t>
            </w:r>
          </w:p>
        </w:tc>
      </w:tr>
      <w:tr w:rsidR="00A17714" w:rsidRPr="00C60633" w14:paraId="0BA28B70" w14:textId="77777777" w:rsidTr="00A17714">
        <w:trPr>
          <w:trHeight w:val="576"/>
        </w:trPr>
        <w:tc>
          <w:tcPr>
            <w:tcW w:w="1015" w:type="dxa"/>
            <w:noWrap/>
            <w:hideMark/>
          </w:tcPr>
          <w:p w14:paraId="6EE7BFB2" w14:textId="77777777" w:rsidR="00C60633" w:rsidRPr="00C60633" w:rsidRDefault="00C60633" w:rsidP="00C60633">
            <w:pPr>
              <w:rPr>
                <w:rFonts w:cstheme="minorHAnsi"/>
                <w:b/>
                <w:bCs/>
              </w:rPr>
            </w:pPr>
            <w:r w:rsidRPr="00C60633">
              <w:rPr>
                <w:rFonts w:cstheme="minorHAnsi"/>
                <w:b/>
                <w:bCs/>
              </w:rPr>
              <w:t>1501</w:t>
            </w:r>
          </w:p>
        </w:tc>
        <w:tc>
          <w:tcPr>
            <w:tcW w:w="2530" w:type="dxa"/>
            <w:hideMark/>
          </w:tcPr>
          <w:p w14:paraId="4BB201C8"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3: </w:t>
            </w:r>
            <w:proofErr w:type="spellStart"/>
            <w:r w:rsidRPr="00C60633">
              <w:rPr>
                <w:rFonts w:cstheme="minorHAnsi"/>
                <w:b/>
                <w:bCs/>
              </w:rPr>
              <w:t>Локални</w:t>
            </w:r>
            <w:proofErr w:type="spellEnd"/>
            <w:r w:rsidRPr="00C60633">
              <w:rPr>
                <w:rFonts w:cstheme="minorHAnsi"/>
                <w:b/>
                <w:bCs/>
              </w:rPr>
              <w:t xml:space="preserve"> </w:t>
            </w:r>
            <w:proofErr w:type="spellStart"/>
            <w:r w:rsidRPr="00C60633">
              <w:rPr>
                <w:rFonts w:cstheme="minorHAnsi"/>
                <w:b/>
                <w:bCs/>
              </w:rPr>
              <w:t>економски</w:t>
            </w:r>
            <w:proofErr w:type="spellEnd"/>
            <w:r w:rsidRPr="00C60633">
              <w:rPr>
                <w:rFonts w:cstheme="minorHAnsi"/>
                <w:b/>
                <w:bCs/>
              </w:rPr>
              <w:t xml:space="preserve"> </w:t>
            </w:r>
            <w:proofErr w:type="spellStart"/>
            <w:r w:rsidRPr="00C60633">
              <w:rPr>
                <w:rFonts w:cstheme="minorHAnsi"/>
                <w:b/>
                <w:bCs/>
              </w:rPr>
              <w:t>развој</w:t>
            </w:r>
            <w:proofErr w:type="spellEnd"/>
          </w:p>
        </w:tc>
        <w:tc>
          <w:tcPr>
            <w:tcW w:w="3492" w:type="dxa"/>
            <w:noWrap/>
            <w:hideMark/>
          </w:tcPr>
          <w:p w14:paraId="06FB21B6"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6B49049A" w14:textId="77777777" w:rsidR="00C60633" w:rsidRPr="00C60633" w:rsidRDefault="00C60633" w:rsidP="002D36FB">
            <w:pPr>
              <w:jc w:val="right"/>
              <w:rPr>
                <w:rFonts w:cstheme="minorHAnsi"/>
              </w:rPr>
            </w:pPr>
            <w:r w:rsidRPr="00C60633">
              <w:rPr>
                <w:rFonts w:cstheme="minorHAnsi"/>
              </w:rPr>
              <w:t>29.192</w:t>
            </w:r>
          </w:p>
        </w:tc>
        <w:tc>
          <w:tcPr>
            <w:tcW w:w="987" w:type="dxa"/>
            <w:noWrap/>
            <w:vAlign w:val="center"/>
            <w:hideMark/>
          </w:tcPr>
          <w:p w14:paraId="6B427EB4"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7103BBD8" w14:textId="77777777" w:rsidR="00C60633" w:rsidRPr="00C60633" w:rsidRDefault="00C60633" w:rsidP="002D36FB">
            <w:pPr>
              <w:jc w:val="right"/>
              <w:rPr>
                <w:rFonts w:cstheme="minorHAnsi"/>
              </w:rPr>
            </w:pPr>
            <w:r w:rsidRPr="00C60633">
              <w:rPr>
                <w:rFonts w:cstheme="minorHAnsi"/>
              </w:rPr>
              <w:t>30.300</w:t>
            </w:r>
          </w:p>
        </w:tc>
        <w:tc>
          <w:tcPr>
            <w:tcW w:w="1027" w:type="dxa"/>
            <w:noWrap/>
            <w:vAlign w:val="center"/>
            <w:hideMark/>
          </w:tcPr>
          <w:p w14:paraId="374A426F"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36E364A2" w14:textId="77777777" w:rsidR="00C60633" w:rsidRPr="00C60633" w:rsidRDefault="00C60633" w:rsidP="002D36FB">
            <w:pPr>
              <w:jc w:val="right"/>
              <w:rPr>
                <w:rFonts w:cstheme="minorHAnsi"/>
              </w:rPr>
            </w:pPr>
            <w:r w:rsidRPr="00C60633">
              <w:rPr>
                <w:rFonts w:cstheme="minorHAnsi"/>
              </w:rPr>
              <w:t>34.300</w:t>
            </w:r>
          </w:p>
        </w:tc>
        <w:tc>
          <w:tcPr>
            <w:tcW w:w="1025" w:type="dxa"/>
            <w:noWrap/>
            <w:vAlign w:val="center"/>
            <w:hideMark/>
          </w:tcPr>
          <w:p w14:paraId="4C985931" w14:textId="77777777" w:rsidR="00C60633" w:rsidRPr="00C60633" w:rsidRDefault="00C60633" w:rsidP="002D36FB">
            <w:pPr>
              <w:jc w:val="right"/>
              <w:rPr>
                <w:rFonts w:cstheme="minorHAnsi"/>
              </w:rPr>
            </w:pPr>
            <w:r w:rsidRPr="00C60633">
              <w:rPr>
                <w:rFonts w:cstheme="minorHAnsi"/>
              </w:rPr>
              <w:t>0</w:t>
            </w:r>
          </w:p>
        </w:tc>
      </w:tr>
      <w:tr w:rsidR="0042186A" w:rsidRPr="00C60633" w14:paraId="2D601D7F" w14:textId="77777777" w:rsidTr="00A17714">
        <w:trPr>
          <w:trHeight w:val="576"/>
        </w:trPr>
        <w:tc>
          <w:tcPr>
            <w:tcW w:w="1015" w:type="dxa"/>
            <w:noWrap/>
            <w:hideMark/>
          </w:tcPr>
          <w:p w14:paraId="75CC0AF8" w14:textId="77777777" w:rsidR="00C60633" w:rsidRPr="00C60633" w:rsidRDefault="00C60633" w:rsidP="00C60633">
            <w:pPr>
              <w:rPr>
                <w:rFonts w:cstheme="minorHAnsi"/>
              </w:rPr>
            </w:pPr>
            <w:r w:rsidRPr="00C60633">
              <w:rPr>
                <w:rFonts w:cstheme="minorHAnsi"/>
              </w:rPr>
              <w:t>1501-0001</w:t>
            </w:r>
          </w:p>
        </w:tc>
        <w:tc>
          <w:tcPr>
            <w:tcW w:w="2530" w:type="dxa"/>
            <w:hideMark/>
          </w:tcPr>
          <w:p w14:paraId="2FCDD0A5"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привредног</w:t>
            </w:r>
            <w:proofErr w:type="spellEnd"/>
            <w:r w:rsidRPr="00C60633">
              <w:rPr>
                <w:rFonts w:cstheme="minorHAnsi"/>
              </w:rPr>
              <w:t xml:space="preserve"> и </w:t>
            </w:r>
            <w:proofErr w:type="spellStart"/>
            <w:r w:rsidRPr="00C60633">
              <w:rPr>
                <w:rFonts w:cstheme="minorHAnsi"/>
              </w:rPr>
              <w:t>инвестиционог</w:t>
            </w:r>
            <w:proofErr w:type="spellEnd"/>
            <w:r w:rsidRPr="00C60633">
              <w:rPr>
                <w:rFonts w:cstheme="minorHAnsi"/>
              </w:rPr>
              <w:t xml:space="preserve"> </w:t>
            </w:r>
            <w:proofErr w:type="spellStart"/>
            <w:r w:rsidRPr="00C60633">
              <w:rPr>
                <w:rFonts w:cstheme="minorHAnsi"/>
              </w:rPr>
              <w:t>амбијента</w:t>
            </w:r>
            <w:proofErr w:type="spellEnd"/>
          </w:p>
        </w:tc>
        <w:tc>
          <w:tcPr>
            <w:tcW w:w="3492" w:type="dxa"/>
            <w:hideMark/>
          </w:tcPr>
          <w:p w14:paraId="05CA09D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1.1.1: </w:t>
            </w:r>
            <w:proofErr w:type="spellStart"/>
            <w:r w:rsidRPr="00C60633">
              <w:rPr>
                <w:rFonts w:cstheme="minorHAnsi"/>
              </w:rPr>
              <w:t>Даљи</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пословно-индустријских</w:t>
            </w:r>
            <w:proofErr w:type="spellEnd"/>
            <w:r w:rsidRPr="00C60633">
              <w:rPr>
                <w:rFonts w:cstheme="minorHAnsi"/>
              </w:rPr>
              <w:t xml:space="preserve"> </w:t>
            </w:r>
            <w:proofErr w:type="spellStart"/>
            <w:r w:rsidRPr="00C60633">
              <w:rPr>
                <w:rFonts w:cstheme="minorHAnsi"/>
              </w:rPr>
              <w:t>зона</w:t>
            </w:r>
            <w:proofErr w:type="spellEnd"/>
            <w:r w:rsidRPr="00C60633">
              <w:rPr>
                <w:rFonts w:cstheme="minorHAnsi"/>
              </w:rPr>
              <w:t xml:space="preserve"> </w:t>
            </w:r>
            <w:proofErr w:type="spellStart"/>
            <w:r w:rsidRPr="00C60633">
              <w:rPr>
                <w:rFonts w:cstheme="minorHAnsi"/>
              </w:rPr>
              <w:t>Панчева</w:t>
            </w:r>
            <w:proofErr w:type="spellEnd"/>
            <w:r w:rsidRPr="00C60633">
              <w:rPr>
                <w:rFonts w:cstheme="minorHAnsi"/>
              </w:rPr>
              <w:t xml:space="preserve"> и </w:t>
            </w:r>
            <w:proofErr w:type="spellStart"/>
            <w:r w:rsidRPr="00C60633">
              <w:rPr>
                <w:rFonts w:cstheme="minorHAnsi"/>
              </w:rPr>
              <w:t>привлачење</w:t>
            </w:r>
            <w:proofErr w:type="spellEnd"/>
            <w:r w:rsidRPr="00C60633">
              <w:rPr>
                <w:rFonts w:cstheme="minorHAnsi"/>
              </w:rPr>
              <w:t xml:space="preserve"> </w:t>
            </w:r>
            <w:proofErr w:type="spellStart"/>
            <w:r w:rsidRPr="00C60633">
              <w:rPr>
                <w:rFonts w:cstheme="minorHAnsi"/>
              </w:rPr>
              <w:t>нових</w:t>
            </w:r>
            <w:proofErr w:type="spellEnd"/>
            <w:r w:rsidRPr="00C60633">
              <w:rPr>
                <w:rFonts w:cstheme="minorHAnsi"/>
              </w:rPr>
              <w:t xml:space="preserve"> </w:t>
            </w:r>
            <w:proofErr w:type="spellStart"/>
            <w:r w:rsidRPr="00C60633">
              <w:rPr>
                <w:rFonts w:cstheme="minorHAnsi"/>
              </w:rPr>
              <w:t>инвестиција</w:t>
            </w:r>
            <w:proofErr w:type="spellEnd"/>
          </w:p>
        </w:tc>
        <w:tc>
          <w:tcPr>
            <w:tcW w:w="1031" w:type="dxa"/>
            <w:noWrap/>
            <w:vAlign w:val="center"/>
            <w:hideMark/>
          </w:tcPr>
          <w:p w14:paraId="32E8EE13" w14:textId="77777777" w:rsidR="00C60633" w:rsidRPr="00C60633" w:rsidRDefault="00C60633" w:rsidP="002D36FB">
            <w:pPr>
              <w:jc w:val="right"/>
              <w:rPr>
                <w:rFonts w:cstheme="minorHAnsi"/>
              </w:rPr>
            </w:pPr>
            <w:r w:rsidRPr="00C60633">
              <w:rPr>
                <w:rFonts w:cstheme="minorHAnsi"/>
              </w:rPr>
              <w:t>10.000</w:t>
            </w:r>
          </w:p>
        </w:tc>
        <w:tc>
          <w:tcPr>
            <w:tcW w:w="987" w:type="dxa"/>
            <w:noWrap/>
            <w:vAlign w:val="center"/>
            <w:hideMark/>
          </w:tcPr>
          <w:p w14:paraId="2D022EB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7C7C859" w14:textId="77777777" w:rsidR="00C60633" w:rsidRPr="00C60633" w:rsidRDefault="00C60633" w:rsidP="002D36FB">
            <w:pPr>
              <w:jc w:val="right"/>
              <w:rPr>
                <w:rFonts w:cstheme="minorHAnsi"/>
              </w:rPr>
            </w:pPr>
            <w:r w:rsidRPr="00C60633">
              <w:rPr>
                <w:rFonts w:cstheme="minorHAnsi"/>
              </w:rPr>
              <w:t>12.200</w:t>
            </w:r>
          </w:p>
        </w:tc>
        <w:tc>
          <w:tcPr>
            <w:tcW w:w="1027" w:type="dxa"/>
            <w:noWrap/>
            <w:vAlign w:val="center"/>
            <w:hideMark/>
          </w:tcPr>
          <w:p w14:paraId="565DE74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B7F8788" w14:textId="77777777" w:rsidR="00C60633" w:rsidRPr="00C60633" w:rsidRDefault="00C60633" w:rsidP="002D36FB">
            <w:pPr>
              <w:jc w:val="right"/>
              <w:rPr>
                <w:rFonts w:cstheme="minorHAnsi"/>
              </w:rPr>
            </w:pPr>
            <w:r w:rsidRPr="00C60633">
              <w:rPr>
                <w:rFonts w:cstheme="minorHAnsi"/>
              </w:rPr>
              <w:t>15.200</w:t>
            </w:r>
          </w:p>
        </w:tc>
        <w:tc>
          <w:tcPr>
            <w:tcW w:w="1025" w:type="dxa"/>
            <w:noWrap/>
            <w:vAlign w:val="center"/>
            <w:hideMark/>
          </w:tcPr>
          <w:p w14:paraId="167F5156" w14:textId="77777777" w:rsidR="00C60633" w:rsidRPr="00C60633" w:rsidRDefault="00C60633" w:rsidP="002D36FB">
            <w:pPr>
              <w:jc w:val="right"/>
              <w:rPr>
                <w:rFonts w:cstheme="minorHAnsi"/>
              </w:rPr>
            </w:pPr>
            <w:r w:rsidRPr="00C60633">
              <w:rPr>
                <w:rFonts w:cstheme="minorHAnsi"/>
              </w:rPr>
              <w:t> </w:t>
            </w:r>
          </w:p>
        </w:tc>
      </w:tr>
      <w:tr w:rsidR="00A17714" w:rsidRPr="00C60633" w14:paraId="06CC136C" w14:textId="77777777" w:rsidTr="00A17714">
        <w:trPr>
          <w:trHeight w:val="576"/>
        </w:trPr>
        <w:tc>
          <w:tcPr>
            <w:tcW w:w="1015" w:type="dxa"/>
            <w:noWrap/>
            <w:hideMark/>
          </w:tcPr>
          <w:p w14:paraId="5B584F07"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65DC9AB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5B28D3F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1.1.1.1. </w:t>
            </w:r>
            <w:proofErr w:type="spellStart"/>
            <w:r w:rsidRPr="00C60633">
              <w:rPr>
                <w:rFonts w:cstheme="minorHAnsi"/>
                <w:i/>
                <w:iCs/>
              </w:rPr>
              <w:t>Учешће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међународним</w:t>
            </w:r>
            <w:proofErr w:type="spellEnd"/>
            <w:r w:rsidRPr="00C60633">
              <w:rPr>
                <w:rFonts w:cstheme="minorHAnsi"/>
                <w:i/>
                <w:iCs/>
              </w:rPr>
              <w:t xml:space="preserve"> </w:t>
            </w:r>
            <w:proofErr w:type="spellStart"/>
            <w:r w:rsidRPr="00C60633">
              <w:rPr>
                <w:rFonts w:cstheme="minorHAnsi"/>
                <w:i/>
                <w:iCs/>
              </w:rPr>
              <w:t>сајмовима</w:t>
            </w:r>
            <w:proofErr w:type="spellEnd"/>
            <w:r w:rsidRPr="00C60633">
              <w:rPr>
                <w:rFonts w:cstheme="minorHAnsi"/>
                <w:i/>
                <w:iCs/>
              </w:rPr>
              <w:t xml:space="preserve">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карактера</w:t>
            </w:r>
            <w:proofErr w:type="spellEnd"/>
          </w:p>
        </w:tc>
        <w:tc>
          <w:tcPr>
            <w:tcW w:w="1031" w:type="dxa"/>
            <w:noWrap/>
            <w:vAlign w:val="center"/>
            <w:hideMark/>
          </w:tcPr>
          <w:p w14:paraId="4857C6DA"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6A746E2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FB31A5A"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506A10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A5D2599" w14:textId="77777777" w:rsidR="00C60633" w:rsidRPr="00C60633" w:rsidRDefault="00C60633" w:rsidP="002D36FB">
            <w:pPr>
              <w:jc w:val="right"/>
              <w:rPr>
                <w:rFonts w:cstheme="minorHAnsi"/>
                <w:i/>
                <w:iCs/>
              </w:rPr>
            </w:pPr>
            <w:r w:rsidRPr="00C60633">
              <w:rPr>
                <w:rFonts w:cstheme="minorHAnsi"/>
                <w:i/>
                <w:iCs/>
              </w:rPr>
              <w:t>2.000</w:t>
            </w:r>
          </w:p>
        </w:tc>
        <w:tc>
          <w:tcPr>
            <w:tcW w:w="1025" w:type="dxa"/>
            <w:noWrap/>
            <w:vAlign w:val="center"/>
            <w:hideMark/>
          </w:tcPr>
          <w:p w14:paraId="7278290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3B63B7B" w14:textId="77777777" w:rsidTr="00A17714">
        <w:trPr>
          <w:trHeight w:val="576"/>
        </w:trPr>
        <w:tc>
          <w:tcPr>
            <w:tcW w:w="1015" w:type="dxa"/>
            <w:noWrap/>
            <w:hideMark/>
          </w:tcPr>
          <w:p w14:paraId="5E11CA28"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6B855C03"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7627C61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1.1.1.2. </w:t>
            </w:r>
            <w:proofErr w:type="spellStart"/>
            <w:r w:rsidRPr="00C60633">
              <w:rPr>
                <w:rFonts w:cstheme="minorHAnsi"/>
                <w:i/>
                <w:iCs/>
              </w:rPr>
              <w:t>Дизајн</w:t>
            </w:r>
            <w:proofErr w:type="spellEnd"/>
            <w:r w:rsidRPr="00C60633">
              <w:rPr>
                <w:rFonts w:cstheme="minorHAnsi"/>
                <w:i/>
                <w:iCs/>
              </w:rPr>
              <w:t xml:space="preserve"> и </w:t>
            </w:r>
            <w:proofErr w:type="spellStart"/>
            <w:r w:rsidRPr="00C60633">
              <w:rPr>
                <w:rFonts w:cstheme="minorHAnsi"/>
                <w:i/>
                <w:iCs/>
              </w:rPr>
              <w:t>штампа</w:t>
            </w:r>
            <w:proofErr w:type="spellEnd"/>
            <w:r w:rsidRPr="00C60633">
              <w:rPr>
                <w:rFonts w:cstheme="minorHAnsi"/>
                <w:i/>
                <w:iCs/>
              </w:rPr>
              <w:t xml:space="preserve"> </w:t>
            </w:r>
            <w:proofErr w:type="spellStart"/>
            <w:r w:rsidRPr="00C60633">
              <w:rPr>
                <w:rFonts w:cstheme="minorHAnsi"/>
                <w:i/>
                <w:iCs/>
              </w:rPr>
              <w:t>промотивног</w:t>
            </w:r>
            <w:proofErr w:type="spellEnd"/>
            <w:r w:rsidRPr="00C60633">
              <w:rPr>
                <w:rFonts w:cstheme="minorHAnsi"/>
                <w:i/>
                <w:iCs/>
              </w:rPr>
              <w:t xml:space="preserve"> </w:t>
            </w:r>
            <w:proofErr w:type="spellStart"/>
            <w:r w:rsidRPr="00C60633">
              <w:rPr>
                <w:rFonts w:cstheme="minorHAnsi"/>
                <w:i/>
                <w:iCs/>
              </w:rPr>
              <w:t>материјала</w:t>
            </w:r>
            <w:proofErr w:type="spellEnd"/>
          </w:p>
        </w:tc>
        <w:tc>
          <w:tcPr>
            <w:tcW w:w="1031" w:type="dxa"/>
            <w:noWrap/>
            <w:vAlign w:val="center"/>
            <w:hideMark/>
          </w:tcPr>
          <w:p w14:paraId="6EE83D72"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5E8A227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45835C5" w14:textId="77777777" w:rsidR="00C60633" w:rsidRPr="00C60633" w:rsidRDefault="00C60633" w:rsidP="002D36FB">
            <w:pPr>
              <w:jc w:val="right"/>
              <w:rPr>
                <w:rFonts w:cstheme="minorHAnsi"/>
                <w:i/>
                <w:iCs/>
              </w:rPr>
            </w:pPr>
            <w:r w:rsidRPr="00C60633">
              <w:rPr>
                <w:rFonts w:cstheme="minorHAnsi"/>
                <w:i/>
                <w:iCs/>
              </w:rPr>
              <w:t>600</w:t>
            </w:r>
          </w:p>
        </w:tc>
        <w:tc>
          <w:tcPr>
            <w:tcW w:w="1027" w:type="dxa"/>
            <w:noWrap/>
            <w:vAlign w:val="center"/>
            <w:hideMark/>
          </w:tcPr>
          <w:p w14:paraId="7713B5E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A36827C" w14:textId="77777777" w:rsidR="00C60633" w:rsidRPr="00C60633" w:rsidRDefault="00C60633" w:rsidP="002D36FB">
            <w:pPr>
              <w:jc w:val="right"/>
              <w:rPr>
                <w:rFonts w:cstheme="minorHAnsi"/>
                <w:i/>
                <w:iCs/>
              </w:rPr>
            </w:pPr>
            <w:r w:rsidRPr="00C60633">
              <w:rPr>
                <w:rFonts w:cstheme="minorHAnsi"/>
                <w:i/>
                <w:iCs/>
              </w:rPr>
              <w:t>600</w:t>
            </w:r>
          </w:p>
        </w:tc>
        <w:tc>
          <w:tcPr>
            <w:tcW w:w="1025" w:type="dxa"/>
            <w:noWrap/>
            <w:vAlign w:val="center"/>
            <w:hideMark/>
          </w:tcPr>
          <w:p w14:paraId="2838BCF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810DD8F" w14:textId="77777777" w:rsidTr="00A17714">
        <w:trPr>
          <w:trHeight w:val="576"/>
        </w:trPr>
        <w:tc>
          <w:tcPr>
            <w:tcW w:w="1015" w:type="dxa"/>
            <w:noWrap/>
            <w:hideMark/>
          </w:tcPr>
          <w:p w14:paraId="211498CE"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2E36D660"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08CAFBEB" w14:textId="14CCE379"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1.1.1.3. </w:t>
            </w:r>
            <w:proofErr w:type="spellStart"/>
            <w:r w:rsidRPr="00C60633">
              <w:rPr>
                <w:rFonts w:cstheme="minorHAnsi"/>
                <w:i/>
                <w:iCs/>
              </w:rPr>
              <w:t>Суфинансирање</w:t>
            </w:r>
            <w:proofErr w:type="spellEnd"/>
            <w:r w:rsidRPr="00C60633">
              <w:rPr>
                <w:rFonts w:cstheme="minorHAnsi"/>
                <w:i/>
                <w:iCs/>
              </w:rPr>
              <w:t xml:space="preserve"> и </w:t>
            </w:r>
            <w:proofErr w:type="spellStart"/>
            <w:r w:rsidRPr="00C60633">
              <w:rPr>
                <w:rFonts w:cstheme="minorHAnsi"/>
                <w:i/>
                <w:iCs/>
              </w:rPr>
              <w:t>предфинансирање</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привреде</w:t>
            </w:r>
            <w:proofErr w:type="spellEnd"/>
            <w:r w:rsidRPr="00C60633">
              <w:rPr>
                <w:rFonts w:cstheme="minorHAnsi"/>
                <w:i/>
                <w:iCs/>
              </w:rPr>
              <w:t xml:space="preserve"> </w:t>
            </w:r>
          </w:p>
        </w:tc>
        <w:tc>
          <w:tcPr>
            <w:tcW w:w="1031" w:type="dxa"/>
            <w:noWrap/>
            <w:vAlign w:val="center"/>
            <w:hideMark/>
          </w:tcPr>
          <w:p w14:paraId="6E2F0E15"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1E3C1FC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39D1C7F" w14:textId="77777777" w:rsidR="00C60633" w:rsidRPr="00C60633" w:rsidRDefault="00C60633" w:rsidP="002D36FB">
            <w:pPr>
              <w:jc w:val="right"/>
              <w:rPr>
                <w:rFonts w:cstheme="minorHAnsi"/>
                <w:i/>
                <w:iCs/>
              </w:rPr>
            </w:pPr>
            <w:r w:rsidRPr="00C60633">
              <w:rPr>
                <w:rFonts w:cstheme="minorHAnsi"/>
                <w:i/>
                <w:iCs/>
              </w:rPr>
              <w:t>1.500</w:t>
            </w:r>
          </w:p>
        </w:tc>
        <w:tc>
          <w:tcPr>
            <w:tcW w:w="1027" w:type="dxa"/>
            <w:noWrap/>
            <w:vAlign w:val="center"/>
            <w:hideMark/>
          </w:tcPr>
          <w:p w14:paraId="3D5AF4E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5710CD0"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3D0586CB"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8E65D8E" w14:textId="77777777" w:rsidTr="00A17714">
        <w:trPr>
          <w:trHeight w:val="576"/>
        </w:trPr>
        <w:tc>
          <w:tcPr>
            <w:tcW w:w="1015" w:type="dxa"/>
            <w:noWrap/>
            <w:hideMark/>
          </w:tcPr>
          <w:p w14:paraId="5A10792F"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4505EFC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0FCD11E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1.1.1.4. </w:t>
            </w:r>
            <w:proofErr w:type="spellStart"/>
            <w:r w:rsidRPr="00C60633">
              <w:rPr>
                <w:rFonts w:cstheme="minorHAnsi"/>
                <w:i/>
                <w:iCs/>
              </w:rPr>
              <w:t>Котизација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семинаре</w:t>
            </w:r>
            <w:proofErr w:type="spellEnd"/>
          </w:p>
        </w:tc>
        <w:tc>
          <w:tcPr>
            <w:tcW w:w="1031" w:type="dxa"/>
            <w:noWrap/>
            <w:vAlign w:val="center"/>
            <w:hideMark/>
          </w:tcPr>
          <w:p w14:paraId="49352FAC"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1872C86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67E047D"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2B7EDB5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CB09D33"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5E8B812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3C1609A" w14:textId="77777777" w:rsidTr="00A17714">
        <w:trPr>
          <w:trHeight w:val="576"/>
        </w:trPr>
        <w:tc>
          <w:tcPr>
            <w:tcW w:w="1015" w:type="dxa"/>
            <w:noWrap/>
            <w:hideMark/>
          </w:tcPr>
          <w:p w14:paraId="289FE6C1"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19644F9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lastRenderedPageBreak/>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384ED0D0" w14:textId="77777777" w:rsidR="00C60633" w:rsidRPr="00C60633" w:rsidRDefault="00C60633">
            <w:pPr>
              <w:rPr>
                <w:rFonts w:cstheme="minorHAnsi"/>
                <w:i/>
                <w:iCs/>
              </w:rPr>
            </w:pPr>
            <w:proofErr w:type="spellStart"/>
            <w:r w:rsidRPr="00C60633">
              <w:rPr>
                <w:rFonts w:cstheme="minorHAnsi"/>
                <w:i/>
                <w:iCs/>
              </w:rPr>
              <w:lastRenderedPageBreak/>
              <w:t>Активност</w:t>
            </w:r>
            <w:proofErr w:type="spellEnd"/>
            <w:r w:rsidRPr="00C60633">
              <w:rPr>
                <w:rFonts w:cstheme="minorHAnsi"/>
                <w:i/>
                <w:iCs/>
              </w:rPr>
              <w:t xml:space="preserve"> 1.1.1.5. </w:t>
            </w:r>
            <w:proofErr w:type="spellStart"/>
            <w:r w:rsidRPr="00C60633">
              <w:rPr>
                <w:rFonts w:cstheme="minorHAnsi"/>
                <w:i/>
                <w:iCs/>
              </w:rPr>
              <w:t>Чланарина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Регионалну</w:t>
            </w:r>
            <w:proofErr w:type="spellEnd"/>
            <w:r w:rsidRPr="00C60633">
              <w:rPr>
                <w:rFonts w:cstheme="minorHAnsi"/>
                <w:i/>
                <w:iCs/>
              </w:rPr>
              <w:t xml:space="preserve"> </w:t>
            </w:r>
            <w:proofErr w:type="spellStart"/>
            <w:r w:rsidRPr="00C60633">
              <w:rPr>
                <w:rFonts w:cstheme="minorHAnsi"/>
                <w:i/>
                <w:iCs/>
              </w:rPr>
              <w:t>развојну</w:t>
            </w:r>
            <w:proofErr w:type="spellEnd"/>
            <w:r w:rsidRPr="00C60633">
              <w:rPr>
                <w:rFonts w:cstheme="minorHAnsi"/>
                <w:i/>
                <w:iCs/>
              </w:rPr>
              <w:t xml:space="preserve"> </w:t>
            </w:r>
            <w:proofErr w:type="spellStart"/>
            <w:r w:rsidRPr="00C60633">
              <w:rPr>
                <w:rFonts w:cstheme="minorHAnsi"/>
                <w:i/>
                <w:iCs/>
              </w:rPr>
              <w:t>агенцију</w:t>
            </w:r>
            <w:proofErr w:type="spellEnd"/>
            <w:r w:rsidRPr="00C60633">
              <w:rPr>
                <w:rFonts w:cstheme="minorHAnsi"/>
                <w:i/>
                <w:iCs/>
              </w:rPr>
              <w:t xml:space="preserve"> </w:t>
            </w:r>
            <w:proofErr w:type="spellStart"/>
            <w:r w:rsidRPr="00C60633">
              <w:rPr>
                <w:rFonts w:cstheme="minorHAnsi"/>
                <w:i/>
                <w:iCs/>
              </w:rPr>
              <w:t>Јужни</w:t>
            </w:r>
            <w:proofErr w:type="spellEnd"/>
            <w:r w:rsidRPr="00C60633">
              <w:rPr>
                <w:rFonts w:cstheme="minorHAnsi"/>
                <w:i/>
                <w:iCs/>
              </w:rPr>
              <w:t xml:space="preserve"> </w:t>
            </w:r>
            <w:proofErr w:type="spellStart"/>
            <w:r w:rsidRPr="00C60633">
              <w:rPr>
                <w:rFonts w:cstheme="minorHAnsi"/>
                <w:i/>
                <w:iCs/>
              </w:rPr>
              <w:t>Банат</w:t>
            </w:r>
            <w:proofErr w:type="spellEnd"/>
            <w:r w:rsidRPr="00C60633">
              <w:rPr>
                <w:rFonts w:cstheme="minorHAnsi"/>
                <w:i/>
                <w:iCs/>
              </w:rPr>
              <w:t xml:space="preserve"> </w:t>
            </w:r>
            <w:proofErr w:type="spellStart"/>
            <w:r w:rsidRPr="00C60633">
              <w:rPr>
                <w:rFonts w:cstheme="minorHAnsi"/>
                <w:i/>
                <w:iCs/>
              </w:rPr>
              <w:t>д.о.о</w:t>
            </w:r>
            <w:proofErr w:type="spellEnd"/>
            <w:r w:rsidRPr="00C60633">
              <w:rPr>
                <w:rFonts w:cstheme="minorHAnsi"/>
                <w:i/>
                <w:iCs/>
              </w:rPr>
              <w:t>.</w:t>
            </w:r>
          </w:p>
        </w:tc>
        <w:tc>
          <w:tcPr>
            <w:tcW w:w="1031" w:type="dxa"/>
            <w:noWrap/>
            <w:vAlign w:val="center"/>
            <w:hideMark/>
          </w:tcPr>
          <w:p w14:paraId="42AD9DCB" w14:textId="77777777" w:rsidR="00C60633" w:rsidRPr="00C60633" w:rsidRDefault="00C60633" w:rsidP="002D36FB">
            <w:pPr>
              <w:jc w:val="right"/>
              <w:rPr>
                <w:rFonts w:cstheme="minorHAnsi"/>
                <w:i/>
                <w:iCs/>
              </w:rPr>
            </w:pPr>
            <w:r w:rsidRPr="00C60633">
              <w:rPr>
                <w:rFonts w:cstheme="minorHAnsi"/>
                <w:i/>
                <w:iCs/>
              </w:rPr>
              <w:t>9.000</w:t>
            </w:r>
          </w:p>
        </w:tc>
        <w:tc>
          <w:tcPr>
            <w:tcW w:w="987" w:type="dxa"/>
            <w:noWrap/>
            <w:vAlign w:val="center"/>
            <w:hideMark/>
          </w:tcPr>
          <w:p w14:paraId="198B539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1133981" w14:textId="77777777" w:rsidR="00C60633" w:rsidRPr="00C60633" w:rsidRDefault="00C60633" w:rsidP="002D36FB">
            <w:pPr>
              <w:jc w:val="right"/>
              <w:rPr>
                <w:rFonts w:cstheme="minorHAnsi"/>
                <w:i/>
                <w:iCs/>
              </w:rPr>
            </w:pPr>
            <w:r w:rsidRPr="00C60633">
              <w:rPr>
                <w:rFonts w:cstheme="minorHAnsi"/>
                <w:i/>
                <w:iCs/>
              </w:rPr>
              <w:t>9.000</w:t>
            </w:r>
          </w:p>
        </w:tc>
        <w:tc>
          <w:tcPr>
            <w:tcW w:w="1027" w:type="dxa"/>
            <w:noWrap/>
            <w:vAlign w:val="center"/>
            <w:hideMark/>
          </w:tcPr>
          <w:p w14:paraId="2991B55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5E5F21D" w14:textId="77777777" w:rsidR="00C60633" w:rsidRPr="00C60633" w:rsidRDefault="00C60633" w:rsidP="002D36FB">
            <w:pPr>
              <w:jc w:val="right"/>
              <w:rPr>
                <w:rFonts w:cstheme="minorHAnsi"/>
                <w:i/>
                <w:iCs/>
              </w:rPr>
            </w:pPr>
            <w:r w:rsidRPr="00C60633">
              <w:rPr>
                <w:rFonts w:cstheme="minorHAnsi"/>
                <w:i/>
                <w:iCs/>
              </w:rPr>
              <w:t>9.000</w:t>
            </w:r>
          </w:p>
        </w:tc>
        <w:tc>
          <w:tcPr>
            <w:tcW w:w="1025" w:type="dxa"/>
            <w:noWrap/>
            <w:vAlign w:val="center"/>
            <w:hideMark/>
          </w:tcPr>
          <w:p w14:paraId="71862EE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938C662" w14:textId="77777777" w:rsidTr="00A17714">
        <w:trPr>
          <w:trHeight w:val="576"/>
        </w:trPr>
        <w:tc>
          <w:tcPr>
            <w:tcW w:w="1015" w:type="dxa"/>
            <w:noWrap/>
            <w:hideMark/>
          </w:tcPr>
          <w:p w14:paraId="6CA3DF51"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65BB0B6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53B24F1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1.1.1.7. </w:t>
            </w:r>
            <w:proofErr w:type="spellStart"/>
            <w:r w:rsidRPr="00C60633">
              <w:rPr>
                <w:rFonts w:cstheme="minorHAnsi"/>
                <w:i/>
                <w:iCs/>
              </w:rPr>
              <w:t>Остале</w:t>
            </w:r>
            <w:proofErr w:type="spellEnd"/>
            <w:r w:rsidRPr="00C60633">
              <w:rPr>
                <w:rFonts w:cstheme="minorHAnsi"/>
                <w:i/>
                <w:iCs/>
              </w:rPr>
              <w:t xml:space="preserve"> </w:t>
            </w:r>
            <w:proofErr w:type="spellStart"/>
            <w:r w:rsidRPr="00C60633">
              <w:rPr>
                <w:rFonts w:cstheme="minorHAnsi"/>
                <w:i/>
                <w:iCs/>
              </w:rPr>
              <w:t>стручне</w:t>
            </w:r>
            <w:proofErr w:type="spellEnd"/>
            <w:r w:rsidRPr="00C60633">
              <w:rPr>
                <w:rFonts w:cstheme="minorHAnsi"/>
                <w:i/>
                <w:iCs/>
              </w:rPr>
              <w:t xml:space="preserve"> </w:t>
            </w:r>
            <w:proofErr w:type="spellStart"/>
            <w:r w:rsidRPr="00C60633">
              <w:rPr>
                <w:rFonts w:cstheme="minorHAnsi"/>
                <w:i/>
                <w:iCs/>
              </w:rPr>
              <w:t>услуге-за</w:t>
            </w:r>
            <w:proofErr w:type="spellEnd"/>
            <w:r w:rsidRPr="00C60633">
              <w:rPr>
                <w:rFonts w:cstheme="minorHAnsi"/>
                <w:i/>
                <w:iCs/>
              </w:rPr>
              <w:t xml:space="preserve"> </w:t>
            </w:r>
            <w:proofErr w:type="spellStart"/>
            <w:r w:rsidRPr="00C60633">
              <w:rPr>
                <w:rFonts w:cstheme="minorHAnsi"/>
                <w:i/>
                <w:iCs/>
              </w:rPr>
              <w:t>припрему</w:t>
            </w:r>
            <w:proofErr w:type="spellEnd"/>
            <w:r w:rsidRPr="00C60633">
              <w:rPr>
                <w:rFonts w:cstheme="minorHAnsi"/>
                <w:i/>
                <w:iCs/>
              </w:rPr>
              <w:t xml:space="preserve"> </w:t>
            </w:r>
            <w:proofErr w:type="spellStart"/>
            <w:r w:rsidRPr="00C60633">
              <w:rPr>
                <w:rFonts w:cstheme="minorHAnsi"/>
                <w:i/>
                <w:iCs/>
              </w:rPr>
              <w:t>пројеката</w:t>
            </w:r>
            <w:proofErr w:type="spellEnd"/>
          </w:p>
        </w:tc>
        <w:tc>
          <w:tcPr>
            <w:tcW w:w="1031" w:type="dxa"/>
            <w:noWrap/>
            <w:vAlign w:val="center"/>
            <w:hideMark/>
          </w:tcPr>
          <w:p w14:paraId="7A9197F8"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3E800B2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1383C45" w14:textId="77777777" w:rsidR="00C60633" w:rsidRPr="00C60633" w:rsidRDefault="00C60633" w:rsidP="002D36FB">
            <w:pPr>
              <w:jc w:val="right"/>
              <w:rPr>
                <w:rFonts w:cstheme="minorHAnsi"/>
                <w:i/>
                <w:iCs/>
              </w:rPr>
            </w:pPr>
            <w:r w:rsidRPr="00C60633">
              <w:rPr>
                <w:rFonts w:cstheme="minorHAnsi"/>
                <w:i/>
                <w:iCs/>
              </w:rPr>
              <w:t>500</w:t>
            </w:r>
          </w:p>
        </w:tc>
        <w:tc>
          <w:tcPr>
            <w:tcW w:w="1027" w:type="dxa"/>
            <w:noWrap/>
            <w:vAlign w:val="center"/>
            <w:hideMark/>
          </w:tcPr>
          <w:p w14:paraId="756CF4E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FFB8FCA" w14:textId="77777777" w:rsidR="00C60633" w:rsidRPr="00C60633" w:rsidRDefault="00C60633" w:rsidP="002D36FB">
            <w:pPr>
              <w:jc w:val="right"/>
              <w:rPr>
                <w:rFonts w:cstheme="minorHAnsi"/>
                <w:i/>
                <w:iCs/>
              </w:rPr>
            </w:pPr>
            <w:r w:rsidRPr="00C60633">
              <w:rPr>
                <w:rFonts w:cstheme="minorHAnsi"/>
                <w:i/>
                <w:iCs/>
              </w:rPr>
              <w:t>500</w:t>
            </w:r>
          </w:p>
        </w:tc>
        <w:tc>
          <w:tcPr>
            <w:tcW w:w="1025" w:type="dxa"/>
            <w:noWrap/>
            <w:vAlign w:val="center"/>
            <w:hideMark/>
          </w:tcPr>
          <w:p w14:paraId="20C824C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419203A" w14:textId="77777777" w:rsidTr="00A17714">
        <w:trPr>
          <w:trHeight w:val="576"/>
        </w:trPr>
        <w:tc>
          <w:tcPr>
            <w:tcW w:w="1015" w:type="dxa"/>
            <w:noWrap/>
            <w:hideMark/>
          </w:tcPr>
          <w:p w14:paraId="521F6562"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19813AE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noWrap/>
            <w:hideMark/>
          </w:tcPr>
          <w:p w14:paraId="0DBD11F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1.1.1.8.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превођења</w:t>
            </w:r>
            <w:proofErr w:type="spellEnd"/>
          </w:p>
        </w:tc>
        <w:tc>
          <w:tcPr>
            <w:tcW w:w="1031" w:type="dxa"/>
            <w:noWrap/>
            <w:vAlign w:val="center"/>
            <w:hideMark/>
          </w:tcPr>
          <w:p w14:paraId="296657F1" w14:textId="77777777" w:rsidR="00C60633" w:rsidRPr="00C60633" w:rsidRDefault="00C60633" w:rsidP="002D36FB">
            <w:pPr>
              <w:jc w:val="right"/>
              <w:rPr>
                <w:rFonts w:cstheme="minorHAnsi"/>
                <w:i/>
                <w:iCs/>
              </w:rPr>
            </w:pPr>
            <w:r w:rsidRPr="00C60633">
              <w:rPr>
                <w:rFonts w:cstheme="minorHAnsi"/>
                <w:i/>
                <w:iCs/>
              </w:rPr>
              <w:t>300</w:t>
            </w:r>
          </w:p>
        </w:tc>
        <w:tc>
          <w:tcPr>
            <w:tcW w:w="987" w:type="dxa"/>
            <w:noWrap/>
            <w:vAlign w:val="center"/>
            <w:hideMark/>
          </w:tcPr>
          <w:p w14:paraId="5648890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7BD882B"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7D1D9D0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41F0E34"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6670E549"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AC9C6BE" w14:textId="77777777" w:rsidTr="00A17714">
        <w:trPr>
          <w:trHeight w:val="864"/>
        </w:trPr>
        <w:tc>
          <w:tcPr>
            <w:tcW w:w="1015" w:type="dxa"/>
            <w:noWrap/>
            <w:hideMark/>
          </w:tcPr>
          <w:p w14:paraId="22F60A78" w14:textId="77777777" w:rsidR="00C60633" w:rsidRPr="00C60633" w:rsidRDefault="00C60633" w:rsidP="00C60633">
            <w:pPr>
              <w:rPr>
                <w:rFonts w:cstheme="minorHAnsi"/>
              </w:rPr>
            </w:pPr>
            <w:r w:rsidRPr="00C60633">
              <w:rPr>
                <w:rFonts w:cstheme="minorHAnsi"/>
              </w:rPr>
              <w:t>1501-0001</w:t>
            </w:r>
          </w:p>
        </w:tc>
        <w:tc>
          <w:tcPr>
            <w:tcW w:w="2530" w:type="dxa"/>
            <w:hideMark/>
          </w:tcPr>
          <w:p w14:paraId="53FC5650"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привредног</w:t>
            </w:r>
            <w:proofErr w:type="spellEnd"/>
            <w:r w:rsidRPr="00C60633">
              <w:rPr>
                <w:rFonts w:cstheme="minorHAnsi"/>
              </w:rPr>
              <w:t xml:space="preserve"> и </w:t>
            </w:r>
            <w:proofErr w:type="spellStart"/>
            <w:r w:rsidRPr="00C60633">
              <w:rPr>
                <w:rFonts w:cstheme="minorHAnsi"/>
              </w:rPr>
              <w:t>инвестиционог</w:t>
            </w:r>
            <w:proofErr w:type="spellEnd"/>
            <w:r w:rsidRPr="00C60633">
              <w:rPr>
                <w:rFonts w:cstheme="minorHAnsi"/>
              </w:rPr>
              <w:t xml:space="preserve"> </w:t>
            </w:r>
            <w:proofErr w:type="spellStart"/>
            <w:r w:rsidRPr="00C60633">
              <w:rPr>
                <w:rFonts w:cstheme="minorHAnsi"/>
              </w:rPr>
              <w:t>амбијента</w:t>
            </w:r>
            <w:proofErr w:type="spellEnd"/>
          </w:p>
        </w:tc>
        <w:tc>
          <w:tcPr>
            <w:tcW w:w="3492" w:type="dxa"/>
            <w:hideMark/>
          </w:tcPr>
          <w:p w14:paraId="1288282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1.1.2: </w:t>
            </w:r>
            <w:proofErr w:type="spellStart"/>
            <w:r w:rsidRPr="00C60633">
              <w:rPr>
                <w:rFonts w:cstheme="minorHAnsi"/>
              </w:rPr>
              <w:t>Операционализација</w:t>
            </w:r>
            <w:proofErr w:type="spellEnd"/>
            <w:r w:rsidRPr="00C60633">
              <w:rPr>
                <w:rFonts w:cstheme="minorHAnsi"/>
              </w:rPr>
              <w:t xml:space="preserve"> </w:t>
            </w:r>
            <w:proofErr w:type="spellStart"/>
            <w:r w:rsidRPr="00C60633">
              <w:rPr>
                <w:rFonts w:cstheme="minorHAnsi"/>
              </w:rPr>
              <w:t>сарадње</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ММСП </w:t>
            </w:r>
            <w:proofErr w:type="spellStart"/>
            <w:r w:rsidRPr="00C60633">
              <w:rPr>
                <w:rFonts w:cstheme="minorHAnsi"/>
              </w:rPr>
              <w:t>Панчева</w:t>
            </w:r>
            <w:proofErr w:type="spellEnd"/>
            <w:r w:rsidRPr="00C60633">
              <w:rPr>
                <w:rFonts w:cstheme="minorHAnsi"/>
              </w:rPr>
              <w:t xml:space="preserve">, </w:t>
            </w:r>
            <w:proofErr w:type="spellStart"/>
            <w:r w:rsidRPr="00C60633">
              <w:rPr>
                <w:rFonts w:cstheme="minorHAnsi"/>
              </w:rPr>
              <w:t>појачано</w:t>
            </w:r>
            <w:proofErr w:type="spellEnd"/>
            <w:r w:rsidRPr="00C60633">
              <w:rPr>
                <w:rFonts w:cstheme="minorHAnsi"/>
              </w:rPr>
              <w:t xml:space="preserve"> </w:t>
            </w:r>
            <w:proofErr w:type="spellStart"/>
            <w:r w:rsidRPr="00C60633">
              <w:rPr>
                <w:rFonts w:cstheme="minorHAnsi"/>
              </w:rPr>
              <w:t>укључење</w:t>
            </w:r>
            <w:proofErr w:type="spellEnd"/>
            <w:r w:rsidRPr="00C60633">
              <w:rPr>
                <w:rFonts w:cstheme="minorHAnsi"/>
              </w:rPr>
              <w:t xml:space="preserve"> </w:t>
            </w:r>
            <w:proofErr w:type="spellStart"/>
            <w:r w:rsidRPr="00C60633">
              <w:rPr>
                <w:rFonts w:cstheme="minorHAnsi"/>
              </w:rPr>
              <w:t>домаће</w:t>
            </w:r>
            <w:proofErr w:type="spellEnd"/>
            <w:r w:rsidRPr="00C60633">
              <w:rPr>
                <w:rFonts w:cstheme="minorHAnsi"/>
              </w:rPr>
              <w:t xml:space="preserve"> </w:t>
            </w:r>
            <w:proofErr w:type="spellStart"/>
            <w:r w:rsidRPr="00C60633">
              <w:rPr>
                <w:rFonts w:cstheme="minorHAnsi"/>
              </w:rPr>
              <w:t>привреде</w:t>
            </w:r>
            <w:proofErr w:type="spellEnd"/>
            <w:r w:rsidRPr="00C60633">
              <w:rPr>
                <w:rFonts w:cstheme="minorHAnsi"/>
              </w:rPr>
              <w:t xml:space="preserve"> у </w:t>
            </w:r>
            <w:proofErr w:type="spellStart"/>
            <w:r w:rsidRPr="00C60633">
              <w:rPr>
                <w:rFonts w:cstheme="minorHAnsi"/>
              </w:rPr>
              <w:t>ланце</w:t>
            </w:r>
            <w:proofErr w:type="spellEnd"/>
            <w:r w:rsidRPr="00C60633">
              <w:rPr>
                <w:rFonts w:cstheme="minorHAnsi"/>
              </w:rPr>
              <w:t xml:space="preserve"> </w:t>
            </w:r>
            <w:proofErr w:type="spellStart"/>
            <w:r w:rsidRPr="00C60633">
              <w:rPr>
                <w:rFonts w:cstheme="minorHAnsi"/>
              </w:rPr>
              <w:t>добављача</w:t>
            </w:r>
            <w:proofErr w:type="spellEnd"/>
            <w:r w:rsidRPr="00C60633">
              <w:rPr>
                <w:rFonts w:cstheme="minorHAnsi"/>
              </w:rPr>
              <w:t xml:space="preserve">, </w:t>
            </w:r>
            <w:proofErr w:type="spellStart"/>
            <w:r w:rsidRPr="00C60633">
              <w:rPr>
                <w:rFonts w:cstheme="minorHAnsi"/>
              </w:rPr>
              <w:t>брига</w:t>
            </w:r>
            <w:proofErr w:type="spellEnd"/>
            <w:r w:rsidRPr="00C60633">
              <w:rPr>
                <w:rFonts w:cstheme="minorHAnsi"/>
              </w:rPr>
              <w:t xml:space="preserve"> о </w:t>
            </w:r>
            <w:proofErr w:type="spellStart"/>
            <w:r w:rsidRPr="00C60633">
              <w:rPr>
                <w:rFonts w:cstheme="minorHAnsi"/>
              </w:rPr>
              <w:t>постојећим</w:t>
            </w:r>
            <w:proofErr w:type="spellEnd"/>
            <w:r w:rsidRPr="00C60633">
              <w:rPr>
                <w:rFonts w:cstheme="minorHAnsi"/>
              </w:rPr>
              <w:t xml:space="preserve"> </w:t>
            </w:r>
            <w:proofErr w:type="spellStart"/>
            <w:r w:rsidRPr="00C60633">
              <w:rPr>
                <w:rFonts w:cstheme="minorHAnsi"/>
              </w:rPr>
              <w:t>инвеститорима</w:t>
            </w:r>
            <w:proofErr w:type="spellEnd"/>
            <w:r w:rsidRPr="00C60633">
              <w:rPr>
                <w:rFonts w:cstheme="minorHAnsi"/>
              </w:rPr>
              <w:t xml:space="preserve"> </w:t>
            </w:r>
          </w:p>
        </w:tc>
        <w:tc>
          <w:tcPr>
            <w:tcW w:w="1031" w:type="dxa"/>
            <w:noWrap/>
            <w:vAlign w:val="center"/>
            <w:hideMark/>
          </w:tcPr>
          <w:p w14:paraId="0C79725B" w14:textId="77777777" w:rsidR="00C60633" w:rsidRPr="00C60633" w:rsidRDefault="00C60633" w:rsidP="002D36FB">
            <w:pPr>
              <w:jc w:val="right"/>
              <w:rPr>
                <w:rFonts w:cstheme="minorHAnsi"/>
              </w:rPr>
            </w:pPr>
            <w:r w:rsidRPr="00C60633">
              <w:rPr>
                <w:rFonts w:cstheme="minorHAnsi"/>
              </w:rPr>
              <w:t>1.000</w:t>
            </w:r>
          </w:p>
        </w:tc>
        <w:tc>
          <w:tcPr>
            <w:tcW w:w="987" w:type="dxa"/>
            <w:noWrap/>
            <w:vAlign w:val="center"/>
            <w:hideMark/>
          </w:tcPr>
          <w:p w14:paraId="2A24CF2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12BA039" w14:textId="77777777" w:rsidR="00C60633" w:rsidRPr="00C60633" w:rsidRDefault="00C60633" w:rsidP="002D36FB">
            <w:pPr>
              <w:jc w:val="right"/>
              <w:rPr>
                <w:rFonts w:cstheme="minorHAnsi"/>
              </w:rPr>
            </w:pPr>
            <w:r w:rsidRPr="00C60633">
              <w:rPr>
                <w:rFonts w:cstheme="minorHAnsi"/>
              </w:rPr>
              <w:t>1.000</w:t>
            </w:r>
          </w:p>
        </w:tc>
        <w:tc>
          <w:tcPr>
            <w:tcW w:w="1027" w:type="dxa"/>
            <w:noWrap/>
            <w:vAlign w:val="center"/>
            <w:hideMark/>
          </w:tcPr>
          <w:p w14:paraId="61AE861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F5C1DD0" w14:textId="77777777" w:rsidR="00C60633" w:rsidRPr="00C60633" w:rsidRDefault="00C60633" w:rsidP="002D36FB">
            <w:pPr>
              <w:jc w:val="right"/>
              <w:rPr>
                <w:rFonts w:cstheme="minorHAnsi"/>
              </w:rPr>
            </w:pPr>
            <w:r w:rsidRPr="00C60633">
              <w:rPr>
                <w:rFonts w:cstheme="minorHAnsi"/>
              </w:rPr>
              <w:t>2.000</w:t>
            </w:r>
          </w:p>
        </w:tc>
        <w:tc>
          <w:tcPr>
            <w:tcW w:w="1025" w:type="dxa"/>
            <w:noWrap/>
            <w:vAlign w:val="center"/>
            <w:hideMark/>
          </w:tcPr>
          <w:p w14:paraId="0BF0AA81" w14:textId="77777777" w:rsidR="00C60633" w:rsidRPr="00C60633" w:rsidRDefault="00C60633" w:rsidP="002D36FB">
            <w:pPr>
              <w:jc w:val="right"/>
              <w:rPr>
                <w:rFonts w:cstheme="minorHAnsi"/>
              </w:rPr>
            </w:pPr>
            <w:r w:rsidRPr="00C60633">
              <w:rPr>
                <w:rFonts w:cstheme="minorHAnsi"/>
              </w:rPr>
              <w:t> </w:t>
            </w:r>
          </w:p>
        </w:tc>
      </w:tr>
      <w:tr w:rsidR="00A17714" w:rsidRPr="00C60633" w14:paraId="6F7F2D39" w14:textId="77777777" w:rsidTr="00A17714">
        <w:trPr>
          <w:trHeight w:val="1440"/>
        </w:trPr>
        <w:tc>
          <w:tcPr>
            <w:tcW w:w="1015" w:type="dxa"/>
            <w:noWrap/>
            <w:hideMark/>
          </w:tcPr>
          <w:p w14:paraId="19DA437D"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655BCB6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0D981D9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1.1.2.1 </w:t>
            </w:r>
            <w:proofErr w:type="spellStart"/>
            <w:r w:rsidRPr="00C60633">
              <w:rPr>
                <w:rFonts w:cstheme="minorHAnsi"/>
                <w:i/>
                <w:iCs/>
              </w:rPr>
              <w:t>Припремне</w:t>
            </w:r>
            <w:proofErr w:type="spellEnd"/>
            <w:r w:rsidRPr="00C60633">
              <w:rPr>
                <w:rFonts w:cstheme="minorHAnsi"/>
                <w:i/>
                <w:iCs/>
              </w:rPr>
              <w:t xml:space="preserve">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споразума</w:t>
            </w:r>
            <w:proofErr w:type="spellEnd"/>
            <w:r w:rsidRPr="00C60633">
              <w:rPr>
                <w:rFonts w:cstheme="minorHAnsi"/>
                <w:i/>
                <w:iCs/>
              </w:rPr>
              <w:t xml:space="preserve"> и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укључењу</w:t>
            </w:r>
            <w:proofErr w:type="spellEnd"/>
            <w:r w:rsidRPr="00C60633">
              <w:rPr>
                <w:rFonts w:cstheme="minorHAnsi"/>
                <w:i/>
                <w:iCs/>
              </w:rPr>
              <w:t xml:space="preserve"> </w:t>
            </w:r>
            <w:proofErr w:type="spellStart"/>
            <w:r w:rsidRPr="00C60633">
              <w:rPr>
                <w:rFonts w:cstheme="minorHAnsi"/>
                <w:i/>
                <w:iCs/>
              </w:rPr>
              <w:t>домаћих</w:t>
            </w:r>
            <w:proofErr w:type="spellEnd"/>
            <w:r w:rsidRPr="00C60633">
              <w:rPr>
                <w:rFonts w:cstheme="minorHAnsi"/>
                <w:i/>
                <w:iCs/>
              </w:rPr>
              <w:t xml:space="preserve"> ММСП у </w:t>
            </w:r>
            <w:proofErr w:type="spellStart"/>
            <w:r w:rsidRPr="00C60633">
              <w:rPr>
                <w:rFonts w:cstheme="minorHAnsi"/>
                <w:i/>
                <w:iCs/>
              </w:rPr>
              <w:t>ланце</w:t>
            </w:r>
            <w:proofErr w:type="spellEnd"/>
            <w:r w:rsidRPr="00C60633">
              <w:rPr>
                <w:rFonts w:cstheme="minorHAnsi"/>
                <w:i/>
                <w:iCs/>
              </w:rPr>
              <w:t xml:space="preserve"> </w:t>
            </w:r>
            <w:proofErr w:type="spellStart"/>
            <w:r w:rsidRPr="00C60633">
              <w:rPr>
                <w:rFonts w:cstheme="minorHAnsi"/>
                <w:i/>
                <w:iCs/>
              </w:rPr>
              <w:t>добављача</w:t>
            </w:r>
            <w:proofErr w:type="spellEnd"/>
            <w:r w:rsidRPr="00C60633">
              <w:rPr>
                <w:rFonts w:cstheme="minorHAnsi"/>
                <w:i/>
                <w:iCs/>
              </w:rPr>
              <w:t xml:space="preserve"> </w:t>
            </w:r>
            <w:proofErr w:type="spellStart"/>
            <w:r w:rsidRPr="00C60633">
              <w:rPr>
                <w:rFonts w:cstheme="minorHAnsi"/>
                <w:i/>
                <w:iCs/>
              </w:rPr>
              <w:t>страних</w:t>
            </w:r>
            <w:proofErr w:type="spellEnd"/>
            <w:r w:rsidRPr="00C60633">
              <w:rPr>
                <w:rFonts w:cstheme="minorHAnsi"/>
                <w:i/>
                <w:iCs/>
              </w:rPr>
              <w:t xml:space="preserve"> </w:t>
            </w:r>
            <w:proofErr w:type="spellStart"/>
            <w:r w:rsidRPr="00C60633">
              <w:rPr>
                <w:rFonts w:cstheme="minorHAnsi"/>
                <w:i/>
                <w:iCs/>
              </w:rPr>
              <w:t>компанија</w:t>
            </w:r>
            <w:proofErr w:type="spellEnd"/>
            <w:r w:rsidRPr="00C60633">
              <w:rPr>
                <w:rFonts w:cstheme="minorHAnsi"/>
                <w:i/>
                <w:iCs/>
              </w:rPr>
              <w:t xml:space="preserve"> </w:t>
            </w:r>
            <w:proofErr w:type="spellStart"/>
            <w:r w:rsidRPr="00C60633">
              <w:rPr>
                <w:rFonts w:cstheme="minorHAnsi"/>
                <w:i/>
                <w:iCs/>
              </w:rPr>
              <w:t>присутних</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подручју</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и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повезивању</w:t>
            </w:r>
            <w:proofErr w:type="spellEnd"/>
            <w:r w:rsidRPr="00C60633">
              <w:rPr>
                <w:rFonts w:cstheme="minorHAnsi"/>
                <w:i/>
                <w:iCs/>
              </w:rPr>
              <w:t xml:space="preserve"> </w:t>
            </w:r>
            <w:proofErr w:type="spellStart"/>
            <w:r w:rsidRPr="00C60633">
              <w:rPr>
                <w:rFonts w:cstheme="minorHAnsi"/>
                <w:i/>
                <w:iCs/>
              </w:rPr>
              <w:t>заинтересованих</w:t>
            </w:r>
            <w:proofErr w:type="spellEnd"/>
            <w:r w:rsidRPr="00C60633">
              <w:rPr>
                <w:rFonts w:cstheme="minorHAnsi"/>
                <w:i/>
                <w:iCs/>
              </w:rPr>
              <w:t xml:space="preserve"> </w:t>
            </w:r>
            <w:proofErr w:type="spellStart"/>
            <w:r w:rsidRPr="00C60633">
              <w:rPr>
                <w:rFonts w:cstheme="minorHAnsi"/>
                <w:i/>
                <w:iCs/>
              </w:rPr>
              <w:t>страна</w:t>
            </w:r>
            <w:proofErr w:type="spellEnd"/>
          </w:p>
        </w:tc>
        <w:tc>
          <w:tcPr>
            <w:tcW w:w="1031" w:type="dxa"/>
            <w:noWrap/>
            <w:vAlign w:val="center"/>
            <w:hideMark/>
          </w:tcPr>
          <w:p w14:paraId="1FB31F04"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35B9A00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D3D7354"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297E333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98056D7"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7B90725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7162327" w14:textId="77777777" w:rsidTr="00A17714">
        <w:trPr>
          <w:trHeight w:val="576"/>
        </w:trPr>
        <w:tc>
          <w:tcPr>
            <w:tcW w:w="1015" w:type="dxa"/>
            <w:noWrap/>
            <w:hideMark/>
          </w:tcPr>
          <w:p w14:paraId="7CF6D7C4"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24C0885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093B617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1.1.2.2. </w:t>
            </w:r>
            <w:proofErr w:type="spellStart"/>
            <w:r w:rsidRPr="00C60633">
              <w:rPr>
                <w:rFonts w:cstheme="minorHAnsi"/>
                <w:i/>
                <w:iCs/>
              </w:rPr>
              <w:t>Остале</w:t>
            </w:r>
            <w:proofErr w:type="spellEnd"/>
            <w:r w:rsidRPr="00C60633">
              <w:rPr>
                <w:rFonts w:cstheme="minorHAnsi"/>
                <w:i/>
                <w:iCs/>
              </w:rPr>
              <w:t xml:space="preserve"> </w:t>
            </w:r>
            <w:proofErr w:type="spellStart"/>
            <w:r w:rsidRPr="00C60633">
              <w:rPr>
                <w:rFonts w:cstheme="minorHAnsi"/>
                <w:i/>
                <w:iCs/>
              </w:rPr>
              <w:t>дотације</w:t>
            </w:r>
            <w:proofErr w:type="spellEnd"/>
            <w:r w:rsidRPr="00C60633">
              <w:rPr>
                <w:rFonts w:cstheme="minorHAnsi"/>
                <w:i/>
                <w:iCs/>
              </w:rPr>
              <w:t xml:space="preserve"> и </w:t>
            </w:r>
            <w:proofErr w:type="spellStart"/>
            <w:r w:rsidRPr="00C60633">
              <w:rPr>
                <w:rFonts w:cstheme="minorHAnsi"/>
                <w:i/>
                <w:iCs/>
              </w:rPr>
              <w:t>трансфери</w:t>
            </w:r>
            <w:proofErr w:type="spellEnd"/>
            <w:r w:rsidRPr="00C60633">
              <w:rPr>
                <w:rFonts w:cstheme="minorHAnsi"/>
                <w:i/>
                <w:iCs/>
              </w:rPr>
              <w:t xml:space="preserve"> - </w:t>
            </w:r>
            <w:proofErr w:type="spellStart"/>
            <w:r w:rsidRPr="00C60633">
              <w:rPr>
                <w:rFonts w:cstheme="minorHAnsi"/>
                <w:i/>
                <w:iCs/>
              </w:rPr>
              <w:t>Социо-економски</w:t>
            </w:r>
            <w:proofErr w:type="spellEnd"/>
            <w:r w:rsidRPr="00C60633">
              <w:rPr>
                <w:rFonts w:cstheme="minorHAnsi"/>
                <w:i/>
                <w:iCs/>
              </w:rPr>
              <w:t xml:space="preserve"> </w:t>
            </w:r>
            <w:proofErr w:type="spellStart"/>
            <w:r w:rsidRPr="00C60633">
              <w:rPr>
                <w:rFonts w:cstheme="minorHAnsi"/>
                <w:i/>
                <w:iCs/>
              </w:rPr>
              <w:t>савет</w:t>
            </w:r>
            <w:proofErr w:type="spellEnd"/>
          </w:p>
        </w:tc>
        <w:tc>
          <w:tcPr>
            <w:tcW w:w="1031" w:type="dxa"/>
            <w:noWrap/>
            <w:vAlign w:val="center"/>
            <w:hideMark/>
          </w:tcPr>
          <w:p w14:paraId="46174010"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05018F3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7E0E071"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790F1B4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3955C09"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23F8B3C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2E63C00" w14:textId="77777777" w:rsidTr="00A17714">
        <w:trPr>
          <w:trHeight w:val="1152"/>
        </w:trPr>
        <w:tc>
          <w:tcPr>
            <w:tcW w:w="1015" w:type="dxa"/>
            <w:noWrap/>
            <w:hideMark/>
          </w:tcPr>
          <w:p w14:paraId="474F4FAE" w14:textId="77777777" w:rsidR="00C60633" w:rsidRPr="00C60633" w:rsidRDefault="00C60633" w:rsidP="00C60633">
            <w:pPr>
              <w:rPr>
                <w:rFonts w:cstheme="minorHAnsi"/>
              </w:rPr>
            </w:pPr>
            <w:r w:rsidRPr="00C60633">
              <w:rPr>
                <w:rFonts w:cstheme="minorHAnsi"/>
              </w:rPr>
              <w:lastRenderedPageBreak/>
              <w:t>1501-0001</w:t>
            </w:r>
          </w:p>
        </w:tc>
        <w:tc>
          <w:tcPr>
            <w:tcW w:w="2530" w:type="dxa"/>
            <w:hideMark/>
          </w:tcPr>
          <w:p w14:paraId="48B0AF1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привредног</w:t>
            </w:r>
            <w:proofErr w:type="spellEnd"/>
            <w:r w:rsidRPr="00C60633">
              <w:rPr>
                <w:rFonts w:cstheme="minorHAnsi"/>
              </w:rPr>
              <w:t xml:space="preserve"> и </w:t>
            </w:r>
            <w:proofErr w:type="spellStart"/>
            <w:r w:rsidRPr="00C60633">
              <w:rPr>
                <w:rFonts w:cstheme="minorHAnsi"/>
              </w:rPr>
              <w:t>инвестиционог</w:t>
            </w:r>
            <w:proofErr w:type="spellEnd"/>
            <w:r w:rsidRPr="00C60633">
              <w:rPr>
                <w:rFonts w:cstheme="minorHAnsi"/>
              </w:rPr>
              <w:t xml:space="preserve"> </w:t>
            </w:r>
            <w:proofErr w:type="spellStart"/>
            <w:r w:rsidRPr="00C60633">
              <w:rPr>
                <w:rFonts w:cstheme="minorHAnsi"/>
              </w:rPr>
              <w:t>амбијента</w:t>
            </w:r>
            <w:proofErr w:type="spellEnd"/>
          </w:p>
        </w:tc>
        <w:tc>
          <w:tcPr>
            <w:tcW w:w="3492" w:type="dxa"/>
            <w:hideMark/>
          </w:tcPr>
          <w:p w14:paraId="3D3AAA67" w14:textId="653DF42A"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1.1.3: </w:t>
            </w:r>
            <w:proofErr w:type="spellStart"/>
            <w:r w:rsidRPr="00C60633">
              <w:rPr>
                <w:rFonts w:cstheme="minorHAnsi"/>
              </w:rPr>
              <w:t>Циљани</w:t>
            </w:r>
            <w:proofErr w:type="spellEnd"/>
            <w:r w:rsidRPr="00C60633">
              <w:rPr>
                <w:rFonts w:cstheme="minorHAnsi"/>
              </w:rPr>
              <w:t xml:space="preserve">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секторе</w:t>
            </w:r>
            <w:proofErr w:type="spellEnd"/>
            <w:r w:rsidRPr="00C60633">
              <w:rPr>
                <w:rFonts w:cstheme="minorHAnsi"/>
              </w:rPr>
              <w:t xml:space="preserve"> ММСП </w:t>
            </w:r>
            <w:proofErr w:type="spellStart"/>
            <w:r w:rsidRPr="00C60633">
              <w:rPr>
                <w:rFonts w:cstheme="minorHAnsi"/>
              </w:rPr>
              <w:t>који</w:t>
            </w:r>
            <w:proofErr w:type="spellEnd"/>
            <w:r w:rsidRPr="00C60633">
              <w:rPr>
                <w:rFonts w:cstheme="minorHAnsi"/>
              </w:rPr>
              <w:t xml:space="preserve"> </w:t>
            </w:r>
            <w:proofErr w:type="spellStart"/>
            <w:r w:rsidRPr="00C60633">
              <w:rPr>
                <w:rFonts w:cstheme="minorHAnsi"/>
              </w:rPr>
              <w:t>имају</w:t>
            </w:r>
            <w:proofErr w:type="spellEnd"/>
            <w:r w:rsidRPr="00C60633">
              <w:rPr>
                <w:rFonts w:cstheme="minorHAnsi"/>
              </w:rPr>
              <w:t xml:space="preserve"> </w:t>
            </w:r>
            <w:proofErr w:type="spellStart"/>
            <w:r w:rsidRPr="00C60633">
              <w:rPr>
                <w:rFonts w:cstheme="minorHAnsi"/>
              </w:rPr>
              <w:t>потенцијал</w:t>
            </w:r>
            <w:proofErr w:type="spellEnd"/>
            <w:r w:rsidRPr="00C60633">
              <w:rPr>
                <w:rFonts w:cstheme="minorHAnsi"/>
              </w:rPr>
              <w:t xml:space="preserve"> </w:t>
            </w:r>
            <w:proofErr w:type="spellStart"/>
            <w:r w:rsidRPr="00C60633">
              <w:rPr>
                <w:rFonts w:cstheme="minorHAnsi"/>
              </w:rPr>
              <w:t>брзог</w:t>
            </w:r>
            <w:proofErr w:type="spellEnd"/>
            <w:r w:rsidRPr="00C60633">
              <w:rPr>
                <w:rFonts w:cstheme="minorHAnsi"/>
              </w:rPr>
              <w:t xml:space="preserve"> </w:t>
            </w:r>
            <w:proofErr w:type="spellStart"/>
            <w:r w:rsidRPr="00C60633">
              <w:rPr>
                <w:rFonts w:cstheme="minorHAnsi"/>
              </w:rPr>
              <w:t>развоја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конкурентности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локалног</w:t>
            </w:r>
            <w:proofErr w:type="spellEnd"/>
            <w:r w:rsidRPr="00C60633">
              <w:rPr>
                <w:rFonts w:cstheme="minorHAnsi"/>
              </w:rPr>
              <w:t xml:space="preserve"> </w:t>
            </w:r>
            <w:proofErr w:type="spellStart"/>
            <w:r w:rsidRPr="00C60633">
              <w:rPr>
                <w:rFonts w:cstheme="minorHAnsi"/>
              </w:rPr>
              <w:t>бренда</w:t>
            </w:r>
            <w:proofErr w:type="spellEnd"/>
            <w:r w:rsidRPr="00C60633">
              <w:rPr>
                <w:rFonts w:cstheme="minorHAnsi"/>
              </w:rPr>
              <w:t xml:space="preserve"> и </w:t>
            </w:r>
            <w:proofErr w:type="spellStart"/>
            <w:r w:rsidRPr="00C60633">
              <w:rPr>
                <w:rFonts w:cstheme="minorHAnsi"/>
              </w:rPr>
              <w:t>културно-туристичке</w:t>
            </w:r>
            <w:proofErr w:type="spellEnd"/>
            <w:r w:rsidRPr="00C60633">
              <w:rPr>
                <w:rFonts w:cstheme="minorHAnsi"/>
              </w:rPr>
              <w:t xml:space="preserve"> </w:t>
            </w:r>
            <w:proofErr w:type="spellStart"/>
            <w:r w:rsidRPr="00C60633">
              <w:rPr>
                <w:rFonts w:cstheme="minorHAnsi"/>
              </w:rPr>
              <w:t>понуде</w:t>
            </w:r>
            <w:proofErr w:type="spellEnd"/>
            <w:r w:rsidRPr="00C60633">
              <w:rPr>
                <w:rFonts w:cstheme="minorHAnsi"/>
              </w:rPr>
              <w:t xml:space="preserve"> </w:t>
            </w:r>
            <w:proofErr w:type="spellStart"/>
            <w:r w:rsidRPr="00C60633">
              <w:rPr>
                <w:rFonts w:cstheme="minorHAnsi"/>
              </w:rPr>
              <w:t>Панчева</w:t>
            </w:r>
            <w:proofErr w:type="spellEnd"/>
          </w:p>
        </w:tc>
        <w:tc>
          <w:tcPr>
            <w:tcW w:w="1031" w:type="dxa"/>
            <w:noWrap/>
            <w:vAlign w:val="center"/>
            <w:hideMark/>
          </w:tcPr>
          <w:p w14:paraId="0EA7F41C" w14:textId="77777777" w:rsidR="00C60633" w:rsidRPr="00C60633" w:rsidRDefault="00C60633" w:rsidP="002D36FB">
            <w:pPr>
              <w:jc w:val="right"/>
              <w:rPr>
                <w:rFonts w:cstheme="minorHAnsi"/>
              </w:rPr>
            </w:pPr>
            <w:r w:rsidRPr="00C60633">
              <w:rPr>
                <w:rFonts w:cstheme="minorHAnsi"/>
              </w:rPr>
              <w:t>1.000</w:t>
            </w:r>
          </w:p>
        </w:tc>
        <w:tc>
          <w:tcPr>
            <w:tcW w:w="987" w:type="dxa"/>
            <w:noWrap/>
            <w:vAlign w:val="center"/>
            <w:hideMark/>
          </w:tcPr>
          <w:p w14:paraId="5C4C7C9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D554D7A" w14:textId="77777777" w:rsidR="00C60633" w:rsidRPr="00C60633" w:rsidRDefault="00C60633" w:rsidP="002D36FB">
            <w:pPr>
              <w:jc w:val="right"/>
              <w:rPr>
                <w:rFonts w:cstheme="minorHAnsi"/>
              </w:rPr>
            </w:pPr>
            <w:r w:rsidRPr="00C60633">
              <w:rPr>
                <w:rFonts w:cstheme="minorHAnsi"/>
              </w:rPr>
              <w:t>2.500</w:t>
            </w:r>
          </w:p>
        </w:tc>
        <w:tc>
          <w:tcPr>
            <w:tcW w:w="1027" w:type="dxa"/>
            <w:noWrap/>
            <w:vAlign w:val="center"/>
            <w:hideMark/>
          </w:tcPr>
          <w:p w14:paraId="4C8A353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D2918A2" w14:textId="77777777" w:rsidR="00C60633" w:rsidRPr="00C60633" w:rsidRDefault="00C60633" w:rsidP="002D36FB">
            <w:pPr>
              <w:jc w:val="right"/>
              <w:rPr>
                <w:rFonts w:cstheme="minorHAnsi"/>
              </w:rPr>
            </w:pPr>
            <w:r w:rsidRPr="00C60633">
              <w:rPr>
                <w:rFonts w:cstheme="minorHAnsi"/>
              </w:rPr>
              <w:t>3.500</w:t>
            </w:r>
          </w:p>
        </w:tc>
        <w:tc>
          <w:tcPr>
            <w:tcW w:w="1025" w:type="dxa"/>
            <w:noWrap/>
            <w:vAlign w:val="center"/>
            <w:hideMark/>
          </w:tcPr>
          <w:p w14:paraId="5CA2F6E3" w14:textId="77777777" w:rsidR="00C60633" w:rsidRPr="00C60633" w:rsidRDefault="00C60633" w:rsidP="002D36FB">
            <w:pPr>
              <w:jc w:val="right"/>
              <w:rPr>
                <w:rFonts w:cstheme="minorHAnsi"/>
              </w:rPr>
            </w:pPr>
            <w:r w:rsidRPr="00C60633">
              <w:rPr>
                <w:rFonts w:cstheme="minorHAnsi"/>
              </w:rPr>
              <w:t> </w:t>
            </w:r>
          </w:p>
        </w:tc>
      </w:tr>
      <w:tr w:rsidR="00A17714" w:rsidRPr="00C60633" w14:paraId="4BC6668D" w14:textId="77777777" w:rsidTr="00A17714">
        <w:trPr>
          <w:trHeight w:val="864"/>
        </w:trPr>
        <w:tc>
          <w:tcPr>
            <w:tcW w:w="1015" w:type="dxa"/>
            <w:noWrap/>
            <w:hideMark/>
          </w:tcPr>
          <w:p w14:paraId="0598CE87"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5237D4B4"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42E7D80E" w14:textId="7CDDD4E9"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1.1.3.2. </w:t>
            </w:r>
            <w:proofErr w:type="spellStart"/>
            <w:r w:rsidRPr="00C60633">
              <w:rPr>
                <w:rFonts w:cstheme="minorHAnsi"/>
                <w:i/>
                <w:iCs/>
              </w:rPr>
              <w:t>Имплементација</w:t>
            </w:r>
            <w:proofErr w:type="spellEnd"/>
            <w:r w:rsidRPr="00C60633">
              <w:rPr>
                <w:rFonts w:cstheme="minorHAnsi"/>
                <w:i/>
                <w:iCs/>
              </w:rPr>
              <w:t xml:space="preserve"> </w:t>
            </w:r>
            <w:proofErr w:type="spellStart"/>
            <w:r w:rsidRPr="00C60633">
              <w:rPr>
                <w:rFonts w:cstheme="minorHAnsi"/>
                <w:i/>
                <w:iCs/>
              </w:rPr>
              <w:t>информативно-едукативних</w:t>
            </w:r>
            <w:proofErr w:type="spellEnd"/>
            <w:r w:rsidRPr="00C60633">
              <w:rPr>
                <w:rFonts w:cstheme="minorHAnsi"/>
                <w:i/>
                <w:iCs/>
              </w:rPr>
              <w:t xml:space="preserve"> </w:t>
            </w:r>
            <w:proofErr w:type="spellStart"/>
            <w:r w:rsidRPr="00C60633">
              <w:rPr>
                <w:rFonts w:cstheme="minorHAnsi"/>
                <w:i/>
                <w:iCs/>
              </w:rPr>
              <w:t>обука</w:t>
            </w:r>
            <w:proofErr w:type="spellEnd"/>
            <w:r w:rsidRPr="00C60633">
              <w:rPr>
                <w:rFonts w:cstheme="minorHAnsi"/>
                <w:i/>
                <w:iCs/>
              </w:rPr>
              <w:t xml:space="preserve">, </w:t>
            </w:r>
            <w:proofErr w:type="spellStart"/>
            <w:r w:rsidRPr="00C60633">
              <w:rPr>
                <w:rFonts w:cstheme="minorHAnsi"/>
                <w:i/>
                <w:iCs/>
              </w:rPr>
              <w:t>тренинга</w:t>
            </w:r>
            <w:proofErr w:type="spellEnd"/>
            <w:r w:rsidRPr="00C60633">
              <w:rPr>
                <w:rFonts w:cstheme="minorHAnsi"/>
                <w:i/>
                <w:iCs/>
              </w:rPr>
              <w:t xml:space="preserve">, </w:t>
            </w:r>
            <w:proofErr w:type="spellStart"/>
            <w:r w:rsidRPr="00C60633">
              <w:rPr>
                <w:rFonts w:cstheme="minorHAnsi"/>
                <w:i/>
                <w:iCs/>
              </w:rPr>
              <w:t>семинара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однову</w:t>
            </w:r>
            <w:proofErr w:type="spellEnd"/>
            <w:r w:rsidRPr="00C60633">
              <w:rPr>
                <w:rFonts w:cstheme="minorHAnsi"/>
                <w:i/>
                <w:iCs/>
              </w:rPr>
              <w:t xml:space="preserve"> </w:t>
            </w:r>
            <w:proofErr w:type="spellStart"/>
            <w:r w:rsidRPr="00C60633">
              <w:rPr>
                <w:rFonts w:cstheme="minorHAnsi"/>
                <w:i/>
                <w:iCs/>
              </w:rPr>
              <w:t>усвојеног</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ЛЕР</w:t>
            </w:r>
          </w:p>
        </w:tc>
        <w:tc>
          <w:tcPr>
            <w:tcW w:w="1031" w:type="dxa"/>
            <w:noWrap/>
            <w:vAlign w:val="center"/>
            <w:hideMark/>
          </w:tcPr>
          <w:p w14:paraId="535862AF"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00CEA60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2C2F9FC" w14:textId="77777777" w:rsidR="00C60633" w:rsidRPr="00C60633" w:rsidRDefault="00C60633" w:rsidP="002D36FB">
            <w:pPr>
              <w:jc w:val="right"/>
              <w:rPr>
                <w:rFonts w:cstheme="minorHAnsi"/>
                <w:i/>
                <w:iCs/>
              </w:rPr>
            </w:pPr>
            <w:r w:rsidRPr="00C60633">
              <w:rPr>
                <w:rFonts w:cstheme="minorHAnsi"/>
                <w:i/>
                <w:iCs/>
              </w:rPr>
              <w:t>500</w:t>
            </w:r>
          </w:p>
        </w:tc>
        <w:tc>
          <w:tcPr>
            <w:tcW w:w="1027" w:type="dxa"/>
            <w:noWrap/>
            <w:vAlign w:val="center"/>
            <w:hideMark/>
          </w:tcPr>
          <w:p w14:paraId="5CFD03E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18C7618" w14:textId="77777777" w:rsidR="00C60633" w:rsidRPr="00C60633" w:rsidRDefault="00C60633" w:rsidP="002D36FB">
            <w:pPr>
              <w:jc w:val="right"/>
              <w:rPr>
                <w:rFonts w:cstheme="minorHAnsi"/>
                <w:i/>
                <w:iCs/>
              </w:rPr>
            </w:pPr>
            <w:r w:rsidRPr="00C60633">
              <w:rPr>
                <w:rFonts w:cstheme="minorHAnsi"/>
                <w:i/>
                <w:iCs/>
              </w:rPr>
              <w:t>500</w:t>
            </w:r>
          </w:p>
        </w:tc>
        <w:tc>
          <w:tcPr>
            <w:tcW w:w="1025" w:type="dxa"/>
            <w:noWrap/>
            <w:vAlign w:val="center"/>
            <w:hideMark/>
          </w:tcPr>
          <w:p w14:paraId="349B7AE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EE8B1A6" w14:textId="77777777" w:rsidTr="00A17714">
        <w:trPr>
          <w:trHeight w:val="576"/>
        </w:trPr>
        <w:tc>
          <w:tcPr>
            <w:tcW w:w="1015" w:type="dxa"/>
            <w:noWrap/>
            <w:hideMark/>
          </w:tcPr>
          <w:p w14:paraId="15591461"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156F88F6"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72E5EFE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1.1.3.3. </w:t>
            </w:r>
            <w:proofErr w:type="spellStart"/>
            <w:r w:rsidRPr="00C60633">
              <w:rPr>
                <w:rFonts w:cstheme="minorHAnsi"/>
                <w:i/>
                <w:iCs/>
              </w:rPr>
              <w:t>Обуке</w:t>
            </w:r>
            <w:proofErr w:type="spellEnd"/>
            <w:r w:rsidRPr="00C60633">
              <w:rPr>
                <w:rFonts w:cstheme="minorHAnsi"/>
                <w:i/>
                <w:iCs/>
              </w:rPr>
              <w:t xml:space="preserve"> </w:t>
            </w:r>
            <w:proofErr w:type="spellStart"/>
            <w:r w:rsidRPr="00C60633">
              <w:rPr>
                <w:rFonts w:cstheme="minorHAnsi"/>
                <w:i/>
                <w:iCs/>
              </w:rPr>
              <w:t>намењене</w:t>
            </w:r>
            <w:proofErr w:type="spellEnd"/>
            <w:r w:rsidRPr="00C60633">
              <w:rPr>
                <w:rFonts w:cstheme="minorHAnsi"/>
                <w:i/>
                <w:iCs/>
              </w:rPr>
              <w:t xml:space="preserve"> </w:t>
            </w:r>
            <w:proofErr w:type="spellStart"/>
            <w:r w:rsidRPr="00C60633">
              <w:rPr>
                <w:rFonts w:cstheme="minorHAnsi"/>
                <w:i/>
                <w:iCs/>
              </w:rPr>
              <w:t>постојећим</w:t>
            </w:r>
            <w:proofErr w:type="spellEnd"/>
            <w:r w:rsidRPr="00C60633">
              <w:rPr>
                <w:rFonts w:cstheme="minorHAnsi"/>
                <w:i/>
                <w:iCs/>
              </w:rPr>
              <w:t xml:space="preserve"> и </w:t>
            </w:r>
            <w:proofErr w:type="spellStart"/>
            <w:r w:rsidRPr="00C60633">
              <w:rPr>
                <w:rFonts w:cstheme="minorHAnsi"/>
                <w:i/>
                <w:iCs/>
              </w:rPr>
              <w:t>потенцијалним</w:t>
            </w:r>
            <w:proofErr w:type="spellEnd"/>
            <w:r w:rsidRPr="00C60633">
              <w:rPr>
                <w:rFonts w:cstheme="minorHAnsi"/>
                <w:i/>
                <w:iCs/>
              </w:rPr>
              <w:t xml:space="preserve"> ММСП </w:t>
            </w:r>
          </w:p>
        </w:tc>
        <w:tc>
          <w:tcPr>
            <w:tcW w:w="1031" w:type="dxa"/>
            <w:noWrap/>
            <w:vAlign w:val="center"/>
            <w:hideMark/>
          </w:tcPr>
          <w:p w14:paraId="7A323787"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73892D8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0A56FA2"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15B88BF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3DE7525"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6840F44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DD3CD66" w14:textId="77777777" w:rsidTr="00A17714">
        <w:trPr>
          <w:trHeight w:val="864"/>
        </w:trPr>
        <w:tc>
          <w:tcPr>
            <w:tcW w:w="1015" w:type="dxa"/>
            <w:noWrap/>
            <w:hideMark/>
          </w:tcPr>
          <w:p w14:paraId="5FF3DCF5" w14:textId="77777777" w:rsidR="00C60633" w:rsidRPr="00C60633" w:rsidRDefault="00C60633" w:rsidP="00C60633">
            <w:pPr>
              <w:rPr>
                <w:rFonts w:cstheme="minorHAnsi"/>
                <w:i/>
                <w:iCs/>
              </w:rPr>
            </w:pPr>
            <w:r w:rsidRPr="00C60633">
              <w:rPr>
                <w:rFonts w:cstheme="minorHAnsi"/>
                <w:i/>
                <w:iCs/>
              </w:rPr>
              <w:t>1501-0001</w:t>
            </w:r>
          </w:p>
        </w:tc>
        <w:tc>
          <w:tcPr>
            <w:tcW w:w="2530" w:type="dxa"/>
            <w:hideMark/>
          </w:tcPr>
          <w:p w14:paraId="297090E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привредног</w:t>
            </w:r>
            <w:proofErr w:type="spellEnd"/>
            <w:r w:rsidRPr="00C60633">
              <w:rPr>
                <w:rFonts w:cstheme="minorHAnsi"/>
                <w:i/>
                <w:iCs/>
              </w:rPr>
              <w:t xml:space="preserve"> и </w:t>
            </w:r>
            <w:proofErr w:type="spellStart"/>
            <w:r w:rsidRPr="00C60633">
              <w:rPr>
                <w:rFonts w:cstheme="minorHAnsi"/>
                <w:i/>
                <w:iCs/>
              </w:rPr>
              <w:t>инвестиционог</w:t>
            </w:r>
            <w:proofErr w:type="spellEnd"/>
            <w:r w:rsidRPr="00C60633">
              <w:rPr>
                <w:rFonts w:cstheme="minorHAnsi"/>
                <w:i/>
                <w:iCs/>
              </w:rPr>
              <w:t xml:space="preserve"> </w:t>
            </w:r>
            <w:proofErr w:type="spellStart"/>
            <w:r w:rsidRPr="00C60633">
              <w:rPr>
                <w:rFonts w:cstheme="minorHAnsi"/>
                <w:i/>
                <w:iCs/>
              </w:rPr>
              <w:t>амбијента</w:t>
            </w:r>
            <w:proofErr w:type="spellEnd"/>
          </w:p>
        </w:tc>
        <w:tc>
          <w:tcPr>
            <w:tcW w:w="3492" w:type="dxa"/>
            <w:hideMark/>
          </w:tcPr>
          <w:p w14:paraId="5E74997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1.1.3.4. </w:t>
            </w:r>
            <w:proofErr w:type="spellStart"/>
            <w:r w:rsidRPr="00C60633">
              <w:rPr>
                <w:rFonts w:cstheme="minorHAnsi"/>
                <w:i/>
                <w:iCs/>
              </w:rPr>
              <w:t>Имплементација</w:t>
            </w:r>
            <w:proofErr w:type="spellEnd"/>
            <w:r w:rsidRPr="00C60633">
              <w:rPr>
                <w:rFonts w:cstheme="minorHAnsi"/>
                <w:i/>
                <w:iCs/>
              </w:rPr>
              <w:t xml:space="preserve"> </w:t>
            </w:r>
            <w:proofErr w:type="spellStart"/>
            <w:r w:rsidRPr="00C60633">
              <w:rPr>
                <w:rFonts w:cstheme="minorHAnsi"/>
                <w:i/>
                <w:iCs/>
              </w:rPr>
              <w:t>финансијских</w:t>
            </w:r>
            <w:proofErr w:type="spellEnd"/>
            <w:r w:rsidRPr="00C60633">
              <w:rPr>
                <w:rFonts w:cstheme="minorHAnsi"/>
                <w:i/>
                <w:iCs/>
              </w:rPr>
              <w:t xml:space="preserve"> </w:t>
            </w:r>
            <w:proofErr w:type="spellStart"/>
            <w:r w:rsidRPr="00C60633">
              <w:rPr>
                <w:rFonts w:cstheme="minorHAnsi"/>
                <w:i/>
                <w:iCs/>
              </w:rPr>
              <w:t>мера</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ММСП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основу</w:t>
            </w:r>
            <w:proofErr w:type="spellEnd"/>
            <w:r w:rsidRPr="00C60633">
              <w:rPr>
                <w:rFonts w:cstheme="minorHAnsi"/>
                <w:i/>
                <w:iCs/>
              </w:rPr>
              <w:t xml:space="preserve"> </w:t>
            </w:r>
            <w:proofErr w:type="spellStart"/>
            <w:r w:rsidRPr="00C60633">
              <w:rPr>
                <w:rFonts w:cstheme="minorHAnsi"/>
                <w:i/>
                <w:iCs/>
              </w:rPr>
              <w:t>усвојеног</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ЛЕР </w:t>
            </w:r>
            <w:proofErr w:type="spellStart"/>
            <w:r w:rsidRPr="00C60633">
              <w:rPr>
                <w:rFonts w:cstheme="minorHAnsi"/>
                <w:i/>
                <w:iCs/>
              </w:rPr>
              <w:t>за</w:t>
            </w:r>
            <w:proofErr w:type="spellEnd"/>
            <w:r w:rsidRPr="00C60633">
              <w:rPr>
                <w:rFonts w:cstheme="minorHAnsi"/>
                <w:i/>
                <w:iCs/>
              </w:rPr>
              <w:t xml:space="preserve"> 2024-2026.</w:t>
            </w:r>
          </w:p>
        </w:tc>
        <w:tc>
          <w:tcPr>
            <w:tcW w:w="1031" w:type="dxa"/>
            <w:noWrap/>
            <w:vAlign w:val="center"/>
            <w:hideMark/>
          </w:tcPr>
          <w:p w14:paraId="3A30E52A"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00D4622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EC699EE"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540C33E6"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32FEE45" w14:textId="77777777" w:rsidR="00C60633" w:rsidRPr="00C60633" w:rsidRDefault="00C60633" w:rsidP="002D36FB">
            <w:pPr>
              <w:jc w:val="right"/>
              <w:rPr>
                <w:rFonts w:cstheme="minorHAnsi"/>
                <w:i/>
                <w:iCs/>
              </w:rPr>
            </w:pPr>
            <w:r w:rsidRPr="00C60633">
              <w:rPr>
                <w:rFonts w:cstheme="minorHAnsi"/>
                <w:i/>
                <w:iCs/>
              </w:rPr>
              <w:t>2.000</w:t>
            </w:r>
          </w:p>
        </w:tc>
        <w:tc>
          <w:tcPr>
            <w:tcW w:w="1025" w:type="dxa"/>
            <w:noWrap/>
            <w:vAlign w:val="center"/>
            <w:hideMark/>
          </w:tcPr>
          <w:p w14:paraId="10D4C69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0AA26E5" w14:textId="77777777" w:rsidTr="00A17714">
        <w:trPr>
          <w:trHeight w:val="576"/>
        </w:trPr>
        <w:tc>
          <w:tcPr>
            <w:tcW w:w="1015" w:type="dxa"/>
            <w:noWrap/>
            <w:hideMark/>
          </w:tcPr>
          <w:p w14:paraId="517B9885" w14:textId="77777777" w:rsidR="00C60633" w:rsidRPr="00C60633" w:rsidRDefault="00C60633" w:rsidP="00C60633">
            <w:pPr>
              <w:rPr>
                <w:rFonts w:cstheme="minorHAnsi"/>
              </w:rPr>
            </w:pPr>
            <w:r w:rsidRPr="00C60633">
              <w:rPr>
                <w:rFonts w:cstheme="minorHAnsi"/>
              </w:rPr>
              <w:t>1501-0002</w:t>
            </w:r>
          </w:p>
        </w:tc>
        <w:tc>
          <w:tcPr>
            <w:tcW w:w="2530" w:type="dxa"/>
            <w:hideMark/>
          </w:tcPr>
          <w:p w14:paraId="0D9717B0"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Мере</w:t>
            </w:r>
            <w:proofErr w:type="spellEnd"/>
            <w:r w:rsidRPr="00C60633">
              <w:rPr>
                <w:rFonts w:cstheme="minorHAnsi"/>
              </w:rPr>
              <w:t xml:space="preserve"> </w:t>
            </w:r>
            <w:proofErr w:type="spellStart"/>
            <w:r w:rsidRPr="00C60633">
              <w:rPr>
                <w:rFonts w:cstheme="minorHAnsi"/>
              </w:rPr>
              <w:t>активне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w:t>
            </w:r>
            <w:proofErr w:type="spellStart"/>
            <w:r w:rsidRPr="00C60633">
              <w:rPr>
                <w:rFonts w:cstheme="minorHAnsi"/>
              </w:rPr>
              <w:t>запошљавања</w:t>
            </w:r>
            <w:proofErr w:type="spellEnd"/>
          </w:p>
        </w:tc>
        <w:tc>
          <w:tcPr>
            <w:tcW w:w="3492" w:type="dxa"/>
            <w:hideMark/>
          </w:tcPr>
          <w:p w14:paraId="7874679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1.2.2: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самозапошљавању</w:t>
            </w:r>
            <w:proofErr w:type="spellEnd"/>
            <w:r w:rsidRPr="00C60633">
              <w:rPr>
                <w:rFonts w:cstheme="minorHAnsi"/>
              </w:rPr>
              <w:t xml:space="preserve">, </w:t>
            </w:r>
            <w:proofErr w:type="spellStart"/>
            <w:r w:rsidRPr="00C60633">
              <w:rPr>
                <w:rFonts w:cstheme="minorHAnsi"/>
              </w:rPr>
              <w:t>почетницима</w:t>
            </w:r>
            <w:proofErr w:type="spellEnd"/>
            <w:r w:rsidRPr="00C60633">
              <w:rPr>
                <w:rFonts w:cstheme="minorHAnsi"/>
              </w:rPr>
              <w:t xml:space="preserve"> и </w:t>
            </w:r>
            <w:proofErr w:type="spellStart"/>
            <w:r w:rsidRPr="00C60633">
              <w:rPr>
                <w:rFonts w:cstheme="minorHAnsi"/>
              </w:rPr>
              <w:t>различитим</w:t>
            </w:r>
            <w:proofErr w:type="spellEnd"/>
            <w:r w:rsidRPr="00C60633">
              <w:rPr>
                <w:rFonts w:cstheme="minorHAnsi"/>
              </w:rPr>
              <w:t xml:space="preserve"> </w:t>
            </w:r>
            <w:proofErr w:type="spellStart"/>
            <w:r w:rsidRPr="00C60633">
              <w:rPr>
                <w:rFonts w:cstheme="minorHAnsi"/>
              </w:rPr>
              <w:t>врстама</w:t>
            </w:r>
            <w:proofErr w:type="spellEnd"/>
            <w:r w:rsidRPr="00C60633">
              <w:rPr>
                <w:rFonts w:cstheme="minorHAnsi"/>
              </w:rPr>
              <w:t xml:space="preserve"> </w:t>
            </w:r>
            <w:proofErr w:type="spellStart"/>
            <w:r w:rsidRPr="00C60633">
              <w:rPr>
                <w:rFonts w:cstheme="minorHAnsi"/>
              </w:rPr>
              <w:t>предузетништва</w:t>
            </w:r>
            <w:proofErr w:type="spellEnd"/>
          </w:p>
        </w:tc>
        <w:tc>
          <w:tcPr>
            <w:tcW w:w="1031" w:type="dxa"/>
            <w:noWrap/>
            <w:vAlign w:val="center"/>
            <w:hideMark/>
          </w:tcPr>
          <w:p w14:paraId="24B715F3" w14:textId="77777777" w:rsidR="00C60633" w:rsidRPr="00C60633" w:rsidRDefault="00C60633" w:rsidP="002D36FB">
            <w:pPr>
              <w:jc w:val="right"/>
              <w:rPr>
                <w:rFonts w:cstheme="minorHAnsi"/>
              </w:rPr>
            </w:pPr>
            <w:r w:rsidRPr="00C60633">
              <w:rPr>
                <w:rFonts w:cstheme="minorHAnsi"/>
              </w:rPr>
              <w:t>7.142</w:t>
            </w:r>
          </w:p>
        </w:tc>
        <w:tc>
          <w:tcPr>
            <w:tcW w:w="987" w:type="dxa"/>
            <w:noWrap/>
            <w:vAlign w:val="center"/>
            <w:hideMark/>
          </w:tcPr>
          <w:p w14:paraId="1ED1DC2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3F69116" w14:textId="77777777" w:rsidR="00C60633" w:rsidRPr="00C60633" w:rsidRDefault="00C60633" w:rsidP="002D36FB">
            <w:pPr>
              <w:jc w:val="right"/>
              <w:rPr>
                <w:rFonts w:cstheme="minorHAnsi"/>
              </w:rPr>
            </w:pPr>
            <w:r w:rsidRPr="00C60633">
              <w:rPr>
                <w:rFonts w:cstheme="minorHAnsi"/>
              </w:rPr>
              <w:t>7.250</w:t>
            </w:r>
          </w:p>
        </w:tc>
        <w:tc>
          <w:tcPr>
            <w:tcW w:w="1027" w:type="dxa"/>
            <w:noWrap/>
            <w:vAlign w:val="center"/>
            <w:hideMark/>
          </w:tcPr>
          <w:p w14:paraId="5528F48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F3A8CEE" w14:textId="77777777" w:rsidR="00C60633" w:rsidRPr="00C60633" w:rsidRDefault="00C60633" w:rsidP="002D36FB">
            <w:pPr>
              <w:jc w:val="right"/>
              <w:rPr>
                <w:rFonts w:cstheme="minorHAnsi"/>
              </w:rPr>
            </w:pPr>
            <w:r w:rsidRPr="00C60633">
              <w:rPr>
                <w:rFonts w:cstheme="minorHAnsi"/>
              </w:rPr>
              <w:t>7.250</w:t>
            </w:r>
          </w:p>
        </w:tc>
        <w:tc>
          <w:tcPr>
            <w:tcW w:w="1025" w:type="dxa"/>
            <w:noWrap/>
            <w:vAlign w:val="center"/>
            <w:hideMark/>
          </w:tcPr>
          <w:p w14:paraId="243D59C9" w14:textId="77777777" w:rsidR="00C60633" w:rsidRPr="00C60633" w:rsidRDefault="00C60633" w:rsidP="002D36FB">
            <w:pPr>
              <w:jc w:val="right"/>
              <w:rPr>
                <w:rFonts w:cstheme="minorHAnsi"/>
              </w:rPr>
            </w:pPr>
            <w:r w:rsidRPr="00C60633">
              <w:rPr>
                <w:rFonts w:cstheme="minorHAnsi"/>
              </w:rPr>
              <w:t> </w:t>
            </w:r>
          </w:p>
        </w:tc>
      </w:tr>
      <w:tr w:rsidR="00A17714" w:rsidRPr="00C60633" w14:paraId="53C7EFE0" w14:textId="77777777" w:rsidTr="00A17714">
        <w:trPr>
          <w:trHeight w:val="864"/>
        </w:trPr>
        <w:tc>
          <w:tcPr>
            <w:tcW w:w="1015" w:type="dxa"/>
            <w:noWrap/>
            <w:hideMark/>
          </w:tcPr>
          <w:p w14:paraId="7AA305D7"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5B240376"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0FA5B78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1.2.2.1. </w:t>
            </w:r>
            <w:proofErr w:type="spellStart"/>
            <w:r w:rsidRPr="00C60633">
              <w:rPr>
                <w:rFonts w:cstheme="minorHAnsi"/>
                <w:i/>
                <w:iCs/>
              </w:rPr>
              <w:t>Имплементација</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подршку</w:t>
            </w:r>
            <w:proofErr w:type="spellEnd"/>
            <w:r w:rsidRPr="00C60633">
              <w:rPr>
                <w:rFonts w:cstheme="minorHAnsi"/>
                <w:i/>
                <w:iCs/>
              </w:rPr>
              <w:t xml:space="preserve"> </w:t>
            </w:r>
            <w:proofErr w:type="spellStart"/>
            <w:r w:rsidRPr="00C60633">
              <w:rPr>
                <w:rFonts w:cstheme="minorHAnsi"/>
                <w:i/>
                <w:iCs/>
              </w:rPr>
              <w:t>почетницима</w:t>
            </w:r>
            <w:proofErr w:type="spellEnd"/>
            <w:r w:rsidRPr="00C60633">
              <w:rPr>
                <w:rFonts w:cstheme="minorHAnsi"/>
                <w:i/>
                <w:iCs/>
              </w:rPr>
              <w:t xml:space="preserve"> у </w:t>
            </w:r>
            <w:proofErr w:type="spellStart"/>
            <w:r w:rsidRPr="00C60633">
              <w:rPr>
                <w:rFonts w:cstheme="minorHAnsi"/>
                <w:i/>
                <w:iCs/>
              </w:rPr>
              <w:t>бизнису</w:t>
            </w:r>
            <w:proofErr w:type="spellEnd"/>
            <w:r w:rsidRPr="00C60633">
              <w:rPr>
                <w:rFonts w:cstheme="minorHAnsi"/>
                <w:i/>
                <w:iCs/>
              </w:rPr>
              <w:t xml:space="preserve"> (</w:t>
            </w:r>
            <w:proofErr w:type="spellStart"/>
            <w:r w:rsidRPr="00C60633">
              <w:rPr>
                <w:rFonts w:cstheme="minorHAnsi"/>
                <w:i/>
                <w:iCs/>
              </w:rPr>
              <w:t>правно-финансијско</w:t>
            </w:r>
            <w:proofErr w:type="spellEnd"/>
            <w:r w:rsidRPr="00C60633">
              <w:rPr>
                <w:rFonts w:cstheme="minorHAnsi"/>
                <w:i/>
                <w:iCs/>
              </w:rPr>
              <w:t xml:space="preserve"> </w:t>
            </w:r>
            <w:proofErr w:type="spellStart"/>
            <w:r w:rsidRPr="00C60633">
              <w:rPr>
                <w:rFonts w:cstheme="minorHAnsi"/>
                <w:i/>
                <w:iCs/>
              </w:rPr>
              <w:t>саветовање</w:t>
            </w:r>
            <w:proofErr w:type="spellEnd"/>
            <w:r w:rsidRPr="00C60633">
              <w:rPr>
                <w:rFonts w:cstheme="minorHAnsi"/>
                <w:i/>
                <w:iCs/>
              </w:rPr>
              <w:t xml:space="preserve"> у </w:t>
            </w:r>
            <w:proofErr w:type="spellStart"/>
            <w:r w:rsidRPr="00C60633">
              <w:rPr>
                <w:rFonts w:cstheme="minorHAnsi"/>
                <w:i/>
                <w:iCs/>
              </w:rPr>
              <w:t>пословању</w:t>
            </w:r>
            <w:proofErr w:type="spellEnd"/>
            <w:r w:rsidRPr="00C60633">
              <w:rPr>
                <w:rFonts w:cstheme="minorHAnsi"/>
                <w:i/>
                <w:iCs/>
              </w:rPr>
              <w:t>)</w:t>
            </w:r>
          </w:p>
        </w:tc>
        <w:tc>
          <w:tcPr>
            <w:tcW w:w="1031" w:type="dxa"/>
            <w:noWrap/>
            <w:vAlign w:val="center"/>
            <w:hideMark/>
          </w:tcPr>
          <w:p w14:paraId="637ECB4C"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124A1C3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029629E"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0EB90BD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C06D7D1"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5D92620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AFC320B" w14:textId="77777777" w:rsidTr="00A17714">
        <w:trPr>
          <w:trHeight w:val="576"/>
        </w:trPr>
        <w:tc>
          <w:tcPr>
            <w:tcW w:w="1015" w:type="dxa"/>
            <w:noWrap/>
            <w:hideMark/>
          </w:tcPr>
          <w:p w14:paraId="384A40D6" w14:textId="77777777" w:rsidR="00C60633" w:rsidRPr="00C60633" w:rsidRDefault="00C60633" w:rsidP="00C60633">
            <w:pPr>
              <w:rPr>
                <w:rFonts w:cstheme="minorHAnsi"/>
                <w:i/>
                <w:iCs/>
              </w:rPr>
            </w:pPr>
            <w:r w:rsidRPr="00C60633">
              <w:rPr>
                <w:rFonts w:cstheme="minorHAnsi"/>
                <w:i/>
                <w:iCs/>
              </w:rPr>
              <w:lastRenderedPageBreak/>
              <w:t>1501-0002</w:t>
            </w:r>
          </w:p>
        </w:tc>
        <w:tc>
          <w:tcPr>
            <w:tcW w:w="2530" w:type="dxa"/>
            <w:hideMark/>
          </w:tcPr>
          <w:p w14:paraId="13A6312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69B77B3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1.2.2.2. </w:t>
            </w:r>
            <w:proofErr w:type="spellStart"/>
            <w:r w:rsidRPr="00C60633">
              <w:rPr>
                <w:rFonts w:cstheme="minorHAnsi"/>
                <w:i/>
                <w:iCs/>
              </w:rPr>
              <w:t>Капиталне</w:t>
            </w:r>
            <w:proofErr w:type="spellEnd"/>
            <w:r w:rsidRPr="00C60633">
              <w:rPr>
                <w:rFonts w:cstheme="minorHAnsi"/>
                <w:i/>
                <w:iCs/>
              </w:rPr>
              <w:t xml:space="preserve"> </w:t>
            </w:r>
            <w:proofErr w:type="spellStart"/>
            <w:r w:rsidRPr="00C60633">
              <w:rPr>
                <w:rFonts w:cstheme="minorHAnsi"/>
                <w:i/>
                <w:iCs/>
              </w:rPr>
              <w:t>субвенције</w:t>
            </w:r>
            <w:proofErr w:type="spellEnd"/>
            <w:r w:rsidRPr="00C60633">
              <w:rPr>
                <w:rFonts w:cstheme="minorHAnsi"/>
                <w:i/>
                <w:iCs/>
              </w:rPr>
              <w:t xml:space="preserve"> </w:t>
            </w:r>
            <w:proofErr w:type="spellStart"/>
            <w:r w:rsidRPr="00C60633">
              <w:rPr>
                <w:rFonts w:cstheme="minorHAnsi"/>
                <w:i/>
                <w:iCs/>
              </w:rPr>
              <w:t>приватним</w:t>
            </w:r>
            <w:proofErr w:type="spellEnd"/>
            <w:r w:rsidRPr="00C60633">
              <w:rPr>
                <w:rFonts w:cstheme="minorHAnsi"/>
                <w:i/>
                <w:iCs/>
              </w:rPr>
              <w:t xml:space="preserve"> </w:t>
            </w:r>
            <w:proofErr w:type="spellStart"/>
            <w:r w:rsidRPr="00C60633">
              <w:rPr>
                <w:rFonts w:cstheme="minorHAnsi"/>
                <w:i/>
                <w:iCs/>
              </w:rPr>
              <w:t>предузећима</w:t>
            </w:r>
            <w:proofErr w:type="spellEnd"/>
            <w:r w:rsidRPr="00C60633">
              <w:rPr>
                <w:rFonts w:cstheme="minorHAnsi"/>
                <w:i/>
                <w:iCs/>
              </w:rPr>
              <w:t xml:space="preserve"> - </w:t>
            </w:r>
            <w:proofErr w:type="spellStart"/>
            <w:r w:rsidRPr="00C60633">
              <w:rPr>
                <w:rFonts w:cstheme="minorHAnsi"/>
                <w:i/>
                <w:iCs/>
              </w:rPr>
              <w:t>самозапошљавање</w:t>
            </w:r>
            <w:proofErr w:type="spellEnd"/>
            <w:r w:rsidRPr="00C60633">
              <w:rPr>
                <w:rFonts w:cstheme="minorHAnsi"/>
                <w:i/>
                <w:iCs/>
              </w:rPr>
              <w:t xml:space="preserve"> 2023. </w:t>
            </w:r>
            <w:proofErr w:type="spellStart"/>
            <w:r w:rsidRPr="00C60633">
              <w:rPr>
                <w:rFonts w:cstheme="minorHAnsi"/>
                <w:i/>
                <w:iCs/>
              </w:rPr>
              <w:t>години</w:t>
            </w:r>
            <w:proofErr w:type="spellEnd"/>
          </w:p>
        </w:tc>
        <w:tc>
          <w:tcPr>
            <w:tcW w:w="1031" w:type="dxa"/>
            <w:noWrap/>
            <w:vAlign w:val="center"/>
            <w:hideMark/>
          </w:tcPr>
          <w:p w14:paraId="3EFF61C6" w14:textId="77777777" w:rsidR="00C60633" w:rsidRPr="00C60633" w:rsidRDefault="00C60633" w:rsidP="002D36FB">
            <w:pPr>
              <w:jc w:val="right"/>
              <w:rPr>
                <w:rFonts w:cstheme="minorHAnsi"/>
                <w:i/>
                <w:iCs/>
              </w:rPr>
            </w:pPr>
            <w:r w:rsidRPr="00C60633">
              <w:rPr>
                <w:rFonts w:cstheme="minorHAnsi"/>
                <w:i/>
                <w:iCs/>
              </w:rPr>
              <w:t>6.392</w:t>
            </w:r>
          </w:p>
        </w:tc>
        <w:tc>
          <w:tcPr>
            <w:tcW w:w="987" w:type="dxa"/>
            <w:noWrap/>
            <w:vAlign w:val="center"/>
            <w:hideMark/>
          </w:tcPr>
          <w:p w14:paraId="6656AC8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62517A6" w14:textId="77777777" w:rsidR="00C60633" w:rsidRPr="00C60633" w:rsidRDefault="00C60633" w:rsidP="002D36FB">
            <w:pPr>
              <w:jc w:val="right"/>
              <w:rPr>
                <w:rFonts w:cstheme="minorHAnsi"/>
                <w:i/>
                <w:iCs/>
              </w:rPr>
            </w:pPr>
            <w:r w:rsidRPr="00C60633">
              <w:rPr>
                <w:rFonts w:cstheme="minorHAnsi"/>
                <w:i/>
                <w:iCs/>
              </w:rPr>
              <w:t>6.000</w:t>
            </w:r>
          </w:p>
        </w:tc>
        <w:tc>
          <w:tcPr>
            <w:tcW w:w="1027" w:type="dxa"/>
            <w:noWrap/>
            <w:vAlign w:val="center"/>
            <w:hideMark/>
          </w:tcPr>
          <w:p w14:paraId="7809110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EDEE53B" w14:textId="77777777" w:rsidR="00C60633" w:rsidRPr="00C60633" w:rsidRDefault="00C60633" w:rsidP="002D36FB">
            <w:pPr>
              <w:jc w:val="right"/>
              <w:rPr>
                <w:rFonts w:cstheme="minorHAnsi"/>
                <w:i/>
                <w:iCs/>
              </w:rPr>
            </w:pPr>
            <w:r w:rsidRPr="00C60633">
              <w:rPr>
                <w:rFonts w:cstheme="minorHAnsi"/>
                <w:i/>
                <w:iCs/>
              </w:rPr>
              <w:t>6.000</w:t>
            </w:r>
          </w:p>
        </w:tc>
        <w:tc>
          <w:tcPr>
            <w:tcW w:w="1025" w:type="dxa"/>
            <w:noWrap/>
            <w:vAlign w:val="center"/>
            <w:hideMark/>
          </w:tcPr>
          <w:p w14:paraId="180CB804"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0863287" w14:textId="77777777" w:rsidTr="00A17714">
        <w:trPr>
          <w:trHeight w:val="864"/>
        </w:trPr>
        <w:tc>
          <w:tcPr>
            <w:tcW w:w="1015" w:type="dxa"/>
            <w:noWrap/>
            <w:hideMark/>
          </w:tcPr>
          <w:p w14:paraId="7818997F"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62C5A49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5348B7B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1.2.2.3. </w:t>
            </w:r>
            <w:proofErr w:type="spellStart"/>
            <w:r w:rsidRPr="00C60633">
              <w:rPr>
                <w:rFonts w:cstheme="minorHAnsi"/>
                <w:i/>
                <w:iCs/>
              </w:rPr>
              <w:t>Имплементација</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ХЕЛП -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при</w:t>
            </w:r>
            <w:proofErr w:type="spellEnd"/>
            <w:r w:rsidRPr="00C60633">
              <w:rPr>
                <w:rFonts w:cstheme="minorHAnsi"/>
                <w:i/>
                <w:iCs/>
              </w:rPr>
              <w:t xml:space="preserve"> </w:t>
            </w:r>
            <w:proofErr w:type="spellStart"/>
            <w:r w:rsidRPr="00C60633">
              <w:rPr>
                <w:rFonts w:cstheme="minorHAnsi"/>
                <w:i/>
                <w:iCs/>
              </w:rPr>
              <w:t>запошљавању</w:t>
            </w:r>
            <w:proofErr w:type="spellEnd"/>
            <w:r w:rsidRPr="00C60633">
              <w:rPr>
                <w:rFonts w:cstheme="minorHAnsi"/>
                <w:i/>
                <w:iCs/>
              </w:rPr>
              <w:t xml:space="preserve"> и </w:t>
            </w:r>
            <w:proofErr w:type="spellStart"/>
            <w:r w:rsidRPr="00C60633">
              <w:rPr>
                <w:rFonts w:cstheme="minorHAnsi"/>
                <w:i/>
                <w:iCs/>
              </w:rPr>
              <w:t>самозапошљавању</w:t>
            </w:r>
            <w:proofErr w:type="spellEnd"/>
            <w:r w:rsidRPr="00C60633">
              <w:rPr>
                <w:rFonts w:cstheme="minorHAnsi"/>
                <w:i/>
                <w:iCs/>
              </w:rPr>
              <w:t xml:space="preserve"> </w:t>
            </w:r>
            <w:proofErr w:type="spellStart"/>
            <w:r w:rsidRPr="00C60633">
              <w:rPr>
                <w:rFonts w:cstheme="minorHAnsi"/>
                <w:i/>
                <w:iCs/>
              </w:rPr>
              <w:t>угрожених</w:t>
            </w:r>
            <w:proofErr w:type="spellEnd"/>
            <w:r w:rsidRPr="00C60633">
              <w:rPr>
                <w:rFonts w:cstheme="minorHAnsi"/>
                <w:i/>
                <w:iCs/>
              </w:rPr>
              <w:t xml:space="preserve"> </w:t>
            </w:r>
            <w:proofErr w:type="spellStart"/>
            <w:r w:rsidRPr="00C60633">
              <w:rPr>
                <w:rFonts w:cstheme="minorHAnsi"/>
                <w:i/>
                <w:iCs/>
              </w:rPr>
              <w:t>група</w:t>
            </w:r>
            <w:proofErr w:type="spellEnd"/>
          </w:p>
        </w:tc>
        <w:tc>
          <w:tcPr>
            <w:tcW w:w="1031" w:type="dxa"/>
            <w:noWrap/>
            <w:vAlign w:val="center"/>
            <w:hideMark/>
          </w:tcPr>
          <w:p w14:paraId="27BD709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2994A9F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7495E8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4BBDC7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605E4BA"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B24741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71A9B29" w14:textId="77777777" w:rsidTr="00A17714">
        <w:trPr>
          <w:trHeight w:val="576"/>
        </w:trPr>
        <w:tc>
          <w:tcPr>
            <w:tcW w:w="1015" w:type="dxa"/>
            <w:noWrap/>
            <w:hideMark/>
          </w:tcPr>
          <w:p w14:paraId="774D4A45"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6B27221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5754A5D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1.2.2.4. </w:t>
            </w:r>
            <w:proofErr w:type="spellStart"/>
            <w:r w:rsidRPr="00C60633">
              <w:rPr>
                <w:rFonts w:cstheme="minorHAnsi"/>
                <w:i/>
                <w:iCs/>
              </w:rPr>
              <w:t>Остале</w:t>
            </w:r>
            <w:proofErr w:type="spellEnd"/>
            <w:r w:rsidRPr="00C60633">
              <w:rPr>
                <w:rFonts w:cstheme="minorHAnsi"/>
                <w:i/>
                <w:iCs/>
              </w:rPr>
              <w:t xml:space="preserve">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штампања</w:t>
            </w:r>
            <w:proofErr w:type="spellEnd"/>
          </w:p>
        </w:tc>
        <w:tc>
          <w:tcPr>
            <w:tcW w:w="1031" w:type="dxa"/>
            <w:noWrap/>
            <w:vAlign w:val="center"/>
            <w:hideMark/>
          </w:tcPr>
          <w:p w14:paraId="656B64A6" w14:textId="77777777" w:rsidR="00C60633" w:rsidRPr="00C60633" w:rsidRDefault="00C60633" w:rsidP="002D36FB">
            <w:pPr>
              <w:jc w:val="right"/>
              <w:rPr>
                <w:rFonts w:cstheme="minorHAnsi"/>
                <w:i/>
                <w:iCs/>
              </w:rPr>
            </w:pPr>
            <w:r w:rsidRPr="00C60633">
              <w:rPr>
                <w:rFonts w:cstheme="minorHAnsi"/>
                <w:i/>
                <w:iCs/>
              </w:rPr>
              <w:t>250</w:t>
            </w:r>
          </w:p>
        </w:tc>
        <w:tc>
          <w:tcPr>
            <w:tcW w:w="987" w:type="dxa"/>
            <w:noWrap/>
            <w:vAlign w:val="center"/>
            <w:hideMark/>
          </w:tcPr>
          <w:p w14:paraId="640126F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B3FE84F" w14:textId="77777777" w:rsidR="00C60633" w:rsidRPr="00C60633" w:rsidRDefault="00C60633" w:rsidP="002D36FB">
            <w:pPr>
              <w:jc w:val="right"/>
              <w:rPr>
                <w:rFonts w:cstheme="minorHAnsi"/>
                <w:i/>
                <w:iCs/>
              </w:rPr>
            </w:pPr>
            <w:r w:rsidRPr="00C60633">
              <w:rPr>
                <w:rFonts w:cstheme="minorHAnsi"/>
                <w:i/>
                <w:iCs/>
              </w:rPr>
              <w:t>250</w:t>
            </w:r>
          </w:p>
        </w:tc>
        <w:tc>
          <w:tcPr>
            <w:tcW w:w="1027" w:type="dxa"/>
            <w:noWrap/>
            <w:vAlign w:val="center"/>
            <w:hideMark/>
          </w:tcPr>
          <w:p w14:paraId="7DBFE2B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56A1D70" w14:textId="77777777" w:rsidR="00C60633" w:rsidRPr="00C60633" w:rsidRDefault="00C60633" w:rsidP="002D36FB">
            <w:pPr>
              <w:jc w:val="right"/>
              <w:rPr>
                <w:rFonts w:cstheme="minorHAnsi"/>
                <w:i/>
                <w:iCs/>
              </w:rPr>
            </w:pPr>
            <w:r w:rsidRPr="00C60633">
              <w:rPr>
                <w:rFonts w:cstheme="minorHAnsi"/>
                <w:i/>
                <w:iCs/>
              </w:rPr>
              <w:t>250</w:t>
            </w:r>
          </w:p>
        </w:tc>
        <w:tc>
          <w:tcPr>
            <w:tcW w:w="1025" w:type="dxa"/>
            <w:noWrap/>
            <w:vAlign w:val="center"/>
            <w:hideMark/>
          </w:tcPr>
          <w:p w14:paraId="12F8351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D99FB80" w14:textId="77777777" w:rsidTr="00A17714">
        <w:trPr>
          <w:trHeight w:val="576"/>
        </w:trPr>
        <w:tc>
          <w:tcPr>
            <w:tcW w:w="1015" w:type="dxa"/>
            <w:noWrap/>
            <w:hideMark/>
          </w:tcPr>
          <w:p w14:paraId="32BF56E0" w14:textId="77777777" w:rsidR="00C60633" w:rsidRPr="00C60633" w:rsidRDefault="00C60633" w:rsidP="00C60633">
            <w:pPr>
              <w:rPr>
                <w:rFonts w:cstheme="minorHAnsi"/>
              </w:rPr>
            </w:pPr>
            <w:r w:rsidRPr="00C60633">
              <w:rPr>
                <w:rFonts w:cstheme="minorHAnsi"/>
              </w:rPr>
              <w:t>1501-0002</w:t>
            </w:r>
          </w:p>
        </w:tc>
        <w:tc>
          <w:tcPr>
            <w:tcW w:w="2530" w:type="dxa"/>
            <w:hideMark/>
          </w:tcPr>
          <w:p w14:paraId="7174A730"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Мере</w:t>
            </w:r>
            <w:proofErr w:type="spellEnd"/>
            <w:r w:rsidRPr="00C60633">
              <w:rPr>
                <w:rFonts w:cstheme="minorHAnsi"/>
              </w:rPr>
              <w:t xml:space="preserve"> </w:t>
            </w:r>
            <w:proofErr w:type="spellStart"/>
            <w:r w:rsidRPr="00C60633">
              <w:rPr>
                <w:rFonts w:cstheme="minorHAnsi"/>
              </w:rPr>
              <w:t>активне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w:t>
            </w:r>
            <w:proofErr w:type="spellStart"/>
            <w:r w:rsidRPr="00C60633">
              <w:rPr>
                <w:rFonts w:cstheme="minorHAnsi"/>
              </w:rPr>
              <w:t>запошљавања</w:t>
            </w:r>
            <w:proofErr w:type="spellEnd"/>
          </w:p>
        </w:tc>
        <w:tc>
          <w:tcPr>
            <w:tcW w:w="3492" w:type="dxa"/>
            <w:hideMark/>
          </w:tcPr>
          <w:p w14:paraId="233ED82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1.2.3: </w:t>
            </w:r>
            <w:proofErr w:type="spellStart"/>
            <w:r w:rsidRPr="00C60633">
              <w:rPr>
                <w:rFonts w:cstheme="minorHAnsi"/>
              </w:rPr>
              <w:t>Програми</w:t>
            </w:r>
            <w:proofErr w:type="spellEnd"/>
            <w:r w:rsidRPr="00C60633">
              <w:rPr>
                <w:rFonts w:cstheme="minorHAnsi"/>
              </w:rPr>
              <w:t xml:space="preserve"> </w:t>
            </w:r>
            <w:proofErr w:type="spellStart"/>
            <w:r w:rsidRPr="00C60633">
              <w:rPr>
                <w:rFonts w:cstheme="minorHAnsi"/>
              </w:rPr>
              <w:t>преквалификације</w:t>
            </w:r>
            <w:proofErr w:type="spellEnd"/>
            <w:r w:rsidRPr="00C60633">
              <w:rPr>
                <w:rFonts w:cstheme="minorHAnsi"/>
              </w:rPr>
              <w:t xml:space="preserve">, </w:t>
            </w:r>
            <w:proofErr w:type="spellStart"/>
            <w:r w:rsidRPr="00C60633">
              <w:rPr>
                <w:rFonts w:cstheme="minorHAnsi"/>
              </w:rPr>
              <w:t>стипендије</w:t>
            </w:r>
            <w:proofErr w:type="spellEnd"/>
            <w:r w:rsidRPr="00C60633">
              <w:rPr>
                <w:rFonts w:cstheme="minorHAnsi"/>
              </w:rPr>
              <w:t xml:space="preserve">, </w:t>
            </w:r>
            <w:proofErr w:type="spellStart"/>
            <w:r w:rsidRPr="00C60633">
              <w:rPr>
                <w:rFonts w:cstheme="minorHAnsi"/>
              </w:rPr>
              <w:t>праксе</w:t>
            </w:r>
            <w:proofErr w:type="spellEnd"/>
            <w:r w:rsidRPr="00C60633">
              <w:rPr>
                <w:rFonts w:cstheme="minorHAnsi"/>
              </w:rPr>
              <w:t xml:space="preserve"> у </w:t>
            </w:r>
            <w:proofErr w:type="spellStart"/>
            <w:r w:rsidRPr="00C60633">
              <w:rPr>
                <w:rFonts w:cstheme="minorHAnsi"/>
              </w:rPr>
              <w:t>привреди</w:t>
            </w:r>
            <w:proofErr w:type="spellEnd"/>
            <w:r w:rsidRPr="00C60633">
              <w:rPr>
                <w:rFonts w:cstheme="minorHAnsi"/>
              </w:rPr>
              <w:t xml:space="preserve">, </w:t>
            </w:r>
            <w:proofErr w:type="spellStart"/>
            <w:r w:rsidRPr="00C60633">
              <w:rPr>
                <w:rFonts w:cstheme="minorHAnsi"/>
              </w:rPr>
              <w:t>сајмови</w:t>
            </w:r>
            <w:proofErr w:type="spellEnd"/>
            <w:r w:rsidRPr="00C60633">
              <w:rPr>
                <w:rFonts w:cstheme="minorHAnsi"/>
              </w:rPr>
              <w:t xml:space="preserve"> </w:t>
            </w:r>
            <w:proofErr w:type="spellStart"/>
            <w:r w:rsidRPr="00C60633">
              <w:rPr>
                <w:rFonts w:cstheme="minorHAnsi"/>
              </w:rPr>
              <w:t>запошљавања</w:t>
            </w:r>
            <w:proofErr w:type="spellEnd"/>
          </w:p>
        </w:tc>
        <w:tc>
          <w:tcPr>
            <w:tcW w:w="1031" w:type="dxa"/>
            <w:noWrap/>
            <w:vAlign w:val="center"/>
            <w:hideMark/>
          </w:tcPr>
          <w:p w14:paraId="3CF6D916" w14:textId="77777777" w:rsidR="00C60633" w:rsidRPr="00C60633" w:rsidRDefault="00C60633" w:rsidP="002D36FB">
            <w:pPr>
              <w:jc w:val="right"/>
              <w:rPr>
                <w:rFonts w:cstheme="minorHAnsi"/>
              </w:rPr>
            </w:pPr>
            <w:r w:rsidRPr="00C60633">
              <w:rPr>
                <w:rFonts w:cstheme="minorHAnsi"/>
              </w:rPr>
              <w:t>6.050</w:t>
            </w:r>
          </w:p>
        </w:tc>
        <w:tc>
          <w:tcPr>
            <w:tcW w:w="987" w:type="dxa"/>
            <w:noWrap/>
            <w:vAlign w:val="center"/>
            <w:hideMark/>
          </w:tcPr>
          <w:p w14:paraId="64F2EC1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6574887" w14:textId="77777777" w:rsidR="00C60633" w:rsidRPr="00C60633" w:rsidRDefault="00C60633" w:rsidP="002D36FB">
            <w:pPr>
              <w:jc w:val="right"/>
              <w:rPr>
                <w:rFonts w:cstheme="minorHAnsi"/>
              </w:rPr>
            </w:pPr>
            <w:r w:rsidRPr="00C60633">
              <w:rPr>
                <w:rFonts w:cstheme="minorHAnsi"/>
              </w:rPr>
              <w:t>6.050</w:t>
            </w:r>
          </w:p>
        </w:tc>
        <w:tc>
          <w:tcPr>
            <w:tcW w:w="1027" w:type="dxa"/>
            <w:noWrap/>
            <w:vAlign w:val="center"/>
            <w:hideMark/>
          </w:tcPr>
          <w:p w14:paraId="6D8642A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2B7D1D1" w14:textId="77777777" w:rsidR="00C60633" w:rsidRPr="00C60633" w:rsidRDefault="00C60633" w:rsidP="002D36FB">
            <w:pPr>
              <w:jc w:val="right"/>
              <w:rPr>
                <w:rFonts w:cstheme="minorHAnsi"/>
              </w:rPr>
            </w:pPr>
            <w:r w:rsidRPr="00C60633">
              <w:rPr>
                <w:rFonts w:cstheme="minorHAnsi"/>
              </w:rPr>
              <w:t>6.050</w:t>
            </w:r>
          </w:p>
        </w:tc>
        <w:tc>
          <w:tcPr>
            <w:tcW w:w="1025" w:type="dxa"/>
            <w:noWrap/>
            <w:vAlign w:val="center"/>
            <w:hideMark/>
          </w:tcPr>
          <w:p w14:paraId="70F90DF9" w14:textId="77777777" w:rsidR="00C60633" w:rsidRPr="00C60633" w:rsidRDefault="00C60633" w:rsidP="002D36FB">
            <w:pPr>
              <w:jc w:val="right"/>
              <w:rPr>
                <w:rFonts w:cstheme="minorHAnsi"/>
              </w:rPr>
            </w:pPr>
            <w:r w:rsidRPr="00C60633">
              <w:rPr>
                <w:rFonts w:cstheme="minorHAnsi"/>
              </w:rPr>
              <w:t> </w:t>
            </w:r>
          </w:p>
        </w:tc>
      </w:tr>
      <w:tr w:rsidR="00A17714" w:rsidRPr="00C60633" w14:paraId="20BC2F6D" w14:textId="77777777" w:rsidTr="00A17714">
        <w:trPr>
          <w:trHeight w:val="576"/>
        </w:trPr>
        <w:tc>
          <w:tcPr>
            <w:tcW w:w="1015" w:type="dxa"/>
            <w:noWrap/>
            <w:hideMark/>
          </w:tcPr>
          <w:p w14:paraId="375222A9"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650879F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113C115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1.2.3.1. </w:t>
            </w:r>
            <w:proofErr w:type="spellStart"/>
            <w:r w:rsidRPr="00C60633">
              <w:rPr>
                <w:rFonts w:cstheme="minorHAnsi"/>
                <w:i/>
                <w:iCs/>
              </w:rPr>
              <w:t>Мера</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 </w:t>
            </w:r>
            <w:proofErr w:type="spellStart"/>
            <w:r w:rsidRPr="00C60633">
              <w:rPr>
                <w:rFonts w:cstheme="minorHAnsi"/>
                <w:i/>
                <w:iCs/>
              </w:rPr>
              <w:t>Стручна</w:t>
            </w:r>
            <w:proofErr w:type="spellEnd"/>
            <w:r w:rsidRPr="00C60633">
              <w:rPr>
                <w:rFonts w:cstheme="minorHAnsi"/>
                <w:i/>
                <w:iCs/>
              </w:rPr>
              <w:t xml:space="preserve"> </w:t>
            </w:r>
            <w:proofErr w:type="spellStart"/>
            <w:r w:rsidRPr="00C60633">
              <w:rPr>
                <w:rFonts w:cstheme="minorHAnsi"/>
                <w:i/>
                <w:iCs/>
              </w:rPr>
              <w:t>пракса</w:t>
            </w:r>
            <w:proofErr w:type="spellEnd"/>
            <w:r w:rsidRPr="00C60633">
              <w:rPr>
                <w:rFonts w:cstheme="minorHAnsi"/>
                <w:i/>
                <w:iCs/>
              </w:rPr>
              <w:t xml:space="preserve"> - </w:t>
            </w:r>
            <w:proofErr w:type="spellStart"/>
            <w:r w:rsidRPr="00C60633">
              <w:rPr>
                <w:rFonts w:cstheme="minorHAnsi"/>
                <w:i/>
                <w:iCs/>
              </w:rPr>
              <w:t>Споразум</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НСЗ-</w:t>
            </w:r>
            <w:proofErr w:type="spellStart"/>
            <w:r w:rsidRPr="00C60633">
              <w:rPr>
                <w:rFonts w:cstheme="minorHAnsi"/>
                <w:i/>
                <w:iCs/>
              </w:rPr>
              <w:t>ом</w:t>
            </w:r>
            <w:proofErr w:type="spellEnd"/>
          </w:p>
        </w:tc>
        <w:tc>
          <w:tcPr>
            <w:tcW w:w="1031" w:type="dxa"/>
            <w:noWrap/>
            <w:vAlign w:val="center"/>
            <w:hideMark/>
          </w:tcPr>
          <w:p w14:paraId="4872D056" w14:textId="77777777" w:rsidR="00C60633" w:rsidRPr="00C60633" w:rsidRDefault="00C60633" w:rsidP="002D36FB">
            <w:pPr>
              <w:jc w:val="right"/>
              <w:rPr>
                <w:rFonts w:cstheme="minorHAnsi"/>
                <w:i/>
                <w:iCs/>
              </w:rPr>
            </w:pPr>
            <w:r w:rsidRPr="00C60633">
              <w:rPr>
                <w:rFonts w:cstheme="minorHAnsi"/>
                <w:i/>
                <w:iCs/>
              </w:rPr>
              <w:t>2.000</w:t>
            </w:r>
          </w:p>
        </w:tc>
        <w:tc>
          <w:tcPr>
            <w:tcW w:w="987" w:type="dxa"/>
            <w:noWrap/>
            <w:vAlign w:val="center"/>
            <w:hideMark/>
          </w:tcPr>
          <w:p w14:paraId="77AF4BE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AFEF25F" w14:textId="77777777" w:rsidR="00C60633" w:rsidRPr="00C60633" w:rsidRDefault="00C60633" w:rsidP="002D36FB">
            <w:pPr>
              <w:jc w:val="right"/>
              <w:rPr>
                <w:rFonts w:cstheme="minorHAnsi"/>
                <w:i/>
                <w:iCs/>
              </w:rPr>
            </w:pPr>
            <w:r w:rsidRPr="00C60633">
              <w:rPr>
                <w:rFonts w:cstheme="minorHAnsi"/>
                <w:i/>
                <w:iCs/>
              </w:rPr>
              <w:t>2.000</w:t>
            </w:r>
          </w:p>
        </w:tc>
        <w:tc>
          <w:tcPr>
            <w:tcW w:w="1027" w:type="dxa"/>
            <w:noWrap/>
            <w:vAlign w:val="center"/>
            <w:hideMark/>
          </w:tcPr>
          <w:p w14:paraId="41A4F54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061E181" w14:textId="77777777" w:rsidR="00C60633" w:rsidRPr="00C60633" w:rsidRDefault="00C60633" w:rsidP="002D36FB">
            <w:pPr>
              <w:jc w:val="right"/>
              <w:rPr>
                <w:rFonts w:cstheme="minorHAnsi"/>
                <w:i/>
                <w:iCs/>
              </w:rPr>
            </w:pPr>
            <w:r w:rsidRPr="00C60633">
              <w:rPr>
                <w:rFonts w:cstheme="minorHAnsi"/>
                <w:i/>
                <w:iCs/>
              </w:rPr>
              <w:t>2.000</w:t>
            </w:r>
          </w:p>
        </w:tc>
        <w:tc>
          <w:tcPr>
            <w:tcW w:w="1025" w:type="dxa"/>
            <w:noWrap/>
            <w:vAlign w:val="center"/>
            <w:hideMark/>
          </w:tcPr>
          <w:p w14:paraId="76150DB7"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17F9C0A" w14:textId="77777777" w:rsidTr="00A17714">
        <w:trPr>
          <w:trHeight w:val="864"/>
        </w:trPr>
        <w:tc>
          <w:tcPr>
            <w:tcW w:w="1015" w:type="dxa"/>
            <w:noWrap/>
            <w:hideMark/>
          </w:tcPr>
          <w:p w14:paraId="6E742B82"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79B5FBE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558ED44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1.2.3.2. </w:t>
            </w:r>
            <w:proofErr w:type="spellStart"/>
            <w:r w:rsidRPr="00C60633">
              <w:rPr>
                <w:rFonts w:cstheme="minorHAnsi"/>
                <w:i/>
                <w:iCs/>
              </w:rPr>
              <w:t>Мера</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 </w:t>
            </w:r>
            <w:proofErr w:type="spellStart"/>
            <w:r w:rsidRPr="00C60633">
              <w:rPr>
                <w:rFonts w:cstheme="minorHAnsi"/>
                <w:i/>
                <w:iCs/>
              </w:rPr>
              <w:t>Јавни</w:t>
            </w:r>
            <w:proofErr w:type="spellEnd"/>
            <w:r w:rsidRPr="00C60633">
              <w:rPr>
                <w:rFonts w:cstheme="minorHAnsi"/>
                <w:i/>
                <w:iCs/>
              </w:rPr>
              <w:t xml:space="preserve"> </w:t>
            </w:r>
            <w:proofErr w:type="spellStart"/>
            <w:r w:rsidRPr="00C60633">
              <w:rPr>
                <w:rFonts w:cstheme="minorHAnsi"/>
                <w:i/>
                <w:iCs/>
              </w:rPr>
              <w:t>радови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категорију</w:t>
            </w:r>
            <w:proofErr w:type="spellEnd"/>
            <w:r w:rsidRPr="00C60633">
              <w:rPr>
                <w:rFonts w:cstheme="minorHAnsi"/>
                <w:i/>
                <w:iCs/>
              </w:rPr>
              <w:t xml:space="preserve"> </w:t>
            </w:r>
            <w:proofErr w:type="spellStart"/>
            <w:r w:rsidRPr="00C60633">
              <w:rPr>
                <w:rFonts w:cstheme="minorHAnsi"/>
                <w:i/>
                <w:iCs/>
              </w:rPr>
              <w:t>теже</w:t>
            </w:r>
            <w:proofErr w:type="spellEnd"/>
            <w:r w:rsidRPr="00C60633">
              <w:rPr>
                <w:rFonts w:cstheme="minorHAnsi"/>
                <w:i/>
                <w:iCs/>
              </w:rPr>
              <w:t xml:space="preserve"> </w:t>
            </w:r>
            <w:proofErr w:type="spellStart"/>
            <w:r w:rsidRPr="00C60633">
              <w:rPr>
                <w:rFonts w:cstheme="minorHAnsi"/>
                <w:i/>
                <w:iCs/>
              </w:rPr>
              <w:t>запошљивих</w:t>
            </w:r>
            <w:proofErr w:type="spellEnd"/>
            <w:r w:rsidRPr="00C60633">
              <w:rPr>
                <w:rFonts w:cstheme="minorHAnsi"/>
                <w:i/>
                <w:iCs/>
              </w:rPr>
              <w:t xml:space="preserve"> </w:t>
            </w:r>
            <w:proofErr w:type="spellStart"/>
            <w:r w:rsidRPr="00C60633">
              <w:rPr>
                <w:rFonts w:cstheme="minorHAnsi"/>
                <w:i/>
                <w:iCs/>
              </w:rPr>
              <w:t>лица</w:t>
            </w:r>
            <w:proofErr w:type="spellEnd"/>
            <w:r w:rsidRPr="00C60633">
              <w:rPr>
                <w:rFonts w:cstheme="minorHAnsi"/>
                <w:i/>
                <w:iCs/>
              </w:rPr>
              <w:t xml:space="preserve"> - </w:t>
            </w:r>
            <w:proofErr w:type="spellStart"/>
            <w:r w:rsidRPr="00C60633">
              <w:rPr>
                <w:rFonts w:cstheme="minorHAnsi"/>
                <w:i/>
                <w:iCs/>
              </w:rPr>
              <w:t>Споразум</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НСЗ-</w:t>
            </w:r>
            <w:proofErr w:type="spellStart"/>
            <w:r w:rsidRPr="00C60633">
              <w:rPr>
                <w:rFonts w:cstheme="minorHAnsi"/>
                <w:i/>
                <w:iCs/>
              </w:rPr>
              <w:t>ом</w:t>
            </w:r>
            <w:proofErr w:type="spellEnd"/>
          </w:p>
        </w:tc>
        <w:tc>
          <w:tcPr>
            <w:tcW w:w="1031" w:type="dxa"/>
            <w:noWrap/>
            <w:vAlign w:val="center"/>
            <w:hideMark/>
          </w:tcPr>
          <w:p w14:paraId="637229D0" w14:textId="77777777" w:rsidR="00C60633" w:rsidRPr="00C60633" w:rsidRDefault="00C60633" w:rsidP="002D36FB">
            <w:pPr>
              <w:jc w:val="right"/>
              <w:rPr>
                <w:rFonts w:cstheme="minorHAnsi"/>
                <w:i/>
                <w:iCs/>
              </w:rPr>
            </w:pPr>
            <w:r w:rsidRPr="00C60633">
              <w:rPr>
                <w:rFonts w:cstheme="minorHAnsi"/>
                <w:i/>
                <w:iCs/>
              </w:rPr>
              <w:t>2.500</w:t>
            </w:r>
          </w:p>
        </w:tc>
        <w:tc>
          <w:tcPr>
            <w:tcW w:w="987" w:type="dxa"/>
            <w:noWrap/>
            <w:vAlign w:val="center"/>
            <w:hideMark/>
          </w:tcPr>
          <w:p w14:paraId="2DBB0D1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BF22735"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13D7262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FDE557E"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4F82A1A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234880A" w14:textId="77777777" w:rsidTr="00A17714">
        <w:trPr>
          <w:trHeight w:val="576"/>
        </w:trPr>
        <w:tc>
          <w:tcPr>
            <w:tcW w:w="1015" w:type="dxa"/>
            <w:noWrap/>
            <w:hideMark/>
          </w:tcPr>
          <w:p w14:paraId="779223D1"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3C74F04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6D31B3A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1.2.3.3. </w:t>
            </w:r>
            <w:proofErr w:type="spellStart"/>
            <w:r w:rsidRPr="00C60633">
              <w:rPr>
                <w:rFonts w:cstheme="minorHAnsi"/>
                <w:i/>
                <w:iCs/>
              </w:rPr>
              <w:t>Накнаде</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буџета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образовање</w:t>
            </w:r>
            <w:proofErr w:type="spellEnd"/>
            <w:r w:rsidRPr="00C60633">
              <w:rPr>
                <w:rFonts w:cstheme="minorHAnsi"/>
                <w:i/>
                <w:iCs/>
              </w:rPr>
              <w:t xml:space="preserve">, </w:t>
            </w:r>
            <w:proofErr w:type="spellStart"/>
            <w:r w:rsidRPr="00C60633">
              <w:rPr>
                <w:rFonts w:cstheme="minorHAnsi"/>
                <w:i/>
                <w:iCs/>
              </w:rPr>
              <w:t>културу</w:t>
            </w:r>
            <w:proofErr w:type="spellEnd"/>
            <w:r w:rsidRPr="00C60633">
              <w:rPr>
                <w:rFonts w:cstheme="minorHAnsi"/>
                <w:i/>
                <w:iCs/>
              </w:rPr>
              <w:t xml:space="preserve">, </w:t>
            </w:r>
            <w:proofErr w:type="spellStart"/>
            <w:r w:rsidRPr="00C60633">
              <w:rPr>
                <w:rFonts w:cstheme="minorHAnsi"/>
                <w:i/>
                <w:iCs/>
              </w:rPr>
              <w:t>науку</w:t>
            </w:r>
            <w:proofErr w:type="spellEnd"/>
            <w:r w:rsidRPr="00C60633">
              <w:rPr>
                <w:rFonts w:cstheme="minorHAnsi"/>
                <w:i/>
                <w:iCs/>
              </w:rPr>
              <w:t xml:space="preserve"> и </w:t>
            </w:r>
            <w:proofErr w:type="spellStart"/>
            <w:r w:rsidRPr="00C60633">
              <w:rPr>
                <w:rFonts w:cstheme="minorHAnsi"/>
                <w:i/>
                <w:iCs/>
              </w:rPr>
              <w:t>спорт</w:t>
            </w:r>
            <w:proofErr w:type="spellEnd"/>
            <w:r w:rsidRPr="00C60633">
              <w:rPr>
                <w:rFonts w:cstheme="minorHAnsi"/>
                <w:i/>
                <w:iCs/>
              </w:rPr>
              <w:t xml:space="preserve"> - </w:t>
            </w:r>
            <w:proofErr w:type="spellStart"/>
            <w:r w:rsidRPr="00C60633">
              <w:rPr>
                <w:rFonts w:cstheme="minorHAnsi"/>
                <w:i/>
                <w:iCs/>
              </w:rPr>
              <w:t>Студентска</w:t>
            </w:r>
            <w:proofErr w:type="spellEnd"/>
            <w:r w:rsidRPr="00C60633">
              <w:rPr>
                <w:rFonts w:cstheme="minorHAnsi"/>
                <w:i/>
                <w:iCs/>
              </w:rPr>
              <w:t xml:space="preserve"> </w:t>
            </w:r>
            <w:proofErr w:type="spellStart"/>
            <w:r w:rsidRPr="00C60633">
              <w:rPr>
                <w:rFonts w:cstheme="minorHAnsi"/>
                <w:i/>
                <w:iCs/>
              </w:rPr>
              <w:t>летња</w:t>
            </w:r>
            <w:proofErr w:type="spellEnd"/>
            <w:r w:rsidRPr="00C60633">
              <w:rPr>
                <w:rFonts w:cstheme="minorHAnsi"/>
                <w:i/>
                <w:iCs/>
              </w:rPr>
              <w:t xml:space="preserve"> </w:t>
            </w:r>
            <w:proofErr w:type="spellStart"/>
            <w:r w:rsidRPr="00C60633">
              <w:rPr>
                <w:rFonts w:cstheme="minorHAnsi"/>
                <w:i/>
                <w:iCs/>
              </w:rPr>
              <w:t>пракса</w:t>
            </w:r>
            <w:proofErr w:type="spellEnd"/>
            <w:r w:rsidRPr="00C60633">
              <w:rPr>
                <w:rFonts w:cstheme="minorHAnsi"/>
                <w:i/>
                <w:iCs/>
              </w:rPr>
              <w:t>)</w:t>
            </w:r>
          </w:p>
        </w:tc>
        <w:tc>
          <w:tcPr>
            <w:tcW w:w="1031" w:type="dxa"/>
            <w:noWrap/>
            <w:vAlign w:val="center"/>
            <w:hideMark/>
          </w:tcPr>
          <w:p w14:paraId="26C6A0F5" w14:textId="77777777" w:rsidR="00C60633" w:rsidRPr="00C60633" w:rsidRDefault="00C60633" w:rsidP="002D36FB">
            <w:pPr>
              <w:jc w:val="right"/>
              <w:rPr>
                <w:rFonts w:cstheme="minorHAnsi"/>
                <w:i/>
                <w:iCs/>
              </w:rPr>
            </w:pPr>
            <w:r w:rsidRPr="00C60633">
              <w:rPr>
                <w:rFonts w:cstheme="minorHAnsi"/>
                <w:i/>
                <w:iCs/>
              </w:rPr>
              <w:t>800</w:t>
            </w:r>
          </w:p>
        </w:tc>
        <w:tc>
          <w:tcPr>
            <w:tcW w:w="987" w:type="dxa"/>
            <w:noWrap/>
            <w:vAlign w:val="center"/>
            <w:hideMark/>
          </w:tcPr>
          <w:p w14:paraId="2D1997F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9E7CB14" w14:textId="77777777" w:rsidR="00C60633" w:rsidRPr="00C60633" w:rsidRDefault="00C60633" w:rsidP="002D36FB">
            <w:pPr>
              <w:jc w:val="right"/>
              <w:rPr>
                <w:rFonts w:cstheme="minorHAnsi"/>
                <w:i/>
                <w:iCs/>
              </w:rPr>
            </w:pPr>
            <w:r w:rsidRPr="00C60633">
              <w:rPr>
                <w:rFonts w:cstheme="minorHAnsi"/>
                <w:i/>
                <w:iCs/>
              </w:rPr>
              <w:t>800</w:t>
            </w:r>
          </w:p>
        </w:tc>
        <w:tc>
          <w:tcPr>
            <w:tcW w:w="1027" w:type="dxa"/>
            <w:noWrap/>
            <w:vAlign w:val="center"/>
            <w:hideMark/>
          </w:tcPr>
          <w:p w14:paraId="5C668AC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4E66C80" w14:textId="77777777" w:rsidR="00C60633" w:rsidRPr="00C60633" w:rsidRDefault="00C60633" w:rsidP="002D36FB">
            <w:pPr>
              <w:jc w:val="right"/>
              <w:rPr>
                <w:rFonts w:cstheme="minorHAnsi"/>
                <w:i/>
                <w:iCs/>
              </w:rPr>
            </w:pPr>
            <w:r w:rsidRPr="00C60633">
              <w:rPr>
                <w:rFonts w:cstheme="minorHAnsi"/>
                <w:i/>
                <w:iCs/>
              </w:rPr>
              <w:t>800</w:t>
            </w:r>
          </w:p>
        </w:tc>
        <w:tc>
          <w:tcPr>
            <w:tcW w:w="1025" w:type="dxa"/>
            <w:noWrap/>
            <w:vAlign w:val="center"/>
            <w:hideMark/>
          </w:tcPr>
          <w:p w14:paraId="76DD488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A396567" w14:textId="77777777" w:rsidTr="00A17714">
        <w:trPr>
          <w:trHeight w:val="864"/>
        </w:trPr>
        <w:tc>
          <w:tcPr>
            <w:tcW w:w="1015" w:type="dxa"/>
            <w:noWrap/>
            <w:hideMark/>
          </w:tcPr>
          <w:p w14:paraId="54539A35" w14:textId="77777777" w:rsidR="00C60633" w:rsidRPr="00C60633" w:rsidRDefault="00C60633" w:rsidP="00C60633">
            <w:pPr>
              <w:rPr>
                <w:rFonts w:cstheme="minorHAnsi"/>
                <w:i/>
                <w:iCs/>
              </w:rPr>
            </w:pPr>
            <w:r w:rsidRPr="00C60633">
              <w:rPr>
                <w:rFonts w:cstheme="minorHAnsi"/>
                <w:i/>
                <w:iCs/>
              </w:rPr>
              <w:lastRenderedPageBreak/>
              <w:t>1501-0002</w:t>
            </w:r>
          </w:p>
        </w:tc>
        <w:tc>
          <w:tcPr>
            <w:tcW w:w="2530" w:type="dxa"/>
            <w:hideMark/>
          </w:tcPr>
          <w:p w14:paraId="264FD466"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5F940B2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1.2.3.4. </w:t>
            </w:r>
            <w:proofErr w:type="spellStart"/>
            <w:r w:rsidRPr="00C60633">
              <w:rPr>
                <w:rFonts w:cstheme="minorHAnsi"/>
                <w:i/>
                <w:iCs/>
              </w:rPr>
              <w:t>Капитални</w:t>
            </w:r>
            <w:proofErr w:type="spellEnd"/>
            <w:r w:rsidRPr="00C60633">
              <w:rPr>
                <w:rFonts w:cstheme="minorHAnsi"/>
                <w:i/>
                <w:iCs/>
              </w:rPr>
              <w:t xml:space="preserve"> </w:t>
            </w:r>
            <w:proofErr w:type="spellStart"/>
            <w:r w:rsidRPr="00C60633">
              <w:rPr>
                <w:rFonts w:cstheme="minorHAnsi"/>
                <w:i/>
                <w:iCs/>
              </w:rPr>
              <w:t>трансфери</w:t>
            </w:r>
            <w:proofErr w:type="spellEnd"/>
            <w:r w:rsidRPr="00C60633">
              <w:rPr>
                <w:rFonts w:cstheme="minorHAnsi"/>
                <w:i/>
                <w:iCs/>
              </w:rPr>
              <w:t xml:space="preserve"> </w:t>
            </w:r>
            <w:proofErr w:type="spellStart"/>
            <w:r w:rsidRPr="00C60633">
              <w:rPr>
                <w:rFonts w:cstheme="minorHAnsi"/>
                <w:i/>
                <w:iCs/>
              </w:rPr>
              <w:t>нивоу</w:t>
            </w:r>
            <w:proofErr w:type="spellEnd"/>
            <w:r w:rsidRPr="00C60633">
              <w:rPr>
                <w:rFonts w:cstheme="minorHAnsi"/>
                <w:i/>
                <w:iCs/>
              </w:rPr>
              <w:t xml:space="preserve"> </w:t>
            </w:r>
            <w:proofErr w:type="spellStart"/>
            <w:r w:rsidRPr="00C60633">
              <w:rPr>
                <w:rFonts w:cstheme="minorHAnsi"/>
                <w:i/>
                <w:iCs/>
              </w:rPr>
              <w:t>Републике-Мера</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конкурентности</w:t>
            </w:r>
            <w:proofErr w:type="spellEnd"/>
            <w:r w:rsidRPr="00C60633">
              <w:rPr>
                <w:rFonts w:cstheme="minorHAnsi"/>
                <w:i/>
                <w:iCs/>
              </w:rPr>
              <w:t xml:space="preserve"> </w:t>
            </w:r>
            <w:proofErr w:type="spellStart"/>
            <w:r w:rsidRPr="00C60633">
              <w:rPr>
                <w:rFonts w:cstheme="minorHAnsi"/>
                <w:i/>
                <w:iCs/>
              </w:rPr>
              <w:t>средњих</w:t>
            </w:r>
            <w:proofErr w:type="spellEnd"/>
            <w:r w:rsidRPr="00C60633">
              <w:rPr>
                <w:rFonts w:cstheme="minorHAnsi"/>
                <w:i/>
                <w:iCs/>
              </w:rPr>
              <w:t xml:space="preserve"> </w:t>
            </w:r>
            <w:proofErr w:type="spellStart"/>
            <w:r w:rsidRPr="00C60633">
              <w:rPr>
                <w:rFonts w:cstheme="minorHAnsi"/>
                <w:i/>
                <w:iCs/>
              </w:rPr>
              <w:t>школа</w:t>
            </w:r>
            <w:proofErr w:type="spellEnd"/>
          </w:p>
        </w:tc>
        <w:tc>
          <w:tcPr>
            <w:tcW w:w="1031" w:type="dxa"/>
            <w:noWrap/>
            <w:vAlign w:val="center"/>
            <w:hideMark/>
          </w:tcPr>
          <w:p w14:paraId="4D7D60B7"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5DF41C2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8E7FB0C" w14:textId="77777777" w:rsidR="00C60633" w:rsidRPr="00C60633" w:rsidRDefault="00C60633" w:rsidP="002D36FB">
            <w:pPr>
              <w:jc w:val="right"/>
              <w:rPr>
                <w:rFonts w:cstheme="minorHAnsi"/>
                <w:i/>
                <w:iCs/>
              </w:rPr>
            </w:pPr>
            <w:r w:rsidRPr="00C60633">
              <w:rPr>
                <w:rFonts w:cstheme="minorHAnsi"/>
                <w:i/>
                <w:iCs/>
              </w:rPr>
              <w:t>500</w:t>
            </w:r>
          </w:p>
        </w:tc>
        <w:tc>
          <w:tcPr>
            <w:tcW w:w="1027" w:type="dxa"/>
            <w:noWrap/>
            <w:vAlign w:val="center"/>
            <w:hideMark/>
          </w:tcPr>
          <w:p w14:paraId="7696EC2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6ED6FB4" w14:textId="77777777" w:rsidR="00C60633" w:rsidRPr="00C60633" w:rsidRDefault="00C60633" w:rsidP="002D36FB">
            <w:pPr>
              <w:jc w:val="right"/>
              <w:rPr>
                <w:rFonts w:cstheme="minorHAnsi"/>
                <w:i/>
                <w:iCs/>
              </w:rPr>
            </w:pPr>
            <w:r w:rsidRPr="00C60633">
              <w:rPr>
                <w:rFonts w:cstheme="minorHAnsi"/>
                <w:i/>
                <w:iCs/>
              </w:rPr>
              <w:t>500</w:t>
            </w:r>
          </w:p>
        </w:tc>
        <w:tc>
          <w:tcPr>
            <w:tcW w:w="1025" w:type="dxa"/>
            <w:noWrap/>
            <w:vAlign w:val="center"/>
            <w:hideMark/>
          </w:tcPr>
          <w:p w14:paraId="2DE30B6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F98094D" w14:textId="77777777" w:rsidTr="00A17714">
        <w:trPr>
          <w:trHeight w:val="576"/>
        </w:trPr>
        <w:tc>
          <w:tcPr>
            <w:tcW w:w="1015" w:type="dxa"/>
            <w:noWrap/>
            <w:hideMark/>
          </w:tcPr>
          <w:p w14:paraId="06F40B58" w14:textId="77777777" w:rsidR="00C60633" w:rsidRPr="00C60633" w:rsidRDefault="00C60633" w:rsidP="00C60633">
            <w:pPr>
              <w:rPr>
                <w:rFonts w:cstheme="minorHAnsi"/>
                <w:i/>
                <w:iCs/>
              </w:rPr>
            </w:pPr>
            <w:r w:rsidRPr="00C60633">
              <w:rPr>
                <w:rFonts w:cstheme="minorHAnsi"/>
                <w:i/>
                <w:iCs/>
              </w:rPr>
              <w:t>1501-0002</w:t>
            </w:r>
          </w:p>
        </w:tc>
        <w:tc>
          <w:tcPr>
            <w:tcW w:w="2530" w:type="dxa"/>
            <w:hideMark/>
          </w:tcPr>
          <w:p w14:paraId="5B63EA3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активне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запошљавања</w:t>
            </w:r>
            <w:proofErr w:type="spellEnd"/>
          </w:p>
        </w:tc>
        <w:tc>
          <w:tcPr>
            <w:tcW w:w="3492" w:type="dxa"/>
            <w:hideMark/>
          </w:tcPr>
          <w:p w14:paraId="231DF3A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1.2.3.5. </w:t>
            </w:r>
            <w:proofErr w:type="spellStart"/>
            <w:r w:rsidRPr="00C60633">
              <w:rPr>
                <w:rFonts w:cstheme="minorHAnsi"/>
                <w:i/>
                <w:iCs/>
              </w:rPr>
              <w:t>Планирање</w:t>
            </w:r>
            <w:proofErr w:type="spellEnd"/>
            <w:r w:rsidRPr="00C60633">
              <w:rPr>
                <w:rFonts w:cstheme="minorHAnsi"/>
                <w:i/>
                <w:iCs/>
              </w:rPr>
              <w:t xml:space="preserve"> и </w:t>
            </w:r>
            <w:proofErr w:type="spellStart"/>
            <w:r w:rsidRPr="00C60633">
              <w:rPr>
                <w:rFonts w:cstheme="minorHAnsi"/>
                <w:i/>
                <w:iCs/>
              </w:rPr>
              <w:t>подршка</w:t>
            </w:r>
            <w:proofErr w:type="spellEnd"/>
            <w:r w:rsidRPr="00C60633">
              <w:rPr>
                <w:rFonts w:cstheme="minorHAnsi"/>
                <w:i/>
                <w:iCs/>
              </w:rPr>
              <w:t xml:space="preserve"> у </w:t>
            </w:r>
            <w:proofErr w:type="spellStart"/>
            <w:r w:rsidRPr="00C60633">
              <w:rPr>
                <w:rFonts w:cstheme="minorHAnsi"/>
                <w:i/>
                <w:iCs/>
              </w:rPr>
              <w:t>реализацији</w:t>
            </w:r>
            <w:proofErr w:type="spellEnd"/>
            <w:r w:rsidRPr="00C60633">
              <w:rPr>
                <w:rFonts w:cstheme="minorHAnsi"/>
                <w:i/>
                <w:iCs/>
              </w:rPr>
              <w:t xml:space="preserve"> </w:t>
            </w:r>
            <w:proofErr w:type="spellStart"/>
            <w:r w:rsidRPr="00C60633">
              <w:rPr>
                <w:rFonts w:cstheme="minorHAnsi"/>
                <w:i/>
                <w:iCs/>
              </w:rPr>
              <w:t>сајмова</w:t>
            </w:r>
            <w:proofErr w:type="spellEnd"/>
            <w:r w:rsidRPr="00C60633">
              <w:rPr>
                <w:rFonts w:cstheme="minorHAnsi"/>
                <w:i/>
                <w:iCs/>
              </w:rPr>
              <w:t xml:space="preserve"> </w:t>
            </w:r>
            <w:proofErr w:type="spellStart"/>
            <w:r w:rsidRPr="00C60633">
              <w:rPr>
                <w:rFonts w:cstheme="minorHAnsi"/>
                <w:i/>
                <w:iCs/>
              </w:rPr>
              <w:t>запошљавања</w:t>
            </w:r>
            <w:proofErr w:type="spellEnd"/>
            <w:r w:rsidRPr="00C60633">
              <w:rPr>
                <w:rFonts w:cstheme="minorHAnsi"/>
                <w:i/>
                <w:iCs/>
              </w:rPr>
              <w:t xml:space="preserve"> </w:t>
            </w:r>
          </w:p>
        </w:tc>
        <w:tc>
          <w:tcPr>
            <w:tcW w:w="1031" w:type="dxa"/>
            <w:noWrap/>
            <w:vAlign w:val="center"/>
            <w:hideMark/>
          </w:tcPr>
          <w:p w14:paraId="4F188703" w14:textId="77777777" w:rsidR="00C60633" w:rsidRPr="00C60633" w:rsidRDefault="00C60633" w:rsidP="002D36FB">
            <w:pPr>
              <w:jc w:val="right"/>
              <w:rPr>
                <w:rFonts w:cstheme="minorHAnsi"/>
                <w:i/>
                <w:iCs/>
              </w:rPr>
            </w:pPr>
            <w:r w:rsidRPr="00C60633">
              <w:rPr>
                <w:rFonts w:cstheme="minorHAnsi"/>
                <w:i/>
                <w:iCs/>
              </w:rPr>
              <w:t>250</w:t>
            </w:r>
          </w:p>
        </w:tc>
        <w:tc>
          <w:tcPr>
            <w:tcW w:w="987" w:type="dxa"/>
            <w:noWrap/>
            <w:vAlign w:val="center"/>
            <w:hideMark/>
          </w:tcPr>
          <w:p w14:paraId="7B004CE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5938A25" w14:textId="77777777" w:rsidR="00C60633" w:rsidRPr="00C60633" w:rsidRDefault="00C60633" w:rsidP="002D36FB">
            <w:pPr>
              <w:jc w:val="right"/>
              <w:rPr>
                <w:rFonts w:cstheme="minorHAnsi"/>
                <w:i/>
                <w:iCs/>
              </w:rPr>
            </w:pPr>
            <w:r w:rsidRPr="00C60633">
              <w:rPr>
                <w:rFonts w:cstheme="minorHAnsi"/>
                <w:i/>
                <w:iCs/>
              </w:rPr>
              <w:t>250</w:t>
            </w:r>
          </w:p>
        </w:tc>
        <w:tc>
          <w:tcPr>
            <w:tcW w:w="1027" w:type="dxa"/>
            <w:noWrap/>
            <w:vAlign w:val="center"/>
            <w:hideMark/>
          </w:tcPr>
          <w:p w14:paraId="18277EE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E3BB550" w14:textId="77777777" w:rsidR="00C60633" w:rsidRPr="00C60633" w:rsidRDefault="00C60633" w:rsidP="002D36FB">
            <w:pPr>
              <w:jc w:val="right"/>
              <w:rPr>
                <w:rFonts w:cstheme="minorHAnsi"/>
                <w:i/>
                <w:iCs/>
              </w:rPr>
            </w:pPr>
            <w:r w:rsidRPr="00C60633">
              <w:rPr>
                <w:rFonts w:cstheme="minorHAnsi"/>
                <w:i/>
                <w:iCs/>
              </w:rPr>
              <w:t>250</w:t>
            </w:r>
          </w:p>
        </w:tc>
        <w:tc>
          <w:tcPr>
            <w:tcW w:w="1025" w:type="dxa"/>
            <w:noWrap/>
            <w:vAlign w:val="center"/>
            <w:hideMark/>
          </w:tcPr>
          <w:p w14:paraId="13A798A7"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6C129EA" w14:textId="77777777" w:rsidTr="00A17714">
        <w:trPr>
          <w:trHeight w:val="576"/>
        </w:trPr>
        <w:tc>
          <w:tcPr>
            <w:tcW w:w="1015" w:type="dxa"/>
            <w:noWrap/>
            <w:hideMark/>
          </w:tcPr>
          <w:p w14:paraId="26A97F27" w14:textId="77777777" w:rsidR="00C60633" w:rsidRPr="00C60633" w:rsidRDefault="00C60633" w:rsidP="00C60633">
            <w:pPr>
              <w:rPr>
                <w:rFonts w:cstheme="minorHAnsi"/>
              </w:rPr>
            </w:pPr>
            <w:r w:rsidRPr="00C60633">
              <w:rPr>
                <w:rFonts w:cstheme="minorHAnsi"/>
              </w:rPr>
              <w:t>1501-4001</w:t>
            </w:r>
          </w:p>
        </w:tc>
        <w:tc>
          <w:tcPr>
            <w:tcW w:w="2530" w:type="dxa"/>
            <w:hideMark/>
          </w:tcPr>
          <w:p w14:paraId="4F7FCD24" w14:textId="77777777" w:rsidR="00C60633" w:rsidRPr="00C60633" w:rsidRDefault="00C60633">
            <w:pPr>
              <w:rPr>
                <w:rFonts w:cstheme="minorHAnsi"/>
              </w:rPr>
            </w:pPr>
            <w:r w:rsidRPr="00C60633">
              <w:rPr>
                <w:rFonts w:cstheme="minorHAnsi"/>
              </w:rPr>
              <w:t xml:space="preserve">ПJ - </w:t>
            </w:r>
            <w:proofErr w:type="spellStart"/>
            <w:r w:rsidRPr="00C60633">
              <w:rPr>
                <w:rFonts w:cstheme="minorHAnsi"/>
              </w:rPr>
              <w:t>Средњорочни</w:t>
            </w:r>
            <w:proofErr w:type="spellEnd"/>
            <w:r w:rsidRPr="00C60633">
              <w:rPr>
                <w:rFonts w:cstheme="minorHAnsi"/>
              </w:rPr>
              <w:t xml:space="preserve"> </w:t>
            </w:r>
            <w:proofErr w:type="spellStart"/>
            <w:r w:rsidRPr="00C60633">
              <w:rPr>
                <w:rFonts w:cstheme="minorHAnsi"/>
              </w:rPr>
              <w:t>план</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w:t>
            </w:r>
            <w:proofErr w:type="spellStart"/>
            <w:r w:rsidRPr="00C60633">
              <w:rPr>
                <w:rFonts w:cstheme="minorHAnsi"/>
              </w:rPr>
              <w:t>Панчева</w:t>
            </w:r>
            <w:proofErr w:type="spellEnd"/>
            <w:r w:rsidRPr="00C60633">
              <w:rPr>
                <w:rFonts w:cstheme="minorHAnsi"/>
              </w:rPr>
              <w:t xml:space="preserve"> 2023-2025</w:t>
            </w:r>
          </w:p>
        </w:tc>
        <w:tc>
          <w:tcPr>
            <w:tcW w:w="3492" w:type="dxa"/>
            <w:hideMark/>
          </w:tcPr>
          <w:p w14:paraId="74EDACF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1.1.1: </w:t>
            </w:r>
            <w:proofErr w:type="spellStart"/>
            <w:r w:rsidRPr="00C60633">
              <w:rPr>
                <w:rFonts w:cstheme="minorHAnsi"/>
              </w:rPr>
              <w:t>Даљи</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пословно-индустријских</w:t>
            </w:r>
            <w:proofErr w:type="spellEnd"/>
            <w:r w:rsidRPr="00C60633">
              <w:rPr>
                <w:rFonts w:cstheme="minorHAnsi"/>
              </w:rPr>
              <w:t xml:space="preserve"> </w:t>
            </w:r>
            <w:proofErr w:type="spellStart"/>
            <w:r w:rsidRPr="00C60633">
              <w:rPr>
                <w:rFonts w:cstheme="minorHAnsi"/>
              </w:rPr>
              <w:t>зона</w:t>
            </w:r>
            <w:proofErr w:type="spellEnd"/>
            <w:r w:rsidRPr="00C60633">
              <w:rPr>
                <w:rFonts w:cstheme="minorHAnsi"/>
              </w:rPr>
              <w:t xml:space="preserve"> </w:t>
            </w:r>
            <w:proofErr w:type="spellStart"/>
            <w:r w:rsidRPr="00C60633">
              <w:rPr>
                <w:rFonts w:cstheme="minorHAnsi"/>
              </w:rPr>
              <w:t>Панчева</w:t>
            </w:r>
            <w:proofErr w:type="spellEnd"/>
            <w:r w:rsidRPr="00C60633">
              <w:rPr>
                <w:rFonts w:cstheme="minorHAnsi"/>
              </w:rPr>
              <w:t xml:space="preserve"> и </w:t>
            </w:r>
            <w:proofErr w:type="spellStart"/>
            <w:r w:rsidRPr="00C60633">
              <w:rPr>
                <w:rFonts w:cstheme="minorHAnsi"/>
              </w:rPr>
              <w:t>привлачење</w:t>
            </w:r>
            <w:proofErr w:type="spellEnd"/>
            <w:r w:rsidRPr="00C60633">
              <w:rPr>
                <w:rFonts w:cstheme="minorHAnsi"/>
              </w:rPr>
              <w:t xml:space="preserve"> </w:t>
            </w:r>
            <w:proofErr w:type="spellStart"/>
            <w:r w:rsidRPr="00C60633">
              <w:rPr>
                <w:rFonts w:cstheme="minorHAnsi"/>
              </w:rPr>
              <w:t>нових</w:t>
            </w:r>
            <w:proofErr w:type="spellEnd"/>
            <w:r w:rsidRPr="00C60633">
              <w:rPr>
                <w:rFonts w:cstheme="minorHAnsi"/>
              </w:rPr>
              <w:t xml:space="preserve"> </w:t>
            </w:r>
            <w:proofErr w:type="spellStart"/>
            <w:r w:rsidRPr="00C60633">
              <w:rPr>
                <w:rFonts w:cstheme="minorHAnsi"/>
              </w:rPr>
              <w:t>инвестиција</w:t>
            </w:r>
            <w:proofErr w:type="spellEnd"/>
          </w:p>
        </w:tc>
        <w:tc>
          <w:tcPr>
            <w:tcW w:w="1031" w:type="dxa"/>
            <w:noWrap/>
            <w:vAlign w:val="center"/>
            <w:hideMark/>
          </w:tcPr>
          <w:p w14:paraId="5D11D6EC" w14:textId="77777777" w:rsidR="00C60633" w:rsidRPr="00C60633" w:rsidRDefault="00C60633" w:rsidP="002D36FB">
            <w:pPr>
              <w:jc w:val="right"/>
              <w:rPr>
                <w:rFonts w:cstheme="minorHAnsi"/>
              </w:rPr>
            </w:pPr>
            <w:r w:rsidRPr="00C60633">
              <w:rPr>
                <w:rFonts w:cstheme="minorHAnsi"/>
              </w:rPr>
              <w:t>4.000</w:t>
            </w:r>
          </w:p>
        </w:tc>
        <w:tc>
          <w:tcPr>
            <w:tcW w:w="987" w:type="dxa"/>
            <w:noWrap/>
            <w:vAlign w:val="center"/>
            <w:hideMark/>
          </w:tcPr>
          <w:p w14:paraId="106F0F5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FACAD97" w14:textId="77777777" w:rsidR="00C60633" w:rsidRPr="00C60633" w:rsidRDefault="00C60633" w:rsidP="002D36FB">
            <w:pPr>
              <w:jc w:val="right"/>
              <w:rPr>
                <w:rFonts w:cstheme="minorHAnsi"/>
              </w:rPr>
            </w:pPr>
            <w:r w:rsidRPr="00C60633">
              <w:rPr>
                <w:rFonts w:cstheme="minorHAnsi"/>
              </w:rPr>
              <w:t>1.000</w:t>
            </w:r>
          </w:p>
        </w:tc>
        <w:tc>
          <w:tcPr>
            <w:tcW w:w="1027" w:type="dxa"/>
            <w:noWrap/>
            <w:vAlign w:val="center"/>
            <w:hideMark/>
          </w:tcPr>
          <w:p w14:paraId="6E8C2EA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2E7A53A"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5BBA57A5" w14:textId="77777777" w:rsidR="00C60633" w:rsidRPr="00C60633" w:rsidRDefault="00C60633" w:rsidP="002D36FB">
            <w:pPr>
              <w:jc w:val="right"/>
              <w:rPr>
                <w:rFonts w:cstheme="minorHAnsi"/>
              </w:rPr>
            </w:pPr>
            <w:r w:rsidRPr="00C60633">
              <w:rPr>
                <w:rFonts w:cstheme="minorHAnsi"/>
              </w:rPr>
              <w:t> </w:t>
            </w:r>
          </w:p>
        </w:tc>
      </w:tr>
      <w:tr w:rsidR="00A17714" w:rsidRPr="00C60633" w14:paraId="5BFDB978" w14:textId="77777777" w:rsidTr="00A17714">
        <w:trPr>
          <w:trHeight w:val="576"/>
        </w:trPr>
        <w:tc>
          <w:tcPr>
            <w:tcW w:w="1015" w:type="dxa"/>
            <w:noWrap/>
            <w:hideMark/>
          </w:tcPr>
          <w:p w14:paraId="0B71A8BD" w14:textId="77777777" w:rsidR="00C60633" w:rsidRPr="00C60633" w:rsidRDefault="00C60633" w:rsidP="00C60633">
            <w:pPr>
              <w:rPr>
                <w:rFonts w:cstheme="minorHAnsi"/>
                <w:i/>
                <w:iCs/>
              </w:rPr>
            </w:pPr>
            <w:r w:rsidRPr="00C60633">
              <w:rPr>
                <w:rFonts w:cstheme="minorHAnsi"/>
                <w:i/>
                <w:iCs/>
              </w:rPr>
              <w:t>1501-4001</w:t>
            </w:r>
          </w:p>
        </w:tc>
        <w:tc>
          <w:tcPr>
            <w:tcW w:w="2530" w:type="dxa"/>
            <w:hideMark/>
          </w:tcPr>
          <w:p w14:paraId="22630D04" w14:textId="77777777" w:rsidR="00C60633" w:rsidRPr="00C60633" w:rsidRDefault="00C60633">
            <w:pPr>
              <w:rPr>
                <w:rFonts w:cstheme="minorHAnsi"/>
                <w:i/>
                <w:iCs/>
              </w:rPr>
            </w:pPr>
            <w:r w:rsidRPr="00C60633">
              <w:rPr>
                <w:rFonts w:cstheme="minorHAnsi"/>
                <w:i/>
                <w:iCs/>
              </w:rPr>
              <w:t xml:space="preserve">ПJ - </w:t>
            </w:r>
            <w:proofErr w:type="spellStart"/>
            <w:r w:rsidRPr="00C60633">
              <w:rPr>
                <w:rFonts w:cstheme="minorHAnsi"/>
                <w:i/>
                <w:iCs/>
              </w:rPr>
              <w:t>Средњорочни</w:t>
            </w:r>
            <w:proofErr w:type="spellEnd"/>
            <w:r w:rsidRPr="00C60633">
              <w:rPr>
                <w:rFonts w:cstheme="minorHAnsi"/>
                <w:i/>
                <w:iCs/>
              </w:rPr>
              <w:t xml:space="preserve"> </w:t>
            </w:r>
            <w:proofErr w:type="spellStart"/>
            <w:r w:rsidRPr="00C60633">
              <w:rPr>
                <w:rFonts w:cstheme="minorHAnsi"/>
                <w:i/>
                <w:iCs/>
              </w:rPr>
              <w:t>план</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2023-2025</w:t>
            </w:r>
          </w:p>
        </w:tc>
        <w:tc>
          <w:tcPr>
            <w:tcW w:w="3492" w:type="dxa"/>
            <w:hideMark/>
          </w:tcPr>
          <w:p w14:paraId="4CF7085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1.1.1.6. </w:t>
            </w:r>
            <w:proofErr w:type="spellStart"/>
            <w:r w:rsidRPr="00C60633">
              <w:rPr>
                <w:rFonts w:cstheme="minorHAnsi"/>
                <w:i/>
                <w:iCs/>
              </w:rPr>
              <w:t>Остале</w:t>
            </w:r>
            <w:proofErr w:type="spellEnd"/>
            <w:r w:rsidRPr="00C60633">
              <w:rPr>
                <w:rFonts w:cstheme="minorHAnsi"/>
                <w:i/>
                <w:iCs/>
              </w:rPr>
              <w:t xml:space="preserve"> </w:t>
            </w:r>
            <w:proofErr w:type="spellStart"/>
            <w:r w:rsidRPr="00C60633">
              <w:rPr>
                <w:rFonts w:cstheme="minorHAnsi"/>
                <w:i/>
                <w:iCs/>
              </w:rPr>
              <w:t>стручне</w:t>
            </w:r>
            <w:proofErr w:type="spellEnd"/>
            <w:r w:rsidRPr="00C60633">
              <w:rPr>
                <w:rFonts w:cstheme="minorHAnsi"/>
                <w:i/>
                <w:iCs/>
              </w:rPr>
              <w:t xml:space="preserve"> </w:t>
            </w:r>
            <w:proofErr w:type="spellStart"/>
            <w:r w:rsidRPr="00C60633">
              <w:rPr>
                <w:rFonts w:cstheme="minorHAnsi"/>
                <w:i/>
                <w:iCs/>
              </w:rPr>
              <w:t>услуге-консултантске</w:t>
            </w:r>
            <w:proofErr w:type="spellEnd"/>
            <w:r w:rsidRPr="00C60633">
              <w:rPr>
                <w:rFonts w:cstheme="minorHAnsi"/>
                <w:i/>
                <w:iCs/>
              </w:rPr>
              <w:t xml:space="preserve"> </w:t>
            </w:r>
            <w:proofErr w:type="spellStart"/>
            <w:r w:rsidRPr="00C60633">
              <w:rPr>
                <w:rFonts w:cstheme="minorHAnsi"/>
                <w:i/>
                <w:iCs/>
              </w:rPr>
              <w:t>услуге-Средњорочни</w:t>
            </w:r>
            <w:proofErr w:type="spellEnd"/>
            <w:r w:rsidRPr="00C60633">
              <w:rPr>
                <w:rFonts w:cstheme="minorHAnsi"/>
                <w:i/>
                <w:iCs/>
              </w:rPr>
              <w:t xml:space="preserve"> </w:t>
            </w:r>
            <w:proofErr w:type="spellStart"/>
            <w:r w:rsidRPr="00C60633">
              <w:rPr>
                <w:rFonts w:cstheme="minorHAnsi"/>
                <w:i/>
                <w:iCs/>
              </w:rPr>
              <w:t>план</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2023-2025</w:t>
            </w:r>
          </w:p>
        </w:tc>
        <w:tc>
          <w:tcPr>
            <w:tcW w:w="1031" w:type="dxa"/>
            <w:noWrap/>
            <w:vAlign w:val="center"/>
            <w:hideMark/>
          </w:tcPr>
          <w:p w14:paraId="3C0748FF" w14:textId="77777777" w:rsidR="00C60633" w:rsidRPr="00C60633" w:rsidRDefault="00C60633" w:rsidP="002D36FB">
            <w:pPr>
              <w:jc w:val="right"/>
              <w:rPr>
                <w:rFonts w:cstheme="minorHAnsi"/>
                <w:i/>
                <w:iCs/>
              </w:rPr>
            </w:pPr>
            <w:r w:rsidRPr="00C60633">
              <w:rPr>
                <w:rFonts w:cstheme="minorHAnsi"/>
                <w:i/>
                <w:iCs/>
              </w:rPr>
              <w:t>4.000</w:t>
            </w:r>
          </w:p>
        </w:tc>
        <w:tc>
          <w:tcPr>
            <w:tcW w:w="987" w:type="dxa"/>
            <w:noWrap/>
            <w:vAlign w:val="center"/>
            <w:hideMark/>
          </w:tcPr>
          <w:p w14:paraId="7E88273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8564FBD"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323DD3D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8F3975A"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0402016F" w14:textId="77777777" w:rsidR="00C60633" w:rsidRPr="00C60633" w:rsidRDefault="00C60633" w:rsidP="002D36FB">
            <w:pPr>
              <w:jc w:val="right"/>
              <w:rPr>
                <w:rFonts w:cstheme="minorHAnsi"/>
              </w:rPr>
            </w:pPr>
            <w:r w:rsidRPr="00C60633">
              <w:rPr>
                <w:rFonts w:cstheme="minorHAnsi"/>
              </w:rPr>
              <w:t> </w:t>
            </w:r>
          </w:p>
        </w:tc>
      </w:tr>
      <w:tr w:rsidR="0042186A" w:rsidRPr="00C60633" w14:paraId="3DFC2977" w14:textId="77777777" w:rsidTr="00A17714">
        <w:trPr>
          <w:trHeight w:val="576"/>
        </w:trPr>
        <w:tc>
          <w:tcPr>
            <w:tcW w:w="1015" w:type="dxa"/>
            <w:noWrap/>
            <w:hideMark/>
          </w:tcPr>
          <w:p w14:paraId="2FC108A3" w14:textId="77777777" w:rsidR="00C60633" w:rsidRPr="00C60633" w:rsidRDefault="00C60633" w:rsidP="00C60633">
            <w:pPr>
              <w:rPr>
                <w:rFonts w:cstheme="minorHAnsi"/>
              </w:rPr>
            </w:pPr>
            <w:r w:rsidRPr="00C60633">
              <w:rPr>
                <w:rFonts w:cstheme="minorHAnsi"/>
              </w:rPr>
              <w:t>1501</w:t>
            </w:r>
          </w:p>
        </w:tc>
        <w:tc>
          <w:tcPr>
            <w:tcW w:w="2530" w:type="dxa"/>
            <w:hideMark/>
          </w:tcPr>
          <w:p w14:paraId="1B75191A" w14:textId="77777777" w:rsidR="00C60633" w:rsidRPr="00C60633" w:rsidRDefault="00C60633">
            <w:pPr>
              <w:rPr>
                <w:rFonts w:cstheme="minorHAnsi"/>
                <w:i/>
                <w:iCs/>
              </w:rPr>
            </w:pPr>
            <w:r w:rsidRPr="00C60633">
              <w:rPr>
                <w:rFonts w:cstheme="minorHAnsi"/>
                <w:i/>
                <w:iCs/>
              </w:rPr>
              <w:t> </w:t>
            </w:r>
          </w:p>
        </w:tc>
        <w:tc>
          <w:tcPr>
            <w:tcW w:w="3492" w:type="dxa"/>
            <w:hideMark/>
          </w:tcPr>
          <w:p w14:paraId="7650C3A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1.2.1: </w:t>
            </w:r>
            <w:proofErr w:type="spellStart"/>
            <w:r w:rsidRPr="00C60633">
              <w:rPr>
                <w:rFonts w:cstheme="minorHAnsi"/>
              </w:rPr>
              <w:t>Јачање</w:t>
            </w:r>
            <w:proofErr w:type="spellEnd"/>
            <w:r w:rsidRPr="00C60633">
              <w:rPr>
                <w:rFonts w:cstheme="minorHAnsi"/>
              </w:rPr>
              <w:t xml:space="preserve"> </w:t>
            </w:r>
            <w:proofErr w:type="spellStart"/>
            <w:r w:rsidRPr="00C60633">
              <w:rPr>
                <w:rFonts w:cstheme="minorHAnsi"/>
              </w:rPr>
              <w:t>сарадње</w:t>
            </w:r>
            <w:proofErr w:type="spellEnd"/>
            <w:r w:rsidRPr="00C60633">
              <w:rPr>
                <w:rFonts w:cstheme="minorHAnsi"/>
              </w:rPr>
              <w:t xml:space="preserve"> </w:t>
            </w:r>
            <w:proofErr w:type="spellStart"/>
            <w:r w:rsidRPr="00C60633">
              <w:rPr>
                <w:rFonts w:cstheme="minorHAnsi"/>
              </w:rPr>
              <w:t>између</w:t>
            </w:r>
            <w:proofErr w:type="spellEnd"/>
            <w:r w:rsidRPr="00C60633">
              <w:rPr>
                <w:rFonts w:cstheme="minorHAnsi"/>
              </w:rPr>
              <w:t xml:space="preserve"> </w:t>
            </w:r>
            <w:proofErr w:type="spellStart"/>
            <w:r w:rsidRPr="00C60633">
              <w:rPr>
                <w:rFonts w:cstheme="minorHAnsi"/>
              </w:rPr>
              <w:t>привреде</w:t>
            </w:r>
            <w:proofErr w:type="spellEnd"/>
            <w:r w:rsidRPr="00C60633">
              <w:rPr>
                <w:rFonts w:cstheme="minorHAnsi"/>
              </w:rPr>
              <w:t xml:space="preserve"> и </w:t>
            </w:r>
            <w:proofErr w:type="spellStart"/>
            <w:r w:rsidRPr="00C60633">
              <w:rPr>
                <w:rFonts w:cstheme="minorHAnsi"/>
              </w:rPr>
              <w:t>образовних</w:t>
            </w:r>
            <w:proofErr w:type="spellEnd"/>
            <w:r w:rsidRPr="00C60633">
              <w:rPr>
                <w:rFonts w:cstheme="minorHAnsi"/>
              </w:rPr>
              <w:t xml:space="preserve"> </w:t>
            </w:r>
            <w:proofErr w:type="spellStart"/>
            <w:r w:rsidRPr="00C60633">
              <w:rPr>
                <w:rFonts w:cstheme="minorHAnsi"/>
              </w:rPr>
              <w:t>институција</w:t>
            </w:r>
            <w:proofErr w:type="spellEnd"/>
            <w:r w:rsidRPr="00C60633">
              <w:rPr>
                <w:rFonts w:cstheme="minorHAnsi"/>
              </w:rPr>
              <w:t xml:space="preserve"> </w:t>
            </w:r>
            <w:proofErr w:type="spellStart"/>
            <w:r w:rsidRPr="00C60633">
              <w:rPr>
                <w:rFonts w:cstheme="minorHAnsi"/>
              </w:rPr>
              <w:t>уз</w:t>
            </w:r>
            <w:proofErr w:type="spellEnd"/>
            <w:r w:rsidRPr="00C60633">
              <w:rPr>
                <w:rFonts w:cstheme="minorHAnsi"/>
              </w:rPr>
              <w:t xml:space="preserve"> </w:t>
            </w:r>
            <w:proofErr w:type="spellStart"/>
            <w:r w:rsidRPr="00C60633">
              <w:rPr>
                <w:rFonts w:cstheme="minorHAnsi"/>
              </w:rPr>
              <w:t>подршку</w:t>
            </w:r>
            <w:proofErr w:type="spellEnd"/>
            <w:r w:rsidRPr="00C60633">
              <w:rPr>
                <w:rFonts w:cstheme="minorHAnsi"/>
              </w:rPr>
              <w:t xml:space="preserve"> </w:t>
            </w:r>
            <w:proofErr w:type="spellStart"/>
            <w:r w:rsidRPr="00C60633">
              <w:rPr>
                <w:rFonts w:cstheme="minorHAnsi"/>
              </w:rPr>
              <w:t>Града</w:t>
            </w:r>
            <w:proofErr w:type="spellEnd"/>
          </w:p>
        </w:tc>
        <w:tc>
          <w:tcPr>
            <w:tcW w:w="1031" w:type="dxa"/>
            <w:noWrap/>
            <w:vAlign w:val="center"/>
            <w:hideMark/>
          </w:tcPr>
          <w:p w14:paraId="136EA2E8"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166C4B7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397DC03"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03E0396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C06135B"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20217116" w14:textId="77777777" w:rsidR="00C60633" w:rsidRPr="00C60633" w:rsidRDefault="00C60633" w:rsidP="002D36FB">
            <w:pPr>
              <w:jc w:val="right"/>
              <w:rPr>
                <w:rFonts w:cstheme="minorHAnsi"/>
              </w:rPr>
            </w:pPr>
            <w:r w:rsidRPr="00C60633">
              <w:rPr>
                <w:rFonts w:cstheme="minorHAnsi"/>
              </w:rPr>
              <w:t> </w:t>
            </w:r>
          </w:p>
        </w:tc>
      </w:tr>
      <w:tr w:rsidR="00A17714" w:rsidRPr="00C60633" w14:paraId="75CE9D95" w14:textId="77777777" w:rsidTr="00A17714">
        <w:trPr>
          <w:trHeight w:val="864"/>
        </w:trPr>
        <w:tc>
          <w:tcPr>
            <w:tcW w:w="1015" w:type="dxa"/>
            <w:noWrap/>
            <w:hideMark/>
          </w:tcPr>
          <w:p w14:paraId="0DCF9738" w14:textId="77777777" w:rsidR="00C60633" w:rsidRPr="00C60633" w:rsidRDefault="00C60633" w:rsidP="00C60633">
            <w:pPr>
              <w:rPr>
                <w:rFonts w:cstheme="minorHAnsi"/>
                <w:i/>
                <w:iCs/>
              </w:rPr>
            </w:pPr>
            <w:r w:rsidRPr="00C60633">
              <w:rPr>
                <w:rFonts w:cstheme="minorHAnsi"/>
                <w:i/>
                <w:iCs/>
              </w:rPr>
              <w:t>1501</w:t>
            </w:r>
          </w:p>
        </w:tc>
        <w:tc>
          <w:tcPr>
            <w:tcW w:w="2530" w:type="dxa"/>
            <w:hideMark/>
          </w:tcPr>
          <w:p w14:paraId="6FE902C7" w14:textId="77777777" w:rsidR="00C60633" w:rsidRPr="00C60633" w:rsidRDefault="00C60633">
            <w:pPr>
              <w:rPr>
                <w:rFonts w:cstheme="minorHAnsi"/>
                <w:i/>
                <w:iCs/>
              </w:rPr>
            </w:pPr>
            <w:r w:rsidRPr="00C60633">
              <w:rPr>
                <w:rFonts w:cstheme="minorHAnsi"/>
                <w:i/>
                <w:iCs/>
              </w:rPr>
              <w:t> </w:t>
            </w:r>
          </w:p>
        </w:tc>
        <w:tc>
          <w:tcPr>
            <w:tcW w:w="3492" w:type="dxa"/>
            <w:hideMark/>
          </w:tcPr>
          <w:p w14:paraId="591C786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1.2.1.1.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активностима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промоције</w:t>
            </w:r>
            <w:proofErr w:type="spellEnd"/>
            <w:r w:rsidRPr="00C60633">
              <w:rPr>
                <w:rFonts w:cstheme="minorHAnsi"/>
                <w:i/>
                <w:iCs/>
              </w:rPr>
              <w:t xml:space="preserve"> </w:t>
            </w:r>
            <w:proofErr w:type="spellStart"/>
            <w:r w:rsidRPr="00C60633">
              <w:rPr>
                <w:rFonts w:cstheme="minorHAnsi"/>
                <w:i/>
                <w:iCs/>
              </w:rPr>
              <w:t>дуалног</w:t>
            </w:r>
            <w:proofErr w:type="spellEnd"/>
            <w:r w:rsidRPr="00C60633">
              <w:rPr>
                <w:rFonts w:cstheme="minorHAnsi"/>
                <w:i/>
                <w:iCs/>
              </w:rPr>
              <w:t xml:space="preserve"> </w:t>
            </w:r>
            <w:proofErr w:type="spellStart"/>
            <w:r w:rsidRPr="00C60633">
              <w:rPr>
                <w:rFonts w:cstheme="minorHAnsi"/>
                <w:i/>
                <w:iCs/>
              </w:rPr>
              <w:t>образовања</w:t>
            </w:r>
            <w:proofErr w:type="spellEnd"/>
            <w:r w:rsidRPr="00C60633">
              <w:rPr>
                <w:rFonts w:cstheme="minorHAnsi"/>
                <w:i/>
                <w:iCs/>
              </w:rPr>
              <w:t xml:space="preserve"> </w:t>
            </w:r>
            <w:proofErr w:type="spellStart"/>
            <w:r w:rsidRPr="00C60633">
              <w:rPr>
                <w:rFonts w:cstheme="minorHAnsi"/>
                <w:i/>
                <w:iCs/>
              </w:rPr>
              <w:t>ка</w:t>
            </w:r>
            <w:proofErr w:type="spellEnd"/>
            <w:r w:rsidRPr="00C60633">
              <w:rPr>
                <w:rFonts w:cstheme="minorHAnsi"/>
                <w:i/>
                <w:iCs/>
              </w:rPr>
              <w:t xml:space="preserve"> </w:t>
            </w:r>
            <w:proofErr w:type="spellStart"/>
            <w:r w:rsidRPr="00C60633">
              <w:rPr>
                <w:rFonts w:cstheme="minorHAnsi"/>
                <w:i/>
                <w:iCs/>
              </w:rPr>
              <w:t>предузећима</w:t>
            </w:r>
            <w:proofErr w:type="spellEnd"/>
            <w:r w:rsidRPr="00C60633">
              <w:rPr>
                <w:rFonts w:cstheme="minorHAnsi"/>
                <w:i/>
                <w:iCs/>
              </w:rPr>
              <w:t xml:space="preserve">, у </w:t>
            </w:r>
            <w:proofErr w:type="spellStart"/>
            <w:r w:rsidRPr="00C60633">
              <w:rPr>
                <w:rFonts w:cstheme="minorHAnsi"/>
                <w:i/>
                <w:iCs/>
              </w:rPr>
              <w:t>сарадњи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РПК </w:t>
            </w:r>
            <w:proofErr w:type="spellStart"/>
            <w:r w:rsidRPr="00C60633">
              <w:rPr>
                <w:rFonts w:cstheme="minorHAnsi"/>
                <w:i/>
                <w:iCs/>
              </w:rPr>
              <w:t>Јужни</w:t>
            </w:r>
            <w:proofErr w:type="spellEnd"/>
            <w:r w:rsidRPr="00C60633">
              <w:rPr>
                <w:rFonts w:cstheme="minorHAnsi"/>
                <w:i/>
                <w:iCs/>
              </w:rPr>
              <w:t xml:space="preserve"> </w:t>
            </w:r>
            <w:proofErr w:type="spellStart"/>
            <w:r w:rsidRPr="00C60633">
              <w:rPr>
                <w:rFonts w:cstheme="minorHAnsi"/>
                <w:i/>
                <w:iCs/>
              </w:rPr>
              <w:t>Банат</w:t>
            </w:r>
            <w:proofErr w:type="spellEnd"/>
            <w:r w:rsidRPr="00C60633">
              <w:rPr>
                <w:rFonts w:cstheme="minorHAnsi"/>
                <w:i/>
                <w:iCs/>
              </w:rPr>
              <w:t xml:space="preserve"> и </w:t>
            </w:r>
            <w:proofErr w:type="spellStart"/>
            <w:r w:rsidRPr="00C60633">
              <w:rPr>
                <w:rFonts w:cstheme="minorHAnsi"/>
                <w:i/>
                <w:iCs/>
              </w:rPr>
              <w:t>Секретаријата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привреду</w:t>
            </w:r>
            <w:proofErr w:type="spellEnd"/>
          </w:p>
        </w:tc>
        <w:tc>
          <w:tcPr>
            <w:tcW w:w="1031" w:type="dxa"/>
            <w:noWrap/>
            <w:vAlign w:val="center"/>
            <w:hideMark/>
          </w:tcPr>
          <w:p w14:paraId="3444588B"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3D05A4C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C8EA5A2"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2774F4B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CDC1705"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326C0A29" w14:textId="77777777" w:rsidR="00C60633" w:rsidRPr="00C60633" w:rsidRDefault="00C60633" w:rsidP="002D36FB">
            <w:pPr>
              <w:jc w:val="right"/>
              <w:rPr>
                <w:rFonts w:cstheme="minorHAnsi"/>
              </w:rPr>
            </w:pPr>
            <w:r w:rsidRPr="00C60633">
              <w:rPr>
                <w:rFonts w:cstheme="minorHAnsi"/>
              </w:rPr>
              <w:t> </w:t>
            </w:r>
          </w:p>
        </w:tc>
      </w:tr>
      <w:tr w:rsidR="00A17714" w:rsidRPr="00C60633" w14:paraId="362BF190" w14:textId="77777777" w:rsidTr="00A17714">
        <w:trPr>
          <w:trHeight w:val="576"/>
        </w:trPr>
        <w:tc>
          <w:tcPr>
            <w:tcW w:w="1015" w:type="dxa"/>
            <w:noWrap/>
            <w:hideMark/>
          </w:tcPr>
          <w:p w14:paraId="12806367" w14:textId="77777777" w:rsidR="00C60633" w:rsidRPr="00C60633" w:rsidRDefault="00C60633" w:rsidP="00C60633">
            <w:pPr>
              <w:rPr>
                <w:rFonts w:cstheme="minorHAnsi"/>
                <w:b/>
                <w:bCs/>
              </w:rPr>
            </w:pPr>
            <w:r w:rsidRPr="00C60633">
              <w:rPr>
                <w:rFonts w:cstheme="minorHAnsi"/>
                <w:b/>
                <w:bCs/>
              </w:rPr>
              <w:t>0101</w:t>
            </w:r>
          </w:p>
        </w:tc>
        <w:tc>
          <w:tcPr>
            <w:tcW w:w="2530" w:type="dxa"/>
            <w:hideMark/>
          </w:tcPr>
          <w:p w14:paraId="62722D13"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5: </w:t>
            </w:r>
            <w:proofErr w:type="spellStart"/>
            <w:r w:rsidRPr="00C60633">
              <w:rPr>
                <w:rFonts w:cstheme="minorHAnsi"/>
                <w:b/>
                <w:bCs/>
              </w:rPr>
              <w:t>Пољопривреда</w:t>
            </w:r>
            <w:proofErr w:type="spellEnd"/>
            <w:r w:rsidRPr="00C60633">
              <w:rPr>
                <w:rFonts w:cstheme="minorHAnsi"/>
                <w:b/>
                <w:bCs/>
              </w:rPr>
              <w:t xml:space="preserve"> и </w:t>
            </w:r>
            <w:proofErr w:type="spellStart"/>
            <w:r w:rsidRPr="00C60633">
              <w:rPr>
                <w:rFonts w:cstheme="minorHAnsi"/>
                <w:b/>
                <w:bCs/>
              </w:rPr>
              <w:t>рурални</w:t>
            </w:r>
            <w:proofErr w:type="spellEnd"/>
            <w:r w:rsidRPr="00C60633">
              <w:rPr>
                <w:rFonts w:cstheme="minorHAnsi"/>
                <w:b/>
                <w:bCs/>
              </w:rPr>
              <w:t xml:space="preserve"> </w:t>
            </w:r>
            <w:proofErr w:type="spellStart"/>
            <w:r w:rsidRPr="00C60633">
              <w:rPr>
                <w:rFonts w:cstheme="minorHAnsi"/>
                <w:b/>
                <w:bCs/>
              </w:rPr>
              <w:t>развој</w:t>
            </w:r>
            <w:proofErr w:type="spellEnd"/>
          </w:p>
        </w:tc>
        <w:tc>
          <w:tcPr>
            <w:tcW w:w="3492" w:type="dxa"/>
            <w:noWrap/>
            <w:hideMark/>
          </w:tcPr>
          <w:p w14:paraId="513816C1"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6FCDD6AF" w14:textId="77777777" w:rsidR="00C60633" w:rsidRPr="00C60633" w:rsidRDefault="00C60633" w:rsidP="002D36FB">
            <w:pPr>
              <w:jc w:val="right"/>
              <w:rPr>
                <w:rFonts w:cstheme="minorHAnsi"/>
              </w:rPr>
            </w:pPr>
            <w:r w:rsidRPr="00C60633">
              <w:rPr>
                <w:rFonts w:cstheme="minorHAnsi"/>
              </w:rPr>
              <w:t>225.343</w:t>
            </w:r>
          </w:p>
        </w:tc>
        <w:tc>
          <w:tcPr>
            <w:tcW w:w="987" w:type="dxa"/>
            <w:noWrap/>
            <w:vAlign w:val="center"/>
            <w:hideMark/>
          </w:tcPr>
          <w:p w14:paraId="46B1D8FB" w14:textId="77777777" w:rsidR="00C60633" w:rsidRPr="00C60633" w:rsidRDefault="00C60633" w:rsidP="002D36FB">
            <w:pPr>
              <w:jc w:val="right"/>
              <w:rPr>
                <w:rFonts w:cstheme="minorHAnsi"/>
              </w:rPr>
            </w:pPr>
            <w:r w:rsidRPr="00C60633">
              <w:rPr>
                <w:rFonts w:cstheme="minorHAnsi"/>
              </w:rPr>
              <w:t>34.285</w:t>
            </w:r>
          </w:p>
        </w:tc>
        <w:tc>
          <w:tcPr>
            <w:tcW w:w="967" w:type="dxa"/>
            <w:noWrap/>
            <w:vAlign w:val="center"/>
            <w:hideMark/>
          </w:tcPr>
          <w:p w14:paraId="2FDDF41E" w14:textId="77777777" w:rsidR="00C60633" w:rsidRPr="00C60633" w:rsidRDefault="00C60633" w:rsidP="002D36FB">
            <w:pPr>
              <w:jc w:val="right"/>
              <w:rPr>
                <w:rFonts w:cstheme="minorHAnsi"/>
              </w:rPr>
            </w:pPr>
            <w:r w:rsidRPr="00C60633">
              <w:rPr>
                <w:rFonts w:cstheme="minorHAnsi"/>
              </w:rPr>
              <w:t>238.860</w:t>
            </w:r>
          </w:p>
        </w:tc>
        <w:tc>
          <w:tcPr>
            <w:tcW w:w="1027" w:type="dxa"/>
            <w:noWrap/>
            <w:vAlign w:val="center"/>
            <w:hideMark/>
          </w:tcPr>
          <w:p w14:paraId="70EB020E" w14:textId="77777777" w:rsidR="00C60633" w:rsidRPr="00C60633" w:rsidRDefault="00C60633" w:rsidP="002D36FB">
            <w:pPr>
              <w:jc w:val="right"/>
              <w:rPr>
                <w:rFonts w:cstheme="minorHAnsi"/>
              </w:rPr>
            </w:pPr>
            <w:r w:rsidRPr="00C60633">
              <w:rPr>
                <w:rFonts w:cstheme="minorHAnsi"/>
              </w:rPr>
              <w:t>59.285</w:t>
            </w:r>
          </w:p>
        </w:tc>
        <w:tc>
          <w:tcPr>
            <w:tcW w:w="962" w:type="dxa"/>
            <w:noWrap/>
            <w:vAlign w:val="center"/>
            <w:hideMark/>
          </w:tcPr>
          <w:p w14:paraId="02BAC727" w14:textId="77777777" w:rsidR="00C60633" w:rsidRPr="00C60633" w:rsidRDefault="00C60633" w:rsidP="002D36FB">
            <w:pPr>
              <w:jc w:val="right"/>
              <w:rPr>
                <w:rFonts w:cstheme="minorHAnsi"/>
              </w:rPr>
            </w:pPr>
            <w:r w:rsidRPr="00C60633">
              <w:rPr>
                <w:rFonts w:cstheme="minorHAnsi"/>
              </w:rPr>
              <w:t>243.860</w:t>
            </w:r>
          </w:p>
        </w:tc>
        <w:tc>
          <w:tcPr>
            <w:tcW w:w="1025" w:type="dxa"/>
            <w:noWrap/>
            <w:vAlign w:val="center"/>
            <w:hideMark/>
          </w:tcPr>
          <w:p w14:paraId="5276E494" w14:textId="77777777" w:rsidR="00C60633" w:rsidRPr="00C60633" w:rsidRDefault="00C60633" w:rsidP="002D36FB">
            <w:pPr>
              <w:jc w:val="right"/>
              <w:rPr>
                <w:rFonts w:cstheme="minorHAnsi"/>
              </w:rPr>
            </w:pPr>
            <w:r w:rsidRPr="00C60633">
              <w:rPr>
                <w:rFonts w:cstheme="minorHAnsi"/>
              </w:rPr>
              <w:t>59.285</w:t>
            </w:r>
          </w:p>
        </w:tc>
      </w:tr>
      <w:tr w:rsidR="00A17714" w:rsidRPr="00C60633" w14:paraId="0DDDD612" w14:textId="77777777" w:rsidTr="00A17714">
        <w:trPr>
          <w:trHeight w:val="864"/>
        </w:trPr>
        <w:tc>
          <w:tcPr>
            <w:tcW w:w="1015" w:type="dxa"/>
            <w:noWrap/>
            <w:hideMark/>
          </w:tcPr>
          <w:p w14:paraId="4EDEEC17" w14:textId="77777777" w:rsidR="00C60633" w:rsidRPr="00C60633" w:rsidRDefault="00C60633" w:rsidP="00C60633">
            <w:pPr>
              <w:rPr>
                <w:rFonts w:cstheme="minorHAnsi"/>
              </w:rPr>
            </w:pPr>
            <w:r w:rsidRPr="00C60633">
              <w:rPr>
                <w:rFonts w:cstheme="minorHAnsi"/>
              </w:rPr>
              <w:lastRenderedPageBreak/>
              <w:t>0101-0001</w:t>
            </w:r>
          </w:p>
        </w:tc>
        <w:tc>
          <w:tcPr>
            <w:tcW w:w="2530" w:type="dxa"/>
            <w:hideMark/>
          </w:tcPr>
          <w:p w14:paraId="591412D5"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спровођење</w:t>
            </w:r>
            <w:proofErr w:type="spellEnd"/>
            <w:r w:rsidRPr="00C60633">
              <w:rPr>
                <w:rFonts w:cstheme="minorHAnsi"/>
              </w:rPr>
              <w:t xml:space="preserve"> </w:t>
            </w:r>
            <w:proofErr w:type="spellStart"/>
            <w:r w:rsidRPr="00C60633">
              <w:rPr>
                <w:rFonts w:cstheme="minorHAnsi"/>
              </w:rPr>
              <w:t>пољопривредне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у </w:t>
            </w:r>
            <w:proofErr w:type="spellStart"/>
            <w:r w:rsidRPr="00C60633">
              <w:rPr>
                <w:rFonts w:cstheme="minorHAnsi"/>
              </w:rPr>
              <w:t>локалној</w:t>
            </w:r>
            <w:proofErr w:type="spellEnd"/>
            <w:r w:rsidRPr="00C60633">
              <w:rPr>
                <w:rFonts w:cstheme="minorHAnsi"/>
              </w:rPr>
              <w:t xml:space="preserve"> </w:t>
            </w:r>
            <w:proofErr w:type="spellStart"/>
            <w:r w:rsidRPr="00C60633">
              <w:rPr>
                <w:rFonts w:cstheme="minorHAnsi"/>
              </w:rPr>
              <w:t>заједници</w:t>
            </w:r>
            <w:proofErr w:type="spellEnd"/>
            <w:r w:rsidRPr="00C60633">
              <w:rPr>
                <w:rFonts w:cstheme="minorHAnsi"/>
              </w:rPr>
              <w:t xml:space="preserve"> </w:t>
            </w:r>
          </w:p>
        </w:tc>
        <w:tc>
          <w:tcPr>
            <w:tcW w:w="3492" w:type="dxa"/>
            <w:noWrap/>
            <w:hideMark/>
          </w:tcPr>
          <w:p w14:paraId="7223657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1.3.2: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рехабилитације</w:t>
            </w:r>
            <w:proofErr w:type="spellEnd"/>
            <w:r w:rsidRPr="00C60633">
              <w:rPr>
                <w:rFonts w:cstheme="minorHAnsi"/>
              </w:rPr>
              <w:t xml:space="preserve"> </w:t>
            </w:r>
            <w:proofErr w:type="spellStart"/>
            <w:r w:rsidRPr="00C60633">
              <w:rPr>
                <w:rFonts w:cstheme="minorHAnsi"/>
              </w:rPr>
              <w:t>атарских</w:t>
            </w:r>
            <w:proofErr w:type="spellEnd"/>
            <w:r w:rsidRPr="00C60633">
              <w:rPr>
                <w:rFonts w:cstheme="minorHAnsi"/>
              </w:rPr>
              <w:t xml:space="preserve"> </w:t>
            </w:r>
            <w:proofErr w:type="spellStart"/>
            <w:r w:rsidRPr="00C60633">
              <w:rPr>
                <w:rFonts w:cstheme="minorHAnsi"/>
              </w:rPr>
              <w:t>путева</w:t>
            </w:r>
            <w:proofErr w:type="spellEnd"/>
            <w:r w:rsidRPr="00C60633">
              <w:rPr>
                <w:rFonts w:cstheme="minorHAnsi"/>
              </w:rPr>
              <w:t xml:space="preserve"> </w:t>
            </w:r>
          </w:p>
        </w:tc>
        <w:tc>
          <w:tcPr>
            <w:tcW w:w="1031" w:type="dxa"/>
            <w:noWrap/>
            <w:vAlign w:val="center"/>
            <w:hideMark/>
          </w:tcPr>
          <w:p w14:paraId="52F8A29B" w14:textId="77777777" w:rsidR="00C60633" w:rsidRPr="00C60633" w:rsidRDefault="00C60633" w:rsidP="002D36FB">
            <w:pPr>
              <w:jc w:val="right"/>
              <w:rPr>
                <w:rFonts w:cstheme="minorHAnsi"/>
              </w:rPr>
            </w:pPr>
            <w:r w:rsidRPr="00C60633">
              <w:rPr>
                <w:rFonts w:cstheme="minorHAnsi"/>
              </w:rPr>
              <w:t>60.714</w:t>
            </w:r>
          </w:p>
        </w:tc>
        <w:tc>
          <w:tcPr>
            <w:tcW w:w="987" w:type="dxa"/>
            <w:noWrap/>
            <w:vAlign w:val="center"/>
            <w:hideMark/>
          </w:tcPr>
          <w:p w14:paraId="2782F17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57573C9" w14:textId="77777777" w:rsidR="00C60633" w:rsidRPr="00C60633" w:rsidRDefault="00C60633" w:rsidP="002D36FB">
            <w:pPr>
              <w:jc w:val="right"/>
              <w:rPr>
                <w:rFonts w:cstheme="minorHAnsi"/>
              </w:rPr>
            </w:pPr>
            <w:r w:rsidRPr="00C60633">
              <w:rPr>
                <w:rFonts w:cstheme="minorHAnsi"/>
              </w:rPr>
              <w:t>65.200</w:t>
            </w:r>
          </w:p>
        </w:tc>
        <w:tc>
          <w:tcPr>
            <w:tcW w:w="1027" w:type="dxa"/>
            <w:noWrap/>
            <w:vAlign w:val="center"/>
            <w:hideMark/>
          </w:tcPr>
          <w:p w14:paraId="65E7C9E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8395B45" w14:textId="77777777" w:rsidR="00C60633" w:rsidRPr="00C60633" w:rsidRDefault="00C60633" w:rsidP="002D36FB">
            <w:pPr>
              <w:jc w:val="right"/>
              <w:rPr>
                <w:rFonts w:cstheme="minorHAnsi"/>
              </w:rPr>
            </w:pPr>
            <w:r w:rsidRPr="00C60633">
              <w:rPr>
                <w:rFonts w:cstheme="minorHAnsi"/>
              </w:rPr>
              <w:t>65.200</w:t>
            </w:r>
          </w:p>
        </w:tc>
        <w:tc>
          <w:tcPr>
            <w:tcW w:w="1025" w:type="dxa"/>
            <w:noWrap/>
            <w:vAlign w:val="center"/>
            <w:hideMark/>
          </w:tcPr>
          <w:p w14:paraId="1B6F09F6" w14:textId="77777777" w:rsidR="00C60633" w:rsidRPr="00C60633" w:rsidRDefault="00C60633" w:rsidP="002D36FB">
            <w:pPr>
              <w:jc w:val="right"/>
              <w:rPr>
                <w:rFonts w:cstheme="minorHAnsi"/>
              </w:rPr>
            </w:pPr>
            <w:r w:rsidRPr="00C60633">
              <w:rPr>
                <w:rFonts w:cstheme="minorHAnsi"/>
              </w:rPr>
              <w:t> </w:t>
            </w:r>
          </w:p>
        </w:tc>
      </w:tr>
      <w:tr w:rsidR="00A17714" w:rsidRPr="00C60633" w14:paraId="62BC7D56" w14:textId="77777777" w:rsidTr="00A17714">
        <w:trPr>
          <w:trHeight w:val="864"/>
        </w:trPr>
        <w:tc>
          <w:tcPr>
            <w:tcW w:w="1015" w:type="dxa"/>
            <w:noWrap/>
            <w:hideMark/>
          </w:tcPr>
          <w:p w14:paraId="126A30C1"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0EDD292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5580196D" w14:textId="13F01838"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1.3.2.2. </w:t>
            </w:r>
            <w:proofErr w:type="spellStart"/>
            <w:r w:rsidRPr="00C60633">
              <w:rPr>
                <w:rFonts w:cstheme="minorHAnsi"/>
                <w:i/>
                <w:iCs/>
              </w:rPr>
              <w:t>Уређење</w:t>
            </w:r>
            <w:proofErr w:type="spellEnd"/>
            <w:r w:rsidRPr="00C60633">
              <w:rPr>
                <w:rFonts w:cstheme="minorHAnsi"/>
                <w:i/>
                <w:iCs/>
              </w:rPr>
              <w:t xml:space="preserve"> </w:t>
            </w:r>
            <w:proofErr w:type="spellStart"/>
            <w:r w:rsidRPr="00C60633">
              <w:rPr>
                <w:rFonts w:cstheme="minorHAnsi"/>
                <w:i/>
                <w:iCs/>
              </w:rPr>
              <w:t>атарских</w:t>
            </w:r>
            <w:proofErr w:type="spellEnd"/>
            <w:r w:rsidRPr="00C60633">
              <w:rPr>
                <w:rFonts w:cstheme="minorHAnsi"/>
                <w:i/>
                <w:iCs/>
              </w:rPr>
              <w:t xml:space="preserve"> </w:t>
            </w:r>
            <w:proofErr w:type="spellStart"/>
            <w:r w:rsidRPr="00C60633">
              <w:rPr>
                <w:rFonts w:cstheme="minorHAnsi"/>
                <w:i/>
                <w:iCs/>
              </w:rPr>
              <w:t>путева</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и </w:t>
            </w:r>
            <w:proofErr w:type="spellStart"/>
            <w:r w:rsidRPr="00C60633">
              <w:rPr>
                <w:rFonts w:cstheme="minorHAnsi"/>
                <w:i/>
                <w:iCs/>
              </w:rPr>
              <w:t>рехабилитација</w:t>
            </w:r>
            <w:proofErr w:type="spellEnd"/>
            <w:r w:rsidRPr="00C60633">
              <w:rPr>
                <w:rFonts w:cstheme="minorHAnsi"/>
                <w:i/>
                <w:iCs/>
              </w:rPr>
              <w:t xml:space="preserve"> </w:t>
            </w:r>
            <w:proofErr w:type="spellStart"/>
            <w:r w:rsidRPr="00C60633">
              <w:rPr>
                <w:rFonts w:cstheme="minorHAnsi"/>
                <w:i/>
                <w:iCs/>
              </w:rPr>
              <w:t>некатегорисаних</w:t>
            </w:r>
            <w:proofErr w:type="spellEnd"/>
            <w:r w:rsidRPr="00C60633">
              <w:rPr>
                <w:rFonts w:cstheme="minorHAnsi"/>
                <w:i/>
                <w:iCs/>
              </w:rPr>
              <w:t xml:space="preserve"> </w:t>
            </w:r>
            <w:proofErr w:type="spellStart"/>
            <w:r w:rsidRPr="00C60633">
              <w:rPr>
                <w:rFonts w:cstheme="minorHAnsi"/>
                <w:i/>
                <w:iCs/>
              </w:rPr>
              <w:t>атарских</w:t>
            </w:r>
            <w:proofErr w:type="spellEnd"/>
            <w:r w:rsidRPr="00C60633">
              <w:rPr>
                <w:rFonts w:cstheme="minorHAnsi"/>
                <w:i/>
                <w:iCs/>
              </w:rPr>
              <w:t xml:space="preserve"> </w:t>
            </w:r>
            <w:proofErr w:type="spellStart"/>
            <w:r w:rsidRPr="00C60633">
              <w:rPr>
                <w:rFonts w:cstheme="minorHAnsi"/>
                <w:i/>
                <w:iCs/>
              </w:rPr>
              <w:t>путева</w:t>
            </w:r>
            <w:proofErr w:type="spellEnd"/>
            <w:r w:rsidRPr="00C60633">
              <w:rPr>
                <w:rFonts w:cstheme="minorHAnsi"/>
                <w:i/>
                <w:iCs/>
              </w:rPr>
              <w:t>)</w:t>
            </w:r>
          </w:p>
        </w:tc>
        <w:tc>
          <w:tcPr>
            <w:tcW w:w="1031" w:type="dxa"/>
            <w:noWrap/>
            <w:vAlign w:val="center"/>
            <w:hideMark/>
          </w:tcPr>
          <w:p w14:paraId="2E5C5226" w14:textId="77777777" w:rsidR="00C60633" w:rsidRPr="00C60633" w:rsidRDefault="00C60633" w:rsidP="002D36FB">
            <w:pPr>
              <w:jc w:val="right"/>
              <w:rPr>
                <w:rFonts w:cstheme="minorHAnsi"/>
                <w:i/>
                <w:iCs/>
              </w:rPr>
            </w:pPr>
            <w:r w:rsidRPr="00C60633">
              <w:rPr>
                <w:rFonts w:cstheme="minorHAnsi"/>
                <w:i/>
                <w:iCs/>
              </w:rPr>
              <w:t>44.714</w:t>
            </w:r>
          </w:p>
        </w:tc>
        <w:tc>
          <w:tcPr>
            <w:tcW w:w="987" w:type="dxa"/>
            <w:noWrap/>
            <w:vAlign w:val="center"/>
            <w:hideMark/>
          </w:tcPr>
          <w:p w14:paraId="26C856B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EB2AACD" w14:textId="77777777" w:rsidR="00C60633" w:rsidRPr="00C60633" w:rsidRDefault="00C60633" w:rsidP="002D36FB">
            <w:pPr>
              <w:jc w:val="right"/>
              <w:rPr>
                <w:rFonts w:cstheme="minorHAnsi"/>
                <w:i/>
                <w:iCs/>
              </w:rPr>
            </w:pPr>
            <w:r w:rsidRPr="00C60633">
              <w:rPr>
                <w:rFonts w:cstheme="minorHAnsi"/>
                <w:i/>
                <w:iCs/>
              </w:rPr>
              <w:t>50.000</w:t>
            </w:r>
          </w:p>
        </w:tc>
        <w:tc>
          <w:tcPr>
            <w:tcW w:w="1027" w:type="dxa"/>
            <w:noWrap/>
            <w:vAlign w:val="center"/>
            <w:hideMark/>
          </w:tcPr>
          <w:p w14:paraId="574F66E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C2B32BD" w14:textId="77777777" w:rsidR="00C60633" w:rsidRPr="00C60633" w:rsidRDefault="00C60633" w:rsidP="002D36FB">
            <w:pPr>
              <w:jc w:val="right"/>
              <w:rPr>
                <w:rFonts w:cstheme="minorHAnsi"/>
                <w:i/>
                <w:iCs/>
              </w:rPr>
            </w:pPr>
            <w:r w:rsidRPr="00C60633">
              <w:rPr>
                <w:rFonts w:cstheme="minorHAnsi"/>
                <w:i/>
                <w:iCs/>
              </w:rPr>
              <w:t>50.000</w:t>
            </w:r>
          </w:p>
        </w:tc>
        <w:tc>
          <w:tcPr>
            <w:tcW w:w="1025" w:type="dxa"/>
            <w:noWrap/>
            <w:vAlign w:val="center"/>
            <w:hideMark/>
          </w:tcPr>
          <w:p w14:paraId="4046447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E691D5B" w14:textId="77777777" w:rsidTr="00A17714">
        <w:trPr>
          <w:trHeight w:val="864"/>
        </w:trPr>
        <w:tc>
          <w:tcPr>
            <w:tcW w:w="1015" w:type="dxa"/>
            <w:noWrap/>
            <w:hideMark/>
          </w:tcPr>
          <w:p w14:paraId="742147B9"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3BC96B3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3923AD5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1.3.2.3. </w:t>
            </w:r>
            <w:proofErr w:type="spellStart"/>
            <w:r w:rsidRPr="00C60633">
              <w:rPr>
                <w:rFonts w:cstheme="minorHAnsi"/>
                <w:i/>
                <w:iCs/>
              </w:rPr>
              <w:t>Уређење</w:t>
            </w:r>
            <w:proofErr w:type="spellEnd"/>
            <w:r w:rsidRPr="00C60633">
              <w:rPr>
                <w:rFonts w:cstheme="minorHAnsi"/>
                <w:i/>
                <w:iCs/>
              </w:rPr>
              <w:t xml:space="preserve"> </w:t>
            </w:r>
            <w:proofErr w:type="spellStart"/>
            <w:r w:rsidRPr="00C60633">
              <w:rPr>
                <w:rFonts w:cstheme="minorHAnsi"/>
                <w:i/>
                <w:iCs/>
              </w:rPr>
              <w:t>атарских</w:t>
            </w:r>
            <w:proofErr w:type="spellEnd"/>
            <w:r w:rsidRPr="00C60633">
              <w:rPr>
                <w:rFonts w:cstheme="minorHAnsi"/>
                <w:i/>
                <w:iCs/>
              </w:rPr>
              <w:t xml:space="preserve"> </w:t>
            </w:r>
            <w:proofErr w:type="spellStart"/>
            <w:r w:rsidRPr="00C60633">
              <w:rPr>
                <w:rFonts w:cstheme="minorHAnsi"/>
                <w:i/>
                <w:iCs/>
              </w:rPr>
              <w:t>путева</w:t>
            </w:r>
            <w:proofErr w:type="spellEnd"/>
            <w:r w:rsidRPr="00C60633">
              <w:rPr>
                <w:rFonts w:cstheme="minorHAnsi"/>
                <w:i/>
                <w:iCs/>
              </w:rPr>
              <w:t xml:space="preserve"> - </w:t>
            </w:r>
            <w:proofErr w:type="spellStart"/>
            <w:r w:rsidRPr="00C60633">
              <w:rPr>
                <w:rFonts w:cstheme="minorHAnsi"/>
                <w:i/>
                <w:iCs/>
              </w:rPr>
              <w:t>средства</w:t>
            </w:r>
            <w:proofErr w:type="spellEnd"/>
            <w:r w:rsidRPr="00C60633">
              <w:rPr>
                <w:rFonts w:cstheme="minorHAnsi"/>
                <w:i/>
                <w:iCs/>
              </w:rPr>
              <w:t xml:space="preserve"> АП </w:t>
            </w:r>
            <w:proofErr w:type="spellStart"/>
            <w:r w:rsidRPr="00C60633">
              <w:rPr>
                <w:rFonts w:cstheme="minorHAnsi"/>
                <w:i/>
                <w:iCs/>
              </w:rPr>
              <w:t>Војводине</w:t>
            </w:r>
            <w:proofErr w:type="spellEnd"/>
          </w:p>
        </w:tc>
        <w:tc>
          <w:tcPr>
            <w:tcW w:w="1031" w:type="dxa"/>
            <w:noWrap/>
            <w:vAlign w:val="center"/>
            <w:hideMark/>
          </w:tcPr>
          <w:p w14:paraId="28BDECED" w14:textId="77777777" w:rsidR="00C60633" w:rsidRPr="00C60633" w:rsidRDefault="00C60633" w:rsidP="002D36FB">
            <w:pPr>
              <w:jc w:val="right"/>
              <w:rPr>
                <w:rFonts w:cstheme="minorHAnsi"/>
                <w:i/>
                <w:iCs/>
              </w:rPr>
            </w:pPr>
            <w:r w:rsidRPr="00C60633">
              <w:rPr>
                <w:rFonts w:cstheme="minorHAnsi"/>
                <w:i/>
                <w:iCs/>
              </w:rPr>
              <w:t>15.800</w:t>
            </w:r>
          </w:p>
        </w:tc>
        <w:tc>
          <w:tcPr>
            <w:tcW w:w="987" w:type="dxa"/>
            <w:noWrap/>
            <w:vAlign w:val="center"/>
            <w:hideMark/>
          </w:tcPr>
          <w:p w14:paraId="1936FF6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DF14BA3" w14:textId="77777777" w:rsidR="00C60633" w:rsidRPr="00C60633" w:rsidRDefault="00C60633" w:rsidP="002D36FB">
            <w:pPr>
              <w:jc w:val="right"/>
              <w:rPr>
                <w:rFonts w:cstheme="minorHAnsi"/>
                <w:i/>
                <w:iCs/>
              </w:rPr>
            </w:pPr>
            <w:r w:rsidRPr="00C60633">
              <w:rPr>
                <w:rFonts w:cstheme="minorHAnsi"/>
                <w:i/>
                <w:iCs/>
              </w:rPr>
              <w:t>15.000</w:t>
            </w:r>
          </w:p>
        </w:tc>
        <w:tc>
          <w:tcPr>
            <w:tcW w:w="1027" w:type="dxa"/>
            <w:noWrap/>
            <w:vAlign w:val="center"/>
            <w:hideMark/>
          </w:tcPr>
          <w:p w14:paraId="5CEFAD0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1CD5595" w14:textId="77777777" w:rsidR="00C60633" w:rsidRPr="00C60633" w:rsidRDefault="00C60633" w:rsidP="002D36FB">
            <w:pPr>
              <w:jc w:val="right"/>
              <w:rPr>
                <w:rFonts w:cstheme="minorHAnsi"/>
                <w:i/>
                <w:iCs/>
              </w:rPr>
            </w:pPr>
            <w:r w:rsidRPr="00C60633">
              <w:rPr>
                <w:rFonts w:cstheme="minorHAnsi"/>
                <w:i/>
                <w:iCs/>
              </w:rPr>
              <w:t>15.000</w:t>
            </w:r>
          </w:p>
        </w:tc>
        <w:tc>
          <w:tcPr>
            <w:tcW w:w="1025" w:type="dxa"/>
            <w:noWrap/>
            <w:vAlign w:val="center"/>
            <w:hideMark/>
          </w:tcPr>
          <w:p w14:paraId="6D591AE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07BBB91" w14:textId="77777777" w:rsidTr="00A17714">
        <w:trPr>
          <w:trHeight w:val="864"/>
        </w:trPr>
        <w:tc>
          <w:tcPr>
            <w:tcW w:w="1015" w:type="dxa"/>
            <w:noWrap/>
            <w:hideMark/>
          </w:tcPr>
          <w:p w14:paraId="7197EA06"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6BF9CA5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68D41D4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1.3.2.4. </w:t>
            </w:r>
            <w:proofErr w:type="spellStart"/>
            <w:r w:rsidRPr="00C60633">
              <w:rPr>
                <w:rFonts w:cstheme="minorHAnsi"/>
                <w:i/>
                <w:iCs/>
              </w:rPr>
              <w:t>Лабораторијска</w:t>
            </w:r>
            <w:proofErr w:type="spellEnd"/>
            <w:r w:rsidRPr="00C60633">
              <w:rPr>
                <w:rFonts w:cstheme="minorHAnsi"/>
                <w:i/>
                <w:iCs/>
              </w:rPr>
              <w:t xml:space="preserve"> </w:t>
            </w:r>
            <w:proofErr w:type="spellStart"/>
            <w:r w:rsidRPr="00C60633">
              <w:rPr>
                <w:rFonts w:cstheme="minorHAnsi"/>
                <w:i/>
                <w:iCs/>
              </w:rPr>
              <w:t>испитивања</w:t>
            </w:r>
            <w:proofErr w:type="spellEnd"/>
            <w:r w:rsidRPr="00C60633">
              <w:rPr>
                <w:rFonts w:cstheme="minorHAnsi"/>
                <w:i/>
                <w:iCs/>
              </w:rPr>
              <w:t xml:space="preserve"> (</w:t>
            </w:r>
            <w:proofErr w:type="spellStart"/>
            <w:r w:rsidRPr="00C60633">
              <w:rPr>
                <w:rFonts w:cstheme="minorHAnsi"/>
                <w:i/>
                <w:iCs/>
              </w:rPr>
              <w:t>земљишта</w:t>
            </w:r>
            <w:proofErr w:type="spellEnd"/>
            <w:r w:rsidRPr="00C60633">
              <w:rPr>
                <w:rFonts w:cstheme="minorHAnsi"/>
                <w:i/>
                <w:iCs/>
              </w:rPr>
              <w:t xml:space="preserve"> и </w:t>
            </w:r>
            <w:proofErr w:type="spellStart"/>
            <w:r w:rsidRPr="00C60633">
              <w:rPr>
                <w:rFonts w:cstheme="minorHAnsi"/>
                <w:i/>
                <w:iCs/>
              </w:rPr>
              <w:t>трасе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атарских</w:t>
            </w:r>
            <w:proofErr w:type="spellEnd"/>
            <w:r w:rsidRPr="00C60633">
              <w:rPr>
                <w:rFonts w:cstheme="minorHAnsi"/>
                <w:i/>
                <w:iCs/>
              </w:rPr>
              <w:t xml:space="preserve"> </w:t>
            </w:r>
            <w:proofErr w:type="spellStart"/>
            <w:r w:rsidRPr="00C60633">
              <w:rPr>
                <w:rFonts w:cstheme="minorHAnsi"/>
                <w:i/>
                <w:iCs/>
              </w:rPr>
              <w:t>путева</w:t>
            </w:r>
            <w:proofErr w:type="spellEnd"/>
            <w:r w:rsidRPr="00C60633">
              <w:rPr>
                <w:rFonts w:cstheme="minorHAnsi"/>
                <w:i/>
                <w:iCs/>
              </w:rPr>
              <w:t>)</w:t>
            </w:r>
          </w:p>
        </w:tc>
        <w:tc>
          <w:tcPr>
            <w:tcW w:w="1031" w:type="dxa"/>
            <w:noWrap/>
            <w:vAlign w:val="center"/>
            <w:hideMark/>
          </w:tcPr>
          <w:p w14:paraId="2C743D7B"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026767D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4082409" w14:textId="77777777" w:rsidR="00C60633" w:rsidRPr="00C60633" w:rsidRDefault="00C60633" w:rsidP="002D36FB">
            <w:pPr>
              <w:jc w:val="right"/>
              <w:rPr>
                <w:rFonts w:cstheme="minorHAnsi"/>
                <w:i/>
                <w:iCs/>
              </w:rPr>
            </w:pPr>
            <w:r w:rsidRPr="00C60633">
              <w:rPr>
                <w:rFonts w:cstheme="minorHAnsi"/>
                <w:i/>
                <w:iCs/>
              </w:rPr>
              <w:t>200</w:t>
            </w:r>
          </w:p>
        </w:tc>
        <w:tc>
          <w:tcPr>
            <w:tcW w:w="1027" w:type="dxa"/>
            <w:noWrap/>
            <w:vAlign w:val="center"/>
            <w:hideMark/>
          </w:tcPr>
          <w:p w14:paraId="575B413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2E0D010"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659AD8C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C6F9BF8" w14:textId="77777777" w:rsidTr="00A17714">
        <w:trPr>
          <w:trHeight w:val="864"/>
        </w:trPr>
        <w:tc>
          <w:tcPr>
            <w:tcW w:w="1015" w:type="dxa"/>
            <w:noWrap/>
            <w:hideMark/>
          </w:tcPr>
          <w:p w14:paraId="25D758A8" w14:textId="77777777" w:rsidR="00C60633" w:rsidRPr="00C60633" w:rsidRDefault="00C60633" w:rsidP="00C60633">
            <w:pPr>
              <w:rPr>
                <w:rFonts w:cstheme="minorHAnsi"/>
              </w:rPr>
            </w:pPr>
            <w:r w:rsidRPr="00C60633">
              <w:rPr>
                <w:rFonts w:cstheme="minorHAnsi"/>
              </w:rPr>
              <w:t>0101-0001</w:t>
            </w:r>
          </w:p>
        </w:tc>
        <w:tc>
          <w:tcPr>
            <w:tcW w:w="2530" w:type="dxa"/>
            <w:hideMark/>
          </w:tcPr>
          <w:p w14:paraId="5170FA9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спровођење</w:t>
            </w:r>
            <w:proofErr w:type="spellEnd"/>
            <w:r w:rsidRPr="00C60633">
              <w:rPr>
                <w:rFonts w:cstheme="minorHAnsi"/>
              </w:rPr>
              <w:t xml:space="preserve"> </w:t>
            </w:r>
            <w:proofErr w:type="spellStart"/>
            <w:r w:rsidRPr="00C60633">
              <w:rPr>
                <w:rFonts w:cstheme="minorHAnsi"/>
              </w:rPr>
              <w:t>пољопривредне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у </w:t>
            </w:r>
            <w:proofErr w:type="spellStart"/>
            <w:r w:rsidRPr="00C60633">
              <w:rPr>
                <w:rFonts w:cstheme="minorHAnsi"/>
              </w:rPr>
              <w:t>локалној</w:t>
            </w:r>
            <w:proofErr w:type="spellEnd"/>
            <w:r w:rsidRPr="00C60633">
              <w:rPr>
                <w:rFonts w:cstheme="minorHAnsi"/>
              </w:rPr>
              <w:t xml:space="preserve"> </w:t>
            </w:r>
            <w:proofErr w:type="spellStart"/>
            <w:r w:rsidRPr="00C60633">
              <w:rPr>
                <w:rFonts w:cstheme="minorHAnsi"/>
              </w:rPr>
              <w:t>заједници</w:t>
            </w:r>
            <w:proofErr w:type="spellEnd"/>
            <w:r w:rsidRPr="00C60633">
              <w:rPr>
                <w:rFonts w:cstheme="minorHAnsi"/>
              </w:rPr>
              <w:t xml:space="preserve"> </w:t>
            </w:r>
          </w:p>
        </w:tc>
        <w:tc>
          <w:tcPr>
            <w:tcW w:w="3492" w:type="dxa"/>
            <w:hideMark/>
          </w:tcPr>
          <w:p w14:paraId="764AB58E"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1.3.3: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пројеката</w:t>
            </w:r>
            <w:proofErr w:type="spellEnd"/>
            <w:r w:rsidRPr="00C60633">
              <w:rPr>
                <w:rFonts w:cstheme="minorHAnsi"/>
              </w:rPr>
              <w:t xml:space="preserve"> </w:t>
            </w:r>
            <w:proofErr w:type="spellStart"/>
            <w:r w:rsidRPr="00C60633">
              <w:rPr>
                <w:rFonts w:cstheme="minorHAnsi"/>
              </w:rPr>
              <w:t>наводњавања</w:t>
            </w:r>
            <w:proofErr w:type="spellEnd"/>
            <w:r w:rsidRPr="00C60633">
              <w:rPr>
                <w:rFonts w:cstheme="minorHAnsi"/>
              </w:rPr>
              <w:t xml:space="preserve"> и </w:t>
            </w:r>
            <w:proofErr w:type="spellStart"/>
            <w:r w:rsidRPr="00C60633">
              <w:rPr>
                <w:rFonts w:cstheme="minorHAnsi"/>
              </w:rPr>
              <w:t>одводњавања</w:t>
            </w:r>
            <w:proofErr w:type="spellEnd"/>
          </w:p>
        </w:tc>
        <w:tc>
          <w:tcPr>
            <w:tcW w:w="1031" w:type="dxa"/>
            <w:noWrap/>
            <w:vAlign w:val="center"/>
            <w:hideMark/>
          </w:tcPr>
          <w:p w14:paraId="2B23F562" w14:textId="77777777" w:rsidR="00C60633" w:rsidRPr="00C60633" w:rsidRDefault="00C60633" w:rsidP="002D36FB">
            <w:pPr>
              <w:jc w:val="right"/>
              <w:rPr>
                <w:rFonts w:cstheme="minorHAnsi"/>
              </w:rPr>
            </w:pPr>
            <w:r w:rsidRPr="00C60633">
              <w:rPr>
                <w:rFonts w:cstheme="minorHAnsi"/>
              </w:rPr>
              <w:t>20.000</w:t>
            </w:r>
          </w:p>
        </w:tc>
        <w:tc>
          <w:tcPr>
            <w:tcW w:w="987" w:type="dxa"/>
            <w:noWrap/>
            <w:vAlign w:val="center"/>
            <w:hideMark/>
          </w:tcPr>
          <w:p w14:paraId="1D89808D" w14:textId="77777777" w:rsidR="00C60633" w:rsidRPr="00C60633" w:rsidRDefault="00C60633" w:rsidP="002D36FB">
            <w:pPr>
              <w:jc w:val="right"/>
              <w:rPr>
                <w:rFonts w:cstheme="minorHAnsi"/>
              </w:rPr>
            </w:pPr>
            <w:r w:rsidRPr="00C60633">
              <w:rPr>
                <w:rFonts w:cstheme="minorHAnsi"/>
              </w:rPr>
              <w:t>14.285</w:t>
            </w:r>
          </w:p>
        </w:tc>
        <w:tc>
          <w:tcPr>
            <w:tcW w:w="967" w:type="dxa"/>
            <w:noWrap/>
            <w:vAlign w:val="center"/>
            <w:hideMark/>
          </w:tcPr>
          <w:p w14:paraId="3F1573CB" w14:textId="77777777" w:rsidR="00C60633" w:rsidRPr="00C60633" w:rsidRDefault="00C60633" w:rsidP="002D36FB">
            <w:pPr>
              <w:jc w:val="right"/>
              <w:rPr>
                <w:rFonts w:cstheme="minorHAnsi"/>
              </w:rPr>
            </w:pPr>
            <w:r w:rsidRPr="00C60633">
              <w:rPr>
                <w:rFonts w:cstheme="minorHAnsi"/>
              </w:rPr>
              <w:t>25.000</w:t>
            </w:r>
          </w:p>
        </w:tc>
        <w:tc>
          <w:tcPr>
            <w:tcW w:w="1027" w:type="dxa"/>
            <w:noWrap/>
            <w:vAlign w:val="center"/>
            <w:hideMark/>
          </w:tcPr>
          <w:p w14:paraId="35081308" w14:textId="77777777" w:rsidR="00C60633" w:rsidRPr="00C60633" w:rsidRDefault="00C60633" w:rsidP="002D36FB">
            <w:pPr>
              <w:jc w:val="right"/>
              <w:rPr>
                <w:rFonts w:cstheme="minorHAnsi"/>
              </w:rPr>
            </w:pPr>
            <w:r w:rsidRPr="00C60633">
              <w:rPr>
                <w:rFonts w:cstheme="minorHAnsi"/>
              </w:rPr>
              <w:t>14.285</w:t>
            </w:r>
          </w:p>
        </w:tc>
        <w:tc>
          <w:tcPr>
            <w:tcW w:w="962" w:type="dxa"/>
            <w:noWrap/>
            <w:vAlign w:val="center"/>
            <w:hideMark/>
          </w:tcPr>
          <w:p w14:paraId="11CEDD0C" w14:textId="77777777" w:rsidR="00C60633" w:rsidRPr="00C60633" w:rsidRDefault="00C60633" w:rsidP="002D36FB">
            <w:pPr>
              <w:jc w:val="right"/>
              <w:rPr>
                <w:rFonts w:cstheme="minorHAnsi"/>
              </w:rPr>
            </w:pPr>
            <w:r w:rsidRPr="00C60633">
              <w:rPr>
                <w:rFonts w:cstheme="minorHAnsi"/>
              </w:rPr>
              <w:t>30.000</w:t>
            </w:r>
          </w:p>
        </w:tc>
        <w:tc>
          <w:tcPr>
            <w:tcW w:w="1025" w:type="dxa"/>
            <w:noWrap/>
            <w:vAlign w:val="center"/>
            <w:hideMark/>
          </w:tcPr>
          <w:p w14:paraId="4802BF3E" w14:textId="77777777" w:rsidR="00C60633" w:rsidRPr="00C60633" w:rsidRDefault="00C60633" w:rsidP="002D36FB">
            <w:pPr>
              <w:jc w:val="right"/>
              <w:rPr>
                <w:rFonts w:cstheme="minorHAnsi"/>
              </w:rPr>
            </w:pPr>
            <w:r w:rsidRPr="00C60633">
              <w:rPr>
                <w:rFonts w:cstheme="minorHAnsi"/>
              </w:rPr>
              <w:t>14.285</w:t>
            </w:r>
          </w:p>
        </w:tc>
      </w:tr>
      <w:tr w:rsidR="00A17714" w:rsidRPr="00C60633" w14:paraId="6A3FB3BE" w14:textId="77777777" w:rsidTr="00A17714">
        <w:trPr>
          <w:trHeight w:val="864"/>
        </w:trPr>
        <w:tc>
          <w:tcPr>
            <w:tcW w:w="1015" w:type="dxa"/>
            <w:noWrap/>
            <w:hideMark/>
          </w:tcPr>
          <w:p w14:paraId="50BF48E4"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555C3DD3"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4EBCB02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1.3.3.2. </w:t>
            </w:r>
            <w:proofErr w:type="spellStart"/>
            <w:r w:rsidRPr="00C60633">
              <w:rPr>
                <w:rFonts w:cstheme="minorHAnsi"/>
                <w:i/>
                <w:iCs/>
              </w:rPr>
              <w:t>Уређење</w:t>
            </w:r>
            <w:proofErr w:type="spellEnd"/>
            <w:r w:rsidRPr="00C60633">
              <w:rPr>
                <w:rFonts w:cstheme="minorHAnsi"/>
                <w:i/>
                <w:iCs/>
              </w:rPr>
              <w:t xml:space="preserve"> </w:t>
            </w:r>
            <w:proofErr w:type="spellStart"/>
            <w:r w:rsidRPr="00C60633">
              <w:rPr>
                <w:rFonts w:cstheme="minorHAnsi"/>
                <w:i/>
                <w:iCs/>
              </w:rPr>
              <w:t>каналске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функцији</w:t>
            </w:r>
            <w:proofErr w:type="spellEnd"/>
            <w:r w:rsidRPr="00C60633">
              <w:rPr>
                <w:rFonts w:cstheme="minorHAnsi"/>
                <w:i/>
                <w:iCs/>
              </w:rPr>
              <w:t xml:space="preserve"> </w:t>
            </w:r>
            <w:proofErr w:type="spellStart"/>
            <w:r w:rsidRPr="00C60633">
              <w:rPr>
                <w:rFonts w:cstheme="minorHAnsi"/>
                <w:i/>
                <w:iCs/>
              </w:rPr>
              <w:t>одводњавања</w:t>
            </w:r>
            <w:proofErr w:type="spellEnd"/>
            <w:r w:rsidRPr="00C60633">
              <w:rPr>
                <w:rFonts w:cstheme="minorHAnsi"/>
                <w:i/>
                <w:iCs/>
              </w:rPr>
              <w:t xml:space="preserve"> </w:t>
            </w:r>
            <w:proofErr w:type="spellStart"/>
            <w:r w:rsidRPr="00C60633">
              <w:rPr>
                <w:rFonts w:cstheme="minorHAnsi"/>
                <w:i/>
                <w:iCs/>
              </w:rPr>
              <w:t>пољопривредног</w:t>
            </w:r>
            <w:proofErr w:type="spellEnd"/>
            <w:r w:rsidRPr="00C60633">
              <w:rPr>
                <w:rFonts w:cstheme="minorHAnsi"/>
                <w:i/>
                <w:iCs/>
              </w:rPr>
              <w:t xml:space="preserve"> </w:t>
            </w:r>
            <w:proofErr w:type="spellStart"/>
            <w:r w:rsidRPr="00C60633">
              <w:rPr>
                <w:rFonts w:cstheme="minorHAnsi"/>
                <w:i/>
                <w:iCs/>
              </w:rPr>
              <w:t>земљишта</w:t>
            </w:r>
            <w:proofErr w:type="spellEnd"/>
          </w:p>
        </w:tc>
        <w:tc>
          <w:tcPr>
            <w:tcW w:w="1031" w:type="dxa"/>
            <w:noWrap/>
            <w:vAlign w:val="center"/>
            <w:hideMark/>
          </w:tcPr>
          <w:p w14:paraId="37BF9719" w14:textId="77777777" w:rsidR="00C60633" w:rsidRPr="00C60633" w:rsidRDefault="00C60633" w:rsidP="002D36FB">
            <w:pPr>
              <w:jc w:val="right"/>
              <w:rPr>
                <w:rFonts w:cstheme="minorHAnsi"/>
                <w:i/>
                <w:iCs/>
              </w:rPr>
            </w:pPr>
            <w:r w:rsidRPr="00C60633">
              <w:rPr>
                <w:rFonts w:cstheme="minorHAnsi"/>
                <w:i/>
                <w:iCs/>
              </w:rPr>
              <w:t>20.000</w:t>
            </w:r>
          </w:p>
        </w:tc>
        <w:tc>
          <w:tcPr>
            <w:tcW w:w="987" w:type="dxa"/>
            <w:noWrap/>
            <w:vAlign w:val="center"/>
            <w:hideMark/>
          </w:tcPr>
          <w:p w14:paraId="4C147160" w14:textId="77777777" w:rsidR="00C60633" w:rsidRPr="00C60633" w:rsidRDefault="00C60633" w:rsidP="002D36FB">
            <w:pPr>
              <w:jc w:val="right"/>
              <w:rPr>
                <w:rFonts w:cstheme="minorHAnsi"/>
                <w:i/>
                <w:iCs/>
              </w:rPr>
            </w:pPr>
            <w:r w:rsidRPr="00C60633">
              <w:rPr>
                <w:rFonts w:cstheme="minorHAnsi"/>
                <w:i/>
                <w:iCs/>
              </w:rPr>
              <w:t>14.285</w:t>
            </w:r>
          </w:p>
        </w:tc>
        <w:tc>
          <w:tcPr>
            <w:tcW w:w="967" w:type="dxa"/>
            <w:noWrap/>
            <w:vAlign w:val="center"/>
            <w:hideMark/>
          </w:tcPr>
          <w:p w14:paraId="474E3ACE" w14:textId="77777777" w:rsidR="00C60633" w:rsidRPr="00C60633" w:rsidRDefault="00C60633" w:rsidP="002D36FB">
            <w:pPr>
              <w:jc w:val="right"/>
              <w:rPr>
                <w:rFonts w:cstheme="minorHAnsi"/>
                <w:i/>
                <w:iCs/>
              </w:rPr>
            </w:pPr>
            <w:r w:rsidRPr="00C60633">
              <w:rPr>
                <w:rFonts w:cstheme="minorHAnsi"/>
                <w:i/>
                <w:iCs/>
              </w:rPr>
              <w:t>25.000</w:t>
            </w:r>
          </w:p>
        </w:tc>
        <w:tc>
          <w:tcPr>
            <w:tcW w:w="1027" w:type="dxa"/>
            <w:noWrap/>
            <w:vAlign w:val="center"/>
            <w:hideMark/>
          </w:tcPr>
          <w:p w14:paraId="1F32BCE4" w14:textId="77777777" w:rsidR="00C60633" w:rsidRPr="00C60633" w:rsidRDefault="00C60633" w:rsidP="002D36FB">
            <w:pPr>
              <w:jc w:val="right"/>
              <w:rPr>
                <w:rFonts w:cstheme="minorHAnsi"/>
                <w:i/>
                <w:iCs/>
              </w:rPr>
            </w:pPr>
            <w:r w:rsidRPr="00C60633">
              <w:rPr>
                <w:rFonts w:cstheme="minorHAnsi"/>
                <w:i/>
                <w:iCs/>
              </w:rPr>
              <w:t>14.285</w:t>
            </w:r>
          </w:p>
        </w:tc>
        <w:tc>
          <w:tcPr>
            <w:tcW w:w="962" w:type="dxa"/>
            <w:noWrap/>
            <w:vAlign w:val="center"/>
            <w:hideMark/>
          </w:tcPr>
          <w:p w14:paraId="78853850" w14:textId="77777777" w:rsidR="00C60633" w:rsidRPr="00C60633" w:rsidRDefault="00C60633" w:rsidP="002D36FB">
            <w:pPr>
              <w:jc w:val="right"/>
              <w:rPr>
                <w:rFonts w:cstheme="minorHAnsi"/>
                <w:i/>
                <w:iCs/>
              </w:rPr>
            </w:pPr>
            <w:r w:rsidRPr="00C60633">
              <w:rPr>
                <w:rFonts w:cstheme="minorHAnsi"/>
                <w:i/>
                <w:iCs/>
              </w:rPr>
              <w:t>30.000</w:t>
            </w:r>
          </w:p>
        </w:tc>
        <w:tc>
          <w:tcPr>
            <w:tcW w:w="1025" w:type="dxa"/>
            <w:noWrap/>
            <w:vAlign w:val="center"/>
            <w:hideMark/>
          </w:tcPr>
          <w:p w14:paraId="29CE4BD3" w14:textId="77777777" w:rsidR="00C60633" w:rsidRPr="00C60633" w:rsidRDefault="00C60633" w:rsidP="002D36FB">
            <w:pPr>
              <w:jc w:val="right"/>
              <w:rPr>
                <w:rFonts w:cstheme="minorHAnsi"/>
                <w:i/>
                <w:iCs/>
              </w:rPr>
            </w:pPr>
            <w:r w:rsidRPr="00C60633">
              <w:rPr>
                <w:rFonts w:cstheme="minorHAnsi"/>
                <w:i/>
                <w:iCs/>
              </w:rPr>
              <w:t>14.285</w:t>
            </w:r>
          </w:p>
        </w:tc>
      </w:tr>
      <w:tr w:rsidR="0042186A" w:rsidRPr="00C60633" w14:paraId="48BDA514" w14:textId="77777777" w:rsidTr="00A17714">
        <w:trPr>
          <w:trHeight w:val="864"/>
        </w:trPr>
        <w:tc>
          <w:tcPr>
            <w:tcW w:w="1015" w:type="dxa"/>
            <w:noWrap/>
            <w:hideMark/>
          </w:tcPr>
          <w:p w14:paraId="28DF74EA" w14:textId="77777777" w:rsidR="00C60633" w:rsidRPr="00C60633" w:rsidRDefault="00C60633" w:rsidP="00C60633">
            <w:pPr>
              <w:rPr>
                <w:rFonts w:cstheme="minorHAnsi"/>
              </w:rPr>
            </w:pPr>
            <w:r w:rsidRPr="00C60633">
              <w:rPr>
                <w:rFonts w:cstheme="minorHAnsi"/>
              </w:rPr>
              <w:lastRenderedPageBreak/>
              <w:t>0101-0001</w:t>
            </w:r>
          </w:p>
        </w:tc>
        <w:tc>
          <w:tcPr>
            <w:tcW w:w="2530" w:type="dxa"/>
            <w:hideMark/>
          </w:tcPr>
          <w:p w14:paraId="1F94F646"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спровођење</w:t>
            </w:r>
            <w:proofErr w:type="spellEnd"/>
            <w:r w:rsidRPr="00C60633">
              <w:rPr>
                <w:rFonts w:cstheme="minorHAnsi"/>
              </w:rPr>
              <w:t xml:space="preserve"> </w:t>
            </w:r>
            <w:proofErr w:type="spellStart"/>
            <w:r w:rsidRPr="00C60633">
              <w:rPr>
                <w:rFonts w:cstheme="minorHAnsi"/>
              </w:rPr>
              <w:t>пољопривредне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у </w:t>
            </w:r>
            <w:proofErr w:type="spellStart"/>
            <w:r w:rsidRPr="00C60633">
              <w:rPr>
                <w:rFonts w:cstheme="minorHAnsi"/>
              </w:rPr>
              <w:t>локалној</w:t>
            </w:r>
            <w:proofErr w:type="spellEnd"/>
            <w:r w:rsidRPr="00C60633">
              <w:rPr>
                <w:rFonts w:cstheme="minorHAnsi"/>
              </w:rPr>
              <w:t xml:space="preserve"> </w:t>
            </w:r>
            <w:proofErr w:type="spellStart"/>
            <w:r w:rsidRPr="00C60633">
              <w:rPr>
                <w:rFonts w:cstheme="minorHAnsi"/>
              </w:rPr>
              <w:t>заједници</w:t>
            </w:r>
            <w:proofErr w:type="spellEnd"/>
            <w:r w:rsidRPr="00C60633">
              <w:rPr>
                <w:rFonts w:cstheme="minorHAnsi"/>
              </w:rPr>
              <w:t xml:space="preserve"> </w:t>
            </w:r>
          </w:p>
        </w:tc>
        <w:tc>
          <w:tcPr>
            <w:tcW w:w="3492" w:type="dxa"/>
            <w:hideMark/>
          </w:tcPr>
          <w:p w14:paraId="30B896ED"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1.3.6: </w:t>
            </w:r>
            <w:proofErr w:type="spellStart"/>
            <w:r w:rsidRPr="00C60633">
              <w:rPr>
                <w:rFonts w:cstheme="minorHAnsi"/>
              </w:rPr>
              <w:t>Пружање</w:t>
            </w:r>
            <w:proofErr w:type="spellEnd"/>
            <w:r w:rsidRPr="00C60633">
              <w:rPr>
                <w:rFonts w:cstheme="minorHAnsi"/>
              </w:rPr>
              <w:t xml:space="preserve"> </w:t>
            </w:r>
            <w:proofErr w:type="spellStart"/>
            <w:r w:rsidRPr="00C60633">
              <w:rPr>
                <w:rFonts w:cstheme="minorHAnsi"/>
              </w:rPr>
              <w:t>услуга</w:t>
            </w:r>
            <w:proofErr w:type="spellEnd"/>
            <w:r w:rsidRPr="00C60633">
              <w:rPr>
                <w:rFonts w:cstheme="minorHAnsi"/>
              </w:rPr>
              <w:t xml:space="preserve"> </w:t>
            </w:r>
            <w:proofErr w:type="spellStart"/>
            <w:r w:rsidRPr="00C60633">
              <w:rPr>
                <w:rFonts w:cstheme="minorHAnsi"/>
              </w:rPr>
              <w:t>подршке</w:t>
            </w:r>
            <w:proofErr w:type="spellEnd"/>
            <w:r w:rsidRPr="00C60633">
              <w:rPr>
                <w:rFonts w:cstheme="minorHAnsi"/>
              </w:rPr>
              <w:t xml:space="preserve"> </w:t>
            </w:r>
            <w:proofErr w:type="spellStart"/>
            <w:r w:rsidRPr="00C60633">
              <w:rPr>
                <w:rFonts w:cstheme="minorHAnsi"/>
              </w:rPr>
              <w:t>од</w:t>
            </w:r>
            <w:proofErr w:type="spellEnd"/>
            <w:r w:rsidRPr="00C60633">
              <w:rPr>
                <w:rFonts w:cstheme="minorHAnsi"/>
              </w:rPr>
              <w:t xml:space="preserve"> </w:t>
            </w:r>
            <w:proofErr w:type="spellStart"/>
            <w:r w:rsidRPr="00C60633">
              <w:rPr>
                <w:rFonts w:cstheme="minorHAnsi"/>
              </w:rPr>
              <w:t>стране</w:t>
            </w:r>
            <w:proofErr w:type="spellEnd"/>
            <w:r w:rsidRPr="00C60633">
              <w:rPr>
                <w:rFonts w:cstheme="minorHAnsi"/>
              </w:rPr>
              <w:t xml:space="preserve"> </w:t>
            </w:r>
            <w:proofErr w:type="spellStart"/>
            <w:r w:rsidRPr="00C60633">
              <w:rPr>
                <w:rFonts w:cstheme="minorHAnsi"/>
              </w:rPr>
              <w:t>специјализованих</w:t>
            </w:r>
            <w:proofErr w:type="spellEnd"/>
            <w:r w:rsidRPr="00C60633">
              <w:rPr>
                <w:rFonts w:cstheme="minorHAnsi"/>
              </w:rPr>
              <w:t xml:space="preserve"> </w:t>
            </w:r>
            <w:proofErr w:type="spellStart"/>
            <w:r w:rsidRPr="00C60633">
              <w:rPr>
                <w:rFonts w:cstheme="minorHAnsi"/>
              </w:rPr>
              <w:t>служби</w:t>
            </w:r>
            <w:proofErr w:type="spellEnd"/>
          </w:p>
        </w:tc>
        <w:tc>
          <w:tcPr>
            <w:tcW w:w="1031" w:type="dxa"/>
            <w:noWrap/>
            <w:vAlign w:val="center"/>
            <w:hideMark/>
          </w:tcPr>
          <w:p w14:paraId="3482BE1E" w14:textId="77777777" w:rsidR="00C60633" w:rsidRPr="00C60633" w:rsidRDefault="00C60633" w:rsidP="002D36FB">
            <w:pPr>
              <w:jc w:val="right"/>
              <w:rPr>
                <w:rFonts w:cstheme="minorHAnsi"/>
              </w:rPr>
            </w:pPr>
            <w:r w:rsidRPr="00C60633">
              <w:rPr>
                <w:rFonts w:cstheme="minorHAnsi"/>
              </w:rPr>
              <w:t>25.519</w:t>
            </w:r>
          </w:p>
        </w:tc>
        <w:tc>
          <w:tcPr>
            <w:tcW w:w="987" w:type="dxa"/>
            <w:noWrap/>
            <w:vAlign w:val="center"/>
            <w:hideMark/>
          </w:tcPr>
          <w:p w14:paraId="16C44B5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38ACBD5" w14:textId="77777777" w:rsidR="00C60633" w:rsidRPr="00C60633" w:rsidRDefault="00C60633" w:rsidP="002D36FB">
            <w:pPr>
              <w:jc w:val="right"/>
              <w:rPr>
                <w:rFonts w:cstheme="minorHAnsi"/>
              </w:rPr>
            </w:pPr>
            <w:r w:rsidRPr="00C60633">
              <w:rPr>
                <w:rFonts w:cstheme="minorHAnsi"/>
              </w:rPr>
              <w:t>29.550</w:t>
            </w:r>
          </w:p>
        </w:tc>
        <w:tc>
          <w:tcPr>
            <w:tcW w:w="1027" w:type="dxa"/>
            <w:noWrap/>
            <w:vAlign w:val="center"/>
            <w:hideMark/>
          </w:tcPr>
          <w:p w14:paraId="7EBA5695"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D9898C6" w14:textId="77777777" w:rsidR="00C60633" w:rsidRPr="00C60633" w:rsidRDefault="00C60633" w:rsidP="002D36FB">
            <w:pPr>
              <w:jc w:val="right"/>
              <w:rPr>
                <w:rFonts w:cstheme="minorHAnsi"/>
              </w:rPr>
            </w:pPr>
            <w:r w:rsidRPr="00C60633">
              <w:rPr>
                <w:rFonts w:cstheme="minorHAnsi"/>
              </w:rPr>
              <w:t>29.550</w:t>
            </w:r>
          </w:p>
        </w:tc>
        <w:tc>
          <w:tcPr>
            <w:tcW w:w="1025" w:type="dxa"/>
            <w:noWrap/>
            <w:vAlign w:val="center"/>
            <w:hideMark/>
          </w:tcPr>
          <w:p w14:paraId="7229CD80" w14:textId="77777777" w:rsidR="00C60633" w:rsidRPr="00C60633" w:rsidRDefault="00C60633" w:rsidP="002D36FB">
            <w:pPr>
              <w:jc w:val="right"/>
              <w:rPr>
                <w:rFonts w:cstheme="minorHAnsi"/>
              </w:rPr>
            </w:pPr>
            <w:r w:rsidRPr="00C60633">
              <w:rPr>
                <w:rFonts w:cstheme="minorHAnsi"/>
              </w:rPr>
              <w:t> </w:t>
            </w:r>
          </w:p>
        </w:tc>
      </w:tr>
      <w:tr w:rsidR="00A17714" w:rsidRPr="00C60633" w14:paraId="1B77C487" w14:textId="77777777" w:rsidTr="00A17714">
        <w:trPr>
          <w:trHeight w:val="864"/>
        </w:trPr>
        <w:tc>
          <w:tcPr>
            <w:tcW w:w="1015" w:type="dxa"/>
            <w:noWrap/>
            <w:hideMark/>
          </w:tcPr>
          <w:p w14:paraId="2E72DA97"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0738A30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22D32B0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1.3.6.1. </w:t>
            </w:r>
            <w:proofErr w:type="spellStart"/>
            <w:r w:rsidRPr="00C60633">
              <w:rPr>
                <w:rFonts w:cstheme="minorHAnsi"/>
                <w:i/>
                <w:iCs/>
              </w:rPr>
              <w:t>Ангажовање</w:t>
            </w:r>
            <w:proofErr w:type="spellEnd"/>
            <w:r w:rsidRPr="00C60633">
              <w:rPr>
                <w:rFonts w:cstheme="minorHAnsi"/>
                <w:i/>
                <w:iCs/>
              </w:rPr>
              <w:t xml:space="preserve"> </w:t>
            </w:r>
            <w:proofErr w:type="spellStart"/>
            <w:r w:rsidRPr="00C60633">
              <w:rPr>
                <w:rFonts w:cstheme="minorHAnsi"/>
                <w:i/>
                <w:iCs/>
              </w:rPr>
              <w:t>пољочуварске</w:t>
            </w:r>
            <w:proofErr w:type="spellEnd"/>
            <w:r w:rsidRPr="00C60633">
              <w:rPr>
                <w:rFonts w:cstheme="minorHAnsi"/>
                <w:i/>
                <w:iCs/>
              </w:rPr>
              <w:t xml:space="preserve"> </w:t>
            </w:r>
            <w:proofErr w:type="spellStart"/>
            <w:r w:rsidRPr="00C60633">
              <w:rPr>
                <w:rFonts w:cstheme="minorHAnsi"/>
                <w:i/>
                <w:iCs/>
              </w:rPr>
              <w:t>службе</w:t>
            </w:r>
            <w:proofErr w:type="spellEnd"/>
            <w:r w:rsidRPr="00C60633">
              <w:rPr>
                <w:rFonts w:cstheme="minorHAnsi"/>
                <w:i/>
                <w:iCs/>
              </w:rPr>
              <w:t xml:space="preserve"> </w:t>
            </w:r>
          </w:p>
        </w:tc>
        <w:tc>
          <w:tcPr>
            <w:tcW w:w="1031" w:type="dxa"/>
            <w:noWrap/>
            <w:vAlign w:val="center"/>
            <w:hideMark/>
          </w:tcPr>
          <w:p w14:paraId="1A2632BD" w14:textId="77777777" w:rsidR="00C60633" w:rsidRPr="00C60633" w:rsidRDefault="00C60633" w:rsidP="002D36FB">
            <w:pPr>
              <w:jc w:val="right"/>
              <w:rPr>
                <w:rFonts w:cstheme="minorHAnsi"/>
                <w:i/>
                <w:iCs/>
              </w:rPr>
            </w:pPr>
            <w:r w:rsidRPr="00C60633">
              <w:rPr>
                <w:rFonts w:cstheme="minorHAnsi"/>
                <w:i/>
                <w:iCs/>
              </w:rPr>
              <w:t>21.000</w:t>
            </w:r>
          </w:p>
        </w:tc>
        <w:tc>
          <w:tcPr>
            <w:tcW w:w="987" w:type="dxa"/>
            <w:noWrap/>
            <w:vAlign w:val="center"/>
            <w:hideMark/>
          </w:tcPr>
          <w:p w14:paraId="467540E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B48636C" w14:textId="77777777" w:rsidR="00C60633" w:rsidRPr="00C60633" w:rsidRDefault="00C60633" w:rsidP="002D36FB">
            <w:pPr>
              <w:jc w:val="right"/>
              <w:rPr>
                <w:rFonts w:cstheme="minorHAnsi"/>
                <w:i/>
                <w:iCs/>
              </w:rPr>
            </w:pPr>
            <w:r w:rsidRPr="00C60633">
              <w:rPr>
                <w:rFonts w:cstheme="minorHAnsi"/>
                <w:i/>
                <w:iCs/>
              </w:rPr>
              <w:t>25.000</w:t>
            </w:r>
          </w:p>
        </w:tc>
        <w:tc>
          <w:tcPr>
            <w:tcW w:w="1027" w:type="dxa"/>
            <w:noWrap/>
            <w:vAlign w:val="center"/>
            <w:hideMark/>
          </w:tcPr>
          <w:p w14:paraId="431AD6D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7B1B1B3" w14:textId="77777777" w:rsidR="00C60633" w:rsidRPr="00C60633" w:rsidRDefault="00C60633" w:rsidP="002D36FB">
            <w:pPr>
              <w:jc w:val="right"/>
              <w:rPr>
                <w:rFonts w:cstheme="minorHAnsi"/>
                <w:i/>
                <w:iCs/>
              </w:rPr>
            </w:pPr>
            <w:r w:rsidRPr="00C60633">
              <w:rPr>
                <w:rFonts w:cstheme="minorHAnsi"/>
                <w:i/>
                <w:iCs/>
              </w:rPr>
              <w:t>25.000</w:t>
            </w:r>
          </w:p>
        </w:tc>
        <w:tc>
          <w:tcPr>
            <w:tcW w:w="1025" w:type="dxa"/>
            <w:noWrap/>
            <w:vAlign w:val="center"/>
            <w:hideMark/>
          </w:tcPr>
          <w:p w14:paraId="76FB22E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6AB2BAC" w14:textId="77777777" w:rsidTr="00A17714">
        <w:trPr>
          <w:trHeight w:val="864"/>
        </w:trPr>
        <w:tc>
          <w:tcPr>
            <w:tcW w:w="1015" w:type="dxa"/>
            <w:noWrap/>
            <w:hideMark/>
          </w:tcPr>
          <w:p w14:paraId="5CBB2E35"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13E885D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5A625F3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1.3.6.4.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уговору</w:t>
            </w:r>
            <w:proofErr w:type="spellEnd"/>
            <w:r w:rsidRPr="00C60633">
              <w:rPr>
                <w:rFonts w:cstheme="minorHAnsi"/>
                <w:i/>
                <w:iCs/>
              </w:rPr>
              <w:t xml:space="preserve"> -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уговорима</w:t>
            </w:r>
            <w:proofErr w:type="spellEnd"/>
            <w:r w:rsidRPr="00C60633">
              <w:rPr>
                <w:rFonts w:cstheme="minorHAnsi"/>
                <w:i/>
                <w:iCs/>
              </w:rPr>
              <w:t xml:space="preserve"> о </w:t>
            </w:r>
            <w:proofErr w:type="spellStart"/>
            <w:r w:rsidRPr="00C60633">
              <w:rPr>
                <w:rFonts w:cstheme="minorHAnsi"/>
                <w:i/>
                <w:iCs/>
              </w:rPr>
              <w:t>пословној</w:t>
            </w:r>
            <w:proofErr w:type="spellEnd"/>
            <w:r w:rsidRPr="00C60633">
              <w:rPr>
                <w:rFonts w:cstheme="minorHAnsi"/>
                <w:i/>
                <w:iCs/>
              </w:rPr>
              <w:t xml:space="preserve"> </w:t>
            </w:r>
            <w:proofErr w:type="spellStart"/>
            <w:r w:rsidRPr="00C60633">
              <w:rPr>
                <w:rFonts w:cstheme="minorHAnsi"/>
                <w:i/>
                <w:iCs/>
              </w:rPr>
              <w:t>сарадњи</w:t>
            </w:r>
            <w:proofErr w:type="spellEnd"/>
            <w:r w:rsidRPr="00C60633">
              <w:rPr>
                <w:rFonts w:cstheme="minorHAnsi"/>
                <w:i/>
                <w:iCs/>
              </w:rPr>
              <w:t xml:space="preserve"> (</w:t>
            </w:r>
            <w:proofErr w:type="spellStart"/>
            <w:r w:rsidRPr="00C60633">
              <w:rPr>
                <w:rFonts w:cstheme="minorHAnsi"/>
                <w:i/>
                <w:iCs/>
              </w:rPr>
              <w:t>трошкови</w:t>
            </w:r>
            <w:proofErr w:type="spellEnd"/>
            <w:r w:rsidRPr="00C60633">
              <w:rPr>
                <w:rFonts w:cstheme="minorHAnsi"/>
                <w:i/>
                <w:iCs/>
              </w:rPr>
              <w:t xml:space="preserve"> </w:t>
            </w:r>
            <w:proofErr w:type="spellStart"/>
            <w:r w:rsidRPr="00C60633">
              <w:rPr>
                <w:rFonts w:cstheme="minorHAnsi"/>
                <w:i/>
                <w:iCs/>
              </w:rPr>
              <w:t>транспорта</w:t>
            </w:r>
            <w:proofErr w:type="spellEnd"/>
            <w:r w:rsidRPr="00C60633">
              <w:rPr>
                <w:rFonts w:cstheme="minorHAnsi"/>
                <w:i/>
                <w:iCs/>
              </w:rPr>
              <w:t xml:space="preserve"> и </w:t>
            </w:r>
            <w:proofErr w:type="spellStart"/>
            <w:r w:rsidRPr="00C60633">
              <w:rPr>
                <w:rFonts w:cstheme="minorHAnsi"/>
                <w:i/>
                <w:iCs/>
              </w:rPr>
              <w:t>откупа</w:t>
            </w:r>
            <w:proofErr w:type="spellEnd"/>
            <w:r w:rsidRPr="00C60633">
              <w:rPr>
                <w:rFonts w:cstheme="minorHAnsi"/>
                <w:i/>
                <w:iCs/>
              </w:rPr>
              <w:t xml:space="preserve"> </w:t>
            </w:r>
            <w:proofErr w:type="spellStart"/>
            <w:r w:rsidRPr="00C60633">
              <w:rPr>
                <w:rFonts w:cstheme="minorHAnsi"/>
                <w:i/>
                <w:iCs/>
              </w:rPr>
              <w:t>житарица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узурпираних</w:t>
            </w:r>
            <w:proofErr w:type="spellEnd"/>
            <w:r w:rsidRPr="00C60633">
              <w:rPr>
                <w:rFonts w:cstheme="minorHAnsi"/>
                <w:i/>
                <w:iCs/>
              </w:rPr>
              <w:t xml:space="preserve"> </w:t>
            </w:r>
            <w:proofErr w:type="spellStart"/>
            <w:r w:rsidRPr="00C60633">
              <w:rPr>
                <w:rFonts w:cstheme="minorHAnsi"/>
                <w:i/>
                <w:iCs/>
              </w:rPr>
              <w:t>површина</w:t>
            </w:r>
            <w:proofErr w:type="spellEnd"/>
            <w:r w:rsidRPr="00C60633">
              <w:rPr>
                <w:rFonts w:cstheme="minorHAnsi"/>
                <w:i/>
                <w:iCs/>
              </w:rPr>
              <w:t>)</w:t>
            </w:r>
          </w:p>
        </w:tc>
        <w:tc>
          <w:tcPr>
            <w:tcW w:w="1031" w:type="dxa"/>
            <w:noWrap/>
            <w:vAlign w:val="center"/>
            <w:hideMark/>
          </w:tcPr>
          <w:p w14:paraId="0AECAFD5"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35223DD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DAB5B89"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31E38F5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1FE6D66"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18B79A67"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49D2004" w14:textId="77777777" w:rsidTr="00A17714">
        <w:trPr>
          <w:trHeight w:val="864"/>
        </w:trPr>
        <w:tc>
          <w:tcPr>
            <w:tcW w:w="1015" w:type="dxa"/>
            <w:noWrap/>
            <w:hideMark/>
          </w:tcPr>
          <w:p w14:paraId="7FB7568C"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37803CB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4DA6C62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1.3.6.5.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микрофилмовања</w:t>
            </w:r>
            <w:proofErr w:type="spellEnd"/>
            <w:r w:rsidRPr="00C60633">
              <w:rPr>
                <w:rFonts w:cstheme="minorHAnsi"/>
                <w:i/>
                <w:iCs/>
              </w:rPr>
              <w:t xml:space="preserve"> и </w:t>
            </w:r>
            <w:proofErr w:type="spellStart"/>
            <w:r w:rsidRPr="00C60633">
              <w:rPr>
                <w:rFonts w:cstheme="minorHAnsi"/>
                <w:i/>
                <w:iCs/>
              </w:rPr>
              <w:t>скенирања</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при</w:t>
            </w:r>
            <w:proofErr w:type="spellEnd"/>
            <w:r w:rsidRPr="00C60633">
              <w:rPr>
                <w:rFonts w:cstheme="minorHAnsi"/>
                <w:i/>
                <w:iCs/>
              </w:rPr>
              <w:t xml:space="preserve"> </w:t>
            </w:r>
            <w:proofErr w:type="spellStart"/>
            <w:r w:rsidRPr="00C60633">
              <w:rPr>
                <w:rFonts w:cstheme="minorHAnsi"/>
                <w:i/>
                <w:iCs/>
              </w:rPr>
              <w:t>изради</w:t>
            </w:r>
            <w:proofErr w:type="spellEnd"/>
            <w:r w:rsidRPr="00C60633">
              <w:rPr>
                <w:rFonts w:cstheme="minorHAnsi"/>
                <w:i/>
                <w:iCs/>
              </w:rPr>
              <w:t xml:space="preserve"> и </w:t>
            </w:r>
            <w:proofErr w:type="spellStart"/>
            <w:r w:rsidRPr="00C60633">
              <w:rPr>
                <w:rFonts w:cstheme="minorHAnsi"/>
                <w:i/>
                <w:iCs/>
              </w:rPr>
              <w:t>реализацији</w:t>
            </w:r>
            <w:proofErr w:type="spellEnd"/>
            <w:r w:rsidRPr="00C60633">
              <w:rPr>
                <w:rFonts w:cstheme="minorHAnsi"/>
                <w:i/>
                <w:iCs/>
              </w:rPr>
              <w:t xml:space="preserve"> </w:t>
            </w:r>
            <w:proofErr w:type="spellStart"/>
            <w:r w:rsidRPr="00C60633">
              <w:rPr>
                <w:rFonts w:cstheme="minorHAnsi"/>
                <w:i/>
                <w:iCs/>
              </w:rPr>
              <w:t>годишњег</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w:t>
            </w:r>
          </w:p>
        </w:tc>
        <w:tc>
          <w:tcPr>
            <w:tcW w:w="1031" w:type="dxa"/>
            <w:noWrap/>
            <w:vAlign w:val="center"/>
            <w:hideMark/>
          </w:tcPr>
          <w:p w14:paraId="120C6F15"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020E32D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5C18DD7"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1D6B573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9FE7961"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72835D3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E936203" w14:textId="77777777" w:rsidTr="00A17714">
        <w:trPr>
          <w:trHeight w:val="864"/>
        </w:trPr>
        <w:tc>
          <w:tcPr>
            <w:tcW w:w="1015" w:type="dxa"/>
            <w:noWrap/>
            <w:hideMark/>
          </w:tcPr>
          <w:p w14:paraId="0AE2031C"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1B9E11D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1A1FB96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1.3.6.6. </w:t>
            </w:r>
            <w:proofErr w:type="spellStart"/>
            <w:r w:rsidRPr="00C60633">
              <w:rPr>
                <w:rFonts w:cstheme="minorHAnsi"/>
                <w:i/>
                <w:iCs/>
              </w:rPr>
              <w:t>Геодетске</w:t>
            </w:r>
            <w:proofErr w:type="spellEnd"/>
            <w:r w:rsidRPr="00C60633">
              <w:rPr>
                <w:rFonts w:cstheme="minorHAnsi"/>
                <w:i/>
                <w:iCs/>
              </w:rPr>
              <w:t xml:space="preserve"> </w:t>
            </w:r>
            <w:proofErr w:type="spellStart"/>
            <w:r w:rsidRPr="00C60633">
              <w:rPr>
                <w:rFonts w:cstheme="minorHAnsi"/>
                <w:i/>
                <w:iCs/>
              </w:rPr>
              <w:t>услуге</w:t>
            </w:r>
            <w:proofErr w:type="spellEnd"/>
          </w:p>
        </w:tc>
        <w:tc>
          <w:tcPr>
            <w:tcW w:w="1031" w:type="dxa"/>
            <w:noWrap/>
            <w:vAlign w:val="center"/>
            <w:hideMark/>
          </w:tcPr>
          <w:p w14:paraId="4E178844" w14:textId="77777777" w:rsidR="00C60633" w:rsidRPr="00C60633" w:rsidRDefault="00C60633" w:rsidP="002D36FB">
            <w:pPr>
              <w:jc w:val="right"/>
              <w:rPr>
                <w:rFonts w:cstheme="minorHAnsi"/>
                <w:i/>
                <w:iCs/>
              </w:rPr>
            </w:pPr>
            <w:r w:rsidRPr="00C60633">
              <w:rPr>
                <w:rFonts w:cstheme="minorHAnsi"/>
                <w:i/>
                <w:iCs/>
              </w:rPr>
              <w:t>2.469</w:t>
            </w:r>
          </w:p>
        </w:tc>
        <w:tc>
          <w:tcPr>
            <w:tcW w:w="987" w:type="dxa"/>
            <w:noWrap/>
            <w:vAlign w:val="center"/>
            <w:hideMark/>
          </w:tcPr>
          <w:p w14:paraId="77D3843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88471A7"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5C08B95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5BBBFE9"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1EBE1E0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6040905" w14:textId="77777777" w:rsidTr="00A17714">
        <w:trPr>
          <w:trHeight w:val="864"/>
        </w:trPr>
        <w:tc>
          <w:tcPr>
            <w:tcW w:w="1015" w:type="dxa"/>
            <w:noWrap/>
            <w:hideMark/>
          </w:tcPr>
          <w:p w14:paraId="7723FB02" w14:textId="77777777" w:rsidR="00C60633" w:rsidRPr="00C60633" w:rsidRDefault="00C60633" w:rsidP="00C60633">
            <w:pPr>
              <w:rPr>
                <w:rFonts w:cstheme="minorHAnsi"/>
                <w:i/>
                <w:iCs/>
              </w:rPr>
            </w:pPr>
            <w:r w:rsidRPr="00C60633">
              <w:rPr>
                <w:rFonts w:cstheme="minorHAnsi"/>
                <w:i/>
                <w:iCs/>
              </w:rPr>
              <w:t>0101-0001</w:t>
            </w:r>
          </w:p>
        </w:tc>
        <w:tc>
          <w:tcPr>
            <w:tcW w:w="2530" w:type="dxa"/>
            <w:hideMark/>
          </w:tcPr>
          <w:p w14:paraId="3A61678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у </w:t>
            </w:r>
            <w:proofErr w:type="spellStart"/>
            <w:r w:rsidRPr="00C60633">
              <w:rPr>
                <w:rFonts w:cstheme="minorHAnsi"/>
                <w:i/>
                <w:iCs/>
              </w:rPr>
              <w:t>локалној</w:t>
            </w:r>
            <w:proofErr w:type="spellEnd"/>
            <w:r w:rsidRPr="00C60633">
              <w:rPr>
                <w:rFonts w:cstheme="minorHAnsi"/>
                <w:i/>
                <w:iCs/>
              </w:rPr>
              <w:t xml:space="preserve"> </w:t>
            </w:r>
            <w:proofErr w:type="spellStart"/>
            <w:r w:rsidRPr="00C60633">
              <w:rPr>
                <w:rFonts w:cstheme="minorHAnsi"/>
                <w:i/>
                <w:iCs/>
              </w:rPr>
              <w:t>заједници</w:t>
            </w:r>
            <w:proofErr w:type="spellEnd"/>
            <w:r w:rsidRPr="00C60633">
              <w:rPr>
                <w:rFonts w:cstheme="minorHAnsi"/>
                <w:i/>
                <w:iCs/>
              </w:rPr>
              <w:t xml:space="preserve"> </w:t>
            </w:r>
          </w:p>
        </w:tc>
        <w:tc>
          <w:tcPr>
            <w:tcW w:w="3492" w:type="dxa"/>
            <w:hideMark/>
          </w:tcPr>
          <w:p w14:paraId="45CE4E6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1.3.6.7.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материјал</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посебне</w:t>
            </w:r>
            <w:proofErr w:type="spellEnd"/>
            <w:r w:rsidRPr="00C60633">
              <w:rPr>
                <w:rFonts w:cstheme="minorHAnsi"/>
                <w:i/>
                <w:iCs/>
              </w:rPr>
              <w:t xml:space="preserve"> </w:t>
            </w:r>
            <w:proofErr w:type="spellStart"/>
            <w:r w:rsidRPr="00C60633">
              <w:rPr>
                <w:rFonts w:cstheme="minorHAnsi"/>
                <w:i/>
                <w:iCs/>
              </w:rPr>
              <w:t>намене</w:t>
            </w:r>
            <w:proofErr w:type="spellEnd"/>
          </w:p>
        </w:tc>
        <w:tc>
          <w:tcPr>
            <w:tcW w:w="1031" w:type="dxa"/>
            <w:noWrap/>
            <w:vAlign w:val="center"/>
            <w:hideMark/>
          </w:tcPr>
          <w:p w14:paraId="16A1EE5B" w14:textId="77777777" w:rsidR="00C60633" w:rsidRPr="00C60633" w:rsidRDefault="00C60633" w:rsidP="002D36FB">
            <w:pPr>
              <w:jc w:val="right"/>
              <w:rPr>
                <w:rFonts w:cstheme="minorHAnsi"/>
                <w:i/>
                <w:iCs/>
              </w:rPr>
            </w:pPr>
            <w:r w:rsidRPr="00C60633">
              <w:rPr>
                <w:rFonts w:cstheme="minorHAnsi"/>
                <w:i/>
                <w:iCs/>
              </w:rPr>
              <w:t>50</w:t>
            </w:r>
          </w:p>
        </w:tc>
        <w:tc>
          <w:tcPr>
            <w:tcW w:w="987" w:type="dxa"/>
            <w:noWrap/>
            <w:vAlign w:val="center"/>
            <w:hideMark/>
          </w:tcPr>
          <w:p w14:paraId="5D41C9F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FEEB9D7" w14:textId="77777777" w:rsidR="00C60633" w:rsidRPr="00C60633" w:rsidRDefault="00C60633" w:rsidP="002D36FB">
            <w:pPr>
              <w:jc w:val="right"/>
              <w:rPr>
                <w:rFonts w:cstheme="minorHAnsi"/>
                <w:i/>
                <w:iCs/>
              </w:rPr>
            </w:pPr>
            <w:r w:rsidRPr="00C60633">
              <w:rPr>
                <w:rFonts w:cstheme="minorHAnsi"/>
                <w:i/>
                <w:iCs/>
              </w:rPr>
              <w:t>50</w:t>
            </w:r>
          </w:p>
        </w:tc>
        <w:tc>
          <w:tcPr>
            <w:tcW w:w="1027" w:type="dxa"/>
            <w:noWrap/>
            <w:vAlign w:val="center"/>
            <w:hideMark/>
          </w:tcPr>
          <w:p w14:paraId="445C392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1099B62" w14:textId="77777777" w:rsidR="00C60633" w:rsidRPr="00C60633" w:rsidRDefault="00C60633" w:rsidP="002D36FB">
            <w:pPr>
              <w:jc w:val="right"/>
              <w:rPr>
                <w:rFonts w:cstheme="minorHAnsi"/>
                <w:i/>
                <w:iCs/>
              </w:rPr>
            </w:pPr>
            <w:r w:rsidRPr="00C60633">
              <w:rPr>
                <w:rFonts w:cstheme="minorHAnsi"/>
                <w:i/>
                <w:iCs/>
              </w:rPr>
              <w:t>50</w:t>
            </w:r>
          </w:p>
        </w:tc>
        <w:tc>
          <w:tcPr>
            <w:tcW w:w="1025" w:type="dxa"/>
            <w:noWrap/>
            <w:vAlign w:val="center"/>
            <w:hideMark/>
          </w:tcPr>
          <w:p w14:paraId="089ACF01"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5DE9E8C8" w14:textId="77777777" w:rsidTr="00A17714">
        <w:trPr>
          <w:trHeight w:val="576"/>
        </w:trPr>
        <w:tc>
          <w:tcPr>
            <w:tcW w:w="1015" w:type="dxa"/>
            <w:noWrap/>
            <w:hideMark/>
          </w:tcPr>
          <w:p w14:paraId="53DACC5F" w14:textId="77777777" w:rsidR="00C60633" w:rsidRPr="00C60633" w:rsidRDefault="00C60633" w:rsidP="00C60633">
            <w:pPr>
              <w:rPr>
                <w:rFonts w:cstheme="minorHAnsi"/>
              </w:rPr>
            </w:pPr>
            <w:r w:rsidRPr="00C60633">
              <w:rPr>
                <w:rFonts w:cstheme="minorHAnsi"/>
              </w:rPr>
              <w:lastRenderedPageBreak/>
              <w:t>0101-0002</w:t>
            </w:r>
          </w:p>
        </w:tc>
        <w:tc>
          <w:tcPr>
            <w:tcW w:w="2530" w:type="dxa"/>
            <w:hideMark/>
          </w:tcPr>
          <w:p w14:paraId="0BDF4443"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Мере</w:t>
            </w:r>
            <w:proofErr w:type="spellEnd"/>
            <w:r w:rsidRPr="00C60633">
              <w:rPr>
                <w:rFonts w:cstheme="minorHAnsi"/>
              </w:rPr>
              <w:t xml:space="preserve"> </w:t>
            </w:r>
            <w:proofErr w:type="spellStart"/>
            <w:r w:rsidRPr="00C60633">
              <w:rPr>
                <w:rFonts w:cstheme="minorHAnsi"/>
              </w:rPr>
              <w:t>подршке</w:t>
            </w:r>
            <w:proofErr w:type="spellEnd"/>
            <w:r w:rsidRPr="00C60633">
              <w:rPr>
                <w:rFonts w:cstheme="minorHAnsi"/>
              </w:rPr>
              <w:t xml:space="preserve"> </w:t>
            </w:r>
            <w:proofErr w:type="spellStart"/>
            <w:r w:rsidRPr="00C60633">
              <w:rPr>
                <w:rFonts w:cstheme="minorHAnsi"/>
              </w:rPr>
              <w:t>руралном</w:t>
            </w:r>
            <w:proofErr w:type="spellEnd"/>
            <w:r w:rsidRPr="00C60633">
              <w:rPr>
                <w:rFonts w:cstheme="minorHAnsi"/>
              </w:rPr>
              <w:t xml:space="preserve"> </w:t>
            </w:r>
            <w:proofErr w:type="spellStart"/>
            <w:r w:rsidRPr="00C60633">
              <w:rPr>
                <w:rFonts w:cstheme="minorHAnsi"/>
              </w:rPr>
              <w:t>развоју</w:t>
            </w:r>
            <w:proofErr w:type="spellEnd"/>
            <w:r w:rsidRPr="00C60633">
              <w:rPr>
                <w:rFonts w:cstheme="minorHAnsi"/>
              </w:rPr>
              <w:t xml:space="preserve"> </w:t>
            </w:r>
          </w:p>
        </w:tc>
        <w:tc>
          <w:tcPr>
            <w:tcW w:w="3492" w:type="dxa"/>
            <w:hideMark/>
          </w:tcPr>
          <w:p w14:paraId="0F4A797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1.3.6: </w:t>
            </w:r>
            <w:proofErr w:type="spellStart"/>
            <w:r w:rsidRPr="00C60633">
              <w:rPr>
                <w:rFonts w:cstheme="minorHAnsi"/>
              </w:rPr>
              <w:t>Пружање</w:t>
            </w:r>
            <w:proofErr w:type="spellEnd"/>
            <w:r w:rsidRPr="00C60633">
              <w:rPr>
                <w:rFonts w:cstheme="minorHAnsi"/>
              </w:rPr>
              <w:t xml:space="preserve"> </w:t>
            </w:r>
            <w:proofErr w:type="spellStart"/>
            <w:r w:rsidRPr="00C60633">
              <w:rPr>
                <w:rFonts w:cstheme="minorHAnsi"/>
              </w:rPr>
              <w:t>услуга</w:t>
            </w:r>
            <w:proofErr w:type="spellEnd"/>
            <w:r w:rsidRPr="00C60633">
              <w:rPr>
                <w:rFonts w:cstheme="minorHAnsi"/>
              </w:rPr>
              <w:t xml:space="preserve"> </w:t>
            </w:r>
            <w:proofErr w:type="spellStart"/>
            <w:r w:rsidRPr="00C60633">
              <w:rPr>
                <w:rFonts w:cstheme="minorHAnsi"/>
              </w:rPr>
              <w:t>подршке</w:t>
            </w:r>
            <w:proofErr w:type="spellEnd"/>
            <w:r w:rsidRPr="00C60633">
              <w:rPr>
                <w:rFonts w:cstheme="minorHAnsi"/>
              </w:rPr>
              <w:t xml:space="preserve"> </w:t>
            </w:r>
            <w:proofErr w:type="spellStart"/>
            <w:r w:rsidRPr="00C60633">
              <w:rPr>
                <w:rFonts w:cstheme="minorHAnsi"/>
              </w:rPr>
              <w:t>од</w:t>
            </w:r>
            <w:proofErr w:type="spellEnd"/>
            <w:r w:rsidRPr="00C60633">
              <w:rPr>
                <w:rFonts w:cstheme="minorHAnsi"/>
              </w:rPr>
              <w:t xml:space="preserve"> </w:t>
            </w:r>
            <w:proofErr w:type="spellStart"/>
            <w:r w:rsidRPr="00C60633">
              <w:rPr>
                <w:rFonts w:cstheme="minorHAnsi"/>
              </w:rPr>
              <w:t>стране</w:t>
            </w:r>
            <w:proofErr w:type="spellEnd"/>
            <w:r w:rsidRPr="00C60633">
              <w:rPr>
                <w:rFonts w:cstheme="minorHAnsi"/>
              </w:rPr>
              <w:t xml:space="preserve"> </w:t>
            </w:r>
            <w:proofErr w:type="spellStart"/>
            <w:r w:rsidRPr="00C60633">
              <w:rPr>
                <w:rFonts w:cstheme="minorHAnsi"/>
              </w:rPr>
              <w:t>специјализованих</w:t>
            </w:r>
            <w:proofErr w:type="spellEnd"/>
            <w:r w:rsidRPr="00C60633">
              <w:rPr>
                <w:rFonts w:cstheme="minorHAnsi"/>
              </w:rPr>
              <w:t xml:space="preserve"> </w:t>
            </w:r>
            <w:proofErr w:type="spellStart"/>
            <w:r w:rsidRPr="00C60633">
              <w:rPr>
                <w:rFonts w:cstheme="minorHAnsi"/>
              </w:rPr>
              <w:t>служби</w:t>
            </w:r>
            <w:proofErr w:type="spellEnd"/>
          </w:p>
        </w:tc>
        <w:tc>
          <w:tcPr>
            <w:tcW w:w="1031" w:type="dxa"/>
            <w:noWrap/>
            <w:vAlign w:val="center"/>
            <w:hideMark/>
          </w:tcPr>
          <w:p w14:paraId="37226368" w14:textId="77777777" w:rsidR="00C60633" w:rsidRPr="00C60633" w:rsidRDefault="00C60633" w:rsidP="002D36FB">
            <w:pPr>
              <w:jc w:val="right"/>
              <w:rPr>
                <w:rFonts w:cstheme="minorHAnsi"/>
              </w:rPr>
            </w:pPr>
            <w:r w:rsidRPr="00C60633">
              <w:rPr>
                <w:rFonts w:cstheme="minorHAnsi"/>
              </w:rPr>
              <w:t>3.710</w:t>
            </w:r>
          </w:p>
        </w:tc>
        <w:tc>
          <w:tcPr>
            <w:tcW w:w="987" w:type="dxa"/>
            <w:noWrap/>
            <w:vAlign w:val="center"/>
            <w:hideMark/>
          </w:tcPr>
          <w:p w14:paraId="3D4C67D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737B15D" w14:textId="77777777" w:rsidR="00C60633" w:rsidRPr="00C60633" w:rsidRDefault="00C60633" w:rsidP="002D36FB">
            <w:pPr>
              <w:jc w:val="right"/>
              <w:rPr>
                <w:rFonts w:cstheme="minorHAnsi"/>
              </w:rPr>
            </w:pPr>
            <w:r w:rsidRPr="00C60633">
              <w:rPr>
                <w:rFonts w:cstheme="minorHAnsi"/>
              </w:rPr>
              <w:t>3.710</w:t>
            </w:r>
          </w:p>
        </w:tc>
        <w:tc>
          <w:tcPr>
            <w:tcW w:w="1027" w:type="dxa"/>
            <w:noWrap/>
            <w:vAlign w:val="center"/>
            <w:hideMark/>
          </w:tcPr>
          <w:p w14:paraId="6E9C20F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6A977F2" w14:textId="77777777" w:rsidR="00C60633" w:rsidRPr="00C60633" w:rsidRDefault="00C60633" w:rsidP="002D36FB">
            <w:pPr>
              <w:jc w:val="right"/>
              <w:rPr>
                <w:rFonts w:cstheme="minorHAnsi"/>
              </w:rPr>
            </w:pPr>
            <w:r w:rsidRPr="00C60633">
              <w:rPr>
                <w:rFonts w:cstheme="minorHAnsi"/>
              </w:rPr>
              <w:t>3.710</w:t>
            </w:r>
          </w:p>
        </w:tc>
        <w:tc>
          <w:tcPr>
            <w:tcW w:w="1025" w:type="dxa"/>
            <w:noWrap/>
            <w:vAlign w:val="center"/>
            <w:hideMark/>
          </w:tcPr>
          <w:p w14:paraId="5E6B8569" w14:textId="77777777" w:rsidR="00C60633" w:rsidRPr="00C60633" w:rsidRDefault="00C60633" w:rsidP="002D36FB">
            <w:pPr>
              <w:jc w:val="right"/>
              <w:rPr>
                <w:rFonts w:cstheme="minorHAnsi"/>
              </w:rPr>
            </w:pPr>
            <w:r w:rsidRPr="00C60633">
              <w:rPr>
                <w:rFonts w:cstheme="minorHAnsi"/>
              </w:rPr>
              <w:t> </w:t>
            </w:r>
          </w:p>
        </w:tc>
      </w:tr>
      <w:tr w:rsidR="00A17714" w:rsidRPr="00C60633" w14:paraId="29544145" w14:textId="77777777" w:rsidTr="00A17714">
        <w:trPr>
          <w:trHeight w:val="636"/>
        </w:trPr>
        <w:tc>
          <w:tcPr>
            <w:tcW w:w="1015" w:type="dxa"/>
            <w:noWrap/>
            <w:hideMark/>
          </w:tcPr>
          <w:p w14:paraId="7194201D"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5AA0E21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690F237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1.3.6.2. </w:t>
            </w:r>
            <w:proofErr w:type="spellStart"/>
            <w:r w:rsidRPr="00C60633">
              <w:rPr>
                <w:rFonts w:cstheme="minorHAnsi"/>
                <w:i/>
                <w:iCs/>
              </w:rPr>
              <w:t>Ангажовање</w:t>
            </w:r>
            <w:proofErr w:type="spellEnd"/>
            <w:r w:rsidRPr="00C60633">
              <w:rPr>
                <w:rFonts w:cstheme="minorHAnsi"/>
                <w:i/>
                <w:iCs/>
              </w:rPr>
              <w:t xml:space="preserve"> </w:t>
            </w:r>
            <w:proofErr w:type="spellStart"/>
            <w:r w:rsidRPr="00C60633">
              <w:rPr>
                <w:rFonts w:cstheme="minorHAnsi"/>
                <w:i/>
                <w:iCs/>
              </w:rPr>
              <w:t>противградних</w:t>
            </w:r>
            <w:proofErr w:type="spellEnd"/>
            <w:r w:rsidRPr="00C60633">
              <w:rPr>
                <w:rFonts w:cstheme="minorHAnsi"/>
                <w:i/>
                <w:iCs/>
              </w:rPr>
              <w:t xml:space="preserve"> </w:t>
            </w:r>
            <w:proofErr w:type="spellStart"/>
            <w:r w:rsidRPr="00C60633">
              <w:rPr>
                <w:rFonts w:cstheme="minorHAnsi"/>
                <w:i/>
                <w:iCs/>
              </w:rPr>
              <w:t>стрелаца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противградним</w:t>
            </w:r>
            <w:proofErr w:type="spellEnd"/>
            <w:r w:rsidRPr="00C60633">
              <w:rPr>
                <w:rFonts w:cstheme="minorHAnsi"/>
                <w:i/>
                <w:iCs/>
              </w:rPr>
              <w:t xml:space="preserve"> </w:t>
            </w:r>
            <w:proofErr w:type="spellStart"/>
            <w:r w:rsidRPr="00C60633">
              <w:rPr>
                <w:rFonts w:cstheme="minorHAnsi"/>
                <w:i/>
                <w:iCs/>
              </w:rPr>
              <w:t>станицама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04D0572A" w14:textId="77777777" w:rsidR="00C60633" w:rsidRPr="00C60633" w:rsidRDefault="00C60633" w:rsidP="002D36FB">
            <w:pPr>
              <w:jc w:val="right"/>
              <w:rPr>
                <w:rFonts w:cstheme="minorHAnsi"/>
                <w:i/>
                <w:iCs/>
              </w:rPr>
            </w:pPr>
            <w:r w:rsidRPr="00C60633">
              <w:rPr>
                <w:rFonts w:cstheme="minorHAnsi"/>
                <w:i/>
                <w:iCs/>
              </w:rPr>
              <w:t>1.710</w:t>
            </w:r>
          </w:p>
        </w:tc>
        <w:tc>
          <w:tcPr>
            <w:tcW w:w="987" w:type="dxa"/>
            <w:noWrap/>
            <w:vAlign w:val="center"/>
            <w:hideMark/>
          </w:tcPr>
          <w:p w14:paraId="47AC8BF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181AAC4" w14:textId="77777777" w:rsidR="00C60633" w:rsidRPr="00C60633" w:rsidRDefault="00C60633" w:rsidP="002D36FB">
            <w:pPr>
              <w:jc w:val="right"/>
              <w:rPr>
                <w:rFonts w:cstheme="minorHAnsi"/>
                <w:i/>
                <w:iCs/>
              </w:rPr>
            </w:pPr>
            <w:r w:rsidRPr="00C60633">
              <w:rPr>
                <w:rFonts w:cstheme="minorHAnsi"/>
                <w:i/>
                <w:iCs/>
              </w:rPr>
              <w:t>1.710</w:t>
            </w:r>
          </w:p>
        </w:tc>
        <w:tc>
          <w:tcPr>
            <w:tcW w:w="1027" w:type="dxa"/>
            <w:noWrap/>
            <w:vAlign w:val="center"/>
            <w:hideMark/>
          </w:tcPr>
          <w:p w14:paraId="2680F19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BC176F7" w14:textId="77777777" w:rsidR="00C60633" w:rsidRPr="00C60633" w:rsidRDefault="00C60633" w:rsidP="002D36FB">
            <w:pPr>
              <w:jc w:val="right"/>
              <w:rPr>
                <w:rFonts w:cstheme="minorHAnsi"/>
                <w:i/>
                <w:iCs/>
              </w:rPr>
            </w:pPr>
            <w:r w:rsidRPr="00C60633">
              <w:rPr>
                <w:rFonts w:cstheme="minorHAnsi"/>
                <w:i/>
                <w:iCs/>
              </w:rPr>
              <w:t>1.710</w:t>
            </w:r>
          </w:p>
        </w:tc>
        <w:tc>
          <w:tcPr>
            <w:tcW w:w="1025" w:type="dxa"/>
            <w:noWrap/>
            <w:vAlign w:val="center"/>
            <w:hideMark/>
          </w:tcPr>
          <w:p w14:paraId="07FDA94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2F58DEE" w14:textId="77777777" w:rsidTr="00A17714">
        <w:trPr>
          <w:trHeight w:val="576"/>
        </w:trPr>
        <w:tc>
          <w:tcPr>
            <w:tcW w:w="1015" w:type="dxa"/>
            <w:noWrap/>
            <w:hideMark/>
          </w:tcPr>
          <w:p w14:paraId="2058AF30"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054583F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56E4E8D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1.3.6.3.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средстава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засејавање</w:t>
            </w:r>
            <w:proofErr w:type="spellEnd"/>
            <w:r w:rsidRPr="00C60633">
              <w:rPr>
                <w:rFonts w:cstheme="minorHAnsi"/>
                <w:i/>
                <w:iCs/>
              </w:rPr>
              <w:t xml:space="preserve"> </w:t>
            </w:r>
            <w:proofErr w:type="spellStart"/>
            <w:r w:rsidRPr="00C60633">
              <w:rPr>
                <w:rFonts w:cstheme="minorHAnsi"/>
                <w:i/>
                <w:iCs/>
              </w:rPr>
              <w:t>градоопасних</w:t>
            </w:r>
            <w:proofErr w:type="spellEnd"/>
            <w:r w:rsidRPr="00C60633">
              <w:rPr>
                <w:rFonts w:cstheme="minorHAnsi"/>
                <w:i/>
                <w:iCs/>
              </w:rPr>
              <w:t xml:space="preserve"> </w:t>
            </w:r>
            <w:proofErr w:type="spellStart"/>
            <w:r w:rsidRPr="00C60633">
              <w:rPr>
                <w:rFonts w:cstheme="minorHAnsi"/>
                <w:i/>
                <w:iCs/>
              </w:rPr>
              <w:t>облака</w:t>
            </w:r>
            <w:proofErr w:type="spellEnd"/>
            <w:r w:rsidRPr="00C60633">
              <w:rPr>
                <w:rFonts w:cstheme="minorHAnsi"/>
                <w:i/>
                <w:iCs/>
              </w:rPr>
              <w:t xml:space="preserve"> - </w:t>
            </w:r>
            <w:proofErr w:type="spellStart"/>
            <w:r w:rsidRPr="00C60633">
              <w:rPr>
                <w:rFonts w:cstheme="minorHAnsi"/>
                <w:i/>
                <w:iCs/>
              </w:rPr>
              <w:t>ракете</w:t>
            </w:r>
            <w:proofErr w:type="spellEnd"/>
          </w:p>
        </w:tc>
        <w:tc>
          <w:tcPr>
            <w:tcW w:w="1031" w:type="dxa"/>
            <w:noWrap/>
            <w:vAlign w:val="center"/>
            <w:hideMark/>
          </w:tcPr>
          <w:p w14:paraId="26C60E00" w14:textId="77777777" w:rsidR="00C60633" w:rsidRPr="00C60633" w:rsidRDefault="00C60633" w:rsidP="002D36FB">
            <w:pPr>
              <w:jc w:val="right"/>
              <w:rPr>
                <w:rFonts w:cstheme="minorHAnsi"/>
                <w:i/>
                <w:iCs/>
              </w:rPr>
            </w:pPr>
            <w:r w:rsidRPr="00C60633">
              <w:rPr>
                <w:rFonts w:cstheme="minorHAnsi"/>
                <w:i/>
                <w:iCs/>
              </w:rPr>
              <w:t>2.000</w:t>
            </w:r>
          </w:p>
        </w:tc>
        <w:tc>
          <w:tcPr>
            <w:tcW w:w="987" w:type="dxa"/>
            <w:noWrap/>
            <w:vAlign w:val="center"/>
            <w:hideMark/>
          </w:tcPr>
          <w:p w14:paraId="1713D3D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EB1CD25" w14:textId="77777777" w:rsidR="00C60633" w:rsidRPr="00C60633" w:rsidRDefault="00C60633" w:rsidP="002D36FB">
            <w:pPr>
              <w:jc w:val="right"/>
              <w:rPr>
                <w:rFonts w:cstheme="minorHAnsi"/>
                <w:i/>
                <w:iCs/>
              </w:rPr>
            </w:pPr>
            <w:r w:rsidRPr="00C60633">
              <w:rPr>
                <w:rFonts w:cstheme="minorHAnsi"/>
                <w:i/>
                <w:iCs/>
              </w:rPr>
              <w:t>2.000</w:t>
            </w:r>
          </w:p>
        </w:tc>
        <w:tc>
          <w:tcPr>
            <w:tcW w:w="1027" w:type="dxa"/>
            <w:noWrap/>
            <w:vAlign w:val="center"/>
            <w:hideMark/>
          </w:tcPr>
          <w:p w14:paraId="3617E49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DA8B70A" w14:textId="77777777" w:rsidR="00C60633" w:rsidRPr="00C60633" w:rsidRDefault="00C60633" w:rsidP="002D36FB">
            <w:pPr>
              <w:jc w:val="right"/>
              <w:rPr>
                <w:rFonts w:cstheme="minorHAnsi"/>
                <w:i/>
                <w:iCs/>
              </w:rPr>
            </w:pPr>
            <w:r w:rsidRPr="00C60633">
              <w:rPr>
                <w:rFonts w:cstheme="minorHAnsi"/>
                <w:i/>
                <w:iCs/>
              </w:rPr>
              <w:t>2.000</w:t>
            </w:r>
          </w:p>
        </w:tc>
        <w:tc>
          <w:tcPr>
            <w:tcW w:w="1025" w:type="dxa"/>
            <w:noWrap/>
            <w:vAlign w:val="center"/>
            <w:hideMark/>
          </w:tcPr>
          <w:p w14:paraId="5C82DA17"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A795A90" w14:textId="77777777" w:rsidTr="00A17714">
        <w:trPr>
          <w:trHeight w:val="864"/>
        </w:trPr>
        <w:tc>
          <w:tcPr>
            <w:tcW w:w="1015" w:type="dxa"/>
            <w:noWrap/>
            <w:hideMark/>
          </w:tcPr>
          <w:p w14:paraId="4152BAAD" w14:textId="77777777" w:rsidR="00C60633" w:rsidRPr="00C60633" w:rsidRDefault="00C60633" w:rsidP="00C60633">
            <w:pPr>
              <w:rPr>
                <w:rFonts w:cstheme="minorHAnsi"/>
              </w:rPr>
            </w:pPr>
            <w:r w:rsidRPr="00C60633">
              <w:rPr>
                <w:rFonts w:cstheme="minorHAnsi"/>
              </w:rPr>
              <w:t>0101-0002</w:t>
            </w:r>
          </w:p>
        </w:tc>
        <w:tc>
          <w:tcPr>
            <w:tcW w:w="2530" w:type="dxa"/>
            <w:hideMark/>
          </w:tcPr>
          <w:p w14:paraId="1DD0692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Мере</w:t>
            </w:r>
            <w:proofErr w:type="spellEnd"/>
            <w:r w:rsidRPr="00C60633">
              <w:rPr>
                <w:rFonts w:cstheme="minorHAnsi"/>
              </w:rPr>
              <w:t xml:space="preserve"> </w:t>
            </w:r>
            <w:proofErr w:type="spellStart"/>
            <w:r w:rsidRPr="00C60633">
              <w:rPr>
                <w:rFonts w:cstheme="minorHAnsi"/>
              </w:rPr>
              <w:t>подршке</w:t>
            </w:r>
            <w:proofErr w:type="spellEnd"/>
            <w:r w:rsidRPr="00C60633">
              <w:rPr>
                <w:rFonts w:cstheme="minorHAnsi"/>
              </w:rPr>
              <w:t xml:space="preserve"> </w:t>
            </w:r>
            <w:proofErr w:type="spellStart"/>
            <w:r w:rsidRPr="00C60633">
              <w:rPr>
                <w:rFonts w:cstheme="minorHAnsi"/>
              </w:rPr>
              <w:t>руралном</w:t>
            </w:r>
            <w:proofErr w:type="spellEnd"/>
            <w:r w:rsidRPr="00C60633">
              <w:rPr>
                <w:rFonts w:cstheme="minorHAnsi"/>
              </w:rPr>
              <w:t xml:space="preserve"> </w:t>
            </w:r>
            <w:proofErr w:type="spellStart"/>
            <w:r w:rsidRPr="00C60633">
              <w:rPr>
                <w:rFonts w:cstheme="minorHAnsi"/>
              </w:rPr>
              <w:t>развоју</w:t>
            </w:r>
            <w:proofErr w:type="spellEnd"/>
            <w:r w:rsidRPr="00C60633">
              <w:rPr>
                <w:rFonts w:cstheme="minorHAnsi"/>
              </w:rPr>
              <w:t xml:space="preserve"> </w:t>
            </w:r>
          </w:p>
        </w:tc>
        <w:tc>
          <w:tcPr>
            <w:tcW w:w="3492" w:type="dxa"/>
            <w:hideMark/>
          </w:tcPr>
          <w:p w14:paraId="5F5F8D2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1.4.2: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програмима</w:t>
            </w:r>
            <w:proofErr w:type="spellEnd"/>
            <w:r w:rsidRPr="00C60633">
              <w:rPr>
                <w:rFonts w:cstheme="minorHAnsi"/>
              </w:rPr>
              <w:t xml:space="preserve"> и </w:t>
            </w:r>
            <w:proofErr w:type="spellStart"/>
            <w:r w:rsidRPr="00C60633">
              <w:rPr>
                <w:rFonts w:cstheme="minorHAnsi"/>
              </w:rPr>
              <w:t>пројектима</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w:t>
            </w:r>
            <w:proofErr w:type="spellStart"/>
            <w:r w:rsidRPr="00C60633">
              <w:rPr>
                <w:rFonts w:cstheme="minorHAnsi"/>
              </w:rPr>
              <w:t>циљем</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w:t>
            </w:r>
            <w:proofErr w:type="spellStart"/>
            <w:r w:rsidRPr="00C60633">
              <w:rPr>
                <w:rFonts w:cstheme="minorHAnsi"/>
              </w:rPr>
              <w:t>пољопривреде</w:t>
            </w:r>
            <w:proofErr w:type="spellEnd"/>
            <w:r w:rsidRPr="00C60633">
              <w:rPr>
                <w:rFonts w:cstheme="minorHAnsi"/>
              </w:rPr>
              <w:t xml:space="preserve"> и </w:t>
            </w:r>
            <w:proofErr w:type="spellStart"/>
            <w:r w:rsidRPr="00C60633">
              <w:rPr>
                <w:rFonts w:cstheme="minorHAnsi"/>
              </w:rPr>
              <w:t>примене</w:t>
            </w:r>
            <w:proofErr w:type="spellEnd"/>
            <w:r w:rsidRPr="00C60633">
              <w:rPr>
                <w:rFonts w:cstheme="minorHAnsi"/>
              </w:rPr>
              <w:t xml:space="preserve"> </w:t>
            </w:r>
            <w:proofErr w:type="spellStart"/>
            <w:r w:rsidRPr="00C60633">
              <w:rPr>
                <w:rFonts w:cstheme="minorHAnsi"/>
              </w:rPr>
              <w:t>добре</w:t>
            </w:r>
            <w:proofErr w:type="spellEnd"/>
            <w:r w:rsidRPr="00C60633">
              <w:rPr>
                <w:rFonts w:cstheme="minorHAnsi"/>
              </w:rPr>
              <w:t xml:space="preserve"> </w:t>
            </w:r>
            <w:proofErr w:type="spellStart"/>
            <w:r w:rsidRPr="00C60633">
              <w:rPr>
                <w:rFonts w:cstheme="minorHAnsi"/>
              </w:rPr>
              <w:t>произвођачке</w:t>
            </w:r>
            <w:proofErr w:type="spellEnd"/>
            <w:r w:rsidRPr="00C60633">
              <w:rPr>
                <w:rFonts w:cstheme="minorHAnsi"/>
              </w:rPr>
              <w:t xml:space="preserve"> </w:t>
            </w:r>
            <w:proofErr w:type="spellStart"/>
            <w:r w:rsidRPr="00C60633">
              <w:rPr>
                <w:rFonts w:cstheme="minorHAnsi"/>
              </w:rPr>
              <w:t>праксе</w:t>
            </w:r>
            <w:proofErr w:type="spellEnd"/>
          </w:p>
        </w:tc>
        <w:tc>
          <w:tcPr>
            <w:tcW w:w="1031" w:type="dxa"/>
            <w:noWrap/>
            <w:vAlign w:val="center"/>
            <w:hideMark/>
          </w:tcPr>
          <w:p w14:paraId="6FB71F01" w14:textId="77777777" w:rsidR="00C60633" w:rsidRPr="00C60633" w:rsidRDefault="00C60633" w:rsidP="002D36FB">
            <w:pPr>
              <w:jc w:val="right"/>
              <w:rPr>
                <w:rFonts w:cstheme="minorHAnsi"/>
              </w:rPr>
            </w:pPr>
            <w:r w:rsidRPr="00C60633">
              <w:rPr>
                <w:rFonts w:cstheme="minorHAnsi"/>
              </w:rPr>
              <w:t>4.400</w:t>
            </w:r>
          </w:p>
        </w:tc>
        <w:tc>
          <w:tcPr>
            <w:tcW w:w="987" w:type="dxa"/>
            <w:noWrap/>
            <w:vAlign w:val="center"/>
            <w:hideMark/>
          </w:tcPr>
          <w:p w14:paraId="5F2D63A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B549B90" w14:textId="77777777" w:rsidR="00C60633" w:rsidRPr="00C60633" w:rsidRDefault="00C60633" w:rsidP="002D36FB">
            <w:pPr>
              <w:jc w:val="right"/>
              <w:rPr>
                <w:rFonts w:cstheme="minorHAnsi"/>
              </w:rPr>
            </w:pPr>
            <w:r w:rsidRPr="00C60633">
              <w:rPr>
                <w:rFonts w:cstheme="minorHAnsi"/>
              </w:rPr>
              <w:t>4.400</w:t>
            </w:r>
          </w:p>
        </w:tc>
        <w:tc>
          <w:tcPr>
            <w:tcW w:w="1027" w:type="dxa"/>
            <w:noWrap/>
            <w:vAlign w:val="center"/>
            <w:hideMark/>
          </w:tcPr>
          <w:p w14:paraId="27E0CF5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67FD38F" w14:textId="77777777" w:rsidR="00C60633" w:rsidRPr="00C60633" w:rsidRDefault="00C60633" w:rsidP="002D36FB">
            <w:pPr>
              <w:jc w:val="right"/>
              <w:rPr>
                <w:rFonts w:cstheme="minorHAnsi"/>
              </w:rPr>
            </w:pPr>
            <w:r w:rsidRPr="00C60633">
              <w:rPr>
                <w:rFonts w:cstheme="minorHAnsi"/>
              </w:rPr>
              <w:t>4.400</w:t>
            </w:r>
          </w:p>
        </w:tc>
        <w:tc>
          <w:tcPr>
            <w:tcW w:w="1025" w:type="dxa"/>
            <w:noWrap/>
            <w:vAlign w:val="center"/>
            <w:hideMark/>
          </w:tcPr>
          <w:p w14:paraId="20E41EAB" w14:textId="77777777" w:rsidR="00C60633" w:rsidRPr="00C60633" w:rsidRDefault="00C60633" w:rsidP="002D36FB">
            <w:pPr>
              <w:jc w:val="right"/>
              <w:rPr>
                <w:rFonts w:cstheme="minorHAnsi"/>
              </w:rPr>
            </w:pPr>
            <w:r w:rsidRPr="00C60633">
              <w:rPr>
                <w:rFonts w:cstheme="minorHAnsi"/>
              </w:rPr>
              <w:t> </w:t>
            </w:r>
          </w:p>
        </w:tc>
      </w:tr>
      <w:tr w:rsidR="00A17714" w:rsidRPr="00C60633" w14:paraId="42CDCD17" w14:textId="77777777" w:rsidTr="00A17714">
        <w:trPr>
          <w:trHeight w:val="576"/>
        </w:trPr>
        <w:tc>
          <w:tcPr>
            <w:tcW w:w="1015" w:type="dxa"/>
            <w:noWrap/>
            <w:hideMark/>
          </w:tcPr>
          <w:p w14:paraId="4C943B5A"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6DB5BAE4"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6FCFBCC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1.4.2.1. </w:t>
            </w:r>
            <w:proofErr w:type="spellStart"/>
            <w:r w:rsidRPr="00C60633">
              <w:rPr>
                <w:rFonts w:cstheme="minorHAnsi"/>
                <w:i/>
                <w:iCs/>
              </w:rPr>
              <w:t>Учешће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домаћим</w:t>
            </w:r>
            <w:proofErr w:type="spellEnd"/>
            <w:r w:rsidRPr="00C60633">
              <w:rPr>
                <w:rFonts w:cstheme="minorHAnsi"/>
                <w:i/>
                <w:iCs/>
              </w:rPr>
              <w:t xml:space="preserve"> </w:t>
            </w:r>
            <w:proofErr w:type="spellStart"/>
            <w:r w:rsidRPr="00C60633">
              <w:rPr>
                <w:rFonts w:cstheme="minorHAnsi"/>
                <w:i/>
                <w:iCs/>
              </w:rPr>
              <w:t>сајмовима</w:t>
            </w:r>
            <w:proofErr w:type="spellEnd"/>
            <w:r w:rsidRPr="00C60633">
              <w:rPr>
                <w:rFonts w:cstheme="minorHAnsi"/>
                <w:i/>
                <w:iCs/>
              </w:rPr>
              <w:t xml:space="preserve"> - </w:t>
            </w:r>
            <w:proofErr w:type="spellStart"/>
            <w:r w:rsidRPr="00C60633">
              <w:rPr>
                <w:rFonts w:cstheme="minorHAnsi"/>
                <w:i/>
                <w:iCs/>
              </w:rPr>
              <w:t>улазнице</w:t>
            </w:r>
            <w:proofErr w:type="spellEnd"/>
          </w:p>
        </w:tc>
        <w:tc>
          <w:tcPr>
            <w:tcW w:w="1031" w:type="dxa"/>
            <w:noWrap/>
            <w:vAlign w:val="center"/>
            <w:hideMark/>
          </w:tcPr>
          <w:p w14:paraId="0F8B0DF8"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64A3A28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4A01C04" w14:textId="77777777" w:rsidR="00C60633" w:rsidRPr="00C60633" w:rsidRDefault="00C60633" w:rsidP="002D36FB">
            <w:pPr>
              <w:jc w:val="right"/>
              <w:rPr>
                <w:rFonts w:cstheme="minorHAnsi"/>
                <w:i/>
                <w:iCs/>
              </w:rPr>
            </w:pPr>
            <w:r w:rsidRPr="00C60633">
              <w:rPr>
                <w:rFonts w:cstheme="minorHAnsi"/>
                <w:i/>
                <w:iCs/>
              </w:rPr>
              <w:t>100</w:t>
            </w:r>
          </w:p>
        </w:tc>
        <w:tc>
          <w:tcPr>
            <w:tcW w:w="1027" w:type="dxa"/>
            <w:noWrap/>
            <w:vAlign w:val="center"/>
            <w:hideMark/>
          </w:tcPr>
          <w:p w14:paraId="3D5FBE0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D095CF9" w14:textId="77777777" w:rsidR="00C60633" w:rsidRPr="00C60633" w:rsidRDefault="00C60633" w:rsidP="002D36FB">
            <w:pPr>
              <w:jc w:val="right"/>
              <w:rPr>
                <w:rFonts w:cstheme="minorHAnsi"/>
                <w:i/>
                <w:iCs/>
              </w:rPr>
            </w:pPr>
            <w:r w:rsidRPr="00C60633">
              <w:rPr>
                <w:rFonts w:cstheme="minorHAnsi"/>
                <w:i/>
                <w:iCs/>
              </w:rPr>
              <w:t>100</w:t>
            </w:r>
          </w:p>
        </w:tc>
        <w:tc>
          <w:tcPr>
            <w:tcW w:w="1025" w:type="dxa"/>
            <w:noWrap/>
            <w:vAlign w:val="center"/>
            <w:hideMark/>
          </w:tcPr>
          <w:p w14:paraId="0B4074C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CE3AA33" w14:textId="77777777" w:rsidTr="00A17714">
        <w:trPr>
          <w:trHeight w:val="576"/>
        </w:trPr>
        <w:tc>
          <w:tcPr>
            <w:tcW w:w="1015" w:type="dxa"/>
            <w:noWrap/>
            <w:hideMark/>
          </w:tcPr>
          <w:p w14:paraId="6C41C56B"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323F8073"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492F88E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1.4.2.2. </w:t>
            </w:r>
            <w:proofErr w:type="spellStart"/>
            <w:r w:rsidRPr="00C60633">
              <w:rPr>
                <w:rFonts w:cstheme="minorHAnsi"/>
                <w:i/>
                <w:iCs/>
              </w:rPr>
              <w:t>Трошкови</w:t>
            </w:r>
            <w:proofErr w:type="spellEnd"/>
            <w:r w:rsidRPr="00C60633">
              <w:rPr>
                <w:rFonts w:cstheme="minorHAnsi"/>
                <w:i/>
                <w:iCs/>
              </w:rPr>
              <w:t xml:space="preserve"> </w:t>
            </w:r>
            <w:proofErr w:type="spellStart"/>
            <w:r w:rsidRPr="00C60633">
              <w:rPr>
                <w:rFonts w:cstheme="minorHAnsi"/>
                <w:i/>
                <w:iCs/>
              </w:rPr>
              <w:t>путовања</w:t>
            </w:r>
            <w:proofErr w:type="spellEnd"/>
            <w:r w:rsidRPr="00C60633">
              <w:rPr>
                <w:rFonts w:cstheme="minorHAnsi"/>
                <w:i/>
                <w:iCs/>
              </w:rPr>
              <w:t xml:space="preserve"> - </w:t>
            </w:r>
            <w:proofErr w:type="spellStart"/>
            <w:r w:rsidRPr="00C60633">
              <w:rPr>
                <w:rFonts w:cstheme="minorHAnsi"/>
                <w:i/>
                <w:iCs/>
              </w:rPr>
              <w:t>едукација</w:t>
            </w:r>
            <w:proofErr w:type="spellEnd"/>
            <w:r w:rsidRPr="00C60633">
              <w:rPr>
                <w:rFonts w:cstheme="minorHAnsi"/>
                <w:i/>
                <w:iCs/>
              </w:rPr>
              <w:t xml:space="preserve"> </w:t>
            </w:r>
            <w:proofErr w:type="spellStart"/>
            <w:r w:rsidRPr="00C60633">
              <w:rPr>
                <w:rFonts w:cstheme="minorHAnsi"/>
                <w:i/>
                <w:iCs/>
              </w:rPr>
              <w:t>запослених</w:t>
            </w:r>
            <w:proofErr w:type="spellEnd"/>
          </w:p>
        </w:tc>
        <w:tc>
          <w:tcPr>
            <w:tcW w:w="1031" w:type="dxa"/>
            <w:noWrap/>
            <w:vAlign w:val="center"/>
            <w:hideMark/>
          </w:tcPr>
          <w:p w14:paraId="3FA2F60E"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69C65A8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98B5536" w14:textId="77777777" w:rsidR="00C60633" w:rsidRPr="00C60633" w:rsidRDefault="00C60633" w:rsidP="002D36FB">
            <w:pPr>
              <w:jc w:val="right"/>
              <w:rPr>
                <w:rFonts w:cstheme="minorHAnsi"/>
                <w:i/>
                <w:iCs/>
              </w:rPr>
            </w:pPr>
            <w:r w:rsidRPr="00C60633">
              <w:rPr>
                <w:rFonts w:cstheme="minorHAnsi"/>
                <w:i/>
                <w:iCs/>
              </w:rPr>
              <w:t>200</w:t>
            </w:r>
          </w:p>
        </w:tc>
        <w:tc>
          <w:tcPr>
            <w:tcW w:w="1027" w:type="dxa"/>
            <w:noWrap/>
            <w:vAlign w:val="center"/>
            <w:hideMark/>
          </w:tcPr>
          <w:p w14:paraId="715101F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BC51242"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625A4A5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01DF458" w14:textId="77777777" w:rsidTr="00A17714">
        <w:trPr>
          <w:trHeight w:val="576"/>
        </w:trPr>
        <w:tc>
          <w:tcPr>
            <w:tcW w:w="1015" w:type="dxa"/>
            <w:noWrap/>
            <w:hideMark/>
          </w:tcPr>
          <w:p w14:paraId="05054D42"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37719194"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1AEAA1E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1.4.2.3.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уговору-услуга</w:t>
            </w:r>
            <w:proofErr w:type="spellEnd"/>
            <w:r w:rsidRPr="00C60633">
              <w:rPr>
                <w:rFonts w:cstheme="minorHAnsi"/>
                <w:i/>
                <w:iCs/>
              </w:rPr>
              <w:t xml:space="preserve"> </w:t>
            </w:r>
            <w:proofErr w:type="spellStart"/>
            <w:r w:rsidRPr="00C60633">
              <w:rPr>
                <w:rFonts w:cstheme="minorHAnsi"/>
                <w:i/>
                <w:iCs/>
              </w:rPr>
              <w:t>превоза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посете</w:t>
            </w:r>
            <w:proofErr w:type="spellEnd"/>
            <w:r w:rsidRPr="00C60633">
              <w:rPr>
                <w:rFonts w:cstheme="minorHAnsi"/>
                <w:i/>
                <w:iCs/>
              </w:rPr>
              <w:t xml:space="preserve"> </w:t>
            </w:r>
            <w:proofErr w:type="spellStart"/>
            <w:r w:rsidRPr="00C60633">
              <w:rPr>
                <w:rFonts w:cstheme="minorHAnsi"/>
                <w:i/>
                <w:iCs/>
              </w:rPr>
              <w:t>сајмова</w:t>
            </w:r>
            <w:proofErr w:type="spellEnd"/>
          </w:p>
        </w:tc>
        <w:tc>
          <w:tcPr>
            <w:tcW w:w="1031" w:type="dxa"/>
            <w:noWrap/>
            <w:vAlign w:val="center"/>
            <w:hideMark/>
          </w:tcPr>
          <w:p w14:paraId="3650D050"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555460E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11687F0" w14:textId="77777777" w:rsidR="00C60633" w:rsidRPr="00C60633" w:rsidRDefault="00C60633" w:rsidP="002D36FB">
            <w:pPr>
              <w:jc w:val="right"/>
              <w:rPr>
                <w:rFonts w:cstheme="minorHAnsi"/>
                <w:i/>
                <w:iCs/>
              </w:rPr>
            </w:pPr>
            <w:r w:rsidRPr="00C60633">
              <w:rPr>
                <w:rFonts w:cstheme="minorHAnsi"/>
                <w:i/>
                <w:iCs/>
              </w:rPr>
              <w:t>100</w:t>
            </w:r>
          </w:p>
        </w:tc>
        <w:tc>
          <w:tcPr>
            <w:tcW w:w="1027" w:type="dxa"/>
            <w:noWrap/>
            <w:vAlign w:val="center"/>
            <w:hideMark/>
          </w:tcPr>
          <w:p w14:paraId="7869CBF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DC3A5E5" w14:textId="77777777" w:rsidR="00C60633" w:rsidRPr="00C60633" w:rsidRDefault="00C60633" w:rsidP="002D36FB">
            <w:pPr>
              <w:jc w:val="right"/>
              <w:rPr>
                <w:rFonts w:cstheme="minorHAnsi"/>
                <w:i/>
                <w:iCs/>
              </w:rPr>
            </w:pPr>
            <w:r w:rsidRPr="00C60633">
              <w:rPr>
                <w:rFonts w:cstheme="minorHAnsi"/>
                <w:i/>
                <w:iCs/>
              </w:rPr>
              <w:t>100</w:t>
            </w:r>
          </w:p>
        </w:tc>
        <w:tc>
          <w:tcPr>
            <w:tcW w:w="1025" w:type="dxa"/>
            <w:noWrap/>
            <w:vAlign w:val="center"/>
            <w:hideMark/>
          </w:tcPr>
          <w:p w14:paraId="25BFF4C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4086C37" w14:textId="77777777" w:rsidTr="00A17714">
        <w:trPr>
          <w:trHeight w:val="864"/>
        </w:trPr>
        <w:tc>
          <w:tcPr>
            <w:tcW w:w="1015" w:type="dxa"/>
            <w:noWrap/>
            <w:hideMark/>
          </w:tcPr>
          <w:p w14:paraId="2833B873" w14:textId="77777777" w:rsidR="00C60633" w:rsidRPr="00C60633" w:rsidRDefault="00C60633" w:rsidP="00C60633">
            <w:pPr>
              <w:rPr>
                <w:rFonts w:cstheme="minorHAnsi"/>
                <w:i/>
                <w:iCs/>
              </w:rPr>
            </w:pPr>
            <w:r w:rsidRPr="00C60633">
              <w:rPr>
                <w:rFonts w:cstheme="minorHAnsi"/>
                <w:i/>
                <w:iCs/>
              </w:rPr>
              <w:t>0101-0002</w:t>
            </w:r>
          </w:p>
        </w:tc>
        <w:tc>
          <w:tcPr>
            <w:tcW w:w="2530" w:type="dxa"/>
            <w:hideMark/>
          </w:tcPr>
          <w:p w14:paraId="6337DD8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руралном</w:t>
            </w:r>
            <w:proofErr w:type="spellEnd"/>
            <w:r w:rsidRPr="00C60633">
              <w:rPr>
                <w:rFonts w:cstheme="minorHAnsi"/>
                <w:i/>
                <w:iCs/>
              </w:rPr>
              <w:t xml:space="preserve"> </w:t>
            </w:r>
            <w:proofErr w:type="spellStart"/>
            <w:r w:rsidRPr="00C60633">
              <w:rPr>
                <w:rFonts w:cstheme="minorHAnsi"/>
                <w:i/>
                <w:iCs/>
              </w:rPr>
              <w:t>развоју</w:t>
            </w:r>
            <w:proofErr w:type="spellEnd"/>
            <w:r w:rsidRPr="00C60633">
              <w:rPr>
                <w:rFonts w:cstheme="minorHAnsi"/>
                <w:i/>
                <w:iCs/>
              </w:rPr>
              <w:t xml:space="preserve"> </w:t>
            </w:r>
          </w:p>
        </w:tc>
        <w:tc>
          <w:tcPr>
            <w:tcW w:w="3492" w:type="dxa"/>
            <w:hideMark/>
          </w:tcPr>
          <w:p w14:paraId="713993D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1.4.2.4.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пољопривредне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и </w:t>
            </w:r>
            <w:proofErr w:type="spellStart"/>
            <w:r w:rsidRPr="00C60633">
              <w:rPr>
                <w:rFonts w:cstheme="minorHAnsi"/>
                <w:i/>
                <w:iCs/>
              </w:rPr>
              <w:t>политике</w:t>
            </w:r>
            <w:proofErr w:type="spellEnd"/>
            <w:r w:rsidRPr="00C60633">
              <w:rPr>
                <w:rFonts w:cstheme="minorHAnsi"/>
                <w:i/>
                <w:iCs/>
              </w:rPr>
              <w:t xml:space="preserve"> </w:t>
            </w:r>
            <w:proofErr w:type="spellStart"/>
            <w:r w:rsidRPr="00C60633">
              <w:rPr>
                <w:rFonts w:cstheme="minorHAnsi"/>
                <w:i/>
                <w:iCs/>
              </w:rPr>
              <w:t>руралног</w:t>
            </w:r>
            <w:proofErr w:type="spellEnd"/>
            <w:r w:rsidRPr="00C60633">
              <w:rPr>
                <w:rFonts w:cstheme="minorHAnsi"/>
                <w:i/>
                <w:iCs/>
              </w:rPr>
              <w:t xml:space="preserve"> </w:t>
            </w:r>
            <w:proofErr w:type="spellStart"/>
            <w:r w:rsidRPr="00C60633">
              <w:rPr>
                <w:rFonts w:cstheme="minorHAnsi"/>
                <w:i/>
                <w:iCs/>
              </w:rPr>
              <w:t>развоја-подршка</w:t>
            </w:r>
            <w:proofErr w:type="spellEnd"/>
            <w:r w:rsidRPr="00C60633">
              <w:rPr>
                <w:rFonts w:cstheme="minorHAnsi"/>
                <w:i/>
                <w:iCs/>
              </w:rPr>
              <w:t xml:space="preserve"> ОЦД</w:t>
            </w:r>
          </w:p>
        </w:tc>
        <w:tc>
          <w:tcPr>
            <w:tcW w:w="1031" w:type="dxa"/>
            <w:noWrap/>
            <w:vAlign w:val="center"/>
            <w:hideMark/>
          </w:tcPr>
          <w:p w14:paraId="48EAD570" w14:textId="77777777" w:rsidR="00C60633" w:rsidRPr="00C60633" w:rsidRDefault="00C60633" w:rsidP="002D36FB">
            <w:pPr>
              <w:jc w:val="right"/>
              <w:rPr>
                <w:rFonts w:cstheme="minorHAnsi"/>
                <w:i/>
                <w:iCs/>
              </w:rPr>
            </w:pPr>
            <w:r w:rsidRPr="00C60633">
              <w:rPr>
                <w:rFonts w:cstheme="minorHAnsi"/>
                <w:i/>
                <w:iCs/>
              </w:rPr>
              <w:t>4.000</w:t>
            </w:r>
          </w:p>
        </w:tc>
        <w:tc>
          <w:tcPr>
            <w:tcW w:w="987" w:type="dxa"/>
            <w:noWrap/>
            <w:vAlign w:val="center"/>
            <w:hideMark/>
          </w:tcPr>
          <w:p w14:paraId="740AF43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348BE18" w14:textId="77777777" w:rsidR="00C60633" w:rsidRPr="00C60633" w:rsidRDefault="00C60633" w:rsidP="002D36FB">
            <w:pPr>
              <w:jc w:val="right"/>
              <w:rPr>
                <w:rFonts w:cstheme="minorHAnsi"/>
                <w:i/>
                <w:iCs/>
              </w:rPr>
            </w:pPr>
            <w:r w:rsidRPr="00C60633">
              <w:rPr>
                <w:rFonts w:cstheme="minorHAnsi"/>
                <w:i/>
                <w:iCs/>
              </w:rPr>
              <w:t>4.000</w:t>
            </w:r>
          </w:p>
        </w:tc>
        <w:tc>
          <w:tcPr>
            <w:tcW w:w="1027" w:type="dxa"/>
            <w:noWrap/>
            <w:vAlign w:val="center"/>
            <w:hideMark/>
          </w:tcPr>
          <w:p w14:paraId="78B19B5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A09B9D" w14:textId="77777777" w:rsidR="00C60633" w:rsidRPr="00C60633" w:rsidRDefault="00C60633" w:rsidP="002D36FB">
            <w:pPr>
              <w:jc w:val="right"/>
              <w:rPr>
                <w:rFonts w:cstheme="minorHAnsi"/>
                <w:i/>
                <w:iCs/>
              </w:rPr>
            </w:pPr>
            <w:r w:rsidRPr="00C60633">
              <w:rPr>
                <w:rFonts w:cstheme="minorHAnsi"/>
                <w:i/>
                <w:iCs/>
              </w:rPr>
              <w:t>4.000</w:t>
            </w:r>
          </w:p>
        </w:tc>
        <w:tc>
          <w:tcPr>
            <w:tcW w:w="1025" w:type="dxa"/>
            <w:noWrap/>
            <w:vAlign w:val="center"/>
            <w:hideMark/>
          </w:tcPr>
          <w:p w14:paraId="3C7EB59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2087D16" w14:textId="77777777" w:rsidTr="00A17714">
        <w:trPr>
          <w:trHeight w:val="576"/>
        </w:trPr>
        <w:tc>
          <w:tcPr>
            <w:tcW w:w="1015" w:type="dxa"/>
            <w:noWrap/>
            <w:hideMark/>
          </w:tcPr>
          <w:p w14:paraId="322C7371" w14:textId="77777777" w:rsidR="00C60633" w:rsidRPr="00C60633" w:rsidRDefault="00C60633" w:rsidP="00C60633">
            <w:pPr>
              <w:rPr>
                <w:rFonts w:cstheme="minorHAnsi"/>
              </w:rPr>
            </w:pPr>
            <w:r w:rsidRPr="00C60633">
              <w:rPr>
                <w:rFonts w:cstheme="minorHAnsi"/>
              </w:rPr>
              <w:lastRenderedPageBreak/>
              <w:t>0101-4001</w:t>
            </w:r>
          </w:p>
        </w:tc>
        <w:tc>
          <w:tcPr>
            <w:tcW w:w="2530" w:type="dxa"/>
            <w:hideMark/>
          </w:tcPr>
          <w:p w14:paraId="6E557A62"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Пољозаштитни</w:t>
            </w:r>
            <w:proofErr w:type="spellEnd"/>
            <w:r w:rsidRPr="00C60633">
              <w:rPr>
                <w:rFonts w:cstheme="minorHAnsi"/>
              </w:rPr>
              <w:t xml:space="preserve"> </w:t>
            </w:r>
            <w:proofErr w:type="spellStart"/>
            <w:r w:rsidRPr="00C60633">
              <w:rPr>
                <w:rFonts w:cstheme="minorHAnsi"/>
              </w:rPr>
              <w:t>појас</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територији</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w:t>
            </w:r>
            <w:proofErr w:type="spellStart"/>
            <w:r w:rsidRPr="00C60633">
              <w:rPr>
                <w:rFonts w:cstheme="minorHAnsi"/>
              </w:rPr>
              <w:t>Панчева</w:t>
            </w:r>
            <w:proofErr w:type="spellEnd"/>
          </w:p>
        </w:tc>
        <w:tc>
          <w:tcPr>
            <w:tcW w:w="3492" w:type="dxa"/>
            <w:hideMark/>
          </w:tcPr>
          <w:p w14:paraId="6044F49D"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1.3.4: </w:t>
            </w:r>
            <w:proofErr w:type="spellStart"/>
            <w:r w:rsidRPr="00C60633">
              <w:rPr>
                <w:rFonts w:cstheme="minorHAnsi"/>
              </w:rPr>
              <w:t>Изградња</w:t>
            </w:r>
            <w:proofErr w:type="spellEnd"/>
            <w:r w:rsidRPr="00C60633">
              <w:rPr>
                <w:rFonts w:cstheme="minorHAnsi"/>
              </w:rPr>
              <w:t xml:space="preserve"> </w:t>
            </w:r>
            <w:proofErr w:type="spellStart"/>
            <w:r w:rsidRPr="00C60633">
              <w:rPr>
                <w:rFonts w:cstheme="minorHAnsi"/>
              </w:rPr>
              <w:t>ветрозаштитних</w:t>
            </w:r>
            <w:proofErr w:type="spellEnd"/>
            <w:r w:rsidRPr="00C60633">
              <w:rPr>
                <w:rFonts w:cstheme="minorHAnsi"/>
              </w:rPr>
              <w:t xml:space="preserve"> </w:t>
            </w:r>
            <w:proofErr w:type="spellStart"/>
            <w:r w:rsidRPr="00C60633">
              <w:rPr>
                <w:rFonts w:cstheme="minorHAnsi"/>
              </w:rPr>
              <w:t>појасева</w:t>
            </w:r>
            <w:proofErr w:type="spellEnd"/>
          </w:p>
        </w:tc>
        <w:tc>
          <w:tcPr>
            <w:tcW w:w="1031" w:type="dxa"/>
            <w:noWrap/>
            <w:vAlign w:val="center"/>
            <w:hideMark/>
          </w:tcPr>
          <w:p w14:paraId="50692458" w14:textId="77777777" w:rsidR="00C60633" w:rsidRPr="00C60633" w:rsidRDefault="00C60633" w:rsidP="002D36FB">
            <w:pPr>
              <w:jc w:val="right"/>
              <w:rPr>
                <w:rFonts w:cstheme="minorHAnsi"/>
              </w:rPr>
            </w:pPr>
            <w:r w:rsidRPr="00C60633">
              <w:rPr>
                <w:rFonts w:cstheme="minorHAnsi"/>
              </w:rPr>
              <w:t>11.000</w:t>
            </w:r>
          </w:p>
        </w:tc>
        <w:tc>
          <w:tcPr>
            <w:tcW w:w="987" w:type="dxa"/>
            <w:noWrap/>
            <w:vAlign w:val="center"/>
            <w:hideMark/>
          </w:tcPr>
          <w:p w14:paraId="6CA420BA"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F887AD3" w14:textId="77777777" w:rsidR="00C60633" w:rsidRPr="00C60633" w:rsidRDefault="00C60633" w:rsidP="002D36FB">
            <w:pPr>
              <w:jc w:val="right"/>
              <w:rPr>
                <w:rFonts w:cstheme="minorHAnsi"/>
              </w:rPr>
            </w:pPr>
            <w:r w:rsidRPr="00C60633">
              <w:rPr>
                <w:rFonts w:cstheme="minorHAnsi"/>
              </w:rPr>
              <w:t>11.000</w:t>
            </w:r>
          </w:p>
        </w:tc>
        <w:tc>
          <w:tcPr>
            <w:tcW w:w="1027" w:type="dxa"/>
            <w:noWrap/>
            <w:vAlign w:val="center"/>
            <w:hideMark/>
          </w:tcPr>
          <w:p w14:paraId="61DCE936" w14:textId="77777777" w:rsidR="00C60633" w:rsidRPr="00C60633" w:rsidRDefault="00C60633" w:rsidP="002D36FB">
            <w:pPr>
              <w:jc w:val="right"/>
              <w:rPr>
                <w:rFonts w:cstheme="minorHAnsi"/>
              </w:rPr>
            </w:pPr>
            <w:r w:rsidRPr="00C60633">
              <w:rPr>
                <w:rFonts w:cstheme="minorHAnsi"/>
              </w:rPr>
              <w:t>5.000</w:t>
            </w:r>
          </w:p>
        </w:tc>
        <w:tc>
          <w:tcPr>
            <w:tcW w:w="962" w:type="dxa"/>
            <w:noWrap/>
            <w:vAlign w:val="center"/>
            <w:hideMark/>
          </w:tcPr>
          <w:p w14:paraId="72EBA07E" w14:textId="77777777" w:rsidR="00C60633" w:rsidRPr="00C60633" w:rsidRDefault="00C60633" w:rsidP="002D36FB">
            <w:pPr>
              <w:jc w:val="right"/>
              <w:rPr>
                <w:rFonts w:cstheme="minorHAnsi"/>
              </w:rPr>
            </w:pPr>
            <w:r w:rsidRPr="00C60633">
              <w:rPr>
                <w:rFonts w:cstheme="minorHAnsi"/>
              </w:rPr>
              <w:t>11.000</w:t>
            </w:r>
          </w:p>
        </w:tc>
        <w:tc>
          <w:tcPr>
            <w:tcW w:w="1025" w:type="dxa"/>
            <w:noWrap/>
            <w:vAlign w:val="center"/>
            <w:hideMark/>
          </w:tcPr>
          <w:p w14:paraId="547906D8" w14:textId="77777777" w:rsidR="00C60633" w:rsidRPr="00C60633" w:rsidRDefault="00C60633" w:rsidP="002D36FB">
            <w:pPr>
              <w:jc w:val="right"/>
              <w:rPr>
                <w:rFonts w:cstheme="minorHAnsi"/>
              </w:rPr>
            </w:pPr>
            <w:r w:rsidRPr="00C60633">
              <w:rPr>
                <w:rFonts w:cstheme="minorHAnsi"/>
              </w:rPr>
              <w:t>5.000</w:t>
            </w:r>
          </w:p>
        </w:tc>
      </w:tr>
      <w:tr w:rsidR="00A17714" w:rsidRPr="00C60633" w14:paraId="3013F01B" w14:textId="77777777" w:rsidTr="00A17714">
        <w:trPr>
          <w:trHeight w:val="1440"/>
        </w:trPr>
        <w:tc>
          <w:tcPr>
            <w:tcW w:w="1015" w:type="dxa"/>
            <w:noWrap/>
            <w:hideMark/>
          </w:tcPr>
          <w:p w14:paraId="5AB38F0E" w14:textId="77777777" w:rsidR="00C60633" w:rsidRPr="00C60633" w:rsidRDefault="00C60633" w:rsidP="00C60633">
            <w:pPr>
              <w:rPr>
                <w:rFonts w:cstheme="minorHAnsi"/>
                <w:i/>
                <w:iCs/>
              </w:rPr>
            </w:pPr>
            <w:r w:rsidRPr="00C60633">
              <w:rPr>
                <w:rFonts w:cstheme="minorHAnsi"/>
                <w:i/>
                <w:iCs/>
              </w:rPr>
              <w:t>0101-4001</w:t>
            </w:r>
          </w:p>
        </w:tc>
        <w:tc>
          <w:tcPr>
            <w:tcW w:w="2530" w:type="dxa"/>
            <w:hideMark/>
          </w:tcPr>
          <w:p w14:paraId="3583F2AA"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Пољозаштитни</w:t>
            </w:r>
            <w:proofErr w:type="spellEnd"/>
            <w:r w:rsidRPr="00C60633">
              <w:rPr>
                <w:rFonts w:cstheme="minorHAnsi"/>
                <w:i/>
                <w:iCs/>
              </w:rPr>
              <w:t xml:space="preserve"> </w:t>
            </w:r>
            <w:proofErr w:type="spellStart"/>
            <w:r w:rsidRPr="00C60633">
              <w:rPr>
                <w:rFonts w:cstheme="minorHAnsi"/>
                <w:i/>
                <w:iCs/>
              </w:rPr>
              <w:t>појас</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3492" w:type="dxa"/>
            <w:hideMark/>
          </w:tcPr>
          <w:p w14:paraId="220130C9" w14:textId="20B3271C"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1.3.4.2</w:t>
            </w:r>
            <w:r w:rsidR="00A17714">
              <w:rPr>
                <w:rFonts w:cstheme="minorHAnsi"/>
                <w:i/>
                <w:iCs/>
                <w:lang w:val="sr-Cyrl-RS"/>
              </w:rPr>
              <w:t>.</w:t>
            </w:r>
            <w:r w:rsidRPr="00C60633">
              <w:rPr>
                <w:rFonts w:cstheme="minorHAnsi"/>
                <w:i/>
                <w:iCs/>
              </w:rPr>
              <w:t xml:space="preserve"> </w:t>
            </w:r>
            <w:proofErr w:type="spellStart"/>
            <w:r w:rsidRPr="00C60633">
              <w:rPr>
                <w:rFonts w:cstheme="minorHAnsi"/>
                <w:i/>
                <w:iCs/>
              </w:rPr>
              <w:t>Подизање</w:t>
            </w:r>
            <w:proofErr w:type="spellEnd"/>
            <w:r w:rsidRPr="00C60633">
              <w:rPr>
                <w:rFonts w:cstheme="minorHAnsi"/>
                <w:i/>
                <w:iCs/>
              </w:rPr>
              <w:t xml:space="preserve"> </w:t>
            </w:r>
            <w:proofErr w:type="spellStart"/>
            <w:r w:rsidRPr="00C60633">
              <w:rPr>
                <w:rFonts w:cstheme="minorHAnsi"/>
                <w:i/>
                <w:iCs/>
              </w:rPr>
              <w:t>ветрозаштитних</w:t>
            </w:r>
            <w:proofErr w:type="spellEnd"/>
            <w:r w:rsidRPr="00C60633">
              <w:rPr>
                <w:rFonts w:cstheme="minorHAnsi"/>
                <w:i/>
                <w:iCs/>
              </w:rPr>
              <w:t xml:space="preserve"> </w:t>
            </w:r>
            <w:proofErr w:type="spellStart"/>
            <w:r w:rsidRPr="00C60633">
              <w:rPr>
                <w:rFonts w:cstheme="minorHAnsi"/>
                <w:i/>
                <w:iCs/>
              </w:rPr>
              <w:t>појасева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w:t>
            </w:r>
            <w:proofErr w:type="spellStart"/>
            <w:r w:rsidRPr="00C60633">
              <w:rPr>
                <w:rFonts w:cstheme="minorHAnsi"/>
                <w:i/>
                <w:iCs/>
              </w:rPr>
              <w:t>путем</w:t>
            </w:r>
            <w:proofErr w:type="spellEnd"/>
            <w:r w:rsidRPr="00C60633">
              <w:rPr>
                <w:rFonts w:cstheme="minorHAnsi"/>
                <w:i/>
                <w:iCs/>
              </w:rPr>
              <w:t xml:space="preserve"> ЈКП "</w:t>
            </w:r>
            <w:proofErr w:type="spellStart"/>
            <w:r w:rsidRPr="00C60633">
              <w:rPr>
                <w:rFonts w:cstheme="minorHAnsi"/>
                <w:i/>
                <w:iCs/>
              </w:rPr>
              <w:t>Зеленило</w:t>
            </w:r>
            <w:proofErr w:type="spellEnd"/>
            <w:r w:rsidRPr="00C60633">
              <w:rPr>
                <w:rFonts w:cstheme="minorHAnsi"/>
                <w:i/>
                <w:iCs/>
              </w:rPr>
              <w:t xml:space="preserve">" </w:t>
            </w:r>
            <w:proofErr w:type="spellStart"/>
            <w:r w:rsidRPr="00C60633">
              <w:rPr>
                <w:rFonts w:cstheme="minorHAnsi"/>
                <w:i/>
                <w:iCs/>
              </w:rPr>
              <w:t>Панчево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ветрозаштитних</w:t>
            </w:r>
            <w:proofErr w:type="spellEnd"/>
            <w:r w:rsidRPr="00C60633">
              <w:rPr>
                <w:rFonts w:cstheme="minorHAnsi"/>
                <w:i/>
                <w:iCs/>
              </w:rPr>
              <w:t xml:space="preserve"> </w:t>
            </w:r>
            <w:proofErr w:type="spellStart"/>
            <w:r w:rsidRPr="00C60633">
              <w:rPr>
                <w:rFonts w:cstheme="minorHAnsi"/>
                <w:i/>
                <w:iCs/>
              </w:rPr>
              <w:t>појасева</w:t>
            </w:r>
            <w:proofErr w:type="spellEnd"/>
            <w:r w:rsidRPr="00C60633">
              <w:rPr>
                <w:rFonts w:cstheme="minorHAnsi"/>
                <w:i/>
                <w:iCs/>
              </w:rPr>
              <w:t xml:space="preserve"> и </w:t>
            </w:r>
            <w:proofErr w:type="spellStart"/>
            <w:r w:rsidRPr="00C60633">
              <w:rPr>
                <w:rFonts w:cstheme="minorHAnsi"/>
                <w:i/>
                <w:iCs/>
              </w:rPr>
              <w:t>картирање</w:t>
            </w:r>
            <w:proofErr w:type="spellEnd"/>
            <w:r w:rsidRPr="00C60633">
              <w:rPr>
                <w:rFonts w:cstheme="minorHAnsi"/>
                <w:i/>
                <w:iCs/>
              </w:rPr>
              <w:t xml:space="preserve"> </w:t>
            </w:r>
            <w:proofErr w:type="spellStart"/>
            <w:r w:rsidRPr="00C60633">
              <w:rPr>
                <w:rFonts w:cstheme="minorHAnsi"/>
                <w:i/>
                <w:iCs/>
              </w:rPr>
              <w:t>реализованих</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и </w:t>
            </w:r>
            <w:proofErr w:type="spellStart"/>
            <w:r w:rsidRPr="00C60633">
              <w:rPr>
                <w:rFonts w:cstheme="minorHAnsi"/>
                <w:i/>
                <w:iCs/>
              </w:rPr>
              <w:t>планираних</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сарадњи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ЈКП </w:t>
            </w:r>
            <w:proofErr w:type="spellStart"/>
            <w:r w:rsidRPr="00C60633">
              <w:rPr>
                <w:rFonts w:cstheme="minorHAnsi"/>
                <w:i/>
                <w:iCs/>
              </w:rPr>
              <w:t>Зеленило</w:t>
            </w:r>
            <w:proofErr w:type="spellEnd"/>
          </w:p>
        </w:tc>
        <w:tc>
          <w:tcPr>
            <w:tcW w:w="1031" w:type="dxa"/>
            <w:noWrap/>
            <w:vAlign w:val="center"/>
            <w:hideMark/>
          </w:tcPr>
          <w:p w14:paraId="22B95E5F" w14:textId="77777777" w:rsidR="00C60633" w:rsidRPr="00C60633" w:rsidRDefault="00C60633" w:rsidP="002D36FB">
            <w:pPr>
              <w:jc w:val="right"/>
              <w:rPr>
                <w:rFonts w:cstheme="minorHAnsi"/>
                <w:i/>
                <w:iCs/>
              </w:rPr>
            </w:pPr>
            <w:r w:rsidRPr="00C60633">
              <w:rPr>
                <w:rFonts w:cstheme="minorHAnsi"/>
                <w:i/>
                <w:iCs/>
              </w:rPr>
              <w:t>11.000</w:t>
            </w:r>
          </w:p>
        </w:tc>
        <w:tc>
          <w:tcPr>
            <w:tcW w:w="987" w:type="dxa"/>
            <w:noWrap/>
            <w:vAlign w:val="center"/>
            <w:hideMark/>
          </w:tcPr>
          <w:p w14:paraId="3C6623B3"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357464EB" w14:textId="77777777" w:rsidR="00C60633" w:rsidRPr="00C60633" w:rsidRDefault="00C60633" w:rsidP="002D36FB">
            <w:pPr>
              <w:jc w:val="right"/>
              <w:rPr>
                <w:rFonts w:cstheme="minorHAnsi"/>
                <w:i/>
                <w:iCs/>
              </w:rPr>
            </w:pPr>
            <w:r w:rsidRPr="00C60633">
              <w:rPr>
                <w:rFonts w:cstheme="minorHAnsi"/>
                <w:i/>
                <w:iCs/>
              </w:rPr>
              <w:t>11.000</w:t>
            </w:r>
          </w:p>
        </w:tc>
        <w:tc>
          <w:tcPr>
            <w:tcW w:w="1027" w:type="dxa"/>
            <w:noWrap/>
            <w:vAlign w:val="center"/>
            <w:hideMark/>
          </w:tcPr>
          <w:p w14:paraId="4D504B82" w14:textId="77777777" w:rsidR="00C60633" w:rsidRPr="00C60633" w:rsidRDefault="00C60633" w:rsidP="002D36FB">
            <w:pPr>
              <w:jc w:val="right"/>
              <w:rPr>
                <w:rFonts w:cstheme="minorHAnsi"/>
                <w:i/>
                <w:iCs/>
              </w:rPr>
            </w:pPr>
            <w:r w:rsidRPr="00C60633">
              <w:rPr>
                <w:rFonts w:cstheme="minorHAnsi"/>
                <w:i/>
                <w:iCs/>
              </w:rPr>
              <w:t>5.000</w:t>
            </w:r>
          </w:p>
        </w:tc>
        <w:tc>
          <w:tcPr>
            <w:tcW w:w="962" w:type="dxa"/>
            <w:noWrap/>
            <w:vAlign w:val="center"/>
            <w:hideMark/>
          </w:tcPr>
          <w:p w14:paraId="1C6DA6A6" w14:textId="77777777" w:rsidR="00C60633" w:rsidRPr="00C60633" w:rsidRDefault="00C60633" w:rsidP="002D36FB">
            <w:pPr>
              <w:jc w:val="right"/>
              <w:rPr>
                <w:rFonts w:cstheme="minorHAnsi"/>
                <w:i/>
                <w:iCs/>
              </w:rPr>
            </w:pPr>
            <w:r w:rsidRPr="00C60633">
              <w:rPr>
                <w:rFonts w:cstheme="minorHAnsi"/>
                <w:i/>
                <w:iCs/>
              </w:rPr>
              <w:t>11.000</w:t>
            </w:r>
          </w:p>
        </w:tc>
        <w:tc>
          <w:tcPr>
            <w:tcW w:w="1025" w:type="dxa"/>
            <w:noWrap/>
            <w:vAlign w:val="center"/>
            <w:hideMark/>
          </w:tcPr>
          <w:p w14:paraId="359F01C7" w14:textId="77777777" w:rsidR="00C60633" w:rsidRPr="00C60633" w:rsidRDefault="00C60633" w:rsidP="002D36FB">
            <w:pPr>
              <w:jc w:val="right"/>
              <w:rPr>
                <w:rFonts w:cstheme="minorHAnsi"/>
                <w:i/>
                <w:iCs/>
              </w:rPr>
            </w:pPr>
            <w:r w:rsidRPr="00C60633">
              <w:rPr>
                <w:rFonts w:cstheme="minorHAnsi"/>
                <w:i/>
                <w:iCs/>
              </w:rPr>
              <w:t>5.000</w:t>
            </w:r>
          </w:p>
        </w:tc>
      </w:tr>
      <w:tr w:rsidR="0042186A" w:rsidRPr="00C60633" w14:paraId="282E003E" w14:textId="77777777" w:rsidTr="00A17714">
        <w:trPr>
          <w:trHeight w:val="864"/>
        </w:trPr>
        <w:tc>
          <w:tcPr>
            <w:tcW w:w="1015" w:type="dxa"/>
            <w:noWrap/>
            <w:hideMark/>
          </w:tcPr>
          <w:p w14:paraId="07EF1A39" w14:textId="77777777" w:rsidR="00C60633" w:rsidRPr="00C60633" w:rsidRDefault="00C60633" w:rsidP="00C60633">
            <w:pPr>
              <w:rPr>
                <w:rFonts w:cstheme="minorHAnsi"/>
              </w:rPr>
            </w:pPr>
            <w:r w:rsidRPr="00C60633">
              <w:rPr>
                <w:rFonts w:cstheme="minorHAnsi"/>
              </w:rPr>
              <w:t>0101-4002</w:t>
            </w:r>
          </w:p>
        </w:tc>
        <w:tc>
          <w:tcPr>
            <w:tcW w:w="2530" w:type="dxa"/>
            <w:hideMark/>
          </w:tcPr>
          <w:p w14:paraId="7ACDAB16"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Чишћење</w:t>
            </w:r>
            <w:proofErr w:type="spellEnd"/>
            <w:r w:rsidRPr="00C60633">
              <w:rPr>
                <w:rFonts w:cstheme="minorHAnsi"/>
              </w:rPr>
              <w:t xml:space="preserve"> и </w:t>
            </w:r>
            <w:proofErr w:type="spellStart"/>
            <w:r w:rsidRPr="00C60633">
              <w:rPr>
                <w:rFonts w:cstheme="minorHAnsi"/>
              </w:rPr>
              <w:t>уклањање</w:t>
            </w:r>
            <w:proofErr w:type="spellEnd"/>
            <w:r w:rsidRPr="00C60633">
              <w:rPr>
                <w:rFonts w:cstheme="minorHAnsi"/>
              </w:rPr>
              <w:t xml:space="preserve"> </w:t>
            </w:r>
            <w:proofErr w:type="spellStart"/>
            <w:r w:rsidRPr="00C60633">
              <w:rPr>
                <w:rFonts w:cstheme="minorHAnsi"/>
              </w:rPr>
              <w:t>дивљих</w:t>
            </w:r>
            <w:proofErr w:type="spellEnd"/>
            <w:r w:rsidRPr="00C60633">
              <w:rPr>
                <w:rFonts w:cstheme="minorHAnsi"/>
              </w:rPr>
              <w:t xml:space="preserve"> </w:t>
            </w:r>
            <w:proofErr w:type="spellStart"/>
            <w:r w:rsidRPr="00C60633">
              <w:rPr>
                <w:rFonts w:cstheme="minorHAnsi"/>
              </w:rPr>
              <w:t>депонија</w:t>
            </w:r>
            <w:proofErr w:type="spellEnd"/>
            <w:r w:rsidRPr="00C60633">
              <w:rPr>
                <w:rFonts w:cstheme="minorHAnsi"/>
              </w:rPr>
              <w:t xml:space="preserve"> </w:t>
            </w:r>
            <w:proofErr w:type="spellStart"/>
            <w:r w:rsidRPr="00C60633">
              <w:rPr>
                <w:rFonts w:cstheme="minorHAnsi"/>
              </w:rPr>
              <w:t>расутих</w:t>
            </w:r>
            <w:proofErr w:type="spellEnd"/>
            <w:r w:rsidRPr="00C60633">
              <w:rPr>
                <w:rFonts w:cstheme="minorHAnsi"/>
              </w:rPr>
              <w:t xml:space="preserve"> </w:t>
            </w:r>
            <w:proofErr w:type="spellStart"/>
            <w:r w:rsidRPr="00C60633">
              <w:rPr>
                <w:rFonts w:cstheme="minorHAnsi"/>
              </w:rPr>
              <w:t>по</w:t>
            </w:r>
            <w:proofErr w:type="spellEnd"/>
            <w:r w:rsidRPr="00C60633">
              <w:rPr>
                <w:rFonts w:cstheme="minorHAnsi"/>
              </w:rPr>
              <w:t xml:space="preserve"> </w:t>
            </w:r>
            <w:proofErr w:type="spellStart"/>
            <w:r w:rsidRPr="00C60633">
              <w:rPr>
                <w:rFonts w:cstheme="minorHAnsi"/>
              </w:rPr>
              <w:t>атару</w:t>
            </w:r>
            <w:proofErr w:type="spellEnd"/>
          </w:p>
        </w:tc>
        <w:tc>
          <w:tcPr>
            <w:tcW w:w="3492" w:type="dxa"/>
            <w:hideMark/>
          </w:tcPr>
          <w:p w14:paraId="3F29558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1.3.5: </w:t>
            </w:r>
            <w:proofErr w:type="spellStart"/>
            <w:r w:rsidRPr="00C60633">
              <w:rPr>
                <w:rFonts w:cstheme="minorHAnsi"/>
              </w:rPr>
              <w:t>Чишћење</w:t>
            </w:r>
            <w:proofErr w:type="spellEnd"/>
            <w:r w:rsidRPr="00C60633">
              <w:rPr>
                <w:rFonts w:cstheme="minorHAnsi"/>
              </w:rPr>
              <w:t xml:space="preserve"> и </w:t>
            </w:r>
            <w:proofErr w:type="spellStart"/>
            <w:r w:rsidRPr="00C60633">
              <w:rPr>
                <w:rFonts w:cstheme="minorHAnsi"/>
              </w:rPr>
              <w:t>уклањање</w:t>
            </w:r>
            <w:proofErr w:type="spellEnd"/>
            <w:r w:rsidRPr="00C60633">
              <w:rPr>
                <w:rFonts w:cstheme="minorHAnsi"/>
              </w:rPr>
              <w:t xml:space="preserve"> </w:t>
            </w:r>
            <w:proofErr w:type="spellStart"/>
            <w:r w:rsidRPr="00C60633">
              <w:rPr>
                <w:rFonts w:cstheme="minorHAnsi"/>
              </w:rPr>
              <w:t>дивљих</w:t>
            </w:r>
            <w:proofErr w:type="spellEnd"/>
            <w:r w:rsidRPr="00C60633">
              <w:rPr>
                <w:rFonts w:cstheme="minorHAnsi"/>
              </w:rPr>
              <w:t xml:space="preserve"> </w:t>
            </w:r>
            <w:proofErr w:type="spellStart"/>
            <w:r w:rsidRPr="00C60633">
              <w:rPr>
                <w:rFonts w:cstheme="minorHAnsi"/>
              </w:rPr>
              <w:t>депонија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пољопривредним</w:t>
            </w:r>
            <w:proofErr w:type="spellEnd"/>
            <w:r w:rsidRPr="00C60633">
              <w:rPr>
                <w:rFonts w:cstheme="minorHAnsi"/>
              </w:rPr>
              <w:t xml:space="preserve"> </w:t>
            </w:r>
            <w:proofErr w:type="spellStart"/>
            <w:r w:rsidRPr="00C60633">
              <w:rPr>
                <w:rFonts w:cstheme="minorHAnsi"/>
              </w:rPr>
              <w:t>површинама</w:t>
            </w:r>
            <w:proofErr w:type="spellEnd"/>
          </w:p>
        </w:tc>
        <w:tc>
          <w:tcPr>
            <w:tcW w:w="1031" w:type="dxa"/>
            <w:noWrap/>
            <w:vAlign w:val="center"/>
            <w:hideMark/>
          </w:tcPr>
          <w:p w14:paraId="2FC3745D" w14:textId="77777777" w:rsidR="00C60633" w:rsidRPr="00C60633" w:rsidRDefault="00C60633" w:rsidP="002D36FB">
            <w:pPr>
              <w:jc w:val="right"/>
              <w:rPr>
                <w:rFonts w:cstheme="minorHAnsi"/>
              </w:rPr>
            </w:pPr>
            <w:r w:rsidRPr="00C60633">
              <w:rPr>
                <w:rFonts w:cstheme="minorHAnsi"/>
              </w:rPr>
              <w:t>100.000</w:t>
            </w:r>
          </w:p>
        </w:tc>
        <w:tc>
          <w:tcPr>
            <w:tcW w:w="987" w:type="dxa"/>
            <w:noWrap/>
            <w:vAlign w:val="center"/>
            <w:hideMark/>
          </w:tcPr>
          <w:p w14:paraId="7853D67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357ACC2" w14:textId="77777777" w:rsidR="00C60633" w:rsidRPr="00C60633" w:rsidRDefault="00C60633" w:rsidP="002D36FB">
            <w:pPr>
              <w:jc w:val="right"/>
              <w:rPr>
                <w:rFonts w:cstheme="minorHAnsi"/>
              </w:rPr>
            </w:pPr>
            <w:r w:rsidRPr="00C60633">
              <w:rPr>
                <w:rFonts w:cstheme="minorHAnsi"/>
              </w:rPr>
              <w:t>100.000</w:t>
            </w:r>
          </w:p>
        </w:tc>
        <w:tc>
          <w:tcPr>
            <w:tcW w:w="1027" w:type="dxa"/>
            <w:noWrap/>
            <w:vAlign w:val="center"/>
            <w:hideMark/>
          </w:tcPr>
          <w:p w14:paraId="158B6F5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13BF0F1" w14:textId="77777777" w:rsidR="00C60633" w:rsidRPr="00C60633" w:rsidRDefault="00C60633" w:rsidP="002D36FB">
            <w:pPr>
              <w:jc w:val="right"/>
              <w:rPr>
                <w:rFonts w:cstheme="minorHAnsi"/>
              </w:rPr>
            </w:pPr>
            <w:r w:rsidRPr="00C60633">
              <w:rPr>
                <w:rFonts w:cstheme="minorHAnsi"/>
              </w:rPr>
              <w:t>100.000</w:t>
            </w:r>
          </w:p>
        </w:tc>
        <w:tc>
          <w:tcPr>
            <w:tcW w:w="1025" w:type="dxa"/>
            <w:noWrap/>
            <w:vAlign w:val="center"/>
            <w:hideMark/>
          </w:tcPr>
          <w:p w14:paraId="13972332" w14:textId="77777777" w:rsidR="00C60633" w:rsidRPr="00C60633" w:rsidRDefault="00C60633" w:rsidP="002D36FB">
            <w:pPr>
              <w:jc w:val="right"/>
              <w:rPr>
                <w:rFonts w:cstheme="minorHAnsi"/>
              </w:rPr>
            </w:pPr>
            <w:r w:rsidRPr="00C60633">
              <w:rPr>
                <w:rFonts w:cstheme="minorHAnsi"/>
              </w:rPr>
              <w:t> </w:t>
            </w:r>
          </w:p>
        </w:tc>
      </w:tr>
      <w:tr w:rsidR="00A17714" w:rsidRPr="00C60633" w14:paraId="15A66CDA" w14:textId="77777777" w:rsidTr="00A17714">
        <w:trPr>
          <w:trHeight w:val="588"/>
        </w:trPr>
        <w:tc>
          <w:tcPr>
            <w:tcW w:w="1015" w:type="dxa"/>
            <w:noWrap/>
            <w:hideMark/>
          </w:tcPr>
          <w:p w14:paraId="07CC2484" w14:textId="77777777" w:rsidR="00C60633" w:rsidRPr="00C60633" w:rsidRDefault="00C60633" w:rsidP="00C60633">
            <w:pPr>
              <w:rPr>
                <w:rFonts w:cstheme="minorHAnsi"/>
                <w:i/>
                <w:iCs/>
              </w:rPr>
            </w:pPr>
            <w:r w:rsidRPr="00C60633">
              <w:rPr>
                <w:rFonts w:cstheme="minorHAnsi"/>
                <w:i/>
                <w:iCs/>
              </w:rPr>
              <w:t>0101-4002</w:t>
            </w:r>
          </w:p>
        </w:tc>
        <w:tc>
          <w:tcPr>
            <w:tcW w:w="2530" w:type="dxa"/>
            <w:hideMark/>
          </w:tcPr>
          <w:p w14:paraId="3DA1953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Чишћење</w:t>
            </w:r>
            <w:proofErr w:type="spellEnd"/>
            <w:r w:rsidRPr="00C60633">
              <w:rPr>
                <w:rFonts w:cstheme="minorHAnsi"/>
                <w:i/>
                <w:iCs/>
              </w:rPr>
              <w:t xml:space="preserve"> и </w:t>
            </w:r>
            <w:proofErr w:type="spellStart"/>
            <w:r w:rsidRPr="00C60633">
              <w:rPr>
                <w:rFonts w:cstheme="minorHAnsi"/>
                <w:i/>
                <w:iCs/>
              </w:rPr>
              <w:t>уклањање</w:t>
            </w:r>
            <w:proofErr w:type="spellEnd"/>
            <w:r w:rsidRPr="00C60633">
              <w:rPr>
                <w:rFonts w:cstheme="minorHAnsi"/>
                <w:i/>
                <w:iCs/>
              </w:rPr>
              <w:t xml:space="preserve"> </w:t>
            </w:r>
            <w:proofErr w:type="spellStart"/>
            <w:r w:rsidRPr="00C60633">
              <w:rPr>
                <w:rFonts w:cstheme="minorHAnsi"/>
                <w:i/>
                <w:iCs/>
              </w:rPr>
              <w:t>дивљих</w:t>
            </w:r>
            <w:proofErr w:type="spellEnd"/>
            <w:r w:rsidRPr="00C60633">
              <w:rPr>
                <w:rFonts w:cstheme="minorHAnsi"/>
                <w:i/>
                <w:iCs/>
              </w:rPr>
              <w:t xml:space="preserve"> </w:t>
            </w:r>
            <w:proofErr w:type="spellStart"/>
            <w:r w:rsidRPr="00C60633">
              <w:rPr>
                <w:rFonts w:cstheme="minorHAnsi"/>
                <w:i/>
                <w:iCs/>
              </w:rPr>
              <w:t>депонија</w:t>
            </w:r>
            <w:proofErr w:type="spellEnd"/>
            <w:r w:rsidRPr="00C60633">
              <w:rPr>
                <w:rFonts w:cstheme="minorHAnsi"/>
                <w:i/>
                <w:iCs/>
              </w:rPr>
              <w:t xml:space="preserve"> </w:t>
            </w:r>
            <w:proofErr w:type="spellStart"/>
            <w:r w:rsidRPr="00C60633">
              <w:rPr>
                <w:rFonts w:cstheme="minorHAnsi"/>
                <w:i/>
                <w:iCs/>
              </w:rPr>
              <w:t>расутих</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атару</w:t>
            </w:r>
            <w:proofErr w:type="spellEnd"/>
          </w:p>
        </w:tc>
        <w:tc>
          <w:tcPr>
            <w:tcW w:w="3492" w:type="dxa"/>
            <w:hideMark/>
          </w:tcPr>
          <w:p w14:paraId="7AE596A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1.3.5.1. </w:t>
            </w:r>
            <w:proofErr w:type="spellStart"/>
            <w:r w:rsidRPr="00C60633">
              <w:rPr>
                <w:rFonts w:cstheme="minorHAnsi"/>
                <w:i/>
                <w:iCs/>
              </w:rPr>
              <w:t>Чишћење</w:t>
            </w:r>
            <w:proofErr w:type="spellEnd"/>
            <w:r w:rsidRPr="00C60633">
              <w:rPr>
                <w:rFonts w:cstheme="minorHAnsi"/>
                <w:i/>
                <w:iCs/>
              </w:rPr>
              <w:t xml:space="preserve"> и </w:t>
            </w:r>
            <w:proofErr w:type="spellStart"/>
            <w:r w:rsidRPr="00C60633">
              <w:rPr>
                <w:rFonts w:cstheme="minorHAnsi"/>
                <w:i/>
                <w:iCs/>
              </w:rPr>
              <w:t>уклањање</w:t>
            </w:r>
            <w:proofErr w:type="spellEnd"/>
            <w:r w:rsidRPr="00C60633">
              <w:rPr>
                <w:rFonts w:cstheme="minorHAnsi"/>
                <w:i/>
                <w:iCs/>
              </w:rPr>
              <w:t xml:space="preserve"> </w:t>
            </w:r>
            <w:proofErr w:type="spellStart"/>
            <w:r w:rsidRPr="00C60633">
              <w:rPr>
                <w:rFonts w:cstheme="minorHAnsi"/>
                <w:i/>
                <w:iCs/>
              </w:rPr>
              <w:t>дивљих</w:t>
            </w:r>
            <w:proofErr w:type="spellEnd"/>
            <w:r w:rsidRPr="00C60633">
              <w:rPr>
                <w:rFonts w:cstheme="minorHAnsi"/>
                <w:i/>
                <w:iCs/>
              </w:rPr>
              <w:t xml:space="preserve"> </w:t>
            </w:r>
            <w:proofErr w:type="spellStart"/>
            <w:r w:rsidRPr="00C60633">
              <w:rPr>
                <w:rFonts w:cstheme="minorHAnsi"/>
                <w:i/>
                <w:iCs/>
              </w:rPr>
              <w:t>депонија</w:t>
            </w:r>
            <w:proofErr w:type="spellEnd"/>
            <w:r w:rsidRPr="00C60633">
              <w:rPr>
                <w:rFonts w:cstheme="minorHAnsi"/>
                <w:i/>
                <w:iCs/>
              </w:rPr>
              <w:t xml:space="preserve"> </w:t>
            </w:r>
            <w:proofErr w:type="spellStart"/>
            <w:r w:rsidRPr="00C60633">
              <w:rPr>
                <w:rFonts w:cstheme="minorHAnsi"/>
                <w:i/>
                <w:iCs/>
              </w:rPr>
              <w:t>расутих</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атару</w:t>
            </w:r>
            <w:proofErr w:type="spellEnd"/>
          </w:p>
        </w:tc>
        <w:tc>
          <w:tcPr>
            <w:tcW w:w="1031" w:type="dxa"/>
            <w:noWrap/>
            <w:vAlign w:val="center"/>
            <w:hideMark/>
          </w:tcPr>
          <w:p w14:paraId="54D239D2" w14:textId="77777777" w:rsidR="00C60633" w:rsidRPr="00C60633" w:rsidRDefault="00C60633" w:rsidP="002D36FB">
            <w:pPr>
              <w:jc w:val="right"/>
              <w:rPr>
                <w:rFonts w:cstheme="minorHAnsi"/>
                <w:i/>
                <w:iCs/>
              </w:rPr>
            </w:pPr>
            <w:r w:rsidRPr="00C60633">
              <w:rPr>
                <w:rFonts w:cstheme="minorHAnsi"/>
                <w:i/>
                <w:iCs/>
              </w:rPr>
              <w:t>100.000</w:t>
            </w:r>
          </w:p>
        </w:tc>
        <w:tc>
          <w:tcPr>
            <w:tcW w:w="987" w:type="dxa"/>
            <w:noWrap/>
            <w:vAlign w:val="center"/>
            <w:hideMark/>
          </w:tcPr>
          <w:p w14:paraId="2001188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51630A8" w14:textId="77777777" w:rsidR="00C60633" w:rsidRPr="00C60633" w:rsidRDefault="00C60633" w:rsidP="002D36FB">
            <w:pPr>
              <w:jc w:val="right"/>
              <w:rPr>
                <w:rFonts w:cstheme="minorHAnsi"/>
                <w:i/>
                <w:iCs/>
              </w:rPr>
            </w:pPr>
            <w:r w:rsidRPr="00C60633">
              <w:rPr>
                <w:rFonts w:cstheme="minorHAnsi"/>
                <w:i/>
                <w:iCs/>
              </w:rPr>
              <w:t>100.000</w:t>
            </w:r>
          </w:p>
        </w:tc>
        <w:tc>
          <w:tcPr>
            <w:tcW w:w="1027" w:type="dxa"/>
            <w:noWrap/>
            <w:vAlign w:val="center"/>
            <w:hideMark/>
          </w:tcPr>
          <w:p w14:paraId="1F55796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D1FD64A" w14:textId="77777777" w:rsidR="00C60633" w:rsidRPr="00C60633" w:rsidRDefault="00C60633" w:rsidP="002D36FB">
            <w:pPr>
              <w:jc w:val="right"/>
              <w:rPr>
                <w:rFonts w:cstheme="minorHAnsi"/>
                <w:i/>
                <w:iCs/>
              </w:rPr>
            </w:pPr>
            <w:r w:rsidRPr="00C60633">
              <w:rPr>
                <w:rFonts w:cstheme="minorHAnsi"/>
                <w:i/>
                <w:iCs/>
              </w:rPr>
              <w:t>100.000</w:t>
            </w:r>
          </w:p>
        </w:tc>
        <w:tc>
          <w:tcPr>
            <w:tcW w:w="1025" w:type="dxa"/>
            <w:noWrap/>
            <w:vAlign w:val="center"/>
            <w:hideMark/>
          </w:tcPr>
          <w:p w14:paraId="396C953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F65C507" w14:textId="77777777" w:rsidTr="00A17714">
        <w:trPr>
          <w:trHeight w:val="588"/>
        </w:trPr>
        <w:tc>
          <w:tcPr>
            <w:tcW w:w="1015" w:type="dxa"/>
            <w:noWrap/>
            <w:hideMark/>
          </w:tcPr>
          <w:p w14:paraId="2CAAAE4E" w14:textId="77777777" w:rsidR="00C60633" w:rsidRPr="00C60633" w:rsidRDefault="00C60633" w:rsidP="00C60633">
            <w:pPr>
              <w:rPr>
                <w:rFonts w:cstheme="minorHAnsi"/>
              </w:rPr>
            </w:pPr>
            <w:r w:rsidRPr="00C60633">
              <w:rPr>
                <w:rFonts w:cstheme="minorHAnsi"/>
              </w:rPr>
              <w:t>0101</w:t>
            </w:r>
          </w:p>
        </w:tc>
        <w:tc>
          <w:tcPr>
            <w:tcW w:w="2530" w:type="dxa"/>
            <w:hideMark/>
          </w:tcPr>
          <w:p w14:paraId="2AEDA846" w14:textId="77777777" w:rsidR="00C60633" w:rsidRPr="00C60633" w:rsidRDefault="00C60633">
            <w:pPr>
              <w:rPr>
                <w:rFonts w:cstheme="minorHAnsi"/>
                <w:i/>
                <w:iCs/>
              </w:rPr>
            </w:pPr>
            <w:r w:rsidRPr="00C60633">
              <w:rPr>
                <w:rFonts w:cstheme="minorHAnsi"/>
                <w:i/>
                <w:iCs/>
              </w:rPr>
              <w:t> </w:t>
            </w:r>
          </w:p>
        </w:tc>
        <w:tc>
          <w:tcPr>
            <w:tcW w:w="3492" w:type="dxa"/>
            <w:hideMark/>
          </w:tcPr>
          <w:p w14:paraId="7A5D594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1.3.1: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пројеката</w:t>
            </w:r>
            <w:proofErr w:type="spellEnd"/>
            <w:r w:rsidRPr="00C60633">
              <w:rPr>
                <w:rFonts w:cstheme="minorHAnsi"/>
              </w:rPr>
              <w:t xml:space="preserve"> </w:t>
            </w:r>
            <w:proofErr w:type="spellStart"/>
            <w:r w:rsidRPr="00C60633">
              <w:rPr>
                <w:rFonts w:cstheme="minorHAnsi"/>
              </w:rPr>
              <w:t>комасације</w:t>
            </w:r>
            <w:proofErr w:type="spellEnd"/>
            <w:r w:rsidRPr="00C60633">
              <w:rPr>
                <w:rFonts w:cstheme="minorHAnsi"/>
              </w:rPr>
              <w:t xml:space="preserve"> и </w:t>
            </w:r>
            <w:proofErr w:type="spellStart"/>
            <w:r w:rsidRPr="00C60633">
              <w:rPr>
                <w:rFonts w:cstheme="minorHAnsi"/>
              </w:rPr>
              <w:t>уређења</w:t>
            </w:r>
            <w:proofErr w:type="spellEnd"/>
            <w:r w:rsidRPr="00C60633">
              <w:rPr>
                <w:rFonts w:cstheme="minorHAnsi"/>
              </w:rPr>
              <w:t xml:space="preserve"> </w:t>
            </w:r>
            <w:proofErr w:type="spellStart"/>
            <w:r w:rsidRPr="00C60633">
              <w:rPr>
                <w:rFonts w:cstheme="minorHAnsi"/>
              </w:rPr>
              <w:t>имовинско-правних</w:t>
            </w:r>
            <w:proofErr w:type="spellEnd"/>
            <w:r w:rsidRPr="00C60633">
              <w:rPr>
                <w:rFonts w:cstheme="minorHAnsi"/>
              </w:rPr>
              <w:t xml:space="preserve"> </w:t>
            </w:r>
            <w:proofErr w:type="spellStart"/>
            <w:r w:rsidRPr="00C60633">
              <w:rPr>
                <w:rFonts w:cstheme="minorHAnsi"/>
              </w:rPr>
              <w:t>односа</w:t>
            </w:r>
            <w:proofErr w:type="spellEnd"/>
            <w:r w:rsidRPr="00C60633">
              <w:rPr>
                <w:rFonts w:cstheme="minorHAnsi"/>
              </w:rPr>
              <w:t xml:space="preserve"> </w:t>
            </w:r>
          </w:p>
        </w:tc>
        <w:tc>
          <w:tcPr>
            <w:tcW w:w="1031" w:type="dxa"/>
            <w:noWrap/>
            <w:vAlign w:val="center"/>
            <w:hideMark/>
          </w:tcPr>
          <w:p w14:paraId="6A36B615"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4FF433F2" w14:textId="77777777" w:rsidR="00C60633" w:rsidRPr="00C60633" w:rsidRDefault="00C60633" w:rsidP="002D36FB">
            <w:pPr>
              <w:jc w:val="right"/>
              <w:rPr>
                <w:rFonts w:cstheme="minorHAnsi"/>
                <w:i/>
                <w:iCs/>
              </w:rPr>
            </w:pPr>
            <w:r w:rsidRPr="00C60633">
              <w:rPr>
                <w:rFonts w:cstheme="minorHAnsi"/>
                <w:i/>
                <w:iCs/>
              </w:rPr>
              <w:t>20.000</w:t>
            </w:r>
          </w:p>
        </w:tc>
        <w:tc>
          <w:tcPr>
            <w:tcW w:w="967" w:type="dxa"/>
            <w:noWrap/>
            <w:vAlign w:val="center"/>
            <w:hideMark/>
          </w:tcPr>
          <w:p w14:paraId="6679AF77"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54D5F4A" w14:textId="77777777" w:rsidR="00C60633" w:rsidRPr="00C60633" w:rsidRDefault="00C60633" w:rsidP="002D36FB">
            <w:pPr>
              <w:jc w:val="right"/>
              <w:rPr>
                <w:rFonts w:cstheme="minorHAnsi"/>
                <w:i/>
                <w:iCs/>
              </w:rPr>
            </w:pPr>
            <w:r w:rsidRPr="00C60633">
              <w:rPr>
                <w:rFonts w:cstheme="minorHAnsi"/>
                <w:i/>
                <w:iCs/>
              </w:rPr>
              <w:t>40.000</w:t>
            </w:r>
          </w:p>
        </w:tc>
        <w:tc>
          <w:tcPr>
            <w:tcW w:w="962" w:type="dxa"/>
            <w:noWrap/>
            <w:vAlign w:val="center"/>
            <w:hideMark/>
          </w:tcPr>
          <w:p w14:paraId="644D8BC6"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0DF8085E" w14:textId="77777777" w:rsidR="00C60633" w:rsidRPr="00C60633" w:rsidRDefault="00C60633" w:rsidP="002D36FB">
            <w:pPr>
              <w:jc w:val="right"/>
              <w:rPr>
                <w:rFonts w:cstheme="minorHAnsi"/>
                <w:i/>
                <w:iCs/>
              </w:rPr>
            </w:pPr>
            <w:r w:rsidRPr="00C60633">
              <w:rPr>
                <w:rFonts w:cstheme="minorHAnsi"/>
                <w:i/>
                <w:iCs/>
              </w:rPr>
              <w:t>40.000</w:t>
            </w:r>
          </w:p>
        </w:tc>
      </w:tr>
      <w:tr w:rsidR="00A17714" w:rsidRPr="00C60633" w14:paraId="7B35EB0D" w14:textId="77777777" w:rsidTr="00A17714">
        <w:trPr>
          <w:trHeight w:val="588"/>
        </w:trPr>
        <w:tc>
          <w:tcPr>
            <w:tcW w:w="1015" w:type="dxa"/>
            <w:noWrap/>
            <w:hideMark/>
          </w:tcPr>
          <w:p w14:paraId="7E44974C"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286D4542" w14:textId="77777777" w:rsidR="00C60633" w:rsidRPr="00C60633" w:rsidRDefault="00C60633">
            <w:pPr>
              <w:rPr>
                <w:rFonts w:cstheme="minorHAnsi"/>
                <w:i/>
                <w:iCs/>
              </w:rPr>
            </w:pPr>
            <w:r w:rsidRPr="00C60633">
              <w:rPr>
                <w:rFonts w:cstheme="minorHAnsi"/>
                <w:i/>
                <w:iCs/>
              </w:rPr>
              <w:t> </w:t>
            </w:r>
          </w:p>
        </w:tc>
        <w:tc>
          <w:tcPr>
            <w:tcW w:w="3492" w:type="dxa"/>
            <w:hideMark/>
          </w:tcPr>
          <w:p w14:paraId="0306B83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1.3.1.1. </w:t>
            </w:r>
            <w:proofErr w:type="spellStart"/>
            <w:r w:rsidRPr="00C60633">
              <w:rPr>
                <w:rFonts w:cstheme="minorHAnsi"/>
                <w:i/>
                <w:iCs/>
              </w:rPr>
              <w:t>Одлука</w:t>
            </w:r>
            <w:proofErr w:type="spellEnd"/>
            <w:r w:rsidRPr="00C60633">
              <w:rPr>
                <w:rFonts w:cstheme="minorHAnsi"/>
                <w:i/>
                <w:iCs/>
              </w:rPr>
              <w:t xml:space="preserve"> и </w:t>
            </w:r>
            <w:proofErr w:type="spellStart"/>
            <w:r w:rsidRPr="00C60633">
              <w:rPr>
                <w:rFonts w:cstheme="minorHAnsi"/>
                <w:i/>
                <w:iCs/>
              </w:rPr>
              <w:t>покретање</w:t>
            </w:r>
            <w:proofErr w:type="spellEnd"/>
            <w:r w:rsidRPr="00C60633">
              <w:rPr>
                <w:rFonts w:cstheme="minorHAnsi"/>
                <w:i/>
                <w:iCs/>
              </w:rPr>
              <w:t xml:space="preserve"> </w:t>
            </w:r>
            <w:proofErr w:type="spellStart"/>
            <w:r w:rsidRPr="00C60633">
              <w:rPr>
                <w:rFonts w:cstheme="minorHAnsi"/>
                <w:i/>
                <w:iCs/>
              </w:rPr>
              <w:t>поступка</w:t>
            </w:r>
            <w:proofErr w:type="spellEnd"/>
            <w:r w:rsidRPr="00C60633">
              <w:rPr>
                <w:rFonts w:cstheme="minorHAnsi"/>
                <w:i/>
                <w:iCs/>
              </w:rPr>
              <w:t xml:space="preserve"> </w:t>
            </w:r>
            <w:proofErr w:type="spellStart"/>
            <w:r w:rsidRPr="00C60633">
              <w:rPr>
                <w:rFonts w:cstheme="minorHAnsi"/>
                <w:i/>
                <w:iCs/>
              </w:rPr>
              <w:t>комасације</w:t>
            </w:r>
            <w:proofErr w:type="spellEnd"/>
            <w:r w:rsidRPr="00C60633">
              <w:rPr>
                <w:rFonts w:cstheme="minorHAnsi"/>
                <w:i/>
                <w:iCs/>
              </w:rPr>
              <w:t xml:space="preserve"> </w:t>
            </w:r>
            <w:proofErr w:type="spellStart"/>
            <w:r w:rsidRPr="00C60633">
              <w:rPr>
                <w:rFonts w:cstheme="minorHAnsi"/>
                <w:i/>
                <w:iCs/>
              </w:rPr>
              <w:t>земљишта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 КО </w:t>
            </w:r>
            <w:proofErr w:type="spellStart"/>
            <w:r w:rsidRPr="00C60633">
              <w:rPr>
                <w:rFonts w:cstheme="minorHAnsi"/>
                <w:i/>
                <w:iCs/>
              </w:rPr>
              <w:t>Глогоњ</w:t>
            </w:r>
            <w:proofErr w:type="spellEnd"/>
            <w:r w:rsidRPr="00C60633">
              <w:rPr>
                <w:rFonts w:cstheme="minorHAnsi"/>
                <w:i/>
                <w:iCs/>
              </w:rPr>
              <w:t xml:space="preserve">, </w:t>
            </w:r>
            <w:proofErr w:type="spellStart"/>
            <w:r w:rsidRPr="00C60633">
              <w:rPr>
                <w:rFonts w:cstheme="minorHAnsi"/>
                <w:i/>
                <w:iCs/>
              </w:rPr>
              <w:t>интеракција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покрајинским</w:t>
            </w:r>
            <w:proofErr w:type="spellEnd"/>
            <w:r w:rsidRPr="00C60633">
              <w:rPr>
                <w:rFonts w:cstheme="minorHAnsi"/>
                <w:i/>
                <w:iCs/>
              </w:rPr>
              <w:t xml:space="preserve"> </w:t>
            </w:r>
            <w:proofErr w:type="spellStart"/>
            <w:r w:rsidRPr="00C60633">
              <w:rPr>
                <w:rFonts w:cstheme="minorHAnsi"/>
                <w:i/>
                <w:iCs/>
              </w:rPr>
              <w:t>органима</w:t>
            </w:r>
            <w:proofErr w:type="spellEnd"/>
            <w:r w:rsidRPr="00C60633">
              <w:rPr>
                <w:rFonts w:cstheme="minorHAnsi"/>
                <w:i/>
                <w:iCs/>
              </w:rPr>
              <w:t xml:space="preserve"> и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финансирања</w:t>
            </w:r>
            <w:proofErr w:type="spellEnd"/>
            <w:r w:rsidRPr="00C60633">
              <w:rPr>
                <w:rFonts w:cstheme="minorHAnsi"/>
                <w:i/>
                <w:iCs/>
              </w:rPr>
              <w:t xml:space="preserve"> </w:t>
            </w:r>
          </w:p>
        </w:tc>
        <w:tc>
          <w:tcPr>
            <w:tcW w:w="1031" w:type="dxa"/>
            <w:noWrap/>
            <w:vAlign w:val="center"/>
            <w:hideMark/>
          </w:tcPr>
          <w:p w14:paraId="33D4E0A8"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08BB50F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51F0774"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26DA52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366F72F"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40258A4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8ED5522" w14:textId="77777777" w:rsidTr="00A17714">
        <w:trPr>
          <w:trHeight w:val="588"/>
        </w:trPr>
        <w:tc>
          <w:tcPr>
            <w:tcW w:w="1015" w:type="dxa"/>
            <w:noWrap/>
            <w:hideMark/>
          </w:tcPr>
          <w:p w14:paraId="5E875332" w14:textId="77777777" w:rsidR="00C60633" w:rsidRPr="00C60633" w:rsidRDefault="00C60633" w:rsidP="00C60633">
            <w:pPr>
              <w:rPr>
                <w:rFonts w:cstheme="minorHAnsi"/>
                <w:i/>
                <w:iCs/>
              </w:rPr>
            </w:pPr>
            <w:r w:rsidRPr="00C60633">
              <w:rPr>
                <w:rFonts w:cstheme="minorHAnsi"/>
                <w:i/>
                <w:iCs/>
              </w:rPr>
              <w:lastRenderedPageBreak/>
              <w:t>0101</w:t>
            </w:r>
          </w:p>
        </w:tc>
        <w:tc>
          <w:tcPr>
            <w:tcW w:w="2530" w:type="dxa"/>
            <w:hideMark/>
          </w:tcPr>
          <w:p w14:paraId="088FA093" w14:textId="77777777" w:rsidR="00C60633" w:rsidRPr="00C60633" w:rsidRDefault="00C60633">
            <w:pPr>
              <w:rPr>
                <w:rFonts w:cstheme="minorHAnsi"/>
                <w:i/>
                <w:iCs/>
              </w:rPr>
            </w:pPr>
            <w:r w:rsidRPr="00C60633">
              <w:rPr>
                <w:rFonts w:cstheme="minorHAnsi"/>
                <w:i/>
                <w:iCs/>
              </w:rPr>
              <w:t> </w:t>
            </w:r>
          </w:p>
        </w:tc>
        <w:tc>
          <w:tcPr>
            <w:tcW w:w="3492" w:type="dxa"/>
            <w:hideMark/>
          </w:tcPr>
          <w:p w14:paraId="090FE11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1.3.1.2. </w:t>
            </w:r>
            <w:proofErr w:type="spellStart"/>
            <w:r w:rsidRPr="00C60633">
              <w:rPr>
                <w:rFonts w:cstheme="minorHAnsi"/>
                <w:i/>
                <w:iCs/>
              </w:rPr>
              <w:t>Решавање</w:t>
            </w:r>
            <w:proofErr w:type="spellEnd"/>
            <w:r w:rsidRPr="00C60633">
              <w:rPr>
                <w:rFonts w:cstheme="minorHAnsi"/>
                <w:i/>
                <w:iCs/>
              </w:rPr>
              <w:t xml:space="preserve"> </w:t>
            </w:r>
            <w:proofErr w:type="spellStart"/>
            <w:r w:rsidRPr="00C60633">
              <w:rPr>
                <w:rFonts w:cstheme="minorHAnsi"/>
                <w:i/>
                <w:iCs/>
              </w:rPr>
              <w:t>имовинско-правних</w:t>
            </w:r>
            <w:proofErr w:type="spellEnd"/>
            <w:r w:rsidRPr="00C60633">
              <w:rPr>
                <w:rFonts w:cstheme="minorHAnsi"/>
                <w:i/>
                <w:iCs/>
              </w:rPr>
              <w:t xml:space="preserve"> </w:t>
            </w:r>
            <w:proofErr w:type="spellStart"/>
            <w:r w:rsidRPr="00C60633">
              <w:rPr>
                <w:rFonts w:cstheme="minorHAnsi"/>
                <w:i/>
                <w:iCs/>
              </w:rPr>
              <w:t>односа</w:t>
            </w:r>
            <w:proofErr w:type="spellEnd"/>
            <w:r w:rsidRPr="00C60633">
              <w:rPr>
                <w:rFonts w:cstheme="minorHAnsi"/>
                <w:i/>
                <w:iCs/>
              </w:rPr>
              <w:t xml:space="preserve">, </w:t>
            </w:r>
            <w:proofErr w:type="spellStart"/>
            <w:r w:rsidRPr="00C60633">
              <w:rPr>
                <w:rFonts w:cstheme="minorHAnsi"/>
                <w:i/>
                <w:iCs/>
              </w:rPr>
              <w:t>укључујући</w:t>
            </w:r>
            <w:proofErr w:type="spellEnd"/>
            <w:r w:rsidRPr="00C60633">
              <w:rPr>
                <w:rFonts w:cstheme="minorHAnsi"/>
                <w:i/>
                <w:iCs/>
              </w:rPr>
              <w:t xml:space="preserve"> </w:t>
            </w:r>
            <w:proofErr w:type="spellStart"/>
            <w:r w:rsidRPr="00C60633">
              <w:rPr>
                <w:rFonts w:cstheme="minorHAnsi"/>
                <w:i/>
                <w:iCs/>
              </w:rPr>
              <w:t>питања</w:t>
            </w:r>
            <w:proofErr w:type="spellEnd"/>
            <w:r w:rsidRPr="00C60633">
              <w:rPr>
                <w:rFonts w:cstheme="minorHAnsi"/>
                <w:i/>
                <w:iCs/>
              </w:rPr>
              <w:t xml:space="preserve"> </w:t>
            </w:r>
            <w:proofErr w:type="spellStart"/>
            <w:r w:rsidRPr="00C60633">
              <w:rPr>
                <w:rFonts w:cstheme="minorHAnsi"/>
                <w:i/>
                <w:iCs/>
              </w:rPr>
              <w:t>реституције</w:t>
            </w:r>
            <w:proofErr w:type="spellEnd"/>
            <w:r w:rsidRPr="00C60633">
              <w:rPr>
                <w:rFonts w:cstheme="minorHAnsi"/>
                <w:i/>
                <w:iCs/>
              </w:rPr>
              <w:t xml:space="preserve"> и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питања</w:t>
            </w:r>
            <w:proofErr w:type="spellEnd"/>
          </w:p>
        </w:tc>
        <w:tc>
          <w:tcPr>
            <w:tcW w:w="1031" w:type="dxa"/>
            <w:noWrap/>
            <w:vAlign w:val="center"/>
            <w:hideMark/>
          </w:tcPr>
          <w:p w14:paraId="413B50AD"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1B92D97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BAD4AD2"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21C5B0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4DC84B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ADB44D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F151422" w14:textId="77777777" w:rsidTr="00A17714">
        <w:trPr>
          <w:trHeight w:val="588"/>
        </w:trPr>
        <w:tc>
          <w:tcPr>
            <w:tcW w:w="1015" w:type="dxa"/>
            <w:noWrap/>
            <w:hideMark/>
          </w:tcPr>
          <w:p w14:paraId="33E7CF72"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5F0E16F0" w14:textId="77777777" w:rsidR="00C60633" w:rsidRPr="00C60633" w:rsidRDefault="00C60633">
            <w:pPr>
              <w:rPr>
                <w:rFonts w:cstheme="minorHAnsi"/>
                <w:i/>
                <w:iCs/>
              </w:rPr>
            </w:pPr>
            <w:r w:rsidRPr="00C60633">
              <w:rPr>
                <w:rFonts w:cstheme="minorHAnsi"/>
                <w:i/>
                <w:iCs/>
              </w:rPr>
              <w:t> </w:t>
            </w:r>
          </w:p>
        </w:tc>
        <w:tc>
          <w:tcPr>
            <w:tcW w:w="3492" w:type="dxa"/>
            <w:hideMark/>
          </w:tcPr>
          <w:p w14:paraId="3A92DCD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1.3.1.3.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комасације</w:t>
            </w:r>
            <w:proofErr w:type="spellEnd"/>
            <w:r w:rsidRPr="00C60633">
              <w:rPr>
                <w:rFonts w:cstheme="minorHAnsi"/>
                <w:i/>
                <w:iCs/>
              </w:rPr>
              <w:t xml:space="preserve"> </w:t>
            </w:r>
            <w:proofErr w:type="spellStart"/>
            <w:r w:rsidRPr="00C60633">
              <w:rPr>
                <w:rFonts w:cstheme="minorHAnsi"/>
                <w:i/>
                <w:iCs/>
              </w:rPr>
              <w:t>земљишта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КО </w:t>
            </w:r>
            <w:proofErr w:type="spellStart"/>
            <w:r w:rsidRPr="00C60633">
              <w:rPr>
                <w:rFonts w:cstheme="minorHAnsi"/>
                <w:i/>
                <w:iCs/>
              </w:rPr>
              <w:t>Глогоњ</w:t>
            </w:r>
            <w:proofErr w:type="spellEnd"/>
          </w:p>
        </w:tc>
        <w:tc>
          <w:tcPr>
            <w:tcW w:w="1031" w:type="dxa"/>
            <w:noWrap/>
            <w:vAlign w:val="center"/>
            <w:hideMark/>
          </w:tcPr>
          <w:p w14:paraId="2F2DF96C"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1C66041" w14:textId="77777777" w:rsidR="00C60633" w:rsidRPr="00C60633" w:rsidRDefault="00C60633" w:rsidP="002D36FB">
            <w:pPr>
              <w:jc w:val="right"/>
              <w:rPr>
                <w:rFonts w:cstheme="minorHAnsi"/>
                <w:i/>
                <w:iCs/>
              </w:rPr>
            </w:pPr>
            <w:r w:rsidRPr="00C60633">
              <w:rPr>
                <w:rFonts w:cstheme="minorHAnsi"/>
                <w:i/>
                <w:iCs/>
              </w:rPr>
              <w:t>20.000</w:t>
            </w:r>
          </w:p>
        </w:tc>
        <w:tc>
          <w:tcPr>
            <w:tcW w:w="967" w:type="dxa"/>
            <w:noWrap/>
            <w:vAlign w:val="center"/>
            <w:hideMark/>
          </w:tcPr>
          <w:p w14:paraId="0267640D"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5375F04F" w14:textId="77777777" w:rsidR="00C60633" w:rsidRPr="00C60633" w:rsidRDefault="00C60633" w:rsidP="002D36FB">
            <w:pPr>
              <w:jc w:val="right"/>
              <w:rPr>
                <w:rFonts w:cstheme="minorHAnsi"/>
                <w:i/>
                <w:iCs/>
              </w:rPr>
            </w:pPr>
            <w:r w:rsidRPr="00C60633">
              <w:rPr>
                <w:rFonts w:cstheme="minorHAnsi"/>
                <w:i/>
                <w:iCs/>
              </w:rPr>
              <w:t>40.000</w:t>
            </w:r>
          </w:p>
        </w:tc>
        <w:tc>
          <w:tcPr>
            <w:tcW w:w="962" w:type="dxa"/>
            <w:noWrap/>
            <w:vAlign w:val="center"/>
            <w:hideMark/>
          </w:tcPr>
          <w:p w14:paraId="6E90D945"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5EC235A" w14:textId="77777777" w:rsidR="00C60633" w:rsidRPr="00C60633" w:rsidRDefault="00C60633" w:rsidP="002D36FB">
            <w:pPr>
              <w:jc w:val="right"/>
              <w:rPr>
                <w:rFonts w:cstheme="minorHAnsi"/>
                <w:i/>
                <w:iCs/>
              </w:rPr>
            </w:pPr>
            <w:r w:rsidRPr="00C60633">
              <w:rPr>
                <w:rFonts w:cstheme="minorHAnsi"/>
                <w:i/>
                <w:iCs/>
              </w:rPr>
              <w:t>40.000</w:t>
            </w:r>
          </w:p>
        </w:tc>
      </w:tr>
      <w:tr w:rsidR="00A17714" w:rsidRPr="00C60633" w14:paraId="075F2A4F" w14:textId="77777777" w:rsidTr="00A17714">
        <w:trPr>
          <w:trHeight w:val="588"/>
        </w:trPr>
        <w:tc>
          <w:tcPr>
            <w:tcW w:w="1015" w:type="dxa"/>
            <w:noWrap/>
            <w:hideMark/>
          </w:tcPr>
          <w:p w14:paraId="36B20710"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66C5B8D1" w14:textId="77777777" w:rsidR="00C60633" w:rsidRPr="00C60633" w:rsidRDefault="00C60633">
            <w:pPr>
              <w:rPr>
                <w:rFonts w:cstheme="minorHAnsi"/>
                <w:i/>
                <w:iCs/>
              </w:rPr>
            </w:pPr>
            <w:r w:rsidRPr="00C60633">
              <w:rPr>
                <w:rFonts w:cstheme="minorHAnsi"/>
                <w:i/>
                <w:iCs/>
              </w:rPr>
              <w:t> </w:t>
            </w:r>
          </w:p>
        </w:tc>
        <w:tc>
          <w:tcPr>
            <w:tcW w:w="3492" w:type="dxa"/>
            <w:hideMark/>
          </w:tcPr>
          <w:p w14:paraId="4A50191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1.3.1.4.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урбанистичко-планских</w:t>
            </w:r>
            <w:proofErr w:type="spellEnd"/>
            <w:r w:rsidRPr="00C60633">
              <w:rPr>
                <w:rFonts w:cstheme="minorHAnsi"/>
                <w:i/>
                <w:iCs/>
              </w:rPr>
              <w:t xml:space="preserve"> </w:t>
            </w:r>
            <w:proofErr w:type="spellStart"/>
            <w:r w:rsidRPr="00C60633">
              <w:rPr>
                <w:rFonts w:cstheme="minorHAnsi"/>
                <w:i/>
                <w:iCs/>
              </w:rPr>
              <w:t>поступака</w:t>
            </w:r>
            <w:proofErr w:type="spellEnd"/>
            <w:r w:rsidRPr="00C60633">
              <w:rPr>
                <w:rFonts w:cstheme="minorHAnsi"/>
                <w:i/>
                <w:iCs/>
              </w:rPr>
              <w:t xml:space="preserve"> и </w:t>
            </w:r>
            <w:proofErr w:type="spellStart"/>
            <w:r w:rsidRPr="00C60633">
              <w:rPr>
                <w:rFonts w:cstheme="minorHAnsi"/>
                <w:i/>
                <w:iCs/>
              </w:rPr>
              <w:t>катастарског</w:t>
            </w:r>
            <w:proofErr w:type="spellEnd"/>
            <w:r w:rsidRPr="00C60633">
              <w:rPr>
                <w:rFonts w:cstheme="minorHAnsi"/>
                <w:i/>
                <w:iCs/>
              </w:rPr>
              <w:t xml:space="preserve"> </w:t>
            </w:r>
            <w:proofErr w:type="spellStart"/>
            <w:r w:rsidRPr="00C60633">
              <w:rPr>
                <w:rFonts w:cstheme="minorHAnsi"/>
                <w:i/>
                <w:iCs/>
              </w:rPr>
              <w:t>уређења</w:t>
            </w:r>
            <w:proofErr w:type="spellEnd"/>
            <w:r w:rsidRPr="00C60633">
              <w:rPr>
                <w:rFonts w:cstheme="minorHAnsi"/>
                <w:i/>
                <w:iCs/>
              </w:rPr>
              <w:t xml:space="preserve"> </w:t>
            </w:r>
            <w:proofErr w:type="spellStart"/>
            <w:r w:rsidRPr="00C60633">
              <w:rPr>
                <w:rFonts w:cstheme="minorHAnsi"/>
                <w:i/>
                <w:iCs/>
              </w:rPr>
              <w:t>спроведених</w:t>
            </w:r>
            <w:proofErr w:type="spellEnd"/>
            <w:r w:rsidRPr="00C60633">
              <w:rPr>
                <w:rFonts w:cstheme="minorHAnsi"/>
                <w:i/>
                <w:iCs/>
              </w:rPr>
              <w:t xml:space="preserve"> </w:t>
            </w:r>
            <w:proofErr w:type="spellStart"/>
            <w:r w:rsidRPr="00C60633">
              <w:rPr>
                <w:rFonts w:cstheme="minorHAnsi"/>
                <w:i/>
                <w:iCs/>
              </w:rPr>
              <w:t>комасација</w:t>
            </w:r>
            <w:proofErr w:type="spellEnd"/>
          </w:p>
        </w:tc>
        <w:tc>
          <w:tcPr>
            <w:tcW w:w="1031" w:type="dxa"/>
            <w:noWrap/>
            <w:vAlign w:val="center"/>
            <w:hideMark/>
          </w:tcPr>
          <w:p w14:paraId="7DE08303"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290F189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32FB85E"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18C0C19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5D0B193"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223932D0"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6728B68" w14:textId="77777777" w:rsidTr="00A17714">
        <w:trPr>
          <w:trHeight w:val="588"/>
        </w:trPr>
        <w:tc>
          <w:tcPr>
            <w:tcW w:w="1015" w:type="dxa"/>
            <w:noWrap/>
            <w:hideMark/>
          </w:tcPr>
          <w:p w14:paraId="68E6DCE2" w14:textId="77777777" w:rsidR="00C60633" w:rsidRPr="00C60633" w:rsidRDefault="00C60633" w:rsidP="00C60633">
            <w:pPr>
              <w:rPr>
                <w:rFonts w:cstheme="minorHAnsi"/>
              </w:rPr>
            </w:pPr>
            <w:r w:rsidRPr="00C60633">
              <w:rPr>
                <w:rFonts w:cstheme="minorHAnsi"/>
              </w:rPr>
              <w:t>0101</w:t>
            </w:r>
          </w:p>
        </w:tc>
        <w:tc>
          <w:tcPr>
            <w:tcW w:w="2530" w:type="dxa"/>
            <w:hideMark/>
          </w:tcPr>
          <w:p w14:paraId="7BB4AF2D" w14:textId="77777777" w:rsidR="00C60633" w:rsidRPr="00C60633" w:rsidRDefault="00C60633">
            <w:pPr>
              <w:rPr>
                <w:rFonts w:cstheme="minorHAnsi"/>
                <w:i/>
                <w:iCs/>
              </w:rPr>
            </w:pPr>
            <w:r w:rsidRPr="00C60633">
              <w:rPr>
                <w:rFonts w:cstheme="minorHAnsi"/>
                <w:i/>
                <w:iCs/>
              </w:rPr>
              <w:t> </w:t>
            </w:r>
          </w:p>
        </w:tc>
        <w:tc>
          <w:tcPr>
            <w:tcW w:w="3492" w:type="dxa"/>
            <w:hideMark/>
          </w:tcPr>
          <w:p w14:paraId="5DB152D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1.3.4: </w:t>
            </w:r>
            <w:proofErr w:type="spellStart"/>
            <w:r w:rsidRPr="00C60633">
              <w:rPr>
                <w:rFonts w:cstheme="minorHAnsi"/>
              </w:rPr>
              <w:t>Изградња</w:t>
            </w:r>
            <w:proofErr w:type="spellEnd"/>
            <w:r w:rsidRPr="00C60633">
              <w:rPr>
                <w:rFonts w:cstheme="minorHAnsi"/>
              </w:rPr>
              <w:t xml:space="preserve"> </w:t>
            </w:r>
            <w:proofErr w:type="spellStart"/>
            <w:r w:rsidRPr="00C60633">
              <w:rPr>
                <w:rFonts w:cstheme="minorHAnsi"/>
              </w:rPr>
              <w:t>ветрозаштитних</w:t>
            </w:r>
            <w:proofErr w:type="spellEnd"/>
            <w:r w:rsidRPr="00C60633">
              <w:rPr>
                <w:rFonts w:cstheme="minorHAnsi"/>
              </w:rPr>
              <w:t xml:space="preserve"> </w:t>
            </w:r>
            <w:proofErr w:type="spellStart"/>
            <w:r w:rsidRPr="00C60633">
              <w:rPr>
                <w:rFonts w:cstheme="minorHAnsi"/>
              </w:rPr>
              <w:t>појасева</w:t>
            </w:r>
            <w:proofErr w:type="spellEnd"/>
          </w:p>
        </w:tc>
        <w:tc>
          <w:tcPr>
            <w:tcW w:w="1031" w:type="dxa"/>
            <w:noWrap/>
            <w:vAlign w:val="center"/>
            <w:hideMark/>
          </w:tcPr>
          <w:p w14:paraId="76C33DB1"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3B22B5B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DA24EF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6BBAAD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89545BB"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1A0F20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9D4DEA5" w14:textId="77777777" w:rsidTr="00A17714">
        <w:trPr>
          <w:trHeight w:val="588"/>
        </w:trPr>
        <w:tc>
          <w:tcPr>
            <w:tcW w:w="1015" w:type="dxa"/>
            <w:noWrap/>
            <w:hideMark/>
          </w:tcPr>
          <w:p w14:paraId="135ACE7B"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1DAFF2EB" w14:textId="77777777" w:rsidR="00C60633" w:rsidRPr="00C60633" w:rsidRDefault="00C60633">
            <w:pPr>
              <w:rPr>
                <w:rFonts w:cstheme="minorHAnsi"/>
                <w:i/>
                <w:iCs/>
              </w:rPr>
            </w:pPr>
            <w:r w:rsidRPr="00C60633">
              <w:rPr>
                <w:rFonts w:cstheme="minorHAnsi"/>
                <w:i/>
                <w:iCs/>
              </w:rPr>
              <w:t> </w:t>
            </w:r>
          </w:p>
        </w:tc>
        <w:tc>
          <w:tcPr>
            <w:tcW w:w="3492" w:type="dxa"/>
            <w:hideMark/>
          </w:tcPr>
          <w:p w14:paraId="0206D7A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1.3.4.1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средњорочног</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ветрозаштитних</w:t>
            </w:r>
            <w:proofErr w:type="spellEnd"/>
            <w:r w:rsidRPr="00C60633">
              <w:rPr>
                <w:rFonts w:cstheme="minorHAnsi"/>
                <w:i/>
                <w:iCs/>
              </w:rPr>
              <w:t xml:space="preserve"> </w:t>
            </w:r>
            <w:proofErr w:type="spellStart"/>
            <w:r w:rsidRPr="00C60633">
              <w:rPr>
                <w:rFonts w:cstheme="minorHAnsi"/>
                <w:i/>
                <w:iCs/>
              </w:rPr>
              <w:t>појасева</w:t>
            </w:r>
            <w:proofErr w:type="spellEnd"/>
            <w:r w:rsidRPr="00C60633">
              <w:rPr>
                <w:rFonts w:cstheme="minorHAnsi"/>
                <w:i/>
                <w:iCs/>
              </w:rPr>
              <w:t xml:space="preserve"> у </w:t>
            </w:r>
            <w:proofErr w:type="spellStart"/>
            <w:r w:rsidRPr="00C60633">
              <w:rPr>
                <w:rFonts w:cstheme="minorHAnsi"/>
                <w:i/>
                <w:iCs/>
              </w:rPr>
              <w:t>складу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пројектом</w:t>
            </w:r>
            <w:proofErr w:type="spellEnd"/>
            <w:r w:rsidRPr="00C60633">
              <w:rPr>
                <w:rFonts w:cstheme="minorHAnsi"/>
                <w:i/>
                <w:iCs/>
              </w:rPr>
              <w:t xml:space="preserve"> </w:t>
            </w:r>
            <w:proofErr w:type="spellStart"/>
            <w:r w:rsidRPr="00C60633">
              <w:rPr>
                <w:rFonts w:cstheme="minorHAnsi"/>
                <w:i/>
                <w:iCs/>
              </w:rPr>
              <w:t>Шумарског</w:t>
            </w:r>
            <w:proofErr w:type="spellEnd"/>
            <w:r w:rsidRPr="00C60633">
              <w:rPr>
                <w:rFonts w:cstheme="minorHAnsi"/>
                <w:i/>
                <w:iCs/>
              </w:rPr>
              <w:t xml:space="preserve"> </w:t>
            </w:r>
            <w:proofErr w:type="spellStart"/>
            <w:r w:rsidRPr="00C60633">
              <w:rPr>
                <w:rFonts w:cstheme="minorHAnsi"/>
                <w:i/>
                <w:iCs/>
              </w:rPr>
              <w:t>факултета</w:t>
            </w:r>
            <w:proofErr w:type="spellEnd"/>
            <w:r w:rsidRPr="00C60633">
              <w:rPr>
                <w:rFonts w:cstheme="minorHAnsi"/>
                <w:i/>
                <w:iCs/>
              </w:rPr>
              <w:t xml:space="preserve"> и у </w:t>
            </w:r>
            <w:proofErr w:type="spellStart"/>
            <w:r w:rsidRPr="00C60633">
              <w:rPr>
                <w:rFonts w:cstheme="minorHAnsi"/>
                <w:i/>
                <w:iCs/>
              </w:rPr>
              <w:t>сарадњи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ЈКП </w:t>
            </w:r>
            <w:proofErr w:type="spellStart"/>
            <w:r w:rsidRPr="00C60633">
              <w:rPr>
                <w:rFonts w:cstheme="minorHAnsi"/>
                <w:i/>
                <w:iCs/>
              </w:rPr>
              <w:t>Зеленило</w:t>
            </w:r>
            <w:proofErr w:type="spellEnd"/>
            <w:r w:rsidRPr="00C60633">
              <w:rPr>
                <w:rFonts w:cstheme="minorHAnsi"/>
                <w:i/>
                <w:iCs/>
              </w:rPr>
              <w:t xml:space="preserve"> и </w:t>
            </w:r>
            <w:proofErr w:type="spellStart"/>
            <w:r w:rsidRPr="00C60633">
              <w:rPr>
                <w:rFonts w:cstheme="minorHAnsi"/>
                <w:i/>
                <w:iCs/>
              </w:rPr>
              <w:t>другим</w:t>
            </w:r>
            <w:proofErr w:type="spellEnd"/>
            <w:r w:rsidRPr="00C60633">
              <w:rPr>
                <w:rFonts w:cstheme="minorHAnsi"/>
                <w:i/>
                <w:iCs/>
              </w:rPr>
              <w:t xml:space="preserve"> </w:t>
            </w:r>
            <w:proofErr w:type="spellStart"/>
            <w:r w:rsidRPr="00C60633">
              <w:rPr>
                <w:rFonts w:cstheme="minorHAnsi"/>
                <w:i/>
                <w:iCs/>
              </w:rPr>
              <w:t>надлежним</w:t>
            </w:r>
            <w:proofErr w:type="spellEnd"/>
            <w:r w:rsidRPr="00C60633">
              <w:rPr>
                <w:rFonts w:cstheme="minorHAnsi"/>
                <w:i/>
                <w:iCs/>
              </w:rPr>
              <w:t xml:space="preserve"> </w:t>
            </w:r>
            <w:proofErr w:type="spellStart"/>
            <w:r w:rsidRPr="00C60633">
              <w:rPr>
                <w:rFonts w:cstheme="minorHAnsi"/>
                <w:i/>
                <w:iCs/>
              </w:rPr>
              <w:t>институцијама</w:t>
            </w:r>
            <w:proofErr w:type="spellEnd"/>
          </w:p>
        </w:tc>
        <w:tc>
          <w:tcPr>
            <w:tcW w:w="1031" w:type="dxa"/>
            <w:noWrap/>
            <w:vAlign w:val="center"/>
            <w:hideMark/>
          </w:tcPr>
          <w:p w14:paraId="5B8AB5B8"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736A2E3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B7B9A58"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5FDCFBC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BB505DF"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AAF1567"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B9DAD0C" w14:textId="77777777" w:rsidTr="00A17714">
        <w:trPr>
          <w:trHeight w:val="588"/>
        </w:trPr>
        <w:tc>
          <w:tcPr>
            <w:tcW w:w="1015" w:type="dxa"/>
            <w:noWrap/>
            <w:hideMark/>
          </w:tcPr>
          <w:p w14:paraId="166E2BB2" w14:textId="77777777" w:rsidR="00C60633" w:rsidRPr="00C60633" w:rsidRDefault="00C60633" w:rsidP="00C60633">
            <w:pPr>
              <w:rPr>
                <w:rFonts w:cstheme="minorHAnsi"/>
              </w:rPr>
            </w:pPr>
            <w:r w:rsidRPr="00C60633">
              <w:rPr>
                <w:rFonts w:cstheme="minorHAnsi"/>
              </w:rPr>
              <w:t>0101</w:t>
            </w:r>
          </w:p>
        </w:tc>
        <w:tc>
          <w:tcPr>
            <w:tcW w:w="2530" w:type="dxa"/>
            <w:hideMark/>
          </w:tcPr>
          <w:p w14:paraId="1B8F17A5" w14:textId="77777777" w:rsidR="00C60633" w:rsidRPr="00C60633" w:rsidRDefault="00C60633">
            <w:pPr>
              <w:rPr>
                <w:rFonts w:cstheme="minorHAnsi"/>
                <w:i/>
                <w:iCs/>
              </w:rPr>
            </w:pPr>
            <w:r w:rsidRPr="00C60633">
              <w:rPr>
                <w:rFonts w:cstheme="minorHAnsi"/>
                <w:i/>
                <w:iCs/>
              </w:rPr>
              <w:t> </w:t>
            </w:r>
          </w:p>
        </w:tc>
        <w:tc>
          <w:tcPr>
            <w:tcW w:w="3492" w:type="dxa"/>
            <w:hideMark/>
          </w:tcPr>
          <w:p w14:paraId="5B8ACF7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1.4.2: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програмима</w:t>
            </w:r>
            <w:proofErr w:type="spellEnd"/>
            <w:r w:rsidRPr="00C60633">
              <w:rPr>
                <w:rFonts w:cstheme="minorHAnsi"/>
              </w:rPr>
              <w:t xml:space="preserve"> и </w:t>
            </w:r>
            <w:proofErr w:type="spellStart"/>
            <w:r w:rsidRPr="00C60633">
              <w:rPr>
                <w:rFonts w:cstheme="minorHAnsi"/>
              </w:rPr>
              <w:t>пројектима</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w:t>
            </w:r>
            <w:proofErr w:type="spellStart"/>
            <w:r w:rsidRPr="00C60633">
              <w:rPr>
                <w:rFonts w:cstheme="minorHAnsi"/>
              </w:rPr>
              <w:t>циљем</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w:t>
            </w:r>
            <w:proofErr w:type="spellStart"/>
            <w:r w:rsidRPr="00C60633">
              <w:rPr>
                <w:rFonts w:cstheme="minorHAnsi"/>
              </w:rPr>
              <w:t>пољопривреде</w:t>
            </w:r>
            <w:proofErr w:type="spellEnd"/>
            <w:r w:rsidRPr="00C60633">
              <w:rPr>
                <w:rFonts w:cstheme="minorHAnsi"/>
              </w:rPr>
              <w:t xml:space="preserve"> и </w:t>
            </w:r>
            <w:proofErr w:type="spellStart"/>
            <w:r w:rsidRPr="00C60633">
              <w:rPr>
                <w:rFonts w:cstheme="minorHAnsi"/>
              </w:rPr>
              <w:t>примене</w:t>
            </w:r>
            <w:proofErr w:type="spellEnd"/>
            <w:r w:rsidRPr="00C60633">
              <w:rPr>
                <w:rFonts w:cstheme="minorHAnsi"/>
              </w:rPr>
              <w:t xml:space="preserve"> </w:t>
            </w:r>
            <w:proofErr w:type="spellStart"/>
            <w:r w:rsidRPr="00C60633">
              <w:rPr>
                <w:rFonts w:cstheme="minorHAnsi"/>
              </w:rPr>
              <w:t>добре</w:t>
            </w:r>
            <w:proofErr w:type="spellEnd"/>
            <w:r w:rsidRPr="00C60633">
              <w:rPr>
                <w:rFonts w:cstheme="minorHAnsi"/>
              </w:rPr>
              <w:t xml:space="preserve"> </w:t>
            </w:r>
            <w:proofErr w:type="spellStart"/>
            <w:r w:rsidRPr="00C60633">
              <w:rPr>
                <w:rFonts w:cstheme="minorHAnsi"/>
              </w:rPr>
              <w:t>произвођачке</w:t>
            </w:r>
            <w:proofErr w:type="spellEnd"/>
            <w:r w:rsidRPr="00C60633">
              <w:rPr>
                <w:rFonts w:cstheme="minorHAnsi"/>
              </w:rPr>
              <w:t xml:space="preserve"> </w:t>
            </w:r>
            <w:proofErr w:type="spellStart"/>
            <w:r w:rsidRPr="00C60633">
              <w:rPr>
                <w:rFonts w:cstheme="minorHAnsi"/>
              </w:rPr>
              <w:t>праксе</w:t>
            </w:r>
            <w:proofErr w:type="spellEnd"/>
          </w:p>
        </w:tc>
        <w:tc>
          <w:tcPr>
            <w:tcW w:w="1031" w:type="dxa"/>
            <w:noWrap/>
            <w:vAlign w:val="center"/>
            <w:hideMark/>
          </w:tcPr>
          <w:p w14:paraId="7745B662"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4872C99C"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76AD30D2"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D36EF9B" w14:textId="77777777" w:rsidR="00C60633" w:rsidRPr="00C60633" w:rsidRDefault="00C60633" w:rsidP="002D36FB">
            <w:pPr>
              <w:jc w:val="right"/>
              <w:rPr>
                <w:rFonts w:cstheme="minorHAnsi"/>
                <w:i/>
                <w:iCs/>
              </w:rPr>
            </w:pPr>
            <w:r w:rsidRPr="00C60633">
              <w:rPr>
                <w:rFonts w:cstheme="minorHAnsi"/>
                <w:i/>
                <w:iCs/>
              </w:rPr>
              <w:t>0</w:t>
            </w:r>
          </w:p>
        </w:tc>
        <w:tc>
          <w:tcPr>
            <w:tcW w:w="962" w:type="dxa"/>
            <w:noWrap/>
            <w:vAlign w:val="center"/>
            <w:hideMark/>
          </w:tcPr>
          <w:p w14:paraId="6F930F4E"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77BF293B" w14:textId="77777777" w:rsidR="00C60633" w:rsidRPr="00C60633" w:rsidRDefault="00C60633" w:rsidP="002D36FB">
            <w:pPr>
              <w:jc w:val="right"/>
              <w:rPr>
                <w:rFonts w:cstheme="minorHAnsi"/>
                <w:i/>
                <w:iCs/>
              </w:rPr>
            </w:pPr>
            <w:r w:rsidRPr="00C60633">
              <w:rPr>
                <w:rFonts w:cstheme="minorHAnsi"/>
                <w:i/>
                <w:iCs/>
              </w:rPr>
              <w:t>0</w:t>
            </w:r>
          </w:p>
        </w:tc>
      </w:tr>
      <w:tr w:rsidR="00A17714" w:rsidRPr="00C60633" w14:paraId="7DBC709C" w14:textId="77777777" w:rsidTr="00A17714">
        <w:trPr>
          <w:trHeight w:val="588"/>
        </w:trPr>
        <w:tc>
          <w:tcPr>
            <w:tcW w:w="1015" w:type="dxa"/>
            <w:noWrap/>
            <w:hideMark/>
          </w:tcPr>
          <w:p w14:paraId="6B04A5DC"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2C5BD68B" w14:textId="77777777" w:rsidR="00C60633" w:rsidRPr="00C60633" w:rsidRDefault="00C60633">
            <w:pPr>
              <w:rPr>
                <w:rFonts w:cstheme="minorHAnsi"/>
                <w:i/>
                <w:iCs/>
              </w:rPr>
            </w:pPr>
            <w:r w:rsidRPr="00C60633">
              <w:rPr>
                <w:rFonts w:cstheme="minorHAnsi"/>
                <w:i/>
                <w:iCs/>
              </w:rPr>
              <w:t> </w:t>
            </w:r>
          </w:p>
        </w:tc>
        <w:tc>
          <w:tcPr>
            <w:tcW w:w="3492" w:type="dxa"/>
            <w:hideMark/>
          </w:tcPr>
          <w:p w14:paraId="5A42627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1.4.2.5.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пољопривредним</w:t>
            </w:r>
            <w:proofErr w:type="spellEnd"/>
            <w:r w:rsidRPr="00C60633">
              <w:rPr>
                <w:rFonts w:cstheme="minorHAnsi"/>
                <w:i/>
                <w:iCs/>
              </w:rPr>
              <w:t xml:space="preserve"> </w:t>
            </w:r>
            <w:proofErr w:type="spellStart"/>
            <w:r w:rsidRPr="00C60633">
              <w:rPr>
                <w:rFonts w:cstheme="minorHAnsi"/>
                <w:i/>
                <w:iCs/>
              </w:rPr>
              <w:t>газдинствима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пољопривредну</w:t>
            </w:r>
            <w:proofErr w:type="spellEnd"/>
            <w:r w:rsidRPr="00C60633">
              <w:rPr>
                <w:rFonts w:cstheme="minorHAnsi"/>
                <w:i/>
                <w:iCs/>
              </w:rPr>
              <w:t xml:space="preserve"> </w:t>
            </w:r>
            <w:proofErr w:type="spellStart"/>
            <w:r w:rsidRPr="00C60633">
              <w:rPr>
                <w:rFonts w:cstheme="minorHAnsi"/>
                <w:i/>
                <w:iCs/>
              </w:rPr>
              <w:t>производњу</w:t>
            </w:r>
            <w:proofErr w:type="spellEnd"/>
            <w:r w:rsidRPr="00C60633">
              <w:rPr>
                <w:rFonts w:cstheme="minorHAnsi"/>
                <w:i/>
                <w:iCs/>
              </w:rPr>
              <w:t xml:space="preserve">, </w:t>
            </w:r>
            <w:proofErr w:type="spellStart"/>
            <w:r w:rsidRPr="00C60633">
              <w:rPr>
                <w:rFonts w:cstheme="minorHAnsi"/>
                <w:i/>
                <w:iCs/>
              </w:rPr>
              <w:t>набавку</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и </w:t>
            </w:r>
            <w:proofErr w:type="spellStart"/>
            <w:r w:rsidRPr="00C60633">
              <w:rPr>
                <w:rFonts w:cstheme="minorHAnsi"/>
                <w:i/>
                <w:iCs/>
              </w:rPr>
              <w:t>механизације</w:t>
            </w:r>
            <w:proofErr w:type="spellEnd"/>
            <w:r w:rsidRPr="00C60633">
              <w:rPr>
                <w:rFonts w:cstheme="minorHAnsi"/>
                <w:i/>
                <w:iCs/>
              </w:rPr>
              <w:t xml:space="preserve"> </w:t>
            </w:r>
          </w:p>
        </w:tc>
        <w:tc>
          <w:tcPr>
            <w:tcW w:w="1031" w:type="dxa"/>
            <w:noWrap/>
            <w:vAlign w:val="center"/>
            <w:hideMark/>
          </w:tcPr>
          <w:p w14:paraId="3FC781FC"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3D280D4"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1DA52E8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4F64E3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822E8F8"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E50684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FAD119E" w14:textId="77777777" w:rsidTr="00A17714">
        <w:trPr>
          <w:trHeight w:val="588"/>
        </w:trPr>
        <w:tc>
          <w:tcPr>
            <w:tcW w:w="1015" w:type="dxa"/>
            <w:noWrap/>
            <w:hideMark/>
          </w:tcPr>
          <w:p w14:paraId="4138F932" w14:textId="77777777" w:rsidR="00C60633" w:rsidRPr="00C60633" w:rsidRDefault="00C60633" w:rsidP="00C60633">
            <w:pPr>
              <w:rPr>
                <w:rFonts w:cstheme="minorHAnsi"/>
                <w:i/>
                <w:iCs/>
              </w:rPr>
            </w:pPr>
            <w:r w:rsidRPr="00C60633">
              <w:rPr>
                <w:rFonts w:cstheme="minorHAnsi"/>
                <w:i/>
                <w:iCs/>
              </w:rPr>
              <w:lastRenderedPageBreak/>
              <w:t>0101</w:t>
            </w:r>
          </w:p>
        </w:tc>
        <w:tc>
          <w:tcPr>
            <w:tcW w:w="2530" w:type="dxa"/>
            <w:hideMark/>
          </w:tcPr>
          <w:p w14:paraId="41BCDBFD" w14:textId="77777777" w:rsidR="00C60633" w:rsidRPr="00C60633" w:rsidRDefault="00C60633">
            <w:pPr>
              <w:rPr>
                <w:rFonts w:cstheme="minorHAnsi"/>
                <w:i/>
                <w:iCs/>
              </w:rPr>
            </w:pPr>
            <w:r w:rsidRPr="00C60633">
              <w:rPr>
                <w:rFonts w:cstheme="minorHAnsi"/>
                <w:i/>
                <w:iCs/>
              </w:rPr>
              <w:t> </w:t>
            </w:r>
          </w:p>
        </w:tc>
        <w:tc>
          <w:tcPr>
            <w:tcW w:w="3492" w:type="dxa"/>
            <w:hideMark/>
          </w:tcPr>
          <w:p w14:paraId="0550572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1.4.2.6. </w:t>
            </w:r>
            <w:proofErr w:type="spellStart"/>
            <w:r w:rsidRPr="00C60633">
              <w:rPr>
                <w:rFonts w:cstheme="minorHAnsi"/>
                <w:i/>
                <w:iCs/>
              </w:rPr>
              <w:t>Подстицајни</w:t>
            </w:r>
            <w:proofErr w:type="spellEnd"/>
            <w:r w:rsidRPr="00C60633">
              <w:rPr>
                <w:rFonts w:cstheme="minorHAnsi"/>
                <w:i/>
                <w:iCs/>
              </w:rPr>
              <w:t xml:space="preserve"> </w:t>
            </w:r>
            <w:proofErr w:type="spellStart"/>
            <w:r w:rsidRPr="00C60633">
              <w:rPr>
                <w:rFonts w:cstheme="minorHAnsi"/>
                <w:i/>
                <w:iCs/>
              </w:rPr>
              <w:t>програми</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сточарство</w:t>
            </w:r>
            <w:proofErr w:type="spellEnd"/>
          </w:p>
        </w:tc>
        <w:tc>
          <w:tcPr>
            <w:tcW w:w="1031" w:type="dxa"/>
            <w:noWrap/>
            <w:vAlign w:val="center"/>
            <w:hideMark/>
          </w:tcPr>
          <w:p w14:paraId="762CF9CA"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677AD2D"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283B5551"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744C03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38EFC3B"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F6F661C"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FE2D83A" w14:textId="77777777" w:rsidTr="00A17714">
        <w:trPr>
          <w:trHeight w:val="588"/>
        </w:trPr>
        <w:tc>
          <w:tcPr>
            <w:tcW w:w="1015" w:type="dxa"/>
            <w:noWrap/>
            <w:hideMark/>
          </w:tcPr>
          <w:p w14:paraId="2D89C53F" w14:textId="77777777" w:rsidR="00C60633" w:rsidRPr="00C60633" w:rsidRDefault="00C60633" w:rsidP="00C60633">
            <w:pPr>
              <w:rPr>
                <w:rFonts w:cstheme="minorHAnsi"/>
              </w:rPr>
            </w:pPr>
            <w:r w:rsidRPr="00C60633">
              <w:rPr>
                <w:rFonts w:cstheme="minorHAnsi"/>
              </w:rPr>
              <w:t>0101</w:t>
            </w:r>
          </w:p>
        </w:tc>
        <w:tc>
          <w:tcPr>
            <w:tcW w:w="2530" w:type="dxa"/>
            <w:hideMark/>
          </w:tcPr>
          <w:p w14:paraId="1960DCA1" w14:textId="77777777" w:rsidR="00C60633" w:rsidRPr="00C60633" w:rsidRDefault="00C60633">
            <w:pPr>
              <w:rPr>
                <w:rFonts w:cstheme="minorHAnsi"/>
                <w:i/>
                <w:iCs/>
              </w:rPr>
            </w:pPr>
            <w:r w:rsidRPr="00C60633">
              <w:rPr>
                <w:rFonts w:cstheme="minorHAnsi"/>
                <w:i/>
                <w:iCs/>
              </w:rPr>
              <w:t> </w:t>
            </w:r>
          </w:p>
        </w:tc>
        <w:tc>
          <w:tcPr>
            <w:tcW w:w="3492" w:type="dxa"/>
            <w:hideMark/>
          </w:tcPr>
          <w:p w14:paraId="33FCBEB1" w14:textId="072079E3"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1.4.3:  </w:t>
            </w:r>
            <w:proofErr w:type="spellStart"/>
            <w:r w:rsidRPr="00C60633">
              <w:rPr>
                <w:rFonts w:cstheme="minorHAnsi"/>
              </w:rPr>
              <w:t>Конституисање</w:t>
            </w:r>
            <w:proofErr w:type="spellEnd"/>
            <w:r w:rsidRPr="00C60633">
              <w:rPr>
                <w:rFonts w:cstheme="minorHAnsi"/>
              </w:rPr>
              <w:t xml:space="preserve"> </w:t>
            </w:r>
            <w:proofErr w:type="spellStart"/>
            <w:r w:rsidRPr="00C60633">
              <w:rPr>
                <w:rFonts w:cstheme="minorHAnsi"/>
              </w:rPr>
              <w:t>Центра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аграрни</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w:t>
            </w:r>
            <w:proofErr w:type="spellStart"/>
            <w:r w:rsidRPr="00C60633">
              <w:rPr>
                <w:rFonts w:cstheme="minorHAnsi"/>
              </w:rPr>
              <w:t>Панчева</w:t>
            </w:r>
            <w:proofErr w:type="spellEnd"/>
          </w:p>
        </w:tc>
        <w:tc>
          <w:tcPr>
            <w:tcW w:w="1031" w:type="dxa"/>
            <w:noWrap/>
            <w:vAlign w:val="center"/>
            <w:hideMark/>
          </w:tcPr>
          <w:p w14:paraId="022C5A9B"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7A9C98A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4999FFA"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49B321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0DD1790"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CDDB12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6127558" w14:textId="77777777" w:rsidTr="00A17714">
        <w:trPr>
          <w:trHeight w:val="2880"/>
        </w:trPr>
        <w:tc>
          <w:tcPr>
            <w:tcW w:w="1015" w:type="dxa"/>
            <w:noWrap/>
            <w:hideMark/>
          </w:tcPr>
          <w:p w14:paraId="5C8DF5F2"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4D212CB0" w14:textId="77777777" w:rsidR="00C60633" w:rsidRPr="00C60633" w:rsidRDefault="00C60633">
            <w:pPr>
              <w:rPr>
                <w:rFonts w:cstheme="minorHAnsi"/>
                <w:i/>
                <w:iCs/>
              </w:rPr>
            </w:pPr>
            <w:r w:rsidRPr="00C60633">
              <w:rPr>
                <w:rFonts w:cstheme="minorHAnsi"/>
                <w:i/>
                <w:iCs/>
              </w:rPr>
              <w:t> </w:t>
            </w:r>
          </w:p>
        </w:tc>
        <w:tc>
          <w:tcPr>
            <w:tcW w:w="3492" w:type="dxa"/>
            <w:hideMark/>
          </w:tcPr>
          <w:p w14:paraId="0CBC4BB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1.4.3.1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анализе</w:t>
            </w:r>
            <w:proofErr w:type="spellEnd"/>
            <w:r w:rsidRPr="00C60633">
              <w:rPr>
                <w:rFonts w:cstheme="minorHAnsi"/>
                <w:i/>
                <w:iCs/>
              </w:rPr>
              <w:t xml:space="preserve"> у </w:t>
            </w:r>
            <w:proofErr w:type="spellStart"/>
            <w:r w:rsidRPr="00C60633">
              <w:rPr>
                <w:rFonts w:cstheme="minorHAnsi"/>
                <w:i/>
                <w:iCs/>
              </w:rPr>
              <w:t>циљу</w:t>
            </w:r>
            <w:proofErr w:type="spellEnd"/>
            <w:r w:rsidRPr="00C60633">
              <w:rPr>
                <w:rFonts w:cstheme="minorHAnsi"/>
                <w:i/>
                <w:iCs/>
              </w:rPr>
              <w:t xml:space="preserve"> </w:t>
            </w:r>
            <w:proofErr w:type="spellStart"/>
            <w:r w:rsidRPr="00C60633">
              <w:rPr>
                <w:rFonts w:cstheme="minorHAnsi"/>
                <w:i/>
                <w:iCs/>
              </w:rPr>
              <w:t>мапирања</w:t>
            </w:r>
            <w:proofErr w:type="spellEnd"/>
            <w:r w:rsidRPr="00C60633">
              <w:rPr>
                <w:rFonts w:cstheme="minorHAnsi"/>
                <w:i/>
                <w:iCs/>
              </w:rPr>
              <w:t xml:space="preserve"> </w:t>
            </w:r>
            <w:proofErr w:type="spellStart"/>
            <w:r w:rsidRPr="00C60633">
              <w:rPr>
                <w:rFonts w:cstheme="minorHAnsi"/>
                <w:i/>
                <w:iCs/>
              </w:rPr>
              <w:t>проблема</w:t>
            </w:r>
            <w:proofErr w:type="spellEnd"/>
            <w:r w:rsidRPr="00C60633">
              <w:rPr>
                <w:rFonts w:cstheme="minorHAnsi"/>
                <w:i/>
                <w:iCs/>
              </w:rPr>
              <w:t xml:space="preserve"> и </w:t>
            </w:r>
            <w:proofErr w:type="spellStart"/>
            <w:r w:rsidRPr="00C60633">
              <w:rPr>
                <w:rFonts w:cstheme="minorHAnsi"/>
                <w:i/>
                <w:iCs/>
              </w:rPr>
              <w:t>потенцијала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пољопривреде</w:t>
            </w:r>
            <w:proofErr w:type="spellEnd"/>
            <w:r w:rsidRPr="00C60633">
              <w:rPr>
                <w:rFonts w:cstheme="minorHAnsi"/>
                <w:i/>
                <w:iCs/>
              </w:rPr>
              <w:t xml:space="preserve"> ЈЛС </w:t>
            </w:r>
            <w:proofErr w:type="spellStart"/>
            <w:r w:rsidRPr="00C60633">
              <w:rPr>
                <w:rFonts w:cstheme="minorHAnsi"/>
                <w:i/>
                <w:iCs/>
              </w:rPr>
              <w:t>Панчево</w:t>
            </w:r>
            <w:proofErr w:type="spellEnd"/>
            <w:r w:rsidRPr="00C60633">
              <w:rPr>
                <w:rFonts w:cstheme="minorHAnsi"/>
                <w:i/>
                <w:iCs/>
              </w:rPr>
              <w:t xml:space="preserve">, </w:t>
            </w:r>
            <w:proofErr w:type="spellStart"/>
            <w:r w:rsidRPr="00C60633">
              <w:rPr>
                <w:rFonts w:cstheme="minorHAnsi"/>
                <w:i/>
                <w:iCs/>
              </w:rPr>
              <w:t>оцене</w:t>
            </w:r>
            <w:proofErr w:type="spellEnd"/>
            <w:r w:rsidRPr="00C60633">
              <w:rPr>
                <w:rFonts w:cstheme="minorHAnsi"/>
                <w:i/>
                <w:iCs/>
              </w:rPr>
              <w:t xml:space="preserve"> </w:t>
            </w:r>
            <w:proofErr w:type="spellStart"/>
            <w:r w:rsidRPr="00C60633">
              <w:rPr>
                <w:rFonts w:cstheme="minorHAnsi"/>
                <w:i/>
                <w:iCs/>
              </w:rPr>
              <w:t>ефективности</w:t>
            </w:r>
            <w:proofErr w:type="spellEnd"/>
            <w:r w:rsidRPr="00C60633">
              <w:rPr>
                <w:rFonts w:cstheme="minorHAnsi"/>
                <w:i/>
                <w:iCs/>
              </w:rPr>
              <w:t xml:space="preserve"> </w:t>
            </w:r>
            <w:proofErr w:type="spellStart"/>
            <w:r w:rsidRPr="00C60633">
              <w:rPr>
                <w:rFonts w:cstheme="minorHAnsi"/>
                <w:i/>
                <w:iCs/>
              </w:rPr>
              <w:t>актуелних</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Секретаријат</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пољопривреду</w:t>
            </w:r>
            <w:proofErr w:type="spellEnd"/>
            <w:r w:rsidRPr="00C60633">
              <w:rPr>
                <w:rFonts w:cstheme="minorHAnsi"/>
                <w:i/>
                <w:iCs/>
              </w:rPr>
              <w:t xml:space="preserve">, </w:t>
            </w:r>
            <w:proofErr w:type="spellStart"/>
            <w:r w:rsidRPr="00C60633">
              <w:rPr>
                <w:rFonts w:cstheme="minorHAnsi"/>
                <w:i/>
                <w:iCs/>
              </w:rPr>
              <w:t>Институт</w:t>
            </w:r>
            <w:proofErr w:type="spellEnd"/>
            <w:r w:rsidRPr="00C60633">
              <w:rPr>
                <w:rFonts w:cstheme="minorHAnsi"/>
                <w:i/>
                <w:iCs/>
              </w:rPr>
              <w:t xml:space="preserve"> </w:t>
            </w:r>
            <w:proofErr w:type="spellStart"/>
            <w:r w:rsidRPr="00C60633">
              <w:rPr>
                <w:rFonts w:cstheme="minorHAnsi"/>
                <w:i/>
                <w:iCs/>
              </w:rPr>
              <w:t>Тамиш</w:t>
            </w:r>
            <w:proofErr w:type="spellEnd"/>
            <w:r w:rsidRPr="00C60633">
              <w:rPr>
                <w:rFonts w:cstheme="minorHAnsi"/>
                <w:i/>
                <w:iCs/>
              </w:rPr>
              <w:t xml:space="preserve"> и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органа</w:t>
            </w:r>
            <w:proofErr w:type="spellEnd"/>
            <w:r w:rsidRPr="00C60633">
              <w:rPr>
                <w:rFonts w:cstheme="minorHAnsi"/>
                <w:i/>
                <w:iCs/>
              </w:rPr>
              <w:t xml:space="preserve"> и </w:t>
            </w:r>
            <w:proofErr w:type="spellStart"/>
            <w:r w:rsidRPr="00C60633">
              <w:rPr>
                <w:rFonts w:cstheme="minorHAnsi"/>
                <w:i/>
                <w:iCs/>
              </w:rPr>
              <w:t>тела</w:t>
            </w:r>
            <w:proofErr w:type="spellEnd"/>
            <w:r w:rsidRPr="00C60633">
              <w:rPr>
                <w:rFonts w:cstheme="minorHAnsi"/>
                <w:i/>
                <w:iCs/>
              </w:rPr>
              <w:t xml:space="preserve"> </w:t>
            </w:r>
            <w:proofErr w:type="spellStart"/>
            <w:r w:rsidRPr="00C60633">
              <w:rPr>
                <w:rFonts w:cstheme="minorHAnsi"/>
                <w:i/>
                <w:iCs/>
              </w:rPr>
              <w:t>која</w:t>
            </w:r>
            <w:proofErr w:type="spellEnd"/>
            <w:r w:rsidRPr="00C60633">
              <w:rPr>
                <w:rFonts w:cstheme="minorHAnsi"/>
                <w:i/>
                <w:iCs/>
              </w:rPr>
              <w:t xml:space="preserve"> </w:t>
            </w:r>
            <w:proofErr w:type="spellStart"/>
            <w:r w:rsidRPr="00C60633">
              <w:rPr>
                <w:rFonts w:cstheme="minorHAnsi"/>
                <w:i/>
                <w:iCs/>
              </w:rPr>
              <w:t>подржавају</w:t>
            </w:r>
            <w:proofErr w:type="spellEnd"/>
            <w:r w:rsidRPr="00C60633">
              <w:rPr>
                <w:rFonts w:cstheme="minorHAnsi"/>
                <w:i/>
                <w:iCs/>
              </w:rPr>
              <w:t xml:space="preserve"> </w:t>
            </w:r>
            <w:proofErr w:type="spellStart"/>
            <w:r w:rsidRPr="00C60633">
              <w:rPr>
                <w:rFonts w:cstheme="minorHAnsi"/>
                <w:i/>
                <w:iCs/>
              </w:rPr>
              <w:t>развој</w:t>
            </w:r>
            <w:proofErr w:type="spellEnd"/>
            <w:r w:rsidRPr="00C60633">
              <w:rPr>
                <w:rFonts w:cstheme="minorHAnsi"/>
                <w:i/>
                <w:iCs/>
              </w:rPr>
              <w:t xml:space="preserve"> </w:t>
            </w:r>
            <w:proofErr w:type="spellStart"/>
            <w:r w:rsidRPr="00C60633">
              <w:rPr>
                <w:rFonts w:cstheme="minorHAnsi"/>
                <w:i/>
                <w:iCs/>
              </w:rPr>
              <w:t>пољопривреде</w:t>
            </w:r>
            <w:proofErr w:type="spellEnd"/>
            <w:r w:rsidRPr="00C60633">
              <w:rPr>
                <w:rFonts w:cstheme="minorHAnsi"/>
                <w:i/>
                <w:iCs/>
              </w:rPr>
              <w:t xml:space="preserve">), </w:t>
            </w:r>
            <w:proofErr w:type="spellStart"/>
            <w:r w:rsidRPr="00C60633">
              <w:rPr>
                <w:rFonts w:cstheme="minorHAnsi"/>
                <w:i/>
                <w:iCs/>
              </w:rPr>
              <w:t>аргументација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да</w:t>
            </w:r>
            <w:proofErr w:type="spellEnd"/>
            <w:r w:rsidRPr="00C60633">
              <w:rPr>
                <w:rFonts w:cstheme="minorHAnsi"/>
                <w:i/>
                <w:iCs/>
              </w:rPr>
              <w:t xml:space="preserve"> </w:t>
            </w:r>
            <w:proofErr w:type="spellStart"/>
            <w:r w:rsidRPr="00C60633">
              <w:rPr>
                <w:rFonts w:cstheme="minorHAnsi"/>
                <w:i/>
                <w:iCs/>
              </w:rPr>
              <w:t>се</w:t>
            </w:r>
            <w:proofErr w:type="spellEnd"/>
            <w:r w:rsidRPr="00C60633">
              <w:rPr>
                <w:rFonts w:cstheme="minorHAnsi"/>
                <w:i/>
                <w:iCs/>
              </w:rPr>
              <w:t xml:space="preserve"> </w:t>
            </w:r>
            <w:proofErr w:type="spellStart"/>
            <w:r w:rsidRPr="00C60633">
              <w:rPr>
                <w:rFonts w:cstheme="minorHAnsi"/>
                <w:i/>
                <w:iCs/>
              </w:rPr>
              <w:t>конституише</w:t>
            </w:r>
            <w:proofErr w:type="spellEnd"/>
            <w:r w:rsidRPr="00C60633">
              <w:rPr>
                <w:rFonts w:cstheme="minorHAnsi"/>
                <w:i/>
                <w:iCs/>
              </w:rPr>
              <w:t xml:space="preserve"> </w:t>
            </w:r>
            <w:proofErr w:type="spellStart"/>
            <w:r w:rsidRPr="00C60633">
              <w:rPr>
                <w:rFonts w:cstheme="minorHAnsi"/>
                <w:i/>
                <w:iCs/>
              </w:rPr>
              <w:t>Центар</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аграрни</w:t>
            </w:r>
            <w:proofErr w:type="spellEnd"/>
            <w:r w:rsidRPr="00C60633">
              <w:rPr>
                <w:rFonts w:cstheme="minorHAnsi"/>
                <w:i/>
                <w:iCs/>
              </w:rPr>
              <w:t xml:space="preserve"> </w:t>
            </w:r>
            <w:proofErr w:type="spellStart"/>
            <w:r w:rsidRPr="00C60633">
              <w:rPr>
                <w:rFonts w:cstheme="minorHAnsi"/>
                <w:i/>
                <w:iCs/>
              </w:rPr>
              <w:t>развој</w:t>
            </w:r>
            <w:proofErr w:type="spellEnd"/>
            <w:r w:rsidRPr="00C60633">
              <w:rPr>
                <w:rFonts w:cstheme="minorHAnsi"/>
                <w:i/>
                <w:iCs/>
              </w:rPr>
              <w:t xml:space="preserve">, </w:t>
            </w:r>
            <w:proofErr w:type="spellStart"/>
            <w:r w:rsidRPr="00C60633">
              <w:rPr>
                <w:rFonts w:cstheme="minorHAnsi"/>
                <w:i/>
                <w:iCs/>
              </w:rPr>
              <w:t>дефинисање</w:t>
            </w:r>
            <w:proofErr w:type="spellEnd"/>
            <w:r w:rsidRPr="00C60633">
              <w:rPr>
                <w:rFonts w:cstheme="minorHAnsi"/>
                <w:i/>
                <w:iCs/>
              </w:rPr>
              <w:t xml:space="preserve"> </w:t>
            </w:r>
            <w:proofErr w:type="spellStart"/>
            <w:r w:rsidRPr="00C60633">
              <w:rPr>
                <w:rFonts w:cstheme="minorHAnsi"/>
                <w:i/>
                <w:iCs/>
              </w:rPr>
              <w:t>садржаја</w:t>
            </w:r>
            <w:proofErr w:type="spellEnd"/>
            <w:r w:rsidRPr="00C60633">
              <w:rPr>
                <w:rFonts w:cstheme="minorHAnsi"/>
                <w:i/>
                <w:iCs/>
              </w:rPr>
              <w:t xml:space="preserve"> </w:t>
            </w:r>
            <w:proofErr w:type="spellStart"/>
            <w:r w:rsidRPr="00C60633">
              <w:rPr>
                <w:rFonts w:cstheme="minorHAnsi"/>
                <w:i/>
                <w:iCs/>
              </w:rPr>
              <w:t>његовог</w:t>
            </w:r>
            <w:proofErr w:type="spellEnd"/>
            <w:r w:rsidRPr="00C60633">
              <w:rPr>
                <w:rFonts w:cstheme="minorHAnsi"/>
                <w:i/>
                <w:iCs/>
              </w:rPr>
              <w:t xml:space="preserve"> </w:t>
            </w:r>
            <w:proofErr w:type="spellStart"/>
            <w:r w:rsidRPr="00C60633">
              <w:rPr>
                <w:rFonts w:cstheme="minorHAnsi"/>
                <w:i/>
                <w:iCs/>
              </w:rPr>
              <w:t>рада</w:t>
            </w:r>
            <w:proofErr w:type="spellEnd"/>
            <w:r w:rsidRPr="00C60633">
              <w:rPr>
                <w:rFonts w:cstheme="minorHAnsi"/>
                <w:i/>
                <w:iCs/>
              </w:rPr>
              <w:t xml:space="preserve"> и </w:t>
            </w:r>
            <w:proofErr w:type="spellStart"/>
            <w:r w:rsidRPr="00C60633">
              <w:rPr>
                <w:rFonts w:cstheme="minorHAnsi"/>
                <w:i/>
                <w:iCs/>
              </w:rPr>
              <w:t>потребних</w:t>
            </w:r>
            <w:proofErr w:type="spellEnd"/>
            <w:r w:rsidRPr="00C60633">
              <w:rPr>
                <w:rFonts w:cstheme="minorHAnsi"/>
                <w:i/>
                <w:iCs/>
              </w:rPr>
              <w:t xml:space="preserve"> </w:t>
            </w:r>
            <w:proofErr w:type="spellStart"/>
            <w:r w:rsidRPr="00C60633">
              <w:rPr>
                <w:rFonts w:cstheme="minorHAnsi"/>
                <w:i/>
                <w:iCs/>
              </w:rPr>
              <w:t>људских</w:t>
            </w:r>
            <w:proofErr w:type="spellEnd"/>
            <w:r w:rsidRPr="00C60633">
              <w:rPr>
                <w:rFonts w:cstheme="minorHAnsi"/>
                <w:i/>
                <w:iCs/>
              </w:rPr>
              <w:t xml:space="preserve"> и </w:t>
            </w:r>
            <w:proofErr w:type="spellStart"/>
            <w:r w:rsidRPr="00C60633">
              <w:rPr>
                <w:rFonts w:cstheme="minorHAnsi"/>
                <w:i/>
                <w:iCs/>
              </w:rPr>
              <w:t>материјалних</w:t>
            </w:r>
            <w:proofErr w:type="spellEnd"/>
            <w:r w:rsidRPr="00C60633">
              <w:rPr>
                <w:rFonts w:cstheme="minorHAnsi"/>
                <w:i/>
                <w:iCs/>
              </w:rPr>
              <w:t xml:space="preserve"> </w:t>
            </w:r>
            <w:proofErr w:type="spellStart"/>
            <w:r w:rsidRPr="00C60633">
              <w:rPr>
                <w:rFonts w:cstheme="minorHAnsi"/>
                <w:i/>
                <w:iCs/>
              </w:rPr>
              <w:t>ресурса</w:t>
            </w:r>
            <w:proofErr w:type="spellEnd"/>
            <w:r w:rsidRPr="00C60633">
              <w:rPr>
                <w:rFonts w:cstheme="minorHAnsi"/>
                <w:i/>
                <w:iCs/>
              </w:rPr>
              <w:t xml:space="preserve"> и </w:t>
            </w:r>
            <w:proofErr w:type="spellStart"/>
            <w:r w:rsidRPr="00C60633">
              <w:rPr>
                <w:rFonts w:cstheme="minorHAnsi"/>
                <w:i/>
                <w:iCs/>
              </w:rPr>
              <w:t>очекиваних</w:t>
            </w:r>
            <w:proofErr w:type="spellEnd"/>
            <w:r w:rsidRPr="00C60633">
              <w:rPr>
                <w:rFonts w:cstheme="minorHAnsi"/>
                <w:i/>
                <w:iCs/>
              </w:rPr>
              <w:t xml:space="preserve"> </w:t>
            </w:r>
            <w:proofErr w:type="spellStart"/>
            <w:r w:rsidRPr="00C60633">
              <w:rPr>
                <w:rFonts w:cstheme="minorHAnsi"/>
                <w:i/>
                <w:iCs/>
              </w:rPr>
              <w:t>ефеката</w:t>
            </w:r>
            <w:proofErr w:type="spellEnd"/>
            <w:r w:rsidRPr="00C60633">
              <w:rPr>
                <w:rFonts w:cstheme="minorHAnsi"/>
                <w:i/>
                <w:iCs/>
              </w:rPr>
              <w:t xml:space="preserve">.  </w:t>
            </w:r>
            <w:proofErr w:type="spellStart"/>
            <w:r w:rsidRPr="00C60633">
              <w:rPr>
                <w:rFonts w:cstheme="minorHAnsi"/>
                <w:i/>
                <w:iCs/>
              </w:rPr>
              <w:t>Подношење</w:t>
            </w:r>
            <w:proofErr w:type="spellEnd"/>
            <w:r w:rsidRPr="00C60633">
              <w:rPr>
                <w:rFonts w:cstheme="minorHAnsi"/>
                <w:i/>
                <w:iCs/>
              </w:rPr>
              <w:t xml:space="preserve"> </w:t>
            </w:r>
            <w:proofErr w:type="spellStart"/>
            <w:r w:rsidRPr="00C60633">
              <w:rPr>
                <w:rFonts w:cstheme="minorHAnsi"/>
                <w:i/>
                <w:iCs/>
              </w:rPr>
              <w:t>предлога</w:t>
            </w:r>
            <w:proofErr w:type="spellEnd"/>
            <w:r w:rsidRPr="00C60633">
              <w:rPr>
                <w:rFonts w:cstheme="minorHAnsi"/>
                <w:i/>
                <w:iCs/>
              </w:rPr>
              <w:t xml:space="preserve"> </w:t>
            </w:r>
            <w:proofErr w:type="spellStart"/>
            <w:r w:rsidRPr="00C60633">
              <w:rPr>
                <w:rFonts w:cstheme="minorHAnsi"/>
                <w:i/>
                <w:iCs/>
              </w:rPr>
              <w:t>Градском</w:t>
            </w:r>
            <w:proofErr w:type="spellEnd"/>
            <w:r w:rsidRPr="00C60633">
              <w:rPr>
                <w:rFonts w:cstheme="minorHAnsi"/>
                <w:i/>
                <w:iCs/>
              </w:rPr>
              <w:t xml:space="preserve"> </w:t>
            </w:r>
            <w:proofErr w:type="spellStart"/>
            <w:r w:rsidRPr="00C60633">
              <w:rPr>
                <w:rFonts w:cstheme="minorHAnsi"/>
                <w:i/>
                <w:iCs/>
              </w:rPr>
              <w:t>Већу</w:t>
            </w:r>
            <w:proofErr w:type="spellEnd"/>
            <w:r w:rsidRPr="00C60633">
              <w:rPr>
                <w:rFonts w:cstheme="minorHAnsi"/>
                <w:i/>
                <w:iCs/>
              </w:rPr>
              <w:t xml:space="preserve"> </w:t>
            </w:r>
          </w:p>
        </w:tc>
        <w:tc>
          <w:tcPr>
            <w:tcW w:w="1031" w:type="dxa"/>
            <w:noWrap/>
            <w:vAlign w:val="center"/>
            <w:hideMark/>
          </w:tcPr>
          <w:p w14:paraId="2EB21F13"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025EE31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D3A8BE7"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A15C64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648CD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C7B024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97EA906" w14:textId="77777777" w:rsidTr="00A17714">
        <w:trPr>
          <w:trHeight w:val="1176"/>
        </w:trPr>
        <w:tc>
          <w:tcPr>
            <w:tcW w:w="1015" w:type="dxa"/>
            <w:noWrap/>
            <w:hideMark/>
          </w:tcPr>
          <w:p w14:paraId="1D2C82DE" w14:textId="77777777" w:rsidR="00C60633" w:rsidRPr="00C60633" w:rsidRDefault="00C60633" w:rsidP="00C60633">
            <w:pPr>
              <w:rPr>
                <w:rFonts w:cstheme="minorHAnsi"/>
                <w:i/>
                <w:iCs/>
              </w:rPr>
            </w:pPr>
            <w:r w:rsidRPr="00C60633">
              <w:rPr>
                <w:rFonts w:cstheme="minorHAnsi"/>
                <w:i/>
                <w:iCs/>
              </w:rPr>
              <w:t>0101</w:t>
            </w:r>
          </w:p>
        </w:tc>
        <w:tc>
          <w:tcPr>
            <w:tcW w:w="2530" w:type="dxa"/>
            <w:hideMark/>
          </w:tcPr>
          <w:p w14:paraId="4FA54694" w14:textId="77777777" w:rsidR="00C60633" w:rsidRPr="00C60633" w:rsidRDefault="00C60633">
            <w:pPr>
              <w:rPr>
                <w:rFonts w:cstheme="minorHAnsi"/>
                <w:i/>
                <w:iCs/>
              </w:rPr>
            </w:pPr>
            <w:r w:rsidRPr="00C60633">
              <w:rPr>
                <w:rFonts w:cstheme="minorHAnsi"/>
                <w:i/>
                <w:iCs/>
              </w:rPr>
              <w:t> </w:t>
            </w:r>
          </w:p>
        </w:tc>
        <w:tc>
          <w:tcPr>
            <w:tcW w:w="3492" w:type="dxa"/>
            <w:hideMark/>
          </w:tcPr>
          <w:p w14:paraId="129183F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1.4.3.2. </w:t>
            </w:r>
            <w:proofErr w:type="spellStart"/>
            <w:r w:rsidRPr="00C60633">
              <w:rPr>
                <w:rFonts w:cstheme="minorHAnsi"/>
                <w:i/>
                <w:iCs/>
              </w:rPr>
              <w:t>Уколико</w:t>
            </w:r>
            <w:proofErr w:type="spellEnd"/>
            <w:r w:rsidRPr="00C60633">
              <w:rPr>
                <w:rFonts w:cstheme="minorHAnsi"/>
                <w:i/>
                <w:iCs/>
              </w:rPr>
              <w:t xml:space="preserve"> </w:t>
            </w:r>
            <w:proofErr w:type="spellStart"/>
            <w:r w:rsidRPr="00C60633">
              <w:rPr>
                <w:rFonts w:cstheme="minorHAnsi"/>
                <w:i/>
                <w:iCs/>
              </w:rPr>
              <w:t>је</w:t>
            </w:r>
            <w:proofErr w:type="spellEnd"/>
            <w:r w:rsidRPr="00C60633">
              <w:rPr>
                <w:rFonts w:cstheme="minorHAnsi"/>
                <w:i/>
                <w:iCs/>
              </w:rPr>
              <w:t xml:space="preserve"> </w:t>
            </w:r>
            <w:proofErr w:type="spellStart"/>
            <w:r w:rsidRPr="00C60633">
              <w:rPr>
                <w:rFonts w:cstheme="minorHAnsi"/>
                <w:i/>
                <w:iCs/>
              </w:rPr>
              <w:t>одлука</w:t>
            </w:r>
            <w:proofErr w:type="spellEnd"/>
            <w:r w:rsidRPr="00C60633">
              <w:rPr>
                <w:rFonts w:cstheme="minorHAnsi"/>
                <w:i/>
                <w:iCs/>
              </w:rPr>
              <w:t xml:space="preserve"> </w:t>
            </w:r>
            <w:proofErr w:type="spellStart"/>
            <w:r w:rsidRPr="00C60633">
              <w:rPr>
                <w:rFonts w:cstheme="minorHAnsi"/>
                <w:i/>
                <w:iCs/>
              </w:rPr>
              <w:t>Градског</w:t>
            </w:r>
            <w:proofErr w:type="spellEnd"/>
            <w:r w:rsidRPr="00C60633">
              <w:rPr>
                <w:rFonts w:cstheme="minorHAnsi"/>
                <w:i/>
                <w:iCs/>
              </w:rPr>
              <w:t xml:space="preserve"> </w:t>
            </w:r>
            <w:proofErr w:type="spellStart"/>
            <w:r w:rsidRPr="00C60633">
              <w:rPr>
                <w:rFonts w:cstheme="minorHAnsi"/>
                <w:i/>
                <w:iCs/>
              </w:rPr>
              <w:t>Већа</w:t>
            </w:r>
            <w:proofErr w:type="spellEnd"/>
            <w:r w:rsidRPr="00C60633">
              <w:rPr>
                <w:rFonts w:cstheme="minorHAnsi"/>
                <w:i/>
                <w:iCs/>
              </w:rPr>
              <w:t xml:space="preserve"> </w:t>
            </w:r>
            <w:proofErr w:type="spellStart"/>
            <w:r w:rsidRPr="00C60633">
              <w:rPr>
                <w:rFonts w:cstheme="minorHAnsi"/>
                <w:i/>
                <w:iCs/>
              </w:rPr>
              <w:t>позитивна</w:t>
            </w:r>
            <w:proofErr w:type="spellEnd"/>
            <w:r w:rsidRPr="00C60633">
              <w:rPr>
                <w:rFonts w:cstheme="minorHAnsi"/>
                <w:i/>
                <w:iCs/>
              </w:rPr>
              <w:t xml:space="preserve">,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ресурса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деловање</w:t>
            </w:r>
            <w:proofErr w:type="spellEnd"/>
            <w:r w:rsidRPr="00C60633">
              <w:rPr>
                <w:rFonts w:cstheme="minorHAnsi"/>
                <w:i/>
                <w:iCs/>
              </w:rPr>
              <w:t xml:space="preserve">, </w:t>
            </w:r>
            <w:proofErr w:type="spellStart"/>
            <w:r w:rsidRPr="00C60633">
              <w:rPr>
                <w:rFonts w:cstheme="minorHAnsi"/>
                <w:i/>
                <w:iCs/>
              </w:rPr>
              <w:t>конституисање</w:t>
            </w:r>
            <w:proofErr w:type="spellEnd"/>
            <w:r w:rsidRPr="00C60633">
              <w:rPr>
                <w:rFonts w:cstheme="minorHAnsi"/>
                <w:i/>
                <w:iCs/>
              </w:rPr>
              <w:t xml:space="preserve"> и </w:t>
            </w:r>
            <w:proofErr w:type="spellStart"/>
            <w:r w:rsidRPr="00C60633">
              <w:rPr>
                <w:rFonts w:cstheme="minorHAnsi"/>
                <w:i/>
                <w:iCs/>
              </w:rPr>
              <w:t>активирање</w:t>
            </w:r>
            <w:proofErr w:type="spellEnd"/>
            <w:r w:rsidRPr="00C60633">
              <w:rPr>
                <w:rFonts w:cstheme="minorHAnsi"/>
                <w:i/>
                <w:iCs/>
              </w:rPr>
              <w:t xml:space="preserve"> </w:t>
            </w:r>
            <w:proofErr w:type="spellStart"/>
            <w:r w:rsidRPr="00C60633">
              <w:rPr>
                <w:rFonts w:cstheme="minorHAnsi"/>
                <w:i/>
                <w:iCs/>
              </w:rPr>
              <w:t>Центра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аграрни</w:t>
            </w:r>
            <w:proofErr w:type="spellEnd"/>
            <w:r w:rsidRPr="00C60633">
              <w:rPr>
                <w:rFonts w:cstheme="minorHAnsi"/>
                <w:i/>
                <w:iCs/>
              </w:rPr>
              <w:t xml:space="preserve"> </w:t>
            </w:r>
            <w:proofErr w:type="spellStart"/>
            <w:r w:rsidRPr="00C60633">
              <w:rPr>
                <w:rFonts w:cstheme="minorHAnsi"/>
                <w:i/>
                <w:iCs/>
              </w:rPr>
              <w:t>развој</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73817426"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4851BD9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2E2C6A3"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50EB15F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5B6416E"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BF8F93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B77AE4A" w14:textId="77777777" w:rsidTr="00A17714">
        <w:trPr>
          <w:trHeight w:val="576"/>
        </w:trPr>
        <w:tc>
          <w:tcPr>
            <w:tcW w:w="1015" w:type="dxa"/>
            <w:noWrap/>
            <w:hideMark/>
          </w:tcPr>
          <w:p w14:paraId="4B271B6D" w14:textId="77777777" w:rsidR="00C60633" w:rsidRPr="00C60633" w:rsidRDefault="00C60633" w:rsidP="00C60633">
            <w:pPr>
              <w:rPr>
                <w:rFonts w:cstheme="minorHAnsi"/>
                <w:b/>
                <w:bCs/>
              </w:rPr>
            </w:pPr>
            <w:r w:rsidRPr="00C60633">
              <w:rPr>
                <w:rFonts w:cstheme="minorHAnsi"/>
                <w:b/>
                <w:bCs/>
              </w:rPr>
              <w:lastRenderedPageBreak/>
              <w:t>0401</w:t>
            </w:r>
          </w:p>
        </w:tc>
        <w:tc>
          <w:tcPr>
            <w:tcW w:w="2530" w:type="dxa"/>
            <w:hideMark/>
          </w:tcPr>
          <w:p w14:paraId="3654130B"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6: </w:t>
            </w:r>
            <w:proofErr w:type="spellStart"/>
            <w:r w:rsidRPr="00C60633">
              <w:rPr>
                <w:rFonts w:cstheme="minorHAnsi"/>
                <w:b/>
                <w:bCs/>
              </w:rPr>
              <w:t>Заштита</w:t>
            </w:r>
            <w:proofErr w:type="spellEnd"/>
            <w:r w:rsidRPr="00C60633">
              <w:rPr>
                <w:rFonts w:cstheme="minorHAnsi"/>
                <w:b/>
                <w:bCs/>
              </w:rPr>
              <w:t xml:space="preserve"> </w:t>
            </w:r>
            <w:proofErr w:type="spellStart"/>
            <w:r w:rsidRPr="00C60633">
              <w:rPr>
                <w:rFonts w:cstheme="minorHAnsi"/>
                <w:b/>
                <w:bCs/>
              </w:rPr>
              <w:t>животне</w:t>
            </w:r>
            <w:proofErr w:type="spellEnd"/>
            <w:r w:rsidRPr="00C60633">
              <w:rPr>
                <w:rFonts w:cstheme="minorHAnsi"/>
                <w:b/>
                <w:bCs/>
              </w:rPr>
              <w:t xml:space="preserve"> </w:t>
            </w:r>
            <w:proofErr w:type="spellStart"/>
            <w:r w:rsidRPr="00C60633">
              <w:rPr>
                <w:rFonts w:cstheme="minorHAnsi"/>
                <w:b/>
                <w:bCs/>
              </w:rPr>
              <w:t>средине</w:t>
            </w:r>
            <w:proofErr w:type="spellEnd"/>
          </w:p>
        </w:tc>
        <w:tc>
          <w:tcPr>
            <w:tcW w:w="3492" w:type="dxa"/>
            <w:noWrap/>
            <w:hideMark/>
          </w:tcPr>
          <w:p w14:paraId="526B5CCB"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7BD3C2BE" w14:textId="77777777" w:rsidR="00C60633" w:rsidRPr="00C60633" w:rsidRDefault="00C60633" w:rsidP="002D36FB">
            <w:pPr>
              <w:jc w:val="right"/>
              <w:rPr>
                <w:rFonts w:cstheme="minorHAnsi"/>
              </w:rPr>
            </w:pPr>
            <w:r w:rsidRPr="00C60633">
              <w:rPr>
                <w:rFonts w:cstheme="minorHAnsi"/>
              </w:rPr>
              <w:t>334.704</w:t>
            </w:r>
          </w:p>
        </w:tc>
        <w:tc>
          <w:tcPr>
            <w:tcW w:w="987" w:type="dxa"/>
            <w:noWrap/>
            <w:vAlign w:val="center"/>
            <w:hideMark/>
          </w:tcPr>
          <w:p w14:paraId="05E2DB8D" w14:textId="77777777" w:rsidR="00C60633" w:rsidRPr="00C60633" w:rsidRDefault="00C60633" w:rsidP="002D36FB">
            <w:pPr>
              <w:jc w:val="right"/>
              <w:rPr>
                <w:rFonts w:cstheme="minorHAnsi"/>
              </w:rPr>
            </w:pPr>
            <w:r w:rsidRPr="00C60633">
              <w:rPr>
                <w:rFonts w:cstheme="minorHAnsi"/>
              </w:rPr>
              <w:t>144.000</w:t>
            </w:r>
          </w:p>
        </w:tc>
        <w:tc>
          <w:tcPr>
            <w:tcW w:w="967" w:type="dxa"/>
            <w:noWrap/>
            <w:vAlign w:val="center"/>
            <w:hideMark/>
          </w:tcPr>
          <w:p w14:paraId="6B0D72AF" w14:textId="77777777" w:rsidR="00C60633" w:rsidRPr="00C60633" w:rsidRDefault="00C60633" w:rsidP="002D36FB">
            <w:pPr>
              <w:jc w:val="right"/>
              <w:rPr>
                <w:rFonts w:cstheme="minorHAnsi"/>
              </w:rPr>
            </w:pPr>
            <w:r w:rsidRPr="00C60633">
              <w:rPr>
                <w:rFonts w:cstheme="minorHAnsi"/>
              </w:rPr>
              <w:t>343.496</w:t>
            </w:r>
          </w:p>
        </w:tc>
        <w:tc>
          <w:tcPr>
            <w:tcW w:w="1027" w:type="dxa"/>
            <w:noWrap/>
            <w:vAlign w:val="center"/>
            <w:hideMark/>
          </w:tcPr>
          <w:p w14:paraId="7DF581D5" w14:textId="77777777" w:rsidR="00C60633" w:rsidRPr="00C60633" w:rsidRDefault="00C60633" w:rsidP="002D36FB">
            <w:pPr>
              <w:jc w:val="right"/>
              <w:rPr>
                <w:rFonts w:cstheme="minorHAnsi"/>
              </w:rPr>
            </w:pPr>
            <w:r w:rsidRPr="00C60633">
              <w:rPr>
                <w:rFonts w:cstheme="minorHAnsi"/>
              </w:rPr>
              <w:t>3.000</w:t>
            </w:r>
          </w:p>
        </w:tc>
        <w:tc>
          <w:tcPr>
            <w:tcW w:w="962" w:type="dxa"/>
            <w:noWrap/>
            <w:vAlign w:val="center"/>
            <w:hideMark/>
          </w:tcPr>
          <w:p w14:paraId="4E82B5B3" w14:textId="77777777" w:rsidR="00C60633" w:rsidRPr="00C60633" w:rsidRDefault="00C60633" w:rsidP="002D36FB">
            <w:pPr>
              <w:jc w:val="right"/>
              <w:rPr>
                <w:rFonts w:cstheme="minorHAnsi"/>
              </w:rPr>
            </w:pPr>
            <w:r w:rsidRPr="00C60633">
              <w:rPr>
                <w:rFonts w:cstheme="minorHAnsi"/>
              </w:rPr>
              <w:t>84.796</w:t>
            </w:r>
          </w:p>
        </w:tc>
        <w:tc>
          <w:tcPr>
            <w:tcW w:w="1025" w:type="dxa"/>
            <w:noWrap/>
            <w:vAlign w:val="center"/>
            <w:hideMark/>
          </w:tcPr>
          <w:p w14:paraId="07816E78" w14:textId="77777777" w:rsidR="00C60633" w:rsidRPr="00C60633" w:rsidRDefault="00C60633" w:rsidP="002D36FB">
            <w:pPr>
              <w:jc w:val="right"/>
              <w:rPr>
                <w:rFonts w:cstheme="minorHAnsi"/>
              </w:rPr>
            </w:pPr>
            <w:r w:rsidRPr="00C60633">
              <w:rPr>
                <w:rFonts w:cstheme="minorHAnsi"/>
              </w:rPr>
              <w:t>3.000</w:t>
            </w:r>
          </w:p>
        </w:tc>
      </w:tr>
      <w:tr w:rsidR="0042186A" w:rsidRPr="00C60633" w14:paraId="58C1D8F9" w14:textId="77777777" w:rsidTr="00A17714">
        <w:trPr>
          <w:trHeight w:val="576"/>
        </w:trPr>
        <w:tc>
          <w:tcPr>
            <w:tcW w:w="1015" w:type="dxa"/>
            <w:noWrap/>
            <w:hideMark/>
          </w:tcPr>
          <w:p w14:paraId="0966054F" w14:textId="77777777" w:rsidR="00C60633" w:rsidRPr="00C60633" w:rsidRDefault="00C60633" w:rsidP="00C60633">
            <w:pPr>
              <w:rPr>
                <w:rFonts w:cstheme="minorHAnsi"/>
              </w:rPr>
            </w:pPr>
            <w:r w:rsidRPr="00C60633">
              <w:rPr>
                <w:rFonts w:cstheme="minorHAnsi"/>
              </w:rPr>
              <w:t>0401-0001</w:t>
            </w:r>
          </w:p>
        </w:tc>
        <w:tc>
          <w:tcPr>
            <w:tcW w:w="2530" w:type="dxa"/>
            <w:hideMark/>
          </w:tcPr>
          <w:p w14:paraId="29E6528F"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 xml:space="preserve"> </w:t>
            </w:r>
            <w:proofErr w:type="spellStart"/>
            <w:r w:rsidRPr="00C60633">
              <w:rPr>
                <w:rFonts w:cstheme="minorHAnsi"/>
              </w:rPr>
              <w:t>заштитом</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03FA0DE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3.2.2: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мониторинга</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ваздуха</w:t>
            </w:r>
            <w:proofErr w:type="spellEnd"/>
            <w:r w:rsidRPr="00C60633">
              <w:rPr>
                <w:rFonts w:cstheme="minorHAnsi"/>
              </w:rPr>
              <w:t xml:space="preserve"> и </w:t>
            </w:r>
            <w:proofErr w:type="spellStart"/>
            <w:r w:rsidRPr="00C60633">
              <w:rPr>
                <w:rFonts w:cstheme="minorHAnsi"/>
              </w:rPr>
              <w:t>спровођења</w:t>
            </w:r>
            <w:proofErr w:type="spellEnd"/>
            <w:r w:rsidRPr="00C60633">
              <w:rPr>
                <w:rFonts w:cstheme="minorHAnsi"/>
              </w:rPr>
              <w:t xml:space="preserve"> </w:t>
            </w:r>
            <w:proofErr w:type="spellStart"/>
            <w:r w:rsidRPr="00C60633">
              <w:rPr>
                <w:rFonts w:cstheme="minorHAnsi"/>
              </w:rPr>
              <w:t>контролних</w:t>
            </w:r>
            <w:proofErr w:type="spellEnd"/>
            <w:r w:rsidRPr="00C60633">
              <w:rPr>
                <w:rFonts w:cstheme="minorHAnsi"/>
              </w:rPr>
              <w:t xml:space="preserve"> </w:t>
            </w:r>
            <w:proofErr w:type="spellStart"/>
            <w:r w:rsidRPr="00C60633">
              <w:rPr>
                <w:rFonts w:cstheme="minorHAnsi"/>
              </w:rPr>
              <w:t>активности</w:t>
            </w:r>
            <w:proofErr w:type="spellEnd"/>
            <w:r w:rsidRPr="00C60633">
              <w:rPr>
                <w:rFonts w:cstheme="minorHAnsi"/>
              </w:rPr>
              <w:t xml:space="preserve"> и </w:t>
            </w:r>
            <w:proofErr w:type="spellStart"/>
            <w:r w:rsidRPr="00C60633">
              <w:rPr>
                <w:rFonts w:cstheme="minorHAnsi"/>
              </w:rPr>
              <w:t>инспекција</w:t>
            </w:r>
            <w:proofErr w:type="spellEnd"/>
          </w:p>
        </w:tc>
        <w:tc>
          <w:tcPr>
            <w:tcW w:w="1031" w:type="dxa"/>
            <w:noWrap/>
            <w:vAlign w:val="center"/>
            <w:hideMark/>
          </w:tcPr>
          <w:p w14:paraId="2AF3CAC8" w14:textId="77777777" w:rsidR="00C60633" w:rsidRPr="00C60633" w:rsidRDefault="00C60633" w:rsidP="002D36FB">
            <w:pPr>
              <w:jc w:val="right"/>
              <w:rPr>
                <w:rFonts w:cstheme="minorHAnsi"/>
              </w:rPr>
            </w:pPr>
            <w:r w:rsidRPr="00C60633">
              <w:rPr>
                <w:rFonts w:cstheme="minorHAnsi"/>
              </w:rPr>
              <w:t>18.450</w:t>
            </w:r>
          </w:p>
        </w:tc>
        <w:tc>
          <w:tcPr>
            <w:tcW w:w="987" w:type="dxa"/>
            <w:noWrap/>
            <w:vAlign w:val="center"/>
            <w:hideMark/>
          </w:tcPr>
          <w:p w14:paraId="65B7242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DF31A01" w14:textId="77777777" w:rsidR="00C60633" w:rsidRPr="00C60633" w:rsidRDefault="00C60633" w:rsidP="002D36FB">
            <w:pPr>
              <w:jc w:val="right"/>
              <w:rPr>
                <w:rFonts w:cstheme="minorHAnsi"/>
              </w:rPr>
            </w:pPr>
            <w:r w:rsidRPr="00C60633">
              <w:rPr>
                <w:rFonts w:cstheme="minorHAnsi"/>
              </w:rPr>
              <w:t>9.500</w:t>
            </w:r>
          </w:p>
        </w:tc>
        <w:tc>
          <w:tcPr>
            <w:tcW w:w="1027" w:type="dxa"/>
            <w:noWrap/>
            <w:vAlign w:val="center"/>
            <w:hideMark/>
          </w:tcPr>
          <w:p w14:paraId="32395B6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D752DE0" w14:textId="77777777" w:rsidR="00C60633" w:rsidRPr="00C60633" w:rsidRDefault="00C60633" w:rsidP="002D36FB">
            <w:pPr>
              <w:jc w:val="right"/>
              <w:rPr>
                <w:rFonts w:cstheme="minorHAnsi"/>
              </w:rPr>
            </w:pPr>
            <w:r w:rsidRPr="00C60633">
              <w:rPr>
                <w:rFonts w:cstheme="minorHAnsi"/>
              </w:rPr>
              <w:t>10.000</w:t>
            </w:r>
          </w:p>
        </w:tc>
        <w:tc>
          <w:tcPr>
            <w:tcW w:w="1025" w:type="dxa"/>
            <w:noWrap/>
            <w:vAlign w:val="center"/>
            <w:hideMark/>
          </w:tcPr>
          <w:p w14:paraId="736DDCF0" w14:textId="77777777" w:rsidR="00C60633" w:rsidRPr="00C60633" w:rsidRDefault="00C60633" w:rsidP="002D36FB">
            <w:pPr>
              <w:jc w:val="right"/>
              <w:rPr>
                <w:rFonts w:cstheme="minorHAnsi"/>
              </w:rPr>
            </w:pPr>
            <w:r w:rsidRPr="00C60633">
              <w:rPr>
                <w:rFonts w:cstheme="minorHAnsi"/>
              </w:rPr>
              <w:t> </w:t>
            </w:r>
          </w:p>
        </w:tc>
      </w:tr>
      <w:tr w:rsidR="00A17714" w:rsidRPr="00C60633" w14:paraId="0C23DE3E" w14:textId="77777777" w:rsidTr="00A17714">
        <w:trPr>
          <w:trHeight w:val="576"/>
        </w:trPr>
        <w:tc>
          <w:tcPr>
            <w:tcW w:w="1015" w:type="dxa"/>
            <w:noWrap/>
            <w:hideMark/>
          </w:tcPr>
          <w:p w14:paraId="1FADB6FB" w14:textId="77777777" w:rsidR="00C60633" w:rsidRPr="00C60633" w:rsidRDefault="00C60633" w:rsidP="00C60633">
            <w:pPr>
              <w:rPr>
                <w:rFonts w:cstheme="minorHAnsi"/>
                <w:i/>
                <w:iCs/>
              </w:rPr>
            </w:pPr>
            <w:r w:rsidRPr="00C60633">
              <w:rPr>
                <w:rFonts w:cstheme="minorHAnsi"/>
                <w:i/>
                <w:iCs/>
              </w:rPr>
              <w:t>0401-0001</w:t>
            </w:r>
          </w:p>
        </w:tc>
        <w:tc>
          <w:tcPr>
            <w:tcW w:w="2530" w:type="dxa"/>
            <w:hideMark/>
          </w:tcPr>
          <w:p w14:paraId="66516B96"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5C99405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3.2.2.1.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анализатора</w:t>
            </w:r>
            <w:proofErr w:type="spellEnd"/>
            <w:r w:rsidRPr="00C60633">
              <w:rPr>
                <w:rFonts w:cstheme="minorHAnsi"/>
                <w:i/>
                <w:iCs/>
              </w:rPr>
              <w:t xml:space="preserve"> </w:t>
            </w:r>
          </w:p>
        </w:tc>
        <w:tc>
          <w:tcPr>
            <w:tcW w:w="1031" w:type="dxa"/>
            <w:noWrap/>
            <w:vAlign w:val="center"/>
            <w:hideMark/>
          </w:tcPr>
          <w:p w14:paraId="7E473F0B" w14:textId="77777777" w:rsidR="00C60633" w:rsidRPr="00C60633" w:rsidRDefault="00C60633" w:rsidP="002D36FB">
            <w:pPr>
              <w:jc w:val="right"/>
              <w:rPr>
                <w:rFonts w:cstheme="minorHAnsi"/>
                <w:i/>
                <w:iCs/>
              </w:rPr>
            </w:pPr>
            <w:r w:rsidRPr="00C60633">
              <w:rPr>
                <w:rFonts w:cstheme="minorHAnsi"/>
                <w:i/>
                <w:iCs/>
              </w:rPr>
              <w:t>5.229</w:t>
            </w:r>
          </w:p>
        </w:tc>
        <w:tc>
          <w:tcPr>
            <w:tcW w:w="987" w:type="dxa"/>
            <w:noWrap/>
            <w:vAlign w:val="center"/>
            <w:hideMark/>
          </w:tcPr>
          <w:p w14:paraId="0E4A949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E33279D"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6B83AC2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570CA4F" w14:textId="77777777" w:rsidR="00C60633" w:rsidRPr="00C60633" w:rsidRDefault="00C60633" w:rsidP="002D36FB">
            <w:pPr>
              <w:jc w:val="right"/>
              <w:rPr>
                <w:rFonts w:cstheme="minorHAnsi"/>
                <w:i/>
                <w:iCs/>
              </w:rPr>
            </w:pPr>
            <w:r w:rsidRPr="00C60633">
              <w:rPr>
                <w:rFonts w:cstheme="minorHAnsi"/>
                <w:i/>
                <w:iCs/>
              </w:rPr>
              <w:t>3.000</w:t>
            </w:r>
          </w:p>
        </w:tc>
        <w:tc>
          <w:tcPr>
            <w:tcW w:w="1025" w:type="dxa"/>
            <w:noWrap/>
            <w:vAlign w:val="center"/>
            <w:hideMark/>
          </w:tcPr>
          <w:p w14:paraId="430E06B3"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9EF6F2A" w14:textId="77777777" w:rsidTr="00A17714">
        <w:trPr>
          <w:trHeight w:val="576"/>
        </w:trPr>
        <w:tc>
          <w:tcPr>
            <w:tcW w:w="1015" w:type="dxa"/>
            <w:noWrap/>
            <w:hideMark/>
          </w:tcPr>
          <w:p w14:paraId="5711A280" w14:textId="77777777" w:rsidR="00C60633" w:rsidRPr="00C60633" w:rsidRDefault="00C60633" w:rsidP="00C60633">
            <w:pPr>
              <w:rPr>
                <w:rFonts w:cstheme="minorHAnsi"/>
                <w:i/>
                <w:iCs/>
              </w:rPr>
            </w:pPr>
            <w:r w:rsidRPr="00C60633">
              <w:rPr>
                <w:rFonts w:cstheme="minorHAnsi"/>
                <w:i/>
                <w:iCs/>
              </w:rPr>
              <w:t>0401-0001</w:t>
            </w:r>
          </w:p>
        </w:tc>
        <w:tc>
          <w:tcPr>
            <w:tcW w:w="2530" w:type="dxa"/>
            <w:hideMark/>
          </w:tcPr>
          <w:p w14:paraId="5A93E84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77420B0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3.2.2.2.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техничких</w:t>
            </w:r>
            <w:proofErr w:type="spellEnd"/>
            <w:r w:rsidRPr="00C60633">
              <w:rPr>
                <w:rFonts w:cstheme="minorHAnsi"/>
                <w:i/>
                <w:iCs/>
              </w:rPr>
              <w:t xml:space="preserve"> </w:t>
            </w:r>
            <w:proofErr w:type="spellStart"/>
            <w:r w:rsidRPr="00C60633">
              <w:rPr>
                <w:rFonts w:cstheme="minorHAnsi"/>
                <w:i/>
                <w:iCs/>
              </w:rPr>
              <w:t>гасова</w:t>
            </w:r>
            <w:proofErr w:type="spellEnd"/>
            <w:r w:rsidRPr="00C60633">
              <w:rPr>
                <w:rFonts w:cstheme="minorHAnsi"/>
                <w:i/>
                <w:iCs/>
              </w:rPr>
              <w:t xml:space="preserve"> и </w:t>
            </w:r>
            <w:proofErr w:type="spellStart"/>
            <w:r w:rsidRPr="00C60633">
              <w:rPr>
                <w:rFonts w:cstheme="minorHAnsi"/>
                <w:i/>
                <w:iCs/>
              </w:rPr>
              <w:t>гасних</w:t>
            </w:r>
            <w:proofErr w:type="spellEnd"/>
            <w:r w:rsidRPr="00C60633">
              <w:rPr>
                <w:rFonts w:cstheme="minorHAnsi"/>
                <w:i/>
                <w:iCs/>
              </w:rPr>
              <w:t xml:space="preserve"> </w:t>
            </w:r>
            <w:proofErr w:type="spellStart"/>
            <w:r w:rsidRPr="00C60633">
              <w:rPr>
                <w:rFonts w:cstheme="minorHAnsi"/>
                <w:i/>
                <w:iCs/>
              </w:rPr>
              <w:t>смеша</w:t>
            </w:r>
            <w:proofErr w:type="spellEnd"/>
          </w:p>
        </w:tc>
        <w:tc>
          <w:tcPr>
            <w:tcW w:w="1031" w:type="dxa"/>
            <w:noWrap/>
            <w:vAlign w:val="center"/>
            <w:hideMark/>
          </w:tcPr>
          <w:p w14:paraId="3BAF2B8C" w14:textId="77777777" w:rsidR="00C60633" w:rsidRPr="00C60633" w:rsidRDefault="00C60633" w:rsidP="002D36FB">
            <w:pPr>
              <w:jc w:val="right"/>
              <w:rPr>
                <w:rFonts w:cstheme="minorHAnsi"/>
                <w:i/>
                <w:iCs/>
              </w:rPr>
            </w:pPr>
            <w:r w:rsidRPr="00C60633">
              <w:rPr>
                <w:rFonts w:cstheme="minorHAnsi"/>
                <w:i/>
                <w:iCs/>
              </w:rPr>
              <w:t>789</w:t>
            </w:r>
          </w:p>
        </w:tc>
        <w:tc>
          <w:tcPr>
            <w:tcW w:w="987" w:type="dxa"/>
            <w:noWrap/>
            <w:vAlign w:val="center"/>
            <w:hideMark/>
          </w:tcPr>
          <w:p w14:paraId="4A265F5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D238EE0" w14:textId="77777777" w:rsidR="00C60633" w:rsidRPr="00C60633" w:rsidRDefault="00C60633" w:rsidP="002D36FB">
            <w:pPr>
              <w:jc w:val="right"/>
              <w:rPr>
                <w:rFonts w:cstheme="minorHAnsi"/>
                <w:i/>
                <w:iCs/>
              </w:rPr>
            </w:pPr>
            <w:r w:rsidRPr="00C60633">
              <w:rPr>
                <w:rFonts w:cstheme="minorHAnsi"/>
                <w:i/>
                <w:iCs/>
              </w:rPr>
              <w:t>400</w:t>
            </w:r>
          </w:p>
        </w:tc>
        <w:tc>
          <w:tcPr>
            <w:tcW w:w="1027" w:type="dxa"/>
            <w:noWrap/>
            <w:vAlign w:val="center"/>
            <w:hideMark/>
          </w:tcPr>
          <w:p w14:paraId="182D092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2C51EF2" w14:textId="77777777" w:rsidR="00C60633" w:rsidRPr="00C60633" w:rsidRDefault="00C60633" w:rsidP="002D36FB">
            <w:pPr>
              <w:jc w:val="right"/>
              <w:rPr>
                <w:rFonts w:cstheme="minorHAnsi"/>
                <w:i/>
                <w:iCs/>
              </w:rPr>
            </w:pPr>
            <w:r w:rsidRPr="00C60633">
              <w:rPr>
                <w:rFonts w:cstheme="minorHAnsi"/>
                <w:i/>
                <w:iCs/>
              </w:rPr>
              <w:t>400</w:t>
            </w:r>
          </w:p>
        </w:tc>
        <w:tc>
          <w:tcPr>
            <w:tcW w:w="1025" w:type="dxa"/>
            <w:noWrap/>
            <w:vAlign w:val="center"/>
            <w:hideMark/>
          </w:tcPr>
          <w:p w14:paraId="2F40F47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88DD486" w14:textId="77777777" w:rsidTr="00A17714">
        <w:trPr>
          <w:trHeight w:val="576"/>
        </w:trPr>
        <w:tc>
          <w:tcPr>
            <w:tcW w:w="1015" w:type="dxa"/>
            <w:noWrap/>
            <w:hideMark/>
          </w:tcPr>
          <w:p w14:paraId="21889AB7" w14:textId="77777777" w:rsidR="00C60633" w:rsidRPr="00C60633" w:rsidRDefault="00C60633" w:rsidP="00C60633">
            <w:pPr>
              <w:rPr>
                <w:rFonts w:cstheme="minorHAnsi"/>
                <w:i/>
                <w:iCs/>
              </w:rPr>
            </w:pPr>
            <w:r w:rsidRPr="00C60633">
              <w:rPr>
                <w:rFonts w:cstheme="minorHAnsi"/>
                <w:i/>
                <w:iCs/>
              </w:rPr>
              <w:t>0401-0001</w:t>
            </w:r>
          </w:p>
        </w:tc>
        <w:tc>
          <w:tcPr>
            <w:tcW w:w="2530" w:type="dxa"/>
            <w:hideMark/>
          </w:tcPr>
          <w:p w14:paraId="10A42D0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055F66F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3.2.2.3.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система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континуално</w:t>
            </w:r>
            <w:proofErr w:type="spellEnd"/>
            <w:r w:rsidRPr="00C60633">
              <w:rPr>
                <w:rFonts w:cstheme="minorHAnsi"/>
                <w:i/>
                <w:iCs/>
              </w:rPr>
              <w:t xml:space="preserve"> </w:t>
            </w:r>
            <w:proofErr w:type="spellStart"/>
            <w:r w:rsidRPr="00C60633">
              <w:rPr>
                <w:rFonts w:cstheme="minorHAnsi"/>
                <w:i/>
                <w:iCs/>
              </w:rPr>
              <w:t>мерење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p>
        </w:tc>
        <w:tc>
          <w:tcPr>
            <w:tcW w:w="1031" w:type="dxa"/>
            <w:noWrap/>
            <w:vAlign w:val="center"/>
            <w:hideMark/>
          </w:tcPr>
          <w:p w14:paraId="37FED9C4" w14:textId="77777777" w:rsidR="00C60633" w:rsidRPr="00C60633" w:rsidRDefault="00C60633" w:rsidP="002D36FB">
            <w:pPr>
              <w:jc w:val="right"/>
              <w:rPr>
                <w:rFonts w:cstheme="minorHAnsi"/>
                <w:i/>
                <w:iCs/>
              </w:rPr>
            </w:pPr>
            <w:r w:rsidRPr="00C60633">
              <w:rPr>
                <w:rFonts w:cstheme="minorHAnsi"/>
                <w:i/>
                <w:iCs/>
              </w:rPr>
              <w:t>12.032</w:t>
            </w:r>
          </w:p>
        </w:tc>
        <w:tc>
          <w:tcPr>
            <w:tcW w:w="987" w:type="dxa"/>
            <w:noWrap/>
            <w:vAlign w:val="center"/>
            <w:hideMark/>
          </w:tcPr>
          <w:p w14:paraId="46F5169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3703EED" w14:textId="77777777" w:rsidR="00C60633" w:rsidRPr="00C60633" w:rsidRDefault="00C60633" w:rsidP="002D36FB">
            <w:pPr>
              <w:jc w:val="right"/>
              <w:rPr>
                <w:rFonts w:cstheme="minorHAnsi"/>
                <w:i/>
                <w:iCs/>
              </w:rPr>
            </w:pPr>
            <w:r w:rsidRPr="00C60633">
              <w:rPr>
                <w:rFonts w:cstheme="minorHAnsi"/>
                <w:i/>
                <w:iCs/>
              </w:rPr>
              <w:t>6.200</w:t>
            </w:r>
          </w:p>
        </w:tc>
        <w:tc>
          <w:tcPr>
            <w:tcW w:w="1027" w:type="dxa"/>
            <w:noWrap/>
            <w:vAlign w:val="center"/>
            <w:hideMark/>
          </w:tcPr>
          <w:p w14:paraId="442ADA0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AFBD0EE" w14:textId="77777777" w:rsidR="00C60633" w:rsidRPr="00C60633" w:rsidRDefault="00C60633" w:rsidP="002D36FB">
            <w:pPr>
              <w:jc w:val="right"/>
              <w:rPr>
                <w:rFonts w:cstheme="minorHAnsi"/>
                <w:i/>
                <w:iCs/>
              </w:rPr>
            </w:pPr>
            <w:r w:rsidRPr="00C60633">
              <w:rPr>
                <w:rFonts w:cstheme="minorHAnsi"/>
                <w:i/>
                <w:iCs/>
              </w:rPr>
              <w:t>6.200</w:t>
            </w:r>
          </w:p>
        </w:tc>
        <w:tc>
          <w:tcPr>
            <w:tcW w:w="1025" w:type="dxa"/>
            <w:noWrap/>
            <w:vAlign w:val="center"/>
            <w:hideMark/>
          </w:tcPr>
          <w:p w14:paraId="698B1AB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4E87774" w14:textId="77777777" w:rsidTr="00A17714">
        <w:trPr>
          <w:trHeight w:val="1152"/>
        </w:trPr>
        <w:tc>
          <w:tcPr>
            <w:tcW w:w="1015" w:type="dxa"/>
            <w:noWrap/>
            <w:hideMark/>
          </w:tcPr>
          <w:p w14:paraId="141EE8EE" w14:textId="77777777" w:rsidR="00C60633" w:rsidRPr="00C60633" w:rsidRDefault="00C60633" w:rsidP="00C60633">
            <w:pPr>
              <w:rPr>
                <w:rFonts w:cstheme="minorHAnsi"/>
                <w:i/>
                <w:iCs/>
              </w:rPr>
            </w:pPr>
            <w:r w:rsidRPr="00C60633">
              <w:rPr>
                <w:rFonts w:cstheme="minorHAnsi"/>
                <w:i/>
                <w:iCs/>
              </w:rPr>
              <w:t>0401-0001</w:t>
            </w:r>
          </w:p>
        </w:tc>
        <w:tc>
          <w:tcPr>
            <w:tcW w:w="2530" w:type="dxa"/>
            <w:hideMark/>
          </w:tcPr>
          <w:p w14:paraId="00DABA8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6233364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3.2.2.7.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острва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одрживи</w:t>
            </w:r>
            <w:proofErr w:type="spellEnd"/>
            <w:r w:rsidRPr="00C60633">
              <w:rPr>
                <w:rFonts w:cstheme="minorHAnsi"/>
                <w:i/>
                <w:iCs/>
              </w:rPr>
              <w:t xml:space="preserve"> </w:t>
            </w:r>
            <w:proofErr w:type="spellStart"/>
            <w:r w:rsidRPr="00C60633">
              <w:rPr>
                <w:rFonts w:cstheme="minorHAnsi"/>
                <w:i/>
                <w:iCs/>
              </w:rPr>
              <w:t>саобраћај</w:t>
            </w:r>
            <w:proofErr w:type="spellEnd"/>
            <w:r w:rsidRPr="00C60633">
              <w:rPr>
                <w:rFonts w:cstheme="minorHAnsi"/>
                <w:i/>
                <w:iCs/>
              </w:rPr>
              <w:t>" (</w:t>
            </w:r>
            <w:proofErr w:type="spellStart"/>
            <w:r w:rsidRPr="00C60633">
              <w:rPr>
                <w:rFonts w:cstheme="minorHAnsi"/>
                <w:i/>
                <w:iCs/>
              </w:rPr>
              <w:t>фотонапонски</w:t>
            </w:r>
            <w:proofErr w:type="spellEnd"/>
            <w:r w:rsidRPr="00C60633">
              <w:rPr>
                <w:rFonts w:cstheme="minorHAnsi"/>
                <w:i/>
                <w:iCs/>
              </w:rPr>
              <w:t xml:space="preserve"> </w:t>
            </w:r>
            <w:proofErr w:type="spellStart"/>
            <w:r w:rsidRPr="00C60633">
              <w:rPr>
                <w:rFonts w:cstheme="minorHAnsi"/>
                <w:i/>
                <w:iCs/>
              </w:rPr>
              <w:t>панели</w:t>
            </w:r>
            <w:proofErr w:type="spellEnd"/>
            <w:r w:rsidRPr="00C60633">
              <w:rPr>
                <w:rFonts w:cstheme="minorHAnsi"/>
                <w:i/>
                <w:iCs/>
              </w:rPr>
              <w:t xml:space="preserve">, </w:t>
            </w:r>
            <w:proofErr w:type="spellStart"/>
            <w:r w:rsidRPr="00C60633">
              <w:rPr>
                <w:rFonts w:cstheme="minorHAnsi"/>
                <w:i/>
                <w:iCs/>
              </w:rPr>
              <w:t>ветрогенератори</w:t>
            </w:r>
            <w:proofErr w:type="spellEnd"/>
            <w:r w:rsidRPr="00C60633">
              <w:rPr>
                <w:rFonts w:cstheme="minorHAnsi"/>
                <w:i/>
                <w:iCs/>
              </w:rPr>
              <w:t xml:space="preserve">, </w:t>
            </w:r>
            <w:proofErr w:type="spellStart"/>
            <w:r w:rsidRPr="00C60633">
              <w:rPr>
                <w:rFonts w:cstheme="minorHAnsi"/>
                <w:i/>
                <w:iCs/>
              </w:rPr>
              <w:t>акумулаторске</w:t>
            </w:r>
            <w:proofErr w:type="spellEnd"/>
            <w:r w:rsidRPr="00C60633">
              <w:rPr>
                <w:rFonts w:cstheme="minorHAnsi"/>
                <w:i/>
                <w:iCs/>
              </w:rPr>
              <w:t xml:space="preserve"> </w:t>
            </w:r>
            <w:proofErr w:type="spellStart"/>
            <w:r w:rsidRPr="00C60633">
              <w:rPr>
                <w:rFonts w:cstheme="minorHAnsi"/>
                <w:i/>
                <w:iCs/>
              </w:rPr>
              <w:t>батерије</w:t>
            </w:r>
            <w:proofErr w:type="spellEnd"/>
            <w:r w:rsidRPr="00C60633">
              <w:rPr>
                <w:rFonts w:cstheme="minorHAnsi"/>
                <w:i/>
                <w:iCs/>
              </w:rPr>
              <w:t xml:space="preserve">, </w:t>
            </w:r>
            <w:proofErr w:type="spellStart"/>
            <w:r w:rsidRPr="00C60633">
              <w:rPr>
                <w:rFonts w:cstheme="minorHAnsi"/>
                <w:i/>
                <w:iCs/>
              </w:rPr>
              <w:t>софтвер</w:t>
            </w:r>
            <w:proofErr w:type="spellEnd"/>
            <w:r w:rsidRPr="00C60633">
              <w:rPr>
                <w:rFonts w:cstheme="minorHAnsi"/>
                <w:i/>
                <w:iCs/>
              </w:rPr>
              <w:t xml:space="preserve"> и </w:t>
            </w:r>
            <w:proofErr w:type="spellStart"/>
            <w:r w:rsidRPr="00C60633">
              <w:rPr>
                <w:rFonts w:cstheme="minorHAnsi"/>
                <w:i/>
                <w:iCs/>
              </w:rPr>
              <w:t>пуњачи</w:t>
            </w:r>
            <w:proofErr w:type="spellEnd"/>
            <w:r w:rsidRPr="00C60633">
              <w:rPr>
                <w:rFonts w:cstheme="minorHAnsi"/>
                <w:i/>
                <w:iCs/>
              </w:rPr>
              <w:t xml:space="preserve"> </w:t>
            </w:r>
            <w:proofErr w:type="spellStart"/>
            <w:r w:rsidRPr="00C60633">
              <w:rPr>
                <w:rFonts w:cstheme="minorHAnsi"/>
                <w:i/>
                <w:iCs/>
              </w:rPr>
              <w:t>возила</w:t>
            </w:r>
            <w:proofErr w:type="spellEnd"/>
            <w:r w:rsidRPr="00C60633">
              <w:rPr>
                <w:rFonts w:cstheme="minorHAnsi"/>
                <w:i/>
                <w:iCs/>
              </w:rPr>
              <w:t xml:space="preserve"> и </w:t>
            </w:r>
            <w:proofErr w:type="spellStart"/>
            <w:r w:rsidRPr="00C60633">
              <w:rPr>
                <w:rFonts w:cstheme="minorHAnsi"/>
                <w:i/>
                <w:iCs/>
              </w:rPr>
              <w:t>бицикала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електропогон</w:t>
            </w:r>
            <w:proofErr w:type="spellEnd"/>
            <w:r w:rsidRPr="00C60633">
              <w:rPr>
                <w:rFonts w:cstheme="minorHAnsi"/>
                <w:i/>
                <w:iCs/>
              </w:rPr>
              <w:t xml:space="preserve"> и </w:t>
            </w:r>
            <w:proofErr w:type="spellStart"/>
            <w:r w:rsidRPr="00C60633">
              <w:rPr>
                <w:rFonts w:cstheme="minorHAnsi"/>
                <w:i/>
                <w:iCs/>
              </w:rPr>
              <w:t>електроаутомобила</w:t>
            </w:r>
            <w:proofErr w:type="spellEnd"/>
            <w:r w:rsidRPr="00C60633">
              <w:rPr>
                <w:rFonts w:cstheme="minorHAnsi"/>
                <w:i/>
                <w:iCs/>
              </w:rPr>
              <w:t xml:space="preserve">) </w:t>
            </w:r>
          </w:p>
        </w:tc>
        <w:tc>
          <w:tcPr>
            <w:tcW w:w="1031" w:type="dxa"/>
            <w:noWrap/>
            <w:vAlign w:val="center"/>
            <w:hideMark/>
          </w:tcPr>
          <w:p w14:paraId="61B6C63E" w14:textId="77777777" w:rsidR="00C60633" w:rsidRPr="00C60633" w:rsidRDefault="00C60633" w:rsidP="002D36FB">
            <w:pPr>
              <w:jc w:val="right"/>
              <w:rPr>
                <w:rFonts w:cstheme="minorHAnsi"/>
                <w:i/>
                <w:iCs/>
              </w:rPr>
            </w:pPr>
            <w:r w:rsidRPr="00C60633">
              <w:rPr>
                <w:rFonts w:cstheme="minorHAnsi"/>
                <w:i/>
                <w:iCs/>
              </w:rPr>
              <w:t>400</w:t>
            </w:r>
          </w:p>
        </w:tc>
        <w:tc>
          <w:tcPr>
            <w:tcW w:w="987" w:type="dxa"/>
            <w:noWrap/>
            <w:vAlign w:val="center"/>
            <w:hideMark/>
          </w:tcPr>
          <w:p w14:paraId="3BE02C8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2187E53" w14:textId="77777777" w:rsidR="00C60633" w:rsidRPr="00C60633" w:rsidRDefault="00C60633" w:rsidP="002D36FB">
            <w:pPr>
              <w:jc w:val="right"/>
              <w:rPr>
                <w:rFonts w:cstheme="minorHAnsi"/>
                <w:i/>
                <w:iCs/>
              </w:rPr>
            </w:pPr>
            <w:r w:rsidRPr="00C60633">
              <w:rPr>
                <w:rFonts w:cstheme="minorHAnsi"/>
                <w:i/>
                <w:iCs/>
              </w:rPr>
              <w:t>400</w:t>
            </w:r>
          </w:p>
        </w:tc>
        <w:tc>
          <w:tcPr>
            <w:tcW w:w="1027" w:type="dxa"/>
            <w:noWrap/>
            <w:vAlign w:val="center"/>
            <w:hideMark/>
          </w:tcPr>
          <w:p w14:paraId="20B2FCB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D96962F" w14:textId="77777777" w:rsidR="00C60633" w:rsidRPr="00C60633" w:rsidRDefault="00C60633" w:rsidP="002D36FB">
            <w:pPr>
              <w:jc w:val="right"/>
              <w:rPr>
                <w:rFonts w:cstheme="minorHAnsi"/>
                <w:i/>
                <w:iCs/>
              </w:rPr>
            </w:pPr>
            <w:r w:rsidRPr="00C60633">
              <w:rPr>
                <w:rFonts w:cstheme="minorHAnsi"/>
                <w:i/>
                <w:iCs/>
              </w:rPr>
              <w:t>400</w:t>
            </w:r>
          </w:p>
        </w:tc>
        <w:tc>
          <w:tcPr>
            <w:tcW w:w="1025" w:type="dxa"/>
            <w:noWrap/>
            <w:vAlign w:val="center"/>
            <w:hideMark/>
          </w:tcPr>
          <w:p w14:paraId="650C5367"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95CF7F0" w14:textId="77777777" w:rsidTr="00A17714">
        <w:trPr>
          <w:trHeight w:val="864"/>
        </w:trPr>
        <w:tc>
          <w:tcPr>
            <w:tcW w:w="1015" w:type="dxa"/>
            <w:noWrap/>
            <w:hideMark/>
          </w:tcPr>
          <w:p w14:paraId="053B593D" w14:textId="77777777" w:rsidR="00C60633" w:rsidRPr="00C60633" w:rsidRDefault="00C60633" w:rsidP="00C60633">
            <w:pPr>
              <w:rPr>
                <w:rFonts w:cstheme="minorHAnsi"/>
              </w:rPr>
            </w:pPr>
            <w:r w:rsidRPr="00C60633">
              <w:rPr>
                <w:rFonts w:cstheme="minorHAnsi"/>
              </w:rPr>
              <w:t>0401-0001</w:t>
            </w:r>
          </w:p>
        </w:tc>
        <w:tc>
          <w:tcPr>
            <w:tcW w:w="2530" w:type="dxa"/>
            <w:hideMark/>
          </w:tcPr>
          <w:p w14:paraId="50DB2032"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 xml:space="preserve"> </w:t>
            </w:r>
            <w:proofErr w:type="spellStart"/>
            <w:r w:rsidRPr="00C60633">
              <w:rPr>
                <w:rFonts w:cstheme="minorHAnsi"/>
              </w:rPr>
              <w:t>заштитом</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016F105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3.2.3: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програме</w:t>
            </w:r>
            <w:proofErr w:type="spellEnd"/>
            <w:r w:rsidRPr="00C60633">
              <w:rPr>
                <w:rFonts w:cstheme="minorHAnsi"/>
              </w:rPr>
              <w:t xml:space="preserve"> и </w:t>
            </w:r>
            <w:proofErr w:type="spellStart"/>
            <w:r w:rsidRPr="00C60633">
              <w:rPr>
                <w:rFonts w:cstheme="minorHAnsi"/>
              </w:rPr>
              <w:t>пројекте</w:t>
            </w:r>
            <w:proofErr w:type="spellEnd"/>
            <w:r w:rsidRPr="00C60633">
              <w:rPr>
                <w:rFonts w:cstheme="minorHAnsi"/>
              </w:rPr>
              <w:t xml:space="preserve"> у </w:t>
            </w:r>
            <w:proofErr w:type="spellStart"/>
            <w:r w:rsidRPr="00C60633">
              <w:rPr>
                <w:rFonts w:cstheme="minorHAnsi"/>
              </w:rPr>
              <w:t>вези</w:t>
            </w:r>
            <w:proofErr w:type="spellEnd"/>
            <w:r w:rsidRPr="00C60633">
              <w:rPr>
                <w:rFonts w:cstheme="minorHAnsi"/>
              </w:rPr>
              <w:t xml:space="preserve"> </w:t>
            </w:r>
            <w:proofErr w:type="spellStart"/>
            <w:r w:rsidRPr="00C60633">
              <w:rPr>
                <w:rFonts w:cstheme="minorHAnsi"/>
              </w:rPr>
              <w:t>пошумљавања</w:t>
            </w:r>
            <w:proofErr w:type="spellEnd"/>
            <w:r w:rsidRPr="00C60633">
              <w:rPr>
                <w:rFonts w:cstheme="minorHAnsi"/>
              </w:rPr>
              <w:t xml:space="preserve"> и </w:t>
            </w:r>
            <w:proofErr w:type="spellStart"/>
            <w:r w:rsidRPr="00C60633">
              <w:rPr>
                <w:rFonts w:cstheme="minorHAnsi"/>
              </w:rPr>
              <w:t>ревитализације</w:t>
            </w:r>
            <w:proofErr w:type="spellEnd"/>
            <w:r w:rsidRPr="00C60633">
              <w:rPr>
                <w:rFonts w:cstheme="minorHAnsi"/>
              </w:rPr>
              <w:t xml:space="preserve"> </w:t>
            </w:r>
            <w:proofErr w:type="spellStart"/>
            <w:r w:rsidRPr="00C60633">
              <w:rPr>
                <w:rFonts w:cstheme="minorHAnsi"/>
              </w:rPr>
              <w:t>постојећих</w:t>
            </w:r>
            <w:proofErr w:type="spellEnd"/>
            <w:r w:rsidRPr="00C60633">
              <w:rPr>
                <w:rFonts w:cstheme="minorHAnsi"/>
              </w:rPr>
              <w:t xml:space="preserve"> </w:t>
            </w:r>
            <w:proofErr w:type="spellStart"/>
            <w:r w:rsidRPr="00C60633">
              <w:rPr>
                <w:rFonts w:cstheme="minorHAnsi"/>
              </w:rPr>
              <w:t>зелених</w:t>
            </w:r>
            <w:proofErr w:type="spellEnd"/>
            <w:r w:rsidRPr="00C60633">
              <w:rPr>
                <w:rFonts w:cstheme="minorHAnsi"/>
              </w:rPr>
              <w:t xml:space="preserve"> </w:t>
            </w:r>
            <w:proofErr w:type="spellStart"/>
            <w:r w:rsidRPr="00C60633">
              <w:rPr>
                <w:rFonts w:cstheme="minorHAnsi"/>
              </w:rPr>
              <w:t>површина</w:t>
            </w:r>
            <w:proofErr w:type="spellEnd"/>
            <w:r w:rsidRPr="00C60633">
              <w:rPr>
                <w:rFonts w:cstheme="minorHAnsi"/>
              </w:rPr>
              <w:t xml:space="preserve"> </w:t>
            </w:r>
          </w:p>
        </w:tc>
        <w:tc>
          <w:tcPr>
            <w:tcW w:w="1031" w:type="dxa"/>
            <w:noWrap/>
            <w:vAlign w:val="center"/>
            <w:hideMark/>
          </w:tcPr>
          <w:p w14:paraId="1CD34602" w14:textId="77777777" w:rsidR="00C60633" w:rsidRPr="00C60633" w:rsidRDefault="00C60633" w:rsidP="002D36FB">
            <w:pPr>
              <w:jc w:val="right"/>
              <w:rPr>
                <w:rFonts w:cstheme="minorHAnsi"/>
              </w:rPr>
            </w:pPr>
            <w:r w:rsidRPr="00C60633">
              <w:rPr>
                <w:rFonts w:cstheme="minorHAnsi"/>
              </w:rPr>
              <w:t>2.474</w:t>
            </w:r>
          </w:p>
        </w:tc>
        <w:tc>
          <w:tcPr>
            <w:tcW w:w="987" w:type="dxa"/>
            <w:noWrap/>
            <w:vAlign w:val="center"/>
            <w:hideMark/>
          </w:tcPr>
          <w:p w14:paraId="70317120"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3CDB905" w14:textId="77777777" w:rsidR="00C60633" w:rsidRPr="00C60633" w:rsidRDefault="00C60633" w:rsidP="002D36FB">
            <w:pPr>
              <w:jc w:val="right"/>
              <w:rPr>
                <w:rFonts w:cstheme="minorHAnsi"/>
              </w:rPr>
            </w:pPr>
            <w:r w:rsidRPr="00C60633">
              <w:rPr>
                <w:rFonts w:cstheme="minorHAnsi"/>
              </w:rPr>
              <w:t>1.500</w:t>
            </w:r>
          </w:p>
        </w:tc>
        <w:tc>
          <w:tcPr>
            <w:tcW w:w="1027" w:type="dxa"/>
            <w:noWrap/>
            <w:vAlign w:val="center"/>
            <w:hideMark/>
          </w:tcPr>
          <w:p w14:paraId="763FD5B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9F6088D" w14:textId="77777777" w:rsidR="00C60633" w:rsidRPr="00C60633" w:rsidRDefault="00C60633" w:rsidP="002D36FB">
            <w:pPr>
              <w:jc w:val="right"/>
              <w:rPr>
                <w:rFonts w:cstheme="minorHAnsi"/>
              </w:rPr>
            </w:pPr>
            <w:r w:rsidRPr="00C60633">
              <w:rPr>
                <w:rFonts w:cstheme="minorHAnsi"/>
              </w:rPr>
              <w:t>1.500</w:t>
            </w:r>
          </w:p>
        </w:tc>
        <w:tc>
          <w:tcPr>
            <w:tcW w:w="1025" w:type="dxa"/>
            <w:noWrap/>
            <w:vAlign w:val="center"/>
            <w:hideMark/>
          </w:tcPr>
          <w:p w14:paraId="3EB2B881" w14:textId="77777777" w:rsidR="00C60633" w:rsidRPr="00C60633" w:rsidRDefault="00C60633" w:rsidP="002D36FB">
            <w:pPr>
              <w:jc w:val="right"/>
              <w:rPr>
                <w:rFonts w:cstheme="minorHAnsi"/>
              </w:rPr>
            </w:pPr>
            <w:r w:rsidRPr="00C60633">
              <w:rPr>
                <w:rFonts w:cstheme="minorHAnsi"/>
              </w:rPr>
              <w:t> </w:t>
            </w:r>
          </w:p>
        </w:tc>
      </w:tr>
      <w:tr w:rsidR="00A17714" w:rsidRPr="00C60633" w14:paraId="6E50EE44" w14:textId="77777777" w:rsidTr="00A17714">
        <w:trPr>
          <w:trHeight w:val="1728"/>
        </w:trPr>
        <w:tc>
          <w:tcPr>
            <w:tcW w:w="1015" w:type="dxa"/>
            <w:noWrap/>
            <w:hideMark/>
          </w:tcPr>
          <w:p w14:paraId="2EA0B28B" w14:textId="77777777" w:rsidR="00C60633" w:rsidRPr="00C60633" w:rsidRDefault="00C60633" w:rsidP="00C60633">
            <w:pPr>
              <w:rPr>
                <w:rFonts w:cstheme="minorHAnsi"/>
                <w:i/>
                <w:iCs/>
              </w:rPr>
            </w:pPr>
            <w:r w:rsidRPr="00C60633">
              <w:rPr>
                <w:rFonts w:cstheme="minorHAnsi"/>
                <w:i/>
                <w:iCs/>
              </w:rPr>
              <w:lastRenderedPageBreak/>
              <w:t>0401-0001</w:t>
            </w:r>
          </w:p>
        </w:tc>
        <w:tc>
          <w:tcPr>
            <w:tcW w:w="2530" w:type="dxa"/>
            <w:hideMark/>
          </w:tcPr>
          <w:p w14:paraId="65EE37B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7EDD452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3.2.3.1.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шумског</w:t>
            </w:r>
            <w:proofErr w:type="spellEnd"/>
            <w:r w:rsidRPr="00C60633">
              <w:rPr>
                <w:rFonts w:cstheme="minorHAnsi"/>
                <w:i/>
                <w:iCs/>
              </w:rPr>
              <w:t xml:space="preserve"> </w:t>
            </w:r>
            <w:proofErr w:type="spellStart"/>
            <w:r w:rsidRPr="00C60633">
              <w:rPr>
                <w:rFonts w:cstheme="minorHAnsi"/>
                <w:i/>
                <w:iCs/>
              </w:rPr>
              <w:t>фонда-ревитализација</w:t>
            </w:r>
            <w:proofErr w:type="spellEnd"/>
            <w:r w:rsidRPr="00C60633">
              <w:rPr>
                <w:rFonts w:cstheme="minorHAnsi"/>
                <w:i/>
                <w:iCs/>
              </w:rPr>
              <w:t xml:space="preserve"> </w:t>
            </w:r>
            <w:proofErr w:type="spellStart"/>
            <w:r w:rsidRPr="00C60633">
              <w:rPr>
                <w:rFonts w:cstheme="minorHAnsi"/>
                <w:i/>
                <w:iCs/>
              </w:rPr>
              <w:t>заштитних</w:t>
            </w:r>
            <w:proofErr w:type="spellEnd"/>
            <w:r w:rsidRPr="00C60633">
              <w:rPr>
                <w:rFonts w:cstheme="minorHAnsi"/>
                <w:i/>
                <w:iCs/>
              </w:rPr>
              <w:t xml:space="preserve">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појасева</w:t>
            </w:r>
            <w:proofErr w:type="spellEnd"/>
            <w:r w:rsidRPr="00C60633">
              <w:rPr>
                <w:rFonts w:cstheme="minorHAnsi"/>
                <w:i/>
                <w:iCs/>
              </w:rPr>
              <w:t xml:space="preserve"> "</w:t>
            </w:r>
            <w:proofErr w:type="spellStart"/>
            <w:r w:rsidRPr="00C60633">
              <w:rPr>
                <w:rFonts w:cstheme="minorHAnsi"/>
                <w:i/>
                <w:iCs/>
              </w:rPr>
              <w:t>Војловица</w:t>
            </w:r>
            <w:proofErr w:type="spellEnd"/>
            <w:r w:rsidRPr="00C60633">
              <w:rPr>
                <w:rFonts w:cstheme="minorHAnsi"/>
                <w:i/>
                <w:iCs/>
              </w:rPr>
              <w:t>" и "</w:t>
            </w:r>
            <w:proofErr w:type="spellStart"/>
            <w:r w:rsidRPr="00C60633">
              <w:rPr>
                <w:rFonts w:cstheme="minorHAnsi"/>
                <w:i/>
                <w:iCs/>
              </w:rPr>
              <w:t>Топола</w:t>
            </w:r>
            <w:proofErr w:type="spellEnd"/>
            <w:r w:rsidRPr="00C60633">
              <w:rPr>
                <w:rFonts w:cstheme="minorHAnsi"/>
                <w:i/>
                <w:iCs/>
              </w:rPr>
              <w:t xml:space="preserve">" у </w:t>
            </w:r>
            <w:proofErr w:type="spellStart"/>
            <w:r w:rsidRPr="00C60633">
              <w:rPr>
                <w:rFonts w:cstheme="minorHAnsi"/>
                <w:i/>
                <w:iCs/>
              </w:rPr>
              <w:t>циљу</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грађана</w:t>
            </w:r>
            <w:proofErr w:type="spellEnd"/>
            <w:r w:rsidRPr="00C60633">
              <w:rPr>
                <w:rFonts w:cstheme="minorHAnsi"/>
                <w:i/>
                <w:iCs/>
              </w:rPr>
              <w:t xml:space="preserve"> </w:t>
            </w:r>
            <w:proofErr w:type="spellStart"/>
            <w:r w:rsidRPr="00C60633">
              <w:rPr>
                <w:rFonts w:cstheme="minorHAnsi"/>
                <w:i/>
                <w:iCs/>
              </w:rPr>
              <w:t>од</w:t>
            </w:r>
            <w:proofErr w:type="spellEnd"/>
            <w:r w:rsidRPr="00C60633">
              <w:rPr>
                <w:rFonts w:cstheme="minorHAnsi"/>
                <w:i/>
                <w:iCs/>
              </w:rPr>
              <w:t xml:space="preserve"> </w:t>
            </w:r>
            <w:proofErr w:type="spellStart"/>
            <w:r w:rsidRPr="00C60633">
              <w:rPr>
                <w:rFonts w:cstheme="minorHAnsi"/>
                <w:i/>
                <w:iCs/>
              </w:rPr>
              <w:t>индустријског</w:t>
            </w:r>
            <w:proofErr w:type="spellEnd"/>
            <w:r w:rsidRPr="00C60633">
              <w:rPr>
                <w:rFonts w:cstheme="minorHAnsi"/>
                <w:i/>
                <w:iCs/>
              </w:rPr>
              <w:t xml:space="preserve"> </w:t>
            </w:r>
            <w:proofErr w:type="spellStart"/>
            <w:r w:rsidRPr="00C60633">
              <w:rPr>
                <w:rFonts w:cstheme="minorHAnsi"/>
                <w:i/>
                <w:iCs/>
              </w:rPr>
              <w:t>загађења</w:t>
            </w:r>
            <w:proofErr w:type="spellEnd"/>
            <w:r w:rsidRPr="00C60633">
              <w:rPr>
                <w:rFonts w:cstheme="minorHAnsi"/>
                <w:i/>
                <w:iCs/>
              </w:rPr>
              <w:t xml:space="preserve"> ЛЕАП-</w:t>
            </w:r>
            <w:proofErr w:type="spellStart"/>
            <w:r w:rsidRPr="00C60633">
              <w:rPr>
                <w:rFonts w:cstheme="minorHAnsi"/>
                <w:i/>
                <w:iCs/>
              </w:rPr>
              <w:t>Акциони</w:t>
            </w:r>
            <w:proofErr w:type="spellEnd"/>
            <w:r w:rsidRPr="00C60633">
              <w:rPr>
                <w:rFonts w:cstheme="minorHAnsi"/>
                <w:i/>
                <w:iCs/>
              </w:rPr>
              <w:t xml:space="preserve"> </w:t>
            </w:r>
            <w:proofErr w:type="spellStart"/>
            <w:r w:rsidRPr="00C60633">
              <w:rPr>
                <w:rFonts w:cstheme="minorHAnsi"/>
                <w:i/>
                <w:iCs/>
              </w:rPr>
              <w:t>план</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област</w:t>
            </w:r>
            <w:proofErr w:type="spellEnd"/>
            <w:r w:rsidRPr="00C60633">
              <w:rPr>
                <w:rFonts w:cstheme="minorHAnsi"/>
                <w:i/>
                <w:iCs/>
              </w:rPr>
              <w:t xml:space="preserve"> </w:t>
            </w:r>
            <w:proofErr w:type="spellStart"/>
            <w:r w:rsidRPr="00C60633">
              <w:rPr>
                <w:rFonts w:cstheme="minorHAnsi"/>
                <w:i/>
                <w:iCs/>
              </w:rPr>
              <w:t>Зеленило</w:t>
            </w:r>
            <w:proofErr w:type="spellEnd"/>
            <w:r w:rsidRPr="00C60633">
              <w:rPr>
                <w:rFonts w:cstheme="minorHAnsi"/>
                <w:i/>
                <w:iCs/>
              </w:rPr>
              <w:t xml:space="preserve">, </w:t>
            </w:r>
            <w:proofErr w:type="spellStart"/>
            <w:r w:rsidRPr="00C60633">
              <w:rPr>
                <w:rFonts w:cstheme="minorHAnsi"/>
                <w:i/>
                <w:iCs/>
              </w:rPr>
              <w:t>Техничко-технолошке</w:t>
            </w:r>
            <w:proofErr w:type="spellEnd"/>
            <w:r w:rsidRPr="00C60633">
              <w:rPr>
                <w:rFonts w:cstheme="minorHAnsi"/>
                <w:i/>
                <w:iCs/>
              </w:rPr>
              <w:t xml:space="preserve">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бр</w:t>
            </w:r>
            <w:proofErr w:type="spellEnd"/>
            <w:r w:rsidRPr="00C60633">
              <w:rPr>
                <w:rFonts w:cstheme="minorHAnsi"/>
                <w:i/>
                <w:iCs/>
              </w:rPr>
              <w:t xml:space="preserve">. 3. и 4. </w:t>
            </w:r>
            <w:proofErr w:type="spellStart"/>
            <w:r w:rsidRPr="00C60633">
              <w:rPr>
                <w:rFonts w:cstheme="minorHAnsi"/>
                <w:i/>
                <w:iCs/>
              </w:rPr>
              <w:t>Подизање</w:t>
            </w:r>
            <w:proofErr w:type="spellEnd"/>
            <w:r w:rsidRPr="00C60633">
              <w:rPr>
                <w:rFonts w:cstheme="minorHAnsi"/>
                <w:i/>
                <w:iCs/>
              </w:rPr>
              <w:t xml:space="preserve"> </w:t>
            </w:r>
            <w:proofErr w:type="spellStart"/>
            <w:r w:rsidRPr="00C60633">
              <w:rPr>
                <w:rFonts w:cstheme="minorHAnsi"/>
                <w:i/>
                <w:iCs/>
              </w:rPr>
              <w:t>заштитног</w:t>
            </w:r>
            <w:proofErr w:type="spellEnd"/>
            <w:r w:rsidRPr="00C60633">
              <w:rPr>
                <w:rFonts w:cstheme="minorHAnsi"/>
                <w:i/>
                <w:iCs/>
              </w:rPr>
              <w:t xml:space="preserve"> </w:t>
            </w:r>
            <w:proofErr w:type="spellStart"/>
            <w:r w:rsidRPr="00C60633">
              <w:rPr>
                <w:rFonts w:cstheme="minorHAnsi"/>
                <w:i/>
                <w:iCs/>
              </w:rPr>
              <w:t>појаса</w:t>
            </w:r>
            <w:proofErr w:type="spellEnd"/>
            <w:r w:rsidRPr="00C60633">
              <w:rPr>
                <w:rFonts w:cstheme="minorHAnsi"/>
                <w:i/>
                <w:iCs/>
              </w:rPr>
              <w:t xml:space="preserve"> </w:t>
            </w:r>
            <w:proofErr w:type="spellStart"/>
            <w:r w:rsidRPr="00C60633">
              <w:rPr>
                <w:rFonts w:cstheme="minorHAnsi"/>
                <w:i/>
                <w:iCs/>
              </w:rPr>
              <w:t>Топола</w:t>
            </w:r>
            <w:proofErr w:type="spellEnd"/>
            <w:r w:rsidRPr="00C60633">
              <w:rPr>
                <w:rFonts w:cstheme="minorHAnsi"/>
                <w:i/>
                <w:iCs/>
              </w:rPr>
              <w:t xml:space="preserve"> и </w:t>
            </w:r>
            <w:proofErr w:type="spellStart"/>
            <w:r w:rsidRPr="00C60633">
              <w:rPr>
                <w:rFonts w:cstheme="minorHAnsi"/>
                <w:i/>
                <w:iCs/>
              </w:rPr>
              <w:t>Војловица</w:t>
            </w:r>
            <w:proofErr w:type="spellEnd"/>
          </w:p>
        </w:tc>
        <w:tc>
          <w:tcPr>
            <w:tcW w:w="1031" w:type="dxa"/>
            <w:noWrap/>
            <w:vAlign w:val="center"/>
            <w:hideMark/>
          </w:tcPr>
          <w:p w14:paraId="09B377F6" w14:textId="77777777" w:rsidR="00C60633" w:rsidRPr="00C60633" w:rsidRDefault="00C60633" w:rsidP="002D36FB">
            <w:pPr>
              <w:jc w:val="right"/>
              <w:rPr>
                <w:rFonts w:cstheme="minorHAnsi"/>
                <w:i/>
                <w:iCs/>
              </w:rPr>
            </w:pPr>
            <w:r w:rsidRPr="00C60633">
              <w:rPr>
                <w:rFonts w:cstheme="minorHAnsi"/>
                <w:i/>
                <w:iCs/>
              </w:rPr>
              <w:t>2.474</w:t>
            </w:r>
          </w:p>
        </w:tc>
        <w:tc>
          <w:tcPr>
            <w:tcW w:w="987" w:type="dxa"/>
            <w:noWrap/>
            <w:vAlign w:val="center"/>
            <w:hideMark/>
          </w:tcPr>
          <w:p w14:paraId="450DDD3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FECD123" w14:textId="77777777" w:rsidR="00C60633" w:rsidRPr="00C60633" w:rsidRDefault="00C60633" w:rsidP="002D36FB">
            <w:pPr>
              <w:jc w:val="right"/>
              <w:rPr>
                <w:rFonts w:cstheme="minorHAnsi"/>
                <w:i/>
                <w:iCs/>
              </w:rPr>
            </w:pPr>
            <w:r w:rsidRPr="00C60633">
              <w:rPr>
                <w:rFonts w:cstheme="minorHAnsi"/>
                <w:i/>
                <w:iCs/>
              </w:rPr>
              <w:t>1.500</w:t>
            </w:r>
          </w:p>
        </w:tc>
        <w:tc>
          <w:tcPr>
            <w:tcW w:w="1027" w:type="dxa"/>
            <w:noWrap/>
            <w:vAlign w:val="center"/>
            <w:hideMark/>
          </w:tcPr>
          <w:p w14:paraId="7B20081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6E3A5DD" w14:textId="77777777" w:rsidR="00C60633" w:rsidRPr="00C60633" w:rsidRDefault="00C60633" w:rsidP="002D36FB">
            <w:pPr>
              <w:jc w:val="right"/>
              <w:rPr>
                <w:rFonts w:cstheme="minorHAnsi"/>
                <w:i/>
                <w:iCs/>
              </w:rPr>
            </w:pPr>
            <w:r w:rsidRPr="00C60633">
              <w:rPr>
                <w:rFonts w:cstheme="minorHAnsi"/>
                <w:i/>
                <w:iCs/>
              </w:rPr>
              <w:t>1.500</w:t>
            </w:r>
          </w:p>
        </w:tc>
        <w:tc>
          <w:tcPr>
            <w:tcW w:w="1025" w:type="dxa"/>
            <w:noWrap/>
            <w:vAlign w:val="center"/>
            <w:hideMark/>
          </w:tcPr>
          <w:p w14:paraId="365ECFA6"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245CB0E" w14:textId="77777777" w:rsidTr="00A17714">
        <w:trPr>
          <w:trHeight w:val="576"/>
        </w:trPr>
        <w:tc>
          <w:tcPr>
            <w:tcW w:w="1015" w:type="dxa"/>
            <w:noWrap/>
            <w:hideMark/>
          </w:tcPr>
          <w:p w14:paraId="31D1942D" w14:textId="77777777" w:rsidR="00C60633" w:rsidRPr="00C60633" w:rsidRDefault="00C60633" w:rsidP="00C60633">
            <w:pPr>
              <w:rPr>
                <w:rFonts w:cstheme="minorHAnsi"/>
              </w:rPr>
            </w:pPr>
            <w:r w:rsidRPr="00C60633">
              <w:rPr>
                <w:rFonts w:cstheme="minorHAnsi"/>
              </w:rPr>
              <w:t>0401-0002</w:t>
            </w:r>
          </w:p>
        </w:tc>
        <w:tc>
          <w:tcPr>
            <w:tcW w:w="2530" w:type="dxa"/>
            <w:hideMark/>
          </w:tcPr>
          <w:p w14:paraId="502E445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Праћење</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елемената</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1A01583D"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3.1.3: </w:t>
            </w:r>
            <w:proofErr w:type="spellStart"/>
            <w:r w:rsidRPr="00C60633">
              <w:rPr>
                <w:rFonts w:cstheme="minorHAnsi"/>
              </w:rPr>
              <w:t>Подизање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контроле</w:t>
            </w:r>
            <w:proofErr w:type="spellEnd"/>
            <w:r w:rsidRPr="00C60633">
              <w:rPr>
                <w:rFonts w:cstheme="minorHAnsi"/>
              </w:rPr>
              <w:t xml:space="preserve"> и </w:t>
            </w:r>
            <w:proofErr w:type="spellStart"/>
            <w:r w:rsidRPr="00C60633">
              <w:rPr>
                <w:rFonts w:cstheme="minorHAnsi"/>
              </w:rPr>
              <w:t>спровођења</w:t>
            </w:r>
            <w:proofErr w:type="spellEnd"/>
            <w:r w:rsidRPr="00C60633">
              <w:rPr>
                <w:rFonts w:cstheme="minorHAnsi"/>
              </w:rPr>
              <w:t xml:space="preserve"> </w:t>
            </w:r>
            <w:proofErr w:type="spellStart"/>
            <w:r w:rsidRPr="00C60633">
              <w:rPr>
                <w:rFonts w:cstheme="minorHAnsi"/>
              </w:rPr>
              <w:t>мониторинга</w:t>
            </w:r>
            <w:proofErr w:type="spellEnd"/>
            <w:r w:rsidRPr="00C60633">
              <w:rPr>
                <w:rFonts w:cstheme="minorHAnsi"/>
              </w:rPr>
              <w:t xml:space="preserve"> </w:t>
            </w:r>
            <w:proofErr w:type="spellStart"/>
            <w:r w:rsidRPr="00C60633">
              <w:rPr>
                <w:rFonts w:cstheme="minorHAnsi"/>
              </w:rPr>
              <w:t>елемената</w:t>
            </w:r>
            <w:proofErr w:type="spellEnd"/>
            <w:r w:rsidRPr="00C60633">
              <w:rPr>
                <w:rFonts w:cstheme="minorHAnsi"/>
              </w:rPr>
              <w:t xml:space="preserve"> </w:t>
            </w:r>
            <w:proofErr w:type="spellStart"/>
            <w:r w:rsidRPr="00C60633">
              <w:rPr>
                <w:rFonts w:cstheme="minorHAnsi"/>
              </w:rPr>
              <w:t>заштите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1031" w:type="dxa"/>
            <w:noWrap/>
            <w:vAlign w:val="center"/>
            <w:hideMark/>
          </w:tcPr>
          <w:p w14:paraId="40A2D555" w14:textId="77777777" w:rsidR="00C60633" w:rsidRPr="00C60633" w:rsidRDefault="00C60633" w:rsidP="002D36FB">
            <w:pPr>
              <w:jc w:val="right"/>
              <w:rPr>
                <w:rFonts w:cstheme="minorHAnsi"/>
              </w:rPr>
            </w:pPr>
            <w:r w:rsidRPr="00C60633">
              <w:rPr>
                <w:rFonts w:cstheme="minorHAnsi"/>
              </w:rPr>
              <w:t>25.450</w:t>
            </w:r>
          </w:p>
        </w:tc>
        <w:tc>
          <w:tcPr>
            <w:tcW w:w="987" w:type="dxa"/>
            <w:noWrap/>
            <w:vAlign w:val="center"/>
            <w:hideMark/>
          </w:tcPr>
          <w:p w14:paraId="41DEE80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F795A8C" w14:textId="77777777" w:rsidR="00C60633" w:rsidRPr="00C60633" w:rsidRDefault="00C60633" w:rsidP="002D36FB">
            <w:pPr>
              <w:jc w:val="right"/>
              <w:rPr>
                <w:rFonts w:cstheme="minorHAnsi"/>
              </w:rPr>
            </w:pPr>
            <w:r w:rsidRPr="00C60633">
              <w:rPr>
                <w:rFonts w:cstheme="minorHAnsi"/>
              </w:rPr>
              <w:t>14.700</w:t>
            </w:r>
          </w:p>
        </w:tc>
        <w:tc>
          <w:tcPr>
            <w:tcW w:w="1027" w:type="dxa"/>
            <w:noWrap/>
            <w:vAlign w:val="center"/>
            <w:hideMark/>
          </w:tcPr>
          <w:p w14:paraId="0D93713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C6A57D0" w14:textId="77777777" w:rsidR="00C60633" w:rsidRPr="00C60633" w:rsidRDefault="00C60633" w:rsidP="002D36FB">
            <w:pPr>
              <w:jc w:val="right"/>
              <w:rPr>
                <w:rFonts w:cstheme="minorHAnsi"/>
              </w:rPr>
            </w:pPr>
            <w:r w:rsidRPr="00C60633">
              <w:rPr>
                <w:rFonts w:cstheme="minorHAnsi"/>
              </w:rPr>
              <w:t>14.700</w:t>
            </w:r>
          </w:p>
        </w:tc>
        <w:tc>
          <w:tcPr>
            <w:tcW w:w="1025" w:type="dxa"/>
            <w:noWrap/>
            <w:vAlign w:val="center"/>
            <w:hideMark/>
          </w:tcPr>
          <w:p w14:paraId="46B7BFCC" w14:textId="77777777" w:rsidR="00C60633" w:rsidRPr="00C60633" w:rsidRDefault="00C60633" w:rsidP="002D36FB">
            <w:pPr>
              <w:jc w:val="right"/>
              <w:rPr>
                <w:rFonts w:cstheme="minorHAnsi"/>
              </w:rPr>
            </w:pPr>
            <w:r w:rsidRPr="00C60633">
              <w:rPr>
                <w:rFonts w:cstheme="minorHAnsi"/>
              </w:rPr>
              <w:t> </w:t>
            </w:r>
          </w:p>
        </w:tc>
      </w:tr>
      <w:tr w:rsidR="00A17714" w:rsidRPr="00C60633" w14:paraId="3D8FC130" w14:textId="77777777" w:rsidTr="00A17714">
        <w:trPr>
          <w:trHeight w:val="576"/>
        </w:trPr>
        <w:tc>
          <w:tcPr>
            <w:tcW w:w="1015" w:type="dxa"/>
            <w:noWrap/>
            <w:hideMark/>
          </w:tcPr>
          <w:p w14:paraId="1A8B98AD"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786CEE59"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0600D3C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3.1.3.1. </w:t>
            </w:r>
            <w:proofErr w:type="spellStart"/>
            <w:r w:rsidRPr="00C60633">
              <w:rPr>
                <w:rFonts w:cstheme="minorHAnsi"/>
                <w:i/>
                <w:iCs/>
              </w:rPr>
              <w:t>Испитивање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површинских</w:t>
            </w:r>
            <w:proofErr w:type="spellEnd"/>
            <w:r w:rsidRPr="00C60633">
              <w:rPr>
                <w:rFonts w:cstheme="minorHAnsi"/>
                <w:i/>
                <w:iCs/>
              </w:rPr>
              <w:t xml:space="preserve"> </w:t>
            </w:r>
            <w:proofErr w:type="spellStart"/>
            <w:r w:rsidRPr="00C60633">
              <w:rPr>
                <w:rFonts w:cstheme="minorHAnsi"/>
                <w:i/>
                <w:iCs/>
              </w:rPr>
              <w:t>вода</w:t>
            </w:r>
            <w:proofErr w:type="spellEnd"/>
            <w:r w:rsidRPr="00C60633">
              <w:rPr>
                <w:rFonts w:cstheme="minorHAnsi"/>
                <w:i/>
                <w:iCs/>
              </w:rPr>
              <w:t xml:space="preserve"> (</w:t>
            </w:r>
            <w:proofErr w:type="spellStart"/>
            <w:r w:rsidRPr="00C60633">
              <w:rPr>
                <w:rFonts w:cstheme="minorHAnsi"/>
                <w:i/>
                <w:iCs/>
              </w:rPr>
              <w:t>Тамиш</w:t>
            </w:r>
            <w:proofErr w:type="spellEnd"/>
            <w:r w:rsidRPr="00C60633">
              <w:rPr>
                <w:rFonts w:cstheme="minorHAnsi"/>
                <w:i/>
                <w:iCs/>
              </w:rPr>
              <w:t xml:space="preserve">, </w:t>
            </w:r>
            <w:proofErr w:type="spellStart"/>
            <w:r w:rsidRPr="00C60633">
              <w:rPr>
                <w:rFonts w:cstheme="minorHAnsi"/>
                <w:i/>
                <w:iCs/>
              </w:rPr>
              <w:t>Дунав</w:t>
            </w:r>
            <w:proofErr w:type="spellEnd"/>
            <w:r w:rsidRPr="00C60633">
              <w:rPr>
                <w:rFonts w:cstheme="minorHAnsi"/>
                <w:i/>
                <w:iCs/>
              </w:rPr>
              <w:t xml:space="preserve">, </w:t>
            </w:r>
            <w:proofErr w:type="spellStart"/>
            <w:r w:rsidRPr="00C60633">
              <w:rPr>
                <w:rFonts w:cstheme="minorHAnsi"/>
                <w:i/>
                <w:iCs/>
              </w:rPr>
              <w:t>Поњавица</w:t>
            </w:r>
            <w:proofErr w:type="spellEnd"/>
            <w:r w:rsidRPr="00C60633">
              <w:rPr>
                <w:rFonts w:cstheme="minorHAnsi"/>
                <w:i/>
                <w:iCs/>
              </w:rPr>
              <w:t xml:space="preserve">, </w:t>
            </w:r>
            <w:proofErr w:type="spellStart"/>
            <w:r w:rsidRPr="00C60633">
              <w:rPr>
                <w:rFonts w:cstheme="minorHAnsi"/>
                <w:i/>
                <w:iCs/>
              </w:rPr>
              <w:t>Качарево</w:t>
            </w:r>
            <w:proofErr w:type="spellEnd"/>
            <w:r w:rsidRPr="00C60633">
              <w:rPr>
                <w:rFonts w:cstheme="minorHAnsi"/>
                <w:i/>
                <w:iCs/>
              </w:rPr>
              <w:t xml:space="preserve">, </w:t>
            </w:r>
            <w:proofErr w:type="spellStart"/>
            <w:r w:rsidRPr="00C60633">
              <w:rPr>
                <w:rFonts w:cstheme="minorHAnsi"/>
                <w:i/>
                <w:iCs/>
              </w:rPr>
              <w:t>Иваново</w:t>
            </w:r>
            <w:proofErr w:type="spellEnd"/>
            <w:r w:rsidRPr="00C60633">
              <w:rPr>
                <w:rFonts w:cstheme="minorHAnsi"/>
                <w:i/>
                <w:iCs/>
              </w:rPr>
              <w:t>)</w:t>
            </w:r>
          </w:p>
        </w:tc>
        <w:tc>
          <w:tcPr>
            <w:tcW w:w="1031" w:type="dxa"/>
            <w:noWrap/>
            <w:vAlign w:val="center"/>
            <w:hideMark/>
          </w:tcPr>
          <w:p w14:paraId="68CA48E5" w14:textId="77777777" w:rsidR="00C60633" w:rsidRPr="00C60633" w:rsidRDefault="00C60633" w:rsidP="002D36FB">
            <w:pPr>
              <w:jc w:val="right"/>
              <w:rPr>
                <w:rFonts w:cstheme="minorHAnsi"/>
                <w:i/>
                <w:iCs/>
              </w:rPr>
            </w:pPr>
            <w:r w:rsidRPr="00C60633">
              <w:rPr>
                <w:rFonts w:cstheme="minorHAnsi"/>
                <w:i/>
                <w:iCs/>
              </w:rPr>
              <w:t>2.500</w:t>
            </w:r>
          </w:p>
        </w:tc>
        <w:tc>
          <w:tcPr>
            <w:tcW w:w="987" w:type="dxa"/>
            <w:noWrap/>
            <w:vAlign w:val="center"/>
            <w:hideMark/>
          </w:tcPr>
          <w:p w14:paraId="335B68D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4D1A5F1"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09D8045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F2B45C3"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7A20209B"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DE68C0A" w14:textId="77777777" w:rsidTr="00A17714">
        <w:trPr>
          <w:trHeight w:val="576"/>
        </w:trPr>
        <w:tc>
          <w:tcPr>
            <w:tcW w:w="1015" w:type="dxa"/>
            <w:noWrap/>
            <w:hideMark/>
          </w:tcPr>
          <w:p w14:paraId="4EF3110C"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5DE1E58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3E305D8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3.1.3.2. </w:t>
            </w:r>
            <w:proofErr w:type="spellStart"/>
            <w:r w:rsidRPr="00C60633">
              <w:rPr>
                <w:rFonts w:cstheme="minorHAnsi"/>
                <w:i/>
                <w:iCs/>
              </w:rPr>
              <w:t>Испитивање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подземних</w:t>
            </w:r>
            <w:proofErr w:type="spellEnd"/>
            <w:r w:rsidRPr="00C60633">
              <w:rPr>
                <w:rFonts w:cstheme="minorHAnsi"/>
                <w:i/>
                <w:iCs/>
              </w:rPr>
              <w:t xml:space="preserve"> </w:t>
            </w:r>
            <w:proofErr w:type="spellStart"/>
            <w:r w:rsidRPr="00C60633">
              <w:rPr>
                <w:rFonts w:cstheme="minorHAnsi"/>
                <w:i/>
                <w:iCs/>
              </w:rPr>
              <w:t>вода</w:t>
            </w:r>
            <w:proofErr w:type="spellEnd"/>
          </w:p>
        </w:tc>
        <w:tc>
          <w:tcPr>
            <w:tcW w:w="1031" w:type="dxa"/>
            <w:noWrap/>
            <w:vAlign w:val="center"/>
            <w:hideMark/>
          </w:tcPr>
          <w:p w14:paraId="60805E21" w14:textId="77777777" w:rsidR="00C60633" w:rsidRPr="00C60633" w:rsidRDefault="00C60633" w:rsidP="002D36FB">
            <w:pPr>
              <w:jc w:val="right"/>
              <w:rPr>
                <w:rFonts w:cstheme="minorHAnsi"/>
                <w:i/>
                <w:iCs/>
              </w:rPr>
            </w:pPr>
            <w:r w:rsidRPr="00C60633">
              <w:rPr>
                <w:rFonts w:cstheme="minorHAnsi"/>
                <w:i/>
                <w:iCs/>
              </w:rPr>
              <w:t>7.000</w:t>
            </w:r>
          </w:p>
        </w:tc>
        <w:tc>
          <w:tcPr>
            <w:tcW w:w="987" w:type="dxa"/>
            <w:noWrap/>
            <w:vAlign w:val="center"/>
            <w:hideMark/>
          </w:tcPr>
          <w:p w14:paraId="37A7F54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1795DBD" w14:textId="77777777" w:rsidR="00C60633" w:rsidRPr="00C60633" w:rsidRDefault="00C60633" w:rsidP="002D36FB">
            <w:pPr>
              <w:jc w:val="right"/>
              <w:rPr>
                <w:rFonts w:cstheme="minorHAnsi"/>
                <w:i/>
                <w:iCs/>
              </w:rPr>
            </w:pPr>
            <w:r w:rsidRPr="00C60633">
              <w:rPr>
                <w:rFonts w:cstheme="minorHAnsi"/>
                <w:i/>
                <w:iCs/>
              </w:rPr>
              <w:t>3.500</w:t>
            </w:r>
          </w:p>
        </w:tc>
        <w:tc>
          <w:tcPr>
            <w:tcW w:w="1027" w:type="dxa"/>
            <w:noWrap/>
            <w:vAlign w:val="center"/>
            <w:hideMark/>
          </w:tcPr>
          <w:p w14:paraId="680DF74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AD4FE11" w14:textId="77777777" w:rsidR="00C60633" w:rsidRPr="00C60633" w:rsidRDefault="00C60633" w:rsidP="002D36FB">
            <w:pPr>
              <w:jc w:val="right"/>
              <w:rPr>
                <w:rFonts w:cstheme="minorHAnsi"/>
                <w:i/>
                <w:iCs/>
              </w:rPr>
            </w:pPr>
            <w:r w:rsidRPr="00C60633">
              <w:rPr>
                <w:rFonts w:cstheme="minorHAnsi"/>
                <w:i/>
                <w:iCs/>
              </w:rPr>
              <w:t>3.500</w:t>
            </w:r>
          </w:p>
        </w:tc>
        <w:tc>
          <w:tcPr>
            <w:tcW w:w="1025" w:type="dxa"/>
            <w:noWrap/>
            <w:vAlign w:val="center"/>
            <w:hideMark/>
          </w:tcPr>
          <w:p w14:paraId="5823BBC0"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3E777D0" w14:textId="77777777" w:rsidTr="00A17714">
        <w:trPr>
          <w:trHeight w:val="576"/>
        </w:trPr>
        <w:tc>
          <w:tcPr>
            <w:tcW w:w="1015" w:type="dxa"/>
            <w:noWrap/>
            <w:hideMark/>
          </w:tcPr>
          <w:p w14:paraId="40974CED"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076EEC27"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456655A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3.1.3.3. </w:t>
            </w:r>
            <w:proofErr w:type="spellStart"/>
            <w:r w:rsidRPr="00C60633">
              <w:rPr>
                <w:rFonts w:cstheme="minorHAnsi"/>
                <w:i/>
                <w:iCs/>
              </w:rPr>
              <w:t>Систематско</w:t>
            </w:r>
            <w:proofErr w:type="spellEnd"/>
            <w:r w:rsidRPr="00C60633">
              <w:rPr>
                <w:rFonts w:cstheme="minorHAnsi"/>
                <w:i/>
                <w:iCs/>
              </w:rPr>
              <w:t xml:space="preserve"> </w:t>
            </w:r>
            <w:proofErr w:type="spellStart"/>
            <w:r w:rsidRPr="00C60633">
              <w:rPr>
                <w:rFonts w:cstheme="minorHAnsi"/>
                <w:i/>
                <w:iCs/>
              </w:rPr>
              <w:t>мерење</w:t>
            </w:r>
            <w:proofErr w:type="spellEnd"/>
            <w:r w:rsidRPr="00C60633">
              <w:rPr>
                <w:rFonts w:cstheme="minorHAnsi"/>
                <w:i/>
                <w:iCs/>
              </w:rPr>
              <w:t xml:space="preserve"> </w:t>
            </w:r>
            <w:proofErr w:type="spellStart"/>
            <w:r w:rsidRPr="00C60633">
              <w:rPr>
                <w:rFonts w:cstheme="minorHAnsi"/>
                <w:i/>
                <w:iCs/>
              </w:rPr>
              <w:t>буке</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аутоматским</w:t>
            </w:r>
            <w:proofErr w:type="spellEnd"/>
            <w:r w:rsidRPr="00C60633">
              <w:rPr>
                <w:rFonts w:cstheme="minorHAnsi"/>
                <w:i/>
                <w:iCs/>
              </w:rPr>
              <w:t xml:space="preserve"> </w:t>
            </w:r>
            <w:proofErr w:type="spellStart"/>
            <w:r w:rsidRPr="00C60633">
              <w:rPr>
                <w:rFonts w:cstheme="minorHAnsi"/>
                <w:i/>
                <w:iCs/>
              </w:rPr>
              <w:t>бројањем</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1031" w:type="dxa"/>
            <w:noWrap/>
            <w:vAlign w:val="center"/>
            <w:hideMark/>
          </w:tcPr>
          <w:p w14:paraId="01F0DE6F" w14:textId="77777777" w:rsidR="00C60633" w:rsidRPr="00C60633" w:rsidRDefault="00C60633" w:rsidP="002D36FB">
            <w:pPr>
              <w:jc w:val="right"/>
              <w:rPr>
                <w:rFonts w:cstheme="minorHAnsi"/>
                <w:i/>
                <w:iCs/>
              </w:rPr>
            </w:pPr>
            <w:r w:rsidRPr="00C60633">
              <w:rPr>
                <w:rFonts w:cstheme="minorHAnsi"/>
                <w:i/>
                <w:iCs/>
              </w:rPr>
              <w:t>8.250</w:t>
            </w:r>
          </w:p>
        </w:tc>
        <w:tc>
          <w:tcPr>
            <w:tcW w:w="987" w:type="dxa"/>
            <w:noWrap/>
            <w:vAlign w:val="center"/>
            <w:hideMark/>
          </w:tcPr>
          <w:p w14:paraId="1091F7F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AE31FBE" w14:textId="77777777" w:rsidR="00C60633" w:rsidRPr="00C60633" w:rsidRDefault="00C60633" w:rsidP="002D36FB">
            <w:pPr>
              <w:jc w:val="right"/>
              <w:rPr>
                <w:rFonts w:cstheme="minorHAnsi"/>
                <w:i/>
                <w:iCs/>
              </w:rPr>
            </w:pPr>
            <w:r w:rsidRPr="00C60633">
              <w:rPr>
                <w:rFonts w:cstheme="minorHAnsi"/>
                <w:i/>
                <w:iCs/>
              </w:rPr>
              <w:t>4.500</w:t>
            </w:r>
          </w:p>
        </w:tc>
        <w:tc>
          <w:tcPr>
            <w:tcW w:w="1027" w:type="dxa"/>
            <w:noWrap/>
            <w:vAlign w:val="center"/>
            <w:hideMark/>
          </w:tcPr>
          <w:p w14:paraId="0645986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6F4CC90" w14:textId="77777777" w:rsidR="00C60633" w:rsidRPr="00C60633" w:rsidRDefault="00C60633" w:rsidP="002D36FB">
            <w:pPr>
              <w:jc w:val="right"/>
              <w:rPr>
                <w:rFonts w:cstheme="minorHAnsi"/>
                <w:i/>
                <w:iCs/>
              </w:rPr>
            </w:pPr>
            <w:r w:rsidRPr="00C60633">
              <w:rPr>
                <w:rFonts w:cstheme="minorHAnsi"/>
                <w:i/>
                <w:iCs/>
              </w:rPr>
              <w:t>4.500</w:t>
            </w:r>
          </w:p>
        </w:tc>
        <w:tc>
          <w:tcPr>
            <w:tcW w:w="1025" w:type="dxa"/>
            <w:noWrap/>
            <w:vAlign w:val="center"/>
            <w:hideMark/>
          </w:tcPr>
          <w:p w14:paraId="685870A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AA0AF88" w14:textId="77777777" w:rsidTr="00A17714">
        <w:trPr>
          <w:trHeight w:val="576"/>
        </w:trPr>
        <w:tc>
          <w:tcPr>
            <w:tcW w:w="1015" w:type="dxa"/>
            <w:noWrap/>
            <w:hideMark/>
          </w:tcPr>
          <w:p w14:paraId="01EC2DAC"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5CA0E16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22F4C01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3.1.3.4. </w:t>
            </w:r>
            <w:proofErr w:type="spellStart"/>
            <w:r w:rsidRPr="00C60633">
              <w:rPr>
                <w:rFonts w:cstheme="minorHAnsi"/>
                <w:i/>
                <w:iCs/>
              </w:rPr>
              <w:t>Контрола</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земљишта</w:t>
            </w:r>
            <w:proofErr w:type="spellEnd"/>
          </w:p>
        </w:tc>
        <w:tc>
          <w:tcPr>
            <w:tcW w:w="1031" w:type="dxa"/>
            <w:noWrap/>
            <w:vAlign w:val="center"/>
            <w:hideMark/>
          </w:tcPr>
          <w:p w14:paraId="2279B9ED" w14:textId="77777777" w:rsidR="00C60633" w:rsidRPr="00C60633" w:rsidRDefault="00C60633" w:rsidP="002D36FB">
            <w:pPr>
              <w:jc w:val="right"/>
              <w:rPr>
                <w:rFonts w:cstheme="minorHAnsi"/>
                <w:i/>
                <w:iCs/>
              </w:rPr>
            </w:pPr>
            <w:r w:rsidRPr="00C60633">
              <w:rPr>
                <w:rFonts w:cstheme="minorHAnsi"/>
                <w:i/>
                <w:iCs/>
              </w:rPr>
              <w:t>7.700</w:t>
            </w:r>
          </w:p>
        </w:tc>
        <w:tc>
          <w:tcPr>
            <w:tcW w:w="987" w:type="dxa"/>
            <w:noWrap/>
            <w:vAlign w:val="center"/>
            <w:hideMark/>
          </w:tcPr>
          <w:p w14:paraId="32DE79D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BF4DE30" w14:textId="77777777" w:rsidR="00C60633" w:rsidRPr="00C60633" w:rsidRDefault="00C60633" w:rsidP="002D36FB">
            <w:pPr>
              <w:jc w:val="right"/>
              <w:rPr>
                <w:rFonts w:cstheme="minorHAnsi"/>
                <w:i/>
                <w:iCs/>
              </w:rPr>
            </w:pPr>
            <w:r w:rsidRPr="00C60633">
              <w:rPr>
                <w:rFonts w:cstheme="minorHAnsi"/>
                <w:i/>
                <w:iCs/>
              </w:rPr>
              <w:t>4.200</w:t>
            </w:r>
          </w:p>
        </w:tc>
        <w:tc>
          <w:tcPr>
            <w:tcW w:w="1027" w:type="dxa"/>
            <w:noWrap/>
            <w:vAlign w:val="center"/>
            <w:hideMark/>
          </w:tcPr>
          <w:p w14:paraId="1BFC89F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244A65C" w14:textId="77777777" w:rsidR="00C60633" w:rsidRPr="00C60633" w:rsidRDefault="00C60633" w:rsidP="002D36FB">
            <w:pPr>
              <w:jc w:val="right"/>
              <w:rPr>
                <w:rFonts w:cstheme="minorHAnsi"/>
                <w:i/>
                <w:iCs/>
              </w:rPr>
            </w:pPr>
            <w:r w:rsidRPr="00C60633">
              <w:rPr>
                <w:rFonts w:cstheme="minorHAnsi"/>
                <w:i/>
                <w:iCs/>
              </w:rPr>
              <w:t>4.200</w:t>
            </w:r>
          </w:p>
        </w:tc>
        <w:tc>
          <w:tcPr>
            <w:tcW w:w="1025" w:type="dxa"/>
            <w:noWrap/>
            <w:vAlign w:val="center"/>
            <w:hideMark/>
          </w:tcPr>
          <w:p w14:paraId="5EAF0005"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59B7793" w14:textId="77777777" w:rsidTr="00A17714">
        <w:trPr>
          <w:trHeight w:val="576"/>
        </w:trPr>
        <w:tc>
          <w:tcPr>
            <w:tcW w:w="1015" w:type="dxa"/>
            <w:noWrap/>
            <w:hideMark/>
          </w:tcPr>
          <w:p w14:paraId="017AEDF2" w14:textId="77777777" w:rsidR="00C60633" w:rsidRPr="00C60633" w:rsidRDefault="00C60633" w:rsidP="00C60633">
            <w:pPr>
              <w:rPr>
                <w:rFonts w:cstheme="minorHAnsi"/>
              </w:rPr>
            </w:pPr>
            <w:r w:rsidRPr="00C60633">
              <w:rPr>
                <w:rFonts w:cstheme="minorHAnsi"/>
              </w:rPr>
              <w:lastRenderedPageBreak/>
              <w:t>0401-0002</w:t>
            </w:r>
          </w:p>
        </w:tc>
        <w:tc>
          <w:tcPr>
            <w:tcW w:w="2530" w:type="dxa"/>
            <w:hideMark/>
          </w:tcPr>
          <w:p w14:paraId="64070200"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 xml:space="preserve"> </w:t>
            </w:r>
            <w:proofErr w:type="spellStart"/>
            <w:r w:rsidRPr="00C60633">
              <w:rPr>
                <w:rFonts w:cstheme="minorHAnsi"/>
              </w:rPr>
              <w:t>заштитом</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7BE4B6D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3.2.1: </w:t>
            </w:r>
            <w:proofErr w:type="spellStart"/>
            <w:r w:rsidRPr="00C60633">
              <w:rPr>
                <w:rFonts w:cstheme="minorHAnsi"/>
              </w:rPr>
              <w:t>Програми</w:t>
            </w:r>
            <w:proofErr w:type="spellEnd"/>
            <w:r w:rsidRPr="00C60633">
              <w:rPr>
                <w:rFonts w:cstheme="minorHAnsi"/>
              </w:rPr>
              <w:t xml:space="preserve"> и </w:t>
            </w:r>
            <w:proofErr w:type="spellStart"/>
            <w:r w:rsidRPr="00C60633">
              <w:rPr>
                <w:rFonts w:cstheme="minorHAnsi"/>
              </w:rPr>
              <w:t>подстицаји</w:t>
            </w:r>
            <w:proofErr w:type="spellEnd"/>
            <w:r w:rsidRPr="00C60633">
              <w:rPr>
                <w:rFonts w:cstheme="minorHAnsi"/>
              </w:rPr>
              <w:t xml:space="preserve"> у </w:t>
            </w:r>
            <w:proofErr w:type="spellStart"/>
            <w:r w:rsidRPr="00C60633">
              <w:rPr>
                <w:rFonts w:cstheme="minorHAnsi"/>
              </w:rPr>
              <w:t>циљу</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ваздуха</w:t>
            </w:r>
            <w:proofErr w:type="spellEnd"/>
            <w:r w:rsidRPr="00C60633">
              <w:rPr>
                <w:rFonts w:cstheme="minorHAnsi"/>
              </w:rPr>
              <w:t xml:space="preserve"> и </w:t>
            </w:r>
            <w:proofErr w:type="spellStart"/>
            <w:r w:rsidRPr="00C60633">
              <w:rPr>
                <w:rFonts w:cstheme="minorHAnsi"/>
              </w:rPr>
              <w:t>здравије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r w:rsidRPr="00C60633">
              <w:rPr>
                <w:rFonts w:cstheme="minorHAnsi"/>
              </w:rPr>
              <w:t xml:space="preserve"> </w:t>
            </w:r>
          </w:p>
        </w:tc>
        <w:tc>
          <w:tcPr>
            <w:tcW w:w="1031" w:type="dxa"/>
            <w:noWrap/>
            <w:vAlign w:val="center"/>
            <w:hideMark/>
          </w:tcPr>
          <w:p w14:paraId="1046DFD9"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0A0652FD"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FAA6E81"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385E265A"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EF21C38"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79315BCB" w14:textId="77777777" w:rsidR="00C60633" w:rsidRPr="00C60633" w:rsidRDefault="00C60633" w:rsidP="002D36FB">
            <w:pPr>
              <w:jc w:val="right"/>
              <w:rPr>
                <w:rFonts w:cstheme="minorHAnsi"/>
              </w:rPr>
            </w:pPr>
            <w:r w:rsidRPr="00C60633">
              <w:rPr>
                <w:rFonts w:cstheme="minorHAnsi"/>
              </w:rPr>
              <w:t>0</w:t>
            </w:r>
          </w:p>
        </w:tc>
      </w:tr>
      <w:tr w:rsidR="00A17714" w:rsidRPr="00C60633" w14:paraId="3D02EEA1" w14:textId="77777777" w:rsidTr="00A17714">
        <w:trPr>
          <w:trHeight w:val="1152"/>
        </w:trPr>
        <w:tc>
          <w:tcPr>
            <w:tcW w:w="1015" w:type="dxa"/>
            <w:noWrap/>
            <w:hideMark/>
          </w:tcPr>
          <w:p w14:paraId="684733EB" w14:textId="77777777" w:rsidR="00C60633" w:rsidRPr="00C60633" w:rsidRDefault="00C60633" w:rsidP="00C60633">
            <w:pPr>
              <w:rPr>
                <w:rFonts w:cstheme="minorHAnsi"/>
              </w:rPr>
            </w:pPr>
            <w:r w:rsidRPr="00C60633">
              <w:rPr>
                <w:rFonts w:cstheme="minorHAnsi"/>
              </w:rPr>
              <w:t>0401-0002</w:t>
            </w:r>
          </w:p>
        </w:tc>
        <w:tc>
          <w:tcPr>
            <w:tcW w:w="2530" w:type="dxa"/>
            <w:hideMark/>
          </w:tcPr>
          <w:p w14:paraId="0E9F9F6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заштитом</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1CB314E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3.2.1.1. </w:t>
            </w:r>
            <w:proofErr w:type="spellStart"/>
            <w:r w:rsidRPr="00C60633">
              <w:rPr>
                <w:rFonts w:cstheme="minorHAnsi"/>
                <w:i/>
                <w:iCs/>
              </w:rPr>
              <w:t>Имплементација</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r w:rsidRPr="00C60633">
              <w:rPr>
                <w:rFonts w:cstheme="minorHAnsi"/>
                <w:i/>
                <w:iCs/>
              </w:rPr>
              <w:t xml:space="preserve"> (у </w:t>
            </w:r>
            <w:proofErr w:type="spellStart"/>
            <w:r w:rsidRPr="00C60633">
              <w:rPr>
                <w:rFonts w:cstheme="minorHAnsi"/>
                <w:i/>
                <w:iCs/>
              </w:rPr>
              <w:t>синхронизацији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плановима</w:t>
            </w:r>
            <w:proofErr w:type="spellEnd"/>
            <w:r w:rsidRPr="00C60633">
              <w:rPr>
                <w:rFonts w:cstheme="minorHAnsi"/>
                <w:i/>
                <w:iCs/>
              </w:rPr>
              <w:t xml:space="preserve"> </w:t>
            </w:r>
            <w:proofErr w:type="spellStart"/>
            <w:r w:rsidRPr="00C60633">
              <w:rPr>
                <w:rFonts w:cstheme="minorHAnsi"/>
                <w:i/>
                <w:iCs/>
              </w:rPr>
              <w:t>гасификације</w:t>
            </w:r>
            <w:proofErr w:type="spellEnd"/>
            <w:r w:rsidRPr="00C60633">
              <w:rPr>
                <w:rFonts w:cstheme="minorHAnsi"/>
                <w:i/>
                <w:iCs/>
              </w:rPr>
              <w:t xml:space="preserve"> (2.1.4.3</w:t>
            </w:r>
            <w:proofErr w:type="gramStart"/>
            <w:r w:rsidRPr="00C60633">
              <w:rPr>
                <w:rFonts w:cstheme="minorHAnsi"/>
                <w:i/>
                <w:iCs/>
              </w:rPr>
              <w:t>)  и</w:t>
            </w:r>
            <w:proofErr w:type="gramEnd"/>
            <w:r w:rsidRPr="00C60633">
              <w:rPr>
                <w:rFonts w:cstheme="minorHAnsi"/>
                <w:i/>
                <w:iCs/>
              </w:rPr>
              <w:t xml:space="preserve"> </w:t>
            </w:r>
            <w:proofErr w:type="spellStart"/>
            <w:r w:rsidRPr="00C60633">
              <w:rPr>
                <w:rFonts w:cstheme="minorHAnsi"/>
                <w:i/>
                <w:iCs/>
              </w:rPr>
              <w:t>топлификације</w:t>
            </w:r>
            <w:proofErr w:type="spellEnd"/>
            <w:r w:rsidRPr="00C60633">
              <w:rPr>
                <w:rFonts w:cstheme="minorHAnsi"/>
                <w:i/>
                <w:iCs/>
              </w:rPr>
              <w:t xml:space="preserve"> (2.2.4)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ЈЛС ) </w:t>
            </w:r>
          </w:p>
        </w:tc>
        <w:tc>
          <w:tcPr>
            <w:tcW w:w="1031" w:type="dxa"/>
            <w:noWrap/>
            <w:vAlign w:val="center"/>
            <w:hideMark/>
          </w:tcPr>
          <w:p w14:paraId="1D34A2C7"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07557820"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4EE103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BF09E0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8EAD480"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3E6EC45" w14:textId="77777777" w:rsidR="00C60633" w:rsidRPr="00C60633" w:rsidRDefault="00C60633" w:rsidP="002D36FB">
            <w:pPr>
              <w:jc w:val="right"/>
              <w:rPr>
                <w:rFonts w:cstheme="minorHAnsi"/>
              </w:rPr>
            </w:pPr>
            <w:r w:rsidRPr="00C60633">
              <w:rPr>
                <w:rFonts w:cstheme="minorHAnsi"/>
              </w:rPr>
              <w:t> </w:t>
            </w:r>
          </w:p>
        </w:tc>
      </w:tr>
      <w:tr w:rsidR="0042186A" w:rsidRPr="00C60633" w14:paraId="3113AD23" w14:textId="77777777" w:rsidTr="00A17714">
        <w:trPr>
          <w:trHeight w:val="576"/>
        </w:trPr>
        <w:tc>
          <w:tcPr>
            <w:tcW w:w="1015" w:type="dxa"/>
            <w:noWrap/>
            <w:hideMark/>
          </w:tcPr>
          <w:p w14:paraId="34896EFB" w14:textId="77777777" w:rsidR="00C60633" w:rsidRPr="00C60633" w:rsidRDefault="00C60633" w:rsidP="00C60633">
            <w:pPr>
              <w:rPr>
                <w:rFonts w:cstheme="minorHAnsi"/>
              </w:rPr>
            </w:pPr>
            <w:r w:rsidRPr="00C60633">
              <w:rPr>
                <w:rFonts w:cstheme="minorHAnsi"/>
              </w:rPr>
              <w:t>0401-0002</w:t>
            </w:r>
          </w:p>
        </w:tc>
        <w:tc>
          <w:tcPr>
            <w:tcW w:w="2530" w:type="dxa"/>
            <w:hideMark/>
          </w:tcPr>
          <w:p w14:paraId="17735A85"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Праћење</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елемената</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3F6450C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3.2.2: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мониторинга</w:t>
            </w:r>
            <w:proofErr w:type="spellEnd"/>
            <w:r w:rsidRPr="00C60633">
              <w:rPr>
                <w:rFonts w:cstheme="minorHAnsi"/>
              </w:rPr>
              <w:t xml:space="preserve"> </w:t>
            </w:r>
            <w:proofErr w:type="spellStart"/>
            <w:r w:rsidRPr="00C60633">
              <w:rPr>
                <w:rFonts w:cstheme="minorHAnsi"/>
              </w:rPr>
              <w:t>квалитета</w:t>
            </w:r>
            <w:proofErr w:type="spellEnd"/>
            <w:r w:rsidRPr="00C60633">
              <w:rPr>
                <w:rFonts w:cstheme="minorHAnsi"/>
              </w:rPr>
              <w:t xml:space="preserve"> </w:t>
            </w:r>
            <w:proofErr w:type="spellStart"/>
            <w:r w:rsidRPr="00C60633">
              <w:rPr>
                <w:rFonts w:cstheme="minorHAnsi"/>
              </w:rPr>
              <w:t>ваздуха</w:t>
            </w:r>
            <w:proofErr w:type="spellEnd"/>
            <w:r w:rsidRPr="00C60633">
              <w:rPr>
                <w:rFonts w:cstheme="minorHAnsi"/>
              </w:rPr>
              <w:t xml:space="preserve"> и </w:t>
            </w:r>
            <w:proofErr w:type="spellStart"/>
            <w:r w:rsidRPr="00C60633">
              <w:rPr>
                <w:rFonts w:cstheme="minorHAnsi"/>
              </w:rPr>
              <w:t>спровођења</w:t>
            </w:r>
            <w:proofErr w:type="spellEnd"/>
            <w:r w:rsidRPr="00C60633">
              <w:rPr>
                <w:rFonts w:cstheme="minorHAnsi"/>
              </w:rPr>
              <w:t xml:space="preserve"> </w:t>
            </w:r>
            <w:proofErr w:type="spellStart"/>
            <w:r w:rsidRPr="00C60633">
              <w:rPr>
                <w:rFonts w:cstheme="minorHAnsi"/>
              </w:rPr>
              <w:t>контролних</w:t>
            </w:r>
            <w:proofErr w:type="spellEnd"/>
            <w:r w:rsidRPr="00C60633">
              <w:rPr>
                <w:rFonts w:cstheme="minorHAnsi"/>
              </w:rPr>
              <w:t xml:space="preserve"> </w:t>
            </w:r>
            <w:proofErr w:type="spellStart"/>
            <w:r w:rsidRPr="00C60633">
              <w:rPr>
                <w:rFonts w:cstheme="minorHAnsi"/>
              </w:rPr>
              <w:t>активности</w:t>
            </w:r>
            <w:proofErr w:type="spellEnd"/>
            <w:r w:rsidRPr="00C60633">
              <w:rPr>
                <w:rFonts w:cstheme="minorHAnsi"/>
              </w:rPr>
              <w:t xml:space="preserve"> и </w:t>
            </w:r>
            <w:proofErr w:type="spellStart"/>
            <w:r w:rsidRPr="00C60633">
              <w:rPr>
                <w:rFonts w:cstheme="minorHAnsi"/>
              </w:rPr>
              <w:t>инспекција</w:t>
            </w:r>
            <w:proofErr w:type="spellEnd"/>
          </w:p>
        </w:tc>
        <w:tc>
          <w:tcPr>
            <w:tcW w:w="1031" w:type="dxa"/>
            <w:noWrap/>
            <w:vAlign w:val="center"/>
            <w:hideMark/>
          </w:tcPr>
          <w:p w14:paraId="067C6998" w14:textId="77777777" w:rsidR="00C60633" w:rsidRPr="00C60633" w:rsidRDefault="00C60633" w:rsidP="002D36FB">
            <w:pPr>
              <w:jc w:val="right"/>
              <w:rPr>
                <w:rFonts w:cstheme="minorHAnsi"/>
              </w:rPr>
            </w:pPr>
            <w:r w:rsidRPr="00C60633">
              <w:rPr>
                <w:rFonts w:cstheme="minorHAnsi"/>
              </w:rPr>
              <w:t>31.025</w:t>
            </w:r>
          </w:p>
        </w:tc>
        <w:tc>
          <w:tcPr>
            <w:tcW w:w="987" w:type="dxa"/>
            <w:noWrap/>
            <w:vAlign w:val="center"/>
            <w:hideMark/>
          </w:tcPr>
          <w:p w14:paraId="6DEBAAA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4FDEE75" w14:textId="77777777" w:rsidR="00C60633" w:rsidRPr="00C60633" w:rsidRDefault="00C60633" w:rsidP="002D36FB">
            <w:pPr>
              <w:jc w:val="right"/>
              <w:rPr>
                <w:rFonts w:cstheme="minorHAnsi"/>
              </w:rPr>
            </w:pPr>
            <w:r w:rsidRPr="00C60633">
              <w:rPr>
                <w:rFonts w:cstheme="minorHAnsi"/>
              </w:rPr>
              <w:t>28.700</w:t>
            </w:r>
          </w:p>
        </w:tc>
        <w:tc>
          <w:tcPr>
            <w:tcW w:w="1027" w:type="dxa"/>
            <w:noWrap/>
            <w:vAlign w:val="center"/>
            <w:hideMark/>
          </w:tcPr>
          <w:p w14:paraId="1CB1BDA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9C627AE" w14:textId="77777777" w:rsidR="00C60633" w:rsidRPr="00C60633" w:rsidRDefault="00C60633" w:rsidP="002D36FB">
            <w:pPr>
              <w:jc w:val="right"/>
              <w:rPr>
                <w:rFonts w:cstheme="minorHAnsi"/>
              </w:rPr>
            </w:pPr>
            <w:r w:rsidRPr="00C60633">
              <w:rPr>
                <w:rFonts w:cstheme="minorHAnsi"/>
              </w:rPr>
              <w:t>29.000</w:t>
            </w:r>
          </w:p>
        </w:tc>
        <w:tc>
          <w:tcPr>
            <w:tcW w:w="1025" w:type="dxa"/>
            <w:noWrap/>
            <w:vAlign w:val="center"/>
            <w:hideMark/>
          </w:tcPr>
          <w:p w14:paraId="71ED20E4" w14:textId="77777777" w:rsidR="00C60633" w:rsidRPr="00C60633" w:rsidRDefault="00C60633" w:rsidP="002D36FB">
            <w:pPr>
              <w:jc w:val="right"/>
              <w:rPr>
                <w:rFonts w:cstheme="minorHAnsi"/>
              </w:rPr>
            </w:pPr>
            <w:r w:rsidRPr="00C60633">
              <w:rPr>
                <w:rFonts w:cstheme="minorHAnsi"/>
              </w:rPr>
              <w:t> </w:t>
            </w:r>
          </w:p>
        </w:tc>
      </w:tr>
      <w:tr w:rsidR="00A17714" w:rsidRPr="00C60633" w14:paraId="79D34709" w14:textId="77777777" w:rsidTr="00A17714">
        <w:trPr>
          <w:trHeight w:val="1152"/>
        </w:trPr>
        <w:tc>
          <w:tcPr>
            <w:tcW w:w="1015" w:type="dxa"/>
            <w:noWrap/>
            <w:hideMark/>
          </w:tcPr>
          <w:p w14:paraId="5AE5D72E"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3E7CD3C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55D571D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3.2.2.4. </w:t>
            </w:r>
            <w:proofErr w:type="spellStart"/>
            <w:r w:rsidRPr="00C60633">
              <w:rPr>
                <w:rFonts w:cstheme="minorHAnsi"/>
                <w:i/>
                <w:iCs/>
              </w:rPr>
              <w:t>Специјализоване</w:t>
            </w:r>
            <w:proofErr w:type="spellEnd"/>
            <w:r w:rsidRPr="00C60633">
              <w:rPr>
                <w:rFonts w:cstheme="minorHAnsi"/>
                <w:i/>
                <w:iCs/>
              </w:rPr>
              <w:t xml:space="preserve">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мерном</w:t>
            </w:r>
            <w:proofErr w:type="spellEnd"/>
            <w:r w:rsidRPr="00C60633">
              <w:rPr>
                <w:rFonts w:cstheme="minorHAnsi"/>
                <w:i/>
                <w:iCs/>
              </w:rPr>
              <w:t xml:space="preserve"> </w:t>
            </w:r>
            <w:proofErr w:type="spellStart"/>
            <w:r w:rsidRPr="00C60633">
              <w:rPr>
                <w:rFonts w:cstheme="minorHAnsi"/>
                <w:i/>
                <w:iCs/>
              </w:rPr>
              <w:t>месту</w:t>
            </w:r>
            <w:proofErr w:type="spellEnd"/>
            <w:r w:rsidRPr="00C60633">
              <w:rPr>
                <w:rFonts w:cstheme="minorHAnsi"/>
                <w:i/>
                <w:iCs/>
              </w:rPr>
              <w:t xml:space="preserve"> </w:t>
            </w:r>
            <w:proofErr w:type="spellStart"/>
            <w:r w:rsidRPr="00C60633">
              <w:rPr>
                <w:rFonts w:cstheme="minorHAnsi"/>
                <w:i/>
                <w:iCs/>
              </w:rPr>
              <w:t>Народна</w:t>
            </w:r>
            <w:proofErr w:type="spellEnd"/>
            <w:r w:rsidRPr="00C60633">
              <w:rPr>
                <w:rFonts w:cstheme="minorHAnsi"/>
                <w:i/>
                <w:iCs/>
              </w:rPr>
              <w:t xml:space="preserve"> </w:t>
            </w:r>
            <w:proofErr w:type="spellStart"/>
            <w:r w:rsidRPr="00C60633">
              <w:rPr>
                <w:rFonts w:cstheme="minorHAnsi"/>
                <w:i/>
                <w:iCs/>
              </w:rPr>
              <w:t>Башта</w:t>
            </w:r>
            <w:proofErr w:type="spellEnd"/>
            <w:r w:rsidRPr="00C60633">
              <w:rPr>
                <w:rFonts w:cstheme="minorHAnsi"/>
                <w:i/>
                <w:iCs/>
              </w:rPr>
              <w:t xml:space="preserve"> и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другим</w:t>
            </w:r>
            <w:proofErr w:type="spellEnd"/>
            <w:r w:rsidRPr="00C60633">
              <w:rPr>
                <w:rFonts w:cstheme="minorHAnsi"/>
                <w:i/>
                <w:iCs/>
              </w:rPr>
              <w:t xml:space="preserve"> </w:t>
            </w:r>
            <w:proofErr w:type="spellStart"/>
            <w:r w:rsidRPr="00C60633">
              <w:rPr>
                <w:rFonts w:cstheme="minorHAnsi"/>
                <w:i/>
                <w:iCs/>
              </w:rPr>
              <w:t>местима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у </w:t>
            </w:r>
            <w:proofErr w:type="spellStart"/>
            <w:r w:rsidRPr="00C60633">
              <w:rPr>
                <w:rFonts w:cstheme="minorHAnsi"/>
                <w:i/>
                <w:iCs/>
              </w:rPr>
              <w:t>ситуацијама</w:t>
            </w:r>
            <w:proofErr w:type="spellEnd"/>
            <w:r w:rsidRPr="00C60633">
              <w:rPr>
                <w:rFonts w:cstheme="minorHAnsi"/>
                <w:i/>
                <w:iCs/>
              </w:rPr>
              <w:t xml:space="preserve"> </w:t>
            </w:r>
            <w:proofErr w:type="spellStart"/>
            <w:r w:rsidRPr="00C60633">
              <w:rPr>
                <w:rFonts w:cstheme="minorHAnsi"/>
                <w:i/>
                <w:iCs/>
              </w:rPr>
              <w:t>повећаног</w:t>
            </w:r>
            <w:proofErr w:type="spellEnd"/>
            <w:r w:rsidRPr="00C60633">
              <w:rPr>
                <w:rFonts w:cstheme="minorHAnsi"/>
                <w:i/>
                <w:iCs/>
              </w:rPr>
              <w:t xml:space="preserve"> </w:t>
            </w:r>
            <w:proofErr w:type="spellStart"/>
            <w:r w:rsidRPr="00C60633">
              <w:rPr>
                <w:rFonts w:cstheme="minorHAnsi"/>
                <w:i/>
                <w:iCs/>
              </w:rPr>
              <w:t>аерозагађења</w:t>
            </w:r>
            <w:proofErr w:type="spellEnd"/>
          </w:p>
        </w:tc>
        <w:tc>
          <w:tcPr>
            <w:tcW w:w="1031" w:type="dxa"/>
            <w:noWrap/>
            <w:vAlign w:val="center"/>
            <w:hideMark/>
          </w:tcPr>
          <w:p w14:paraId="787D9BFF" w14:textId="77777777" w:rsidR="00C60633" w:rsidRPr="00C60633" w:rsidRDefault="00C60633" w:rsidP="002D36FB">
            <w:pPr>
              <w:jc w:val="right"/>
              <w:rPr>
                <w:rFonts w:cstheme="minorHAnsi"/>
                <w:i/>
                <w:iCs/>
              </w:rPr>
            </w:pPr>
            <w:r w:rsidRPr="00C60633">
              <w:rPr>
                <w:rFonts w:cstheme="minorHAnsi"/>
                <w:i/>
                <w:iCs/>
              </w:rPr>
              <w:t>3.896</w:t>
            </w:r>
          </w:p>
        </w:tc>
        <w:tc>
          <w:tcPr>
            <w:tcW w:w="987" w:type="dxa"/>
            <w:noWrap/>
            <w:vAlign w:val="center"/>
            <w:hideMark/>
          </w:tcPr>
          <w:p w14:paraId="05D683B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188DE7A" w14:textId="77777777" w:rsidR="00C60633" w:rsidRPr="00C60633" w:rsidRDefault="00C60633" w:rsidP="002D36FB">
            <w:pPr>
              <w:jc w:val="right"/>
              <w:rPr>
                <w:rFonts w:cstheme="minorHAnsi"/>
                <w:i/>
                <w:iCs/>
              </w:rPr>
            </w:pPr>
            <w:r w:rsidRPr="00C60633">
              <w:rPr>
                <w:rFonts w:cstheme="minorHAnsi"/>
                <w:i/>
                <w:iCs/>
              </w:rPr>
              <w:t>4.200</w:t>
            </w:r>
          </w:p>
        </w:tc>
        <w:tc>
          <w:tcPr>
            <w:tcW w:w="1027" w:type="dxa"/>
            <w:noWrap/>
            <w:vAlign w:val="center"/>
            <w:hideMark/>
          </w:tcPr>
          <w:p w14:paraId="4ACBA89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2107504" w14:textId="77777777" w:rsidR="00C60633" w:rsidRPr="00C60633" w:rsidRDefault="00C60633" w:rsidP="002D36FB">
            <w:pPr>
              <w:jc w:val="right"/>
              <w:rPr>
                <w:rFonts w:cstheme="minorHAnsi"/>
                <w:i/>
                <w:iCs/>
              </w:rPr>
            </w:pPr>
            <w:r w:rsidRPr="00C60633">
              <w:rPr>
                <w:rFonts w:cstheme="minorHAnsi"/>
                <w:i/>
                <w:iCs/>
              </w:rPr>
              <w:t>4.500</w:t>
            </w:r>
          </w:p>
        </w:tc>
        <w:tc>
          <w:tcPr>
            <w:tcW w:w="1025" w:type="dxa"/>
            <w:noWrap/>
            <w:vAlign w:val="center"/>
            <w:hideMark/>
          </w:tcPr>
          <w:p w14:paraId="4C65D61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C2FDE99" w14:textId="77777777" w:rsidTr="00A17714">
        <w:trPr>
          <w:trHeight w:val="576"/>
        </w:trPr>
        <w:tc>
          <w:tcPr>
            <w:tcW w:w="1015" w:type="dxa"/>
            <w:noWrap/>
            <w:hideMark/>
          </w:tcPr>
          <w:p w14:paraId="39591FD4"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2B26CFB9"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0AFBBF8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3.2.2.5. </w:t>
            </w:r>
            <w:proofErr w:type="spellStart"/>
            <w:r w:rsidRPr="00C60633">
              <w:rPr>
                <w:rFonts w:cstheme="minorHAnsi"/>
                <w:i/>
                <w:iCs/>
              </w:rPr>
              <w:t>Додатна</w:t>
            </w:r>
            <w:proofErr w:type="spellEnd"/>
            <w:r w:rsidRPr="00C60633">
              <w:rPr>
                <w:rFonts w:cstheme="minorHAnsi"/>
                <w:i/>
                <w:iCs/>
              </w:rPr>
              <w:t xml:space="preserve"> </w:t>
            </w:r>
            <w:proofErr w:type="spellStart"/>
            <w:r w:rsidRPr="00C60633">
              <w:rPr>
                <w:rFonts w:cstheme="minorHAnsi"/>
                <w:i/>
                <w:iCs/>
              </w:rPr>
              <w:t>мерења</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r w:rsidRPr="00C60633">
              <w:rPr>
                <w:rFonts w:cstheme="minorHAnsi"/>
                <w:i/>
                <w:iCs/>
              </w:rPr>
              <w:t xml:space="preserve"> (</w:t>
            </w:r>
            <w:proofErr w:type="spellStart"/>
            <w:r w:rsidRPr="00C60633">
              <w:rPr>
                <w:rFonts w:cstheme="minorHAnsi"/>
                <w:i/>
                <w:iCs/>
              </w:rPr>
              <w:t>Стрелиште</w:t>
            </w:r>
            <w:proofErr w:type="spellEnd"/>
            <w:r w:rsidRPr="00C60633">
              <w:rPr>
                <w:rFonts w:cstheme="minorHAnsi"/>
                <w:i/>
                <w:iCs/>
              </w:rPr>
              <w:t xml:space="preserve">, </w:t>
            </w:r>
            <w:proofErr w:type="spellStart"/>
            <w:r w:rsidRPr="00C60633">
              <w:rPr>
                <w:rFonts w:cstheme="minorHAnsi"/>
                <w:i/>
                <w:iCs/>
              </w:rPr>
              <w:t>Нова</w:t>
            </w:r>
            <w:proofErr w:type="spellEnd"/>
            <w:r w:rsidRPr="00C60633">
              <w:rPr>
                <w:rFonts w:cstheme="minorHAnsi"/>
                <w:i/>
                <w:iCs/>
              </w:rPr>
              <w:t xml:space="preserve"> </w:t>
            </w:r>
            <w:proofErr w:type="spellStart"/>
            <w:r w:rsidRPr="00C60633">
              <w:rPr>
                <w:rFonts w:cstheme="minorHAnsi"/>
                <w:i/>
                <w:iCs/>
              </w:rPr>
              <w:t>Миса</w:t>
            </w:r>
            <w:proofErr w:type="spellEnd"/>
            <w:r w:rsidRPr="00C60633">
              <w:rPr>
                <w:rFonts w:cstheme="minorHAnsi"/>
                <w:i/>
                <w:iCs/>
              </w:rPr>
              <w:t>)</w:t>
            </w:r>
          </w:p>
        </w:tc>
        <w:tc>
          <w:tcPr>
            <w:tcW w:w="1031" w:type="dxa"/>
            <w:noWrap/>
            <w:vAlign w:val="center"/>
            <w:hideMark/>
          </w:tcPr>
          <w:p w14:paraId="76EF7748" w14:textId="77777777" w:rsidR="00C60633" w:rsidRPr="00C60633" w:rsidRDefault="00C60633" w:rsidP="002D36FB">
            <w:pPr>
              <w:jc w:val="right"/>
              <w:rPr>
                <w:rFonts w:cstheme="minorHAnsi"/>
                <w:i/>
                <w:iCs/>
              </w:rPr>
            </w:pPr>
            <w:r w:rsidRPr="00C60633">
              <w:rPr>
                <w:rFonts w:cstheme="minorHAnsi"/>
                <w:i/>
                <w:iCs/>
              </w:rPr>
              <w:t>5.329</w:t>
            </w:r>
          </w:p>
        </w:tc>
        <w:tc>
          <w:tcPr>
            <w:tcW w:w="987" w:type="dxa"/>
            <w:noWrap/>
            <w:vAlign w:val="center"/>
            <w:hideMark/>
          </w:tcPr>
          <w:p w14:paraId="5BBFEBC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CC63857" w14:textId="77777777" w:rsidR="00C60633" w:rsidRPr="00C60633" w:rsidRDefault="00C60633" w:rsidP="002D36FB">
            <w:pPr>
              <w:jc w:val="right"/>
              <w:rPr>
                <w:rFonts w:cstheme="minorHAnsi"/>
                <w:i/>
                <w:iCs/>
              </w:rPr>
            </w:pPr>
            <w:r w:rsidRPr="00C60633">
              <w:rPr>
                <w:rFonts w:cstheme="minorHAnsi"/>
                <w:i/>
                <w:iCs/>
              </w:rPr>
              <w:t>5.500</w:t>
            </w:r>
          </w:p>
        </w:tc>
        <w:tc>
          <w:tcPr>
            <w:tcW w:w="1027" w:type="dxa"/>
            <w:noWrap/>
            <w:vAlign w:val="center"/>
            <w:hideMark/>
          </w:tcPr>
          <w:p w14:paraId="0B6C612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7D7352F" w14:textId="77777777" w:rsidR="00C60633" w:rsidRPr="00C60633" w:rsidRDefault="00C60633" w:rsidP="002D36FB">
            <w:pPr>
              <w:jc w:val="right"/>
              <w:rPr>
                <w:rFonts w:cstheme="minorHAnsi"/>
                <w:i/>
                <w:iCs/>
              </w:rPr>
            </w:pPr>
            <w:r w:rsidRPr="00C60633">
              <w:rPr>
                <w:rFonts w:cstheme="minorHAnsi"/>
                <w:i/>
                <w:iCs/>
              </w:rPr>
              <w:t>5.500</w:t>
            </w:r>
          </w:p>
        </w:tc>
        <w:tc>
          <w:tcPr>
            <w:tcW w:w="1025" w:type="dxa"/>
            <w:noWrap/>
            <w:vAlign w:val="center"/>
            <w:hideMark/>
          </w:tcPr>
          <w:p w14:paraId="76203220"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E7BC941" w14:textId="77777777" w:rsidTr="00A17714">
        <w:trPr>
          <w:trHeight w:val="576"/>
        </w:trPr>
        <w:tc>
          <w:tcPr>
            <w:tcW w:w="1015" w:type="dxa"/>
            <w:noWrap/>
            <w:hideMark/>
          </w:tcPr>
          <w:p w14:paraId="637B7FDA"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13E4BA1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48C3F3C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3.2.2.6. </w:t>
            </w:r>
            <w:proofErr w:type="spellStart"/>
            <w:r w:rsidRPr="00C60633">
              <w:rPr>
                <w:rFonts w:cstheme="minorHAnsi"/>
                <w:i/>
                <w:iCs/>
              </w:rPr>
              <w:t>Мониторинг</w:t>
            </w:r>
            <w:proofErr w:type="spellEnd"/>
            <w:r w:rsidRPr="00C60633">
              <w:rPr>
                <w:rFonts w:cstheme="minorHAnsi"/>
                <w:i/>
                <w:iCs/>
              </w:rPr>
              <w:t xml:space="preserve"> </w:t>
            </w:r>
            <w:proofErr w:type="spellStart"/>
            <w:r w:rsidRPr="00C60633">
              <w:rPr>
                <w:rFonts w:cstheme="minorHAnsi"/>
                <w:i/>
                <w:iCs/>
              </w:rPr>
              <w:t>полена</w:t>
            </w:r>
            <w:proofErr w:type="spellEnd"/>
          </w:p>
        </w:tc>
        <w:tc>
          <w:tcPr>
            <w:tcW w:w="1031" w:type="dxa"/>
            <w:noWrap/>
            <w:vAlign w:val="center"/>
            <w:hideMark/>
          </w:tcPr>
          <w:p w14:paraId="206BD098" w14:textId="77777777" w:rsidR="00C60633" w:rsidRPr="00C60633" w:rsidRDefault="00C60633" w:rsidP="002D36FB">
            <w:pPr>
              <w:jc w:val="right"/>
              <w:rPr>
                <w:rFonts w:cstheme="minorHAnsi"/>
                <w:i/>
                <w:iCs/>
              </w:rPr>
            </w:pPr>
            <w:r w:rsidRPr="00C60633">
              <w:rPr>
                <w:rFonts w:cstheme="minorHAnsi"/>
                <w:i/>
                <w:iCs/>
              </w:rPr>
              <w:t>2.500</w:t>
            </w:r>
          </w:p>
        </w:tc>
        <w:tc>
          <w:tcPr>
            <w:tcW w:w="987" w:type="dxa"/>
            <w:noWrap/>
            <w:vAlign w:val="center"/>
            <w:hideMark/>
          </w:tcPr>
          <w:p w14:paraId="632E0CA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8A7DCF8" w14:textId="77777777" w:rsidR="00C60633" w:rsidRPr="00C60633" w:rsidRDefault="00C60633" w:rsidP="002D36FB">
            <w:pPr>
              <w:jc w:val="right"/>
              <w:rPr>
                <w:rFonts w:cstheme="minorHAnsi"/>
                <w:i/>
                <w:iCs/>
              </w:rPr>
            </w:pPr>
            <w:r w:rsidRPr="00C60633">
              <w:rPr>
                <w:rFonts w:cstheme="minorHAnsi"/>
                <w:i/>
                <w:iCs/>
              </w:rPr>
              <w:t>3.000</w:t>
            </w:r>
          </w:p>
        </w:tc>
        <w:tc>
          <w:tcPr>
            <w:tcW w:w="1027" w:type="dxa"/>
            <w:noWrap/>
            <w:vAlign w:val="center"/>
            <w:hideMark/>
          </w:tcPr>
          <w:p w14:paraId="5AD51DC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CE4A66D" w14:textId="77777777" w:rsidR="00C60633" w:rsidRPr="00C60633" w:rsidRDefault="00C60633" w:rsidP="002D36FB">
            <w:pPr>
              <w:jc w:val="right"/>
              <w:rPr>
                <w:rFonts w:cstheme="minorHAnsi"/>
                <w:i/>
                <w:iCs/>
              </w:rPr>
            </w:pPr>
            <w:r w:rsidRPr="00C60633">
              <w:rPr>
                <w:rFonts w:cstheme="minorHAnsi"/>
                <w:i/>
                <w:iCs/>
              </w:rPr>
              <w:t>3.000</w:t>
            </w:r>
          </w:p>
        </w:tc>
        <w:tc>
          <w:tcPr>
            <w:tcW w:w="1025" w:type="dxa"/>
            <w:noWrap/>
            <w:vAlign w:val="center"/>
            <w:hideMark/>
          </w:tcPr>
          <w:p w14:paraId="2AD1677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282F294" w14:textId="77777777" w:rsidTr="00A17714">
        <w:trPr>
          <w:trHeight w:val="576"/>
        </w:trPr>
        <w:tc>
          <w:tcPr>
            <w:tcW w:w="1015" w:type="dxa"/>
            <w:noWrap/>
            <w:hideMark/>
          </w:tcPr>
          <w:p w14:paraId="2DE487D9" w14:textId="77777777" w:rsidR="00C60633" w:rsidRPr="00C60633" w:rsidRDefault="00C60633" w:rsidP="00C60633">
            <w:pPr>
              <w:rPr>
                <w:rFonts w:cstheme="minorHAnsi"/>
                <w:i/>
                <w:iCs/>
              </w:rPr>
            </w:pPr>
            <w:r w:rsidRPr="00C60633">
              <w:rPr>
                <w:rFonts w:cstheme="minorHAnsi"/>
                <w:i/>
                <w:iCs/>
              </w:rPr>
              <w:lastRenderedPageBreak/>
              <w:t>0401-0002</w:t>
            </w:r>
          </w:p>
        </w:tc>
        <w:tc>
          <w:tcPr>
            <w:tcW w:w="2530" w:type="dxa"/>
            <w:hideMark/>
          </w:tcPr>
          <w:p w14:paraId="333C636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2EBD480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3.2.2.8. </w:t>
            </w:r>
            <w:proofErr w:type="spellStart"/>
            <w:r w:rsidRPr="00C60633">
              <w:rPr>
                <w:rFonts w:cstheme="minorHAnsi"/>
                <w:i/>
                <w:iCs/>
              </w:rPr>
              <w:t>План</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r w:rsidRPr="00C60633">
              <w:rPr>
                <w:rFonts w:cstheme="minorHAnsi"/>
                <w:i/>
                <w:iCs/>
              </w:rPr>
              <w:t xml:space="preserve"> (</w:t>
            </w:r>
            <w:proofErr w:type="spellStart"/>
            <w:r w:rsidRPr="00C60633">
              <w:rPr>
                <w:rFonts w:cstheme="minorHAnsi"/>
                <w:i/>
                <w:iCs/>
              </w:rPr>
              <w:t>обавеза</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претходне</w:t>
            </w:r>
            <w:proofErr w:type="spellEnd"/>
            <w:r w:rsidRPr="00C60633">
              <w:rPr>
                <w:rFonts w:cstheme="minorHAnsi"/>
                <w:i/>
                <w:iCs/>
              </w:rPr>
              <w:t xml:space="preserve"> </w:t>
            </w:r>
            <w:proofErr w:type="spellStart"/>
            <w:r w:rsidRPr="00C60633">
              <w:rPr>
                <w:rFonts w:cstheme="minorHAnsi"/>
                <w:i/>
                <w:iCs/>
              </w:rPr>
              <w:t>године</w:t>
            </w:r>
            <w:proofErr w:type="spellEnd"/>
            <w:r w:rsidRPr="00C60633">
              <w:rPr>
                <w:rFonts w:cstheme="minorHAnsi"/>
                <w:i/>
                <w:iCs/>
              </w:rPr>
              <w:t>)</w:t>
            </w:r>
          </w:p>
        </w:tc>
        <w:tc>
          <w:tcPr>
            <w:tcW w:w="1031" w:type="dxa"/>
            <w:noWrap/>
            <w:vAlign w:val="center"/>
            <w:hideMark/>
          </w:tcPr>
          <w:p w14:paraId="2E80C21B" w14:textId="77777777" w:rsidR="00C60633" w:rsidRPr="00C60633" w:rsidRDefault="00C60633" w:rsidP="002D36FB">
            <w:pPr>
              <w:jc w:val="right"/>
              <w:rPr>
                <w:rFonts w:cstheme="minorHAnsi"/>
                <w:i/>
                <w:iCs/>
              </w:rPr>
            </w:pPr>
            <w:r w:rsidRPr="00C60633">
              <w:rPr>
                <w:rFonts w:cstheme="minorHAnsi"/>
                <w:i/>
                <w:iCs/>
              </w:rPr>
              <w:t>3.300</w:t>
            </w:r>
          </w:p>
        </w:tc>
        <w:tc>
          <w:tcPr>
            <w:tcW w:w="987" w:type="dxa"/>
            <w:noWrap/>
            <w:vAlign w:val="center"/>
            <w:hideMark/>
          </w:tcPr>
          <w:p w14:paraId="1CA35AE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1E41D20"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73E251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6220D1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35C2EF9"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1260FFB" w14:textId="77777777" w:rsidTr="00A17714">
        <w:trPr>
          <w:trHeight w:val="576"/>
        </w:trPr>
        <w:tc>
          <w:tcPr>
            <w:tcW w:w="1015" w:type="dxa"/>
            <w:noWrap/>
            <w:hideMark/>
          </w:tcPr>
          <w:p w14:paraId="64A0F5CC" w14:textId="77777777" w:rsidR="00C60633" w:rsidRPr="00C60633" w:rsidRDefault="00C60633" w:rsidP="00C60633">
            <w:pPr>
              <w:rPr>
                <w:rFonts w:cstheme="minorHAnsi"/>
                <w:i/>
                <w:iCs/>
              </w:rPr>
            </w:pPr>
            <w:r w:rsidRPr="00C60633">
              <w:rPr>
                <w:rFonts w:cstheme="minorHAnsi"/>
                <w:i/>
                <w:iCs/>
              </w:rPr>
              <w:t>0401-0002</w:t>
            </w:r>
          </w:p>
        </w:tc>
        <w:tc>
          <w:tcPr>
            <w:tcW w:w="2530" w:type="dxa"/>
            <w:hideMark/>
          </w:tcPr>
          <w:p w14:paraId="0E0291B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Праћење</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елемената</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noWrap/>
            <w:hideMark/>
          </w:tcPr>
          <w:p w14:paraId="139DD87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3.2.2.9. </w:t>
            </w:r>
            <w:proofErr w:type="spellStart"/>
            <w:r w:rsidRPr="00C60633">
              <w:rPr>
                <w:rFonts w:cstheme="minorHAnsi"/>
                <w:i/>
                <w:iCs/>
              </w:rPr>
              <w:t>Сузбијање</w:t>
            </w:r>
            <w:proofErr w:type="spellEnd"/>
            <w:r w:rsidRPr="00C60633">
              <w:rPr>
                <w:rFonts w:cstheme="minorHAnsi"/>
                <w:i/>
                <w:iCs/>
              </w:rPr>
              <w:t xml:space="preserve"> </w:t>
            </w:r>
            <w:proofErr w:type="spellStart"/>
            <w:r w:rsidRPr="00C60633">
              <w:rPr>
                <w:rFonts w:cstheme="minorHAnsi"/>
                <w:i/>
                <w:iCs/>
              </w:rPr>
              <w:t>амброзије</w:t>
            </w:r>
            <w:proofErr w:type="spellEnd"/>
          </w:p>
        </w:tc>
        <w:tc>
          <w:tcPr>
            <w:tcW w:w="1031" w:type="dxa"/>
            <w:noWrap/>
            <w:vAlign w:val="center"/>
            <w:hideMark/>
          </w:tcPr>
          <w:p w14:paraId="298596FC" w14:textId="77777777" w:rsidR="00C60633" w:rsidRPr="00C60633" w:rsidRDefault="00C60633" w:rsidP="002D36FB">
            <w:pPr>
              <w:jc w:val="right"/>
              <w:rPr>
                <w:rFonts w:cstheme="minorHAnsi"/>
                <w:i/>
                <w:iCs/>
              </w:rPr>
            </w:pPr>
            <w:r w:rsidRPr="00C60633">
              <w:rPr>
                <w:rFonts w:cstheme="minorHAnsi"/>
                <w:i/>
                <w:iCs/>
              </w:rPr>
              <w:t>16.000</w:t>
            </w:r>
          </w:p>
        </w:tc>
        <w:tc>
          <w:tcPr>
            <w:tcW w:w="987" w:type="dxa"/>
            <w:noWrap/>
            <w:vAlign w:val="center"/>
            <w:hideMark/>
          </w:tcPr>
          <w:p w14:paraId="04FE07E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0821843" w14:textId="77777777" w:rsidR="00C60633" w:rsidRPr="00C60633" w:rsidRDefault="00C60633" w:rsidP="002D36FB">
            <w:pPr>
              <w:jc w:val="right"/>
              <w:rPr>
                <w:rFonts w:cstheme="minorHAnsi"/>
                <w:i/>
                <w:iCs/>
              </w:rPr>
            </w:pPr>
            <w:r w:rsidRPr="00C60633">
              <w:rPr>
                <w:rFonts w:cstheme="minorHAnsi"/>
                <w:i/>
                <w:iCs/>
              </w:rPr>
              <w:t>16.000</w:t>
            </w:r>
          </w:p>
        </w:tc>
        <w:tc>
          <w:tcPr>
            <w:tcW w:w="1027" w:type="dxa"/>
            <w:noWrap/>
            <w:vAlign w:val="center"/>
            <w:hideMark/>
          </w:tcPr>
          <w:p w14:paraId="39E9990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1A0A7D0" w14:textId="77777777" w:rsidR="00C60633" w:rsidRPr="00C60633" w:rsidRDefault="00C60633" w:rsidP="002D36FB">
            <w:pPr>
              <w:jc w:val="right"/>
              <w:rPr>
                <w:rFonts w:cstheme="minorHAnsi"/>
                <w:i/>
                <w:iCs/>
              </w:rPr>
            </w:pPr>
            <w:r w:rsidRPr="00C60633">
              <w:rPr>
                <w:rFonts w:cstheme="minorHAnsi"/>
                <w:i/>
                <w:iCs/>
              </w:rPr>
              <w:t>16.000</w:t>
            </w:r>
          </w:p>
        </w:tc>
        <w:tc>
          <w:tcPr>
            <w:tcW w:w="1025" w:type="dxa"/>
            <w:noWrap/>
            <w:vAlign w:val="center"/>
            <w:hideMark/>
          </w:tcPr>
          <w:p w14:paraId="1B52C396"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4C3989C" w14:textId="77777777" w:rsidTr="00A17714">
        <w:trPr>
          <w:trHeight w:val="864"/>
        </w:trPr>
        <w:tc>
          <w:tcPr>
            <w:tcW w:w="1015" w:type="dxa"/>
            <w:noWrap/>
            <w:hideMark/>
          </w:tcPr>
          <w:p w14:paraId="3C3FFCC1" w14:textId="77777777" w:rsidR="00C60633" w:rsidRPr="00C60633" w:rsidRDefault="00C60633" w:rsidP="00C60633">
            <w:pPr>
              <w:rPr>
                <w:rFonts w:cstheme="minorHAnsi"/>
              </w:rPr>
            </w:pPr>
            <w:r w:rsidRPr="00C60633">
              <w:rPr>
                <w:rFonts w:cstheme="minorHAnsi"/>
              </w:rPr>
              <w:t>0401-0003</w:t>
            </w:r>
          </w:p>
        </w:tc>
        <w:tc>
          <w:tcPr>
            <w:tcW w:w="2530" w:type="dxa"/>
            <w:noWrap/>
            <w:hideMark/>
          </w:tcPr>
          <w:p w14:paraId="7DD05984"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Заштита</w:t>
            </w:r>
            <w:proofErr w:type="spellEnd"/>
            <w:r w:rsidRPr="00C60633">
              <w:rPr>
                <w:rFonts w:cstheme="minorHAnsi"/>
              </w:rPr>
              <w:t xml:space="preserve"> </w:t>
            </w:r>
            <w:proofErr w:type="spellStart"/>
            <w:r w:rsidRPr="00C60633">
              <w:rPr>
                <w:rFonts w:cstheme="minorHAnsi"/>
              </w:rPr>
              <w:t>природе</w:t>
            </w:r>
            <w:proofErr w:type="spellEnd"/>
          </w:p>
        </w:tc>
        <w:tc>
          <w:tcPr>
            <w:tcW w:w="3492" w:type="dxa"/>
            <w:hideMark/>
          </w:tcPr>
          <w:p w14:paraId="3D07224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3.2.3: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програме</w:t>
            </w:r>
            <w:proofErr w:type="spellEnd"/>
            <w:r w:rsidRPr="00C60633">
              <w:rPr>
                <w:rFonts w:cstheme="minorHAnsi"/>
              </w:rPr>
              <w:t xml:space="preserve"> и </w:t>
            </w:r>
            <w:proofErr w:type="spellStart"/>
            <w:r w:rsidRPr="00C60633">
              <w:rPr>
                <w:rFonts w:cstheme="minorHAnsi"/>
              </w:rPr>
              <w:t>пројекте</w:t>
            </w:r>
            <w:proofErr w:type="spellEnd"/>
            <w:r w:rsidRPr="00C60633">
              <w:rPr>
                <w:rFonts w:cstheme="minorHAnsi"/>
              </w:rPr>
              <w:t xml:space="preserve"> у </w:t>
            </w:r>
            <w:proofErr w:type="spellStart"/>
            <w:r w:rsidRPr="00C60633">
              <w:rPr>
                <w:rFonts w:cstheme="minorHAnsi"/>
              </w:rPr>
              <w:t>вези</w:t>
            </w:r>
            <w:proofErr w:type="spellEnd"/>
            <w:r w:rsidRPr="00C60633">
              <w:rPr>
                <w:rFonts w:cstheme="minorHAnsi"/>
              </w:rPr>
              <w:t xml:space="preserve"> </w:t>
            </w:r>
            <w:proofErr w:type="spellStart"/>
            <w:r w:rsidRPr="00C60633">
              <w:rPr>
                <w:rFonts w:cstheme="minorHAnsi"/>
              </w:rPr>
              <w:t>пошумљавања</w:t>
            </w:r>
            <w:proofErr w:type="spellEnd"/>
            <w:r w:rsidRPr="00C60633">
              <w:rPr>
                <w:rFonts w:cstheme="minorHAnsi"/>
              </w:rPr>
              <w:t xml:space="preserve"> и </w:t>
            </w:r>
            <w:proofErr w:type="spellStart"/>
            <w:r w:rsidRPr="00C60633">
              <w:rPr>
                <w:rFonts w:cstheme="minorHAnsi"/>
              </w:rPr>
              <w:t>ревитализације</w:t>
            </w:r>
            <w:proofErr w:type="spellEnd"/>
            <w:r w:rsidRPr="00C60633">
              <w:rPr>
                <w:rFonts w:cstheme="minorHAnsi"/>
              </w:rPr>
              <w:t xml:space="preserve"> </w:t>
            </w:r>
            <w:proofErr w:type="spellStart"/>
            <w:r w:rsidRPr="00C60633">
              <w:rPr>
                <w:rFonts w:cstheme="minorHAnsi"/>
              </w:rPr>
              <w:t>постојећих</w:t>
            </w:r>
            <w:proofErr w:type="spellEnd"/>
            <w:r w:rsidRPr="00C60633">
              <w:rPr>
                <w:rFonts w:cstheme="minorHAnsi"/>
              </w:rPr>
              <w:t xml:space="preserve"> </w:t>
            </w:r>
            <w:proofErr w:type="spellStart"/>
            <w:r w:rsidRPr="00C60633">
              <w:rPr>
                <w:rFonts w:cstheme="minorHAnsi"/>
              </w:rPr>
              <w:t>зелених</w:t>
            </w:r>
            <w:proofErr w:type="spellEnd"/>
            <w:r w:rsidRPr="00C60633">
              <w:rPr>
                <w:rFonts w:cstheme="minorHAnsi"/>
              </w:rPr>
              <w:t xml:space="preserve"> </w:t>
            </w:r>
            <w:proofErr w:type="spellStart"/>
            <w:r w:rsidRPr="00C60633">
              <w:rPr>
                <w:rFonts w:cstheme="minorHAnsi"/>
              </w:rPr>
              <w:t>површина</w:t>
            </w:r>
            <w:proofErr w:type="spellEnd"/>
          </w:p>
        </w:tc>
        <w:tc>
          <w:tcPr>
            <w:tcW w:w="1031" w:type="dxa"/>
            <w:noWrap/>
            <w:vAlign w:val="center"/>
            <w:hideMark/>
          </w:tcPr>
          <w:p w14:paraId="55B9D07C" w14:textId="77777777" w:rsidR="00C60633" w:rsidRPr="00C60633" w:rsidRDefault="00C60633" w:rsidP="002D36FB">
            <w:pPr>
              <w:jc w:val="right"/>
              <w:rPr>
                <w:rFonts w:cstheme="minorHAnsi"/>
              </w:rPr>
            </w:pPr>
            <w:r w:rsidRPr="00C60633">
              <w:rPr>
                <w:rFonts w:cstheme="minorHAnsi"/>
              </w:rPr>
              <w:t>13.300</w:t>
            </w:r>
          </w:p>
        </w:tc>
        <w:tc>
          <w:tcPr>
            <w:tcW w:w="987" w:type="dxa"/>
            <w:noWrap/>
            <w:vAlign w:val="center"/>
            <w:hideMark/>
          </w:tcPr>
          <w:p w14:paraId="547FF9B7"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C9BC50F" w14:textId="77777777" w:rsidR="00C60633" w:rsidRPr="00C60633" w:rsidRDefault="00C60633" w:rsidP="002D36FB">
            <w:pPr>
              <w:jc w:val="right"/>
              <w:rPr>
                <w:rFonts w:cstheme="minorHAnsi"/>
              </w:rPr>
            </w:pPr>
            <w:r w:rsidRPr="00C60633">
              <w:rPr>
                <w:rFonts w:cstheme="minorHAnsi"/>
              </w:rPr>
              <w:t>13.300</w:t>
            </w:r>
          </w:p>
        </w:tc>
        <w:tc>
          <w:tcPr>
            <w:tcW w:w="1027" w:type="dxa"/>
            <w:noWrap/>
            <w:vAlign w:val="center"/>
            <w:hideMark/>
          </w:tcPr>
          <w:p w14:paraId="0EE3B9A7" w14:textId="77777777" w:rsidR="00C60633" w:rsidRPr="00C60633" w:rsidRDefault="00C60633" w:rsidP="002D36FB">
            <w:pPr>
              <w:jc w:val="right"/>
              <w:rPr>
                <w:rFonts w:cstheme="minorHAnsi"/>
              </w:rPr>
            </w:pPr>
            <w:r w:rsidRPr="00C60633">
              <w:rPr>
                <w:rFonts w:cstheme="minorHAnsi"/>
              </w:rPr>
              <w:t>3.000</w:t>
            </w:r>
          </w:p>
        </w:tc>
        <w:tc>
          <w:tcPr>
            <w:tcW w:w="962" w:type="dxa"/>
            <w:noWrap/>
            <w:vAlign w:val="center"/>
            <w:hideMark/>
          </w:tcPr>
          <w:p w14:paraId="5155F00B" w14:textId="77777777" w:rsidR="00C60633" w:rsidRPr="00C60633" w:rsidRDefault="00C60633" w:rsidP="002D36FB">
            <w:pPr>
              <w:jc w:val="right"/>
              <w:rPr>
                <w:rFonts w:cstheme="minorHAnsi"/>
              </w:rPr>
            </w:pPr>
            <w:r w:rsidRPr="00C60633">
              <w:rPr>
                <w:rFonts w:cstheme="minorHAnsi"/>
              </w:rPr>
              <w:t>13.300</w:t>
            </w:r>
          </w:p>
        </w:tc>
        <w:tc>
          <w:tcPr>
            <w:tcW w:w="1025" w:type="dxa"/>
            <w:noWrap/>
            <w:vAlign w:val="center"/>
            <w:hideMark/>
          </w:tcPr>
          <w:p w14:paraId="68E6AE8F" w14:textId="77777777" w:rsidR="00C60633" w:rsidRPr="00C60633" w:rsidRDefault="00C60633" w:rsidP="002D36FB">
            <w:pPr>
              <w:jc w:val="right"/>
              <w:rPr>
                <w:rFonts w:cstheme="minorHAnsi"/>
              </w:rPr>
            </w:pPr>
            <w:r w:rsidRPr="00C60633">
              <w:rPr>
                <w:rFonts w:cstheme="minorHAnsi"/>
              </w:rPr>
              <w:t>3.000</w:t>
            </w:r>
          </w:p>
        </w:tc>
      </w:tr>
      <w:tr w:rsidR="00A17714" w:rsidRPr="00C60633" w14:paraId="38F9F8C2" w14:textId="77777777" w:rsidTr="00A17714">
        <w:trPr>
          <w:trHeight w:val="576"/>
        </w:trPr>
        <w:tc>
          <w:tcPr>
            <w:tcW w:w="1015" w:type="dxa"/>
            <w:noWrap/>
            <w:hideMark/>
          </w:tcPr>
          <w:p w14:paraId="0EC291C2"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595E875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1A7AA92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3.2.3.2.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парка</w:t>
            </w:r>
            <w:proofErr w:type="spellEnd"/>
            <w:r w:rsidRPr="00C60633">
              <w:rPr>
                <w:rFonts w:cstheme="minorHAnsi"/>
                <w:i/>
                <w:iCs/>
              </w:rPr>
              <w:t xml:space="preserve"> </w:t>
            </w:r>
            <w:proofErr w:type="spellStart"/>
            <w:r w:rsidRPr="00C60633">
              <w:rPr>
                <w:rFonts w:cstheme="minorHAnsi"/>
                <w:i/>
                <w:iCs/>
              </w:rPr>
              <w:t>природе</w:t>
            </w:r>
            <w:proofErr w:type="spellEnd"/>
            <w:r w:rsidRPr="00C60633">
              <w:rPr>
                <w:rFonts w:cstheme="minorHAnsi"/>
                <w:i/>
                <w:iCs/>
              </w:rPr>
              <w:t xml:space="preserve"> </w:t>
            </w:r>
            <w:proofErr w:type="spellStart"/>
            <w:r w:rsidRPr="00C60633">
              <w:rPr>
                <w:rFonts w:cstheme="minorHAnsi"/>
                <w:i/>
                <w:iCs/>
              </w:rPr>
              <w:t>Поњавица</w:t>
            </w:r>
            <w:proofErr w:type="spellEnd"/>
            <w:r w:rsidRPr="00C60633">
              <w:rPr>
                <w:rFonts w:cstheme="minorHAnsi"/>
                <w:i/>
                <w:iCs/>
              </w:rPr>
              <w:t xml:space="preserve"> (</w:t>
            </w:r>
            <w:proofErr w:type="spellStart"/>
            <w:r w:rsidRPr="00C60633">
              <w:rPr>
                <w:rFonts w:cstheme="minorHAnsi"/>
                <w:i/>
                <w:iCs/>
              </w:rPr>
              <w:t>кошење</w:t>
            </w:r>
            <w:proofErr w:type="spellEnd"/>
            <w:r w:rsidRPr="00C60633">
              <w:rPr>
                <w:rFonts w:cstheme="minorHAnsi"/>
                <w:i/>
                <w:iCs/>
              </w:rPr>
              <w:t xml:space="preserve">, </w:t>
            </w:r>
            <w:proofErr w:type="spellStart"/>
            <w:r w:rsidRPr="00C60633">
              <w:rPr>
                <w:rFonts w:cstheme="minorHAnsi"/>
                <w:i/>
                <w:iCs/>
              </w:rPr>
              <w:t>чуварска</w:t>
            </w:r>
            <w:proofErr w:type="spellEnd"/>
            <w:r w:rsidRPr="00C60633">
              <w:rPr>
                <w:rFonts w:cstheme="minorHAnsi"/>
                <w:i/>
                <w:iCs/>
              </w:rPr>
              <w:t xml:space="preserve"> </w:t>
            </w:r>
            <w:proofErr w:type="spellStart"/>
            <w:r w:rsidRPr="00C60633">
              <w:rPr>
                <w:rFonts w:cstheme="minorHAnsi"/>
                <w:i/>
                <w:iCs/>
              </w:rPr>
              <w:t>служба</w:t>
            </w:r>
            <w:proofErr w:type="spellEnd"/>
            <w:r w:rsidRPr="00C60633">
              <w:rPr>
                <w:rFonts w:cstheme="minorHAnsi"/>
                <w:i/>
                <w:iCs/>
              </w:rPr>
              <w:t xml:space="preserve">, </w:t>
            </w:r>
            <w:proofErr w:type="spellStart"/>
            <w:r w:rsidRPr="00C60633">
              <w:rPr>
                <w:rFonts w:cstheme="minorHAnsi"/>
                <w:i/>
                <w:iCs/>
              </w:rPr>
              <w:t>садња</w:t>
            </w:r>
            <w:proofErr w:type="spellEnd"/>
            <w:r w:rsidRPr="00C60633">
              <w:rPr>
                <w:rFonts w:cstheme="minorHAnsi"/>
                <w:i/>
                <w:iCs/>
              </w:rPr>
              <w:t xml:space="preserve"> </w:t>
            </w:r>
            <w:proofErr w:type="spellStart"/>
            <w:r w:rsidRPr="00C60633">
              <w:rPr>
                <w:rFonts w:cstheme="minorHAnsi"/>
                <w:i/>
                <w:iCs/>
              </w:rPr>
              <w:t>дрвећа</w:t>
            </w:r>
            <w:proofErr w:type="spellEnd"/>
            <w:r w:rsidRPr="00C60633">
              <w:rPr>
                <w:rFonts w:cstheme="minorHAnsi"/>
                <w:i/>
                <w:iCs/>
              </w:rPr>
              <w:t xml:space="preserve">, </w:t>
            </w:r>
            <w:proofErr w:type="spellStart"/>
            <w:r w:rsidRPr="00C60633">
              <w:rPr>
                <w:rFonts w:cstheme="minorHAnsi"/>
                <w:i/>
                <w:iCs/>
              </w:rPr>
              <w:t>порибљавање</w:t>
            </w:r>
            <w:proofErr w:type="spellEnd"/>
            <w:r w:rsidRPr="00C60633">
              <w:rPr>
                <w:rFonts w:cstheme="minorHAnsi"/>
                <w:i/>
                <w:iCs/>
              </w:rPr>
              <w:t xml:space="preserve">) </w:t>
            </w:r>
          </w:p>
        </w:tc>
        <w:tc>
          <w:tcPr>
            <w:tcW w:w="1031" w:type="dxa"/>
            <w:noWrap/>
            <w:vAlign w:val="center"/>
            <w:hideMark/>
          </w:tcPr>
          <w:p w14:paraId="6EB774B6" w14:textId="77777777" w:rsidR="00C60633" w:rsidRPr="00C60633" w:rsidRDefault="00C60633" w:rsidP="002D36FB">
            <w:pPr>
              <w:jc w:val="right"/>
              <w:rPr>
                <w:rFonts w:cstheme="minorHAnsi"/>
                <w:i/>
                <w:iCs/>
              </w:rPr>
            </w:pPr>
            <w:r w:rsidRPr="00C60633">
              <w:rPr>
                <w:rFonts w:cstheme="minorHAnsi"/>
                <w:i/>
                <w:iCs/>
              </w:rPr>
              <w:t>12.000</w:t>
            </w:r>
          </w:p>
        </w:tc>
        <w:tc>
          <w:tcPr>
            <w:tcW w:w="987" w:type="dxa"/>
            <w:noWrap/>
            <w:vAlign w:val="center"/>
            <w:hideMark/>
          </w:tcPr>
          <w:p w14:paraId="0F05518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A152844" w14:textId="77777777" w:rsidR="00C60633" w:rsidRPr="00C60633" w:rsidRDefault="00C60633" w:rsidP="002D36FB">
            <w:pPr>
              <w:jc w:val="right"/>
              <w:rPr>
                <w:rFonts w:cstheme="minorHAnsi"/>
                <w:i/>
                <w:iCs/>
              </w:rPr>
            </w:pPr>
            <w:r w:rsidRPr="00C60633">
              <w:rPr>
                <w:rFonts w:cstheme="minorHAnsi"/>
                <w:i/>
                <w:iCs/>
              </w:rPr>
              <w:t>12.000</w:t>
            </w:r>
          </w:p>
        </w:tc>
        <w:tc>
          <w:tcPr>
            <w:tcW w:w="1027" w:type="dxa"/>
            <w:noWrap/>
            <w:vAlign w:val="center"/>
            <w:hideMark/>
          </w:tcPr>
          <w:p w14:paraId="78B6A77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242AC17" w14:textId="77777777" w:rsidR="00C60633" w:rsidRPr="00C60633" w:rsidRDefault="00C60633" w:rsidP="002D36FB">
            <w:pPr>
              <w:jc w:val="right"/>
              <w:rPr>
                <w:rFonts w:cstheme="minorHAnsi"/>
                <w:i/>
                <w:iCs/>
              </w:rPr>
            </w:pPr>
            <w:r w:rsidRPr="00C60633">
              <w:rPr>
                <w:rFonts w:cstheme="minorHAnsi"/>
                <w:i/>
                <w:iCs/>
              </w:rPr>
              <w:t>12.000</w:t>
            </w:r>
          </w:p>
        </w:tc>
        <w:tc>
          <w:tcPr>
            <w:tcW w:w="1025" w:type="dxa"/>
            <w:noWrap/>
            <w:vAlign w:val="center"/>
            <w:hideMark/>
          </w:tcPr>
          <w:p w14:paraId="22D0A29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0EB9F96" w14:textId="77777777" w:rsidTr="00A17714">
        <w:trPr>
          <w:trHeight w:val="864"/>
        </w:trPr>
        <w:tc>
          <w:tcPr>
            <w:tcW w:w="1015" w:type="dxa"/>
            <w:noWrap/>
            <w:hideMark/>
          </w:tcPr>
          <w:p w14:paraId="68C90104"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0238EEC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5D2D8A4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3.2.3.3. </w:t>
            </w:r>
            <w:proofErr w:type="spellStart"/>
            <w:r w:rsidRPr="00C60633">
              <w:rPr>
                <w:rFonts w:cstheme="minorHAnsi"/>
                <w:i/>
                <w:iCs/>
              </w:rPr>
              <w:t>Споменик</w:t>
            </w:r>
            <w:proofErr w:type="spellEnd"/>
            <w:r w:rsidRPr="00C60633">
              <w:rPr>
                <w:rFonts w:cstheme="minorHAnsi"/>
                <w:i/>
                <w:iCs/>
              </w:rPr>
              <w:t xml:space="preserve"> </w:t>
            </w:r>
            <w:proofErr w:type="spellStart"/>
            <w:proofErr w:type="gramStart"/>
            <w:r w:rsidRPr="00C60633">
              <w:rPr>
                <w:rFonts w:cstheme="minorHAnsi"/>
                <w:i/>
                <w:iCs/>
              </w:rPr>
              <w:t>природе</w:t>
            </w:r>
            <w:proofErr w:type="spellEnd"/>
            <w:r w:rsidRPr="00C60633">
              <w:rPr>
                <w:rFonts w:cstheme="minorHAnsi"/>
                <w:i/>
                <w:iCs/>
              </w:rPr>
              <w:t xml:space="preserve"> ”</w:t>
            </w:r>
            <w:proofErr w:type="spellStart"/>
            <w:r w:rsidRPr="00C60633">
              <w:rPr>
                <w:rFonts w:cstheme="minorHAnsi"/>
                <w:i/>
                <w:iCs/>
              </w:rPr>
              <w:t>Два</w:t>
            </w:r>
            <w:proofErr w:type="spellEnd"/>
            <w:proofErr w:type="gramEnd"/>
            <w:r w:rsidRPr="00C60633">
              <w:rPr>
                <w:rFonts w:cstheme="minorHAnsi"/>
                <w:i/>
                <w:iCs/>
              </w:rPr>
              <w:t xml:space="preserve"> </w:t>
            </w:r>
            <w:proofErr w:type="spellStart"/>
            <w:r w:rsidRPr="00C60633">
              <w:rPr>
                <w:rFonts w:cstheme="minorHAnsi"/>
                <w:i/>
                <w:iCs/>
              </w:rPr>
              <w:t>стабла</w:t>
            </w:r>
            <w:proofErr w:type="spellEnd"/>
            <w:r w:rsidRPr="00C60633">
              <w:rPr>
                <w:rFonts w:cstheme="minorHAnsi"/>
                <w:i/>
                <w:iCs/>
              </w:rPr>
              <w:t xml:space="preserve"> </w:t>
            </w:r>
            <w:proofErr w:type="spellStart"/>
            <w:r w:rsidRPr="00C60633">
              <w:rPr>
                <w:rFonts w:cstheme="minorHAnsi"/>
                <w:i/>
                <w:iCs/>
              </w:rPr>
              <w:t>белог</w:t>
            </w:r>
            <w:proofErr w:type="spellEnd"/>
            <w:r w:rsidRPr="00C60633">
              <w:rPr>
                <w:rFonts w:cstheme="minorHAnsi"/>
                <w:i/>
                <w:iCs/>
              </w:rPr>
              <w:t xml:space="preserve"> </w:t>
            </w:r>
            <w:proofErr w:type="spellStart"/>
            <w:r w:rsidRPr="00C60633">
              <w:rPr>
                <w:rFonts w:cstheme="minorHAnsi"/>
                <w:i/>
                <w:iCs/>
              </w:rPr>
              <w:t>јасена</w:t>
            </w:r>
            <w:proofErr w:type="spellEnd"/>
            <w:r w:rsidRPr="00C60633">
              <w:rPr>
                <w:rFonts w:cstheme="minorHAnsi"/>
                <w:i/>
                <w:iCs/>
              </w:rPr>
              <w:t xml:space="preserve"> </w:t>
            </w:r>
            <w:proofErr w:type="spellStart"/>
            <w:r w:rsidRPr="00C60633">
              <w:rPr>
                <w:rFonts w:cstheme="minorHAnsi"/>
                <w:i/>
                <w:iCs/>
              </w:rPr>
              <w:t>код</w:t>
            </w:r>
            <w:proofErr w:type="spellEnd"/>
            <w:r w:rsidRPr="00C60633">
              <w:rPr>
                <w:rFonts w:cstheme="minorHAnsi"/>
                <w:i/>
                <w:iCs/>
              </w:rPr>
              <w:t xml:space="preserve"> </w:t>
            </w:r>
            <w:proofErr w:type="spellStart"/>
            <w:r w:rsidRPr="00C60633">
              <w:rPr>
                <w:rFonts w:cstheme="minorHAnsi"/>
                <w:i/>
                <w:iCs/>
              </w:rPr>
              <w:t>Долова</w:t>
            </w:r>
            <w:proofErr w:type="spellEnd"/>
            <w:r w:rsidRPr="00C60633">
              <w:rPr>
                <w:rFonts w:cstheme="minorHAnsi"/>
                <w:i/>
                <w:iCs/>
              </w:rPr>
              <w:t xml:space="preserve">” - </w:t>
            </w:r>
            <w:proofErr w:type="spellStart"/>
            <w:r w:rsidRPr="00C60633">
              <w:rPr>
                <w:rFonts w:cstheme="minorHAnsi"/>
                <w:i/>
                <w:iCs/>
              </w:rPr>
              <w:t>уклањање</w:t>
            </w:r>
            <w:proofErr w:type="spellEnd"/>
            <w:r w:rsidRPr="00C60633">
              <w:rPr>
                <w:rFonts w:cstheme="minorHAnsi"/>
                <w:i/>
                <w:iCs/>
              </w:rPr>
              <w:t xml:space="preserve"> </w:t>
            </w:r>
            <w:proofErr w:type="spellStart"/>
            <w:r w:rsidRPr="00C60633">
              <w:rPr>
                <w:rFonts w:cstheme="minorHAnsi"/>
                <w:i/>
                <w:iCs/>
              </w:rPr>
              <w:t>отпада</w:t>
            </w:r>
            <w:proofErr w:type="spellEnd"/>
            <w:r w:rsidRPr="00C60633">
              <w:rPr>
                <w:rFonts w:cstheme="minorHAnsi"/>
                <w:i/>
                <w:iCs/>
              </w:rPr>
              <w:t xml:space="preserve">, </w:t>
            </w:r>
            <w:proofErr w:type="spellStart"/>
            <w:r w:rsidRPr="00C60633">
              <w:rPr>
                <w:rFonts w:cstheme="minorHAnsi"/>
                <w:i/>
                <w:iCs/>
              </w:rPr>
              <w:t>кошење</w:t>
            </w:r>
            <w:proofErr w:type="spellEnd"/>
            <w:r w:rsidRPr="00C60633">
              <w:rPr>
                <w:rFonts w:cstheme="minorHAnsi"/>
                <w:i/>
                <w:iCs/>
              </w:rPr>
              <w:t xml:space="preserve">, </w:t>
            </w:r>
            <w:proofErr w:type="spellStart"/>
            <w:r w:rsidRPr="00C60633">
              <w:rPr>
                <w:rFonts w:cstheme="minorHAnsi"/>
                <w:i/>
                <w:iCs/>
              </w:rPr>
              <w:t>преглед</w:t>
            </w:r>
            <w:proofErr w:type="spellEnd"/>
            <w:r w:rsidRPr="00C60633">
              <w:rPr>
                <w:rFonts w:cstheme="minorHAnsi"/>
                <w:i/>
                <w:iCs/>
              </w:rPr>
              <w:t xml:space="preserve"> </w:t>
            </w:r>
            <w:proofErr w:type="spellStart"/>
            <w:r w:rsidRPr="00C60633">
              <w:rPr>
                <w:rFonts w:cstheme="minorHAnsi"/>
                <w:i/>
                <w:iCs/>
              </w:rPr>
              <w:t>дрвећа</w:t>
            </w:r>
            <w:proofErr w:type="spellEnd"/>
            <w:r w:rsidRPr="00C60633">
              <w:rPr>
                <w:rFonts w:cstheme="minorHAnsi"/>
                <w:i/>
                <w:iCs/>
              </w:rPr>
              <w:t xml:space="preserve"> и </w:t>
            </w:r>
            <w:proofErr w:type="spellStart"/>
            <w:r w:rsidRPr="00C60633">
              <w:rPr>
                <w:rFonts w:cstheme="minorHAnsi"/>
                <w:i/>
                <w:iCs/>
              </w:rPr>
              <w:t>друге</w:t>
            </w:r>
            <w:proofErr w:type="spellEnd"/>
            <w:r w:rsidRPr="00C60633">
              <w:rPr>
                <w:rFonts w:cstheme="minorHAnsi"/>
                <w:i/>
                <w:iCs/>
              </w:rPr>
              <w:t xml:space="preserve">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одржаванја</w:t>
            </w:r>
            <w:proofErr w:type="spellEnd"/>
          </w:p>
        </w:tc>
        <w:tc>
          <w:tcPr>
            <w:tcW w:w="1031" w:type="dxa"/>
            <w:noWrap/>
            <w:vAlign w:val="center"/>
            <w:hideMark/>
          </w:tcPr>
          <w:p w14:paraId="371ED043" w14:textId="77777777" w:rsidR="00C60633" w:rsidRPr="00C60633" w:rsidRDefault="00C60633" w:rsidP="002D36FB">
            <w:pPr>
              <w:jc w:val="right"/>
              <w:rPr>
                <w:rFonts w:cstheme="minorHAnsi"/>
                <w:i/>
                <w:iCs/>
              </w:rPr>
            </w:pPr>
            <w:r w:rsidRPr="00C60633">
              <w:rPr>
                <w:rFonts w:cstheme="minorHAnsi"/>
                <w:i/>
                <w:iCs/>
              </w:rPr>
              <w:t>350</w:t>
            </w:r>
          </w:p>
        </w:tc>
        <w:tc>
          <w:tcPr>
            <w:tcW w:w="987" w:type="dxa"/>
            <w:noWrap/>
            <w:vAlign w:val="center"/>
            <w:hideMark/>
          </w:tcPr>
          <w:p w14:paraId="34287E9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08D6869" w14:textId="77777777" w:rsidR="00C60633" w:rsidRPr="00C60633" w:rsidRDefault="00C60633" w:rsidP="002D36FB">
            <w:pPr>
              <w:jc w:val="right"/>
              <w:rPr>
                <w:rFonts w:cstheme="minorHAnsi"/>
                <w:i/>
                <w:iCs/>
              </w:rPr>
            </w:pPr>
            <w:r w:rsidRPr="00C60633">
              <w:rPr>
                <w:rFonts w:cstheme="minorHAnsi"/>
                <w:i/>
                <w:iCs/>
              </w:rPr>
              <w:t>350</w:t>
            </w:r>
          </w:p>
        </w:tc>
        <w:tc>
          <w:tcPr>
            <w:tcW w:w="1027" w:type="dxa"/>
            <w:noWrap/>
            <w:vAlign w:val="center"/>
            <w:hideMark/>
          </w:tcPr>
          <w:p w14:paraId="1BEB39C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A14FCAF" w14:textId="77777777" w:rsidR="00C60633" w:rsidRPr="00C60633" w:rsidRDefault="00C60633" w:rsidP="002D36FB">
            <w:pPr>
              <w:jc w:val="right"/>
              <w:rPr>
                <w:rFonts w:cstheme="minorHAnsi"/>
                <w:i/>
                <w:iCs/>
              </w:rPr>
            </w:pPr>
            <w:r w:rsidRPr="00C60633">
              <w:rPr>
                <w:rFonts w:cstheme="minorHAnsi"/>
                <w:i/>
                <w:iCs/>
              </w:rPr>
              <w:t>350</w:t>
            </w:r>
          </w:p>
        </w:tc>
        <w:tc>
          <w:tcPr>
            <w:tcW w:w="1025" w:type="dxa"/>
            <w:noWrap/>
            <w:vAlign w:val="center"/>
            <w:hideMark/>
          </w:tcPr>
          <w:p w14:paraId="022E9A8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90F23D5" w14:textId="77777777" w:rsidTr="00A17714">
        <w:trPr>
          <w:trHeight w:val="576"/>
        </w:trPr>
        <w:tc>
          <w:tcPr>
            <w:tcW w:w="1015" w:type="dxa"/>
            <w:noWrap/>
            <w:hideMark/>
          </w:tcPr>
          <w:p w14:paraId="7A561635"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539EE27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1163E3B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3.2.3.4. </w:t>
            </w:r>
            <w:proofErr w:type="spellStart"/>
            <w:r w:rsidRPr="00C60633">
              <w:rPr>
                <w:rFonts w:cstheme="minorHAnsi"/>
                <w:i/>
                <w:iCs/>
              </w:rPr>
              <w:t>Споменик</w:t>
            </w:r>
            <w:proofErr w:type="spellEnd"/>
            <w:r w:rsidRPr="00C60633">
              <w:rPr>
                <w:rFonts w:cstheme="minorHAnsi"/>
                <w:i/>
                <w:iCs/>
              </w:rPr>
              <w:t xml:space="preserve"> </w:t>
            </w:r>
            <w:proofErr w:type="spellStart"/>
            <w:proofErr w:type="gramStart"/>
            <w:r w:rsidRPr="00C60633">
              <w:rPr>
                <w:rFonts w:cstheme="minorHAnsi"/>
                <w:i/>
                <w:iCs/>
              </w:rPr>
              <w:t>природе</w:t>
            </w:r>
            <w:proofErr w:type="spellEnd"/>
            <w:r w:rsidRPr="00C60633">
              <w:rPr>
                <w:rFonts w:cstheme="minorHAnsi"/>
                <w:i/>
                <w:iCs/>
              </w:rPr>
              <w:t xml:space="preserve"> ”</w:t>
            </w:r>
            <w:proofErr w:type="spellStart"/>
            <w:r w:rsidRPr="00C60633">
              <w:rPr>
                <w:rFonts w:cstheme="minorHAnsi"/>
                <w:i/>
                <w:iCs/>
              </w:rPr>
              <w:t>Ивановачка</w:t>
            </w:r>
            <w:proofErr w:type="spellEnd"/>
            <w:proofErr w:type="gramEnd"/>
            <w:r w:rsidRPr="00C60633">
              <w:rPr>
                <w:rFonts w:cstheme="minorHAnsi"/>
                <w:i/>
                <w:iCs/>
              </w:rPr>
              <w:t xml:space="preserve"> </w:t>
            </w:r>
            <w:proofErr w:type="spellStart"/>
            <w:r w:rsidRPr="00C60633">
              <w:rPr>
                <w:rFonts w:cstheme="minorHAnsi"/>
                <w:i/>
                <w:iCs/>
              </w:rPr>
              <w:t>ада</w:t>
            </w:r>
            <w:proofErr w:type="spellEnd"/>
            <w:r w:rsidRPr="00C60633">
              <w:rPr>
                <w:rFonts w:cstheme="minorHAnsi"/>
                <w:i/>
                <w:iCs/>
              </w:rPr>
              <w:t>” (</w:t>
            </w:r>
            <w:proofErr w:type="spellStart"/>
            <w:r w:rsidRPr="00C60633">
              <w:rPr>
                <w:rFonts w:cstheme="minorHAnsi"/>
                <w:i/>
                <w:iCs/>
              </w:rPr>
              <w:t>одржавање</w:t>
            </w:r>
            <w:proofErr w:type="spellEnd"/>
            <w:r w:rsidRPr="00C60633">
              <w:rPr>
                <w:rFonts w:cstheme="minorHAnsi"/>
                <w:i/>
                <w:iCs/>
              </w:rPr>
              <w:t>)</w:t>
            </w:r>
          </w:p>
        </w:tc>
        <w:tc>
          <w:tcPr>
            <w:tcW w:w="1031" w:type="dxa"/>
            <w:noWrap/>
            <w:vAlign w:val="center"/>
            <w:hideMark/>
          </w:tcPr>
          <w:p w14:paraId="40232165" w14:textId="77777777" w:rsidR="00C60633" w:rsidRPr="00C60633" w:rsidRDefault="00C60633" w:rsidP="002D36FB">
            <w:pPr>
              <w:jc w:val="right"/>
              <w:rPr>
                <w:rFonts w:cstheme="minorHAnsi"/>
                <w:i/>
                <w:iCs/>
              </w:rPr>
            </w:pPr>
            <w:r w:rsidRPr="00C60633">
              <w:rPr>
                <w:rFonts w:cstheme="minorHAnsi"/>
                <w:i/>
                <w:iCs/>
              </w:rPr>
              <w:t>250</w:t>
            </w:r>
          </w:p>
        </w:tc>
        <w:tc>
          <w:tcPr>
            <w:tcW w:w="987" w:type="dxa"/>
            <w:noWrap/>
            <w:vAlign w:val="center"/>
            <w:hideMark/>
          </w:tcPr>
          <w:p w14:paraId="1EC4F19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474F5CA" w14:textId="77777777" w:rsidR="00C60633" w:rsidRPr="00C60633" w:rsidRDefault="00C60633" w:rsidP="002D36FB">
            <w:pPr>
              <w:jc w:val="right"/>
              <w:rPr>
                <w:rFonts w:cstheme="minorHAnsi"/>
                <w:i/>
                <w:iCs/>
              </w:rPr>
            </w:pPr>
            <w:r w:rsidRPr="00C60633">
              <w:rPr>
                <w:rFonts w:cstheme="minorHAnsi"/>
                <w:i/>
                <w:iCs/>
              </w:rPr>
              <w:t>250</w:t>
            </w:r>
          </w:p>
        </w:tc>
        <w:tc>
          <w:tcPr>
            <w:tcW w:w="1027" w:type="dxa"/>
            <w:noWrap/>
            <w:vAlign w:val="center"/>
            <w:hideMark/>
          </w:tcPr>
          <w:p w14:paraId="1606083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07725C4" w14:textId="77777777" w:rsidR="00C60633" w:rsidRPr="00C60633" w:rsidRDefault="00C60633" w:rsidP="002D36FB">
            <w:pPr>
              <w:jc w:val="right"/>
              <w:rPr>
                <w:rFonts w:cstheme="minorHAnsi"/>
                <w:i/>
                <w:iCs/>
              </w:rPr>
            </w:pPr>
            <w:r w:rsidRPr="00C60633">
              <w:rPr>
                <w:rFonts w:cstheme="minorHAnsi"/>
                <w:i/>
                <w:iCs/>
              </w:rPr>
              <w:t>250</w:t>
            </w:r>
          </w:p>
        </w:tc>
        <w:tc>
          <w:tcPr>
            <w:tcW w:w="1025" w:type="dxa"/>
            <w:noWrap/>
            <w:vAlign w:val="center"/>
            <w:hideMark/>
          </w:tcPr>
          <w:p w14:paraId="75F0919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269B8C6" w14:textId="77777777" w:rsidTr="00A17714">
        <w:trPr>
          <w:trHeight w:val="576"/>
        </w:trPr>
        <w:tc>
          <w:tcPr>
            <w:tcW w:w="1015" w:type="dxa"/>
            <w:noWrap/>
            <w:hideMark/>
          </w:tcPr>
          <w:p w14:paraId="44DE61B1"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2256AFC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72A2FF8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3.2.3.5. </w:t>
            </w:r>
            <w:proofErr w:type="spellStart"/>
            <w:r w:rsidRPr="00C60633">
              <w:rPr>
                <w:rFonts w:cstheme="minorHAnsi"/>
                <w:i/>
                <w:iCs/>
              </w:rPr>
              <w:t>Заштићено</w:t>
            </w:r>
            <w:proofErr w:type="spellEnd"/>
            <w:r w:rsidRPr="00C60633">
              <w:rPr>
                <w:rFonts w:cstheme="minorHAnsi"/>
                <w:i/>
                <w:iCs/>
              </w:rPr>
              <w:t xml:space="preserve"> </w:t>
            </w:r>
            <w:proofErr w:type="spellStart"/>
            <w:r w:rsidRPr="00C60633">
              <w:rPr>
                <w:rFonts w:cstheme="minorHAnsi"/>
                <w:i/>
                <w:iCs/>
              </w:rPr>
              <w:t>станиште-Панчевачке</w:t>
            </w:r>
            <w:proofErr w:type="spellEnd"/>
            <w:r w:rsidRPr="00C60633">
              <w:rPr>
                <w:rFonts w:cstheme="minorHAnsi"/>
                <w:i/>
                <w:iCs/>
              </w:rPr>
              <w:t xml:space="preserve"> </w:t>
            </w:r>
            <w:proofErr w:type="spellStart"/>
            <w:r w:rsidRPr="00C60633">
              <w:rPr>
                <w:rFonts w:cstheme="minorHAnsi"/>
                <w:i/>
                <w:iCs/>
              </w:rPr>
              <w:t>аде</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w:t>
            </w:r>
          </w:p>
        </w:tc>
        <w:tc>
          <w:tcPr>
            <w:tcW w:w="1031" w:type="dxa"/>
            <w:noWrap/>
            <w:vAlign w:val="center"/>
            <w:hideMark/>
          </w:tcPr>
          <w:p w14:paraId="723280E9" w14:textId="77777777" w:rsidR="00C60633" w:rsidRPr="00C60633" w:rsidRDefault="00C60633" w:rsidP="002D36FB">
            <w:pPr>
              <w:jc w:val="right"/>
              <w:rPr>
                <w:rFonts w:cstheme="minorHAnsi"/>
                <w:i/>
                <w:iCs/>
              </w:rPr>
            </w:pPr>
            <w:r w:rsidRPr="00C60633">
              <w:rPr>
                <w:rFonts w:cstheme="minorHAnsi"/>
                <w:i/>
                <w:iCs/>
              </w:rPr>
              <w:t>400</w:t>
            </w:r>
          </w:p>
        </w:tc>
        <w:tc>
          <w:tcPr>
            <w:tcW w:w="987" w:type="dxa"/>
            <w:noWrap/>
            <w:vAlign w:val="center"/>
            <w:hideMark/>
          </w:tcPr>
          <w:p w14:paraId="16886FF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B3B4FCA" w14:textId="77777777" w:rsidR="00C60633" w:rsidRPr="00C60633" w:rsidRDefault="00C60633" w:rsidP="002D36FB">
            <w:pPr>
              <w:jc w:val="right"/>
              <w:rPr>
                <w:rFonts w:cstheme="minorHAnsi"/>
                <w:i/>
                <w:iCs/>
              </w:rPr>
            </w:pPr>
            <w:r w:rsidRPr="00C60633">
              <w:rPr>
                <w:rFonts w:cstheme="minorHAnsi"/>
                <w:i/>
                <w:iCs/>
              </w:rPr>
              <w:t>400</w:t>
            </w:r>
          </w:p>
        </w:tc>
        <w:tc>
          <w:tcPr>
            <w:tcW w:w="1027" w:type="dxa"/>
            <w:noWrap/>
            <w:vAlign w:val="center"/>
            <w:hideMark/>
          </w:tcPr>
          <w:p w14:paraId="7D70A6A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5B79184" w14:textId="77777777" w:rsidR="00C60633" w:rsidRPr="00C60633" w:rsidRDefault="00C60633" w:rsidP="002D36FB">
            <w:pPr>
              <w:jc w:val="right"/>
              <w:rPr>
                <w:rFonts w:cstheme="minorHAnsi"/>
                <w:i/>
                <w:iCs/>
              </w:rPr>
            </w:pPr>
            <w:r w:rsidRPr="00C60633">
              <w:rPr>
                <w:rFonts w:cstheme="minorHAnsi"/>
                <w:i/>
                <w:iCs/>
              </w:rPr>
              <w:t>400</w:t>
            </w:r>
          </w:p>
        </w:tc>
        <w:tc>
          <w:tcPr>
            <w:tcW w:w="1025" w:type="dxa"/>
            <w:noWrap/>
            <w:vAlign w:val="center"/>
            <w:hideMark/>
          </w:tcPr>
          <w:p w14:paraId="4E565E3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A51870C" w14:textId="77777777" w:rsidTr="00A17714">
        <w:trPr>
          <w:trHeight w:val="576"/>
        </w:trPr>
        <w:tc>
          <w:tcPr>
            <w:tcW w:w="1015" w:type="dxa"/>
            <w:noWrap/>
            <w:hideMark/>
          </w:tcPr>
          <w:p w14:paraId="0CE27EBE"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6824E75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6ACB9D7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3.2.3.6.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површина</w:t>
            </w:r>
            <w:proofErr w:type="spellEnd"/>
            <w:r w:rsidRPr="00C60633">
              <w:rPr>
                <w:rFonts w:cstheme="minorHAnsi"/>
                <w:i/>
                <w:iCs/>
              </w:rPr>
              <w:t xml:space="preserve"> </w:t>
            </w:r>
            <w:proofErr w:type="spellStart"/>
            <w:r w:rsidRPr="00C60633">
              <w:rPr>
                <w:rFonts w:cstheme="minorHAnsi"/>
                <w:i/>
                <w:iCs/>
              </w:rPr>
              <w:t>Доловачке</w:t>
            </w:r>
            <w:proofErr w:type="spellEnd"/>
            <w:r w:rsidRPr="00C60633">
              <w:rPr>
                <w:rFonts w:cstheme="minorHAnsi"/>
                <w:i/>
                <w:iCs/>
              </w:rPr>
              <w:t xml:space="preserve"> </w:t>
            </w:r>
            <w:proofErr w:type="spellStart"/>
            <w:r w:rsidRPr="00C60633">
              <w:rPr>
                <w:rFonts w:cstheme="minorHAnsi"/>
                <w:i/>
                <w:iCs/>
              </w:rPr>
              <w:t>шуме</w:t>
            </w:r>
            <w:proofErr w:type="spellEnd"/>
          </w:p>
        </w:tc>
        <w:tc>
          <w:tcPr>
            <w:tcW w:w="1031" w:type="dxa"/>
            <w:noWrap/>
            <w:vAlign w:val="center"/>
            <w:hideMark/>
          </w:tcPr>
          <w:p w14:paraId="2063D1AB" w14:textId="77777777" w:rsidR="00C60633" w:rsidRPr="00C60633" w:rsidRDefault="00C60633" w:rsidP="002D36FB">
            <w:pPr>
              <w:jc w:val="right"/>
              <w:rPr>
                <w:rFonts w:cstheme="minorHAnsi"/>
                <w:i/>
                <w:iCs/>
              </w:rPr>
            </w:pPr>
            <w:r w:rsidRPr="00C60633">
              <w:rPr>
                <w:rFonts w:cstheme="minorHAnsi"/>
                <w:i/>
                <w:iCs/>
              </w:rPr>
              <w:t>300</w:t>
            </w:r>
          </w:p>
        </w:tc>
        <w:tc>
          <w:tcPr>
            <w:tcW w:w="987" w:type="dxa"/>
            <w:noWrap/>
            <w:vAlign w:val="center"/>
            <w:hideMark/>
          </w:tcPr>
          <w:p w14:paraId="306F49E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8726F38"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1921847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5E2DFBB"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5BADEC5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9B99494" w14:textId="77777777" w:rsidTr="00A17714">
        <w:trPr>
          <w:trHeight w:val="864"/>
        </w:trPr>
        <w:tc>
          <w:tcPr>
            <w:tcW w:w="1015" w:type="dxa"/>
            <w:noWrap/>
            <w:hideMark/>
          </w:tcPr>
          <w:p w14:paraId="64B6BA56" w14:textId="77777777" w:rsidR="00C60633" w:rsidRPr="00C60633" w:rsidRDefault="00C60633" w:rsidP="00C60633">
            <w:pPr>
              <w:rPr>
                <w:rFonts w:cstheme="minorHAnsi"/>
                <w:i/>
                <w:iCs/>
              </w:rPr>
            </w:pPr>
            <w:r w:rsidRPr="00C60633">
              <w:rPr>
                <w:rFonts w:cstheme="minorHAnsi"/>
                <w:i/>
                <w:iCs/>
              </w:rPr>
              <w:lastRenderedPageBreak/>
              <w:t>0401-0003</w:t>
            </w:r>
          </w:p>
        </w:tc>
        <w:tc>
          <w:tcPr>
            <w:tcW w:w="2530" w:type="dxa"/>
            <w:noWrap/>
            <w:hideMark/>
          </w:tcPr>
          <w:p w14:paraId="5117736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0BB3CB9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3.2.3.7.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w:t>
            </w:r>
            <w:proofErr w:type="spellStart"/>
            <w:r w:rsidRPr="00C60633">
              <w:rPr>
                <w:rFonts w:cstheme="minorHAnsi"/>
                <w:i/>
                <w:iCs/>
              </w:rPr>
              <w:t>повећања</w:t>
            </w:r>
            <w:proofErr w:type="spellEnd"/>
            <w:r w:rsidRPr="00C60633">
              <w:rPr>
                <w:rFonts w:cstheme="minorHAnsi"/>
                <w:i/>
                <w:iCs/>
              </w:rPr>
              <w:t xml:space="preserve"> </w:t>
            </w:r>
            <w:proofErr w:type="spellStart"/>
            <w:r w:rsidRPr="00C60633">
              <w:rPr>
                <w:rFonts w:cstheme="minorHAnsi"/>
                <w:i/>
                <w:iCs/>
              </w:rPr>
              <w:t>степена</w:t>
            </w:r>
            <w:proofErr w:type="spellEnd"/>
            <w:r w:rsidRPr="00C60633">
              <w:rPr>
                <w:rFonts w:cstheme="minorHAnsi"/>
                <w:i/>
                <w:iCs/>
              </w:rPr>
              <w:t xml:space="preserve"> </w:t>
            </w:r>
            <w:proofErr w:type="spellStart"/>
            <w:r w:rsidRPr="00C60633">
              <w:rPr>
                <w:rFonts w:cstheme="minorHAnsi"/>
                <w:i/>
                <w:iCs/>
              </w:rPr>
              <w:t>пошумљености</w:t>
            </w:r>
            <w:proofErr w:type="spellEnd"/>
            <w:r w:rsidRPr="00C60633">
              <w:rPr>
                <w:rFonts w:cstheme="minorHAnsi"/>
                <w:i/>
                <w:iCs/>
              </w:rPr>
              <w:t xml:space="preserve"> у </w:t>
            </w:r>
            <w:proofErr w:type="spellStart"/>
            <w:r w:rsidRPr="00C60633">
              <w:rPr>
                <w:rFonts w:cstheme="minorHAnsi"/>
                <w:i/>
                <w:iCs/>
              </w:rPr>
              <w:t>сарадњи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Шумарским</w:t>
            </w:r>
            <w:proofErr w:type="spellEnd"/>
            <w:r w:rsidRPr="00C60633">
              <w:rPr>
                <w:rFonts w:cstheme="minorHAnsi"/>
                <w:i/>
                <w:iCs/>
              </w:rPr>
              <w:t xml:space="preserve"> </w:t>
            </w:r>
            <w:proofErr w:type="spellStart"/>
            <w:r w:rsidRPr="00C60633">
              <w:rPr>
                <w:rFonts w:cstheme="minorHAnsi"/>
                <w:i/>
                <w:iCs/>
              </w:rPr>
              <w:t>факултетом</w:t>
            </w:r>
            <w:proofErr w:type="spellEnd"/>
            <w:r w:rsidRPr="00C60633">
              <w:rPr>
                <w:rFonts w:cstheme="minorHAnsi"/>
                <w:i/>
                <w:iCs/>
              </w:rPr>
              <w:t xml:space="preserve"> у </w:t>
            </w:r>
            <w:proofErr w:type="spellStart"/>
            <w:r w:rsidRPr="00C60633">
              <w:rPr>
                <w:rFonts w:cstheme="minorHAnsi"/>
                <w:i/>
                <w:iCs/>
              </w:rPr>
              <w:t>Београду</w:t>
            </w:r>
            <w:proofErr w:type="spellEnd"/>
            <w:r w:rsidRPr="00C60633">
              <w:rPr>
                <w:rFonts w:cstheme="minorHAnsi"/>
                <w:i/>
                <w:iCs/>
              </w:rPr>
              <w:t xml:space="preserve"> </w:t>
            </w:r>
          </w:p>
        </w:tc>
        <w:tc>
          <w:tcPr>
            <w:tcW w:w="1031" w:type="dxa"/>
            <w:noWrap/>
            <w:vAlign w:val="center"/>
            <w:hideMark/>
          </w:tcPr>
          <w:p w14:paraId="0B95C256"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B4D215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90557CF"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D06591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793DC3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E73C0D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B543129" w14:textId="77777777" w:rsidTr="00A17714">
        <w:trPr>
          <w:trHeight w:val="288"/>
        </w:trPr>
        <w:tc>
          <w:tcPr>
            <w:tcW w:w="1015" w:type="dxa"/>
            <w:noWrap/>
            <w:hideMark/>
          </w:tcPr>
          <w:p w14:paraId="6F85CC80" w14:textId="77777777" w:rsidR="00C60633" w:rsidRPr="00C60633" w:rsidRDefault="00C60633" w:rsidP="00C60633">
            <w:pPr>
              <w:rPr>
                <w:rFonts w:cstheme="minorHAnsi"/>
                <w:i/>
                <w:iCs/>
              </w:rPr>
            </w:pPr>
            <w:r w:rsidRPr="00C60633">
              <w:rPr>
                <w:rFonts w:cstheme="minorHAnsi"/>
                <w:i/>
                <w:iCs/>
              </w:rPr>
              <w:t>0401-0003</w:t>
            </w:r>
          </w:p>
        </w:tc>
        <w:tc>
          <w:tcPr>
            <w:tcW w:w="2530" w:type="dxa"/>
            <w:noWrap/>
            <w:hideMark/>
          </w:tcPr>
          <w:p w14:paraId="7B03496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Заштита</w:t>
            </w:r>
            <w:proofErr w:type="spellEnd"/>
            <w:r w:rsidRPr="00C60633">
              <w:rPr>
                <w:rFonts w:cstheme="minorHAnsi"/>
                <w:i/>
                <w:iCs/>
              </w:rPr>
              <w:t xml:space="preserve"> </w:t>
            </w:r>
            <w:proofErr w:type="spellStart"/>
            <w:r w:rsidRPr="00C60633">
              <w:rPr>
                <w:rFonts w:cstheme="minorHAnsi"/>
                <w:i/>
                <w:iCs/>
              </w:rPr>
              <w:t>природе</w:t>
            </w:r>
            <w:proofErr w:type="spellEnd"/>
          </w:p>
        </w:tc>
        <w:tc>
          <w:tcPr>
            <w:tcW w:w="3492" w:type="dxa"/>
            <w:hideMark/>
          </w:tcPr>
          <w:p w14:paraId="4824CF6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3.2.3.8.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катастра</w:t>
            </w:r>
            <w:proofErr w:type="spellEnd"/>
            <w:r w:rsidRPr="00C60633">
              <w:rPr>
                <w:rFonts w:cstheme="minorHAnsi"/>
                <w:i/>
                <w:iCs/>
              </w:rPr>
              <w:t xml:space="preserve"> </w:t>
            </w:r>
            <w:proofErr w:type="spellStart"/>
            <w:r w:rsidRPr="00C60633">
              <w:rPr>
                <w:rFonts w:cstheme="minorHAnsi"/>
                <w:i/>
                <w:iCs/>
              </w:rPr>
              <w:t>зелених</w:t>
            </w:r>
            <w:proofErr w:type="spellEnd"/>
            <w:r w:rsidRPr="00C60633">
              <w:rPr>
                <w:rFonts w:cstheme="minorHAnsi"/>
                <w:i/>
                <w:iCs/>
              </w:rPr>
              <w:t xml:space="preserve"> </w:t>
            </w:r>
            <w:proofErr w:type="spellStart"/>
            <w:r w:rsidRPr="00C60633">
              <w:rPr>
                <w:rFonts w:cstheme="minorHAnsi"/>
                <w:i/>
                <w:iCs/>
              </w:rPr>
              <w:t>површина</w:t>
            </w:r>
            <w:proofErr w:type="spellEnd"/>
            <w:r w:rsidRPr="00C60633">
              <w:rPr>
                <w:rFonts w:cstheme="minorHAnsi"/>
                <w:i/>
                <w:iCs/>
              </w:rPr>
              <w:t xml:space="preserve">  </w:t>
            </w:r>
          </w:p>
        </w:tc>
        <w:tc>
          <w:tcPr>
            <w:tcW w:w="1031" w:type="dxa"/>
            <w:noWrap/>
            <w:vAlign w:val="center"/>
            <w:hideMark/>
          </w:tcPr>
          <w:p w14:paraId="4735CFE0"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7674B15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5C374AC"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65FDB40" w14:textId="77777777" w:rsidR="00C60633" w:rsidRPr="00C60633" w:rsidRDefault="00C60633" w:rsidP="002D36FB">
            <w:pPr>
              <w:jc w:val="right"/>
              <w:rPr>
                <w:rFonts w:cstheme="minorHAnsi"/>
                <w:i/>
                <w:iCs/>
              </w:rPr>
            </w:pPr>
            <w:r w:rsidRPr="00C60633">
              <w:rPr>
                <w:rFonts w:cstheme="minorHAnsi"/>
                <w:i/>
                <w:iCs/>
              </w:rPr>
              <w:t>3.000</w:t>
            </w:r>
          </w:p>
        </w:tc>
        <w:tc>
          <w:tcPr>
            <w:tcW w:w="962" w:type="dxa"/>
            <w:noWrap/>
            <w:vAlign w:val="center"/>
            <w:hideMark/>
          </w:tcPr>
          <w:p w14:paraId="066B0E54"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4116B74" w14:textId="77777777" w:rsidR="00C60633" w:rsidRPr="00C60633" w:rsidRDefault="00C60633" w:rsidP="002D36FB">
            <w:pPr>
              <w:jc w:val="right"/>
              <w:rPr>
                <w:rFonts w:cstheme="minorHAnsi"/>
                <w:i/>
                <w:iCs/>
              </w:rPr>
            </w:pPr>
            <w:r w:rsidRPr="00C60633">
              <w:rPr>
                <w:rFonts w:cstheme="minorHAnsi"/>
                <w:i/>
                <w:iCs/>
              </w:rPr>
              <w:t>3.000</w:t>
            </w:r>
          </w:p>
        </w:tc>
      </w:tr>
      <w:tr w:rsidR="00A17714" w:rsidRPr="00C60633" w14:paraId="5A673558" w14:textId="77777777" w:rsidTr="00A17714">
        <w:trPr>
          <w:trHeight w:val="576"/>
        </w:trPr>
        <w:tc>
          <w:tcPr>
            <w:tcW w:w="1015" w:type="dxa"/>
            <w:noWrap/>
            <w:hideMark/>
          </w:tcPr>
          <w:p w14:paraId="27EEBA94" w14:textId="77777777" w:rsidR="00C60633" w:rsidRPr="00C60633" w:rsidRDefault="00C60633" w:rsidP="00C60633">
            <w:pPr>
              <w:rPr>
                <w:rFonts w:cstheme="minorHAnsi"/>
              </w:rPr>
            </w:pPr>
            <w:r w:rsidRPr="00C60633">
              <w:rPr>
                <w:rFonts w:cstheme="minorHAnsi"/>
              </w:rPr>
              <w:t>0401-0004</w:t>
            </w:r>
          </w:p>
        </w:tc>
        <w:tc>
          <w:tcPr>
            <w:tcW w:w="2530" w:type="dxa"/>
            <w:noWrap/>
            <w:hideMark/>
          </w:tcPr>
          <w:p w14:paraId="0C787A96"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 xml:space="preserve"> </w:t>
            </w:r>
            <w:proofErr w:type="spellStart"/>
            <w:r w:rsidRPr="00C60633">
              <w:rPr>
                <w:rFonts w:cstheme="minorHAnsi"/>
              </w:rPr>
              <w:t>отпадним</w:t>
            </w:r>
            <w:proofErr w:type="spellEnd"/>
            <w:r w:rsidRPr="00C60633">
              <w:rPr>
                <w:rFonts w:cstheme="minorHAnsi"/>
              </w:rPr>
              <w:t xml:space="preserve"> </w:t>
            </w:r>
            <w:proofErr w:type="spellStart"/>
            <w:r w:rsidRPr="00C60633">
              <w:rPr>
                <w:rFonts w:cstheme="minorHAnsi"/>
              </w:rPr>
              <w:t>водама</w:t>
            </w:r>
            <w:proofErr w:type="spellEnd"/>
          </w:p>
        </w:tc>
        <w:tc>
          <w:tcPr>
            <w:tcW w:w="3492" w:type="dxa"/>
            <w:hideMark/>
          </w:tcPr>
          <w:p w14:paraId="0503968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2.2.3: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капацитете</w:t>
            </w:r>
            <w:proofErr w:type="spellEnd"/>
            <w:r w:rsidRPr="00C60633">
              <w:rPr>
                <w:rFonts w:cstheme="minorHAnsi"/>
              </w:rPr>
              <w:t xml:space="preserve"> </w:t>
            </w:r>
            <w:proofErr w:type="spellStart"/>
            <w:r w:rsidRPr="00C60633">
              <w:rPr>
                <w:rFonts w:cstheme="minorHAnsi"/>
              </w:rPr>
              <w:t>мрежа</w:t>
            </w:r>
            <w:proofErr w:type="spellEnd"/>
            <w:r w:rsidRPr="00C60633">
              <w:rPr>
                <w:rFonts w:cstheme="minorHAnsi"/>
              </w:rPr>
              <w:t xml:space="preserve"> </w:t>
            </w:r>
            <w:proofErr w:type="spellStart"/>
            <w:r w:rsidRPr="00C60633">
              <w:rPr>
                <w:rFonts w:cstheme="minorHAnsi"/>
              </w:rPr>
              <w:t>атмосферске</w:t>
            </w:r>
            <w:proofErr w:type="spellEnd"/>
            <w:r w:rsidRPr="00C60633">
              <w:rPr>
                <w:rFonts w:cstheme="minorHAnsi"/>
              </w:rPr>
              <w:t xml:space="preserve"> и </w:t>
            </w:r>
            <w:proofErr w:type="spellStart"/>
            <w:r w:rsidRPr="00C60633">
              <w:rPr>
                <w:rFonts w:cstheme="minorHAnsi"/>
              </w:rPr>
              <w:t>фекалне</w:t>
            </w:r>
            <w:proofErr w:type="spellEnd"/>
            <w:r w:rsidRPr="00C60633">
              <w:rPr>
                <w:rFonts w:cstheme="minorHAnsi"/>
              </w:rPr>
              <w:t xml:space="preserve"> </w:t>
            </w:r>
            <w:proofErr w:type="spellStart"/>
            <w:r w:rsidRPr="00C60633">
              <w:rPr>
                <w:rFonts w:cstheme="minorHAnsi"/>
              </w:rPr>
              <w:t>канализације</w:t>
            </w:r>
            <w:proofErr w:type="spellEnd"/>
          </w:p>
        </w:tc>
        <w:tc>
          <w:tcPr>
            <w:tcW w:w="1031" w:type="dxa"/>
            <w:noWrap/>
            <w:vAlign w:val="center"/>
            <w:hideMark/>
          </w:tcPr>
          <w:p w14:paraId="75B257D6" w14:textId="77777777" w:rsidR="00C60633" w:rsidRPr="00C60633" w:rsidRDefault="00C60633" w:rsidP="002D36FB">
            <w:pPr>
              <w:jc w:val="right"/>
              <w:rPr>
                <w:rFonts w:cstheme="minorHAnsi"/>
              </w:rPr>
            </w:pPr>
            <w:r w:rsidRPr="00C60633">
              <w:rPr>
                <w:rFonts w:cstheme="minorHAnsi"/>
              </w:rPr>
              <w:t>196.000</w:t>
            </w:r>
          </w:p>
        </w:tc>
        <w:tc>
          <w:tcPr>
            <w:tcW w:w="987" w:type="dxa"/>
            <w:noWrap/>
            <w:vAlign w:val="center"/>
            <w:hideMark/>
          </w:tcPr>
          <w:p w14:paraId="55E09FAE"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55AC8A1" w14:textId="77777777" w:rsidR="00C60633" w:rsidRPr="00C60633" w:rsidRDefault="00C60633" w:rsidP="002D36FB">
            <w:pPr>
              <w:jc w:val="right"/>
              <w:rPr>
                <w:rFonts w:cstheme="minorHAnsi"/>
              </w:rPr>
            </w:pPr>
            <w:r w:rsidRPr="00C60633">
              <w:rPr>
                <w:rFonts w:cstheme="minorHAnsi"/>
              </w:rPr>
              <w:t>205.000</w:t>
            </w:r>
          </w:p>
        </w:tc>
        <w:tc>
          <w:tcPr>
            <w:tcW w:w="1027" w:type="dxa"/>
            <w:noWrap/>
            <w:vAlign w:val="center"/>
            <w:hideMark/>
          </w:tcPr>
          <w:p w14:paraId="26CF89FA"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2ED0C39"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5AFA965C" w14:textId="77777777" w:rsidR="00C60633" w:rsidRPr="00C60633" w:rsidRDefault="00C60633" w:rsidP="002D36FB">
            <w:pPr>
              <w:jc w:val="right"/>
              <w:rPr>
                <w:rFonts w:cstheme="minorHAnsi"/>
              </w:rPr>
            </w:pPr>
            <w:r w:rsidRPr="00C60633">
              <w:rPr>
                <w:rFonts w:cstheme="minorHAnsi"/>
              </w:rPr>
              <w:t>0</w:t>
            </w:r>
          </w:p>
        </w:tc>
      </w:tr>
      <w:tr w:rsidR="00A17714" w:rsidRPr="00C60633" w14:paraId="156E71BB" w14:textId="77777777" w:rsidTr="00A17714">
        <w:trPr>
          <w:trHeight w:val="864"/>
        </w:trPr>
        <w:tc>
          <w:tcPr>
            <w:tcW w:w="1015" w:type="dxa"/>
            <w:noWrap/>
            <w:hideMark/>
          </w:tcPr>
          <w:p w14:paraId="44764D5B" w14:textId="77777777" w:rsidR="00C60633" w:rsidRPr="00C60633" w:rsidRDefault="00C60633" w:rsidP="00C60633">
            <w:pPr>
              <w:rPr>
                <w:rFonts w:cstheme="minorHAnsi"/>
                <w:i/>
                <w:iCs/>
              </w:rPr>
            </w:pPr>
            <w:r w:rsidRPr="00C60633">
              <w:rPr>
                <w:rFonts w:cstheme="minorHAnsi"/>
                <w:i/>
                <w:iCs/>
              </w:rPr>
              <w:t>0401-0004</w:t>
            </w:r>
          </w:p>
        </w:tc>
        <w:tc>
          <w:tcPr>
            <w:tcW w:w="2530" w:type="dxa"/>
            <w:hideMark/>
          </w:tcPr>
          <w:p w14:paraId="0982747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отпадним</w:t>
            </w:r>
            <w:proofErr w:type="spellEnd"/>
            <w:r w:rsidRPr="00C60633">
              <w:rPr>
                <w:rFonts w:cstheme="minorHAnsi"/>
                <w:i/>
                <w:iCs/>
              </w:rPr>
              <w:t xml:space="preserve"> </w:t>
            </w:r>
            <w:proofErr w:type="spellStart"/>
            <w:r w:rsidRPr="00C60633">
              <w:rPr>
                <w:rFonts w:cstheme="minorHAnsi"/>
                <w:i/>
                <w:iCs/>
              </w:rPr>
              <w:t>водама</w:t>
            </w:r>
            <w:proofErr w:type="spellEnd"/>
          </w:p>
        </w:tc>
        <w:tc>
          <w:tcPr>
            <w:tcW w:w="3492" w:type="dxa"/>
            <w:hideMark/>
          </w:tcPr>
          <w:p w14:paraId="6CBB2CA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2.2.3.1.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атмосферске</w:t>
            </w:r>
            <w:proofErr w:type="spellEnd"/>
            <w:r w:rsidRPr="00C60633">
              <w:rPr>
                <w:rFonts w:cstheme="minorHAnsi"/>
                <w:i/>
                <w:iCs/>
              </w:rPr>
              <w:t xml:space="preserve"> </w:t>
            </w:r>
            <w:proofErr w:type="spellStart"/>
            <w:r w:rsidRPr="00C60633">
              <w:rPr>
                <w:rFonts w:cstheme="minorHAnsi"/>
                <w:i/>
                <w:iCs/>
              </w:rPr>
              <w:t>канализационе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улицама</w:t>
            </w:r>
            <w:proofErr w:type="spellEnd"/>
            <w:r w:rsidRPr="00C60633">
              <w:rPr>
                <w:rFonts w:cstheme="minorHAnsi"/>
                <w:i/>
                <w:iCs/>
              </w:rPr>
              <w:t xml:space="preserve"> </w:t>
            </w:r>
            <w:proofErr w:type="spellStart"/>
            <w:r w:rsidRPr="00C60633">
              <w:rPr>
                <w:rFonts w:cstheme="minorHAnsi"/>
                <w:i/>
                <w:iCs/>
              </w:rPr>
              <w:t>Душана</w:t>
            </w:r>
            <w:proofErr w:type="spellEnd"/>
            <w:r w:rsidRPr="00C60633">
              <w:rPr>
                <w:rFonts w:cstheme="minorHAnsi"/>
                <w:i/>
                <w:iCs/>
              </w:rPr>
              <w:t xml:space="preserve"> </w:t>
            </w:r>
            <w:proofErr w:type="spellStart"/>
            <w:r w:rsidRPr="00C60633">
              <w:rPr>
                <w:rFonts w:cstheme="minorHAnsi"/>
                <w:i/>
                <w:iCs/>
              </w:rPr>
              <w:t>Петровића</w:t>
            </w:r>
            <w:proofErr w:type="spellEnd"/>
            <w:r w:rsidRPr="00C60633">
              <w:rPr>
                <w:rFonts w:cstheme="minorHAnsi"/>
                <w:i/>
                <w:iCs/>
              </w:rPr>
              <w:t xml:space="preserve"> </w:t>
            </w:r>
            <w:proofErr w:type="spellStart"/>
            <w:r w:rsidRPr="00C60633">
              <w:rPr>
                <w:rFonts w:cstheme="minorHAnsi"/>
                <w:i/>
                <w:iCs/>
              </w:rPr>
              <w:t>Шанета</w:t>
            </w:r>
            <w:proofErr w:type="spellEnd"/>
            <w:r w:rsidRPr="00C60633">
              <w:rPr>
                <w:rFonts w:cstheme="minorHAnsi"/>
                <w:i/>
                <w:iCs/>
              </w:rPr>
              <w:t xml:space="preserve"> и </w:t>
            </w:r>
            <w:proofErr w:type="spellStart"/>
            <w:r w:rsidRPr="00C60633">
              <w:rPr>
                <w:rFonts w:cstheme="minorHAnsi"/>
                <w:i/>
                <w:iCs/>
              </w:rPr>
              <w:t>Прешерновој</w:t>
            </w:r>
            <w:proofErr w:type="spellEnd"/>
            <w:r w:rsidRPr="00C60633">
              <w:rPr>
                <w:rFonts w:cstheme="minorHAnsi"/>
                <w:i/>
                <w:iCs/>
              </w:rPr>
              <w:t xml:space="preserve"> </w:t>
            </w:r>
          </w:p>
        </w:tc>
        <w:tc>
          <w:tcPr>
            <w:tcW w:w="1031" w:type="dxa"/>
            <w:noWrap/>
            <w:vAlign w:val="center"/>
            <w:hideMark/>
          </w:tcPr>
          <w:p w14:paraId="63AE1089" w14:textId="77777777" w:rsidR="00C60633" w:rsidRPr="00C60633" w:rsidRDefault="00C60633" w:rsidP="002D36FB">
            <w:pPr>
              <w:jc w:val="right"/>
              <w:rPr>
                <w:rFonts w:cstheme="minorHAnsi"/>
                <w:i/>
                <w:iCs/>
              </w:rPr>
            </w:pPr>
            <w:r w:rsidRPr="00C60633">
              <w:rPr>
                <w:rFonts w:cstheme="minorHAnsi"/>
                <w:i/>
                <w:iCs/>
              </w:rPr>
              <w:t>90.000</w:t>
            </w:r>
          </w:p>
        </w:tc>
        <w:tc>
          <w:tcPr>
            <w:tcW w:w="987" w:type="dxa"/>
            <w:noWrap/>
            <w:vAlign w:val="center"/>
            <w:hideMark/>
          </w:tcPr>
          <w:p w14:paraId="27BD456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31BDD3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F01DF7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5E7C92E"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81DAC79"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72ABF62" w14:textId="77777777" w:rsidTr="00A17714">
        <w:trPr>
          <w:trHeight w:val="816"/>
        </w:trPr>
        <w:tc>
          <w:tcPr>
            <w:tcW w:w="1015" w:type="dxa"/>
            <w:noWrap/>
            <w:hideMark/>
          </w:tcPr>
          <w:p w14:paraId="490DC942" w14:textId="77777777" w:rsidR="00C60633" w:rsidRPr="00C60633" w:rsidRDefault="00C60633" w:rsidP="00C60633">
            <w:pPr>
              <w:rPr>
                <w:rFonts w:cstheme="minorHAnsi"/>
                <w:i/>
                <w:iCs/>
              </w:rPr>
            </w:pPr>
            <w:r w:rsidRPr="00C60633">
              <w:rPr>
                <w:rFonts w:cstheme="minorHAnsi"/>
                <w:i/>
                <w:iCs/>
              </w:rPr>
              <w:t>0401-0004</w:t>
            </w:r>
          </w:p>
        </w:tc>
        <w:tc>
          <w:tcPr>
            <w:tcW w:w="2530" w:type="dxa"/>
            <w:hideMark/>
          </w:tcPr>
          <w:p w14:paraId="30EEB6E7"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отпадним</w:t>
            </w:r>
            <w:proofErr w:type="spellEnd"/>
            <w:r w:rsidRPr="00C60633">
              <w:rPr>
                <w:rFonts w:cstheme="minorHAnsi"/>
                <w:i/>
                <w:iCs/>
              </w:rPr>
              <w:t xml:space="preserve"> </w:t>
            </w:r>
            <w:proofErr w:type="spellStart"/>
            <w:r w:rsidRPr="00C60633">
              <w:rPr>
                <w:rFonts w:cstheme="minorHAnsi"/>
                <w:i/>
                <w:iCs/>
              </w:rPr>
              <w:t>водама</w:t>
            </w:r>
            <w:proofErr w:type="spellEnd"/>
          </w:p>
        </w:tc>
        <w:tc>
          <w:tcPr>
            <w:tcW w:w="3492" w:type="dxa"/>
            <w:hideMark/>
          </w:tcPr>
          <w:p w14:paraId="50EB922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2.2.3.2.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атмосферске</w:t>
            </w:r>
            <w:proofErr w:type="spellEnd"/>
            <w:r w:rsidRPr="00C60633">
              <w:rPr>
                <w:rFonts w:cstheme="minorHAnsi"/>
                <w:i/>
                <w:iCs/>
              </w:rPr>
              <w:t xml:space="preserve"> </w:t>
            </w:r>
            <w:proofErr w:type="spellStart"/>
            <w:r w:rsidRPr="00C60633">
              <w:rPr>
                <w:rFonts w:cstheme="minorHAnsi"/>
                <w:i/>
                <w:iCs/>
              </w:rPr>
              <w:t>канализационе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деловима</w:t>
            </w:r>
            <w:proofErr w:type="spellEnd"/>
            <w:r w:rsidRPr="00C60633">
              <w:rPr>
                <w:rFonts w:cstheme="minorHAnsi"/>
                <w:i/>
                <w:iCs/>
              </w:rPr>
              <w:t xml:space="preserve"> </w:t>
            </w:r>
            <w:proofErr w:type="spellStart"/>
            <w:r w:rsidRPr="00C60633">
              <w:rPr>
                <w:rFonts w:cstheme="minorHAnsi"/>
                <w:i/>
                <w:iCs/>
              </w:rPr>
              <w:t>улица</w:t>
            </w:r>
            <w:proofErr w:type="spellEnd"/>
            <w:r w:rsidRPr="00C60633">
              <w:rPr>
                <w:rFonts w:cstheme="minorHAnsi"/>
                <w:i/>
                <w:iCs/>
              </w:rPr>
              <w:t xml:space="preserve"> </w:t>
            </w:r>
            <w:proofErr w:type="spellStart"/>
            <w:r w:rsidRPr="00C60633">
              <w:rPr>
                <w:rFonts w:cstheme="minorHAnsi"/>
                <w:i/>
                <w:iCs/>
              </w:rPr>
              <w:t>Стевана</w:t>
            </w:r>
            <w:proofErr w:type="spellEnd"/>
            <w:r w:rsidRPr="00C60633">
              <w:rPr>
                <w:rFonts w:cstheme="minorHAnsi"/>
                <w:i/>
                <w:iCs/>
              </w:rPr>
              <w:t xml:space="preserve"> </w:t>
            </w:r>
            <w:proofErr w:type="spellStart"/>
            <w:r w:rsidRPr="00C60633">
              <w:rPr>
                <w:rFonts w:cstheme="minorHAnsi"/>
                <w:i/>
                <w:iCs/>
              </w:rPr>
              <w:t>Сремца</w:t>
            </w:r>
            <w:proofErr w:type="spellEnd"/>
            <w:r w:rsidRPr="00C60633">
              <w:rPr>
                <w:rFonts w:cstheme="minorHAnsi"/>
                <w:i/>
                <w:iCs/>
              </w:rPr>
              <w:t xml:space="preserve"> и </w:t>
            </w:r>
            <w:proofErr w:type="spellStart"/>
            <w:r w:rsidRPr="00C60633">
              <w:rPr>
                <w:rFonts w:cstheme="minorHAnsi"/>
                <w:i/>
                <w:iCs/>
              </w:rPr>
              <w:t>Иве</w:t>
            </w:r>
            <w:proofErr w:type="spellEnd"/>
            <w:r w:rsidRPr="00C60633">
              <w:rPr>
                <w:rFonts w:cstheme="minorHAnsi"/>
                <w:i/>
                <w:iCs/>
              </w:rPr>
              <w:t xml:space="preserve"> </w:t>
            </w:r>
            <w:proofErr w:type="spellStart"/>
            <w:r w:rsidRPr="00C60633">
              <w:rPr>
                <w:rFonts w:cstheme="minorHAnsi"/>
                <w:i/>
                <w:iCs/>
              </w:rPr>
              <w:t>Андрића</w:t>
            </w:r>
            <w:proofErr w:type="spellEnd"/>
          </w:p>
        </w:tc>
        <w:tc>
          <w:tcPr>
            <w:tcW w:w="1031" w:type="dxa"/>
            <w:noWrap/>
            <w:vAlign w:val="center"/>
            <w:hideMark/>
          </w:tcPr>
          <w:p w14:paraId="78530B5A" w14:textId="77777777" w:rsidR="00C60633" w:rsidRPr="00C60633" w:rsidRDefault="00C60633" w:rsidP="002D36FB">
            <w:pPr>
              <w:jc w:val="right"/>
              <w:rPr>
                <w:rFonts w:cstheme="minorHAnsi"/>
                <w:i/>
                <w:iCs/>
              </w:rPr>
            </w:pPr>
            <w:r w:rsidRPr="00C60633">
              <w:rPr>
                <w:rFonts w:cstheme="minorHAnsi"/>
                <w:i/>
                <w:iCs/>
              </w:rPr>
              <w:t>26.000</w:t>
            </w:r>
          </w:p>
        </w:tc>
        <w:tc>
          <w:tcPr>
            <w:tcW w:w="987" w:type="dxa"/>
            <w:noWrap/>
            <w:vAlign w:val="center"/>
            <w:hideMark/>
          </w:tcPr>
          <w:p w14:paraId="24E7817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05DAEBB"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5051E3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065EFFD"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1B490FB"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F3427AC" w14:textId="77777777" w:rsidTr="00A17714">
        <w:trPr>
          <w:trHeight w:val="576"/>
        </w:trPr>
        <w:tc>
          <w:tcPr>
            <w:tcW w:w="1015" w:type="dxa"/>
            <w:noWrap/>
            <w:hideMark/>
          </w:tcPr>
          <w:p w14:paraId="5DFCD00B" w14:textId="77777777" w:rsidR="00C60633" w:rsidRPr="00C60633" w:rsidRDefault="00C60633" w:rsidP="00C60633">
            <w:pPr>
              <w:rPr>
                <w:rFonts w:cstheme="minorHAnsi"/>
                <w:i/>
                <w:iCs/>
              </w:rPr>
            </w:pPr>
            <w:r w:rsidRPr="00C60633">
              <w:rPr>
                <w:rFonts w:cstheme="minorHAnsi"/>
                <w:i/>
                <w:iCs/>
              </w:rPr>
              <w:t>0401-0004</w:t>
            </w:r>
          </w:p>
        </w:tc>
        <w:tc>
          <w:tcPr>
            <w:tcW w:w="2530" w:type="dxa"/>
            <w:hideMark/>
          </w:tcPr>
          <w:p w14:paraId="46C60DB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отпадним</w:t>
            </w:r>
            <w:proofErr w:type="spellEnd"/>
            <w:r w:rsidRPr="00C60633">
              <w:rPr>
                <w:rFonts w:cstheme="minorHAnsi"/>
                <w:i/>
                <w:iCs/>
              </w:rPr>
              <w:t xml:space="preserve"> </w:t>
            </w:r>
            <w:proofErr w:type="spellStart"/>
            <w:r w:rsidRPr="00C60633">
              <w:rPr>
                <w:rFonts w:cstheme="minorHAnsi"/>
                <w:i/>
                <w:iCs/>
              </w:rPr>
              <w:t>водама</w:t>
            </w:r>
            <w:proofErr w:type="spellEnd"/>
          </w:p>
        </w:tc>
        <w:tc>
          <w:tcPr>
            <w:tcW w:w="3492" w:type="dxa"/>
            <w:hideMark/>
          </w:tcPr>
          <w:p w14:paraId="3709DA0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2.2.3.3. </w:t>
            </w:r>
            <w:proofErr w:type="spellStart"/>
            <w:r w:rsidRPr="00C60633">
              <w:rPr>
                <w:rFonts w:cstheme="minorHAnsi"/>
                <w:i/>
                <w:iCs/>
              </w:rPr>
              <w:t>Изградља</w:t>
            </w:r>
            <w:proofErr w:type="spellEnd"/>
            <w:r w:rsidRPr="00C60633">
              <w:rPr>
                <w:rFonts w:cstheme="minorHAnsi"/>
                <w:i/>
                <w:iCs/>
              </w:rPr>
              <w:t xml:space="preserve"> </w:t>
            </w:r>
            <w:proofErr w:type="spellStart"/>
            <w:r w:rsidRPr="00C60633">
              <w:rPr>
                <w:rFonts w:cstheme="minorHAnsi"/>
                <w:i/>
                <w:iCs/>
              </w:rPr>
              <w:t>атмосферске</w:t>
            </w:r>
            <w:proofErr w:type="spellEnd"/>
            <w:r w:rsidRPr="00C60633">
              <w:rPr>
                <w:rFonts w:cstheme="minorHAnsi"/>
                <w:i/>
                <w:iCs/>
              </w:rPr>
              <w:t xml:space="preserve"> </w:t>
            </w:r>
            <w:proofErr w:type="spellStart"/>
            <w:r w:rsidRPr="00C60633">
              <w:rPr>
                <w:rFonts w:cstheme="minorHAnsi"/>
                <w:i/>
                <w:iCs/>
              </w:rPr>
              <w:t>канализације</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Моше</w:t>
            </w:r>
            <w:proofErr w:type="spellEnd"/>
            <w:r w:rsidRPr="00C60633">
              <w:rPr>
                <w:rFonts w:cstheme="minorHAnsi"/>
                <w:i/>
                <w:iCs/>
              </w:rPr>
              <w:t xml:space="preserve"> </w:t>
            </w:r>
            <w:proofErr w:type="spellStart"/>
            <w:r w:rsidRPr="00C60633">
              <w:rPr>
                <w:rFonts w:cstheme="minorHAnsi"/>
                <w:i/>
                <w:iCs/>
              </w:rPr>
              <w:t>Пијаде</w:t>
            </w:r>
            <w:proofErr w:type="spellEnd"/>
          </w:p>
        </w:tc>
        <w:tc>
          <w:tcPr>
            <w:tcW w:w="1031" w:type="dxa"/>
            <w:noWrap/>
            <w:vAlign w:val="center"/>
            <w:hideMark/>
          </w:tcPr>
          <w:p w14:paraId="0FFE64F6"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2D73F51B"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48EC813" w14:textId="77777777" w:rsidR="00C60633" w:rsidRPr="00C60633" w:rsidRDefault="00C60633" w:rsidP="002D36FB">
            <w:pPr>
              <w:jc w:val="right"/>
              <w:rPr>
                <w:rFonts w:cstheme="minorHAnsi"/>
                <w:i/>
                <w:iCs/>
              </w:rPr>
            </w:pPr>
            <w:r w:rsidRPr="00C60633">
              <w:rPr>
                <w:rFonts w:cstheme="minorHAnsi"/>
                <w:i/>
                <w:iCs/>
              </w:rPr>
              <w:t>15.000</w:t>
            </w:r>
          </w:p>
        </w:tc>
        <w:tc>
          <w:tcPr>
            <w:tcW w:w="1027" w:type="dxa"/>
            <w:noWrap/>
            <w:vAlign w:val="center"/>
            <w:hideMark/>
          </w:tcPr>
          <w:p w14:paraId="049E74B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DF16FD2"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25B9A1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D60A27B" w14:textId="77777777" w:rsidTr="00A17714">
        <w:trPr>
          <w:trHeight w:val="576"/>
        </w:trPr>
        <w:tc>
          <w:tcPr>
            <w:tcW w:w="1015" w:type="dxa"/>
            <w:noWrap/>
            <w:hideMark/>
          </w:tcPr>
          <w:p w14:paraId="1EE2C2DC" w14:textId="77777777" w:rsidR="00C60633" w:rsidRPr="00C60633" w:rsidRDefault="00C60633" w:rsidP="00C60633">
            <w:pPr>
              <w:rPr>
                <w:rFonts w:cstheme="minorHAnsi"/>
                <w:i/>
                <w:iCs/>
              </w:rPr>
            </w:pPr>
            <w:r w:rsidRPr="00C60633">
              <w:rPr>
                <w:rFonts w:cstheme="minorHAnsi"/>
                <w:i/>
                <w:iCs/>
              </w:rPr>
              <w:t>0401-0004</w:t>
            </w:r>
          </w:p>
        </w:tc>
        <w:tc>
          <w:tcPr>
            <w:tcW w:w="2530" w:type="dxa"/>
            <w:hideMark/>
          </w:tcPr>
          <w:p w14:paraId="7C5A2F6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w:t>
            </w:r>
            <w:proofErr w:type="spellStart"/>
            <w:r w:rsidRPr="00C60633">
              <w:rPr>
                <w:rFonts w:cstheme="minorHAnsi"/>
                <w:i/>
                <w:iCs/>
              </w:rPr>
              <w:t>отпадним</w:t>
            </w:r>
            <w:proofErr w:type="spellEnd"/>
            <w:r w:rsidRPr="00C60633">
              <w:rPr>
                <w:rFonts w:cstheme="minorHAnsi"/>
                <w:i/>
                <w:iCs/>
              </w:rPr>
              <w:t xml:space="preserve"> </w:t>
            </w:r>
            <w:proofErr w:type="spellStart"/>
            <w:r w:rsidRPr="00C60633">
              <w:rPr>
                <w:rFonts w:cstheme="minorHAnsi"/>
                <w:i/>
                <w:iCs/>
              </w:rPr>
              <w:t>водама</w:t>
            </w:r>
            <w:proofErr w:type="spellEnd"/>
          </w:p>
        </w:tc>
        <w:tc>
          <w:tcPr>
            <w:tcW w:w="3492" w:type="dxa"/>
            <w:hideMark/>
          </w:tcPr>
          <w:p w14:paraId="2ADABA6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2.2.3.3.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фекалне</w:t>
            </w:r>
            <w:proofErr w:type="spellEnd"/>
            <w:r w:rsidRPr="00C60633">
              <w:rPr>
                <w:rFonts w:cstheme="minorHAnsi"/>
                <w:i/>
                <w:iCs/>
              </w:rPr>
              <w:t xml:space="preserve"> </w:t>
            </w:r>
            <w:proofErr w:type="spellStart"/>
            <w:r w:rsidRPr="00C60633">
              <w:rPr>
                <w:rFonts w:cstheme="minorHAnsi"/>
                <w:i/>
                <w:iCs/>
              </w:rPr>
              <w:t>канализацоне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у </w:t>
            </w:r>
            <w:proofErr w:type="spellStart"/>
            <w:r w:rsidRPr="00C60633">
              <w:rPr>
                <w:rFonts w:cstheme="minorHAnsi"/>
                <w:i/>
                <w:iCs/>
              </w:rPr>
              <w:t>насељу</w:t>
            </w:r>
            <w:proofErr w:type="spellEnd"/>
            <w:r w:rsidRPr="00C60633">
              <w:rPr>
                <w:rFonts w:cstheme="minorHAnsi"/>
                <w:i/>
                <w:iCs/>
              </w:rPr>
              <w:t xml:space="preserve"> </w:t>
            </w:r>
            <w:proofErr w:type="spellStart"/>
            <w:r w:rsidRPr="00C60633">
              <w:rPr>
                <w:rFonts w:cstheme="minorHAnsi"/>
                <w:i/>
                <w:iCs/>
              </w:rPr>
              <w:t>Караула</w:t>
            </w:r>
            <w:proofErr w:type="spellEnd"/>
            <w:r w:rsidRPr="00C60633">
              <w:rPr>
                <w:rFonts w:cstheme="minorHAnsi"/>
                <w:i/>
                <w:iCs/>
              </w:rPr>
              <w:t xml:space="preserve">, </w:t>
            </w:r>
            <w:proofErr w:type="spellStart"/>
            <w:r w:rsidRPr="00C60633">
              <w:rPr>
                <w:rFonts w:cstheme="minorHAnsi"/>
                <w:i/>
                <w:iCs/>
              </w:rPr>
              <w:t>укључује</w:t>
            </w:r>
            <w:proofErr w:type="spellEnd"/>
            <w:r w:rsidRPr="00C60633">
              <w:rPr>
                <w:rFonts w:cstheme="minorHAnsi"/>
                <w:i/>
                <w:iCs/>
              </w:rPr>
              <w:t xml:space="preserve"> </w:t>
            </w:r>
            <w:proofErr w:type="spellStart"/>
            <w:r w:rsidRPr="00C60633">
              <w:rPr>
                <w:rFonts w:cstheme="minorHAnsi"/>
                <w:i/>
                <w:iCs/>
              </w:rPr>
              <w:t>експропријацију</w:t>
            </w:r>
            <w:proofErr w:type="spellEnd"/>
          </w:p>
        </w:tc>
        <w:tc>
          <w:tcPr>
            <w:tcW w:w="1031" w:type="dxa"/>
            <w:noWrap/>
            <w:vAlign w:val="center"/>
            <w:hideMark/>
          </w:tcPr>
          <w:p w14:paraId="242DA550" w14:textId="77777777" w:rsidR="00C60633" w:rsidRPr="00C60633" w:rsidRDefault="00C60633" w:rsidP="002D36FB">
            <w:pPr>
              <w:jc w:val="right"/>
              <w:rPr>
                <w:rFonts w:cstheme="minorHAnsi"/>
                <w:i/>
                <w:iCs/>
              </w:rPr>
            </w:pPr>
            <w:r w:rsidRPr="00C60633">
              <w:rPr>
                <w:rFonts w:cstheme="minorHAnsi"/>
                <w:i/>
                <w:iCs/>
              </w:rPr>
              <w:t>80.000</w:t>
            </w:r>
          </w:p>
        </w:tc>
        <w:tc>
          <w:tcPr>
            <w:tcW w:w="987" w:type="dxa"/>
            <w:noWrap/>
            <w:vAlign w:val="center"/>
            <w:hideMark/>
          </w:tcPr>
          <w:p w14:paraId="062BA1C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2E99C6A" w14:textId="77777777" w:rsidR="00C60633" w:rsidRPr="00C60633" w:rsidRDefault="00C60633" w:rsidP="002D36FB">
            <w:pPr>
              <w:jc w:val="right"/>
              <w:rPr>
                <w:rFonts w:cstheme="minorHAnsi"/>
                <w:i/>
                <w:iCs/>
              </w:rPr>
            </w:pPr>
            <w:r w:rsidRPr="00C60633">
              <w:rPr>
                <w:rFonts w:cstheme="minorHAnsi"/>
                <w:i/>
                <w:iCs/>
              </w:rPr>
              <w:t>190.000</w:t>
            </w:r>
          </w:p>
        </w:tc>
        <w:tc>
          <w:tcPr>
            <w:tcW w:w="1027" w:type="dxa"/>
            <w:noWrap/>
            <w:vAlign w:val="center"/>
            <w:hideMark/>
          </w:tcPr>
          <w:p w14:paraId="672281E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1DE23E8"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2143C7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A38BC74" w14:textId="77777777" w:rsidTr="00A17714">
        <w:trPr>
          <w:trHeight w:val="864"/>
        </w:trPr>
        <w:tc>
          <w:tcPr>
            <w:tcW w:w="1015" w:type="dxa"/>
            <w:noWrap/>
            <w:hideMark/>
          </w:tcPr>
          <w:p w14:paraId="0F462F30" w14:textId="77777777" w:rsidR="00C60633" w:rsidRPr="00C60633" w:rsidRDefault="00C60633" w:rsidP="00C60633">
            <w:pPr>
              <w:rPr>
                <w:rFonts w:cstheme="minorHAnsi"/>
              </w:rPr>
            </w:pPr>
            <w:r w:rsidRPr="00C60633">
              <w:rPr>
                <w:rFonts w:cstheme="minorHAnsi"/>
              </w:rPr>
              <w:t>0401-4001</w:t>
            </w:r>
          </w:p>
        </w:tc>
        <w:tc>
          <w:tcPr>
            <w:tcW w:w="2530" w:type="dxa"/>
            <w:noWrap/>
            <w:hideMark/>
          </w:tcPr>
          <w:p w14:paraId="128D0A80"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Пројекти</w:t>
            </w:r>
            <w:proofErr w:type="spellEnd"/>
            <w:r w:rsidRPr="00C60633">
              <w:rPr>
                <w:rFonts w:cstheme="minorHAnsi"/>
              </w:rPr>
              <w:t xml:space="preserve"> </w:t>
            </w:r>
            <w:proofErr w:type="spellStart"/>
            <w:r w:rsidRPr="00C60633">
              <w:rPr>
                <w:rFonts w:cstheme="minorHAnsi"/>
              </w:rPr>
              <w:t>едукација</w:t>
            </w:r>
            <w:proofErr w:type="spellEnd"/>
          </w:p>
        </w:tc>
        <w:tc>
          <w:tcPr>
            <w:tcW w:w="3492" w:type="dxa"/>
            <w:hideMark/>
          </w:tcPr>
          <w:p w14:paraId="47D87D9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3.1.4: </w:t>
            </w:r>
            <w:proofErr w:type="spellStart"/>
            <w:r w:rsidRPr="00C60633">
              <w:rPr>
                <w:rFonts w:cstheme="minorHAnsi"/>
              </w:rPr>
              <w:t>Програми</w:t>
            </w:r>
            <w:proofErr w:type="spellEnd"/>
            <w:r w:rsidRPr="00C60633">
              <w:rPr>
                <w:rFonts w:cstheme="minorHAnsi"/>
              </w:rPr>
              <w:t xml:space="preserve"> </w:t>
            </w:r>
            <w:proofErr w:type="spellStart"/>
            <w:r w:rsidRPr="00C60633">
              <w:rPr>
                <w:rFonts w:cstheme="minorHAnsi"/>
              </w:rPr>
              <w:t>едукација</w:t>
            </w:r>
            <w:proofErr w:type="spellEnd"/>
            <w:r w:rsidRPr="00C60633">
              <w:rPr>
                <w:rFonts w:cstheme="minorHAnsi"/>
              </w:rPr>
              <w:t xml:space="preserve"> </w:t>
            </w:r>
            <w:proofErr w:type="spellStart"/>
            <w:r w:rsidRPr="00C60633">
              <w:rPr>
                <w:rFonts w:cstheme="minorHAnsi"/>
              </w:rPr>
              <w:t>становништва</w:t>
            </w:r>
            <w:proofErr w:type="spellEnd"/>
            <w:r w:rsidRPr="00C60633">
              <w:rPr>
                <w:rFonts w:cstheme="minorHAnsi"/>
              </w:rPr>
              <w:t xml:space="preserve"> и </w:t>
            </w:r>
            <w:proofErr w:type="spellStart"/>
            <w:r w:rsidRPr="00C60633">
              <w:rPr>
                <w:rFonts w:cstheme="minorHAnsi"/>
              </w:rPr>
              <w:t>привредних</w:t>
            </w:r>
            <w:proofErr w:type="spellEnd"/>
            <w:r w:rsidRPr="00C60633">
              <w:rPr>
                <w:rFonts w:cstheme="minorHAnsi"/>
              </w:rPr>
              <w:t xml:space="preserve"> </w:t>
            </w:r>
            <w:proofErr w:type="spellStart"/>
            <w:r w:rsidRPr="00C60633">
              <w:rPr>
                <w:rFonts w:cstheme="minorHAnsi"/>
              </w:rPr>
              <w:t>субјеката</w:t>
            </w:r>
            <w:proofErr w:type="spellEnd"/>
            <w:r w:rsidRPr="00C60633">
              <w:rPr>
                <w:rFonts w:cstheme="minorHAnsi"/>
              </w:rPr>
              <w:t xml:space="preserve"> у </w:t>
            </w:r>
            <w:proofErr w:type="spellStart"/>
            <w:r w:rsidRPr="00C60633">
              <w:rPr>
                <w:rFonts w:cstheme="minorHAnsi"/>
              </w:rPr>
              <w:t>домену</w:t>
            </w:r>
            <w:proofErr w:type="spellEnd"/>
            <w:r w:rsidRPr="00C60633">
              <w:rPr>
                <w:rFonts w:cstheme="minorHAnsi"/>
              </w:rPr>
              <w:t xml:space="preserve"> </w:t>
            </w:r>
            <w:proofErr w:type="spellStart"/>
            <w:r w:rsidRPr="00C60633">
              <w:rPr>
                <w:rFonts w:cstheme="minorHAnsi"/>
              </w:rPr>
              <w:t>заштите</w:t>
            </w:r>
            <w:proofErr w:type="spellEnd"/>
            <w:r w:rsidRPr="00C60633">
              <w:rPr>
                <w:rFonts w:cstheme="minorHAnsi"/>
              </w:rPr>
              <w:t xml:space="preserve"> ЖС и </w:t>
            </w:r>
            <w:proofErr w:type="spellStart"/>
            <w:r w:rsidRPr="00C60633">
              <w:rPr>
                <w:rFonts w:cstheme="minorHAnsi"/>
              </w:rPr>
              <w:lastRenderedPageBreak/>
              <w:t>превенције</w:t>
            </w:r>
            <w:proofErr w:type="spellEnd"/>
            <w:r w:rsidRPr="00C60633">
              <w:rPr>
                <w:rFonts w:cstheme="minorHAnsi"/>
              </w:rPr>
              <w:t xml:space="preserve"> </w:t>
            </w:r>
            <w:proofErr w:type="spellStart"/>
            <w:r w:rsidRPr="00C60633">
              <w:rPr>
                <w:rFonts w:cstheme="minorHAnsi"/>
              </w:rPr>
              <w:t>загађења</w:t>
            </w:r>
            <w:proofErr w:type="spellEnd"/>
            <w:r w:rsidRPr="00C60633">
              <w:rPr>
                <w:rFonts w:cstheme="minorHAnsi"/>
              </w:rPr>
              <w:t xml:space="preserve"> </w:t>
            </w:r>
            <w:proofErr w:type="spellStart"/>
            <w:r w:rsidRPr="00C60633">
              <w:rPr>
                <w:rFonts w:cstheme="minorHAnsi"/>
              </w:rPr>
              <w:t>чинилаца</w:t>
            </w:r>
            <w:proofErr w:type="spellEnd"/>
            <w:r w:rsidRPr="00C60633">
              <w:rPr>
                <w:rFonts w:cstheme="minorHAnsi"/>
              </w:rPr>
              <w:t xml:space="preserve"> ЖС</w:t>
            </w:r>
          </w:p>
        </w:tc>
        <w:tc>
          <w:tcPr>
            <w:tcW w:w="1031" w:type="dxa"/>
            <w:noWrap/>
            <w:vAlign w:val="center"/>
            <w:hideMark/>
          </w:tcPr>
          <w:p w14:paraId="57578A7C" w14:textId="77777777" w:rsidR="00C60633" w:rsidRPr="00C60633" w:rsidRDefault="00C60633" w:rsidP="002D36FB">
            <w:pPr>
              <w:jc w:val="right"/>
              <w:rPr>
                <w:rFonts w:cstheme="minorHAnsi"/>
              </w:rPr>
            </w:pPr>
            <w:r w:rsidRPr="00C60633">
              <w:rPr>
                <w:rFonts w:cstheme="minorHAnsi"/>
              </w:rPr>
              <w:lastRenderedPageBreak/>
              <w:t>4.000</w:t>
            </w:r>
          </w:p>
        </w:tc>
        <w:tc>
          <w:tcPr>
            <w:tcW w:w="987" w:type="dxa"/>
            <w:noWrap/>
            <w:vAlign w:val="center"/>
            <w:hideMark/>
          </w:tcPr>
          <w:p w14:paraId="5468957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B3A7E3F" w14:textId="77777777" w:rsidR="00C60633" w:rsidRPr="00C60633" w:rsidRDefault="00C60633" w:rsidP="002D36FB">
            <w:pPr>
              <w:jc w:val="right"/>
              <w:rPr>
                <w:rFonts w:cstheme="minorHAnsi"/>
              </w:rPr>
            </w:pPr>
            <w:r w:rsidRPr="00C60633">
              <w:rPr>
                <w:rFonts w:cstheme="minorHAnsi"/>
              </w:rPr>
              <w:t>4.000</w:t>
            </w:r>
          </w:p>
        </w:tc>
        <w:tc>
          <w:tcPr>
            <w:tcW w:w="1027" w:type="dxa"/>
            <w:noWrap/>
            <w:vAlign w:val="center"/>
            <w:hideMark/>
          </w:tcPr>
          <w:p w14:paraId="1E0A217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5B18468" w14:textId="77777777" w:rsidR="00C60633" w:rsidRPr="00C60633" w:rsidRDefault="00C60633" w:rsidP="002D36FB">
            <w:pPr>
              <w:jc w:val="right"/>
              <w:rPr>
                <w:rFonts w:cstheme="minorHAnsi"/>
              </w:rPr>
            </w:pPr>
            <w:r w:rsidRPr="00C60633">
              <w:rPr>
                <w:rFonts w:cstheme="minorHAnsi"/>
              </w:rPr>
              <w:t>4.000</w:t>
            </w:r>
          </w:p>
        </w:tc>
        <w:tc>
          <w:tcPr>
            <w:tcW w:w="1025" w:type="dxa"/>
            <w:noWrap/>
            <w:vAlign w:val="center"/>
            <w:hideMark/>
          </w:tcPr>
          <w:p w14:paraId="06313E89" w14:textId="77777777" w:rsidR="00C60633" w:rsidRPr="00C60633" w:rsidRDefault="00C60633" w:rsidP="002D36FB">
            <w:pPr>
              <w:jc w:val="right"/>
              <w:rPr>
                <w:rFonts w:cstheme="minorHAnsi"/>
              </w:rPr>
            </w:pPr>
            <w:r w:rsidRPr="00C60633">
              <w:rPr>
                <w:rFonts w:cstheme="minorHAnsi"/>
              </w:rPr>
              <w:t> </w:t>
            </w:r>
          </w:p>
        </w:tc>
      </w:tr>
      <w:tr w:rsidR="00A17714" w:rsidRPr="00C60633" w14:paraId="142CC906" w14:textId="77777777" w:rsidTr="00A17714">
        <w:trPr>
          <w:trHeight w:val="576"/>
        </w:trPr>
        <w:tc>
          <w:tcPr>
            <w:tcW w:w="1015" w:type="dxa"/>
            <w:noWrap/>
            <w:hideMark/>
          </w:tcPr>
          <w:p w14:paraId="5DA267D5" w14:textId="77777777" w:rsidR="00C60633" w:rsidRPr="00C60633" w:rsidRDefault="00C60633" w:rsidP="00C60633">
            <w:pPr>
              <w:rPr>
                <w:rFonts w:cstheme="minorHAnsi"/>
                <w:i/>
                <w:iCs/>
              </w:rPr>
            </w:pPr>
            <w:r w:rsidRPr="00C60633">
              <w:rPr>
                <w:rFonts w:cstheme="minorHAnsi"/>
                <w:i/>
                <w:iCs/>
              </w:rPr>
              <w:t>0401-4001</w:t>
            </w:r>
          </w:p>
        </w:tc>
        <w:tc>
          <w:tcPr>
            <w:tcW w:w="2530" w:type="dxa"/>
            <w:noWrap/>
            <w:hideMark/>
          </w:tcPr>
          <w:p w14:paraId="3A765156"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едукација</w:t>
            </w:r>
            <w:proofErr w:type="spellEnd"/>
          </w:p>
        </w:tc>
        <w:tc>
          <w:tcPr>
            <w:tcW w:w="3492" w:type="dxa"/>
            <w:hideMark/>
          </w:tcPr>
          <w:p w14:paraId="681B2CD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3.1.4.1. </w:t>
            </w:r>
            <w:proofErr w:type="spellStart"/>
            <w:r w:rsidRPr="00C60633">
              <w:rPr>
                <w:rFonts w:cstheme="minorHAnsi"/>
                <w:i/>
                <w:iCs/>
              </w:rPr>
              <w:t>Едукација</w:t>
            </w:r>
            <w:proofErr w:type="spellEnd"/>
            <w:r w:rsidRPr="00C60633">
              <w:rPr>
                <w:rFonts w:cstheme="minorHAnsi"/>
                <w:i/>
                <w:iCs/>
              </w:rPr>
              <w:t xml:space="preserve"> </w:t>
            </w:r>
            <w:proofErr w:type="spellStart"/>
            <w:r w:rsidRPr="00C60633">
              <w:rPr>
                <w:rFonts w:cstheme="minorHAnsi"/>
                <w:i/>
                <w:iCs/>
              </w:rPr>
              <w:t>предшколске</w:t>
            </w:r>
            <w:proofErr w:type="spellEnd"/>
            <w:r w:rsidRPr="00C60633">
              <w:rPr>
                <w:rFonts w:cstheme="minorHAnsi"/>
                <w:i/>
                <w:iCs/>
              </w:rPr>
              <w:t xml:space="preserve"> и </w:t>
            </w:r>
            <w:proofErr w:type="spellStart"/>
            <w:r w:rsidRPr="00C60633">
              <w:rPr>
                <w:rFonts w:cstheme="minorHAnsi"/>
                <w:i/>
                <w:iCs/>
              </w:rPr>
              <w:t>школске</w:t>
            </w:r>
            <w:proofErr w:type="spellEnd"/>
            <w:r w:rsidRPr="00C60633">
              <w:rPr>
                <w:rFonts w:cstheme="minorHAnsi"/>
                <w:i/>
                <w:iCs/>
              </w:rPr>
              <w:t xml:space="preserve"> </w:t>
            </w:r>
            <w:proofErr w:type="spellStart"/>
            <w:r w:rsidRPr="00C60633">
              <w:rPr>
                <w:rFonts w:cstheme="minorHAnsi"/>
                <w:i/>
                <w:iCs/>
              </w:rPr>
              <w:t>деце</w:t>
            </w:r>
            <w:proofErr w:type="spellEnd"/>
            <w:r w:rsidRPr="00C60633">
              <w:rPr>
                <w:rFonts w:cstheme="minorHAnsi"/>
                <w:i/>
                <w:iCs/>
              </w:rPr>
              <w:t xml:space="preserve"> и </w:t>
            </w:r>
            <w:proofErr w:type="spellStart"/>
            <w:r w:rsidRPr="00C60633">
              <w:rPr>
                <w:rFonts w:cstheme="minorHAnsi"/>
                <w:i/>
                <w:iCs/>
              </w:rPr>
              <w:t>одраслих</w:t>
            </w:r>
            <w:proofErr w:type="spellEnd"/>
          </w:p>
        </w:tc>
        <w:tc>
          <w:tcPr>
            <w:tcW w:w="1031" w:type="dxa"/>
            <w:noWrap/>
            <w:vAlign w:val="center"/>
            <w:hideMark/>
          </w:tcPr>
          <w:p w14:paraId="75949483"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6012665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CEC0DAA" w14:textId="77777777" w:rsidR="00C60633" w:rsidRPr="00C60633" w:rsidRDefault="00C60633" w:rsidP="002D36FB">
            <w:pPr>
              <w:jc w:val="right"/>
              <w:rPr>
                <w:rFonts w:cstheme="minorHAnsi"/>
                <w:i/>
                <w:iCs/>
              </w:rPr>
            </w:pPr>
            <w:r w:rsidRPr="00C60633">
              <w:rPr>
                <w:rFonts w:cstheme="minorHAnsi"/>
                <w:i/>
                <w:iCs/>
              </w:rPr>
              <w:t>200</w:t>
            </w:r>
          </w:p>
        </w:tc>
        <w:tc>
          <w:tcPr>
            <w:tcW w:w="1027" w:type="dxa"/>
            <w:noWrap/>
            <w:vAlign w:val="center"/>
            <w:hideMark/>
          </w:tcPr>
          <w:p w14:paraId="46D4FD3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403D5C3"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522C9A6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3B50E87" w14:textId="77777777" w:rsidTr="00A17714">
        <w:trPr>
          <w:trHeight w:val="864"/>
        </w:trPr>
        <w:tc>
          <w:tcPr>
            <w:tcW w:w="1015" w:type="dxa"/>
            <w:noWrap/>
            <w:hideMark/>
          </w:tcPr>
          <w:p w14:paraId="1528AFF8" w14:textId="77777777" w:rsidR="00C60633" w:rsidRPr="00C60633" w:rsidRDefault="00C60633" w:rsidP="00C60633">
            <w:pPr>
              <w:rPr>
                <w:rFonts w:cstheme="minorHAnsi"/>
                <w:i/>
                <w:iCs/>
              </w:rPr>
            </w:pPr>
            <w:r w:rsidRPr="00C60633">
              <w:rPr>
                <w:rFonts w:cstheme="minorHAnsi"/>
                <w:i/>
                <w:iCs/>
              </w:rPr>
              <w:t>0401-4001</w:t>
            </w:r>
          </w:p>
        </w:tc>
        <w:tc>
          <w:tcPr>
            <w:tcW w:w="2530" w:type="dxa"/>
            <w:noWrap/>
            <w:hideMark/>
          </w:tcPr>
          <w:p w14:paraId="54F366D4"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едукација</w:t>
            </w:r>
            <w:proofErr w:type="spellEnd"/>
          </w:p>
        </w:tc>
        <w:tc>
          <w:tcPr>
            <w:tcW w:w="3492" w:type="dxa"/>
            <w:hideMark/>
          </w:tcPr>
          <w:p w14:paraId="18BCB38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3.1.4.2.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такмичењима</w:t>
            </w:r>
            <w:proofErr w:type="spellEnd"/>
            <w:r w:rsidRPr="00C60633">
              <w:rPr>
                <w:rFonts w:cstheme="minorHAnsi"/>
                <w:i/>
                <w:iCs/>
              </w:rPr>
              <w:t xml:space="preserve"> и </w:t>
            </w:r>
            <w:proofErr w:type="spellStart"/>
            <w:r w:rsidRPr="00C60633">
              <w:rPr>
                <w:rFonts w:cstheme="minorHAnsi"/>
                <w:i/>
                <w:iCs/>
              </w:rPr>
              <w:t>пројектима</w:t>
            </w:r>
            <w:proofErr w:type="spellEnd"/>
            <w:r w:rsidRPr="00C60633">
              <w:rPr>
                <w:rFonts w:cstheme="minorHAnsi"/>
                <w:i/>
                <w:iCs/>
              </w:rPr>
              <w:t xml:space="preserve"> </w:t>
            </w:r>
            <w:proofErr w:type="spellStart"/>
            <w:r w:rsidRPr="00C60633">
              <w:rPr>
                <w:rFonts w:cstheme="minorHAnsi"/>
                <w:i/>
                <w:iCs/>
              </w:rPr>
              <w:t>који</w:t>
            </w:r>
            <w:proofErr w:type="spellEnd"/>
            <w:r w:rsidRPr="00C60633">
              <w:rPr>
                <w:rFonts w:cstheme="minorHAnsi"/>
                <w:i/>
                <w:iCs/>
              </w:rPr>
              <w:t xml:space="preserve"> </w:t>
            </w:r>
            <w:proofErr w:type="spellStart"/>
            <w:r w:rsidRPr="00C60633">
              <w:rPr>
                <w:rFonts w:cstheme="minorHAnsi"/>
                <w:i/>
                <w:iCs/>
              </w:rPr>
              <w:t>промовишу</w:t>
            </w:r>
            <w:proofErr w:type="spellEnd"/>
            <w:r w:rsidRPr="00C60633">
              <w:rPr>
                <w:rFonts w:cstheme="minorHAnsi"/>
                <w:i/>
                <w:iCs/>
              </w:rPr>
              <w:t xml:space="preserve"> </w:t>
            </w:r>
            <w:proofErr w:type="spellStart"/>
            <w:r w:rsidRPr="00C60633">
              <w:rPr>
                <w:rFonts w:cstheme="minorHAnsi"/>
                <w:i/>
                <w:iCs/>
              </w:rPr>
              <w:t>едукацију</w:t>
            </w:r>
            <w:proofErr w:type="spellEnd"/>
            <w:r w:rsidRPr="00C60633">
              <w:rPr>
                <w:rFonts w:cstheme="minorHAnsi"/>
                <w:i/>
                <w:iCs/>
              </w:rPr>
              <w:t xml:space="preserve"> </w:t>
            </w:r>
            <w:proofErr w:type="spellStart"/>
            <w:r w:rsidRPr="00C60633">
              <w:rPr>
                <w:rFonts w:cstheme="minorHAnsi"/>
                <w:i/>
                <w:iCs/>
              </w:rPr>
              <w:t>деце</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1031" w:type="dxa"/>
            <w:noWrap/>
            <w:vAlign w:val="center"/>
            <w:hideMark/>
          </w:tcPr>
          <w:p w14:paraId="1A3FF3B9"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2275C41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AF095ED" w14:textId="77777777" w:rsidR="00C60633" w:rsidRPr="00C60633" w:rsidRDefault="00C60633" w:rsidP="002D36FB">
            <w:pPr>
              <w:jc w:val="right"/>
              <w:rPr>
                <w:rFonts w:cstheme="minorHAnsi"/>
                <w:i/>
                <w:iCs/>
              </w:rPr>
            </w:pPr>
            <w:r w:rsidRPr="00C60633">
              <w:rPr>
                <w:rFonts w:cstheme="minorHAnsi"/>
                <w:i/>
                <w:iCs/>
              </w:rPr>
              <w:t>200</w:t>
            </w:r>
          </w:p>
        </w:tc>
        <w:tc>
          <w:tcPr>
            <w:tcW w:w="1027" w:type="dxa"/>
            <w:noWrap/>
            <w:vAlign w:val="center"/>
            <w:hideMark/>
          </w:tcPr>
          <w:p w14:paraId="1AB46A56"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660126D"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7EAFA760"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538AF4C" w14:textId="77777777" w:rsidTr="00A17714">
        <w:trPr>
          <w:trHeight w:val="576"/>
        </w:trPr>
        <w:tc>
          <w:tcPr>
            <w:tcW w:w="1015" w:type="dxa"/>
            <w:noWrap/>
            <w:hideMark/>
          </w:tcPr>
          <w:p w14:paraId="43FB263D" w14:textId="77777777" w:rsidR="00C60633" w:rsidRPr="00C60633" w:rsidRDefault="00C60633" w:rsidP="00C60633">
            <w:pPr>
              <w:rPr>
                <w:rFonts w:cstheme="minorHAnsi"/>
                <w:i/>
                <w:iCs/>
              </w:rPr>
            </w:pPr>
            <w:r w:rsidRPr="00C60633">
              <w:rPr>
                <w:rFonts w:cstheme="minorHAnsi"/>
                <w:i/>
                <w:iCs/>
              </w:rPr>
              <w:t>0401-4001</w:t>
            </w:r>
          </w:p>
        </w:tc>
        <w:tc>
          <w:tcPr>
            <w:tcW w:w="2530" w:type="dxa"/>
            <w:noWrap/>
            <w:hideMark/>
          </w:tcPr>
          <w:p w14:paraId="14F6B9CB"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едукација</w:t>
            </w:r>
            <w:proofErr w:type="spellEnd"/>
          </w:p>
        </w:tc>
        <w:tc>
          <w:tcPr>
            <w:tcW w:w="3492" w:type="dxa"/>
            <w:hideMark/>
          </w:tcPr>
          <w:p w14:paraId="58426D1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3.1.4.3. </w:t>
            </w:r>
            <w:proofErr w:type="spellStart"/>
            <w:r w:rsidRPr="00C60633">
              <w:rPr>
                <w:rFonts w:cstheme="minorHAnsi"/>
                <w:i/>
                <w:iCs/>
              </w:rPr>
              <w:t>Обележавање</w:t>
            </w:r>
            <w:proofErr w:type="spellEnd"/>
            <w:r w:rsidRPr="00C60633">
              <w:rPr>
                <w:rFonts w:cstheme="minorHAnsi"/>
                <w:i/>
                <w:iCs/>
              </w:rPr>
              <w:t xml:space="preserve"> </w:t>
            </w:r>
            <w:proofErr w:type="spellStart"/>
            <w:r w:rsidRPr="00C60633">
              <w:rPr>
                <w:rFonts w:cstheme="minorHAnsi"/>
                <w:i/>
                <w:iCs/>
              </w:rPr>
              <w:t>значајних</w:t>
            </w:r>
            <w:proofErr w:type="spellEnd"/>
            <w:r w:rsidRPr="00C60633">
              <w:rPr>
                <w:rFonts w:cstheme="minorHAnsi"/>
                <w:i/>
                <w:iCs/>
              </w:rPr>
              <w:t xml:space="preserve"> </w:t>
            </w:r>
            <w:proofErr w:type="spellStart"/>
            <w:r w:rsidRPr="00C60633">
              <w:rPr>
                <w:rFonts w:cstheme="minorHAnsi"/>
                <w:i/>
                <w:iCs/>
              </w:rPr>
              <w:t>датума</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1031" w:type="dxa"/>
            <w:noWrap/>
            <w:vAlign w:val="center"/>
            <w:hideMark/>
          </w:tcPr>
          <w:p w14:paraId="07603572" w14:textId="77777777" w:rsidR="00C60633" w:rsidRPr="00C60633" w:rsidRDefault="00C60633" w:rsidP="002D36FB">
            <w:pPr>
              <w:jc w:val="right"/>
              <w:rPr>
                <w:rFonts w:cstheme="minorHAnsi"/>
                <w:i/>
                <w:iCs/>
              </w:rPr>
            </w:pPr>
            <w:r w:rsidRPr="00C60633">
              <w:rPr>
                <w:rFonts w:cstheme="minorHAnsi"/>
                <w:i/>
                <w:iCs/>
              </w:rPr>
              <w:t>600</w:t>
            </w:r>
          </w:p>
        </w:tc>
        <w:tc>
          <w:tcPr>
            <w:tcW w:w="987" w:type="dxa"/>
            <w:noWrap/>
            <w:vAlign w:val="center"/>
            <w:hideMark/>
          </w:tcPr>
          <w:p w14:paraId="10EF165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F386C08" w14:textId="77777777" w:rsidR="00C60633" w:rsidRPr="00C60633" w:rsidRDefault="00C60633" w:rsidP="002D36FB">
            <w:pPr>
              <w:jc w:val="right"/>
              <w:rPr>
                <w:rFonts w:cstheme="minorHAnsi"/>
                <w:i/>
                <w:iCs/>
              </w:rPr>
            </w:pPr>
            <w:r w:rsidRPr="00C60633">
              <w:rPr>
                <w:rFonts w:cstheme="minorHAnsi"/>
                <w:i/>
                <w:iCs/>
              </w:rPr>
              <w:t>600</w:t>
            </w:r>
          </w:p>
        </w:tc>
        <w:tc>
          <w:tcPr>
            <w:tcW w:w="1027" w:type="dxa"/>
            <w:noWrap/>
            <w:vAlign w:val="center"/>
            <w:hideMark/>
          </w:tcPr>
          <w:p w14:paraId="72954EB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4FA8EB6" w14:textId="77777777" w:rsidR="00C60633" w:rsidRPr="00C60633" w:rsidRDefault="00C60633" w:rsidP="002D36FB">
            <w:pPr>
              <w:jc w:val="right"/>
              <w:rPr>
                <w:rFonts w:cstheme="minorHAnsi"/>
                <w:i/>
                <w:iCs/>
              </w:rPr>
            </w:pPr>
            <w:r w:rsidRPr="00C60633">
              <w:rPr>
                <w:rFonts w:cstheme="minorHAnsi"/>
                <w:i/>
                <w:iCs/>
              </w:rPr>
              <w:t>600</w:t>
            </w:r>
          </w:p>
        </w:tc>
        <w:tc>
          <w:tcPr>
            <w:tcW w:w="1025" w:type="dxa"/>
            <w:noWrap/>
            <w:vAlign w:val="center"/>
            <w:hideMark/>
          </w:tcPr>
          <w:p w14:paraId="7B41C53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65604D8" w14:textId="77777777" w:rsidTr="00A17714">
        <w:trPr>
          <w:trHeight w:val="576"/>
        </w:trPr>
        <w:tc>
          <w:tcPr>
            <w:tcW w:w="1015" w:type="dxa"/>
            <w:noWrap/>
            <w:hideMark/>
          </w:tcPr>
          <w:p w14:paraId="0AA9AD16" w14:textId="77777777" w:rsidR="00C60633" w:rsidRPr="00C60633" w:rsidRDefault="00C60633" w:rsidP="00C60633">
            <w:pPr>
              <w:rPr>
                <w:rFonts w:cstheme="minorHAnsi"/>
                <w:i/>
                <w:iCs/>
              </w:rPr>
            </w:pPr>
            <w:r w:rsidRPr="00C60633">
              <w:rPr>
                <w:rFonts w:cstheme="minorHAnsi"/>
                <w:i/>
                <w:iCs/>
              </w:rPr>
              <w:t>0401-4001</w:t>
            </w:r>
          </w:p>
        </w:tc>
        <w:tc>
          <w:tcPr>
            <w:tcW w:w="2530" w:type="dxa"/>
            <w:noWrap/>
            <w:hideMark/>
          </w:tcPr>
          <w:p w14:paraId="2A61DA7E"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едукација</w:t>
            </w:r>
            <w:proofErr w:type="spellEnd"/>
          </w:p>
        </w:tc>
        <w:tc>
          <w:tcPr>
            <w:tcW w:w="3492" w:type="dxa"/>
            <w:hideMark/>
          </w:tcPr>
          <w:p w14:paraId="0707E1C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3.1.4.4. </w:t>
            </w:r>
            <w:proofErr w:type="spellStart"/>
            <w:r w:rsidRPr="00C60633">
              <w:rPr>
                <w:rFonts w:cstheme="minorHAnsi"/>
                <w:i/>
                <w:iCs/>
              </w:rPr>
              <w:t>Манифестације</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ЗЖС -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конкурсу</w:t>
            </w:r>
            <w:proofErr w:type="spellEnd"/>
          </w:p>
        </w:tc>
        <w:tc>
          <w:tcPr>
            <w:tcW w:w="1031" w:type="dxa"/>
            <w:noWrap/>
            <w:vAlign w:val="center"/>
            <w:hideMark/>
          </w:tcPr>
          <w:p w14:paraId="546D4624" w14:textId="77777777" w:rsidR="00C60633" w:rsidRPr="00C60633" w:rsidRDefault="00C60633" w:rsidP="002D36FB">
            <w:pPr>
              <w:jc w:val="right"/>
              <w:rPr>
                <w:rFonts w:cstheme="minorHAnsi"/>
                <w:i/>
                <w:iCs/>
              </w:rPr>
            </w:pPr>
            <w:r w:rsidRPr="00C60633">
              <w:rPr>
                <w:rFonts w:cstheme="minorHAnsi"/>
                <w:i/>
                <w:iCs/>
              </w:rPr>
              <w:t>1.500</w:t>
            </w:r>
          </w:p>
        </w:tc>
        <w:tc>
          <w:tcPr>
            <w:tcW w:w="987" w:type="dxa"/>
            <w:noWrap/>
            <w:vAlign w:val="center"/>
            <w:hideMark/>
          </w:tcPr>
          <w:p w14:paraId="7F28AB6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64507A1" w14:textId="77777777" w:rsidR="00C60633" w:rsidRPr="00C60633" w:rsidRDefault="00C60633" w:rsidP="002D36FB">
            <w:pPr>
              <w:jc w:val="right"/>
              <w:rPr>
                <w:rFonts w:cstheme="minorHAnsi"/>
                <w:i/>
                <w:iCs/>
              </w:rPr>
            </w:pPr>
            <w:r w:rsidRPr="00C60633">
              <w:rPr>
                <w:rFonts w:cstheme="minorHAnsi"/>
                <w:i/>
                <w:iCs/>
              </w:rPr>
              <w:t>1.500</w:t>
            </w:r>
          </w:p>
        </w:tc>
        <w:tc>
          <w:tcPr>
            <w:tcW w:w="1027" w:type="dxa"/>
            <w:noWrap/>
            <w:vAlign w:val="center"/>
            <w:hideMark/>
          </w:tcPr>
          <w:p w14:paraId="31428AB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0D0AFE0" w14:textId="77777777" w:rsidR="00C60633" w:rsidRPr="00C60633" w:rsidRDefault="00C60633" w:rsidP="002D36FB">
            <w:pPr>
              <w:jc w:val="right"/>
              <w:rPr>
                <w:rFonts w:cstheme="minorHAnsi"/>
                <w:i/>
                <w:iCs/>
              </w:rPr>
            </w:pPr>
            <w:r w:rsidRPr="00C60633">
              <w:rPr>
                <w:rFonts w:cstheme="minorHAnsi"/>
                <w:i/>
                <w:iCs/>
              </w:rPr>
              <w:t>1.500</w:t>
            </w:r>
          </w:p>
        </w:tc>
        <w:tc>
          <w:tcPr>
            <w:tcW w:w="1025" w:type="dxa"/>
            <w:noWrap/>
            <w:vAlign w:val="center"/>
            <w:hideMark/>
          </w:tcPr>
          <w:p w14:paraId="40F807F4"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00F018C" w14:textId="77777777" w:rsidTr="00A17714">
        <w:trPr>
          <w:trHeight w:val="576"/>
        </w:trPr>
        <w:tc>
          <w:tcPr>
            <w:tcW w:w="1015" w:type="dxa"/>
            <w:noWrap/>
            <w:hideMark/>
          </w:tcPr>
          <w:p w14:paraId="2D0486D8" w14:textId="77777777" w:rsidR="00C60633" w:rsidRPr="00C60633" w:rsidRDefault="00C60633" w:rsidP="00C60633">
            <w:pPr>
              <w:rPr>
                <w:rFonts w:cstheme="minorHAnsi"/>
                <w:i/>
                <w:iCs/>
              </w:rPr>
            </w:pPr>
            <w:r w:rsidRPr="00C60633">
              <w:rPr>
                <w:rFonts w:cstheme="minorHAnsi"/>
                <w:i/>
                <w:iCs/>
              </w:rPr>
              <w:t>0401-4001</w:t>
            </w:r>
          </w:p>
        </w:tc>
        <w:tc>
          <w:tcPr>
            <w:tcW w:w="2530" w:type="dxa"/>
            <w:noWrap/>
            <w:hideMark/>
          </w:tcPr>
          <w:p w14:paraId="21B5E509"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едукација</w:t>
            </w:r>
            <w:proofErr w:type="spellEnd"/>
          </w:p>
        </w:tc>
        <w:tc>
          <w:tcPr>
            <w:tcW w:w="3492" w:type="dxa"/>
            <w:hideMark/>
          </w:tcPr>
          <w:p w14:paraId="5A20589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3.1.4.5. </w:t>
            </w:r>
            <w:proofErr w:type="spellStart"/>
            <w:r w:rsidRPr="00C60633">
              <w:rPr>
                <w:rFonts w:cstheme="minorHAnsi"/>
                <w:i/>
                <w:iCs/>
              </w:rPr>
              <w:t>Едукативни</w:t>
            </w:r>
            <w:proofErr w:type="spellEnd"/>
            <w:r w:rsidRPr="00C60633">
              <w:rPr>
                <w:rFonts w:cstheme="minorHAnsi"/>
                <w:i/>
                <w:iCs/>
              </w:rPr>
              <w:t xml:space="preserve"> </w:t>
            </w:r>
            <w:proofErr w:type="spellStart"/>
            <w:r w:rsidRPr="00C60633">
              <w:rPr>
                <w:rFonts w:cstheme="minorHAnsi"/>
                <w:i/>
                <w:iCs/>
              </w:rPr>
              <w:t>програми</w:t>
            </w:r>
            <w:proofErr w:type="spellEnd"/>
            <w:r w:rsidRPr="00C60633">
              <w:rPr>
                <w:rFonts w:cstheme="minorHAnsi"/>
                <w:i/>
                <w:iCs/>
              </w:rPr>
              <w:t xml:space="preserve"> и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r w:rsidRPr="00C60633">
              <w:rPr>
                <w:rFonts w:cstheme="minorHAnsi"/>
                <w:i/>
                <w:iCs/>
              </w:rPr>
              <w:t xml:space="preserve"> -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конкурсу</w:t>
            </w:r>
            <w:proofErr w:type="spellEnd"/>
          </w:p>
        </w:tc>
        <w:tc>
          <w:tcPr>
            <w:tcW w:w="1031" w:type="dxa"/>
            <w:noWrap/>
            <w:vAlign w:val="center"/>
            <w:hideMark/>
          </w:tcPr>
          <w:p w14:paraId="25F2ABC3" w14:textId="77777777" w:rsidR="00C60633" w:rsidRPr="00C60633" w:rsidRDefault="00C60633" w:rsidP="002D36FB">
            <w:pPr>
              <w:jc w:val="right"/>
              <w:rPr>
                <w:rFonts w:cstheme="minorHAnsi"/>
                <w:i/>
                <w:iCs/>
              </w:rPr>
            </w:pPr>
            <w:r w:rsidRPr="00C60633">
              <w:rPr>
                <w:rFonts w:cstheme="minorHAnsi"/>
                <w:i/>
                <w:iCs/>
              </w:rPr>
              <w:t>1.500</w:t>
            </w:r>
          </w:p>
        </w:tc>
        <w:tc>
          <w:tcPr>
            <w:tcW w:w="987" w:type="dxa"/>
            <w:noWrap/>
            <w:vAlign w:val="center"/>
            <w:hideMark/>
          </w:tcPr>
          <w:p w14:paraId="69B41FB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E30D0EC" w14:textId="77777777" w:rsidR="00C60633" w:rsidRPr="00C60633" w:rsidRDefault="00C60633" w:rsidP="002D36FB">
            <w:pPr>
              <w:jc w:val="right"/>
              <w:rPr>
                <w:rFonts w:cstheme="minorHAnsi"/>
                <w:i/>
                <w:iCs/>
              </w:rPr>
            </w:pPr>
            <w:r w:rsidRPr="00C60633">
              <w:rPr>
                <w:rFonts w:cstheme="minorHAnsi"/>
                <w:i/>
                <w:iCs/>
              </w:rPr>
              <w:t>1.500</w:t>
            </w:r>
          </w:p>
        </w:tc>
        <w:tc>
          <w:tcPr>
            <w:tcW w:w="1027" w:type="dxa"/>
            <w:noWrap/>
            <w:vAlign w:val="center"/>
            <w:hideMark/>
          </w:tcPr>
          <w:p w14:paraId="71CBBEB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060F356" w14:textId="77777777" w:rsidR="00C60633" w:rsidRPr="00C60633" w:rsidRDefault="00C60633" w:rsidP="002D36FB">
            <w:pPr>
              <w:jc w:val="right"/>
              <w:rPr>
                <w:rFonts w:cstheme="minorHAnsi"/>
                <w:i/>
                <w:iCs/>
              </w:rPr>
            </w:pPr>
            <w:r w:rsidRPr="00C60633">
              <w:rPr>
                <w:rFonts w:cstheme="minorHAnsi"/>
                <w:i/>
                <w:iCs/>
              </w:rPr>
              <w:t>1.500</w:t>
            </w:r>
          </w:p>
        </w:tc>
        <w:tc>
          <w:tcPr>
            <w:tcW w:w="1025" w:type="dxa"/>
            <w:noWrap/>
            <w:vAlign w:val="center"/>
            <w:hideMark/>
          </w:tcPr>
          <w:p w14:paraId="1263F73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73309E0" w14:textId="77777777" w:rsidTr="00A17714">
        <w:trPr>
          <w:trHeight w:val="2220"/>
        </w:trPr>
        <w:tc>
          <w:tcPr>
            <w:tcW w:w="1015" w:type="dxa"/>
            <w:noWrap/>
            <w:hideMark/>
          </w:tcPr>
          <w:p w14:paraId="7ABB1D2A" w14:textId="77777777" w:rsidR="00C60633" w:rsidRPr="00C60633" w:rsidRDefault="00C60633" w:rsidP="00C60633">
            <w:pPr>
              <w:rPr>
                <w:rFonts w:cstheme="minorHAnsi"/>
              </w:rPr>
            </w:pPr>
            <w:r w:rsidRPr="00C60633">
              <w:rPr>
                <w:rFonts w:cstheme="minorHAnsi"/>
              </w:rPr>
              <w:t>0401-4002</w:t>
            </w:r>
          </w:p>
        </w:tc>
        <w:tc>
          <w:tcPr>
            <w:tcW w:w="2530" w:type="dxa"/>
            <w:hideMark/>
          </w:tcPr>
          <w:p w14:paraId="775AD522"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Пројекти</w:t>
            </w:r>
            <w:proofErr w:type="spellEnd"/>
            <w:r w:rsidRPr="00C60633">
              <w:rPr>
                <w:rFonts w:cstheme="minorHAnsi"/>
              </w:rPr>
              <w:t xml:space="preserve"> </w:t>
            </w:r>
            <w:proofErr w:type="spellStart"/>
            <w:r w:rsidRPr="00C60633">
              <w:rPr>
                <w:rFonts w:cstheme="minorHAnsi"/>
              </w:rPr>
              <w:t>коришћења</w:t>
            </w:r>
            <w:proofErr w:type="spellEnd"/>
            <w:r w:rsidRPr="00C60633">
              <w:rPr>
                <w:rFonts w:cstheme="minorHAnsi"/>
              </w:rPr>
              <w:t xml:space="preserve"> </w:t>
            </w:r>
            <w:proofErr w:type="spellStart"/>
            <w:r w:rsidRPr="00C60633">
              <w:rPr>
                <w:rFonts w:cstheme="minorHAnsi"/>
              </w:rPr>
              <w:t>алтернативних</w:t>
            </w:r>
            <w:proofErr w:type="spellEnd"/>
            <w:r w:rsidRPr="00C60633">
              <w:rPr>
                <w:rFonts w:cstheme="minorHAnsi"/>
              </w:rPr>
              <w:t xml:space="preserve"> </w:t>
            </w:r>
            <w:proofErr w:type="spellStart"/>
            <w:r w:rsidRPr="00C60633">
              <w:rPr>
                <w:rFonts w:cstheme="minorHAnsi"/>
              </w:rPr>
              <w:t>извора</w:t>
            </w:r>
            <w:proofErr w:type="spellEnd"/>
            <w:r w:rsidRPr="00C60633">
              <w:rPr>
                <w:rFonts w:cstheme="minorHAnsi"/>
              </w:rPr>
              <w:t xml:space="preserve"> </w:t>
            </w:r>
            <w:proofErr w:type="spellStart"/>
            <w:r w:rsidRPr="00C60633">
              <w:rPr>
                <w:rFonts w:cstheme="minorHAnsi"/>
              </w:rPr>
              <w:t>енергије</w:t>
            </w:r>
            <w:proofErr w:type="spellEnd"/>
            <w:r w:rsidRPr="00C60633">
              <w:rPr>
                <w:rFonts w:cstheme="minorHAnsi"/>
              </w:rPr>
              <w:t xml:space="preserve"> и </w:t>
            </w:r>
            <w:proofErr w:type="spellStart"/>
            <w:r w:rsidRPr="00C60633">
              <w:rPr>
                <w:rFonts w:cstheme="minorHAnsi"/>
              </w:rPr>
              <w:t>енергетске</w:t>
            </w:r>
            <w:proofErr w:type="spellEnd"/>
            <w:r w:rsidRPr="00C60633">
              <w:rPr>
                <w:rFonts w:cstheme="minorHAnsi"/>
              </w:rPr>
              <w:t xml:space="preserve"> </w:t>
            </w:r>
            <w:proofErr w:type="spellStart"/>
            <w:r w:rsidRPr="00C60633">
              <w:rPr>
                <w:rFonts w:cstheme="minorHAnsi"/>
              </w:rPr>
              <w:t>ефикасности</w:t>
            </w:r>
            <w:proofErr w:type="spellEnd"/>
            <w:r w:rsidRPr="00C60633">
              <w:rPr>
                <w:rFonts w:cstheme="minorHAnsi"/>
              </w:rPr>
              <w:t xml:space="preserve"> и </w:t>
            </w:r>
            <w:proofErr w:type="spellStart"/>
            <w:r w:rsidRPr="00C60633">
              <w:rPr>
                <w:rFonts w:cstheme="minorHAnsi"/>
              </w:rPr>
              <w:t>остали</w:t>
            </w:r>
            <w:proofErr w:type="spellEnd"/>
            <w:r w:rsidRPr="00C60633">
              <w:rPr>
                <w:rFonts w:cstheme="minorHAnsi"/>
              </w:rPr>
              <w:t xml:space="preserve"> </w:t>
            </w:r>
            <w:proofErr w:type="spellStart"/>
            <w:r w:rsidRPr="00C60633">
              <w:rPr>
                <w:rFonts w:cstheme="minorHAnsi"/>
              </w:rPr>
              <w:t>пројекти</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заштите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72AF635F"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3.3.1: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прикључење</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систем</w:t>
            </w:r>
            <w:proofErr w:type="spellEnd"/>
            <w:r w:rsidRPr="00C60633">
              <w:rPr>
                <w:rFonts w:cstheme="minorHAnsi"/>
              </w:rPr>
              <w:t xml:space="preserve"> </w:t>
            </w:r>
            <w:proofErr w:type="spellStart"/>
            <w:r w:rsidRPr="00C60633">
              <w:rPr>
                <w:rFonts w:cstheme="minorHAnsi"/>
              </w:rPr>
              <w:t>даљинског</w:t>
            </w:r>
            <w:proofErr w:type="spellEnd"/>
            <w:r w:rsidRPr="00C60633">
              <w:rPr>
                <w:rFonts w:cstheme="minorHAnsi"/>
              </w:rPr>
              <w:t xml:space="preserve"> </w:t>
            </w:r>
            <w:proofErr w:type="spellStart"/>
            <w:r w:rsidRPr="00C60633">
              <w:rPr>
                <w:rFonts w:cstheme="minorHAnsi"/>
              </w:rPr>
              <w:t>грејања</w:t>
            </w:r>
            <w:proofErr w:type="spellEnd"/>
            <w:r w:rsidRPr="00C60633">
              <w:rPr>
                <w:rFonts w:cstheme="minorHAnsi"/>
              </w:rPr>
              <w:t xml:space="preserve"> и </w:t>
            </w:r>
            <w:proofErr w:type="spellStart"/>
            <w:r w:rsidRPr="00C60633">
              <w:rPr>
                <w:rFonts w:cstheme="minorHAnsi"/>
              </w:rPr>
              <w:t>гасоводну</w:t>
            </w:r>
            <w:proofErr w:type="spellEnd"/>
            <w:r w:rsidRPr="00C60633">
              <w:rPr>
                <w:rFonts w:cstheme="minorHAnsi"/>
              </w:rPr>
              <w:t xml:space="preserve"> </w:t>
            </w:r>
            <w:proofErr w:type="spellStart"/>
            <w:r w:rsidRPr="00C60633">
              <w:rPr>
                <w:rFonts w:cstheme="minorHAnsi"/>
              </w:rPr>
              <w:t>мрежу</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индивидуалних</w:t>
            </w:r>
            <w:proofErr w:type="spellEnd"/>
            <w:r w:rsidRPr="00C60633">
              <w:rPr>
                <w:rFonts w:cstheme="minorHAnsi"/>
              </w:rPr>
              <w:t xml:space="preserve"> </w:t>
            </w:r>
            <w:proofErr w:type="spellStart"/>
            <w:r w:rsidRPr="00C60633">
              <w:rPr>
                <w:rFonts w:cstheme="minorHAnsi"/>
              </w:rPr>
              <w:t>ложишта</w:t>
            </w:r>
            <w:proofErr w:type="spellEnd"/>
            <w:r w:rsidRPr="00C60633">
              <w:rPr>
                <w:rFonts w:cstheme="minorHAnsi"/>
              </w:rPr>
              <w:t xml:space="preserve"> и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коришћење</w:t>
            </w:r>
            <w:proofErr w:type="spellEnd"/>
            <w:r w:rsidRPr="00C60633">
              <w:rPr>
                <w:rFonts w:cstheme="minorHAnsi"/>
              </w:rPr>
              <w:t xml:space="preserve"> </w:t>
            </w:r>
            <w:proofErr w:type="spellStart"/>
            <w:r w:rsidRPr="00C60633">
              <w:rPr>
                <w:rFonts w:cstheme="minorHAnsi"/>
              </w:rPr>
              <w:t>енергије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ОИ (</w:t>
            </w:r>
            <w:proofErr w:type="spellStart"/>
            <w:r w:rsidRPr="00C60633">
              <w:rPr>
                <w:rFonts w:cstheme="minorHAnsi"/>
              </w:rPr>
              <w:t>соларни</w:t>
            </w:r>
            <w:proofErr w:type="spellEnd"/>
            <w:r w:rsidRPr="00C60633">
              <w:rPr>
                <w:rFonts w:cstheme="minorHAnsi"/>
              </w:rPr>
              <w:t xml:space="preserve"> </w:t>
            </w:r>
            <w:proofErr w:type="spellStart"/>
            <w:r w:rsidRPr="00C60633">
              <w:rPr>
                <w:rFonts w:cstheme="minorHAnsi"/>
              </w:rPr>
              <w:t>колектори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изолацију</w:t>
            </w:r>
            <w:proofErr w:type="spellEnd"/>
            <w:r w:rsidRPr="00C60633">
              <w:rPr>
                <w:rFonts w:cstheme="minorHAnsi"/>
              </w:rPr>
              <w:t xml:space="preserve"> </w:t>
            </w:r>
            <w:proofErr w:type="spellStart"/>
            <w:r w:rsidRPr="00C60633">
              <w:rPr>
                <w:rFonts w:cstheme="minorHAnsi"/>
              </w:rPr>
              <w:t>објеката</w:t>
            </w:r>
            <w:proofErr w:type="spellEnd"/>
            <w:r w:rsidRPr="00C60633">
              <w:rPr>
                <w:rFonts w:cstheme="minorHAnsi"/>
              </w:rPr>
              <w:t xml:space="preserve"> и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столарије</w:t>
            </w:r>
            <w:proofErr w:type="spellEnd"/>
          </w:p>
        </w:tc>
        <w:tc>
          <w:tcPr>
            <w:tcW w:w="1031" w:type="dxa"/>
            <w:noWrap/>
            <w:vAlign w:val="center"/>
            <w:hideMark/>
          </w:tcPr>
          <w:p w14:paraId="4D84349D" w14:textId="77777777" w:rsidR="00C60633" w:rsidRPr="00C60633" w:rsidRDefault="00C60633" w:rsidP="002D36FB">
            <w:pPr>
              <w:jc w:val="right"/>
              <w:rPr>
                <w:rFonts w:cstheme="minorHAnsi"/>
              </w:rPr>
            </w:pPr>
            <w:r w:rsidRPr="00C60633">
              <w:rPr>
                <w:rFonts w:cstheme="minorHAnsi"/>
              </w:rPr>
              <w:t>12.114</w:t>
            </w:r>
          </w:p>
        </w:tc>
        <w:tc>
          <w:tcPr>
            <w:tcW w:w="987" w:type="dxa"/>
            <w:noWrap/>
            <w:vAlign w:val="center"/>
            <w:hideMark/>
          </w:tcPr>
          <w:p w14:paraId="63E343A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0A8191E" w14:textId="77777777" w:rsidR="00C60633" w:rsidRPr="00C60633" w:rsidRDefault="00C60633" w:rsidP="002D36FB">
            <w:pPr>
              <w:jc w:val="right"/>
              <w:rPr>
                <w:rFonts w:cstheme="minorHAnsi"/>
              </w:rPr>
            </w:pPr>
            <w:r w:rsidRPr="00C60633">
              <w:rPr>
                <w:rFonts w:cstheme="minorHAnsi"/>
              </w:rPr>
              <w:t>10.396</w:t>
            </w:r>
          </w:p>
        </w:tc>
        <w:tc>
          <w:tcPr>
            <w:tcW w:w="1027" w:type="dxa"/>
            <w:noWrap/>
            <w:vAlign w:val="center"/>
            <w:hideMark/>
          </w:tcPr>
          <w:p w14:paraId="6BD8627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74790BB" w14:textId="77777777" w:rsidR="00C60633" w:rsidRPr="00C60633" w:rsidRDefault="00C60633" w:rsidP="002D36FB">
            <w:pPr>
              <w:jc w:val="right"/>
              <w:rPr>
                <w:rFonts w:cstheme="minorHAnsi"/>
              </w:rPr>
            </w:pPr>
            <w:r w:rsidRPr="00C60633">
              <w:rPr>
                <w:rFonts w:cstheme="minorHAnsi"/>
              </w:rPr>
              <w:t>10.396</w:t>
            </w:r>
          </w:p>
        </w:tc>
        <w:tc>
          <w:tcPr>
            <w:tcW w:w="1025" w:type="dxa"/>
            <w:noWrap/>
            <w:vAlign w:val="center"/>
            <w:hideMark/>
          </w:tcPr>
          <w:p w14:paraId="3F8833AB" w14:textId="77777777" w:rsidR="00C60633" w:rsidRPr="00C60633" w:rsidRDefault="00C60633" w:rsidP="002D36FB">
            <w:pPr>
              <w:jc w:val="right"/>
              <w:rPr>
                <w:rFonts w:cstheme="minorHAnsi"/>
              </w:rPr>
            </w:pPr>
            <w:r w:rsidRPr="00C60633">
              <w:rPr>
                <w:rFonts w:cstheme="minorHAnsi"/>
              </w:rPr>
              <w:t> </w:t>
            </w:r>
          </w:p>
        </w:tc>
      </w:tr>
      <w:tr w:rsidR="00A17714" w:rsidRPr="00C60633" w14:paraId="2DACFB5C" w14:textId="77777777" w:rsidTr="00A17714">
        <w:trPr>
          <w:trHeight w:val="1440"/>
        </w:trPr>
        <w:tc>
          <w:tcPr>
            <w:tcW w:w="1015" w:type="dxa"/>
            <w:noWrap/>
            <w:hideMark/>
          </w:tcPr>
          <w:p w14:paraId="2C0EBFA7" w14:textId="77777777" w:rsidR="00C60633" w:rsidRPr="00C60633" w:rsidRDefault="00C60633" w:rsidP="00C60633">
            <w:pPr>
              <w:rPr>
                <w:rFonts w:cstheme="minorHAnsi"/>
                <w:i/>
                <w:iCs/>
              </w:rPr>
            </w:pPr>
            <w:r w:rsidRPr="00C60633">
              <w:rPr>
                <w:rFonts w:cstheme="minorHAnsi"/>
                <w:i/>
                <w:iCs/>
              </w:rPr>
              <w:lastRenderedPageBreak/>
              <w:t>0401-4002</w:t>
            </w:r>
          </w:p>
        </w:tc>
        <w:tc>
          <w:tcPr>
            <w:tcW w:w="2530" w:type="dxa"/>
            <w:hideMark/>
          </w:tcPr>
          <w:p w14:paraId="4CDB250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0E27B88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3.3.1.1.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2023-2025</w:t>
            </w:r>
          </w:p>
        </w:tc>
        <w:tc>
          <w:tcPr>
            <w:tcW w:w="1031" w:type="dxa"/>
            <w:noWrap/>
            <w:vAlign w:val="center"/>
            <w:hideMark/>
          </w:tcPr>
          <w:p w14:paraId="24DF2E72" w14:textId="77777777" w:rsidR="00C60633" w:rsidRPr="00C60633" w:rsidRDefault="00C60633" w:rsidP="002D36FB">
            <w:pPr>
              <w:jc w:val="right"/>
              <w:rPr>
                <w:rFonts w:cstheme="minorHAnsi"/>
                <w:i/>
                <w:iCs/>
              </w:rPr>
            </w:pPr>
            <w:r w:rsidRPr="00C60633">
              <w:rPr>
                <w:rFonts w:cstheme="minorHAnsi"/>
                <w:i/>
                <w:iCs/>
              </w:rPr>
              <w:t>2.998</w:t>
            </w:r>
          </w:p>
        </w:tc>
        <w:tc>
          <w:tcPr>
            <w:tcW w:w="987" w:type="dxa"/>
            <w:noWrap/>
            <w:vAlign w:val="center"/>
            <w:hideMark/>
          </w:tcPr>
          <w:p w14:paraId="21059A9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F0952A6"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53B48D6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A2C127"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0ED8C93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BFD0F35" w14:textId="77777777" w:rsidTr="00A17714">
        <w:trPr>
          <w:trHeight w:val="1440"/>
        </w:trPr>
        <w:tc>
          <w:tcPr>
            <w:tcW w:w="1015" w:type="dxa"/>
            <w:noWrap/>
            <w:hideMark/>
          </w:tcPr>
          <w:p w14:paraId="6033B5DD" w14:textId="77777777" w:rsidR="00C60633" w:rsidRPr="00C60633" w:rsidRDefault="00C60633" w:rsidP="00C60633">
            <w:pPr>
              <w:rPr>
                <w:rFonts w:cstheme="minorHAnsi"/>
                <w:i/>
                <w:iCs/>
              </w:rPr>
            </w:pPr>
            <w:r w:rsidRPr="00C60633">
              <w:rPr>
                <w:rFonts w:cstheme="minorHAnsi"/>
                <w:i/>
                <w:iCs/>
              </w:rPr>
              <w:t>0401-4002</w:t>
            </w:r>
          </w:p>
        </w:tc>
        <w:tc>
          <w:tcPr>
            <w:tcW w:w="2530" w:type="dxa"/>
            <w:hideMark/>
          </w:tcPr>
          <w:p w14:paraId="3AD4B70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0D7E55E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3.3.1.2. </w:t>
            </w:r>
            <w:proofErr w:type="spellStart"/>
            <w:r w:rsidRPr="00C60633">
              <w:rPr>
                <w:rFonts w:cstheme="minorHAnsi"/>
                <w:i/>
                <w:iCs/>
              </w:rPr>
              <w:t>Обезбеђивање</w:t>
            </w:r>
            <w:proofErr w:type="spellEnd"/>
            <w:r w:rsidRPr="00C60633">
              <w:rPr>
                <w:rFonts w:cstheme="minorHAnsi"/>
                <w:i/>
                <w:iCs/>
              </w:rPr>
              <w:t xml:space="preserve"> </w:t>
            </w:r>
            <w:proofErr w:type="spellStart"/>
            <w:r w:rsidRPr="00C60633">
              <w:rPr>
                <w:rFonts w:cstheme="minorHAnsi"/>
                <w:i/>
                <w:iCs/>
              </w:rPr>
              <w:t>подстицајних</w:t>
            </w:r>
            <w:proofErr w:type="spellEnd"/>
            <w:r w:rsidRPr="00C60633">
              <w:rPr>
                <w:rFonts w:cstheme="minorHAnsi"/>
                <w:i/>
                <w:iCs/>
              </w:rPr>
              <w:t xml:space="preserve"> </w:t>
            </w:r>
            <w:proofErr w:type="spellStart"/>
            <w:r w:rsidRPr="00C60633">
              <w:rPr>
                <w:rFonts w:cstheme="minorHAnsi"/>
                <w:i/>
                <w:iCs/>
              </w:rPr>
              <w:t>мера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коришћење</w:t>
            </w:r>
            <w:proofErr w:type="spellEnd"/>
            <w:r w:rsidRPr="00C60633">
              <w:rPr>
                <w:rFonts w:cstheme="minorHAnsi"/>
                <w:i/>
                <w:iCs/>
              </w:rPr>
              <w:t xml:space="preserve"> </w:t>
            </w:r>
            <w:proofErr w:type="spellStart"/>
            <w:r w:rsidRPr="00C60633">
              <w:rPr>
                <w:rFonts w:cstheme="minorHAnsi"/>
                <w:i/>
                <w:iCs/>
              </w:rPr>
              <w:t>природног</w:t>
            </w:r>
            <w:proofErr w:type="spellEnd"/>
            <w:r w:rsidRPr="00C60633">
              <w:rPr>
                <w:rFonts w:cstheme="minorHAnsi"/>
                <w:i/>
                <w:iCs/>
              </w:rPr>
              <w:t xml:space="preserve"> </w:t>
            </w:r>
            <w:proofErr w:type="spellStart"/>
            <w:r w:rsidRPr="00C60633">
              <w:rPr>
                <w:rFonts w:cstheme="minorHAnsi"/>
                <w:i/>
                <w:iCs/>
              </w:rPr>
              <w:t>гаса</w:t>
            </w:r>
            <w:proofErr w:type="spellEnd"/>
            <w:r w:rsidRPr="00C60633">
              <w:rPr>
                <w:rFonts w:cstheme="minorHAnsi"/>
                <w:i/>
                <w:iCs/>
              </w:rPr>
              <w:t xml:space="preserve"> </w:t>
            </w:r>
            <w:proofErr w:type="spellStart"/>
            <w:r w:rsidRPr="00C60633">
              <w:rPr>
                <w:rFonts w:cstheme="minorHAnsi"/>
                <w:i/>
                <w:iCs/>
              </w:rPr>
              <w:t>као</w:t>
            </w:r>
            <w:proofErr w:type="spellEnd"/>
            <w:r w:rsidRPr="00C60633">
              <w:rPr>
                <w:rFonts w:cstheme="minorHAnsi"/>
                <w:i/>
                <w:iCs/>
              </w:rPr>
              <w:t xml:space="preserve"> </w:t>
            </w:r>
            <w:proofErr w:type="spellStart"/>
            <w:r w:rsidRPr="00C60633">
              <w:rPr>
                <w:rFonts w:cstheme="minorHAnsi"/>
                <w:i/>
                <w:iCs/>
              </w:rPr>
              <w:t>енергента</w:t>
            </w:r>
            <w:proofErr w:type="spellEnd"/>
          </w:p>
        </w:tc>
        <w:tc>
          <w:tcPr>
            <w:tcW w:w="1031" w:type="dxa"/>
            <w:noWrap/>
            <w:vAlign w:val="center"/>
            <w:hideMark/>
          </w:tcPr>
          <w:p w14:paraId="42B2F20F" w14:textId="77777777" w:rsidR="00C60633" w:rsidRPr="00C60633" w:rsidRDefault="00C60633" w:rsidP="002D36FB">
            <w:pPr>
              <w:jc w:val="right"/>
              <w:rPr>
                <w:rFonts w:cstheme="minorHAnsi"/>
                <w:i/>
                <w:iCs/>
              </w:rPr>
            </w:pPr>
            <w:r w:rsidRPr="00C60633">
              <w:rPr>
                <w:rFonts w:cstheme="minorHAnsi"/>
                <w:i/>
                <w:iCs/>
              </w:rPr>
              <w:t>5.500</w:t>
            </w:r>
          </w:p>
        </w:tc>
        <w:tc>
          <w:tcPr>
            <w:tcW w:w="987" w:type="dxa"/>
            <w:noWrap/>
            <w:vAlign w:val="center"/>
            <w:hideMark/>
          </w:tcPr>
          <w:p w14:paraId="65FD138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8E3C37E" w14:textId="77777777" w:rsidR="00C60633" w:rsidRPr="00C60633" w:rsidRDefault="00C60633" w:rsidP="002D36FB">
            <w:pPr>
              <w:jc w:val="right"/>
              <w:rPr>
                <w:rFonts w:cstheme="minorHAnsi"/>
                <w:i/>
                <w:iCs/>
              </w:rPr>
            </w:pPr>
            <w:r w:rsidRPr="00C60633">
              <w:rPr>
                <w:rFonts w:cstheme="minorHAnsi"/>
                <w:i/>
                <w:iCs/>
              </w:rPr>
              <w:t>5.500</w:t>
            </w:r>
          </w:p>
        </w:tc>
        <w:tc>
          <w:tcPr>
            <w:tcW w:w="1027" w:type="dxa"/>
            <w:noWrap/>
            <w:vAlign w:val="center"/>
            <w:hideMark/>
          </w:tcPr>
          <w:p w14:paraId="14CF864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85E180B" w14:textId="77777777" w:rsidR="00C60633" w:rsidRPr="00C60633" w:rsidRDefault="00C60633" w:rsidP="002D36FB">
            <w:pPr>
              <w:jc w:val="right"/>
              <w:rPr>
                <w:rFonts w:cstheme="minorHAnsi"/>
                <w:i/>
                <w:iCs/>
              </w:rPr>
            </w:pPr>
            <w:r w:rsidRPr="00C60633">
              <w:rPr>
                <w:rFonts w:cstheme="minorHAnsi"/>
                <w:i/>
                <w:iCs/>
              </w:rPr>
              <w:t>5.500</w:t>
            </w:r>
          </w:p>
        </w:tc>
        <w:tc>
          <w:tcPr>
            <w:tcW w:w="1025" w:type="dxa"/>
            <w:noWrap/>
            <w:vAlign w:val="center"/>
            <w:hideMark/>
          </w:tcPr>
          <w:p w14:paraId="4CCD532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9AF3431" w14:textId="77777777" w:rsidTr="00A17714">
        <w:trPr>
          <w:trHeight w:val="1440"/>
        </w:trPr>
        <w:tc>
          <w:tcPr>
            <w:tcW w:w="1015" w:type="dxa"/>
            <w:noWrap/>
            <w:hideMark/>
          </w:tcPr>
          <w:p w14:paraId="363D5BFE" w14:textId="77777777" w:rsidR="00C60633" w:rsidRPr="00C60633" w:rsidRDefault="00C60633" w:rsidP="00C60633">
            <w:pPr>
              <w:rPr>
                <w:rFonts w:cstheme="minorHAnsi"/>
                <w:i/>
                <w:iCs/>
              </w:rPr>
            </w:pPr>
            <w:r w:rsidRPr="00C60633">
              <w:rPr>
                <w:rFonts w:cstheme="minorHAnsi"/>
                <w:i/>
                <w:iCs/>
              </w:rPr>
              <w:t>0401-4002</w:t>
            </w:r>
          </w:p>
        </w:tc>
        <w:tc>
          <w:tcPr>
            <w:tcW w:w="2530" w:type="dxa"/>
            <w:hideMark/>
          </w:tcPr>
          <w:p w14:paraId="6AFEDCF0"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4E6ECFD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3.3.1.3.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пројектно</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w:t>
            </w:r>
            <w:proofErr w:type="spellStart"/>
            <w:r w:rsidRPr="00C60633">
              <w:rPr>
                <w:rFonts w:cstheme="minorHAnsi"/>
                <w:i/>
                <w:iCs/>
              </w:rPr>
              <w:t>јавних</w:t>
            </w:r>
            <w:proofErr w:type="spellEnd"/>
            <w:r w:rsidRPr="00C60633">
              <w:rPr>
                <w:rFonts w:cstheme="minorHAnsi"/>
                <w:i/>
                <w:iCs/>
              </w:rPr>
              <w:t xml:space="preserve"> </w:t>
            </w:r>
            <w:proofErr w:type="spellStart"/>
            <w:r w:rsidRPr="00C60633">
              <w:rPr>
                <w:rFonts w:cstheme="minorHAnsi"/>
                <w:i/>
                <w:iCs/>
              </w:rPr>
              <w:t>објеката</w:t>
            </w:r>
            <w:proofErr w:type="spellEnd"/>
          </w:p>
        </w:tc>
        <w:tc>
          <w:tcPr>
            <w:tcW w:w="1031" w:type="dxa"/>
            <w:noWrap/>
            <w:vAlign w:val="center"/>
            <w:hideMark/>
          </w:tcPr>
          <w:p w14:paraId="0C2806E8" w14:textId="77777777" w:rsidR="00C60633" w:rsidRPr="00C60633" w:rsidRDefault="00C60633" w:rsidP="002D36FB">
            <w:pPr>
              <w:jc w:val="right"/>
              <w:rPr>
                <w:rFonts w:cstheme="minorHAnsi"/>
                <w:i/>
                <w:iCs/>
              </w:rPr>
            </w:pPr>
            <w:r w:rsidRPr="00C60633">
              <w:rPr>
                <w:rFonts w:cstheme="minorHAnsi"/>
                <w:i/>
                <w:iCs/>
              </w:rPr>
              <w:t>2.616</w:t>
            </w:r>
          </w:p>
        </w:tc>
        <w:tc>
          <w:tcPr>
            <w:tcW w:w="987" w:type="dxa"/>
            <w:noWrap/>
            <w:vAlign w:val="center"/>
            <w:hideMark/>
          </w:tcPr>
          <w:p w14:paraId="769DB4A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B28DB6A" w14:textId="77777777" w:rsidR="00C60633" w:rsidRPr="00C60633" w:rsidRDefault="00C60633" w:rsidP="002D36FB">
            <w:pPr>
              <w:jc w:val="right"/>
              <w:rPr>
                <w:rFonts w:cstheme="minorHAnsi"/>
                <w:i/>
                <w:iCs/>
              </w:rPr>
            </w:pPr>
            <w:r w:rsidRPr="00C60633">
              <w:rPr>
                <w:rFonts w:cstheme="minorHAnsi"/>
                <w:i/>
                <w:iCs/>
              </w:rPr>
              <w:t>3.896</w:t>
            </w:r>
          </w:p>
        </w:tc>
        <w:tc>
          <w:tcPr>
            <w:tcW w:w="1027" w:type="dxa"/>
            <w:noWrap/>
            <w:vAlign w:val="center"/>
            <w:hideMark/>
          </w:tcPr>
          <w:p w14:paraId="09763C8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7FC409D" w14:textId="77777777" w:rsidR="00C60633" w:rsidRPr="00C60633" w:rsidRDefault="00C60633" w:rsidP="002D36FB">
            <w:pPr>
              <w:jc w:val="right"/>
              <w:rPr>
                <w:rFonts w:cstheme="minorHAnsi"/>
                <w:i/>
                <w:iCs/>
              </w:rPr>
            </w:pPr>
            <w:r w:rsidRPr="00C60633">
              <w:rPr>
                <w:rFonts w:cstheme="minorHAnsi"/>
                <w:i/>
                <w:iCs/>
              </w:rPr>
              <w:t>3.896</w:t>
            </w:r>
          </w:p>
        </w:tc>
        <w:tc>
          <w:tcPr>
            <w:tcW w:w="1025" w:type="dxa"/>
            <w:noWrap/>
            <w:vAlign w:val="center"/>
            <w:hideMark/>
          </w:tcPr>
          <w:p w14:paraId="43478467"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B2FEE30" w14:textId="77777777" w:rsidTr="00A17714">
        <w:trPr>
          <w:trHeight w:val="1440"/>
        </w:trPr>
        <w:tc>
          <w:tcPr>
            <w:tcW w:w="1015" w:type="dxa"/>
            <w:noWrap/>
            <w:hideMark/>
          </w:tcPr>
          <w:p w14:paraId="41720E4C" w14:textId="77777777" w:rsidR="00C60633" w:rsidRPr="00C60633" w:rsidRDefault="00C60633" w:rsidP="00C60633">
            <w:pPr>
              <w:rPr>
                <w:rFonts w:cstheme="minorHAnsi"/>
                <w:i/>
                <w:iCs/>
              </w:rPr>
            </w:pPr>
            <w:r w:rsidRPr="00C60633">
              <w:rPr>
                <w:rFonts w:cstheme="minorHAnsi"/>
                <w:i/>
                <w:iCs/>
              </w:rPr>
              <w:t>0401-4002</w:t>
            </w:r>
          </w:p>
        </w:tc>
        <w:tc>
          <w:tcPr>
            <w:tcW w:w="2530" w:type="dxa"/>
            <w:hideMark/>
          </w:tcPr>
          <w:p w14:paraId="4F9B52EC"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lastRenderedPageBreak/>
              <w:t>заштите</w:t>
            </w:r>
            <w:proofErr w:type="spellEnd"/>
            <w:r w:rsidRPr="00C60633">
              <w:rPr>
                <w:rFonts w:cstheme="minorHAnsi"/>
                <w:i/>
                <w:iCs/>
              </w:rPr>
              <w:t xml:space="preserve"> </w:t>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14C9155C" w14:textId="77777777" w:rsidR="00C60633" w:rsidRPr="00C60633" w:rsidRDefault="00C60633">
            <w:pPr>
              <w:rPr>
                <w:rFonts w:cstheme="minorHAnsi"/>
                <w:i/>
                <w:iCs/>
              </w:rPr>
            </w:pPr>
            <w:proofErr w:type="spellStart"/>
            <w:r w:rsidRPr="00C60633">
              <w:rPr>
                <w:rFonts w:cstheme="minorHAnsi"/>
                <w:i/>
                <w:iCs/>
              </w:rPr>
              <w:lastRenderedPageBreak/>
              <w:t>Активност</w:t>
            </w:r>
            <w:proofErr w:type="spellEnd"/>
            <w:r w:rsidRPr="00C60633">
              <w:rPr>
                <w:rFonts w:cstheme="minorHAnsi"/>
                <w:i/>
                <w:iCs/>
              </w:rPr>
              <w:t xml:space="preserve"> 3.3.1.4. </w:t>
            </w:r>
            <w:proofErr w:type="spellStart"/>
            <w:r w:rsidRPr="00C60633">
              <w:rPr>
                <w:rFonts w:cstheme="minorHAnsi"/>
                <w:i/>
                <w:iCs/>
              </w:rPr>
              <w:t>Набавка</w:t>
            </w:r>
            <w:proofErr w:type="spellEnd"/>
            <w:r w:rsidRPr="00C60633">
              <w:rPr>
                <w:rFonts w:cstheme="minorHAnsi"/>
                <w:i/>
                <w:iCs/>
              </w:rPr>
              <w:t xml:space="preserve"> и </w:t>
            </w:r>
            <w:proofErr w:type="spellStart"/>
            <w:r w:rsidRPr="00C60633">
              <w:rPr>
                <w:rFonts w:cstheme="minorHAnsi"/>
                <w:i/>
                <w:iCs/>
              </w:rPr>
              <w:t>постављање</w:t>
            </w:r>
            <w:proofErr w:type="spellEnd"/>
            <w:r w:rsidRPr="00C60633">
              <w:rPr>
                <w:rFonts w:cstheme="minorHAnsi"/>
                <w:i/>
                <w:iCs/>
              </w:rPr>
              <w:t xml:space="preserve"> </w:t>
            </w:r>
            <w:proofErr w:type="spellStart"/>
            <w:r w:rsidRPr="00C60633">
              <w:rPr>
                <w:rFonts w:cstheme="minorHAnsi"/>
                <w:i/>
                <w:iCs/>
              </w:rPr>
              <w:t>аутобуских</w:t>
            </w:r>
            <w:proofErr w:type="spellEnd"/>
            <w:r w:rsidRPr="00C60633">
              <w:rPr>
                <w:rFonts w:cstheme="minorHAnsi"/>
                <w:i/>
                <w:iCs/>
              </w:rPr>
              <w:t xml:space="preserve"> </w:t>
            </w:r>
            <w:proofErr w:type="spellStart"/>
            <w:r w:rsidRPr="00C60633">
              <w:rPr>
                <w:rFonts w:cstheme="minorHAnsi"/>
                <w:i/>
                <w:iCs/>
              </w:rPr>
              <w:t>соларних</w:t>
            </w:r>
            <w:proofErr w:type="spellEnd"/>
            <w:r w:rsidRPr="00C60633">
              <w:rPr>
                <w:rFonts w:cstheme="minorHAnsi"/>
                <w:i/>
                <w:iCs/>
              </w:rPr>
              <w:t xml:space="preserve"> </w:t>
            </w:r>
            <w:proofErr w:type="spellStart"/>
            <w:r w:rsidRPr="00C60633">
              <w:rPr>
                <w:rFonts w:cstheme="minorHAnsi"/>
                <w:i/>
                <w:iCs/>
              </w:rPr>
              <w:t>стајалишта</w:t>
            </w:r>
            <w:proofErr w:type="spellEnd"/>
            <w:r w:rsidRPr="00C60633">
              <w:rPr>
                <w:rFonts w:cstheme="minorHAnsi"/>
                <w:i/>
                <w:iCs/>
              </w:rPr>
              <w:t xml:space="preserve"> </w:t>
            </w:r>
          </w:p>
        </w:tc>
        <w:tc>
          <w:tcPr>
            <w:tcW w:w="1031" w:type="dxa"/>
            <w:noWrap/>
            <w:vAlign w:val="center"/>
            <w:hideMark/>
          </w:tcPr>
          <w:p w14:paraId="014513F0"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521A836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E30D100"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11CEE19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8B1299C"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4F9611A6"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183E697" w14:textId="77777777" w:rsidTr="00A17714">
        <w:trPr>
          <w:trHeight w:val="1440"/>
        </w:trPr>
        <w:tc>
          <w:tcPr>
            <w:tcW w:w="1015" w:type="dxa"/>
            <w:noWrap/>
            <w:hideMark/>
          </w:tcPr>
          <w:p w14:paraId="08D17BF6" w14:textId="77777777" w:rsidR="00C60633" w:rsidRPr="00C60633" w:rsidRDefault="00C60633" w:rsidP="00C60633">
            <w:pPr>
              <w:rPr>
                <w:rFonts w:cstheme="minorHAnsi"/>
              </w:rPr>
            </w:pPr>
            <w:r w:rsidRPr="00C60633">
              <w:rPr>
                <w:rFonts w:cstheme="minorHAnsi"/>
              </w:rPr>
              <w:t>0401-4002</w:t>
            </w:r>
          </w:p>
        </w:tc>
        <w:tc>
          <w:tcPr>
            <w:tcW w:w="2530" w:type="dxa"/>
            <w:hideMark/>
          </w:tcPr>
          <w:p w14:paraId="678D3BA5"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Пројекти</w:t>
            </w:r>
            <w:proofErr w:type="spellEnd"/>
            <w:r w:rsidRPr="00C60633">
              <w:rPr>
                <w:rFonts w:cstheme="minorHAnsi"/>
              </w:rPr>
              <w:t xml:space="preserve"> </w:t>
            </w:r>
            <w:proofErr w:type="spellStart"/>
            <w:r w:rsidRPr="00C60633">
              <w:rPr>
                <w:rFonts w:cstheme="minorHAnsi"/>
              </w:rPr>
              <w:t>коришћења</w:t>
            </w:r>
            <w:proofErr w:type="spellEnd"/>
            <w:r w:rsidRPr="00C60633">
              <w:rPr>
                <w:rFonts w:cstheme="minorHAnsi"/>
              </w:rPr>
              <w:t xml:space="preserve"> </w:t>
            </w:r>
            <w:proofErr w:type="spellStart"/>
            <w:r w:rsidRPr="00C60633">
              <w:rPr>
                <w:rFonts w:cstheme="minorHAnsi"/>
              </w:rPr>
              <w:t>алтернативних</w:t>
            </w:r>
            <w:proofErr w:type="spellEnd"/>
            <w:r w:rsidRPr="00C60633">
              <w:rPr>
                <w:rFonts w:cstheme="minorHAnsi"/>
              </w:rPr>
              <w:t xml:space="preserve"> </w:t>
            </w:r>
            <w:proofErr w:type="spellStart"/>
            <w:r w:rsidRPr="00C60633">
              <w:rPr>
                <w:rFonts w:cstheme="minorHAnsi"/>
              </w:rPr>
              <w:t>извора</w:t>
            </w:r>
            <w:proofErr w:type="spellEnd"/>
            <w:r w:rsidRPr="00C60633">
              <w:rPr>
                <w:rFonts w:cstheme="minorHAnsi"/>
              </w:rPr>
              <w:t xml:space="preserve"> </w:t>
            </w:r>
            <w:proofErr w:type="spellStart"/>
            <w:r w:rsidRPr="00C60633">
              <w:rPr>
                <w:rFonts w:cstheme="minorHAnsi"/>
              </w:rPr>
              <w:t>енергије</w:t>
            </w:r>
            <w:proofErr w:type="spellEnd"/>
            <w:r w:rsidRPr="00C60633">
              <w:rPr>
                <w:rFonts w:cstheme="minorHAnsi"/>
              </w:rPr>
              <w:t xml:space="preserve"> и </w:t>
            </w:r>
            <w:proofErr w:type="spellStart"/>
            <w:r w:rsidRPr="00C60633">
              <w:rPr>
                <w:rFonts w:cstheme="minorHAnsi"/>
              </w:rPr>
              <w:t>енергетске</w:t>
            </w:r>
            <w:proofErr w:type="spellEnd"/>
            <w:r w:rsidRPr="00C60633">
              <w:rPr>
                <w:rFonts w:cstheme="minorHAnsi"/>
              </w:rPr>
              <w:t xml:space="preserve"> </w:t>
            </w:r>
            <w:proofErr w:type="spellStart"/>
            <w:r w:rsidRPr="00C60633">
              <w:rPr>
                <w:rFonts w:cstheme="minorHAnsi"/>
              </w:rPr>
              <w:t>ефикасности</w:t>
            </w:r>
            <w:proofErr w:type="spellEnd"/>
            <w:r w:rsidRPr="00C60633">
              <w:rPr>
                <w:rFonts w:cstheme="minorHAnsi"/>
              </w:rPr>
              <w:t xml:space="preserve"> и </w:t>
            </w:r>
            <w:proofErr w:type="spellStart"/>
            <w:r w:rsidRPr="00C60633">
              <w:rPr>
                <w:rFonts w:cstheme="minorHAnsi"/>
              </w:rPr>
              <w:t>остали</w:t>
            </w:r>
            <w:proofErr w:type="spellEnd"/>
            <w:r w:rsidRPr="00C60633">
              <w:rPr>
                <w:rFonts w:cstheme="minorHAnsi"/>
              </w:rPr>
              <w:t xml:space="preserve"> </w:t>
            </w:r>
            <w:proofErr w:type="spellStart"/>
            <w:r w:rsidRPr="00C60633">
              <w:rPr>
                <w:rFonts w:cstheme="minorHAnsi"/>
              </w:rPr>
              <w:t>пројекти</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заштите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3492" w:type="dxa"/>
            <w:hideMark/>
          </w:tcPr>
          <w:p w14:paraId="30361A6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3.3.2: </w:t>
            </w:r>
            <w:proofErr w:type="spellStart"/>
            <w:r w:rsidRPr="00C60633">
              <w:rPr>
                <w:rFonts w:cstheme="minorHAnsi"/>
              </w:rPr>
              <w:t>Информативно-едукативне</w:t>
            </w:r>
            <w:proofErr w:type="spellEnd"/>
            <w:r w:rsidRPr="00C60633">
              <w:rPr>
                <w:rFonts w:cstheme="minorHAnsi"/>
              </w:rPr>
              <w:t xml:space="preserve"> и </w:t>
            </w:r>
            <w:proofErr w:type="spellStart"/>
            <w:r w:rsidRPr="00C60633">
              <w:rPr>
                <w:rFonts w:cstheme="minorHAnsi"/>
              </w:rPr>
              <w:t>промотивне</w:t>
            </w:r>
            <w:proofErr w:type="spellEnd"/>
            <w:r w:rsidRPr="00C60633">
              <w:rPr>
                <w:rFonts w:cstheme="minorHAnsi"/>
              </w:rPr>
              <w:t xml:space="preserve"> </w:t>
            </w:r>
            <w:proofErr w:type="spellStart"/>
            <w:r w:rsidRPr="00C60633">
              <w:rPr>
                <w:rFonts w:cstheme="minorHAnsi"/>
              </w:rPr>
              <w:t>активности</w:t>
            </w:r>
            <w:proofErr w:type="spellEnd"/>
            <w:r w:rsidRPr="00C60633">
              <w:rPr>
                <w:rFonts w:cstheme="minorHAnsi"/>
              </w:rPr>
              <w:t xml:space="preserve"> у </w:t>
            </w:r>
            <w:proofErr w:type="spellStart"/>
            <w:r w:rsidRPr="00C60633">
              <w:rPr>
                <w:rFonts w:cstheme="minorHAnsi"/>
              </w:rPr>
              <w:t>циљу</w:t>
            </w:r>
            <w:proofErr w:type="spellEnd"/>
            <w:r w:rsidRPr="00C60633">
              <w:rPr>
                <w:rFonts w:cstheme="minorHAnsi"/>
              </w:rPr>
              <w:t xml:space="preserve"> </w:t>
            </w:r>
            <w:proofErr w:type="spellStart"/>
            <w:r w:rsidRPr="00C60633">
              <w:rPr>
                <w:rFonts w:cstheme="minorHAnsi"/>
              </w:rPr>
              <w:t>популаризације</w:t>
            </w:r>
            <w:proofErr w:type="spellEnd"/>
            <w:r w:rsidRPr="00C60633">
              <w:rPr>
                <w:rFonts w:cstheme="minorHAnsi"/>
              </w:rPr>
              <w:t xml:space="preserve"> </w:t>
            </w:r>
            <w:proofErr w:type="spellStart"/>
            <w:r w:rsidRPr="00C60633">
              <w:rPr>
                <w:rFonts w:cstheme="minorHAnsi"/>
              </w:rPr>
              <w:t>енергетске</w:t>
            </w:r>
            <w:proofErr w:type="spellEnd"/>
            <w:r w:rsidRPr="00C60633">
              <w:rPr>
                <w:rFonts w:cstheme="minorHAnsi"/>
              </w:rPr>
              <w:t xml:space="preserve"> </w:t>
            </w:r>
            <w:proofErr w:type="spellStart"/>
            <w:r w:rsidRPr="00C60633">
              <w:rPr>
                <w:rFonts w:cstheme="minorHAnsi"/>
              </w:rPr>
              <w:t>ефикасности</w:t>
            </w:r>
            <w:proofErr w:type="spellEnd"/>
            <w:r w:rsidRPr="00C60633">
              <w:rPr>
                <w:rFonts w:cstheme="minorHAnsi"/>
              </w:rPr>
              <w:t xml:space="preserve">, </w:t>
            </w:r>
            <w:proofErr w:type="spellStart"/>
            <w:r w:rsidRPr="00C60633">
              <w:rPr>
                <w:rFonts w:cstheme="minorHAnsi"/>
              </w:rPr>
              <w:t>смањења</w:t>
            </w:r>
            <w:proofErr w:type="spellEnd"/>
            <w:r w:rsidRPr="00C60633">
              <w:rPr>
                <w:rFonts w:cstheme="minorHAnsi"/>
              </w:rPr>
              <w:t xml:space="preserve"> </w:t>
            </w:r>
            <w:proofErr w:type="spellStart"/>
            <w:r w:rsidRPr="00C60633">
              <w:rPr>
                <w:rFonts w:cstheme="minorHAnsi"/>
              </w:rPr>
              <w:t>употребе</w:t>
            </w:r>
            <w:proofErr w:type="spellEnd"/>
            <w:r w:rsidRPr="00C60633">
              <w:rPr>
                <w:rFonts w:cstheme="minorHAnsi"/>
              </w:rPr>
              <w:t xml:space="preserve"> </w:t>
            </w:r>
            <w:proofErr w:type="spellStart"/>
            <w:r w:rsidRPr="00C60633">
              <w:rPr>
                <w:rFonts w:cstheme="minorHAnsi"/>
              </w:rPr>
              <w:t>фосилних</w:t>
            </w:r>
            <w:proofErr w:type="spellEnd"/>
            <w:r w:rsidRPr="00C60633">
              <w:rPr>
                <w:rFonts w:cstheme="minorHAnsi"/>
              </w:rPr>
              <w:t xml:space="preserve"> </w:t>
            </w:r>
            <w:proofErr w:type="spellStart"/>
            <w:r w:rsidRPr="00C60633">
              <w:rPr>
                <w:rFonts w:cstheme="minorHAnsi"/>
              </w:rPr>
              <w:t>горива</w:t>
            </w:r>
            <w:proofErr w:type="spellEnd"/>
            <w:r w:rsidRPr="00C60633">
              <w:rPr>
                <w:rFonts w:cstheme="minorHAnsi"/>
              </w:rPr>
              <w:t xml:space="preserve"> и </w:t>
            </w:r>
            <w:proofErr w:type="spellStart"/>
            <w:r w:rsidRPr="00C60633">
              <w:rPr>
                <w:rFonts w:cstheme="minorHAnsi"/>
              </w:rPr>
              <w:t>значаја</w:t>
            </w:r>
            <w:proofErr w:type="spellEnd"/>
            <w:r w:rsidRPr="00C60633">
              <w:rPr>
                <w:rFonts w:cstheme="minorHAnsi"/>
              </w:rPr>
              <w:t xml:space="preserve"> </w:t>
            </w:r>
            <w:proofErr w:type="spellStart"/>
            <w:r w:rsidRPr="00C60633">
              <w:rPr>
                <w:rFonts w:cstheme="minorHAnsi"/>
              </w:rPr>
              <w:t>неутрализације</w:t>
            </w:r>
            <w:proofErr w:type="spellEnd"/>
            <w:r w:rsidRPr="00C60633">
              <w:rPr>
                <w:rFonts w:cstheme="minorHAnsi"/>
              </w:rPr>
              <w:t xml:space="preserve"> </w:t>
            </w:r>
            <w:proofErr w:type="spellStart"/>
            <w:r w:rsidRPr="00C60633">
              <w:rPr>
                <w:rFonts w:cstheme="minorHAnsi"/>
              </w:rPr>
              <w:t>трошкова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карбонске</w:t>
            </w:r>
            <w:proofErr w:type="spellEnd"/>
            <w:r w:rsidRPr="00C60633">
              <w:rPr>
                <w:rFonts w:cstheme="minorHAnsi"/>
              </w:rPr>
              <w:t xml:space="preserve"> </w:t>
            </w:r>
            <w:proofErr w:type="spellStart"/>
            <w:r w:rsidRPr="00C60633">
              <w:rPr>
                <w:rFonts w:cstheme="minorHAnsi"/>
              </w:rPr>
              <w:t>таксе</w:t>
            </w:r>
            <w:proofErr w:type="spellEnd"/>
            <w:r w:rsidRPr="00C60633">
              <w:rPr>
                <w:rFonts w:cstheme="minorHAnsi"/>
              </w:rPr>
              <w:t xml:space="preserve"> </w:t>
            </w:r>
          </w:p>
        </w:tc>
        <w:tc>
          <w:tcPr>
            <w:tcW w:w="1031" w:type="dxa"/>
            <w:noWrap/>
            <w:vAlign w:val="center"/>
            <w:hideMark/>
          </w:tcPr>
          <w:p w14:paraId="269EFB98" w14:textId="77777777" w:rsidR="00C60633" w:rsidRPr="00C60633" w:rsidRDefault="00C60633" w:rsidP="002D36FB">
            <w:pPr>
              <w:jc w:val="right"/>
              <w:rPr>
                <w:rFonts w:cstheme="minorHAnsi"/>
              </w:rPr>
            </w:pPr>
            <w:r w:rsidRPr="00C60633">
              <w:rPr>
                <w:rFonts w:cstheme="minorHAnsi"/>
              </w:rPr>
              <w:t>1.900</w:t>
            </w:r>
          </w:p>
        </w:tc>
        <w:tc>
          <w:tcPr>
            <w:tcW w:w="987" w:type="dxa"/>
            <w:noWrap/>
            <w:vAlign w:val="center"/>
            <w:hideMark/>
          </w:tcPr>
          <w:p w14:paraId="3C26AF7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3263961" w14:textId="77777777" w:rsidR="00C60633" w:rsidRPr="00C60633" w:rsidRDefault="00C60633" w:rsidP="002D36FB">
            <w:pPr>
              <w:jc w:val="right"/>
              <w:rPr>
                <w:rFonts w:cstheme="minorHAnsi"/>
              </w:rPr>
            </w:pPr>
            <w:r w:rsidRPr="00C60633">
              <w:rPr>
                <w:rFonts w:cstheme="minorHAnsi"/>
              </w:rPr>
              <w:t>1.900</w:t>
            </w:r>
          </w:p>
        </w:tc>
        <w:tc>
          <w:tcPr>
            <w:tcW w:w="1027" w:type="dxa"/>
            <w:noWrap/>
            <w:vAlign w:val="center"/>
            <w:hideMark/>
          </w:tcPr>
          <w:p w14:paraId="5C740D3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B2BBBB0" w14:textId="77777777" w:rsidR="00C60633" w:rsidRPr="00C60633" w:rsidRDefault="00C60633" w:rsidP="002D36FB">
            <w:pPr>
              <w:jc w:val="right"/>
              <w:rPr>
                <w:rFonts w:cstheme="minorHAnsi"/>
              </w:rPr>
            </w:pPr>
            <w:r w:rsidRPr="00C60633">
              <w:rPr>
                <w:rFonts w:cstheme="minorHAnsi"/>
              </w:rPr>
              <w:t>1.900</w:t>
            </w:r>
          </w:p>
        </w:tc>
        <w:tc>
          <w:tcPr>
            <w:tcW w:w="1025" w:type="dxa"/>
            <w:noWrap/>
            <w:vAlign w:val="center"/>
            <w:hideMark/>
          </w:tcPr>
          <w:p w14:paraId="07CC3E6F" w14:textId="77777777" w:rsidR="00C60633" w:rsidRPr="00C60633" w:rsidRDefault="00C60633" w:rsidP="002D36FB">
            <w:pPr>
              <w:jc w:val="right"/>
              <w:rPr>
                <w:rFonts w:cstheme="minorHAnsi"/>
              </w:rPr>
            </w:pPr>
            <w:r w:rsidRPr="00C60633">
              <w:rPr>
                <w:rFonts w:cstheme="minorHAnsi"/>
              </w:rPr>
              <w:t> </w:t>
            </w:r>
          </w:p>
        </w:tc>
      </w:tr>
      <w:tr w:rsidR="00A17714" w:rsidRPr="00C60633" w14:paraId="55AABA83" w14:textId="77777777" w:rsidTr="00A17714">
        <w:trPr>
          <w:trHeight w:val="1728"/>
        </w:trPr>
        <w:tc>
          <w:tcPr>
            <w:tcW w:w="1015" w:type="dxa"/>
            <w:noWrap/>
            <w:hideMark/>
          </w:tcPr>
          <w:p w14:paraId="7C320685" w14:textId="77777777" w:rsidR="00C60633" w:rsidRPr="00C60633" w:rsidRDefault="00C60633" w:rsidP="00C60633">
            <w:pPr>
              <w:rPr>
                <w:rFonts w:cstheme="minorHAnsi"/>
                <w:i/>
                <w:iCs/>
              </w:rPr>
            </w:pPr>
            <w:r w:rsidRPr="00C60633">
              <w:rPr>
                <w:rFonts w:cstheme="minorHAnsi"/>
                <w:i/>
                <w:iCs/>
              </w:rPr>
              <w:t>0401-4002</w:t>
            </w:r>
          </w:p>
        </w:tc>
        <w:tc>
          <w:tcPr>
            <w:tcW w:w="2530" w:type="dxa"/>
            <w:hideMark/>
          </w:tcPr>
          <w:p w14:paraId="26310A1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425CCBE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3.3.2.1.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пројектима</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r w:rsidRPr="00C60633">
              <w:rPr>
                <w:rFonts w:cstheme="minorHAnsi"/>
                <w:i/>
                <w:iCs/>
              </w:rPr>
              <w:t xml:space="preserve"> - МЗ, ДК</w:t>
            </w:r>
          </w:p>
        </w:tc>
        <w:tc>
          <w:tcPr>
            <w:tcW w:w="1031" w:type="dxa"/>
            <w:noWrap/>
            <w:vAlign w:val="center"/>
            <w:hideMark/>
          </w:tcPr>
          <w:p w14:paraId="7D064110" w14:textId="77777777" w:rsidR="00C60633" w:rsidRPr="00C60633" w:rsidRDefault="00C60633" w:rsidP="002D36FB">
            <w:pPr>
              <w:jc w:val="right"/>
              <w:rPr>
                <w:rFonts w:cstheme="minorHAnsi"/>
                <w:i/>
                <w:iCs/>
              </w:rPr>
            </w:pPr>
            <w:r w:rsidRPr="00C60633">
              <w:rPr>
                <w:rFonts w:cstheme="minorHAnsi"/>
                <w:i/>
                <w:iCs/>
              </w:rPr>
              <w:t>1.600</w:t>
            </w:r>
          </w:p>
        </w:tc>
        <w:tc>
          <w:tcPr>
            <w:tcW w:w="987" w:type="dxa"/>
            <w:noWrap/>
            <w:vAlign w:val="center"/>
            <w:hideMark/>
          </w:tcPr>
          <w:p w14:paraId="73FB0A3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0C375CA" w14:textId="77777777" w:rsidR="00C60633" w:rsidRPr="00C60633" w:rsidRDefault="00C60633" w:rsidP="002D36FB">
            <w:pPr>
              <w:jc w:val="right"/>
              <w:rPr>
                <w:rFonts w:cstheme="minorHAnsi"/>
                <w:i/>
                <w:iCs/>
              </w:rPr>
            </w:pPr>
            <w:r w:rsidRPr="00C60633">
              <w:rPr>
                <w:rFonts w:cstheme="minorHAnsi"/>
                <w:i/>
                <w:iCs/>
              </w:rPr>
              <w:t>1.600</w:t>
            </w:r>
          </w:p>
        </w:tc>
        <w:tc>
          <w:tcPr>
            <w:tcW w:w="1027" w:type="dxa"/>
            <w:noWrap/>
            <w:vAlign w:val="center"/>
            <w:hideMark/>
          </w:tcPr>
          <w:p w14:paraId="658A7476"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BA2C7E9" w14:textId="77777777" w:rsidR="00C60633" w:rsidRPr="00C60633" w:rsidRDefault="00C60633" w:rsidP="002D36FB">
            <w:pPr>
              <w:jc w:val="right"/>
              <w:rPr>
                <w:rFonts w:cstheme="minorHAnsi"/>
                <w:i/>
                <w:iCs/>
              </w:rPr>
            </w:pPr>
            <w:r w:rsidRPr="00C60633">
              <w:rPr>
                <w:rFonts w:cstheme="minorHAnsi"/>
                <w:i/>
                <w:iCs/>
              </w:rPr>
              <w:t>1.600</w:t>
            </w:r>
          </w:p>
        </w:tc>
        <w:tc>
          <w:tcPr>
            <w:tcW w:w="1025" w:type="dxa"/>
            <w:noWrap/>
            <w:vAlign w:val="center"/>
            <w:hideMark/>
          </w:tcPr>
          <w:p w14:paraId="7EDBE9F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CBA729D" w14:textId="77777777" w:rsidTr="00A17714">
        <w:trPr>
          <w:trHeight w:val="1728"/>
        </w:trPr>
        <w:tc>
          <w:tcPr>
            <w:tcW w:w="1015" w:type="dxa"/>
            <w:noWrap/>
            <w:hideMark/>
          </w:tcPr>
          <w:p w14:paraId="11C20617" w14:textId="77777777" w:rsidR="00C60633" w:rsidRPr="00C60633" w:rsidRDefault="00C60633" w:rsidP="00C60633">
            <w:pPr>
              <w:rPr>
                <w:rFonts w:cstheme="minorHAnsi"/>
                <w:i/>
                <w:iCs/>
              </w:rPr>
            </w:pPr>
            <w:r w:rsidRPr="00C60633">
              <w:rPr>
                <w:rFonts w:cstheme="minorHAnsi"/>
                <w:i/>
                <w:iCs/>
              </w:rPr>
              <w:t>0401-4002</w:t>
            </w:r>
          </w:p>
        </w:tc>
        <w:tc>
          <w:tcPr>
            <w:tcW w:w="2530" w:type="dxa"/>
            <w:hideMark/>
          </w:tcPr>
          <w:p w14:paraId="5B70534E"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остали</w:t>
            </w:r>
            <w:proofErr w:type="spellEnd"/>
            <w:r w:rsidRPr="00C60633">
              <w:rPr>
                <w:rFonts w:cstheme="minorHAnsi"/>
                <w:i/>
                <w:iCs/>
              </w:rPr>
              <w:t xml:space="preserve"> </w:t>
            </w:r>
            <w:proofErr w:type="spellStart"/>
            <w:r w:rsidRPr="00C60633">
              <w:rPr>
                <w:rFonts w:cstheme="minorHAnsi"/>
                <w:i/>
                <w:iCs/>
              </w:rPr>
              <w:t>пројекти</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животне</w:t>
            </w:r>
            <w:proofErr w:type="spellEnd"/>
            <w:r w:rsidRPr="00C60633">
              <w:rPr>
                <w:rFonts w:cstheme="minorHAnsi"/>
                <w:i/>
                <w:iCs/>
              </w:rPr>
              <w:t xml:space="preserve"> </w:t>
            </w:r>
            <w:proofErr w:type="spellStart"/>
            <w:r w:rsidRPr="00C60633">
              <w:rPr>
                <w:rFonts w:cstheme="minorHAnsi"/>
                <w:i/>
                <w:iCs/>
              </w:rPr>
              <w:t>средине</w:t>
            </w:r>
            <w:proofErr w:type="spellEnd"/>
          </w:p>
        </w:tc>
        <w:tc>
          <w:tcPr>
            <w:tcW w:w="3492" w:type="dxa"/>
            <w:hideMark/>
          </w:tcPr>
          <w:p w14:paraId="7F38C4F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3.3.2.2.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пројектима</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и </w:t>
            </w:r>
            <w:proofErr w:type="spellStart"/>
            <w:r w:rsidRPr="00C60633">
              <w:rPr>
                <w:rFonts w:cstheme="minorHAnsi"/>
                <w:i/>
                <w:iCs/>
              </w:rPr>
              <w:t>коришћења</w:t>
            </w:r>
            <w:proofErr w:type="spellEnd"/>
            <w:r w:rsidRPr="00C60633">
              <w:rPr>
                <w:rFonts w:cstheme="minorHAnsi"/>
                <w:i/>
                <w:iCs/>
              </w:rPr>
              <w:t xml:space="preserve"> </w:t>
            </w:r>
            <w:proofErr w:type="spellStart"/>
            <w:r w:rsidRPr="00C60633">
              <w:rPr>
                <w:rFonts w:cstheme="minorHAnsi"/>
                <w:i/>
                <w:iCs/>
              </w:rPr>
              <w:t>алтернативних</w:t>
            </w:r>
            <w:proofErr w:type="spellEnd"/>
            <w:r w:rsidRPr="00C60633">
              <w:rPr>
                <w:rFonts w:cstheme="minorHAnsi"/>
                <w:i/>
                <w:iCs/>
              </w:rPr>
              <w:t xml:space="preserve"> </w:t>
            </w:r>
            <w:proofErr w:type="spellStart"/>
            <w:r w:rsidRPr="00C60633">
              <w:rPr>
                <w:rFonts w:cstheme="minorHAnsi"/>
                <w:i/>
                <w:iCs/>
              </w:rPr>
              <w:t>извора</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r w:rsidRPr="00C60633">
              <w:rPr>
                <w:rFonts w:cstheme="minorHAnsi"/>
                <w:i/>
                <w:iCs/>
              </w:rPr>
              <w:t xml:space="preserve"> - ЈП и ЈКП</w:t>
            </w:r>
          </w:p>
        </w:tc>
        <w:tc>
          <w:tcPr>
            <w:tcW w:w="1031" w:type="dxa"/>
            <w:noWrap/>
            <w:vAlign w:val="center"/>
            <w:hideMark/>
          </w:tcPr>
          <w:p w14:paraId="3FE8BAE1" w14:textId="77777777" w:rsidR="00C60633" w:rsidRPr="00C60633" w:rsidRDefault="00C60633" w:rsidP="002D36FB">
            <w:pPr>
              <w:jc w:val="right"/>
              <w:rPr>
                <w:rFonts w:cstheme="minorHAnsi"/>
                <w:i/>
                <w:iCs/>
              </w:rPr>
            </w:pPr>
            <w:r w:rsidRPr="00C60633">
              <w:rPr>
                <w:rFonts w:cstheme="minorHAnsi"/>
                <w:i/>
                <w:iCs/>
              </w:rPr>
              <w:t>300</w:t>
            </w:r>
          </w:p>
        </w:tc>
        <w:tc>
          <w:tcPr>
            <w:tcW w:w="987" w:type="dxa"/>
            <w:noWrap/>
            <w:vAlign w:val="center"/>
            <w:hideMark/>
          </w:tcPr>
          <w:p w14:paraId="5E56157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7834EC1" w14:textId="77777777" w:rsidR="00C60633" w:rsidRPr="00C60633" w:rsidRDefault="00C60633" w:rsidP="002D36FB">
            <w:pPr>
              <w:jc w:val="right"/>
              <w:rPr>
                <w:rFonts w:cstheme="minorHAnsi"/>
                <w:i/>
                <w:iCs/>
              </w:rPr>
            </w:pPr>
            <w:r w:rsidRPr="00C60633">
              <w:rPr>
                <w:rFonts w:cstheme="minorHAnsi"/>
                <w:i/>
                <w:iCs/>
              </w:rPr>
              <w:t>300</w:t>
            </w:r>
          </w:p>
        </w:tc>
        <w:tc>
          <w:tcPr>
            <w:tcW w:w="1027" w:type="dxa"/>
            <w:noWrap/>
            <w:vAlign w:val="center"/>
            <w:hideMark/>
          </w:tcPr>
          <w:p w14:paraId="7370FCA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98A75F" w14:textId="77777777" w:rsidR="00C60633" w:rsidRPr="00C60633" w:rsidRDefault="00C60633" w:rsidP="002D36FB">
            <w:pPr>
              <w:jc w:val="right"/>
              <w:rPr>
                <w:rFonts w:cstheme="minorHAnsi"/>
                <w:i/>
                <w:iCs/>
              </w:rPr>
            </w:pPr>
            <w:r w:rsidRPr="00C60633">
              <w:rPr>
                <w:rFonts w:cstheme="minorHAnsi"/>
                <w:i/>
                <w:iCs/>
              </w:rPr>
              <w:t>300</w:t>
            </w:r>
          </w:p>
        </w:tc>
        <w:tc>
          <w:tcPr>
            <w:tcW w:w="1025" w:type="dxa"/>
            <w:noWrap/>
            <w:vAlign w:val="center"/>
            <w:hideMark/>
          </w:tcPr>
          <w:p w14:paraId="0B59BD29"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CD40998" w14:textId="77777777" w:rsidTr="00A17714">
        <w:trPr>
          <w:trHeight w:val="2112"/>
        </w:trPr>
        <w:tc>
          <w:tcPr>
            <w:tcW w:w="1015" w:type="dxa"/>
            <w:noWrap/>
            <w:hideMark/>
          </w:tcPr>
          <w:p w14:paraId="67CBA4A9" w14:textId="77777777" w:rsidR="00C60633" w:rsidRPr="00C60633" w:rsidRDefault="00C60633" w:rsidP="00C60633">
            <w:pPr>
              <w:rPr>
                <w:rFonts w:cstheme="minorHAnsi"/>
              </w:rPr>
            </w:pPr>
            <w:r w:rsidRPr="00C60633">
              <w:rPr>
                <w:rFonts w:cstheme="minorHAnsi"/>
              </w:rPr>
              <w:lastRenderedPageBreak/>
              <w:t>0401-5001</w:t>
            </w:r>
          </w:p>
        </w:tc>
        <w:tc>
          <w:tcPr>
            <w:tcW w:w="2530" w:type="dxa"/>
            <w:hideMark/>
          </w:tcPr>
          <w:p w14:paraId="0A78C702"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Локалног</w:t>
            </w:r>
            <w:proofErr w:type="spellEnd"/>
            <w:r w:rsidRPr="00C60633">
              <w:rPr>
                <w:rFonts w:cstheme="minorHAnsi"/>
              </w:rPr>
              <w:t xml:space="preserve"> </w:t>
            </w:r>
            <w:proofErr w:type="spellStart"/>
            <w:r w:rsidRPr="00C60633">
              <w:rPr>
                <w:rFonts w:cstheme="minorHAnsi"/>
              </w:rPr>
              <w:t>плана</w:t>
            </w:r>
            <w:proofErr w:type="spellEnd"/>
            <w:r w:rsidRPr="00C60633">
              <w:rPr>
                <w:rFonts w:cstheme="minorHAnsi"/>
              </w:rPr>
              <w:t xml:space="preserve"> </w:t>
            </w:r>
            <w:proofErr w:type="spellStart"/>
            <w:r w:rsidRPr="00C60633">
              <w:rPr>
                <w:rFonts w:cstheme="minorHAnsi"/>
              </w:rPr>
              <w:t>управљања</w:t>
            </w:r>
            <w:proofErr w:type="spellEnd"/>
            <w:r w:rsidRPr="00C60633">
              <w:rPr>
                <w:rFonts w:cstheme="minorHAnsi"/>
              </w:rPr>
              <w:t xml:space="preserve"> </w:t>
            </w:r>
            <w:proofErr w:type="spellStart"/>
            <w:r w:rsidRPr="00C60633">
              <w:rPr>
                <w:rFonts w:cstheme="minorHAnsi"/>
              </w:rPr>
              <w:t>отпадом</w:t>
            </w:r>
            <w:proofErr w:type="spellEnd"/>
            <w:r w:rsidRPr="00C60633">
              <w:rPr>
                <w:rFonts w:cstheme="minorHAnsi"/>
              </w:rPr>
              <w:t xml:space="preserve"> и </w:t>
            </w:r>
            <w:proofErr w:type="spellStart"/>
            <w:r w:rsidRPr="00C60633">
              <w:rPr>
                <w:rFonts w:cstheme="minorHAnsi"/>
              </w:rPr>
              <w:t>Стратешке</w:t>
            </w:r>
            <w:proofErr w:type="spellEnd"/>
            <w:r w:rsidRPr="00C60633">
              <w:rPr>
                <w:rFonts w:cstheme="minorHAnsi"/>
              </w:rPr>
              <w:t xml:space="preserve"> </w:t>
            </w:r>
            <w:r w:rsidRPr="00C60633">
              <w:rPr>
                <w:rFonts w:cstheme="minorHAnsi"/>
              </w:rPr>
              <w:br/>
            </w:r>
            <w:proofErr w:type="spellStart"/>
            <w:r w:rsidRPr="00C60633">
              <w:rPr>
                <w:rFonts w:cstheme="minorHAnsi"/>
              </w:rPr>
              <w:t>процене</w:t>
            </w:r>
            <w:proofErr w:type="spellEnd"/>
            <w:r w:rsidRPr="00C60633">
              <w:rPr>
                <w:rFonts w:cstheme="minorHAnsi"/>
              </w:rPr>
              <w:t xml:space="preserve"> </w:t>
            </w:r>
            <w:proofErr w:type="spellStart"/>
            <w:r w:rsidRPr="00C60633">
              <w:rPr>
                <w:rFonts w:cstheme="minorHAnsi"/>
              </w:rPr>
              <w:t>утицаја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животну</w:t>
            </w:r>
            <w:proofErr w:type="spellEnd"/>
            <w:r w:rsidRPr="00C60633">
              <w:rPr>
                <w:rFonts w:cstheme="minorHAnsi"/>
              </w:rPr>
              <w:t xml:space="preserve"> </w:t>
            </w:r>
            <w:proofErr w:type="spellStart"/>
            <w:r w:rsidRPr="00C60633">
              <w:rPr>
                <w:rFonts w:cstheme="minorHAnsi"/>
              </w:rPr>
              <w:t>средину</w:t>
            </w:r>
            <w:proofErr w:type="spellEnd"/>
          </w:p>
        </w:tc>
        <w:tc>
          <w:tcPr>
            <w:tcW w:w="3492" w:type="dxa"/>
            <w:noWrap/>
            <w:hideMark/>
          </w:tcPr>
          <w:p w14:paraId="5677428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3.1.1: </w:t>
            </w:r>
            <w:proofErr w:type="spellStart"/>
            <w:r w:rsidRPr="00C60633">
              <w:rPr>
                <w:rFonts w:cstheme="minorHAnsi"/>
              </w:rPr>
              <w:t>Програм</w:t>
            </w:r>
            <w:proofErr w:type="spellEnd"/>
            <w:r w:rsidRPr="00C60633">
              <w:rPr>
                <w:rFonts w:cstheme="minorHAnsi"/>
              </w:rPr>
              <w:t xml:space="preserve"> </w:t>
            </w:r>
            <w:proofErr w:type="spellStart"/>
            <w:r w:rsidRPr="00C60633">
              <w:rPr>
                <w:rFonts w:cstheme="minorHAnsi"/>
              </w:rPr>
              <w:t>сегрегације</w:t>
            </w:r>
            <w:proofErr w:type="spellEnd"/>
            <w:r w:rsidRPr="00C60633">
              <w:rPr>
                <w:rFonts w:cstheme="minorHAnsi"/>
              </w:rPr>
              <w:t xml:space="preserve"> </w:t>
            </w:r>
            <w:proofErr w:type="spellStart"/>
            <w:r w:rsidRPr="00C60633">
              <w:rPr>
                <w:rFonts w:cstheme="minorHAnsi"/>
              </w:rPr>
              <w:t>комуналног</w:t>
            </w:r>
            <w:proofErr w:type="spellEnd"/>
            <w:r w:rsidRPr="00C60633">
              <w:rPr>
                <w:rFonts w:cstheme="minorHAnsi"/>
              </w:rPr>
              <w:t xml:space="preserve"> </w:t>
            </w:r>
            <w:proofErr w:type="spellStart"/>
            <w:r w:rsidRPr="00C60633">
              <w:rPr>
                <w:rFonts w:cstheme="minorHAnsi"/>
              </w:rPr>
              <w:t>отпада</w:t>
            </w:r>
            <w:proofErr w:type="spellEnd"/>
          </w:p>
        </w:tc>
        <w:tc>
          <w:tcPr>
            <w:tcW w:w="1031" w:type="dxa"/>
            <w:noWrap/>
            <w:vAlign w:val="center"/>
            <w:hideMark/>
          </w:tcPr>
          <w:p w14:paraId="383F6A91" w14:textId="77777777" w:rsidR="00C60633" w:rsidRPr="00C60633" w:rsidRDefault="00C60633" w:rsidP="002D36FB">
            <w:pPr>
              <w:jc w:val="right"/>
              <w:rPr>
                <w:rFonts w:cstheme="minorHAnsi"/>
              </w:rPr>
            </w:pPr>
            <w:r w:rsidRPr="00C60633">
              <w:rPr>
                <w:rFonts w:cstheme="minorHAnsi"/>
              </w:rPr>
              <w:t>1.991</w:t>
            </w:r>
          </w:p>
        </w:tc>
        <w:tc>
          <w:tcPr>
            <w:tcW w:w="987" w:type="dxa"/>
            <w:noWrap/>
            <w:vAlign w:val="center"/>
            <w:hideMark/>
          </w:tcPr>
          <w:p w14:paraId="73E8016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689FC19"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699095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8087300"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7308E68" w14:textId="77777777" w:rsidR="00C60633" w:rsidRPr="00C60633" w:rsidRDefault="00C60633" w:rsidP="002D36FB">
            <w:pPr>
              <w:jc w:val="right"/>
              <w:rPr>
                <w:rFonts w:cstheme="minorHAnsi"/>
              </w:rPr>
            </w:pPr>
            <w:r w:rsidRPr="00C60633">
              <w:rPr>
                <w:rFonts w:cstheme="minorHAnsi"/>
              </w:rPr>
              <w:t> </w:t>
            </w:r>
          </w:p>
        </w:tc>
      </w:tr>
      <w:tr w:rsidR="00A17714" w:rsidRPr="00C60633" w14:paraId="0C3F5D45" w14:textId="77777777" w:rsidTr="00A17714">
        <w:trPr>
          <w:trHeight w:val="1152"/>
        </w:trPr>
        <w:tc>
          <w:tcPr>
            <w:tcW w:w="1015" w:type="dxa"/>
            <w:noWrap/>
            <w:hideMark/>
          </w:tcPr>
          <w:p w14:paraId="5D80CF94" w14:textId="77777777" w:rsidR="00C60633" w:rsidRPr="00C60633" w:rsidRDefault="00C60633" w:rsidP="00C60633">
            <w:pPr>
              <w:rPr>
                <w:rFonts w:cstheme="minorHAnsi"/>
                <w:i/>
                <w:iCs/>
              </w:rPr>
            </w:pPr>
            <w:r w:rsidRPr="00C60633">
              <w:rPr>
                <w:rFonts w:cstheme="minorHAnsi"/>
                <w:i/>
                <w:iCs/>
              </w:rPr>
              <w:t>0401-5001</w:t>
            </w:r>
          </w:p>
        </w:tc>
        <w:tc>
          <w:tcPr>
            <w:tcW w:w="2530" w:type="dxa"/>
            <w:hideMark/>
          </w:tcPr>
          <w:p w14:paraId="31A845EC"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Локалног</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управљања</w:t>
            </w:r>
            <w:proofErr w:type="spellEnd"/>
            <w:r w:rsidRPr="00C60633">
              <w:rPr>
                <w:rFonts w:cstheme="minorHAnsi"/>
                <w:i/>
                <w:iCs/>
              </w:rPr>
              <w:t xml:space="preserve"> </w:t>
            </w:r>
            <w:proofErr w:type="spellStart"/>
            <w:r w:rsidRPr="00C60633">
              <w:rPr>
                <w:rFonts w:cstheme="minorHAnsi"/>
                <w:i/>
                <w:iCs/>
              </w:rPr>
              <w:t>отпадом</w:t>
            </w:r>
            <w:proofErr w:type="spellEnd"/>
            <w:r w:rsidRPr="00C60633">
              <w:rPr>
                <w:rFonts w:cstheme="minorHAnsi"/>
                <w:i/>
                <w:iCs/>
              </w:rPr>
              <w:t xml:space="preserve"> и </w:t>
            </w:r>
            <w:proofErr w:type="spellStart"/>
            <w:r w:rsidRPr="00C60633">
              <w:rPr>
                <w:rFonts w:cstheme="minorHAnsi"/>
                <w:i/>
                <w:iCs/>
              </w:rPr>
              <w:t>Стратешке</w:t>
            </w:r>
            <w:proofErr w:type="spellEnd"/>
            <w:r w:rsidRPr="00C60633">
              <w:rPr>
                <w:rFonts w:cstheme="minorHAnsi"/>
                <w:i/>
                <w:iCs/>
              </w:rPr>
              <w:t xml:space="preserve"> </w:t>
            </w:r>
            <w:proofErr w:type="spellStart"/>
            <w:r w:rsidRPr="00C60633">
              <w:rPr>
                <w:rFonts w:cstheme="minorHAnsi"/>
                <w:i/>
                <w:iCs/>
              </w:rPr>
              <w:t>процене</w:t>
            </w:r>
            <w:proofErr w:type="spellEnd"/>
            <w:r w:rsidRPr="00C60633">
              <w:rPr>
                <w:rFonts w:cstheme="minorHAnsi"/>
                <w:i/>
                <w:iCs/>
              </w:rPr>
              <w:t xml:space="preserve"> </w:t>
            </w:r>
            <w:proofErr w:type="spellStart"/>
            <w:r w:rsidRPr="00C60633">
              <w:rPr>
                <w:rFonts w:cstheme="minorHAnsi"/>
                <w:i/>
                <w:iCs/>
              </w:rPr>
              <w:t>утицаја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животну</w:t>
            </w:r>
            <w:proofErr w:type="spellEnd"/>
            <w:r w:rsidRPr="00C60633">
              <w:rPr>
                <w:rFonts w:cstheme="minorHAnsi"/>
                <w:i/>
                <w:iCs/>
              </w:rPr>
              <w:t xml:space="preserve"> </w:t>
            </w:r>
            <w:proofErr w:type="spellStart"/>
            <w:r w:rsidRPr="00C60633">
              <w:rPr>
                <w:rFonts w:cstheme="minorHAnsi"/>
                <w:i/>
                <w:iCs/>
              </w:rPr>
              <w:t>средину</w:t>
            </w:r>
            <w:proofErr w:type="spellEnd"/>
          </w:p>
        </w:tc>
        <w:tc>
          <w:tcPr>
            <w:tcW w:w="3492" w:type="dxa"/>
            <w:hideMark/>
          </w:tcPr>
          <w:p w14:paraId="1F8F2A7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Локалног</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управљања</w:t>
            </w:r>
            <w:proofErr w:type="spellEnd"/>
            <w:r w:rsidRPr="00C60633">
              <w:rPr>
                <w:rFonts w:cstheme="minorHAnsi"/>
                <w:i/>
                <w:iCs/>
              </w:rPr>
              <w:t xml:space="preserve"> </w:t>
            </w:r>
            <w:proofErr w:type="spellStart"/>
            <w:r w:rsidRPr="00C60633">
              <w:rPr>
                <w:rFonts w:cstheme="minorHAnsi"/>
                <w:i/>
                <w:iCs/>
              </w:rPr>
              <w:t>отпадом</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извештајем</w:t>
            </w:r>
            <w:proofErr w:type="spellEnd"/>
            <w:r w:rsidRPr="00C60633">
              <w:rPr>
                <w:rFonts w:cstheme="minorHAnsi"/>
                <w:i/>
                <w:iCs/>
              </w:rPr>
              <w:t xml:space="preserve"> о </w:t>
            </w:r>
            <w:proofErr w:type="spellStart"/>
            <w:r w:rsidRPr="00C60633">
              <w:rPr>
                <w:rFonts w:cstheme="minorHAnsi"/>
                <w:i/>
                <w:iCs/>
              </w:rPr>
              <w:t>стартешкој</w:t>
            </w:r>
            <w:proofErr w:type="spellEnd"/>
            <w:r w:rsidRPr="00C60633">
              <w:rPr>
                <w:rFonts w:cstheme="minorHAnsi"/>
                <w:i/>
                <w:iCs/>
              </w:rPr>
              <w:t xml:space="preserve"> </w:t>
            </w:r>
            <w:proofErr w:type="spellStart"/>
            <w:r w:rsidRPr="00C60633">
              <w:rPr>
                <w:rFonts w:cstheme="minorHAnsi"/>
                <w:i/>
                <w:iCs/>
              </w:rPr>
              <w:t>проценом</w:t>
            </w:r>
            <w:proofErr w:type="spellEnd"/>
            <w:r w:rsidRPr="00C60633">
              <w:rPr>
                <w:rFonts w:cstheme="minorHAnsi"/>
                <w:i/>
                <w:iCs/>
              </w:rPr>
              <w:t xml:space="preserve"> </w:t>
            </w:r>
            <w:proofErr w:type="spellStart"/>
            <w:r w:rsidRPr="00C60633">
              <w:rPr>
                <w:rFonts w:cstheme="minorHAnsi"/>
                <w:i/>
                <w:iCs/>
              </w:rPr>
              <w:t>утицаја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животну</w:t>
            </w:r>
            <w:proofErr w:type="spellEnd"/>
            <w:r w:rsidRPr="00C60633">
              <w:rPr>
                <w:rFonts w:cstheme="minorHAnsi"/>
                <w:i/>
                <w:iCs/>
              </w:rPr>
              <w:t xml:space="preserve"> </w:t>
            </w:r>
            <w:proofErr w:type="spellStart"/>
            <w:r w:rsidRPr="00C60633">
              <w:rPr>
                <w:rFonts w:cstheme="minorHAnsi"/>
                <w:i/>
                <w:iCs/>
              </w:rPr>
              <w:t>средину</w:t>
            </w:r>
            <w:proofErr w:type="spellEnd"/>
          </w:p>
        </w:tc>
        <w:tc>
          <w:tcPr>
            <w:tcW w:w="1031" w:type="dxa"/>
            <w:noWrap/>
            <w:vAlign w:val="center"/>
            <w:hideMark/>
          </w:tcPr>
          <w:p w14:paraId="525C7510" w14:textId="77777777" w:rsidR="00C60633" w:rsidRPr="00C60633" w:rsidRDefault="00C60633" w:rsidP="002D36FB">
            <w:pPr>
              <w:jc w:val="right"/>
              <w:rPr>
                <w:rFonts w:cstheme="minorHAnsi"/>
                <w:i/>
                <w:iCs/>
              </w:rPr>
            </w:pPr>
            <w:r w:rsidRPr="00C60633">
              <w:rPr>
                <w:rFonts w:cstheme="minorHAnsi"/>
                <w:i/>
                <w:iCs/>
              </w:rPr>
              <w:t>1.991</w:t>
            </w:r>
          </w:p>
        </w:tc>
        <w:tc>
          <w:tcPr>
            <w:tcW w:w="987" w:type="dxa"/>
            <w:noWrap/>
            <w:vAlign w:val="center"/>
            <w:hideMark/>
          </w:tcPr>
          <w:p w14:paraId="4003C73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BFF8CF5"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5CF816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4A308C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D94B061" w14:textId="77777777" w:rsidR="00C60633" w:rsidRPr="00C60633" w:rsidRDefault="00C60633" w:rsidP="002D36FB">
            <w:pPr>
              <w:jc w:val="right"/>
              <w:rPr>
                <w:rFonts w:cstheme="minorHAnsi"/>
              </w:rPr>
            </w:pPr>
            <w:r w:rsidRPr="00C60633">
              <w:rPr>
                <w:rFonts w:cstheme="minorHAnsi"/>
              </w:rPr>
              <w:t> </w:t>
            </w:r>
          </w:p>
        </w:tc>
      </w:tr>
      <w:tr w:rsidR="00A17714" w:rsidRPr="00C60633" w14:paraId="4350272B" w14:textId="77777777" w:rsidTr="00A17714">
        <w:trPr>
          <w:trHeight w:val="804"/>
        </w:trPr>
        <w:tc>
          <w:tcPr>
            <w:tcW w:w="1015" w:type="dxa"/>
            <w:noWrap/>
            <w:hideMark/>
          </w:tcPr>
          <w:p w14:paraId="75E9E659" w14:textId="77777777" w:rsidR="00C60633" w:rsidRPr="00C60633" w:rsidRDefault="00C60633" w:rsidP="00C60633">
            <w:pPr>
              <w:rPr>
                <w:rFonts w:cstheme="minorHAnsi"/>
              </w:rPr>
            </w:pPr>
            <w:r w:rsidRPr="00C60633">
              <w:rPr>
                <w:rFonts w:cstheme="minorHAnsi"/>
              </w:rPr>
              <w:t>0401</w:t>
            </w:r>
          </w:p>
        </w:tc>
        <w:tc>
          <w:tcPr>
            <w:tcW w:w="2530" w:type="dxa"/>
            <w:hideMark/>
          </w:tcPr>
          <w:p w14:paraId="2936CCB5" w14:textId="77777777" w:rsidR="00C60633" w:rsidRPr="00C60633" w:rsidRDefault="00C60633">
            <w:pPr>
              <w:rPr>
                <w:rFonts w:cstheme="minorHAnsi"/>
              </w:rPr>
            </w:pPr>
            <w:r w:rsidRPr="00C60633">
              <w:rPr>
                <w:rFonts w:cstheme="minorHAnsi"/>
              </w:rPr>
              <w:t> </w:t>
            </w:r>
          </w:p>
        </w:tc>
        <w:tc>
          <w:tcPr>
            <w:tcW w:w="3492" w:type="dxa"/>
            <w:noWrap/>
            <w:hideMark/>
          </w:tcPr>
          <w:p w14:paraId="365816A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3.1.1: </w:t>
            </w:r>
            <w:proofErr w:type="spellStart"/>
            <w:r w:rsidRPr="00C60633">
              <w:rPr>
                <w:rFonts w:cstheme="minorHAnsi"/>
              </w:rPr>
              <w:t>Програм</w:t>
            </w:r>
            <w:proofErr w:type="spellEnd"/>
            <w:r w:rsidRPr="00C60633">
              <w:rPr>
                <w:rFonts w:cstheme="minorHAnsi"/>
              </w:rPr>
              <w:t xml:space="preserve"> </w:t>
            </w:r>
            <w:proofErr w:type="spellStart"/>
            <w:r w:rsidRPr="00C60633">
              <w:rPr>
                <w:rFonts w:cstheme="minorHAnsi"/>
              </w:rPr>
              <w:t>сегрегације</w:t>
            </w:r>
            <w:proofErr w:type="spellEnd"/>
            <w:r w:rsidRPr="00C60633">
              <w:rPr>
                <w:rFonts w:cstheme="minorHAnsi"/>
              </w:rPr>
              <w:t xml:space="preserve"> </w:t>
            </w:r>
            <w:proofErr w:type="spellStart"/>
            <w:r w:rsidRPr="00C60633">
              <w:rPr>
                <w:rFonts w:cstheme="minorHAnsi"/>
              </w:rPr>
              <w:t>комуналног</w:t>
            </w:r>
            <w:proofErr w:type="spellEnd"/>
            <w:r w:rsidRPr="00C60633">
              <w:rPr>
                <w:rFonts w:cstheme="minorHAnsi"/>
              </w:rPr>
              <w:t xml:space="preserve"> </w:t>
            </w:r>
            <w:proofErr w:type="spellStart"/>
            <w:r w:rsidRPr="00C60633">
              <w:rPr>
                <w:rFonts w:cstheme="minorHAnsi"/>
              </w:rPr>
              <w:t>отпада</w:t>
            </w:r>
            <w:proofErr w:type="spellEnd"/>
          </w:p>
        </w:tc>
        <w:tc>
          <w:tcPr>
            <w:tcW w:w="1031" w:type="dxa"/>
            <w:noWrap/>
            <w:vAlign w:val="center"/>
            <w:hideMark/>
          </w:tcPr>
          <w:p w14:paraId="6C697814" w14:textId="77777777" w:rsidR="00C60633" w:rsidRPr="00C60633" w:rsidRDefault="00C60633" w:rsidP="002D36FB">
            <w:pPr>
              <w:jc w:val="right"/>
              <w:rPr>
                <w:rFonts w:cstheme="minorHAnsi"/>
              </w:rPr>
            </w:pPr>
            <w:r w:rsidRPr="00C60633">
              <w:rPr>
                <w:rFonts w:cstheme="minorHAnsi"/>
              </w:rPr>
              <w:t>28.000</w:t>
            </w:r>
          </w:p>
        </w:tc>
        <w:tc>
          <w:tcPr>
            <w:tcW w:w="987" w:type="dxa"/>
            <w:noWrap/>
            <w:vAlign w:val="center"/>
            <w:hideMark/>
          </w:tcPr>
          <w:p w14:paraId="253083B0" w14:textId="77777777" w:rsidR="00C60633" w:rsidRPr="00C60633" w:rsidRDefault="00C60633" w:rsidP="002D36FB">
            <w:pPr>
              <w:jc w:val="right"/>
              <w:rPr>
                <w:rFonts w:cstheme="minorHAnsi"/>
              </w:rPr>
            </w:pPr>
            <w:r w:rsidRPr="00C60633">
              <w:rPr>
                <w:rFonts w:cstheme="minorHAnsi"/>
              </w:rPr>
              <w:t>144.000</w:t>
            </w:r>
          </w:p>
        </w:tc>
        <w:tc>
          <w:tcPr>
            <w:tcW w:w="967" w:type="dxa"/>
            <w:noWrap/>
            <w:vAlign w:val="center"/>
            <w:hideMark/>
          </w:tcPr>
          <w:p w14:paraId="5138CA7B" w14:textId="77777777" w:rsidR="00C60633" w:rsidRPr="00C60633" w:rsidRDefault="00C60633" w:rsidP="002D36FB">
            <w:pPr>
              <w:jc w:val="right"/>
              <w:rPr>
                <w:rFonts w:cstheme="minorHAnsi"/>
              </w:rPr>
            </w:pPr>
            <w:r w:rsidRPr="00C60633">
              <w:rPr>
                <w:rFonts w:cstheme="minorHAnsi"/>
              </w:rPr>
              <w:t>53.000</w:t>
            </w:r>
          </w:p>
        </w:tc>
        <w:tc>
          <w:tcPr>
            <w:tcW w:w="1027" w:type="dxa"/>
            <w:noWrap/>
            <w:vAlign w:val="center"/>
            <w:hideMark/>
          </w:tcPr>
          <w:p w14:paraId="0ABCBED5"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5F1A54F"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225F7675" w14:textId="77777777" w:rsidR="00C60633" w:rsidRPr="00C60633" w:rsidRDefault="00C60633" w:rsidP="002D36FB">
            <w:pPr>
              <w:jc w:val="right"/>
              <w:rPr>
                <w:rFonts w:cstheme="minorHAnsi"/>
              </w:rPr>
            </w:pPr>
            <w:r w:rsidRPr="00C60633">
              <w:rPr>
                <w:rFonts w:cstheme="minorHAnsi"/>
              </w:rPr>
              <w:t>0</w:t>
            </w:r>
          </w:p>
        </w:tc>
      </w:tr>
      <w:tr w:rsidR="00A17714" w:rsidRPr="00C60633" w14:paraId="14A3B1D1" w14:textId="77777777" w:rsidTr="00A17714">
        <w:trPr>
          <w:trHeight w:val="1440"/>
        </w:trPr>
        <w:tc>
          <w:tcPr>
            <w:tcW w:w="1015" w:type="dxa"/>
            <w:noWrap/>
            <w:hideMark/>
          </w:tcPr>
          <w:p w14:paraId="74FB6D17"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6C950EB4" w14:textId="77777777" w:rsidR="00C60633" w:rsidRPr="00C60633" w:rsidRDefault="00C60633">
            <w:pPr>
              <w:rPr>
                <w:rFonts w:cstheme="minorHAnsi"/>
                <w:i/>
                <w:iCs/>
              </w:rPr>
            </w:pPr>
            <w:r w:rsidRPr="00C60633">
              <w:rPr>
                <w:rFonts w:cstheme="minorHAnsi"/>
                <w:i/>
                <w:iCs/>
              </w:rPr>
              <w:t> </w:t>
            </w:r>
          </w:p>
        </w:tc>
        <w:tc>
          <w:tcPr>
            <w:tcW w:w="3492" w:type="dxa"/>
            <w:hideMark/>
          </w:tcPr>
          <w:p w14:paraId="2D61F944" w14:textId="58F6FA85"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3.1.1.2. </w:t>
            </w:r>
            <w:proofErr w:type="spellStart"/>
            <w:r w:rsidRPr="00C60633">
              <w:rPr>
                <w:rFonts w:cstheme="minorHAnsi"/>
                <w:i/>
                <w:iCs/>
              </w:rPr>
              <w:t>Пројекат</w:t>
            </w:r>
            <w:proofErr w:type="spellEnd"/>
            <w:r w:rsidRPr="00C60633">
              <w:rPr>
                <w:rFonts w:cstheme="minorHAnsi"/>
                <w:i/>
                <w:iCs/>
              </w:rPr>
              <w:t xml:space="preserve"> "</w:t>
            </w:r>
            <w:proofErr w:type="spellStart"/>
            <w:r w:rsidRPr="00C60633">
              <w:rPr>
                <w:rFonts w:cstheme="minorHAnsi"/>
                <w:i/>
                <w:iCs/>
              </w:rPr>
              <w:t>Чиста</w:t>
            </w:r>
            <w:proofErr w:type="spellEnd"/>
            <w:r w:rsidRPr="00C60633">
              <w:rPr>
                <w:rFonts w:cstheme="minorHAnsi"/>
                <w:i/>
                <w:iCs/>
              </w:rPr>
              <w:t xml:space="preserve"> </w:t>
            </w:r>
            <w:proofErr w:type="spellStart"/>
            <w:r w:rsidRPr="00C60633">
              <w:rPr>
                <w:rFonts w:cstheme="minorHAnsi"/>
                <w:i/>
                <w:iCs/>
              </w:rPr>
              <w:t>Србија</w:t>
            </w:r>
            <w:proofErr w:type="spellEnd"/>
            <w:r w:rsidRPr="00C60633">
              <w:rPr>
                <w:rFonts w:cstheme="minorHAnsi"/>
                <w:i/>
                <w:iCs/>
              </w:rPr>
              <w:t>"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депоније</w:t>
            </w:r>
            <w:proofErr w:type="spellEnd"/>
            <w:r w:rsidRPr="00C60633">
              <w:rPr>
                <w:rFonts w:cstheme="minorHAnsi"/>
                <w:i/>
                <w:iCs/>
              </w:rPr>
              <w:t xml:space="preserve"> (</w:t>
            </w:r>
            <w:proofErr w:type="spellStart"/>
            <w:r w:rsidRPr="00C60633">
              <w:rPr>
                <w:rFonts w:cstheme="minorHAnsi"/>
                <w:i/>
                <w:iCs/>
              </w:rPr>
              <w:t>Изградња</w:t>
            </w:r>
            <w:proofErr w:type="spellEnd"/>
            <w:r w:rsidRPr="00C60633">
              <w:rPr>
                <w:rFonts w:cstheme="minorHAnsi"/>
                <w:i/>
                <w:iCs/>
              </w:rPr>
              <w:t xml:space="preserve"> 2 </w:t>
            </w:r>
            <w:proofErr w:type="spellStart"/>
            <w:r w:rsidRPr="00C60633">
              <w:rPr>
                <w:rFonts w:cstheme="minorHAnsi"/>
                <w:i/>
                <w:iCs/>
              </w:rPr>
              <w:t>касете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Новој</w:t>
            </w:r>
            <w:proofErr w:type="spellEnd"/>
            <w:r w:rsidRPr="00C60633">
              <w:rPr>
                <w:rFonts w:cstheme="minorHAnsi"/>
                <w:i/>
                <w:iCs/>
              </w:rPr>
              <w:t xml:space="preserve"> </w:t>
            </w:r>
            <w:proofErr w:type="spellStart"/>
            <w:r w:rsidRPr="00C60633">
              <w:rPr>
                <w:rFonts w:cstheme="minorHAnsi"/>
                <w:i/>
                <w:iCs/>
              </w:rPr>
              <w:t>депонији</w:t>
            </w:r>
            <w:proofErr w:type="spellEnd"/>
            <w:r w:rsidRPr="00C60633">
              <w:rPr>
                <w:rFonts w:cstheme="minorHAnsi"/>
                <w:i/>
                <w:iCs/>
              </w:rPr>
              <w:t xml:space="preserve"> </w:t>
            </w:r>
            <w:proofErr w:type="spellStart"/>
            <w:r w:rsidRPr="00C60633">
              <w:rPr>
                <w:rFonts w:cstheme="minorHAnsi"/>
                <w:i/>
                <w:iCs/>
              </w:rPr>
              <w:t>повећаванје</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пречишћавање</w:t>
            </w:r>
            <w:proofErr w:type="spellEnd"/>
            <w:r w:rsidRPr="00C60633">
              <w:rPr>
                <w:rFonts w:cstheme="minorHAnsi"/>
                <w:i/>
                <w:iCs/>
              </w:rPr>
              <w:t xml:space="preserve"> </w:t>
            </w:r>
            <w:proofErr w:type="spellStart"/>
            <w:r w:rsidRPr="00C60633">
              <w:rPr>
                <w:rFonts w:cstheme="minorHAnsi"/>
                <w:i/>
                <w:iCs/>
              </w:rPr>
              <w:t>отапад</w:t>
            </w:r>
            <w:proofErr w:type="spellEnd"/>
            <w:r w:rsidRPr="00C60633">
              <w:rPr>
                <w:rFonts w:cstheme="minorHAnsi"/>
                <w:i/>
                <w:iCs/>
              </w:rPr>
              <w:t xml:space="preserve"> </w:t>
            </w:r>
            <w:proofErr w:type="spellStart"/>
            <w:r w:rsidRPr="00C60633">
              <w:rPr>
                <w:rFonts w:cstheme="minorHAnsi"/>
                <w:i/>
                <w:iCs/>
              </w:rPr>
              <w:t>вода</w:t>
            </w:r>
            <w:proofErr w:type="spellEnd"/>
            <w:r w:rsidRPr="00C60633">
              <w:rPr>
                <w:rFonts w:cstheme="minorHAnsi"/>
                <w:i/>
                <w:iCs/>
              </w:rPr>
              <w:t xml:space="preserve"> и </w:t>
            </w:r>
            <w:proofErr w:type="spellStart"/>
            <w:r w:rsidRPr="00C60633">
              <w:rPr>
                <w:rFonts w:cstheme="minorHAnsi"/>
                <w:i/>
                <w:iCs/>
              </w:rPr>
              <w:t>др</w:t>
            </w:r>
            <w:proofErr w:type="spellEnd"/>
            <w:r w:rsidRPr="00C60633">
              <w:rPr>
                <w:rFonts w:cstheme="minorHAnsi"/>
                <w:i/>
                <w:iCs/>
              </w:rPr>
              <w:t>)</w:t>
            </w:r>
          </w:p>
        </w:tc>
        <w:tc>
          <w:tcPr>
            <w:tcW w:w="1031" w:type="dxa"/>
            <w:noWrap/>
            <w:vAlign w:val="center"/>
            <w:hideMark/>
          </w:tcPr>
          <w:p w14:paraId="22A47282"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9C99FA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6FF5708"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CBACE0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57EF9F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348A30C" w14:textId="77777777" w:rsidR="00C60633" w:rsidRPr="00C60633" w:rsidRDefault="00C60633" w:rsidP="002D36FB">
            <w:pPr>
              <w:jc w:val="right"/>
              <w:rPr>
                <w:rFonts w:cstheme="minorHAnsi"/>
              </w:rPr>
            </w:pPr>
            <w:r w:rsidRPr="00C60633">
              <w:rPr>
                <w:rFonts w:cstheme="minorHAnsi"/>
              </w:rPr>
              <w:t> </w:t>
            </w:r>
          </w:p>
        </w:tc>
      </w:tr>
      <w:tr w:rsidR="00A17714" w:rsidRPr="00C60633" w14:paraId="38609301" w14:textId="77777777" w:rsidTr="00A17714">
        <w:trPr>
          <w:trHeight w:val="864"/>
        </w:trPr>
        <w:tc>
          <w:tcPr>
            <w:tcW w:w="1015" w:type="dxa"/>
            <w:noWrap/>
            <w:hideMark/>
          </w:tcPr>
          <w:p w14:paraId="66E96A14"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2397793A" w14:textId="77777777" w:rsidR="00C60633" w:rsidRPr="00C60633" w:rsidRDefault="00C60633">
            <w:pPr>
              <w:rPr>
                <w:rFonts w:cstheme="minorHAnsi"/>
                <w:i/>
                <w:iCs/>
              </w:rPr>
            </w:pPr>
            <w:r w:rsidRPr="00C60633">
              <w:rPr>
                <w:rFonts w:cstheme="minorHAnsi"/>
                <w:i/>
                <w:iCs/>
              </w:rPr>
              <w:t> </w:t>
            </w:r>
          </w:p>
        </w:tc>
        <w:tc>
          <w:tcPr>
            <w:tcW w:w="3492" w:type="dxa"/>
            <w:hideMark/>
          </w:tcPr>
          <w:p w14:paraId="0512787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пројектно</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припрему</w:t>
            </w:r>
            <w:proofErr w:type="spellEnd"/>
            <w:r w:rsidRPr="00C60633">
              <w:rPr>
                <w:rFonts w:cstheme="minorHAnsi"/>
                <w:i/>
                <w:iCs/>
              </w:rPr>
              <w:t xml:space="preserve"> </w:t>
            </w:r>
            <w:proofErr w:type="spellStart"/>
            <w:r w:rsidRPr="00C60633">
              <w:rPr>
                <w:rFonts w:cstheme="minorHAnsi"/>
                <w:i/>
                <w:iCs/>
              </w:rPr>
              <w:t>изградње</w:t>
            </w:r>
            <w:proofErr w:type="spellEnd"/>
            <w:r w:rsidRPr="00C60633">
              <w:rPr>
                <w:rFonts w:cstheme="minorHAnsi"/>
                <w:i/>
                <w:iCs/>
              </w:rPr>
              <w:t xml:space="preserve"> </w:t>
            </w:r>
            <w:proofErr w:type="spellStart"/>
            <w:r w:rsidRPr="00C60633">
              <w:rPr>
                <w:rFonts w:cstheme="minorHAnsi"/>
                <w:i/>
                <w:iCs/>
              </w:rPr>
              <w:t>постројења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третман</w:t>
            </w:r>
            <w:proofErr w:type="spellEnd"/>
            <w:r w:rsidRPr="00C60633">
              <w:rPr>
                <w:rFonts w:cstheme="minorHAnsi"/>
                <w:i/>
                <w:iCs/>
              </w:rPr>
              <w:t xml:space="preserve"> </w:t>
            </w:r>
            <w:proofErr w:type="spellStart"/>
            <w:r w:rsidRPr="00C60633">
              <w:rPr>
                <w:rFonts w:cstheme="minorHAnsi"/>
                <w:i/>
                <w:iCs/>
              </w:rPr>
              <w:t>биоотпада</w:t>
            </w:r>
            <w:proofErr w:type="spellEnd"/>
          </w:p>
        </w:tc>
        <w:tc>
          <w:tcPr>
            <w:tcW w:w="1031" w:type="dxa"/>
            <w:noWrap/>
            <w:vAlign w:val="center"/>
            <w:hideMark/>
          </w:tcPr>
          <w:p w14:paraId="30A54C1F"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0660CA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5FFBF13"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F523163"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F3D9BF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99586C9" w14:textId="77777777" w:rsidR="00C60633" w:rsidRPr="00C60633" w:rsidRDefault="00C60633" w:rsidP="002D36FB">
            <w:pPr>
              <w:jc w:val="right"/>
              <w:rPr>
                <w:rFonts w:cstheme="minorHAnsi"/>
              </w:rPr>
            </w:pPr>
            <w:r w:rsidRPr="00C60633">
              <w:rPr>
                <w:rFonts w:cstheme="minorHAnsi"/>
              </w:rPr>
              <w:t> </w:t>
            </w:r>
          </w:p>
        </w:tc>
      </w:tr>
      <w:tr w:rsidR="00A17714" w:rsidRPr="00C60633" w14:paraId="7D236C71" w14:textId="77777777" w:rsidTr="00A17714">
        <w:trPr>
          <w:trHeight w:val="864"/>
        </w:trPr>
        <w:tc>
          <w:tcPr>
            <w:tcW w:w="1015" w:type="dxa"/>
            <w:noWrap/>
            <w:hideMark/>
          </w:tcPr>
          <w:p w14:paraId="6BF459DD" w14:textId="77777777" w:rsidR="00C60633" w:rsidRPr="00C60633" w:rsidRDefault="00C60633" w:rsidP="00C60633">
            <w:pPr>
              <w:rPr>
                <w:rFonts w:cstheme="minorHAnsi"/>
                <w:i/>
                <w:iCs/>
              </w:rPr>
            </w:pPr>
            <w:r w:rsidRPr="00C60633">
              <w:rPr>
                <w:rFonts w:cstheme="minorHAnsi"/>
                <w:i/>
                <w:iCs/>
              </w:rPr>
              <w:lastRenderedPageBreak/>
              <w:t>0401</w:t>
            </w:r>
          </w:p>
        </w:tc>
        <w:tc>
          <w:tcPr>
            <w:tcW w:w="2530" w:type="dxa"/>
            <w:hideMark/>
          </w:tcPr>
          <w:p w14:paraId="18285E96" w14:textId="77777777" w:rsidR="00C60633" w:rsidRPr="00C60633" w:rsidRDefault="00C60633">
            <w:pPr>
              <w:rPr>
                <w:rFonts w:cstheme="minorHAnsi"/>
                <w:i/>
                <w:iCs/>
              </w:rPr>
            </w:pPr>
            <w:r w:rsidRPr="00C60633">
              <w:rPr>
                <w:rFonts w:cstheme="minorHAnsi"/>
                <w:i/>
                <w:iCs/>
              </w:rPr>
              <w:t> </w:t>
            </w:r>
          </w:p>
        </w:tc>
        <w:tc>
          <w:tcPr>
            <w:tcW w:w="3492" w:type="dxa"/>
            <w:hideMark/>
          </w:tcPr>
          <w:p w14:paraId="5FC1582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3.1.1.4.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пројектно</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припрему</w:t>
            </w:r>
            <w:proofErr w:type="spellEnd"/>
            <w:r w:rsidRPr="00C60633">
              <w:rPr>
                <w:rFonts w:cstheme="minorHAnsi"/>
                <w:i/>
                <w:iCs/>
              </w:rPr>
              <w:t xml:space="preserve"> </w:t>
            </w:r>
            <w:proofErr w:type="spellStart"/>
            <w:r w:rsidRPr="00C60633">
              <w:rPr>
                <w:rFonts w:cstheme="minorHAnsi"/>
                <w:i/>
                <w:iCs/>
              </w:rPr>
              <w:t>изградње</w:t>
            </w:r>
            <w:proofErr w:type="spellEnd"/>
            <w:r w:rsidRPr="00C60633">
              <w:rPr>
                <w:rFonts w:cstheme="minorHAnsi"/>
                <w:i/>
                <w:iCs/>
              </w:rPr>
              <w:t xml:space="preserve"> </w:t>
            </w:r>
            <w:proofErr w:type="spellStart"/>
            <w:r w:rsidRPr="00C60633">
              <w:rPr>
                <w:rFonts w:cstheme="minorHAnsi"/>
                <w:i/>
                <w:iCs/>
              </w:rPr>
              <w:t>постројења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третман</w:t>
            </w:r>
            <w:proofErr w:type="spellEnd"/>
            <w:r w:rsidRPr="00C60633">
              <w:rPr>
                <w:rFonts w:cstheme="minorHAnsi"/>
                <w:i/>
                <w:iCs/>
              </w:rPr>
              <w:t xml:space="preserve"> </w:t>
            </w:r>
            <w:proofErr w:type="spellStart"/>
            <w:r w:rsidRPr="00C60633">
              <w:rPr>
                <w:rFonts w:cstheme="minorHAnsi"/>
                <w:i/>
                <w:iCs/>
              </w:rPr>
              <w:t>биогаса</w:t>
            </w:r>
            <w:proofErr w:type="spellEnd"/>
          </w:p>
        </w:tc>
        <w:tc>
          <w:tcPr>
            <w:tcW w:w="1031" w:type="dxa"/>
            <w:noWrap/>
            <w:vAlign w:val="center"/>
            <w:hideMark/>
          </w:tcPr>
          <w:p w14:paraId="17601B87"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D0CBC7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CA72ACC"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421C0D5"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DEF745C"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64FC41D" w14:textId="77777777" w:rsidR="00C60633" w:rsidRPr="00C60633" w:rsidRDefault="00C60633" w:rsidP="002D36FB">
            <w:pPr>
              <w:jc w:val="right"/>
              <w:rPr>
                <w:rFonts w:cstheme="minorHAnsi"/>
              </w:rPr>
            </w:pPr>
            <w:r w:rsidRPr="00C60633">
              <w:rPr>
                <w:rFonts w:cstheme="minorHAnsi"/>
              </w:rPr>
              <w:t> </w:t>
            </w:r>
          </w:p>
        </w:tc>
      </w:tr>
      <w:tr w:rsidR="00A17714" w:rsidRPr="00C60633" w14:paraId="32F17782" w14:textId="77777777" w:rsidTr="00A17714">
        <w:trPr>
          <w:trHeight w:val="864"/>
        </w:trPr>
        <w:tc>
          <w:tcPr>
            <w:tcW w:w="1015" w:type="dxa"/>
            <w:noWrap/>
            <w:hideMark/>
          </w:tcPr>
          <w:p w14:paraId="53041812"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5F1C4F77" w14:textId="77777777" w:rsidR="00C60633" w:rsidRPr="00C60633" w:rsidRDefault="00C60633">
            <w:pPr>
              <w:rPr>
                <w:rFonts w:cstheme="minorHAnsi"/>
                <w:i/>
                <w:iCs/>
              </w:rPr>
            </w:pPr>
            <w:r w:rsidRPr="00C60633">
              <w:rPr>
                <w:rFonts w:cstheme="minorHAnsi"/>
                <w:i/>
                <w:iCs/>
              </w:rPr>
              <w:t> </w:t>
            </w:r>
          </w:p>
        </w:tc>
        <w:tc>
          <w:tcPr>
            <w:tcW w:w="3492" w:type="dxa"/>
            <w:hideMark/>
          </w:tcPr>
          <w:p w14:paraId="5C217BC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3.1.1.5. </w:t>
            </w:r>
            <w:proofErr w:type="spellStart"/>
            <w:r w:rsidRPr="00C60633">
              <w:rPr>
                <w:rFonts w:cstheme="minorHAnsi"/>
                <w:i/>
                <w:iCs/>
              </w:rPr>
              <w:t>Изналажење</w:t>
            </w:r>
            <w:proofErr w:type="spellEnd"/>
            <w:r w:rsidRPr="00C60633">
              <w:rPr>
                <w:rFonts w:cstheme="minorHAnsi"/>
                <w:i/>
                <w:iCs/>
              </w:rPr>
              <w:t xml:space="preserve"> </w:t>
            </w:r>
            <w:proofErr w:type="spellStart"/>
            <w:r w:rsidRPr="00C60633">
              <w:rPr>
                <w:rFonts w:cstheme="minorHAnsi"/>
                <w:i/>
                <w:iCs/>
              </w:rPr>
              <w:t>решења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ЈПП и </w:t>
            </w:r>
            <w:proofErr w:type="spellStart"/>
            <w:r w:rsidRPr="00C60633">
              <w:rPr>
                <w:rFonts w:cstheme="minorHAnsi"/>
                <w:i/>
                <w:iCs/>
              </w:rPr>
              <w:t>покретање</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w:t>
            </w:r>
            <w:proofErr w:type="spellStart"/>
            <w:r w:rsidRPr="00C60633">
              <w:rPr>
                <w:rFonts w:cstheme="minorHAnsi"/>
                <w:i/>
                <w:iCs/>
              </w:rPr>
              <w:t>рекултивација</w:t>
            </w:r>
            <w:proofErr w:type="spellEnd"/>
            <w:r w:rsidRPr="00C60633">
              <w:rPr>
                <w:rFonts w:cstheme="minorHAnsi"/>
                <w:i/>
                <w:iCs/>
              </w:rPr>
              <w:t xml:space="preserve"> </w:t>
            </w:r>
            <w:proofErr w:type="spellStart"/>
            <w:r w:rsidRPr="00C60633">
              <w:rPr>
                <w:rFonts w:cstheme="minorHAnsi"/>
                <w:i/>
                <w:iCs/>
              </w:rPr>
              <w:t>санација</w:t>
            </w:r>
            <w:proofErr w:type="spellEnd"/>
            <w:r w:rsidRPr="00C60633">
              <w:rPr>
                <w:rFonts w:cstheme="minorHAnsi"/>
                <w:i/>
                <w:iCs/>
              </w:rPr>
              <w:t xml:space="preserve"> и </w:t>
            </w:r>
            <w:proofErr w:type="spellStart"/>
            <w:r w:rsidRPr="00C60633">
              <w:rPr>
                <w:rFonts w:cstheme="minorHAnsi"/>
                <w:i/>
                <w:iCs/>
              </w:rPr>
              <w:t>затварање</w:t>
            </w:r>
            <w:proofErr w:type="spellEnd"/>
            <w:r w:rsidRPr="00C60633">
              <w:rPr>
                <w:rFonts w:cstheme="minorHAnsi"/>
                <w:i/>
                <w:iCs/>
              </w:rPr>
              <w:t xml:space="preserve"> </w:t>
            </w:r>
            <w:proofErr w:type="spellStart"/>
            <w:r w:rsidRPr="00C60633">
              <w:rPr>
                <w:rFonts w:cstheme="minorHAnsi"/>
                <w:i/>
                <w:iCs/>
              </w:rPr>
              <w:t>Старе</w:t>
            </w:r>
            <w:proofErr w:type="spellEnd"/>
            <w:r w:rsidRPr="00C60633">
              <w:rPr>
                <w:rFonts w:cstheme="minorHAnsi"/>
                <w:i/>
                <w:iCs/>
              </w:rPr>
              <w:t xml:space="preserve"> </w:t>
            </w:r>
            <w:proofErr w:type="spellStart"/>
            <w:r w:rsidRPr="00C60633">
              <w:rPr>
                <w:rFonts w:cstheme="minorHAnsi"/>
                <w:i/>
                <w:iCs/>
              </w:rPr>
              <w:t>депоније</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0B9611DB"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737B78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F87AB8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2CB2CF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7889C9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EEBB0FB" w14:textId="77777777" w:rsidR="00C60633" w:rsidRPr="00C60633" w:rsidRDefault="00C60633" w:rsidP="002D36FB">
            <w:pPr>
              <w:jc w:val="right"/>
              <w:rPr>
                <w:rFonts w:cstheme="minorHAnsi"/>
              </w:rPr>
            </w:pPr>
            <w:r w:rsidRPr="00C60633">
              <w:rPr>
                <w:rFonts w:cstheme="minorHAnsi"/>
              </w:rPr>
              <w:t> </w:t>
            </w:r>
          </w:p>
        </w:tc>
      </w:tr>
      <w:tr w:rsidR="00A17714" w:rsidRPr="00C60633" w14:paraId="42052145" w14:textId="77777777" w:rsidTr="00A17714">
        <w:trPr>
          <w:trHeight w:val="864"/>
        </w:trPr>
        <w:tc>
          <w:tcPr>
            <w:tcW w:w="1015" w:type="dxa"/>
            <w:noWrap/>
            <w:hideMark/>
          </w:tcPr>
          <w:p w14:paraId="74828679"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4E6DBE67" w14:textId="77777777" w:rsidR="00C60633" w:rsidRPr="00C60633" w:rsidRDefault="00C60633">
            <w:pPr>
              <w:rPr>
                <w:rFonts w:cstheme="minorHAnsi"/>
                <w:i/>
                <w:iCs/>
              </w:rPr>
            </w:pPr>
            <w:r w:rsidRPr="00C60633">
              <w:rPr>
                <w:rFonts w:cstheme="minorHAnsi"/>
                <w:i/>
                <w:iCs/>
              </w:rPr>
              <w:t> </w:t>
            </w:r>
          </w:p>
        </w:tc>
        <w:tc>
          <w:tcPr>
            <w:tcW w:w="3492" w:type="dxa"/>
            <w:hideMark/>
          </w:tcPr>
          <w:p w14:paraId="632E455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3.1.1.6.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линије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сепарацију</w:t>
            </w:r>
            <w:proofErr w:type="spellEnd"/>
            <w:r w:rsidRPr="00C60633">
              <w:rPr>
                <w:rFonts w:cstheme="minorHAnsi"/>
                <w:i/>
                <w:iCs/>
              </w:rPr>
              <w:t xml:space="preserve"> </w:t>
            </w:r>
            <w:proofErr w:type="spellStart"/>
            <w:r w:rsidRPr="00C60633">
              <w:rPr>
                <w:rFonts w:cstheme="minorHAnsi"/>
                <w:i/>
                <w:iCs/>
              </w:rPr>
              <w:t>комуналног</w:t>
            </w:r>
            <w:proofErr w:type="spellEnd"/>
            <w:r w:rsidRPr="00C60633">
              <w:rPr>
                <w:rFonts w:cstheme="minorHAnsi"/>
                <w:i/>
                <w:iCs/>
              </w:rPr>
              <w:t xml:space="preserve"> </w:t>
            </w:r>
            <w:proofErr w:type="spellStart"/>
            <w:r w:rsidRPr="00C60633">
              <w:rPr>
                <w:rFonts w:cstheme="minorHAnsi"/>
                <w:i/>
                <w:iCs/>
              </w:rPr>
              <w:t>отпада</w:t>
            </w:r>
            <w:proofErr w:type="spellEnd"/>
            <w:r w:rsidRPr="00C60633">
              <w:rPr>
                <w:rFonts w:cstheme="minorHAnsi"/>
                <w:i/>
                <w:iCs/>
              </w:rPr>
              <w:t xml:space="preserve"> (</w:t>
            </w:r>
            <w:proofErr w:type="spellStart"/>
            <w:r w:rsidRPr="00C60633">
              <w:rPr>
                <w:rFonts w:cstheme="minorHAnsi"/>
                <w:i/>
                <w:iCs/>
              </w:rPr>
              <w:t>амбалаже</w:t>
            </w:r>
            <w:proofErr w:type="spellEnd"/>
            <w:r w:rsidRPr="00C60633">
              <w:rPr>
                <w:rFonts w:cstheme="minorHAnsi"/>
                <w:i/>
                <w:iCs/>
              </w:rPr>
              <w:t xml:space="preserve">) у </w:t>
            </w:r>
            <w:proofErr w:type="spellStart"/>
            <w:r w:rsidRPr="00C60633">
              <w:rPr>
                <w:rFonts w:cstheme="minorHAnsi"/>
                <w:i/>
                <w:iCs/>
              </w:rPr>
              <w:t>оквиру</w:t>
            </w:r>
            <w:proofErr w:type="spellEnd"/>
            <w:r w:rsidRPr="00C60633">
              <w:rPr>
                <w:rFonts w:cstheme="minorHAnsi"/>
                <w:i/>
                <w:iCs/>
              </w:rPr>
              <w:t xml:space="preserve"> </w:t>
            </w:r>
            <w:proofErr w:type="spellStart"/>
            <w:r w:rsidRPr="00C60633">
              <w:rPr>
                <w:rFonts w:cstheme="minorHAnsi"/>
                <w:i/>
                <w:iCs/>
              </w:rPr>
              <w:t>рециклажног</w:t>
            </w:r>
            <w:proofErr w:type="spellEnd"/>
            <w:r w:rsidRPr="00C60633">
              <w:rPr>
                <w:rFonts w:cstheme="minorHAnsi"/>
                <w:i/>
                <w:iCs/>
              </w:rPr>
              <w:t xml:space="preserve"> </w:t>
            </w:r>
            <w:proofErr w:type="spellStart"/>
            <w:r w:rsidRPr="00C60633">
              <w:rPr>
                <w:rFonts w:cstheme="minorHAnsi"/>
                <w:i/>
                <w:iCs/>
              </w:rPr>
              <w:t>центра</w:t>
            </w:r>
            <w:proofErr w:type="spellEnd"/>
          </w:p>
        </w:tc>
        <w:tc>
          <w:tcPr>
            <w:tcW w:w="1031" w:type="dxa"/>
            <w:noWrap/>
            <w:vAlign w:val="center"/>
            <w:hideMark/>
          </w:tcPr>
          <w:p w14:paraId="0127F9B9" w14:textId="77777777" w:rsidR="00C60633" w:rsidRPr="00C60633" w:rsidRDefault="00C60633" w:rsidP="002D36FB">
            <w:pPr>
              <w:jc w:val="right"/>
              <w:rPr>
                <w:rFonts w:cstheme="minorHAnsi"/>
                <w:i/>
                <w:iCs/>
              </w:rPr>
            </w:pPr>
            <w:r w:rsidRPr="00C60633">
              <w:rPr>
                <w:rFonts w:cstheme="minorHAnsi"/>
                <w:i/>
                <w:iCs/>
              </w:rPr>
              <w:t>28.000</w:t>
            </w:r>
          </w:p>
        </w:tc>
        <w:tc>
          <w:tcPr>
            <w:tcW w:w="987" w:type="dxa"/>
            <w:noWrap/>
            <w:vAlign w:val="center"/>
            <w:hideMark/>
          </w:tcPr>
          <w:p w14:paraId="75A3E820" w14:textId="77777777" w:rsidR="00C60633" w:rsidRPr="00C60633" w:rsidRDefault="00C60633" w:rsidP="002D36FB">
            <w:pPr>
              <w:jc w:val="right"/>
              <w:rPr>
                <w:rFonts w:cstheme="minorHAnsi"/>
                <w:i/>
                <w:iCs/>
              </w:rPr>
            </w:pPr>
            <w:r w:rsidRPr="00C60633">
              <w:rPr>
                <w:rFonts w:cstheme="minorHAnsi"/>
                <w:i/>
                <w:iCs/>
              </w:rPr>
              <w:t>144.000</w:t>
            </w:r>
          </w:p>
        </w:tc>
        <w:tc>
          <w:tcPr>
            <w:tcW w:w="967" w:type="dxa"/>
            <w:noWrap/>
            <w:vAlign w:val="center"/>
            <w:hideMark/>
          </w:tcPr>
          <w:p w14:paraId="2C0CFD2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957906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F4BF98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0B10478" w14:textId="77777777" w:rsidR="00C60633" w:rsidRPr="00C60633" w:rsidRDefault="00C60633" w:rsidP="002D36FB">
            <w:pPr>
              <w:jc w:val="right"/>
              <w:rPr>
                <w:rFonts w:cstheme="minorHAnsi"/>
              </w:rPr>
            </w:pPr>
            <w:r w:rsidRPr="00C60633">
              <w:rPr>
                <w:rFonts w:cstheme="minorHAnsi"/>
              </w:rPr>
              <w:t> </w:t>
            </w:r>
          </w:p>
        </w:tc>
      </w:tr>
      <w:tr w:rsidR="00A17714" w:rsidRPr="00C60633" w14:paraId="54E86B12" w14:textId="77777777" w:rsidTr="00A17714">
        <w:trPr>
          <w:trHeight w:val="576"/>
        </w:trPr>
        <w:tc>
          <w:tcPr>
            <w:tcW w:w="1015" w:type="dxa"/>
            <w:noWrap/>
            <w:hideMark/>
          </w:tcPr>
          <w:p w14:paraId="59DA3E50"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249572A2" w14:textId="77777777" w:rsidR="00C60633" w:rsidRPr="00C60633" w:rsidRDefault="00C60633">
            <w:pPr>
              <w:rPr>
                <w:rFonts w:cstheme="minorHAnsi"/>
                <w:i/>
                <w:iCs/>
              </w:rPr>
            </w:pPr>
            <w:r w:rsidRPr="00C60633">
              <w:rPr>
                <w:rFonts w:cstheme="minorHAnsi"/>
                <w:i/>
                <w:iCs/>
              </w:rPr>
              <w:t> </w:t>
            </w:r>
          </w:p>
        </w:tc>
        <w:tc>
          <w:tcPr>
            <w:tcW w:w="3492" w:type="dxa"/>
            <w:hideMark/>
          </w:tcPr>
          <w:p w14:paraId="145B761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3.1.1.7. </w:t>
            </w:r>
            <w:proofErr w:type="spellStart"/>
            <w:r w:rsidRPr="00C60633">
              <w:rPr>
                <w:rFonts w:cstheme="minorHAnsi"/>
                <w:i/>
                <w:iCs/>
              </w:rPr>
              <w:t>Рециклажно</w:t>
            </w:r>
            <w:proofErr w:type="spellEnd"/>
            <w:r w:rsidRPr="00C60633">
              <w:rPr>
                <w:rFonts w:cstheme="minorHAnsi"/>
                <w:i/>
                <w:iCs/>
              </w:rPr>
              <w:t xml:space="preserve"> </w:t>
            </w:r>
            <w:proofErr w:type="spellStart"/>
            <w:r w:rsidRPr="00C60633">
              <w:rPr>
                <w:rFonts w:cstheme="minorHAnsi"/>
                <w:i/>
                <w:iCs/>
              </w:rPr>
              <w:t>двориште</w:t>
            </w:r>
            <w:proofErr w:type="spellEnd"/>
            <w:r w:rsidRPr="00C60633">
              <w:rPr>
                <w:rFonts w:cstheme="minorHAnsi"/>
                <w:i/>
                <w:iCs/>
              </w:rPr>
              <w:t xml:space="preserve"> у </w:t>
            </w:r>
            <w:proofErr w:type="spellStart"/>
            <w:r w:rsidRPr="00C60633">
              <w:rPr>
                <w:rFonts w:cstheme="minorHAnsi"/>
                <w:i/>
                <w:iCs/>
              </w:rPr>
              <w:t>оквиру</w:t>
            </w:r>
            <w:proofErr w:type="spellEnd"/>
            <w:r w:rsidRPr="00C60633">
              <w:rPr>
                <w:rFonts w:cstheme="minorHAnsi"/>
                <w:i/>
                <w:iCs/>
              </w:rPr>
              <w:t xml:space="preserve"> </w:t>
            </w:r>
            <w:proofErr w:type="spellStart"/>
            <w:r w:rsidRPr="00C60633">
              <w:rPr>
                <w:rFonts w:cstheme="minorHAnsi"/>
                <w:i/>
                <w:iCs/>
              </w:rPr>
              <w:t>Центра</w:t>
            </w:r>
            <w:proofErr w:type="spellEnd"/>
            <w:r w:rsidRPr="00C60633">
              <w:rPr>
                <w:rFonts w:cstheme="minorHAnsi"/>
                <w:i/>
                <w:iCs/>
              </w:rPr>
              <w:t xml:space="preserve"> 2</w:t>
            </w:r>
          </w:p>
        </w:tc>
        <w:tc>
          <w:tcPr>
            <w:tcW w:w="1031" w:type="dxa"/>
            <w:noWrap/>
            <w:vAlign w:val="center"/>
            <w:hideMark/>
          </w:tcPr>
          <w:p w14:paraId="13CDFD8A"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0845EE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13A114C" w14:textId="77777777" w:rsidR="00C60633" w:rsidRPr="00C60633" w:rsidRDefault="00C60633" w:rsidP="002D36FB">
            <w:pPr>
              <w:jc w:val="right"/>
              <w:rPr>
                <w:rFonts w:cstheme="minorHAnsi"/>
              </w:rPr>
            </w:pPr>
            <w:r w:rsidRPr="00C60633">
              <w:rPr>
                <w:rFonts w:cstheme="minorHAnsi"/>
              </w:rPr>
              <w:t>3.000</w:t>
            </w:r>
          </w:p>
        </w:tc>
        <w:tc>
          <w:tcPr>
            <w:tcW w:w="1027" w:type="dxa"/>
            <w:noWrap/>
            <w:vAlign w:val="center"/>
            <w:hideMark/>
          </w:tcPr>
          <w:p w14:paraId="3BB665B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F69779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C1DF90D" w14:textId="77777777" w:rsidR="00C60633" w:rsidRPr="00C60633" w:rsidRDefault="00C60633" w:rsidP="002D36FB">
            <w:pPr>
              <w:jc w:val="right"/>
              <w:rPr>
                <w:rFonts w:cstheme="minorHAnsi"/>
              </w:rPr>
            </w:pPr>
            <w:r w:rsidRPr="00C60633">
              <w:rPr>
                <w:rFonts w:cstheme="minorHAnsi"/>
              </w:rPr>
              <w:t> </w:t>
            </w:r>
          </w:p>
        </w:tc>
      </w:tr>
      <w:tr w:rsidR="00A17714" w:rsidRPr="00C60633" w14:paraId="7C9C48C6" w14:textId="77777777" w:rsidTr="00A17714">
        <w:trPr>
          <w:trHeight w:val="576"/>
        </w:trPr>
        <w:tc>
          <w:tcPr>
            <w:tcW w:w="1015" w:type="dxa"/>
            <w:noWrap/>
            <w:hideMark/>
          </w:tcPr>
          <w:p w14:paraId="73607B69"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576B5E3C" w14:textId="77777777" w:rsidR="00C60633" w:rsidRPr="00C60633" w:rsidRDefault="00C60633">
            <w:pPr>
              <w:rPr>
                <w:rFonts w:cstheme="minorHAnsi"/>
                <w:i/>
                <w:iCs/>
              </w:rPr>
            </w:pPr>
            <w:r w:rsidRPr="00C60633">
              <w:rPr>
                <w:rFonts w:cstheme="minorHAnsi"/>
                <w:i/>
                <w:iCs/>
              </w:rPr>
              <w:t> </w:t>
            </w:r>
          </w:p>
        </w:tc>
        <w:tc>
          <w:tcPr>
            <w:tcW w:w="3492" w:type="dxa"/>
            <w:hideMark/>
          </w:tcPr>
          <w:p w14:paraId="4D0AFDA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3.1.1.8. </w:t>
            </w:r>
            <w:proofErr w:type="spellStart"/>
            <w:r w:rsidRPr="00C60633">
              <w:rPr>
                <w:rFonts w:cstheme="minorHAnsi"/>
                <w:i/>
                <w:iCs/>
              </w:rPr>
              <w:t>Мобилна</w:t>
            </w:r>
            <w:proofErr w:type="spellEnd"/>
            <w:r w:rsidRPr="00C60633">
              <w:rPr>
                <w:rFonts w:cstheme="minorHAnsi"/>
                <w:i/>
                <w:iCs/>
              </w:rPr>
              <w:t xml:space="preserve"> </w:t>
            </w:r>
            <w:proofErr w:type="spellStart"/>
            <w:r w:rsidRPr="00C60633">
              <w:rPr>
                <w:rFonts w:cstheme="minorHAnsi"/>
                <w:i/>
                <w:iCs/>
              </w:rPr>
              <w:t>претоварна</w:t>
            </w:r>
            <w:proofErr w:type="spellEnd"/>
            <w:r w:rsidRPr="00C60633">
              <w:rPr>
                <w:rFonts w:cstheme="minorHAnsi"/>
                <w:i/>
                <w:iCs/>
              </w:rPr>
              <w:t xml:space="preserve"> </w:t>
            </w:r>
            <w:proofErr w:type="spellStart"/>
            <w:r w:rsidRPr="00C60633">
              <w:rPr>
                <w:rFonts w:cstheme="minorHAnsi"/>
                <w:i/>
                <w:iCs/>
              </w:rPr>
              <w:t>станица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локацији</w:t>
            </w:r>
            <w:proofErr w:type="spellEnd"/>
            <w:r w:rsidRPr="00C60633">
              <w:rPr>
                <w:rFonts w:cstheme="minorHAnsi"/>
                <w:i/>
                <w:iCs/>
              </w:rPr>
              <w:t xml:space="preserve"> </w:t>
            </w:r>
            <w:proofErr w:type="spellStart"/>
            <w:r w:rsidRPr="00C60633">
              <w:rPr>
                <w:rFonts w:cstheme="minorHAnsi"/>
                <w:i/>
                <w:iCs/>
              </w:rPr>
              <w:t>Старе</w:t>
            </w:r>
            <w:proofErr w:type="spellEnd"/>
            <w:r w:rsidRPr="00C60633">
              <w:rPr>
                <w:rFonts w:cstheme="minorHAnsi"/>
                <w:i/>
                <w:iCs/>
              </w:rPr>
              <w:t xml:space="preserve"> </w:t>
            </w:r>
            <w:proofErr w:type="spellStart"/>
            <w:r w:rsidRPr="00C60633">
              <w:rPr>
                <w:rFonts w:cstheme="minorHAnsi"/>
                <w:i/>
                <w:iCs/>
              </w:rPr>
              <w:t>депоније</w:t>
            </w:r>
            <w:proofErr w:type="spellEnd"/>
          </w:p>
        </w:tc>
        <w:tc>
          <w:tcPr>
            <w:tcW w:w="1031" w:type="dxa"/>
            <w:noWrap/>
            <w:vAlign w:val="center"/>
            <w:hideMark/>
          </w:tcPr>
          <w:p w14:paraId="39B127E3"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C5408D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EE487C9" w14:textId="77777777" w:rsidR="00C60633" w:rsidRPr="00C60633" w:rsidRDefault="00C60633" w:rsidP="002D36FB">
            <w:pPr>
              <w:jc w:val="right"/>
              <w:rPr>
                <w:rFonts w:cstheme="minorHAnsi"/>
                <w:i/>
                <w:iCs/>
              </w:rPr>
            </w:pPr>
            <w:r w:rsidRPr="00C60633">
              <w:rPr>
                <w:rFonts w:cstheme="minorHAnsi"/>
                <w:i/>
                <w:iCs/>
              </w:rPr>
              <w:t>50.000</w:t>
            </w:r>
          </w:p>
        </w:tc>
        <w:tc>
          <w:tcPr>
            <w:tcW w:w="1027" w:type="dxa"/>
            <w:noWrap/>
            <w:vAlign w:val="center"/>
            <w:hideMark/>
          </w:tcPr>
          <w:p w14:paraId="4039F5C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A9678E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9A93D2A" w14:textId="77777777" w:rsidR="00C60633" w:rsidRPr="00C60633" w:rsidRDefault="00C60633" w:rsidP="002D36FB">
            <w:pPr>
              <w:jc w:val="right"/>
              <w:rPr>
                <w:rFonts w:cstheme="minorHAnsi"/>
              </w:rPr>
            </w:pPr>
            <w:r w:rsidRPr="00C60633">
              <w:rPr>
                <w:rFonts w:cstheme="minorHAnsi"/>
              </w:rPr>
              <w:t> </w:t>
            </w:r>
          </w:p>
        </w:tc>
      </w:tr>
      <w:tr w:rsidR="0042186A" w:rsidRPr="00C60633" w14:paraId="475B621A" w14:textId="77777777" w:rsidTr="00A17714">
        <w:trPr>
          <w:trHeight w:val="576"/>
        </w:trPr>
        <w:tc>
          <w:tcPr>
            <w:tcW w:w="1015" w:type="dxa"/>
            <w:noWrap/>
            <w:hideMark/>
          </w:tcPr>
          <w:p w14:paraId="12A0CFF0" w14:textId="77777777" w:rsidR="00C60633" w:rsidRPr="00C60633" w:rsidRDefault="00C60633" w:rsidP="00C60633">
            <w:pPr>
              <w:rPr>
                <w:rFonts w:cstheme="minorHAnsi"/>
              </w:rPr>
            </w:pPr>
            <w:r w:rsidRPr="00C60633">
              <w:rPr>
                <w:rFonts w:cstheme="minorHAnsi"/>
              </w:rPr>
              <w:t>0401</w:t>
            </w:r>
          </w:p>
        </w:tc>
        <w:tc>
          <w:tcPr>
            <w:tcW w:w="2530" w:type="dxa"/>
            <w:hideMark/>
          </w:tcPr>
          <w:p w14:paraId="3E55F557" w14:textId="77777777" w:rsidR="00C60633" w:rsidRPr="00C60633" w:rsidRDefault="00C60633">
            <w:pPr>
              <w:rPr>
                <w:rFonts w:cstheme="minorHAnsi"/>
              </w:rPr>
            </w:pPr>
            <w:r w:rsidRPr="00C60633">
              <w:rPr>
                <w:rFonts w:cstheme="minorHAnsi"/>
              </w:rPr>
              <w:t> </w:t>
            </w:r>
          </w:p>
        </w:tc>
        <w:tc>
          <w:tcPr>
            <w:tcW w:w="3492" w:type="dxa"/>
            <w:hideMark/>
          </w:tcPr>
          <w:p w14:paraId="02B1EB91"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3.1.3: </w:t>
            </w:r>
            <w:proofErr w:type="spellStart"/>
            <w:r w:rsidRPr="00C60633">
              <w:rPr>
                <w:rFonts w:cstheme="minorHAnsi"/>
              </w:rPr>
              <w:t>Подизање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контроле</w:t>
            </w:r>
            <w:proofErr w:type="spellEnd"/>
            <w:r w:rsidRPr="00C60633">
              <w:rPr>
                <w:rFonts w:cstheme="minorHAnsi"/>
              </w:rPr>
              <w:t xml:space="preserve"> и </w:t>
            </w:r>
            <w:proofErr w:type="spellStart"/>
            <w:r w:rsidRPr="00C60633">
              <w:rPr>
                <w:rFonts w:cstheme="minorHAnsi"/>
              </w:rPr>
              <w:t>спровођења</w:t>
            </w:r>
            <w:proofErr w:type="spellEnd"/>
            <w:r w:rsidRPr="00C60633">
              <w:rPr>
                <w:rFonts w:cstheme="minorHAnsi"/>
              </w:rPr>
              <w:t xml:space="preserve"> </w:t>
            </w:r>
            <w:proofErr w:type="spellStart"/>
            <w:r w:rsidRPr="00C60633">
              <w:rPr>
                <w:rFonts w:cstheme="minorHAnsi"/>
              </w:rPr>
              <w:t>мониторинга</w:t>
            </w:r>
            <w:proofErr w:type="spellEnd"/>
            <w:r w:rsidRPr="00C60633">
              <w:rPr>
                <w:rFonts w:cstheme="minorHAnsi"/>
              </w:rPr>
              <w:t xml:space="preserve"> </w:t>
            </w:r>
            <w:proofErr w:type="spellStart"/>
            <w:r w:rsidRPr="00C60633">
              <w:rPr>
                <w:rFonts w:cstheme="minorHAnsi"/>
              </w:rPr>
              <w:t>елемената</w:t>
            </w:r>
            <w:proofErr w:type="spellEnd"/>
            <w:r w:rsidRPr="00C60633">
              <w:rPr>
                <w:rFonts w:cstheme="minorHAnsi"/>
              </w:rPr>
              <w:t xml:space="preserve"> </w:t>
            </w:r>
            <w:proofErr w:type="spellStart"/>
            <w:r w:rsidRPr="00C60633">
              <w:rPr>
                <w:rFonts w:cstheme="minorHAnsi"/>
              </w:rPr>
              <w:t>заштите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p>
        </w:tc>
        <w:tc>
          <w:tcPr>
            <w:tcW w:w="1031" w:type="dxa"/>
            <w:vAlign w:val="center"/>
            <w:hideMark/>
          </w:tcPr>
          <w:p w14:paraId="7EA6CECC" w14:textId="77777777" w:rsidR="00C60633" w:rsidRPr="00C60633" w:rsidRDefault="00C60633" w:rsidP="002D36FB">
            <w:pPr>
              <w:jc w:val="right"/>
              <w:rPr>
                <w:rFonts w:cstheme="minorHAnsi"/>
              </w:rPr>
            </w:pPr>
            <w:r w:rsidRPr="00C60633">
              <w:rPr>
                <w:rFonts w:cstheme="minorHAnsi"/>
              </w:rPr>
              <w:t>0</w:t>
            </w:r>
          </w:p>
        </w:tc>
        <w:tc>
          <w:tcPr>
            <w:tcW w:w="987" w:type="dxa"/>
            <w:vAlign w:val="center"/>
            <w:hideMark/>
          </w:tcPr>
          <w:p w14:paraId="60585FFF" w14:textId="77777777" w:rsidR="00C60633" w:rsidRPr="00C60633" w:rsidRDefault="00C60633" w:rsidP="002D36FB">
            <w:pPr>
              <w:jc w:val="right"/>
              <w:rPr>
                <w:rFonts w:cstheme="minorHAnsi"/>
              </w:rPr>
            </w:pPr>
            <w:r w:rsidRPr="00C60633">
              <w:rPr>
                <w:rFonts w:cstheme="minorHAnsi"/>
              </w:rPr>
              <w:t>0</w:t>
            </w:r>
          </w:p>
        </w:tc>
        <w:tc>
          <w:tcPr>
            <w:tcW w:w="967" w:type="dxa"/>
            <w:vAlign w:val="center"/>
            <w:hideMark/>
          </w:tcPr>
          <w:p w14:paraId="39679C2B" w14:textId="77777777" w:rsidR="00C60633" w:rsidRPr="00C60633" w:rsidRDefault="00C60633" w:rsidP="002D36FB">
            <w:pPr>
              <w:jc w:val="right"/>
              <w:rPr>
                <w:rFonts w:cstheme="minorHAnsi"/>
              </w:rPr>
            </w:pPr>
            <w:r w:rsidRPr="00C60633">
              <w:rPr>
                <w:rFonts w:cstheme="minorHAnsi"/>
              </w:rPr>
              <w:t>1.500</w:t>
            </w:r>
          </w:p>
        </w:tc>
        <w:tc>
          <w:tcPr>
            <w:tcW w:w="1027" w:type="dxa"/>
            <w:vAlign w:val="center"/>
            <w:hideMark/>
          </w:tcPr>
          <w:p w14:paraId="56DEF1FD" w14:textId="77777777" w:rsidR="00C60633" w:rsidRPr="00C60633" w:rsidRDefault="00C60633" w:rsidP="002D36FB">
            <w:pPr>
              <w:jc w:val="right"/>
              <w:rPr>
                <w:rFonts w:cstheme="minorHAnsi"/>
              </w:rPr>
            </w:pPr>
            <w:r w:rsidRPr="00C60633">
              <w:rPr>
                <w:rFonts w:cstheme="minorHAnsi"/>
              </w:rPr>
              <w:t>0</w:t>
            </w:r>
          </w:p>
        </w:tc>
        <w:tc>
          <w:tcPr>
            <w:tcW w:w="962" w:type="dxa"/>
            <w:vAlign w:val="center"/>
            <w:hideMark/>
          </w:tcPr>
          <w:p w14:paraId="41F664FB" w14:textId="77777777" w:rsidR="00C60633" w:rsidRPr="00C60633" w:rsidRDefault="00C60633" w:rsidP="002D36FB">
            <w:pPr>
              <w:jc w:val="right"/>
              <w:rPr>
                <w:rFonts w:cstheme="minorHAnsi"/>
              </w:rPr>
            </w:pPr>
            <w:r w:rsidRPr="00C60633">
              <w:rPr>
                <w:rFonts w:cstheme="minorHAnsi"/>
              </w:rPr>
              <w:t>0</w:t>
            </w:r>
          </w:p>
        </w:tc>
        <w:tc>
          <w:tcPr>
            <w:tcW w:w="1025" w:type="dxa"/>
            <w:vAlign w:val="center"/>
            <w:hideMark/>
          </w:tcPr>
          <w:p w14:paraId="248CC481" w14:textId="77777777" w:rsidR="00C60633" w:rsidRPr="00C60633" w:rsidRDefault="00C60633" w:rsidP="002D36FB">
            <w:pPr>
              <w:jc w:val="right"/>
              <w:rPr>
                <w:rFonts w:cstheme="minorHAnsi"/>
              </w:rPr>
            </w:pPr>
            <w:r w:rsidRPr="00C60633">
              <w:rPr>
                <w:rFonts w:cstheme="minorHAnsi"/>
              </w:rPr>
              <w:t>0</w:t>
            </w:r>
          </w:p>
        </w:tc>
      </w:tr>
      <w:tr w:rsidR="00A17714" w:rsidRPr="00C60633" w14:paraId="619908DD" w14:textId="77777777" w:rsidTr="00A17714">
        <w:trPr>
          <w:trHeight w:val="576"/>
        </w:trPr>
        <w:tc>
          <w:tcPr>
            <w:tcW w:w="1015" w:type="dxa"/>
            <w:noWrap/>
            <w:hideMark/>
          </w:tcPr>
          <w:p w14:paraId="17CF661A"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0A8CA115" w14:textId="77777777" w:rsidR="00C60633" w:rsidRPr="00C60633" w:rsidRDefault="00C60633">
            <w:pPr>
              <w:rPr>
                <w:rFonts w:cstheme="minorHAnsi"/>
                <w:i/>
                <w:iCs/>
              </w:rPr>
            </w:pPr>
            <w:r w:rsidRPr="00C60633">
              <w:rPr>
                <w:rFonts w:cstheme="minorHAnsi"/>
                <w:i/>
                <w:iCs/>
              </w:rPr>
              <w:t> </w:t>
            </w:r>
          </w:p>
        </w:tc>
        <w:tc>
          <w:tcPr>
            <w:tcW w:w="3492" w:type="dxa"/>
            <w:hideMark/>
          </w:tcPr>
          <w:p w14:paraId="500C477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3.1.3.5. </w:t>
            </w:r>
            <w:proofErr w:type="spellStart"/>
            <w:r w:rsidRPr="00C60633">
              <w:rPr>
                <w:rFonts w:cstheme="minorHAnsi"/>
                <w:i/>
                <w:iCs/>
              </w:rPr>
              <w:t>Проширење</w:t>
            </w:r>
            <w:proofErr w:type="spellEnd"/>
            <w:r w:rsidRPr="00C60633">
              <w:rPr>
                <w:rFonts w:cstheme="minorHAnsi"/>
                <w:i/>
                <w:iCs/>
              </w:rPr>
              <w:t xml:space="preserve"> </w:t>
            </w:r>
            <w:proofErr w:type="spellStart"/>
            <w:r w:rsidRPr="00C60633">
              <w:rPr>
                <w:rFonts w:cstheme="minorHAnsi"/>
                <w:i/>
                <w:iCs/>
              </w:rPr>
              <w:t>пијезометарске</w:t>
            </w:r>
            <w:proofErr w:type="spellEnd"/>
            <w:r w:rsidRPr="00C60633">
              <w:rPr>
                <w:rFonts w:cstheme="minorHAnsi"/>
                <w:i/>
                <w:iCs/>
              </w:rPr>
              <w:t xml:space="preserve"> </w:t>
            </w:r>
            <w:proofErr w:type="spellStart"/>
            <w:r w:rsidRPr="00C60633">
              <w:rPr>
                <w:rFonts w:cstheme="minorHAnsi"/>
                <w:i/>
                <w:iCs/>
              </w:rPr>
              <w:t>мреже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021F94B4"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10986E6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2CFEA97" w14:textId="77777777" w:rsidR="00C60633" w:rsidRPr="00C60633" w:rsidRDefault="00C60633" w:rsidP="002D36FB">
            <w:pPr>
              <w:jc w:val="right"/>
              <w:rPr>
                <w:rFonts w:cstheme="minorHAnsi"/>
                <w:i/>
                <w:iCs/>
              </w:rPr>
            </w:pPr>
            <w:r w:rsidRPr="00C60633">
              <w:rPr>
                <w:rFonts w:cstheme="minorHAnsi"/>
                <w:i/>
                <w:iCs/>
              </w:rPr>
              <w:t>1.500</w:t>
            </w:r>
          </w:p>
        </w:tc>
        <w:tc>
          <w:tcPr>
            <w:tcW w:w="1027" w:type="dxa"/>
            <w:noWrap/>
            <w:vAlign w:val="center"/>
            <w:hideMark/>
          </w:tcPr>
          <w:p w14:paraId="3D6781C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6EB018B"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40A6FF32" w14:textId="77777777" w:rsidR="00C60633" w:rsidRPr="00C60633" w:rsidRDefault="00C60633" w:rsidP="002D36FB">
            <w:pPr>
              <w:jc w:val="right"/>
              <w:rPr>
                <w:rFonts w:cstheme="minorHAnsi"/>
              </w:rPr>
            </w:pPr>
            <w:r w:rsidRPr="00C60633">
              <w:rPr>
                <w:rFonts w:cstheme="minorHAnsi"/>
              </w:rPr>
              <w:t> </w:t>
            </w:r>
          </w:p>
        </w:tc>
      </w:tr>
      <w:tr w:rsidR="00A17714" w:rsidRPr="00C60633" w14:paraId="2E578362" w14:textId="77777777" w:rsidTr="00A17714">
        <w:trPr>
          <w:trHeight w:val="864"/>
        </w:trPr>
        <w:tc>
          <w:tcPr>
            <w:tcW w:w="1015" w:type="dxa"/>
            <w:noWrap/>
            <w:hideMark/>
          </w:tcPr>
          <w:p w14:paraId="46F5EF1C" w14:textId="77777777" w:rsidR="00C60633" w:rsidRPr="00C60633" w:rsidRDefault="00C60633" w:rsidP="00C60633">
            <w:pPr>
              <w:rPr>
                <w:rFonts w:cstheme="minorHAnsi"/>
                <w:i/>
                <w:iCs/>
              </w:rPr>
            </w:pPr>
            <w:r w:rsidRPr="00C60633">
              <w:rPr>
                <w:rFonts w:cstheme="minorHAnsi"/>
                <w:i/>
                <w:iCs/>
              </w:rPr>
              <w:t>0401</w:t>
            </w:r>
          </w:p>
        </w:tc>
        <w:tc>
          <w:tcPr>
            <w:tcW w:w="2530" w:type="dxa"/>
            <w:hideMark/>
          </w:tcPr>
          <w:p w14:paraId="63E2E36E" w14:textId="77777777" w:rsidR="00C60633" w:rsidRPr="00C60633" w:rsidRDefault="00C60633">
            <w:pPr>
              <w:rPr>
                <w:rFonts w:cstheme="minorHAnsi"/>
                <w:i/>
                <w:iCs/>
              </w:rPr>
            </w:pPr>
            <w:r w:rsidRPr="00C60633">
              <w:rPr>
                <w:rFonts w:cstheme="minorHAnsi"/>
                <w:i/>
                <w:iCs/>
              </w:rPr>
              <w:t> </w:t>
            </w:r>
          </w:p>
        </w:tc>
        <w:tc>
          <w:tcPr>
            <w:tcW w:w="3492" w:type="dxa"/>
            <w:hideMark/>
          </w:tcPr>
          <w:p w14:paraId="123BE02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3.1.3.6. </w:t>
            </w:r>
            <w:proofErr w:type="spellStart"/>
            <w:r w:rsidRPr="00C60633">
              <w:rPr>
                <w:rFonts w:cstheme="minorHAnsi"/>
                <w:i/>
                <w:iCs/>
              </w:rPr>
              <w:t>Ојачање</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инспекције</w:t>
            </w:r>
            <w:proofErr w:type="spellEnd"/>
            <w:r w:rsidRPr="00C60633">
              <w:rPr>
                <w:rFonts w:cstheme="minorHAnsi"/>
                <w:i/>
                <w:iCs/>
              </w:rPr>
              <w:t xml:space="preserve"> ЖС и </w:t>
            </w:r>
            <w:proofErr w:type="spellStart"/>
            <w:r w:rsidRPr="00C60633">
              <w:rPr>
                <w:rFonts w:cstheme="minorHAnsi"/>
                <w:i/>
                <w:iCs/>
              </w:rPr>
              <w:t>броја</w:t>
            </w:r>
            <w:proofErr w:type="spellEnd"/>
            <w:r w:rsidRPr="00C60633">
              <w:rPr>
                <w:rFonts w:cstheme="minorHAnsi"/>
                <w:i/>
                <w:iCs/>
              </w:rPr>
              <w:t xml:space="preserve"> </w:t>
            </w:r>
            <w:proofErr w:type="spellStart"/>
            <w:r w:rsidRPr="00C60633">
              <w:rPr>
                <w:rFonts w:cstheme="minorHAnsi"/>
                <w:i/>
                <w:iCs/>
              </w:rPr>
              <w:t>спроведених</w:t>
            </w:r>
            <w:proofErr w:type="spellEnd"/>
            <w:r w:rsidRPr="00C60633">
              <w:rPr>
                <w:rFonts w:cstheme="minorHAnsi"/>
                <w:i/>
                <w:iCs/>
              </w:rPr>
              <w:t xml:space="preserve"> </w:t>
            </w:r>
            <w:proofErr w:type="spellStart"/>
            <w:r w:rsidRPr="00C60633">
              <w:rPr>
                <w:rFonts w:cstheme="minorHAnsi"/>
                <w:i/>
                <w:iCs/>
              </w:rPr>
              <w:t>инспекцијских</w:t>
            </w:r>
            <w:proofErr w:type="spellEnd"/>
            <w:r w:rsidRPr="00C60633">
              <w:rPr>
                <w:rFonts w:cstheme="minorHAnsi"/>
                <w:i/>
                <w:iCs/>
              </w:rPr>
              <w:t xml:space="preserve"> </w:t>
            </w:r>
            <w:proofErr w:type="spellStart"/>
            <w:r w:rsidRPr="00C60633">
              <w:rPr>
                <w:rFonts w:cstheme="minorHAnsi"/>
                <w:i/>
                <w:iCs/>
              </w:rPr>
              <w:t>контрола</w:t>
            </w:r>
            <w:proofErr w:type="spellEnd"/>
            <w:r w:rsidRPr="00C60633">
              <w:rPr>
                <w:rFonts w:cstheme="minorHAnsi"/>
                <w:i/>
                <w:iCs/>
              </w:rPr>
              <w:t xml:space="preserve">; </w:t>
            </w:r>
            <w:proofErr w:type="spellStart"/>
            <w:r w:rsidRPr="00C60633">
              <w:rPr>
                <w:rFonts w:cstheme="minorHAnsi"/>
                <w:i/>
                <w:iCs/>
              </w:rPr>
              <w:t>размотрити</w:t>
            </w:r>
            <w:proofErr w:type="spellEnd"/>
            <w:r w:rsidRPr="00C60633">
              <w:rPr>
                <w:rFonts w:cstheme="minorHAnsi"/>
                <w:i/>
                <w:iCs/>
              </w:rPr>
              <w:t xml:space="preserve"> </w:t>
            </w:r>
            <w:proofErr w:type="spellStart"/>
            <w:r w:rsidRPr="00C60633">
              <w:rPr>
                <w:rFonts w:cstheme="minorHAnsi"/>
                <w:i/>
                <w:iCs/>
              </w:rPr>
              <w:t>враћање</w:t>
            </w:r>
            <w:proofErr w:type="spellEnd"/>
            <w:r w:rsidRPr="00C60633">
              <w:rPr>
                <w:rFonts w:cstheme="minorHAnsi"/>
                <w:i/>
                <w:iCs/>
              </w:rPr>
              <w:t xml:space="preserve"> </w:t>
            </w:r>
            <w:proofErr w:type="spellStart"/>
            <w:r w:rsidRPr="00C60633">
              <w:rPr>
                <w:rFonts w:cstheme="minorHAnsi"/>
                <w:i/>
                <w:iCs/>
              </w:rPr>
              <w:lastRenderedPageBreak/>
              <w:t>инспекције</w:t>
            </w:r>
            <w:proofErr w:type="spellEnd"/>
            <w:r w:rsidRPr="00C60633">
              <w:rPr>
                <w:rFonts w:cstheme="minorHAnsi"/>
                <w:i/>
                <w:iCs/>
              </w:rPr>
              <w:t xml:space="preserve"> ЖС у </w:t>
            </w:r>
            <w:proofErr w:type="spellStart"/>
            <w:r w:rsidRPr="00C60633">
              <w:rPr>
                <w:rFonts w:cstheme="minorHAnsi"/>
                <w:i/>
                <w:iCs/>
              </w:rPr>
              <w:t>оквир</w:t>
            </w:r>
            <w:proofErr w:type="spellEnd"/>
            <w:r w:rsidRPr="00C60633">
              <w:rPr>
                <w:rFonts w:cstheme="minorHAnsi"/>
                <w:i/>
                <w:iCs/>
              </w:rPr>
              <w:t xml:space="preserve"> </w:t>
            </w:r>
            <w:proofErr w:type="spellStart"/>
            <w:r w:rsidRPr="00C60633">
              <w:rPr>
                <w:rFonts w:cstheme="minorHAnsi"/>
                <w:i/>
                <w:iCs/>
              </w:rPr>
              <w:t>Секретаријата</w:t>
            </w:r>
            <w:proofErr w:type="spellEnd"/>
            <w:r w:rsidRPr="00C60633">
              <w:rPr>
                <w:rFonts w:cstheme="minorHAnsi"/>
                <w:i/>
                <w:iCs/>
              </w:rPr>
              <w:t xml:space="preserve"> ЗЖС</w:t>
            </w:r>
          </w:p>
        </w:tc>
        <w:tc>
          <w:tcPr>
            <w:tcW w:w="1031" w:type="dxa"/>
            <w:noWrap/>
            <w:vAlign w:val="center"/>
            <w:hideMark/>
          </w:tcPr>
          <w:p w14:paraId="1E1244C8" w14:textId="77777777" w:rsidR="00C60633" w:rsidRPr="00C60633" w:rsidRDefault="00C60633" w:rsidP="002D36FB">
            <w:pPr>
              <w:jc w:val="right"/>
              <w:rPr>
                <w:rFonts w:cstheme="minorHAnsi"/>
                <w:i/>
                <w:iCs/>
              </w:rPr>
            </w:pPr>
            <w:r w:rsidRPr="00C60633">
              <w:rPr>
                <w:rFonts w:cstheme="minorHAnsi"/>
                <w:i/>
                <w:iCs/>
              </w:rPr>
              <w:lastRenderedPageBreak/>
              <w:t> </w:t>
            </w:r>
          </w:p>
        </w:tc>
        <w:tc>
          <w:tcPr>
            <w:tcW w:w="987" w:type="dxa"/>
            <w:noWrap/>
            <w:vAlign w:val="center"/>
            <w:hideMark/>
          </w:tcPr>
          <w:p w14:paraId="3DE56A9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53837EB"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8C60A4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08488A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77B401D" w14:textId="77777777" w:rsidR="00C60633" w:rsidRPr="00C60633" w:rsidRDefault="00C60633" w:rsidP="002D36FB">
            <w:pPr>
              <w:jc w:val="right"/>
              <w:rPr>
                <w:rFonts w:cstheme="minorHAnsi"/>
              </w:rPr>
            </w:pPr>
            <w:r w:rsidRPr="00C60633">
              <w:rPr>
                <w:rFonts w:cstheme="minorHAnsi"/>
              </w:rPr>
              <w:t> </w:t>
            </w:r>
          </w:p>
        </w:tc>
      </w:tr>
      <w:tr w:rsidR="00A17714" w:rsidRPr="00C60633" w14:paraId="24362FA2" w14:textId="77777777" w:rsidTr="00A17714">
        <w:trPr>
          <w:trHeight w:val="864"/>
        </w:trPr>
        <w:tc>
          <w:tcPr>
            <w:tcW w:w="1015" w:type="dxa"/>
            <w:noWrap/>
            <w:hideMark/>
          </w:tcPr>
          <w:p w14:paraId="6E582130" w14:textId="77777777" w:rsidR="00C60633" w:rsidRPr="00C60633" w:rsidRDefault="00C60633" w:rsidP="00C60633">
            <w:pPr>
              <w:rPr>
                <w:rFonts w:cstheme="minorHAnsi"/>
                <w:b/>
                <w:bCs/>
              </w:rPr>
            </w:pPr>
            <w:r w:rsidRPr="00C60633">
              <w:rPr>
                <w:rFonts w:cstheme="minorHAnsi"/>
                <w:b/>
                <w:bCs/>
              </w:rPr>
              <w:t>0701</w:t>
            </w:r>
          </w:p>
        </w:tc>
        <w:tc>
          <w:tcPr>
            <w:tcW w:w="2530" w:type="dxa"/>
            <w:hideMark/>
          </w:tcPr>
          <w:p w14:paraId="45FE1F6E"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7: </w:t>
            </w:r>
            <w:proofErr w:type="spellStart"/>
            <w:r w:rsidRPr="00C60633">
              <w:rPr>
                <w:rFonts w:cstheme="minorHAnsi"/>
                <w:b/>
                <w:bCs/>
              </w:rPr>
              <w:t>Организација</w:t>
            </w:r>
            <w:proofErr w:type="spellEnd"/>
            <w:r w:rsidRPr="00C60633">
              <w:rPr>
                <w:rFonts w:cstheme="minorHAnsi"/>
                <w:b/>
                <w:bCs/>
              </w:rPr>
              <w:t xml:space="preserve"> </w:t>
            </w:r>
            <w:proofErr w:type="spellStart"/>
            <w:r w:rsidRPr="00C60633">
              <w:rPr>
                <w:rFonts w:cstheme="minorHAnsi"/>
                <w:b/>
                <w:bCs/>
              </w:rPr>
              <w:t>саобраћаја</w:t>
            </w:r>
            <w:proofErr w:type="spellEnd"/>
            <w:r w:rsidRPr="00C60633">
              <w:rPr>
                <w:rFonts w:cstheme="minorHAnsi"/>
                <w:b/>
                <w:bCs/>
              </w:rPr>
              <w:t xml:space="preserve"> и </w:t>
            </w:r>
            <w:proofErr w:type="spellStart"/>
            <w:r w:rsidRPr="00C60633">
              <w:rPr>
                <w:rFonts w:cstheme="minorHAnsi"/>
                <w:b/>
                <w:bCs/>
              </w:rPr>
              <w:t>саобраћајна</w:t>
            </w:r>
            <w:proofErr w:type="spellEnd"/>
            <w:r w:rsidRPr="00C60633">
              <w:rPr>
                <w:rFonts w:cstheme="minorHAnsi"/>
                <w:b/>
                <w:bCs/>
              </w:rPr>
              <w:t xml:space="preserve"> </w:t>
            </w:r>
            <w:proofErr w:type="spellStart"/>
            <w:r w:rsidRPr="00C60633">
              <w:rPr>
                <w:rFonts w:cstheme="minorHAnsi"/>
                <w:b/>
                <w:bCs/>
              </w:rPr>
              <w:t>инфраструктура</w:t>
            </w:r>
            <w:proofErr w:type="spellEnd"/>
          </w:p>
        </w:tc>
        <w:tc>
          <w:tcPr>
            <w:tcW w:w="3492" w:type="dxa"/>
            <w:noWrap/>
            <w:hideMark/>
          </w:tcPr>
          <w:p w14:paraId="41089581"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015C47D7" w14:textId="77777777" w:rsidR="00C60633" w:rsidRPr="00C60633" w:rsidRDefault="00C60633" w:rsidP="002D36FB">
            <w:pPr>
              <w:jc w:val="right"/>
              <w:rPr>
                <w:rFonts w:cstheme="minorHAnsi"/>
              </w:rPr>
            </w:pPr>
            <w:r w:rsidRPr="00C60633">
              <w:rPr>
                <w:rFonts w:cstheme="minorHAnsi"/>
              </w:rPr>
              <w:t>589.915</w:t>
            </w:r>
          </w:p>
        </w:tc>
        <w:tc>
          <w:tcPr>
            <w:tcW w:w="987" w:type="dxa"/>
            <w:noWrap/>
            <w:vAlign w:val="center"/>
            <w:hideMark/>
          </w:tcPr>
          <w:p w14:paraId="4C3CABA4" w14:textId="77777777" w:rsidR="00C60633" w:rsidRPr="00C60633" w:rsidRDefault="00C60633" w:rsidP="002D36FB">
            <w:pPr>
              <w:jc w:val="right"/>
              <w:rPr>
                <w:rFonts w:cstheme="minorHAnsi"/>
              </w:rPr>
            </w:pPr>
            <w:r w:rsidRPr="00C60633">
              <w:rPr>
                <w:rFonts w:cstheme="minorHAnsi"/>
              </w:rPr>
              <w:t>50.329</w:t>
            </w:r>
          </w:p>
        </w:tc>
        <w:tc>
          <w:tcPr>
            <w:tcW w:w="967" w:type="dxa"/>
            <w:noWrap/>
            <w:vAlign w:val="center"/>
            <w:hideMark/>
          </w:tcPr>
          <w:p w14:paraId="4E9196AF" w14:textId="77777777" w:rsidR="00C60633" w:rsidRPr="00C60633" w:rsidRDefault="00C60633" w:rsidP="002D36FB">
            <w:pPr>
              <w:jc w:val="right"/>
              <w:rPr>
                <w:rFonts w:cstheme="minorHAnsi"/>
              </w:rPr>
            </w:pPr>
            <w:r w:rsidRPr="00C60633">
              <w:rPr>
                <w:rFonts w:cstheme="minorHAnsi"/>
              </w:rPr>
              <w:t>485.000</w:t>
            </w:r>
          </w:p>
        </w:tc>
        <w:tc>
          <w:tcPr>
            <w:tcW w:w="1027" w:type="dxa"/>
            <w:noWrap/>
            <w:vAlign w:val="center"/>
            <w:hideMark/>
          </w:tcPr>
          <w:p w14:paraId="424E904A"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5B02431E" w14:textId="77777777" w:rsidR="00C60633" w:rsidRPr="00C60633" w:rsidRDefault="00C60633" w:rsidP="002D36FB">
            <w:pPr>
              <w:jc w:val="right"/>
              <w:rPr>
                <w:rFonts w:cstheme="minorHAnsi"/>
              </w:rPr>
            </w:pPr>
            <w:r w:rsidRPr="00C60633">
              <w:rPr>
                <w:rFonts w:cstheme="minorHAnsi"/>
              </w:rPr>
              <w:t>46.000</w:t>
            </w:r>
          </w:p>
        </w:tc>
        <w:tc>
          <w:tcPr>
            <w:tcW w:w="1025" w:type="dxa"/>
            <w:noWrap/>
            <w:vAlign w:val="center"/>
            <w:hideMark/>
          </w:tcPr>
          <w:p w14:paraId="00D5C6BF" w14:textId="77777777" w:rsidR="00C60633" w:rsidRPr="00C60633" w:rsidRDefault="00C60633" w:rsidP="002D36FB">
            <w:pPr>
              <w:jc w:val="right"/>
              <w:rPr>
                <w:rFonts w:cstheme="minorHAnsi"/>
              </w:rPr>
            </w:pPr>
            <w:r w:rsidRPr="00C60633">
              <w:rPr>
                <w:rFonts w:cstheme="minorHAnsi"/>
              </w:rPr>
              <w:t>0</w:t>
            </w:r>
          </w:p>
        </w:tc>
      </w:tr>
      <w:tr w:rsidR="0042186A" w:rsidRPr="00C60633" w14:paraId="0132848C" w14:textId="77777777" w:rsidTr="00A17714">
        <w:trPr>
          <w:trHeight w:val="864"/>
        </w:trPr>
        <w:tc>
          <w:tcPr>
            <w:tcW w:w="1015" w:type="dxa"/>
            <w:noWrap/>
            <w:hideMark/>
          </w:tcPr>
          <w:p w14:paraId="4DCE0DB4" w14:textId="77777777" w:rsidR="00C60633" w:rsidRPr="00C60633" w:rsidRDefault="00C60633" w:rsidP="00C60633">
            <w:pPr>
              <w:rPr>
                <w:rFonts w:cstheme="minorHAnsi"/>
              </w:rPr>
            </w:pPr>
            <w:r w:rsidRPr="00C60633">
              <w:rPr>
                <w:rFonts w:cstheme="minorHAnsi"/>
              </w:rPr>
              <w:t>0701-0002</w:t>
            </w:r>
          </w:p>
        </w:tc>
        <w:tc>
          <w:tcPr>
            <w:tcW w:w="2530" w:type="dxa"/>
            <w:hideMark/>
          </w:tcPr>
          <w:p w14:paraId="74F08C0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Управљање</w:t>
            </w:r>
            <w:proofErr w:type="spellEnd"/>
            <w:r w:rsidRPr="00C60633">
              <w:rPr>
                <w:rFonts w:cstheme="minorHAnsi"/>
              </w:rPr>
              <w:t xml:space="preserve"> и </w:t>
            </w:r>
            <w:proofErr w:type="spellStart"/>
            <w:r w:rsidRPr="00C60633">
              <w:rPr>
                <w:rFonts w:cstheme="minorHAnsi"/>
              </w:rPr>
              <w:t>одржавање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инфраструктуре</w:t>
            </w:r>
            <w:proofErr w:type="spellEnd"/>
          </w:p>
        </w:tc>
        <w:tc>
          <w:tcPr>
            <w:tcW w:w="3492" w:type="dxa"/>
            <w:hideMark/>
          </w:tcPr>
          <w:p w14:paraId="4B39557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71909D8E" w14:textId="77777777" w:rsidR="00C60633" w:rsidRPr="00C60633" w:rsidRDefault="00C60633" w:rsidP="002D36FB">
            <w:pPr>
              <w:jc w:val="right"/>
              <w:rPr>
                <w:rFonts w:cstheme="minorHAnsi"/>
              </w:rPr>
            </w:pPr>
            <w:r w:rsidRPr="00C60633">
              <w:rPr>
                <w:rFonts w:cstheme="minorHAnsi"/>
              </w:rPr>
              <w:t>312.265</w:t>
            </w:r>
          </w:p>
        </w:tc>
        <w:tc>
          <w:tcPr>
            <w:tcW w:w="987" w:type="dxa"/>
            <w:noWrap/>
            <w:vAlign w:val="center"/>
            <w:hideMark/>
          </w:tcPr>
          <w:p w14:paraId="53F93CEE"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BA3697A"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712403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2356D9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6BA393D" w14:textId="77777777" w:rsidR="00C60633" w:rsidRPr="00C60633" w:rsidRDefault="00C60633" w:rsidP="002D36FB">
            <w:pPr>
              <w:jc w:val="right"/>
              <w:rPr>
                <w:rFonts w:cstheme="minorHAnsi"/>
              </w:rPr>
            </w:pPr>
            <w:r w:rsidRPr="00C60633">
              <w:rPr>
                <w:rFonts w:cstheme="minorHAnsi"/>
              </w:rPr>
              <w:t> </w:t>
            </w:r>
          </w:p>
        </w:tc>
      </w:tr>
      <w:tr w:rsidR="00A17714" w:rsidRPr="00C60633" w14:paraId="1091EA0B" w14:textId="77777777" w:rsidTr="00A17714">
        <w:trPr>
          <w:trHeight w:val="576"/>
        </w:trPr>
        <w:tc>
          <w:tcPr>
            <w:tcW w:w="1015" w:type="dxa"/>
            <w:noWrap/>
            <w:hideMark/>
          </w:tcPr>
          <w:p w14:paraId="0A13A8DC" w14:textId="77777777" w:rsidR="00C60633" w:rsidRPr="00C60633" w:rsidRDefault="00C60633" w:rsidP="00C60633">
            <w:pPr>
              <w:rPr>
                <w:rFonts w:cstheme="minorHAnsi"/>
              </w:rPr>
            </w:pPr>
            <w:r w:rsidRPr="00C60633">
              <w:rPr>
                <w:rFonts w:cstheme="minorHAnsi"/>
              </w:rPr>
              <w:t>0701-0002</w:t>
            </w:r>
          </w:p>
        </w:tc>
        <w:tc>
          <w:tcPr>
            <w:tcW w:w="2530" w:type="dxa"/>
            <w:hideMark/>
          </w:tcPr>
          <w:p w14:paraId="2F41A3A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Управљање</w:t>
            </w:r>
            <w:proofErr w:type="spellEnd"/>
            <w:r w:rsidRPr="00C60633">
              <w:rPr>
                <w:rFonts w:cstheme="minorHAnsi"/>
                <w:i/>
                <w:iCs/>
              </w:rPr>
              <w:t xml:space="preserve"> и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саобраћајне</w:t>
            </w:r>
            <w:proofErr w:type="spellEnd"/>
            <w:r w:rsidRPr="00C60633">
              <w:rPr>
                <w:rFonts w:cstheme="minorHAnsi"/>
                <w:i/>
                <w:iCs/>
              </w:rPr>
              <w:t xml:space="preserve"> </w:t>
            </w:r>
            <w:proofErr w:type="spellStart"/>
            <w:r w:rsidRPr="00C60633">
              <w:rPr>
                <w:rFonts w:cstheme="minorHAnsi"/>
                <w:i/>
                <w:iCs/>
              </w:rPr>
              <w:t>инфраструктуре</w:t>
            </w:r>
            <w:proofErr w:type="spellEnd"/>
          </w:p>
        </w:tc>
        <w:tc>
          <w:tcPr>
            <w:tcW w:w="3492" w:type="dxa"/>
            <w:hideMark/>
          </w:tcPr>
          <w:p w14:paraId="0430886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2.2.5.14.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локалне</w:t>
            </w:r>
            <w:proofErr w:type="spellEnd"/>
            <w:r w:rsidRPr="00C60633">
              <w:rPr>
                <w:rFonts w:cstheme="minorHAnsi"/>
                <w:i/>
                <w:iCs/>
              </w:rPr>
              <w:t xml:space="preserve"> </w:t>
            </w:r>
            <w:proofErr w:type="spellStart"/>
            <w:r w:rsidRPr="00C60633">
              <w:rPr>
                <w:rFonts w:cstheme="minorHAnsi"/>
                <w:i/>
                <w:iCs/>
              </w:rPr>
              <w:t>путне</w:t>
            </w:r>
            <w:proofErr w:type="spellEnd"/>
            <w:r w:rsidRPr="00C60633">
              <w:rPr>
                <w:rFonts w:cstheme="minorHAnsi"/>
                <w:i/>
                <w:iCs/>
              </w:rPr>
              <w:t xml:space="preserve"> </w:t>
            </w:r>
            <w:proofErr w:type="spellStart"/>
            <w:r w:rsidRPr="00C60633">
              <w:rPr>
                <w:rFonts w:cstheme="minorHAnsi"/>
                <w:i/>
                <w:iCs/>
              </w:rPr>
              <w:t>инфраструктуре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54ED1511" w14:textId="77777777" w:rsidR="00C60633" w:rsidRPr="00C60633" w:rsidRDefault="00C60633" w:rsidP="002D36FB">
            <w:pPr>
              <w:jc w:val="right"/>
              <w:rPr>
                <w:rFonts w:cstheme="minorHAnsi"/>
                <w:i/>
                <w:iCs/>
              </w:rPr>
            </w:pPr>
            <w:r w:rsidRPr="00C60633">
              <w:rPr>
                <w:rFonts w:cstheme="minorHAnsi"/>
                <w:i/>
                <w:iCs/>
              </w:rPr>
              <w:t>312.265</w:t>
            </w:r>
          </w:p>
        </w:tc>
        <w:tc>
          <w:tcPr>
            <w:tcW w:w="987" w:type="dxa"/>
            <w:noWrap/>
            <w:vAlign w:val="center"/>
            <w:hideMark/>
          </w:tcPr>
          <w:p w14:paraId="264E203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E373A92"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7CEC34A"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226B5F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21F9489" w14:textId="77777777" w:rsidR="00C60633" w:rsidRPr="00C60633" w:rsidRDefault="00C60633" w:rsidP="002D36FB">
            <w:pPr>
              <w:jc w:val="right"/>
              <w:rPr>
                <w:rFonts w:cstheme="minorHAnsi"/>
              </w:rPr>
            </w:pPr>
            <w:r w:rsidRPr="00C60633">
              <w:rPr>
                <w:rFonts w:cstheme="minorHAnsi"/>
              </w:rPr>
              <w:t> </w:t>
            </w:r>
          </w:p>
        </w:tc>
      </w:tr>
      <w:tr w:rsidR="0042186A" w:rsidRPr="00C60633" w14:paraId="7E403AC6" w14:textId="77777777" w:rsidTr="00A17714">
        <w:trPr>
          <w:trHeight w:val="864"/>
        </w:trPr>
        <w:tc>
          <w:tcPr>
            <w:tcW w:w="1015" w:type="dxa"/>
            <w:noWrap/>
            <w:hideMark/>
          </w:tcPr>
          <w:p w14:paraId="48CC6A29" w14:textId="77777777" w:rsidR="00C60633" w:rsidRPr="00C60633" w:rsidRDefault="00C60633" w:rsidP="00C60633">
            <w:pPr>
              <w:rPr>
                <w:rFonts w:cstheme="minorHAnsi"/>
              </w:rPr>
            </w:pPr>
            <w:r w:rsidRPr="00C60633">
              <w:rPr>
                <w:rFonts w:cstheme="minorHAnsi"/>
              </w:rPr>
              <w:t>0701-0005</w:t>
            </w:r>
          </w:p>
        </w:tc>
        <w:tc>
          <w:tcPr>
            <w:tcW w:w="2530" w:type="dxa"/>
            <w:hideMark/>
          </w:tcPr>
          <w:p w14:paraId="65118048" w14:textId="20C59A2D" w:rsidR="00C60633" w:rsidRPr="00C60633" w:rsidRDefault="00C60633">
            <w:pPr>
              <w:rPr>
                <w:rFonts w:cstheme="minorHAnsi"/>
              </w:rPr>
            </w:pPr>
            <w:r w:rsidRPr="00C60633">
              <w:rPr>
                <w:rFonts w:cstheme="minorHAnsi"/>
              </w:rPr>
              <w:t xml:space="preserve">ПА -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w:t>
            </w:r>
            <w:proofErr w:type="spellStart"/>
            <w:r w:rsidRPr="00C60633">
              <w:rPr>
                <w:rFonts w:cstheme="minorHAnsi"/>
              </w:rPr>
              <w:t>саобраћаја</w:t>
            </w:r>
            <w:proofErr w:type="spellEnd"/>
          </w:p>
        </w:tc>
        <w:tc>
          <w:tcPr>
            <w:tcW w:w="3492" w:type="dxa"/>
            <w:hideMark/>
          </w:tcPr>
          <w:p w14:paraId="6B733EBE"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3F3AF124" w14:textId="77777777" w:rsidR="00C60633" w:rsidRPr="00C60633" w:rsidRDefault="00C60633" w:rsidP="002D36FB">
            <w:pPr>
              <w:jc w:val="right"/>
              <w:rPr>
                <w:rFonts w:cstheme="minorHAnsi"/>
              </w:rPr>
            </w:pPr>
            <w:r w:rsidRPr="00C60633">
              <w:rPr>
                <w:rFonts w:cstheme="minorHAnsi"/>
              </w:rPr>
              <w:t>27.100</w:t>
            </w:r>
          </w:p>
        </w:tc>
        <w:tc>
          <w:tcPr>
            <w:tcW w:w="987" w:type="dxa"/>
            <w:noWrap/>
            <w:vAlign w:val="center"/>
            <w:hideMark/>
          </w:tcPr>
          <w:p w14:paraId="5341BE2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C27DFD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0C30B8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59D29E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95C8AA8" w14:textId="77777777" w:rsidR="00C60633" w:rsidRPr="00C60633" w:rsidRDefault="00C60633" w:rsidP="002D36FB">
            <w:pPr>
              <w:jc w:val="right"/>
              <w:rPr>
                <w:rFonts w:cstheme="minorHAnsi"/>
              </w:rPr>
            </w:pPr>
            <w:r w:rsidRPr="00C60633">
              <w:rPr>
                <w:rFonts w:cstheme="minorHAnsi"/>
              </w:rPr>
              <w:t> </w:t>
            </w:r>
          </w:p>
        </w:tc>
      </w:tr>
      <w:tr w:rsidR="00A17714" w:rsidRPr="00C60633" w14:paraId="790C1960" w14:textId="77777777" w:rsidTr="00A17714">
        <w:trPr>
          <w:trHeight w:val="576"/>
        </w:trPr>
        <w:tc>
          <w:tcPr>
            <w:tcW w:w="1015" w:type="dxa"/>
            <w:noWrap/>
            <w:hideMark/>
          </w:tcPr>
          <w:p w14:paraId="011BC5C7"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217F22E9" w14:textId="23A23485"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256B004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2.2.5.13. </w:t>
            </w:r>
            <w:proofErr w:type="spellStart"/>
            <w:r w:rsidRPr="00C60633">
              <w:rPr>
                <w:rFonts w:cstheme="minorHAnsi"/>
                <w:i/>
                <w:iCs/>
              </w:rPr>
              <w:t>Координација</w:t>
            </w:r>
            <w:proofErr w:type="spellEnd"/>
            <w:r w:rsidRPr="00C60633">
              <w:rPr>
                <w:rFonts w:cstheme="minorHAnsi"/>
                <w:i/>
                <w:iCs/>
              </w:rPr>
              <w:t xml:space="preserve"> </w:t>
            </w:r>
            <w:proofErr w:type="spellStart"/>
            <w:r w:rsidRPr="00C60633">
              <w:rPr>
                <w:rFonts w:cstheme="minorHAnsi"/>
                <w:i/>
                <w:iCs/>
              </w:rPr>
              <w:t>умрежавања</w:t>
            </w:r>
            <w:proofErr w:type="spellEnd"/>
            <w:r w:rsidRPr="00C60633">
              <w:rPr>
                <w:rFonts w:cstheme="minorHAnsi"/>
                <w:i/>
                <w:iCs/>
              </w:rPr>
              <w:t xml:space="preserve"> </w:t>
            </w:r>
            <w:proofErr w:type="spellStart"/>
            <w:r w:rsidRPr="00C60633">
              <w:rPr>
                <w:rFonts w:cstheme="minorHAnsi"/>
                <w:i/>
                <w:iCs/>
              </w:rPr>
              <w:t>рада</w:t>
            </w:r>
            <w:proofErr w:type="spellEnd"/>
            <w:r w:rsidRPr="00C60633">
              <w:rPr>
                <w:rFonts w:cstheme="minorHAnsi"/>
                <w:i/>
                <w:iCs/>
              </w:rPr>
              <w:t xml:space="preserve"> </w:t>
            </w:r>
            <w:proofErr w:type="spellStart"/>
            <w:r w:rsidRPr="00C60633">
              <w:rPr>
                <w:rFonts w:cstheme="minorHAnsi"/>
                <w:i/>
                <w:iCs/>
              </w:rPr>
              <w:t>светлосне</w:t>
            </w:r>
            <w:proofErr w:type="spellEnd"/>
            <w:r w:rsidRPr="00C60633">
              <w:rPr>
                <w:rFonts w:cstheme="minorHAnsi"/>
                <w:i/>
                <w:iCs/>
              </w:rPr>
              <w:t xml:space="preserve"> </w:t>
            </w:r>
            <w:proofErr w:type="spellStart"/>
            <w:r w:rsidRPr="00C60633">
              <w:rPr>
                <w:rFonts w:cstheme="minorHAnsi"/>
                <w:i/>
                <w:iCs/>
              </w:rPr>
              <w:t>сигнализације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p>
        </w:tc>
        <w:tc>
          <w:tcPr>
            <w:tcW w:w="1031" w:type="dxa"/>
            <w:noWrap/>
            <w:vAlign w:val="center"/>
            <w:hideMark/>
          </w:tcPr>
          <w:p w14:paraId="14F6EC57" w14:textId="77777777" w:rsidR="00C60633" w:rsidRPr="00C60633" w:rsidRDefault="00C60633" w:rsidP="002D36FB">
            <w:pPr>
              <w:jc w:val="right"/>
              <w:rPr>
                <w:rFonts w:cstheme="minorHAnsi"/>
                <w:i/>
                <w:iCs/>
              </w:rPr>
            </w:pPr>
            <w:r w:rsidRPr="00C60633">
              <w:rPr>
                <w:rFonts w:cstheme="minorHAnsi"/>
                <w:i/>
                <w:iCs/>
              </w:rPr>
              <w:t>6.100</w:t>
            </w:r>
          </w:p>
        </w:tc>
        <w:tc>
          <w:tcPr>
            <w:tcW w:w="987" w:type="dxa"/>
            <w:noWrap/>
            <w:vAlign w:val="center"/>
            <w:hideMark/>
          </w:tcPr>
          <w:p w14:paraId="5FD5927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F5FF087"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E9B236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0A97D95"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6143973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8102105" w14:textId="77777777" w:rsidTr="00A17714">
        <w:trPr>
          <w:trHeight w:val="576"/>
        </w:trPr>
        <w:tc>
          <w:tcPr>
            <w:tcW w:w="1015" w:type="dxa"/>
            <w:noWrap/>
            <w:hideMark/>
          </w:tcPr>
          <w:p w14:paraId="60366B43" w14:textId="77777777" w:rsidR="00C60633" w:rsidRPr="00C60633" w:rsidRDefault="00C60633" w:rsidP="00C60633">
            <w:pPr>
              <w:rPr>
                <w:rFonts w:cstheme="minorHAnsi"/>
                <w:i/>
                <w:iCs/>
              </w:rPr>
            </w:pPr>
            <w:r w:rsidRPr="00C60633">
              <w:rPr>
                <w:rFonts w:cstheme="minorHAnsi"/>
                <w:i/>
                <w:iCs/>
              </w:rPr>
              <w:lastRenderedPageBreak/>
              <w:t>0701-0005</w:t>
            </w:r>
          </w:p>
        </w:tc>
        <w:tc>
          <w:tcPr>
            <w:tcW w:w="2530" w:type="dxa"/>
            <w:hideMark/>
          </w:tcPr>
          <w:p w14:paraId="22BDDF0E" w14:textId="7E5BD25D"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6922DD45" w14:textId="5CAD45CE"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2.2.5.15. </w:t>
            </w:r>
            <w:proofErr w:type="spellStart"/>
            <w:r w:rsidRPr="00C60633">
              <w:rPr>
                <w:rFonts w:cstheme="minorHAnsi"/>
                <w:i/>
                <w:iCs/>
              </w:rPr>
              <w:t>Појачано</w:t>
            </w:r>
            <w:proofErr w:type="spellEnd"/>
            <w:r w:rsidRPr="00C60633">
              <w:rPr>
                <w:rFonts w:cstheme="minorHAnsi"/>
                <w:i/>
                <w:iCs/>
              </w:rPr>
              <w:t xml:space="preserve"> </w:t>
            </w:r>
            <w:proofErr w:type="spellStart"/>
            <w:r w:rsidRPr="00C60633">
              <w:rPr>
                <w:rFonts w:cstheme="minorHAnsi"/>
                <w:i/>
                <w:iCs/>
              </w:rPr>
              <w:t>осветљење</w:t>
            </w:r>
            <w:proofErr w:type="spellEnd"/>
            <w:r w:rsidRPr="00C60633">
              <w:rPr>
                <w:rFonts w:cstheme="minorHAnsi"/>
                <w:i/>
                <w:iCs/>
              </w:rPr>
              <w:t xml:space="preserve"> </w:t>
            </w:r>
            <w:proofErr w:type="spellStart"/>
            <w:r w:rsidRPr="00C60633">
              <w:rPr>
                <w:rFonts w:cstheme="minorHAnsi"/>
                <w:i/>
                <w:iCs/>
              </w:rPr>
              <w:t>пешачких</w:t>
            </w:r>
            <w:proofErr w:type="spellEnd"/>
            <w:r w:rsidRPr="00C60633">
              <w:rPr>
                <w:rFonts w:cstheme="minorHAnsi"/>
                <w:i/>
                <w:iCs/>
              </w:rPr>
              <w:t xml:space="preserve"> </w:t>
            </w:r>
            <w:proofErr w:type="spellStart"/>
            <w:r w:rsidRPr="00C60633">
              <w:rPr>
                <w:rFonts w:cstheme="minorHAnsi"/>
                <w:i/>
                <w:iCs/>
              </w:rPr>
              <w:t>прелаза</w:t>
            </w:r>
            <w:proofErr w:type="spellEnd"/>
            <w:r w:rsidRPr="00C60633">
              <w:rPr>
                <w:rFonts w:cstheme="minorHAnsi"/>
                <w:i/>
                <w:iCs/>
              </w:rPr>
              <w:t xml:space="preserve">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постављањем</w:t>
            </w:r>
            <w:proofErr w:type="spellEnd"/>
            <w:r w:rsidRPr="00C60633">
              <w:rPr>
                <w:rFonts w:cstheme="minorHAnsi"/>
                <w:i/>
                <w:iCs/>
              </w:rPr>
              <w:t>)</w:t>
            </w:r>
          </w:p>
        </w:tc>
        <w:tc>
          <w:tcPr>
            <w:tcW w:w="1031" w:type="dxa"/>
            <w:noWrap/>
            <w:vAlign w:val="center"/>
            <w:hideMark/>
          </w:tcPr>
          <w:p w14:paraId="798FA151" w14:textId="77777777" w:rsidR="00C60633" w:rsidRPr="00C60633" w:rsidRDefault="00C60633" w:rsidP="002D36FB">
            <w:pPr>
              <w:jc w:val="right"/>
              <w:rPr>
                <w:rFonts w:cstheme="minorHAnsi"/>
                <w:i/>
                <w:iCs/>
              </w:rPr>
            </w:pPr>
            <w:r w:rsidRPr="00C60633">
              <w:rPr>
                <w:rFonts w:cstheme="minorHAnsi"/>
                <w:i/>
                <w:iCs/>
              </w:rPr>
              <w:t>6.400</w:t>
            </w:r>
          </w:p>
        </w:tc>
        <w:tc>
          <w:tcPr>
            <w:tcW w:w="987" w:type="dxa"/>
            <w:noWrap/>
            <w:vAlign w:val="center"/>
            <w:hideMark/>
          </w:tcPr>
          <w:p w14:paraId="162C86E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5411E8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E3CA7C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7FDB133"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A83A9A6"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8E0A152" w14:textId="77777777" w:rsidTr="00A17714">
        <w:trPr>
          <w:trHeight w:val="576"/>
        </w:trPr>
        <w:tc>
          <w:tcPr>
            <w:tcW w:w="1015" w:type="dxa"/>
            <w:noWrap/>
            <w:hideMark/>
          </w:tcPr>
          <w:p w14:paraId="5DCF7CE1"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7BF6A930" w14:textId="59BFCD88"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40C5946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2.2.5.16.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регулације</w:t>
            </w:r>
            <w:proofErr w:type="spellEnd"/>
            <w:r w:rsidRPr="00C60633">
              <w:rPr>
                <w:rFonts w:cstheme="minorHAnsi"/>
                <w:i/>
                <w:iCs/>
              </w:rPr>
              <w:t xml:space="preserve"> </w:t>
            </w:r>
            <w:proofErr w:type="spellStart"/>
            <w:r w:rsidRPr="00C60633">
              <w:rPr>
                <w:rFonts w:cstheme="minorHAnsi"/>
                <w:i/>
                <w:iCs/>
              </w:rPr>
              <w:t>саобраћаја</w:t>
            </w:r>
            <w:proofErr w:type="spellEnd"/>
            <w:r w:rsidRPr="00C60633">
              <w:rPr>
                <w:rFonts w:cstheme="minorHAnsi"/>
                <w:i/>
                <w:iCs/>
              </w:rPr>
              <w:t xml:space="preserve">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саобраћајних</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w:t>
            </w:r>
          </w:p>
        </w:tc>
        <w:tc>
          <w:tcPr>
            <w:tcW w:w="1031" w:type="dxa"/>
            <w:noWrap/>
            <w:vAlign w:val="center"/>
            <w:hideMark/>
          </w:tcPr>
          <w:p w14:paraId="76DAA734" w14:textId="77777777" w:rsidR="00C60633" w:rsidRPr="00C60633" w:rsidRDefault="00C60633" w:rsidP="002D36FB">
            <w:pPr>
              <w:jc w:val="right"/>
              <w:rPr>
                <w:rFonts w:cstheme="minorHAnsi"/>
                <w:i/>
                <w:iCs/>
              </w:rPr>
            </w:pPr>
            <w:r w:rsidRPr="00C60633">
              <w:rPr>
                <w:rFonts w:cstheme="minorHAnsi"/>
                <w:i/>
                <w:iCs/>
              </w:rPr>
              <w:t>4.000</w:t>
            </w:r>
          </w:p>
        </w:tc>
        <w:tc>
          <w:tcPr>
            <w:tcW w:w="987" w:type="dxa"/>
            <w:noWrap/>
            <w:vAlign w:val="center"/>
            <w:hideMark/>
          </w:tcPr>
          <w:p w14:paraId="3D4D5EC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C3A509C"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43359B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105DB03"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8AFBC8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DE165F7" w14:textId="77777777" w:rsidTr="00A17714">
        <w:trPr>
          <w:trHeight w:val="576"/>
        </w:trPr>
        <w:tc>
          <w:tcPr>
            <w:tcW w:w="1015" w:type="dxa"/>
            <w:noWrap/>
            <w:hideMark/>
          </w:tcPr>
          <w:p w14:paraId="0C99AC05"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7E68FE80" w14:textId="7710C76E"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1CF867A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2.2.5.17.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бицикала</w:t>
            </w:r>
            <w:proofErr w:type="spellEnd"/>
            <w:r w:rsidRPr="00C60633">
              <w:rPr>
                <w:rFonts w:cstheme="minorHAnsi"/>
                <w:i/>
                <w:iCs/>
              </w:rPr>
              <w:t xml:space="preserve"> и </w:t>
            </w:r>
            <w:proofErr w:type="spellStart"/>
            <w:r w:rsidRPr="00C60633">
              <w:rPr>
                <w:rFonts w:cstheme="minorHAnsi"/>
                <w:i/>
                <w:iCs/>
              </w:rPr>
              <w:t>пратеће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безбедност</w:t>
            </w:r>
            <w:proofErr w:type="spellEnd"/>
            <w:r w:rsidRPr="00C60633">
              <w:rPr>
                <w:rFonts w:cstheme="minorHAnsi"/>
                <w:i/>
                <w:iCs/>
              </w:rPr>
              <w:t xml:space="preserve"> </w:t>
            </w:r>
            <w:proofErr w:type="spellStart"/>
            <w:r w:rsidRPr="00C60633">
              <w:rPr>
                <w:rFonts w:cstheme="minorHAnsi"/>
                <w:i/>
                <w:iCs/>
              </w:rPr>
              <w:t>бициклиста</w:t>
            </w:r>
            <w:proofErr w:type="spellEnd"/>
            <w:r w:rsidRPr="00C60633">
              <w:rPr>
                <w:rFonts w:cstheme="minorHAnsi"/>
                <w:i/>
                <w:iCs/>
              </w:rPr>
              <w:t xml:space="preserve"> и </w:t>
            </w:r>
            <w:proofErr w:type="spellStart"/>
            <w:r w:rsidRPr="00C60633">
              <w:rPr>
                <w:rFonts w:cstheme="minorHAnsi"/>
                <w:i/>
                <w:iCs/>
              </w:rPr>
              <w:t>едукацију</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школску</w:t>
            </w:r>
            <w:proofErr w:type="spellEnd"/>
            <w:r w:rsidRPr="00C60633">
              <w:rPr>
                <w:rFonts w:cstheme="minorHAnsi"/>
                <w:i/>
                <w:iCs/>
              </w:rPr>
              <w:t xml:space="preserve"> </w:t>
            </w:r>
            <w:proofErr w:type="spellStart"/>
            <w:r w:rsidRPr="00C60633">
              <w:rPr>
                <w:rFonts w:cstheme="minorHAnsi"/>
                <w:i/>
                <w:iCs/>
              </w:rPr>
              <w:t>децу</w:t>
            </w:r>
            <w:proofErr w:type="spellEnd"/>
          </w:p>
        </w:tc>
        <w:tc>
          <w:tcPr>
            <w:tcW w:w="1031" w:type="dxa"/>
            <w:noWrap/>
            <w:vAlign w:val="center"/>
            <w:hideMark/>
          </w:tcPr>
          <w:p w14:paraId="00ADC5A5" w14:textId="77777777" w:rsidR="00C60633" w:rsidRPr="00C60633" w:rsidRDefault="00C60633" w:rsidP="002D36FB">
            <w:pPr>
              <w:jc w:val="right"/>
              <w:rPr>
                <w:rFonts w:cstheme="minorHAnsi"/>
                <w:i/>
                <w:iCs/>
              </w:rPr>
            </w:pPr>
            <w:r w:rsidRPr="00C60633">
              <w:rPr>
                <w:rFonts w:cstheme="minorHAnsi"/>
                <w:i/>
                <w:iCs/>
              </w:rPr>
              <w:t>700</w:t>
            </w:r>
          </w:p>
        </w:tc>
        <w:tc>
          <w:tcPr>
            <w:tcW w:w="987" w:type="dxa"/>
            <w:noWrap/>
            <w:vAlign w:val="center"/>
            <w:hideMark/>
          </w:tcPr>
          <w:p w14:paraId="2583F91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2F809BA"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099FB2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E44C967"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FEF6423"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4CD02B1" w14:textId="77777777" w:rsidTr="00A17714">
        <w:trPr>
          <w:trHeight w:val="576"/>
        </w:trPr>
        <w:tc>
          <w:tcPr>
            <w:tcW w:w="1015" w:type="dxa"/>
            <w:noWrap/>
            <w:hideMark/>
          </w:tcPr>
          <w:p w14:paraId="1B1160A4"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04B537FE" w14:textId="343F2F92"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3731B888" w14:textId="227990A8"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2.2.5.18.</w:t>
            </w:r>
            <w:r w:rsidR="0042186A">
              <w:rPr>
                <w:rFonts w:cstheme="minorHAnsi"/>
                <w:i/>
                <w:iCs/>
                <w:lang w:val="sr-Cyrl-RS"/>
              </w:rPr>
              <w:t xml:space="preserve"> </w:t>
            </w:r>
            <w:proofErr w:type="spellStart"/>
            <w:r w:rsidRPr="00C60633">
              <w:rPr>
                <w:rFonts w:cstheme="minorHAnsi"/>
                <w:i/>
                <w:iCs/>
              </w:rPr>
              <w:t>Набавка</w:t>
            </w:r>
            <w:proofErr w:type="spellEnd"/>
            <w:r w:rsidR="0042186A">
              <w:rPr>
                <w:rFonts w:cstheme="minorHAnsi"/>
                <w:i/>
                <w:iCs/>
                <w:lang w:val="sr-Cyrl-R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возаче</w:t>
            </w:r>
            <w:proofErr w:type="spellEnd"/>
            <w:r w:rsidRPr="00C60633">
              <w:rPr>
                <w:rFonts w:cstheme="minorHAnsi"/>
                <w:i/>
                <w:iCs/>
              </w:rPr>
              <w:t xml:space="preserve"> (</w:t>
            </w:r>
            <w:proofErr w:type="spellStart"/>
            <w:r w:rsidRPr="00C60633">
              <w:rPr>
                <w:rFonts w:cstheme="minorHAnsi"/>
                <w:i/>
                <w:iCs/>
              </w:rPr>
              <w:t>проверити</w:t>
            </w:r>
            <w:proofErr w:type="spellEnd"/>
            <w:r w:rsidRPr="00C60633">
              <w:rPr>
                <w:rFonts w:cstheme="minorHAnsi"/>
                <w:i/>
                <w:iCs/>
              </w:rPr>
              <w:t>)</w:t>
            </w:r>
          </w:p>
        </w:tc>
        <w:tc>
          <w:tcPr>
            <w:tcW w:w="1031" w:type="dxa"/>
            <w:noWrap/>
            <w:vAlign w:val="center"/>
            <w:hideMark/>
          </w:tcPr>
          <w:p w14:paraId="09810829" w14:textId="77777777" w:rsidR="00C60633" w:rsidRPr="00C60633" w:rsidRDefault="00C60633" w:rsidP="002D36FB">
            <w:pPr>
              <w:jc w:val="right"/>
              <w:rPr>
                <w:rFonts w:cstheme="minorHAnsi"/>
                <w:i/>
                <w:iCs/>
              </w:rPr>
            </w:pPr>
            <w:r w:rsidRPr="00C60633">
              <w:rPr>
                <w:rFonts w:cstheme="minorHAnsi"/>
                <w:i/>
                <w:iCs/>
              </w:rPr>
              <w:t>700</w:t>
            </w:r>
          </w:p>
        </w:tc>
        <w:tc>
          <w:tcPr>
            <w:tcW w:w="987" w:type="dxa"/>
            <w:noWrap/>
            <w:vAlign w:val="center"/>
            <w:hideMark/>
          </w:tcPr>
          <w:p w14:paraId="3622BCB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DADF48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58A75D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BD6DB85"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CB05C2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C337E46" w14:textId="77777777" w:rsidTr="00A17714">
        <w:trPr>
          <w:trHeight w:val="576"/>
        </w:trPr>
        <w:tc>
          <w:tcPr>
            <w:tcW w:w="1015" w:type="dxa"/>
            <w:noWrap/>
            <w:hideMark/>
          </w:tcPr>
          <w:p w14:paraId="47ECF9B2"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693400BF" w14:textId="654C1F00"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0B0D8C7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2.2.5.19.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пакета</w:t>
            </w:r>
            <w:proofErr w:type="spellEnd"/>
            <w:r w:rsidRPr="00C60633">
              <w:rPr>
                <w:rFonts w:cstheme="minorHAnsi"/>
                <w:i/>
                <w:iCs/>
              </w:rPr>
              <w:t xml:space="preserve"> </w:t>
            </w:r>
            <w:proofErr w:type="spellStart"/>
            <w:r w:rsidRPr="00C60633">
              <w:rPr>
                <w:rFonts w:cstheme="minorHAnsi"/>
                <w:i/>
                <w:iCs/>
              </w:rPr>
              <w:t>саобраћајне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децу</w:t>
            </w:r>
            <w:proofErr w:type="spellEnd"/>
          </w:p>
        </w:tc>
        <w:tc>
          <w:tcPr>
            <w:tcW w:w="1031" w:type="dxa"/>
            <w:noWrap/>
            <w:vAlign w:val="center"/>
            <w:hideMark/>
          </w:tcPr>
          <w:p w14:paraId="21D33682" w14:textId="77777777" w:rsidR="00C60633" w:rsidRPr="00C60633" w:rsidRDefault="00C60633" w:rsidP="002D36FB">
            <w:pPr>
              <w:jc w:val="right"/>
              <w:rPr>
                <w:rFonts w:cstheme="minorHAnsi"/>
                <w:i/>
                <w:iCs/>
              </w:rPr>
            </w:pPr>
            <w:r w:rsidRPr="00C60633">
              <w:rPr>
                <w:rFonts w:cstheme="minorHAnsi"/>
                <w:i/>
                <w:iCs/>
              </w:rPr>
              <w:t>2.500</w:t>
            </w:r>
          </w:p>
        </w:tc>
        <w:tc>
          <w:tcPr>
            <w:tcW w:w="987" w:type="dxa"/>
            <w:noWrap/>
            <w:vAlign w:val="center"/>
            <w:hideMark/>
          </w:tcPr>
          <w:p w14:paraId="3EDEDB5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6906DD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DD2D2E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BF0F2A8"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599E6A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39DA663" w14:textId="77777777" w:rsidTr="00A17714">
        <w:trPr>
          <w:trHeight w:val="576"/>
        </w:trPr>
        <w:tc>
          <w:tcPr>
            <w:tcW w:w="1015" w:type="dxa"/>
            <w:noWrap/>
            <w:hideMark/>
          </w:tcPr>
          <w:p w14:paraId="4E800DFC"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21A54C1F" w14:textId="520357CC"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5D66175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2.2.5.20.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ауто-седишта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децу</w:t>
            </w:r>
            <w:proofErr w:type="spellEnd"/>
          </w:p>
        </w:tc>
        <w:tc>
          <w:tcPr>
            <w:tcW w:w="1031" w:type="dxa"/>
            <w:noWrap/>
            <w:vAlign w:val="center"/>
            <w:hideMark/>
          </w:tcPr>
          <w:p w14:paraId="309ACC96" w14:textId="77777777" w:rsidR="00C60633" w:rsidRPr="00C60633" w:rsidRDefault="00C60633" w:rsidP="002D36FB">
            <w:pPr>
              <w:jc w:val="right"/>
              <w:rPr>
                <w:rFonts w:cstheme="minorHAnsi"/>
                <w:i/>
                <w:iCs/>
              </w:rPr>
            </w:pPr>
            <w:r w:rsidRPr="00C60633">
              <w:rPr>
                <w:rFonts w:cstheme="minorHAnsi"/>
                <w:i/>
                <w:iCs/>
              </w:rPr>
              <w:t>4.700</w:t>
            </w:r>
          </w:p>
        </w:tc>
        <w:tc>
          <w:tcPr>
            <w:tcW w:w="987" w:type="dxa"/>
            <w:noWrap/>
            <w:vAlign w:val="center"/>
            <w:hideMark/>
          </w:tcPr>
          <w:p w14:paraId="3DA757C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7DE68F8"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A6DD47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27D12C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0345461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5DBD2B1" w14:textId="77777777" w:rsidTr="00A17714">
        <w:trPr>
          <w:trHeight w:val="576"/>
        </w:trPr>
        <w:tc>
          <w:tcPr>
            <w:tcW w:w="1015" w:type="dxa"/>
            <w:noWrap/>
            <w:hideMark/>
          </w:tcPr>
          <w:p w14:paraId="2204DDE4" w14:textId="77777777" w:rsidR="00C60633" w:rsidRPr="00C60633" w:rsidRDefault="00C60633" w:rsidP="00C60633">
            <w:pPr>
              <w:rPr>
                <w:rFonts w:cstheme="minorHAnsi"/>
                <w:i/>
                <w:iCs/>
              </w:rPr>
            </w:pPr>
            <w:r w:rsidRPr="00C60633">
              <w:rPr>
                <w:rFonts w:cstheme="minorHAnsi"/>
                <w:i/>
                <w:iCs/>
              </w:rPr>
              <w:t>0701-0005</w:t>
            </w:r>
          </w:p>
        </w:tc>
        <w:tc>
          <w:tcPr>
            <w:tcW w:w="2530" w:type="dxa"/>
            <w:hideMark/>
          </w:tcPr>
          <w:p w14:paraId="2FC1279B" w14:textId="344E2070"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саобраћаја</w:t>
            </w:r>
            <w:proofErr w:type="spellEnd"/>
          </w:p>
        </w:tc>
        <w:tc>
          <w:tcPr>
            <w:tcW w:w="3492" w:type="dxa"/>
            <w:hideMark/>
          </w:tcPr>
          <w:p w14:paraId="20192C7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2.2.5.21. </w:t>
            </w:r>
            <w:proofErr w:type="spellStart"/>
            <w:r w:rsidRPr="00C60633">
              <w:rPr>
                <w:rFonts w:cstheme="minorHAnsi"/>
                <w:i/>
                <w:iCs/>
              </w:rPr>
              <w:t>Промотивно-едукативно</w:t>
            </w:r>
            <w:proofErr w:type="spellEnd"/>
            <w:r w:rsidRPr="00C60633">
              <w:rPr>
                <w:rFonts w:cstheme="minorHAnsi"/>
                <w:i/>
                <w:iCs/>
              </w:rPr>
              <w:t xml:space="preserve"> </w:t>
            </w:r>
            <w:proofErr w:type="spellStart"/>
            <w:r w:rsidRPr="00C60633">
              <w:rPr>
                <w:rFonts w:cstheme="minorHAnsi"/>
                <w:i/>
                <w:iCs/>
              </w:rPr>
              <w:t>материјал</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побољшање</w:t>
            </w:r>
            <w:proofErr w:type="spellEnd"/>
            <w:r w:rsidRPr="00C60633">
              <w:rPr>
                <w:rFonts w:cstheme="minorHAnsi"/>
                <w:i/>
                <w:iCs/>
              </w:rPr>
              <w:t xml:space="preserve"> </w:t>
            </w:r>
            <w:proofErr w:type="spellStart"/>
            <w:r w:rsidRPr="00C60633">
              <w:rPr>
                <w:rFonts w:cstheme="minorHAnsi"/>
                <w:i/>
                <w:iCs/>
              </w:rPr>
              <w:t>безбедности</w:t>
            </w:r>
            <w:proofErr w:type="spellEnd"/>
            <w:r w:rsidRPr="00C60633">
              <w:rPr>
                <w:rFonts w:cstheme="minorHAnsi"/>
                <w:i/>
                <w:iCs/>
              </w:rPr>
              <w:t xml:space="preserve"> </w:t>
            </w:r>
            <w:proofErr w:type="spellStart"/>
            <w:r w:rsidRPr="00C60633">
              <w:rPr>
                <w:rFonts w:cstheme="minorHAnsi"/>
                <w:i/>
                <w:iCs/>
              </w:rPr>
              <w:t>учесника</w:t>
            </w:r>
            <w:proofErr w:type="spellEnd"/>
            <w:r w:rsidRPr="00C60633">
              <w:rPr>
                <w:rFonts w:cstheme="minorHAnsi"/>
                <w:i/>
                <w:iCs/>
              </w:rPr>
              <w:t xml:space="preserve"> у </w:t>
            </w:r>
            <w:proofErr w:type="spellStart"/>
            <w:r w:rsidRPr="00C60633">
              <w:rPr>
                <w:rFonts w:cstheme="minorHAnsi"/>
                <w:i/>
                <w:iCs/>
              </w:rPr>
              <w:t>саобраћају</w:t>
            </w:r>
            <w:proofErr w:type="spellEnd"/>
          </w:p>
        </w:tc>
        <w:tc>
          <w:tcPr>
            <w:tcW w:w="1031" w:type="dxa"/>
            <w:noWrap/>
            <w:vAlign w:val="center"/>
            <w:hideMark/>
          </w:tcPr>
          <w:p w14:paraId="00CCA6AF" w14:textId="77777777" w:rsidR="00C60633" w:rsidRPr="00C60633" w:rsidRDefault="00C60633" w:rsidP="002D36FB">
            <w:pPr>
              <w:jc w:val="right"/>
              <w:rPr>
                <w:rFonts w:cstheme="minorHAnsi"/>
                <w:i/>
                <w:iCs/>
              </w:rPr>
            </w:pPr>
            <w:r w:rsidRPr="00C60633">
              <w:rPr>
                <w:rFonts w:cstheme="minorHAnsi"/>
                <w:i/>
                <w:iCs/>
              </w:rPr>
              <w:t>2.000</w:t>
            </w:r>
          </w:p>
        </w:tc>
        <w:tc>
          <w:tcPr>
            <w:tcW w:w="987" w:type="dxa"/>
            <w:noWrap/>
            <w:vAlign w:val="center"/>
            <w:hideMark/>
          </w:tcPr>
          <w:p w14:paraId="462330E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F1924DB"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2A7B74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7300BB2"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93D75C5"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9E06D5E" w14:textId="77777777" w:rsidTr="00A17714">
        <w:trPr>
          <w:trHeight w:val="576"/>
        </w:trPr>
        <w:tc>
          <w:tcPr>
            <w:tcW w:w="1015" w:type="dxa"/>
            <w:noWrap/>
            <w:hideMark/>
          </w:tcPr>
          <w:p w14:paraId="3D2EBF1F" w14:textId="77777777" w:rsidR="00C60633" w:rsidRPr="00C60633" w:rsidRDefault="00C60633" w:rsidP="00C60633">
            <w:pPr>
              <w:rPr>
                <w:rFonts w:cstheme="minorHAnsi"/>
              </w:rPr>
            </w:pPr>
            <w:r w:rsidRPr="00C60633">
              <w:rPr>
                <w:rFonts w:cstheme="minorHAnsi"/>
              </w:rPr>
              <w:t>0701-4002</w:t>
            </w:r>
          </w:p>
        </w:tc>
        <w:tc>
          <w:tcPr>
            <w:tcW w:w="2530" w:type="dxa"/>
            <w:hideMark/>
          </w:tcPr>
          <w:p w14:paraId="4566D48A" w14:textId="77777777" w:rsidR="00C60633" w:rsidRPr="00C60633" w:rsidRDefault="00C60633">
            <w:pPr>
              <w:rPr>
                <w:rFonts w:cstheme="minorHAnsi"/>
              </w:rPr>
            </w:pPr>
            <w:r w:rsidRPr="00C60633">
              <w:rPr>
                <w:rFonts w:cstheme="minorHAnsi"/>
              </w:rPr>
              <w:t>ПЈ - ПАНВОЗ</w:t>
            </w:r>
          </w:p>
        </w:tc>
        <w:tc>
          <w:tcPr>
            <w:tcW w:w="3492" w:type="dxa"/>
            <w:hideMark/>
          </w:tcPr>
          <w:p w14:paraId="14F4888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2.1.3: </w:t>
            </w:r>
            <w:proofErr w:type="spellStart"/>
            <w:r w:rsidRPr="00C60633">
              <w:rPr>
                <w:rFonts w:cstheme="minorHAnsi"/>
              </w:rPr>
              <w:t>Сарадња</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w:t>
            </w:r>
            <w:proofErr w:type="spellStart"/>
            <w:r w:rsidRPr="00C60633">
              <w:rPr>
                <w:rFonts w:cstheme="minorHAnsi"/>
              </w:rPr>
              <w:t>органима</w:t>
            </w:r>
            <w:proofErr w:type="spellEnd"/>
            <w:r w:rsidRPr="00C60633">
              <w:rPr>
                <w:rFonts w:cstheme="minorHAnsi"/>
              </w:rPr>
              <w:t xml:space="preserve"> </w:t>
            </w:r>
            <w:proofErr w:type="spellStart"/>
            <w:r w:rsidRPr="00C60633">
              <w:rPr>
                <w:rFonts w:cstheme="minorHAnsi"/>
              </w:rPr>
              <w:t>управе</w:t>
            </w:r>
            <w:proofErr w:type="spellEnd"/>
            <w:r w:rsidRPr="00C60633">
              <w:rPr>
                <w:rFonts w:cstheme="minorHAnsi"/>
              </w:rPr>
              <w:t xml:space="preserve"> </w:t>
            </w:r>
            <w:proofErr w:type="spellStart"/>
            <w:r w:rsidRPr="00C60633">
              <w:rPr>
                <w:rFonts w:cstheme="minorHAnsi"/>
              </w:rPr>
              <w:t>Београда</w:t>
            </w:r>
            <w:proofErr w:type="spellEnd"/>
            <w:r w:rsidRPr="00C60633">
              <w:rPr>
                <w:rFonts w:cstheme="minorHAnsi"/>
              </w:rPr>
              <w:t xml:space="preserve"> у </w:t>
            </w:r>
            <w:proofErr w:type="spellStart"/>
            <w:r w:rsidRPr="00C60633">
              <w:rPr>
                <w:rFonts w:cstheme="minorHAnsi"/>
              </w:rPr>
              <w:t>домену</w:t>
            </w:r>
            <w:proofErr w:type="spellEnd"/>
            <w:r w:rsidRPr="00C60633">
              <w:rPr>
                <w:rFonts w:cstheme="minorHAnsi"/>
              </w:rPr>
              <w:t xml:space="preserve"> </w:t>
            </w:r>
            <w:proofErr w:type="spellStart"/>
            <w:r w:rsidRPr="00C60633">
              <w:rPr>
                <w:rFonts w:cstheme="minorHAnsi"/>
              </w:rPr>
              <w:t>водоснабдевања</w:t>
            </w:r>
            <w:proofErr w:type="spellEnd"/>
            <w:r w:rsidRPr="00C60633">
              <w:rPr>
                <w:rFonts w:cstheme="minorHAnsi"/>
              </w:rPr>
              <w:t xml:space="preserve"> и </w:t>
            </w:r>
            <w:proofErr w:type="spellStart"/>
            <w:r w:rsidRPr="00C60633">
              <w:rPr>
                <w:rFonts w:cstheme="minorHAnsi"/>
              </w:rPr>
              <w:t>интегрисаних</w:t>
            </w:r>
            <w:proofErr w:type="spellEnd"/>
            <w:r w:rsidRPr="00C60633">
              <w:rPr>
                <w:rFonts w:cstheme="minorHAnsi"/>
              </w:rPr>
              <w:t xml:space="preserve"> </w:t>
            </w:r>
            <w:proofErr w:type="spellStart"/>
            <w:r w:rsidRPr="00C60633">
              <w:rPr>
                <w:rFonts w:cstheme="minorHAnsi"/>
              </w:rPr>
              <w:t>саобраћајних</w:t>
            </w:r>
            <w:proofErr w:type="spellEnd"/>
            <w:r w:rsidRPr="00C60633">
              <w:rPr>
                <w:rFonts w:cstheme="minorHAnsi"/>
              </w:rPr>
              <w:t xml:space="preserve"> </w:t>
            </w:r>
            <w:proofErr w:type="spellStart"/>
            <w:r w:rsidRPr="00C60633">
              <w:rPr>
                <w:rFonts w:cstheme="minorHAnsi"/>
              </w:rPr>
              <w:t>решења</w:t>
            </w:r>
            <w:proofErr w:type="spellEnd"/>
          </w:p>
        </w:tc>
        <w:tc>
          <w:tcPr>
            <w:tcW w:w="1031" w:type="dxa"/>
            <w:noWrap/>
            <w:vAlign w:val="center"/>
            <w:hideMark/>
          </w:tcPr>
          <w:p w14:paraId="04266715" w14:textId="77777777" w:rsidR="00C60633" w:rsidRPr="00C60633" w:rsidRDefault="00C60633" w:rsidP="002D36FB">
            <w:pPr>
              <w:jc w:val="right"/>
              <w:rPr>
                <w:rFonts w:cstheme="minorHAnsi"/>
              </w:rPr>
            </w:pPr>
            <w:r w:rsidRPr="00C60633">
              <w:rPr>
                <w:rFonts w:cstheme="minorHAnsi"/>
              </w:rPr>
              <w:t>35.000</w:t>
            </w:r>
          </w:p>
        </w:tc>
        <w:tc>
          <w:tcPr>
            <w:tcW w:w="987" w:type="dxa"/>
            <w:noWrap/>
            <w:vAlign w:val="center"/>
            <w:hideMark/>
          </w:tcPr>
          <w:p w14:paraId="504D4168"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3ED31623" w14:textId="77777777" w:rsidR="00C60633" w:rsidRPr="00C60633" w:rsidRDefault="00C60633" w:rsidP="002D36FB">
            <w:pPr>
              <w:jc w:val="right"/>
              <w:rPr>
                <w:rFonts w:cstheme="minorHAnsi"/>
              </w:rPr>
            </w:pPr>
            <w:r w:rsidRPr="00C60633">
              <w:rPr>
                <w:rFonts w:cstheme="minorHAnsi"/>
              </w:rPr>
              <w:t>35.000</w:t>
            </w:r>
          </w:p>
        </w:tc>
        <w:tc>
          <w:tcPr>
            <w:tcW w:w="1027" w:type="dxa"/>
            <w:noWrap/>
            <w:vAlign w:val="center"/>
            <w:hideMark/>
          </w:tcPr>
          <w:p w14:paraId="43051102"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346A60D4" w14:textId="77777777" w:rsidR="00C60633" w:rsidRPr="00C60633" w:rsidRDefault="00C60633" w:rsidP="002D36FB">
            <w:pPr>
              <w:jc w:val="right"/>
              <w:rPr>
                <w:rFonts w:cstheme="minorHAnsi"/>
              </w:rPr>
            </w:pPr>
            <w:r w:rsidRPr="00C60633">
              <w:rPr>
                <w:rFonts w:cstheme="minorHAnsi"/>
              </w:rPr>
              <w:t>35.000</w:t>
            </w:r>
          </w:p>
        </w:tc>
        <w:tc>
          <w:tcPr>
            <w:tcW w:w="1025" w:type="dxa"/>
            <w:noWrap/>
            <w:vAlign w:val="center"/>
            <w:hideMark/>
          </w:tcPr>
          <w:p w14:paraId="70117C74" w14:textId="77777777" w:rsidR="00C60633" w:rsidRPr="00C60633" w:rsidRDefault="00C60633" w:rsidP="002D36FB">
            <w:pPr>
              <w:jc w:val="right"/>
              <w:rPr>
                <w:rFonts w:cstheme="minorHAnsi"/>
              </w:rPr>
            </w:pPr>
            <w:r w:rsidRPr="00C60633">
              <w:rPr>
                <w:rFonts w:cstheme="minorHAnsi"/>
              </w:rPr>
              <w:t>0</w:t>
            </w:r>
          </w:p>
        </w:tc>
      </w:tr>
      <w:tr w:rsidR="00A17714" w:rsidRPr="00C60633" w14:paraId="7EF8BF5B" w14:textId="77777777" w:rsidTr="00A17714">
        <w:trPr>
          <w:trHeight w:val="1152"/>
        </w:trPr>
        <w:tc>
          <w:tcPr>
            <w:tcW w:w="1015" w:type="dxa"/>
            <w:noWrap/>
            <w:hideMark/>
          </w:tcPr>
          <w:p w14:paraId="61D09978" w14:textId="77777777" w:rsidR="00C60633" w:rsidRPr="00C60633" w:rsidRDefault="00C60633" w:rsidP="00C60633">
            <w:pPr>
              <w:rPr>
                <w:rFonts w:cstheme="minorHAnsi"/>
                <w:i/>
                <w:iCs/>
              </w:rPr>
            </w:pPr>
            <w:r w:rsidRPr="00C60633">
              <w:rPr>
                <w:rFonts w:cstheme="minorHAnsi"/>
                <w:i/>
                <w:iCs/>
              </w:rPr>
              <w:lastRenderedPageBreak/>
              <w:t>0701-4002</w:t>
            </w:r>
          </w:p>
        </w:tc>
        <w:tc>
          <w:tcPr>
            <w:tcW w:w="2530" w:type="dxa"/>
            <w:hideMark/>
          </w:tcPr>
          <w:p w14:paraId="1A9C8722" w14:textId="77777777" w:rsidR="00C60633" w:rsidRPr="00C60633" w:rsidRDefault="00C60633">
            <w:pPr>
              <w:rPr>
                <w:rFonts w:cstheme="minorHAnsi"/>
                <w:i/>
                <w:iCs/>
              </w:rPr>
            </w:pPr>
            <w:r w:rsidRPr="00C60633">
              <w:rPr>
                <w:rFonts w:cstheme="minorHAnsi"/>
                <w:i/>
                <w:iCs/>
              </w:rPr>
              <w:t>ПЈ - ПАНВОЗ</w:t>
            </w:r>
          </w:p>
        </w:tc>
        <w:tc>
          <w:tcPr>
            <w:tcW w:w="3492" w:type="dxa"/>
            <w:hideMark/>
          </w:tcPr>
          <w:p w14:paraId="01F8E47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2.1.3.1.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ПАНВОЗ - </w:t>
            </w:r>
            <w:proofErr w:type="spellStart"/>
            <w:r w:rsidRPr="00C60633">
              <w:rPr>
                <w:rFonts w:cstheme="minorHAnsi"/>
                <w:i/>
                <w:iCs/>
              </w:rPr>
              <w:t>успостављање</w:t>
            </w:r>
            <w:proofErr w:type="spellEnd"/>
            <w:r w:rsidRPr="00C60633">
              <w:rPr>
                <w:rFonts w:cstheme="minorHAnsi"/>
                <w:i/>
                <w:iCs/>
              </w:rPr>
              <w:t xml:space="preserve"> </w:t>
            </w:r>
            <w:proofErr w:type="spellStart"/>
            <w:r w:rsidRPr="00C60633">
              <w:rPr>
                <w:rFonts w:cstheme="minorHAnsi"/>
                <w:i/>
                <w:iCs/>
              </w:rPr>
              <w:t>оптималне</w:t>
            </w:r>
            <w:proofErr w:type="spellEnd"/>
            <w:r w:rsidRPr="00C60633">
              <w:rPr>
                <w:rFonts w:cstheme="minorHAnsi"/>
                <w:i/>
                <w:iCs/>
              </w:rPr>
              <w:t xml:space="preserve"> </w:t>
            </w:r>
            <w:proofErr w:type="spellStart"/>
            <w:r w:rsidRPr="00C60633">
              <w:rPr>
                <w:rFonts w:cstheme="minorHAnsi"/>
                <w:i/>
                <w:iCs/>
              </w:rPr>
              <w:t>фреквенције</w:t>
            </w:r>
            <w:proofErr w:type="spellEnd"/>
            <w:r w:rsidRPr="00C60633">
              <w:rPr>
                <w:rFonts w:cstheme="minorHAnsi"/>
                <w:i/>
                <w:iCs/>
              </w:rPr>
              <w:t xml:space="preserve"> и </w:t>
            </w:r>
            <w:proofErr w:type="spellStart"/>
            <w:r w:rsidRPr="00C60633">
              <w:rPr>
                <w:rFonts w:cstheme="minorHAnsi"/>
                <w:i/>
                <w:iCs/>
              </w:rPr>
              <w:t>трасе</w:t>
            </w:r>
            <w:proofErr w:type="spellEnd"/>
            <w:r w:rsidRPr="00C60633">
              <w:rPr>
                <w:rFonts w:cstheme="minorHAnsi"/>
                <w:i/>
                <w:iCs/>
              </w:rPr>
              <w:t xml:space="preserve"> </w:t>
            </w:r>
            <w:proofErr w:type="spellStart"/>
            <w:r w:rsidRPr="00C60633">
              <w:rPr>
                <w:rFonts w:cstheme="minorHAnsi"/>
                <w:i/>
                <w:iCs/>
              </w:rPr>
              <w:t>до</w:t>
            </w:r>
            <w:proofErr w:type="spellEnd"/>
            <w:r w:rsidRPr="00C60633">
              <w:rPr>
                <w:rFonts w:cstheme="minorHAnsi"/>
                <w:i/>
                <w:iCs/>
              </w:rPr>
              <w:t xml:space="preserve"> </w:t>
            </w:r>
            <w:proofErr w:type="spellStart"/>
            <w:r w:rsidRPr="00C60633">
              <w:rPr>
                <w:rFonts w:cstheme="minorHAnsi"/>
                <w:i/>
                <w:iCs/>
              </w:rPr>
              <w:t>станице</w:t>
            </w:r>
            <w:proofErr w:type="spellEnd"/>
            <w:r w:rsidRPr="00C60633">
              <w:rPr>
                <w:rFonts w:cstheme="minorHAnsi"/>
                <w:i/>
                <w:iCs/>
              </w:rPr>
              <w:t xml:space="preserve"> </w:t>
            </w:r>
            <w:proofErr w:type="spellStart"/>
            <w:r w:rsidRPr="00C60633">
              <w:rPr>
                <w:rFonts w:cstheme="minorHAnsi"/>
                <w:i/>
                <w:iCs/>
              </w:rPr>
              <w:t>Београд-Центар</w:t>
            </w:r>
            <w:proofErr w:type="spellEnd"/>
            <w:r w:rsidRPr="00C60633">
              <w:rPr>
                <w:rFonts w:cstheme="minorHAnsi"/>
                <w:i/>
                <w:iCs/>
              </w:rPr>
              <w:t xml:space="preserve">,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реда</w:t>
            </w:r>
            <w:proofErr w:type="spellEnd"/>
            <w:r w:rsidRPr="00C60633">
              <w:rPr>
                <w:rFonts w:cstheme="minorHAnsi"/>
                <w:i/>
                <w:iCs/>
              </w:rPr>
              <w:t xml:space="preserve"> </w:t>
            </w:r>
            <w:proofErr w:type="spellStart"/>
            <w:r w:rsidRPr="00C60633">
              <w:rPr>
                <w:rFonts w:cstheme="minorHAnsi"/>
                <w:i/>
                <w:iCs/>
              </w:rPr>
              <w:t>вожње</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Железницама</w:t>
            </w:r>
            <w:proofErr w:type="spellEnd"/>
            <w:r w:rsidRPr="00C60633">
              <w:rPr>
                <w:rFonts w:cstheme="minorHAnsi"/>
                <w:i/>
                <w:iCs/>
              </w:rPr>
              <w:t xml:space="preserve"> </w:t>
            </w:r>
            <w:proofErr w:type="spellStart"/>
            <w:r w:rsidRPr="00C60633">
              <w:rPr>
                <w:rFonts w:cstheme="minorHAnsi"/>
                <w:i/>
                <w:iCs/>
              </w:rPr>
              <w:t>Србије</w:t>
            </w:r>
            <w:proofErr w:type="spellEnd"/>
            <w:r w:rsidRPr="00C60633">
              <w:rPr>
                <w:rFonts w:cstheme="minorHAnsi"/>
                <w:i/>
                <w:iCs/>
              </w:rPr>
              <w:t xml:space="preserve">,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композиције</w:t>
            </w:r>
            <w:proofErr w:type="spellEnd"/>
          </w:p>
        </w:tc>
        <w:tc>
          <w:tcPr>
            <w:tcW w:w="1031" w:type="dxa"/>
            <w:noWrap/>
            <w:vAlign w:val="center"/>
            <w:hideMark/>
          </w:tcPr>
          <w:p w14:paraId="44617D26" w14:textId="77777777" w:rsidR="00C60633" w:rsidRPr="00C60633" w:rsidRDefault="00C60633" w:rsidP="002D36FB">
            <w:pPr>
              <w:jc w:val="right"/>
              <w:rPr>
                <w:rFonts w:cstheme="minorHAnsi"/>
                <w:i/>
                <w:iCs/>
              </w:rPr>
            </w:pPr>
            <w:r w:rsidRPr="00C60633">
              <w:rPr>
                <w:rFonts w:cstheme="minorHAnsi"/>
                <w:i/>
                <w:iCs/>
              </w:rPr>
              <w:t>35.000</w:t>
            </w:r>
          </w:p>
        </w:tc>
        <w:tc>
          <w:tcPr>
            <w:tcW w:w="987" w:type="dxa"/>
            <w:noWrap/>
            <w:vAlign w:val="center"/>
            <w:hideMark/>
          </w:tcPr>
          <w:p w14:paraId="6B0B056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0DC29A6" w14:textId="77777777" w:rsidR="00C60633" w:rsidRPr="00C60633" w:rsidRDefault="00C60633" w:rsidP="002D36FB">
            <w:pPr>
              <w:jc w:val="right"/>
              <w:rPr>
                <w:rFonts w:cstheme="minorHAnsi"/>
              </w:rPr>
            </w:pPr>
            <w:r w:rsidRPr="00C60633">
              <w:rPr>
                <w:rFonts w:cstheme="minorHAnsi"/>
              </w:rPr>
              <w:t>35.000</w:t>
            </w:r>
          </w:p>
        </w:tc>
        <w:tc>
          <w:tcPr>
            <w:tcW w:w="1027" w:type="dxa"/>
            <w:noWrap/>
            <w:vAlign w:val="center"/>
            <w:hideMark/>
          </w:tcPr>
          <w:p w14:paraId="3936934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DBDF48B" w14:textId="77777777" w:rsidR="00C60633" w:rsidRPr="00C60633" w:rsidRDefault="00C60633" w:rsidP="002D36FB">
            <w:pPr>
              <w:jc w:val="right"/>
              <w:rPr>
                <w:rFonts w:cstheme="minorHAnsi"/>
              </w:rPr>
            </w:pPr>
            <w:r w:rsidRPr="00C60633">
              <w:rPr>
                <w:rFonts w:cstheme="minorHAnsi"/>
              </w:rPr>
              <w:t>35.000</w:t>
            </w:r>
          </w:p>
        </w:tc>
        <w:tc>
          <w:tcPr>
            <w:tcW w:w="1025" w:type="dxa"/>
            <w:noWrap/>
            <w:vAlign w:val="center"/>
            <w:hideMark/>
          </w:tcPr>
          <w:p w14:paraId="7B5B7732" w14:textId="77777777" w:rsidR="00C60633" w:rsidRPr="00C60633" w:rsidRDefault="00C60633" w:rsidP="002D36FB">
            <w:pPr>
              <w:jc w:val="right"/>
              <w:rPr>
                <w:rFonts w:cstheme="minorHAnsi"/>
              </w:rPr>
            </w:pPr>
            <w:r w:rsidRPr="00C60633">
              <w:rPr>
                <w:rFonts w:cstheme="minorHAnsi"/>
              </w:rPr>
              <w:t> </w:t>
            </w:r>
          </w:p>
        </w:tc>
      </w:tr>
      <w:tr w:rsidR="0042186A" w:rsidRPr="00C60633" w14:paraId="46B2EF07" w14:textId="77777777" w:rsidTr="00A17714">
        <w:trPr>
          <w:trHeight w:val="864"/>
        </w:trPr>
        <w:tc>
          <w:tcPr>
            <w:tcW w:w="1015" w:type="dxa"/>
            <w:noWrap/>
            <w:hideMark/>
          </w:tcPr>
          <w:p w14:paraId="27D2128D" w14:textId="77777777" w:rsidR="00C60633" w:rsidRPr="00C60633" w:rsidRDefault="00C60633" w:rsidP="00C60633">
            <w:pPr>
              <w:rPr>
                <w:rFonts w:cstheme="minorHAnsi"/>
              </w:rPr>
            </w:pPr>
            <w:r w:rsidRPr="00C60633">
              <w:rPr>
                <w:rFonts w:cstheme="minorHAnsi"/>
              </w:rPr>
              <w:t>0701-5001</w:t>
            </w:r>
          </w:p>
        </w:tc>
        <w:tc>
          <w:tcPr>
            <w:tcW w:w="2530" w:type="dxa"/>
            <w:hideMark/>
          </w:tcPr>
          <w:p w14:paraId="411E74E1"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p>
        </w:tc>
        <w:tc>
          <w:tcPr>
            <w:tcW w:w="3492" w:type="dxa"/>
            <w:hideMark/>
          </w:tcPr>
          <w:p w14:paraId="4876A46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0A8E7E0F" w14:textId="77777777" w:rsidR="00C60633" w:rsidRPr="00C60633" w:rsidRDefault="00C60633" w:rsidP="002D36FB">
            <w:pPr>
              <w:jc w:val="right"/>
              <w:rPr>
                <w:rFonts w:cstheme="minorHAnsi"/>
              </w:rPr>
            </w:pPr>
            <w:r w:rsidRPr="00C60633">
              <w:rPr>
                <w:rFonts w:cstheme="minorHAnsi"/>
              </w:rPr>
              <w:t>11.700</w:t>
            </w:r>
          </w:p>
        </w:tc>
        <w:tc>
          <w:tcPr>
            <w:tcW w:w="987" w:type="dxa"/>
            <w:noWrap/>
            <w:vAlign w:val="center"/>
            <w:hideMark/>
          </w:tcPr>
          <w:p w14:paraId="1786A91E"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412A90F" w14:textId="77777777" w:rsidR="00C60633" w:rsidRPr="00C60633" w:rsidRDefault="00C60633" w:rsidP="002D36FB">
            <w:pPr>
              <w:jc w:val="right"/>
              <w:rPr>
                <w:rFonts w:cstheme="minorHAnsi"/>
              </w:rPr>
            </w:pPr>
            <w:r w:rsidRPr="00C60633">
              <w:rPr>
                <w:rFonts w:cstheme="minorHAnsi"/>
              </w:rPr>
              <w:t>12.000</w:t>
            </w:r>
          </w:p>
        </w:tc>
        <w:tc>
          <w:tcPr>
            <w:tcW w:w="1027" w:type="dxa"/>
            <w:noWrap/>
            <w:vAlign w:val="center"/>
            <w:hideMark/>
          </w:tcPr>
          <w:p w14:paraId="7AEC710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BB8E57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F472067" w14:textId="77777777" w:rsidR="00C60633" w:rsidRPr="00C60633" w:rsidRDefault="00C60633" w:rsidP="002D36FB">
            <w:pPr>
              <w:jc w:val="right"/>
              <w:rPr>
                <w:rFonts w:cstheme="minorHAnsi"/>
              </w:rPr>
            </w:pPr>
            <w:r w:rsidRPr="00C60633">
              <w:rPr>
                <w:rFonts w:cstheme="minorHAnsi"/>
              </w:rPr>
              <w:t> </w:t>
            </w:r>
          </w:p>
        </w:tc>
      </w:tr>
      <w:tr w:rsidR="00A17714" w:rsidRPr="00C60633" w14:paraId="22252289" w14:textId="77777777" w:rsidTr="00A17714">
        <w:trPr>
          <w:trHeight w:val="576"/>
        </w:trPr>
        <w:tc>
          <w:tcPr>
            <w:tcW w:w="1015" w:type="dxa"/>
            <w:noWrap/>
            <w:hideMark/>
          </w:tcPr>
          <w:p w14:paraId="5988B0B0" w14:textId="77777777" w:rsidR="00C60633" w:rsidRPr="00C60633" w:rsidRDefault="00C60633" w:rsidP="00C60633">
            <w:pPr>
              <w:rPr>
                <w:rFonts w:cstheme="minorHAnsi"/>
                <w:i/>
                <w:iCs/>
              </w:rPr>
            </w:pPr>
            <w:r w:rsidRPr="00C60633">
              <w:rPr>
                <w:rFonts w:cstheme="minorHAnsi"/>
                <w:i/>
                <w:iCs/>
              </w:rPr>
              <w:t>0701-5001</w:t>
            </w:r>
          </w:p>
        </w:tc>
        <w:tc>
          <w:tcPr>
            <w:tcW w:w="2530" w:type="dxa"/>
            <w:hideMark/>
          </w:tcPr>
          <w:p w14:paraId="6BEF4546"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p>
        </w:tc>
        <w:tc>
          <w:tcPr>
            <w:tcW w:w="3492" w:type="dxa"/>
            <w:hideMark/>
          </w:tcPr>
          <w:p w14:paraId="5541798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2.2.5.5.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извођења</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улицама</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p>
        </w:tc>
        <w:tc>
          <w:tcPr>
            <w:tcW w:w="1031" w:type="dxa"/>
            <w:noWrap/>
            <w:vAlign w:val="center"/>
            <w:hideMark/>
          </w:tcPr>
          <w:p w14:paraId="4BDF1311" w14:textId="77777777" w:rsidR="00C60633" w:rsidRPr="00C60633" w:rsidRDefault="00C60633" w:rsidP="002D36FB">
            <w:pPr>
              <w:jc w:val="right"/>
              <w:rPr>
                <w:rFonts w:cstheme="minorHAnsi"/>
                <w:i/>
                <w:iCs/>
              </w:rPr>
            </w:pPr>
            <w:r w:rsidRPr="00C60633">
              <w:rPr>
                <w:rFonts w:cstheme="minorHAnsi"/>
                <w:i/>
                <w:iCs/>
              </w:rPr>
              <w:t>11.000</w:t>
            </w:r>
          </w:p>
        </w:tc>
        <w:tc>
          <w:tcPr>
            <w:tcW w:w="987" w:type="dxa"/>
            <w:noWrap/>
            <w:vAlign w:val="center"/>
            <w:hideMark/>
          </w:tcPr>
          <w:p w14:paraId="47EB5EC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B9FA57A" w14:textId="77777777" w:rsidR="00C60633" w:rsidRPr="00C60633" w:rsidRDefault="00C60633" w:rsidP="002D36FB">
            <w:pPr>
              <w:jc w:val="right"/>
              <w:rPr>
                <w:rFonts w:cstheme="minorHAnsi"/>
                <w:i/>
                <w:iCs/>
              </w:rPr>
            </w:pPr>
            <w:r w:rsidRPr="00C60633">
              <w:rPr>
                <w:rFonts w:cstheme="minorHAnsi"/>
                <w:i/>
                <w:iCs/>
              </w:rPr>
              <w:t>12.000</w:t>
            </w:r>
          </w:p>
        </w:tc>
        <w:tc>
          <w:tcPr>
            <w:tcW w:w="1027" w:type="dxa"/>
            <w:noWrap/>
            <w:vAlign w:val="center"/>
            <w:hideMark/>
          </w:tcPr>
          <w:p w14:paraId="269C011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9E31CBC"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8D22D6B"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DD3C538" w14:textId="77777777" w:rsidTr="00A17714">
        <w:trPr>
          <w:trHeight w:val="576"/>
        </w:trPr>
        <w:tc>
          <w:tcPr>
            <w:tcW w:w="1015" w:type="dxa"/>
            <w:noWrap/>
            <w:hideMark/>
          </w:tcPr>
          <w:p w14:paraId="05AAB23F" w14:textId="77777777" w:rsidR="00C60633" w:rsidRPr="00C60633" w:rsidRDefault="00C60633" w:rsidP="00C60633">
            <w:pPr>
              <w:rPr>
                <w:rFonts w:cstheme="minorHAnsi"/>
                <w:i/>
                <w:iCs/>
              </w:rPr>
            </w:pPr>
            <w:r w:rsidRPr="00C60633">
              <w:rPr>
                <w:rFonts w:cstheme="minorHAnsi"/>
                <w:i/>
                <w:iCs/>
              </w:rPr>
              <w:t>0701-5001</w:t>
            </w:r>
          </w:p>
        </w:tc>
        <w:tc>
          <w:tcPr>
            <w:tcW w:w="2530" w:type="dxa"/>
            <w:hideMark/>
          </w:tcPr>
          <w:p w14:paraId="0084D18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p>
        </w:tc>
        <w:tc>
          <w:tcPr>
            <w:tcW w:w="3492" w:type="dxa"/>
            <w:hideMark/>
          </w:tcPr>
          <w:p w14:paraId="0266520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2.2.5.6.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извођења</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Таковској</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2A659C4E" w14:textId="77777777" w:rsidR="00C60633" w:rsidRPr="00C60633" w:rsidRDefault="00C60633" w:rsidP="002D36FB">
            <w:pPr>
              <w:jc w:val="right"/>
              <w:rPr>
                <w:rFonts w:cstheme="minorHAnsi"/>
                <w:i/>
                <w:iCs/>
              </w:rPr>
            </w:pPr>
            <w:r w:rsidRPr="00C60633">
              <w:rPr>
                <w:rFonts w:cstheme="minorHAnsi"/>
                <w:i/>
                <w:iCs/>
              </w:rPr>
              <w:t>700</w:t>
            </w:r>
          </w:p>
        </w:tc>
        <w:tc>
          <w:tcPr>
            <w:tcW w:w="987" w:type="dxa"/>
            <w:noWrap/>
            <w:vAlign w:val="center"/>
            <w:hideMark/>
          </w:tcPr>
          <w:p w14:paraId="172A1F6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604AE4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C9E4D1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000608C"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98491A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78C47AF" w14:textId="77777777" w:rsidTr="00A17714">
        <w:trPr>
          <w:trHeight w:val="1224"/>
        </w:trPr>
        <w:tc>
          <w:tcPr>
            <w:tcW w:w="1015" w:type="dxa"/>
            <w:noWrap/>
            <w:hideMark/>
          </w:tcPr>
          <w:p w14:paraId="4041FF96" w14:textId="77777777" w:rsidR="00C60633" w:rsidRPr="00C60633" w:rsidRDefault="00C60633" w:rsidP="00C60633">
            <w:pPr>
              <w:rPr>
                <w:rFonts w:cstheme="minorHAnsi"/>
              </w:rPr>
            </w:pPr>
            <w:r w:rsidRPr="00C60633">
              <w:rPr>
                <w:rFonts w:cstheme="minorHAnsi"/>
              </w:rPr>
              <w:t>0701-5002</w:t>
            </w:r>
          </w:p>
        </w:tc>
        <w:tc>
          <w:tcPr>
            <w:tcW w:w="2530" w:type="dxa"/>
            <w:hideMark/>
          </w:tcPr>
          <w:p w14:paraId="3EF6FC47"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Инфраструктурно</w:t>
            </w:r>
            <w:proofErr w:type="spellEnd"/>
            <w:r w:rsidRPr="00C60633">
              <w:rPr>
                <w:rFonts w:cstheme="minorHAnsi"/>
              </w:rPr>
              <w:t xml:space="preserve"> </w:t>
            </w:r>
            <w:proofErr w:type="spellStart"/>
            <w:r w:rsidRPr="00C60633">
              <w:rPr>
                <w:rFonts w:cstheme="minorHAnsi"/>
              </w:rPr>
              <w:t>опремање</w:t>
            </w:r>
            <w:proofErr w:type="spellEnd"/>
            <w:r w:rsidRPr="00C60633">
              <w:rPr>
                <w:rFonts w:cstheme="minorHAnsi"/>
              </w:rPr>
              <w:t xml:space="preserve"> </w:t>
            </w:r>
            <w:proofErr w:type="spellStart"/>
            <w:r w:rsidRPr="00C60633">
              <w:rPr>
                <w:rFonts w:cstheme="minorHAnsi"/>
              </w:rPr>
              <w:t>Северне</w:t>
            </w:r>
            <w:proofErr w:type="spellEnd"/>
            <w:r w:rsidRPr="00C60633">
              <w:rPr>
                <w:rFonts w:cstheme="minorHAnsi"/>
              </w:rPr>
              <w:t xml:space="preserve"> </w:t>
            </w:r>
            <w:proofErr w:type="spellStart"/>
            <w:r w:rsidRPr="00C60633">
              <w:rPr>
                <w:rFonts w:cstheme="minorHAnsi"/>
              </w:rPr>
              <w:t>индустријске</w:t>
            </w:r>
            <w:proofErr w:type="spellEnd"/>
            <w:r w:rsidRPr="00C60633">
              <w:rPr>
                <w:rFonts w:cstheme="minorHAnsi"/>
              </w:rPr>
              <w:t xml:space="preserve"> </w:t>
            </w:r>
            <w:proofErr w:type="spellStart"/>
            <w:r w:rsidRPr="00C60633">
              <w:rPr>
                <w:rFonts w:cstheme="minorHAnsi"/>
              </w:rPr>
              <w:t>зоне</w:t>
            </w:r>
            <w:proofErr w:type="spellEnd"/>
            <w:r w:rsidRPr="00C60633">
              <w:rPr>
                <w:rFonts w:cstheme="minorHAnsi"/>
              </w:rPr>
              <w:t xml:space="preserve"> у </w:t>
            </w:r>
            <w:proofErr w:type="spellStart"/>
            <w:r w:rsidRPr="00C60633">
              <w:rPr>
                <w:rFonts w:cstheme="minorHAnsi"/>
              </w:rPr>
              <w:t>Панчеву</w:t>
            </w:r>
            <w:proofErr w:type="spellEnd"/>
          </w:p>
        </w:tc>
        <w:tc>
          <w:tcPr>
            <w:tcW w:w="3492" w:type="dxa"/>
            <w:hideMark/>
          </w:tcPr>
          <w:p w14:paraId="2439010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39E8CC66" w14:textId="77777777" w:rsidR="00C60633" w:rsidRPr="00C60633" w:rsidRDefault="00C60633" w:rsidP="002D36FB">
            <w:pPr>
              <w:jc w:val="right"/>
              <w:rPr>
                <w:rFonts w:cstheme="minorHAnsi"/>
              </w:rPr>
            </w:pPr>
            <w:r w:rsidRPr="00C60633">
              <w:rPr>
                <w:rFonts w:cstheme="minorHAnsi"/>
              </w:rPr>
              <w:t>1.250</w:t>
            </w:r>
          </w:p>
        </w:tc>
        <w:tc>
          <w:tcPr>
            <w:tcW w:w="987" w:type="dxa"/>
            <w:noWrap/>
            <w:vAlign w:val="center"/>
            <w:hideMark/>
          </w:tcPr>
          <w:p w14:paraId="32F625A5"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80EF473"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0C49A85"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168C9B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C10474D" w14:textId="77777777" w:rsidR="00C60633" w:rsidRPr="00C60633" w:rsidRDefault="00C60633" w:rsidP="002D36FB">
            <w:pPr>
              <w:jc w:val="right"/>
              <w:rPr>
                <w:rFonts w:cstheme="minorHAnsi"/>
              </w:rPr>
            </w:pPr>
            <w:r w:rsidRPr="00C60633">
              <w:rPr>
                <w:rFonts w:cstheme="minorHAnsi"/>
              </w:rPr>
              <w:t> </w:t>
            </w:r>
          </w:p>
        </w:tc>
      </w:tr>
      <w:tr w:rsidR="00A17714" w:rsidRPr="00C60633" w14:paraId="54EFFB90" w14:textId="77777777" w:rsidTr="00A17714">
        <w:trPr>
          <w:trHeight w:val="864"/>
        </w:trPr>
        <w:tc>
          <w:tcPr>
            <w:tcW w:w="1015" w:type="dxa"/>
            <w:noWrap/>
            <w:hideMark/>
          </w:tcPr>
          <w:p w14:paraId="5BA7084C" w14:textId="77777777" w:rsidR="00C60633" w:rsidRPr="00C60633" w:rsidRDefault="00C60633" w:rsidP="00C60633">
            <w:pPr>
              <w:rPr>
                <w:rFonts w:cstheme="minorHAnsi"/>
                <w:i/>
                <w:iCs/>
              </w:rPr>
            </w:pPr>
            <w:r w:rsidRPr="00C60633">
              <w:rPr>
                <w:rFonts w:cstheme="minorHAnsi"/>
                <w:i/>
                <w:iCs/>
              </w:rPr>
              <w:t>0701-5002</w:t>
            </w:r>
          </w:p>
        </w:tc>
        <w:tc>
          <w:tcPr>
            <w:tcW w:w="2530" w:type="dxa"/>
            <w:hideMark/>
          </w:tcPr>
          <w:p w14:paraId="31F6320A"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Инфраструктурно</w:t>
            </w:r>
            <w:proofErr w:type="spellEnd"/>
            <w:r w:rsidRPr="00C60633">
              <w:rPr>
                <w:rFonts w:cstheme="minorHAnsi"/>
                <w:i/>
                <w:iCs/>
              </w:rPr>
              <w:t xml:space="preserve"> </w:t>
            </w:r>
            <w:proofErr w:type="spellStart"/>
            <w:r w:rsidRPr="00C60633">
              <w:rPr>
                <w:rFonts w:cstheme="minorHAnsi"/>
                <w:i/>
                <w:iCs/>
              </w:rPr>
              <w:t>опремање</w:t>
            </w:r>
            <w:proofErr w:type="spellEnd"/>
            <w:r w:rsidRPr="00C60633">
              <w:rPr>
                <w:rFonts w:cstheme="minorHAnsi"/>
                <w:i/>
                <w:iCs/>
              </w:rPr>
              <w:t xml:space="preserve"> </w:t>
            </w:r>
            <w:proofErr w:type="spellStart"/>
            <w:r w:rsidRPr="00C60633">
              <w:rPr>
                <w:rFonts w:cstheme="minorHAnsi"/>
                <w:i/>
                <w:iCs/>
              </w:rPr>
              <w:t>Северне</w:t>
            </w:r>
            <w:proofErr w:type="spellEnd"/>
            <w:r w:rsidRPr="00C60633">
              <w:rPr>
                <w:rFonts w:cstheme="minorHAnsi"/>
                <w:i/>
                <w:iCs/>
              </w:rPr>
              <w:t xml:space="preserve"> </w:t>
            </w:r>
            <w:proofErr w:type="spellStart"/>
            <w:r w:rsidRPr="00C60633">
              <w:rPr>
                <w:rFonts w:cstheme="minorHAnsi"/>
                <w:i/>
                <w:iCs/>
              </w:rPr>
              <w:lastRenderedPageBreak/>
              <w:t>индустријске</w:t>
            </w:r>
            <w:proofErr w:type="spellEnd"/>
            <w:r w:rsidRPr="00C60633">
              <w:rPr>
                <w:rFonts w:cstheme="minorHAnsi"/>
                <w:i/>
                <w:iCs/>
              </w:rPr>
              <w:t xml:space="preserve"> </w:t>
            </w:r>
            <w:proofErr w:type="spellStart"/>
            <w:r w:rsidRPr="00C60633">
              <w:rPr>
                <w:rFonts w:cstheme="minorHAnsi"/>
                <w:i/>
                <w:iCs/>
              </w:rPr>
              <w:t>зоне</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4CEA68B9" w14:textId="77777777" w:rsidR="00C60633" w:rsidRPr="00C60633" w:rsidRDefault="00C60633">
            <w:pPr>
              <w:rPr>
                <w:rFonts w:cstheme="minorHAnsi"/>
                <w:i/>
                <w:iCs/>
              </w:rPr>
            </w:pPr>
            <w:proofErr w:type="spellStart"/>
            <w:r w:rsidRPr="00C60633">
              <w:rPr>
                <w:rFonts w:cstheme="minorHAnsi"/>
                <w:i/>
                <w:iCs/>
              </w:rPr>
              <w:lastRenderedPageBreak/>
              <w:t>Активност</w:t>
            </w:r>
            <w:proofErr w:type="spellEnd"/>
            <w:r w:rsidRPr="00C60633">
              <w:rPr>
                <w:rFonts w:cstheme="minorHAnsi"/>
                <w:i/>
                <w:iCs/>
              </w:rPr>
              <w:t xml:space="preserve"> 2.2.5.7.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укрсно</w:t>
            </w:r>
            <w:proofErr w:type="spellEnd"/>
            <w:r w:rsidRPr="00C60633">
              <w:rPr>
                <w:rFonts w:cstheme="minorHAnsi"/>
                <w:i/>
                <w:iCs/>
              </w:rPr>
              <w:t xml:space="preserve"> </w:t>
            </w:r>
            <w:proofErr w:type="spellStart"/>
            <w:r w:rsidRPr="00C60633">
              <w:rPr>
                <w:rFonts w:cstheme="minorHAnsi"/>
                <w:i/>
                <w:iCs/>
              </w:rPr>
              <w:t>место</w:t>
            </w:r>
            <w:proofErr w:type="spellEnd"/>
            <w:r w:rsidRPr="00C60633">
              <w:rPr>
                <w:rFonts w:cstheme="minorHAnsi"/>
                <w:i/>
                <w:iCs/>
              </w:rPr>
              <w:t xml:space="preserve"> </w:t>
            </w:r>
            <w:r w:rsidRPr="00C60633">
              <w:rPr>
                <w:rFonts w:cstheme="minorHAnsi"/>
                <w:i/>
                <w:iCs/>
              </w:rPr>
              <w:lastRenderedPageBreak/>
              <w:t xml:space="preserve">- </w:t>
            </w:r>
            <w:proofErr w:type="spellStart"/>
            <w:r w:rsidRPr="00C60633">
              <w:rPr>
                <w:rFonts w:cstheme="minorHAnsi"/>
                <w:i/>
                <w:iCs/>
              </w:rPr>
              <w:t>кружни</w:t>
            </w:r>
            <w:proofErr w:type="spellEnd"/>
            <w:r w:rsidRPr="00C60633">
              <w:rPr>
                <w:rFonts w:cstheme="minorHAnsi"/>
                <w:i/>
                <w:iCs/>
              </w:rPr>
              <w:t xml:space="preserve"> </w:t>
            </w:r>
            <w:proofErr w:type="spellStart"/>
            <w:r w:rsidRPr="00C60633">
              <w:rPr>
                <w:rFonts w:cstheme="minorHAnsi"/>
                <w:i/>
                <w:iCs/>
              </w:rPr>
              <w:t>ток</w:t>
            </w:r>
            <w:proofErr w:type="spellEnd"/>
            <w:r w:rsidRPr="00C60633">
              <w:rPr>
                <w:rFonts w:cstheme="minorHAnsi"/>
                <w:i/>
                <w:iCs/>
              </w:rPr>
              <w:t xml:space="preserve"> </w:t>
            </w:r>
            <w:proofErr w:type="spellStart"/>
            <w:r w:rsidRPr="00C60633">
              <w:rPr>
                <w:rFonts w:cstheme="minorHAnsi"/>
                <w:i/>
                <w:iCs/>
              </w:rPr>
              <w:t>саобраћаја</w:t>
            </w:r>
            <w:proofErr w:type="spellEnd"/>
            <w:r w:rsidRPr="00C60633">
              <w:rPr>
                <w:rFonts w:cstheme="minorHAnsi"/>
                <w:i/>
                <w:iCs/>
              </w:rPr>
              <w:t xml:space="preserve"> - </w:t>
            </w:r>
            <w:proofErr w:type="spellStart"/>
            <w:r w:rsidRPr="00C60633">
              <w:rPr>
                <w:rFonts w:cstheme="minorHAnsi"/>
                <w:i/>
                <w:iCs/>
              </w:rPr>
              <w:t>Северна</w:t>
            </w:r>
            <w:proofErr w:type="spellEnd"/>
            <w:r w:rsidRPr="00C60633">
              <w:rPr>
                <w:rFonts w:cstheme="minorHAnsi"/>
                <w:i/>
                <w:iCs/>
              </w:rPr>
              <w:t xml:space="preserve"> </w:t>
            </w:r>
            <w:proofErr w:type="spellStart"/>
            <w:r w:rsidRPr="00C60633">
              <w:rPr>
                <w:rFonts w:cstheme="minorHAnsi"/>
                <w:i/>
                <w:iCs/>
              </w:rPr>
              <w:t>индустријска</w:t>
            </w:r>
            <w:proofErr w:type="spellEnd"/>
            <w:r w:rsidRPr="00C60633">
              <w:rPr>
                <w:rFonts w:cstheme="minorHAnsi"/>
                <w:i/>
                <w:iCs/>
              </w:rPr>
              <w:t xml:space="preserve"> </w:t>
            </w:r>
            <w:proofErr w:type="spellStart"/>
            <w:r w:rsidRPr="00C60633">
              <w:rPr>
                <w:rFonts w:cstheme="minorHAnsi"/>
                <w:i/>
                <w:iCs/>
              </w:rPr>
              <w:t>зона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57C058CC" w14:textId="77777777" w:rsidR="00C60633" w:rsidRPr="00C60633" w:rsidRDefault="00C60633" w:rsidP="002D36FB">
            <w:pPr>
              <w:jc w:val="right"/>
              <w:rPr>
                <w:rFonts w:cstheme="minorHAnsi"/>
                <w:i/>
                <w:iCs/>
              </w:rPr>
            </w:pPr>
            <w:r w:rsidRPr="00C60633">
              <w:rPr>
                <w:rFonts w:cstheme="minorHAnsi"/>
                <w:i/>
                <w:iCs/>
              </w:rPr>
              <w:lastRenderedPageBreak/>
              <w:t>1.250</w:t>
            </w:r>
          </w:p>
        </w:tc>
        <w:tc>
          <w:tcPr>
            <w:tcW w:w="987" w:type="dxa"/>
            <w:noWrap/>
            <w:vAlign w:val="center"/>
            <w:hideMark/>
          </w:tcPr>
          <w:p w14:paraId="091B70E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CC77C93"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C02FCC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9A73A93"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F7EF7A9"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04E14D4F" w14:textId="77777777" w:rsidTr="00A17714">
        <w:trPr>
          <w:trHeight w:val="1152"/>
        </w:trPr>
        <w:tc>
          <w:tcPr>
            <w:tcW w:w="1015" w:type="dxa"/>
            <w:noWrap/>
            <w:hideMark/>
          </w:tcPr>
          <w:p w14:paraId="1592B61B" w14:textId="77777777" w:rsidR="00C60633" w:rsidRPr="00C60633" w:rsidRDefault="00C60633" w:rsidP="00C60633">
            <w:pPr>
              <w:rPr>
                <w:rFonts w:cstheme="minorHAnsi"/>
              </w:rPr>
            </w:pPr>
            <w:r w:rsidRPr="00C60633">
              <w:rPr>
                <w:rFonts w:cstheme="minorHAnsi"/>
              </w:rPr>
              <w:t>0701-5003</w:t>
            </w:r>
          </w:p>
        </w:tc>
        <w:tc>
          <w:tcPr>
            <w:tcW w:w="2530" w:type="dxa"/>
            <w:hideMark/>
          </w:tcPr>
          <w:p w14:paraId="3860E7C6"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и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 </w:t>
            </w:r>
            <w:proofErr w:type="spellStart"/>
            <w:r w:rsidRPr="00C60633">
              <w:rPr>
                <w:rFonts w:cstheme="minorHAnsi"/>
              </w:rPr>
              <w:t>приступна</w:t>
            </w:r>
            <w:proofErr w:type="spellEnd"/>
            <w:r w:rsidRPr="00C60633">
              <w:rPr>
                <w:rFonts w:cstheme="minorHAnsi"/>
              </w:rPr>
              <w:t xml:space="preserve"> </w:t>
            </w:r>
            <w:proofErr w:type="spellStart"/>
            <w:r w:rsidRPr="00C60633">
              <w:rPr>
                <w:rFonts w:cstheme="minorHAnsi"/>
              </w:rPr>
              <w:t>саобраћајница</w:t>
            </w:r>
            <w:proofErr w:type="spellEnd"/>
            <w:r w:rsidRPr="00C60633">
              <w:rPr>
                <w:rFonts w:cstheme="minorHAnsi"/>
              </w:rPr>
              <w:t xml:space="preserve"> </w:t>
            </w:r>
            <w:proofErr w:type="spellStart"/>
            <w:r w:rsidRPr="00C60633">
              <w:rPr>
                <w:rFonts w:cstheme="minorHAnsi"/>
              </w:rPr>
              <w:t>Хиподром</w:t>
            </w:r>
            <w:proofErr w:type="spellEnd"/>
          </w:p>
        </w:tc>
        <w:tc>
          <w:tcPr>
            <w:tcW w:w="3492" w:type="dxa"/>
            <w:hideMark/>
          </w:tcPr>
          <w:p w14:paraId="78A8791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723A18E1" w14:textId="77777777" w:rsidR="00C60633" w:rsidRPr="00C60633" w:rsidRDefault="00C60633" w:rsidP="002D36FB">
            <w:pPr>
              <w:jc w:val="right"/>
              <w:rPr>
                <w:rFonts w:cstheme="minorHAnsi"/>
              </w:rPr>
            </w:pPr>
            <w:r w:rsidRPr="00C60633">
              <w:rPr>
                <w:rFonts w:cstheme="minorHAnsi"/>
              </w:rPr>
              <w:t>25.000</w:t>
            </w:r>
          </w:p>
        </w:tc>
        <w:tc>
          <w:tcPr>
            <w:tcW w:w="987" w:type="dxa"/>
            <w:noWrap/>
            <w:vAlign w:val="center"/>
            <w:hideMark/>
          </w:tcPr>
          <w:p w14:paraId="39D9727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609FDE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85E4E4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4ECC41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A2B9433" w14:textId="77777777" w:rsidR="00C60633" w:rsidRPr="00C60633" w:rsidRDefault="00C60633" w:rsidP="002D36FB">
            <w:pPr>
              <w:jc w:val="right"/>
              <w:rPr>
                <w:rFonts w:cstheme="minorHAnsi"/>
              </w:rPr>
            </w:pPr>
            <w:r w:rsidRPr="00C60633">
              <w:rPr>
                <w:rFonts w:cstheme="minorHAnsi"/>
              </w:rPr>
              <w:t> </w:t>
            </w:r>
          </w:p>
        </w:tc>
      </w:tr>
      <w:tr w:rsidR="00A17714" w:rsidRPr="00C60633" w14:paraId="241F804A" w14:textId="77777777" w:rsidTr="00A17714">
        <w:trPr>
          <w:trHeight w:val="1152"/>
        </w:trPr>
        <w:tc>
          <w:tcPr>
            <w:tcW w:w="1015" w:type="dxa"/>
            <w:noWrap/>
            <w:hideMark/>
          </w:tcPr>
          <w:p w14:paraId="525F8EF0" w14:textId="77777777" w:rsidR="00C60633" w:rsidRPr="00C60633" w:rsidRDefault="00C60633" w:rsidP="00C60633">
            <w:pPr>
              <w:rPr>
                <w:rFonts w:cstheme="minorHAnsi"/>
                <w:i/>
                <w:iCs/>
              </w:rPr>
            </w:pPr>
            <w:r w:rsidRPr="00C60633">
              <w:rPr>
                <w:rFonts w:cstheme="minorHAnsi"/>
                <w:i/>
                <w:iCs/>
              </w:rPr>
              <w:t>0701-5003</w:t>
            </w:r>
          </w:p>
        </w:tc>
        <w:tc>
          <w:tcPr>
            <w:tcW w:w="2530" w:type="dxa"/>
            <w:hideMark/>
          </w:tcPr>
          <w:p w14:paraId="36FB72B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 </w:t>
            </w:r>
            <w:proofErr w:type="spellStart"/>
            <w:r w:rsidRPr="00C60633">
              <w:rPr>
                <w:rFonts w:cstheme="minorHAnsi"/>
                <w:i/>
                <w:iCs/>
              </w:rPr>
              <w:t>приступна</w:t>
            </w:r>
            <w:proofErr w:type="spellEnd"/>
            <w:r w:rsidRPr="00C60633">
              <w:rPr>
                <w:rFonts w:cstheme="minorHAnsi"/>
                <w:i/>
                <w:iCs/>
              </w:rPr>
              <w:t xml:space="preserve"> </w:t>
            </w:r>
            <w:proofErr w:type="spellStart"/>
            <w:r w:rsidRPr="00C60633">
              <w:rPr>
                <w:rFonts w:cstheme="minorHAnsi"/>
                <w:i/>
                <w:iCs/>
              </w:rPr>
              <w:t>саобраћајница</w:t>
            </w:r>
            <w:proofErr w:type="spellEnd"/>
            <w:r w:rsidRPr="00C60633">
              <w:rPr>
                <w:rFonts w:cstheme="minorHAnsi"/>
                <w:i/>
                <w:iCs/>
              </w:rPr>
              <w:t xml:space="preserve"> </w:t>
            </w:r>
            <w:proofErr w:type="spellStart"/>
            <w:r w:rsidRPr="00C60633">
              <w:rPr>
                <w:rFonts w:cstheme="minorHAnsi"/>
                <w:i/>
                <w:iCs/>
              </w:rPr>
              <w:t>Хиподром</w:t>
            </w:r>
            <w:proofErr w:type="spellEnd"/>
          </w:p>
        </w:tc>
        <w:tc>
          <w:tcPr>
            <w:tcW w:w="3492" w:type="dxa"/>
            <w:hideMark/>
          </w:tcPr>
          <w:p w14:paraId="676CB50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2.2.5.8.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 </w:t>
            </w:r>
            <w:proofErr w:type="spellStart"/>
            <w:r w:rsidRPr="00C60633">
              <w:rPr>
                <w:rFonts w:cstheme="minorHAnsi"/>
                <w:i/>
                <w:iCs/>
              </w:rPr>
              <w:t>приступна</w:t>
            </w:r>
            <w:proofErr w:type="spellEnd"/>
            <w:r w:rsidRPr="00C60633">
              <w:rPr>
                <w:rFonts w:cstheme="minorHAnsi"/>
                <w:i/>
                <w:iCs/>
              </w:rPr>
              <w:t xml:space="preserve"> </w:t>
            </w:r>
            <w:proofErr w:type="spellStart"/>
            <w:r w:rsidRPr="00C60633">
              <w:rPr>
                <w:rFonts w:cstheme="minorHAnsi"/>
                <w:i/>
                <w:iCs/>
              </w:rPr>
              <w:t>саобраћајница</w:t>
            </w:r>
            <w:proofErr w:type="spellEnd"/>
            <w:r w:rsidRPr="00C60633">
              <w:rPr>
                <w:rFonts w:cstheme="minorHAnsi"/>
                <w:i/>
                <w:iCs/>
              </w:rPr>
              <w:t xml:space="preserve"> </w:t>
            </w:r>
            <w:proofErr w:type="spellStart"/>
            <w:r w:rsidRPr="00C60633">
              <w:rPr>
                <w:rFonts w:cstheme="minorHAnsi"/>
                <w:i/>
                <w:iCs/>
              </w:rPr>
              <w:t>Хиподром</w:t>
            </w:r>
            <w:proofErr w:type="spellEnd"/>
          </w:p>
        </w:tc>
        <w:tc>
          <w:tcPr>
            <w:tcW w:w="1031" w:type="dxa"/>
            <w:noWrap/>
            <w:vAlign w:val="center"/>
            <w:hideMark/>
          </w:tcPr>
          <w:p w14:paraId="506A2350" w14:textId="77777777" w:rsidR="00C60633" w:rsidRPr="00C60633" w:rsidRDefault="00C60633" w:rsidP="002D36FB">
            <w:pPr>
              <w:jc w:val="right"/>
              <w:rPr>
                <w:rFonts w:cstheme="minorHAnsi"/>
                <w:i/>
                <w:iCs/>
              </w:rPr>
            </w:pPr>
            <w:r w:rsidRPr="00C60633">
              <w:rPr>
                <w:rFonts w:cstheme="minorHAnsi"/>
                <w:i/>
                <w:iCs/>
              </w:rPr>
              <w:t>25.000</w:t>
            </w:r>
          </w:p>
        </w:tc>
        <w:tc>
          <w:tcPr>
            <w:tcW w:w="987" w:type="dxa"/>
            <w:noWrap/>
            <w:vAlign w:val="center"/>
            <w:hideMark/>
          </w:tcPr>
          <w:p w14:paraId="12D9965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06A79FA"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FD63FE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95DE00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16829FC" w14:textId="77777777" w:rsidR="00C60633" w:rsidRPr="00C60633" w:rsidRDefault="00C60633" w:rsidP="002D36FB">
            <w:pPr>
              <w:jc w:val="right"/>
              <w:rPr>
                <w:rFonts w:cstheme="minorHAnsi"/>
              </w:rPr>
            </w:pPr>
            <w:r w:rsidRPr="00C60633">
              <w:rPr>
                <w:rFonts w:cstheme="minorHAnsi"/>
              </w:rPr>
              <w:t> </w:t>
            </w:r>
          </w:p>
        </w:tc>
      </w:tr>
      <w:tr w:rsidR="0042186A" w:rsidRPr="00C60633" w14:paraId="7C7E0244" w14:textId="77777777" w:rsidTr="00A17714">
        <w:trPr>
          <w:trHeight w:val="864"/>
        </w:trPr>
        <w:tc>
          <w:tcPr>
            <w:tcW w:w="1015" w:type="dxa"/>
            <w:noWrap/>
            <w:hideMark/>
          </w:tcPr>
          <w:p w14:paraId="67896541" w14:textId="77777777" w:rsidR="00C60633" w:rsidRPr="00C60633" w:rsidRDefault="00C60633" w:rsidP="00C60633">
            <w:pPr>
              <w:rPr>
                <w:rFonts w:cstheme="minorHAnsi"/>
              </w:rPr>
            </w:pPr>
            <w:r w:rsidRPr="00C60633">
              <w:rPr>
                <w:rFonts w:cstheme="minorHAnsi"/>
              </w:rPr>
              <w:t>0701-5004</w:t>
            </w:r>
          </w:p>
        </w:tc>
        <w:tc>
          <w:tcPr>
            <w:tcW w:w="2530" w:type="dxa"/>
            <w:hideMark/>
          </w:tcPr>
          <w:p w14:paraId="1CFE6EA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изградњу</w:t>
            </w:r>
            <w:proofErr w:type="spellEnd"/>
            <w:r w:rsidRPr="00C60633">
              <w:rPr>
                <w:rFonts w:cstheme="minorHAnsi"/>
              </w:rPr>
              <w:t xml:space="preserve"> </w:t>
            </w:r>
            <w:proofErr w:type="spellStart"/>
            <w:r w:rsidRPr="00C60633">
              <w:rPr>
                <w:rFonts w:cstheme="minorHAnsi"/>
              </w:rPr>
              <w:t>кружног</w:t>
            </w:r>
            <w:proofErr w:type="spellEnd"/>
            <w:r w:rsidRPr="00C60633">
              <w:rPr>
                <w:rFonts w:cstheme="minorHAnsi"/>
              </w:rPr>
              <w:t xml:space="preserve"> </w:t>
            </w:r>
            <w:proofErr w:type="spellStart"/>
            <w:r w:rsidRPr="00C60633">
              <w:rPr>
                <w:rFonts w:cstheme="minorHAnsi"/>
              </w:rPr>
              <w:t>тока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Тесли</w:t>
            </w:r>
            <w:proofErr w:type="spellEnd"/>
          </w:p>
        </w:tc>
        <w:tc>
          <w:tcPr>
            <w:tcW w:w="3492" w:type="dxa"/>
            <w:hideMark/>
          </w:tcPr>
          <w:p w14:paraId="67E859D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57CC0830" w14:textId="77777777" w:rsidR="00C60633" w:rsidRPr="00C60633" w:rsidRDefault="00C60633" w:rsidP="002D36FB">
            <w:pPr>
              <w:jc w:val="right"/>
              <w:rPr>
                <w:rFonts w:cstheme="minorHAnsi"/>
              </w:rPr>
            </w:pPr>
            <w:r w:rsidRPr="00C60633">
              <w:rPr>
                <w:rFonts w:cstheme="minorHAnsi"/>
              </w:rPr>
              <w:t>900</w:t>
            </w:r>
          </w:p>
        </w:tc>
        <w:tc>
          <w:tcPr>
            <w:tcW w:w="987" w:type="dxa"/>
            <w:noWrap/>
            <w:vAlign w:val="center"/>
            <w:hideMark/>
          </w:tcPr>
          <w:p w14:paraId="49630D4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8012F9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08B82A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3212A5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A6269B5" w14:textId="77777777" w:rsidR="00C60633" w:rsidRPr="00C60633" w:rsidRDefault="00C60633" w:rsidP="002D36FB">
            <w:pPr>
              <w:jc w:val="right"/>
              <w:rPr>
                <w:rFonts w:cstheme="minorHAnsi"/>
              </w:rPr>
            </w:pPr>
            <w:r w:rsidRPr="00C60633">
              <w:rPr>
                <w:rFonts w:cstheme="minorHAnsi"/>
              </w:rPr>
              <w:t> </w:t>
            </w:r>
          </w:p>
        </w:tc>
      </w:tr>
      <w:tr w:rsidR="00A17714" w:rsidRPr="00C60633" w14:paraId="13D6B2DD" w14:textId="77777777" w:rsidTr="00A17714">
        <w:trPr>
          <w:trHeight w:val="864"/>
        </w:trPr>
        <w:tc>
          <w:tcPr>
            <w:tcW w:w="1015" w:type="dxa"/>
            <w:noWrap/>
            <w:hideMark/>
          </w:tcPr>
          <w:p w14:paraId="0929EFC8" w14:textId="77777777" w:rsidR="00C60633" w:rsidRPr="00C60633" w:rsidRDefault="00C60633" w:rsidP="00C60633">
            <w:pPr>
              <w:rPr>
                <w:rFonts w:cstheme="minorHAnsi"/>
                <w:i/>
                <w:iCs/>
              </w:rPr>
            </w:pPr>
            <w:r w:rsidRPr="00C60633">
              <w:rPr>
                <w:rFonts w:cstheme="minorHAnsi"/>
                <w:i/>
                <w:iCs/>
              </w:rPr>
              <w:t>0701-5004</w:t>
            </w:r>
          </w:p>
        </w:tc>
        <w:tc>
          <w:tcPr>
            <w:tcW w:w="2530" w:type="dxa"/>
            <w:hideMark/>
          </w:tcPr>
          <w:p w14:paraId="28E06F8C"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кружног</w:t>
            </w:r>
            <w:proofErr w:type="spellEnd"/>
            <w:r w:rsidRPr="00C60633">
              <w:rPr>
                <w:rFonts w:cstheme="minorHAnsi"/>
                <w:i/>
                <w:iCs/>
              </w:rPr>
              <w:t xml:space="preserve"> </w:t>
            </w:r>
            <w:proofErr w:type="spellStart"/>
            <w:r w:rsidRPr="00C60633">
              <w:rPr>
                <w:rFonts w:cstheme="minorHAnsi"/>
                <w:i/>
                <w:iCs/>
              </w:rPr>
              <w:t>тока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Тесли</w:t>
            </w:r>
            <w:proofErr w:type="spellEnd"/>
          </w:p>
        </w:tc>
        <w:tc>
          <w:tcPr>
            <w:tcW w:w="3492" w:type="dxa"/>
            <w:hideMark/>
          </w:tcPr>
          <w:p w14:paraId="452427E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2.2.5.9.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кружног</w:t>
            </w:r>
            <w:proofErr w:type="spellEnd"/>
            <w:r w:rsidRPr="00C60633">
              <w:rPr>
                <w:rFonts w:cstheme="minorHAnsi"/>
                <w:i/>
                <w:iCs/>
              </w:rPr>
              <w:t xml:space="preserve"> </w:t>
            </w:r>
            <w:proofErr w:type="spellStart"/>
            <w:r w:rsidRPr="00C60633">
              <w:rPr>
                <w:rFonts w:cstheme="minorHAnsi"/>
                <w:i/>
                <w:iCs/>
              </w:rPr>
              <w:t>тога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Тесли</w:t>
            </w:r>
            <w:proofErr w:type="spellEnd"/>
          </w:p>
        </w:tc>
        <w:tc>
          <w:tcPr>
            <w:tcW w:w="1031" w:type="dxa"/>
            <w:noWrap/>
            <w:vAlign w:val="center"/>
            <w:hideMark/>
          </w:tcPr>
          <w:p w14:paraId="171C6F50" w14:textId="77777777" w:rsidR="00C60633" w:rsidRPr="00C60633" w:rsidRDefault="00C60633" w:rsidP="002D36FB">
            <w:pPr>
              <w:jc w:val="right"/>
              <w:rPr>
                <w:rFonts w:cstheme="minorHAnsi"/>
                <w:i/>
                <w:iCs/>
              </w:rPr>
            </w:pPr>
            <w:r w:rsidRPr="00C60633">
              <w:rPr>
                <w:rFonts w:cstheme="minorHAnsi"/>
                <w:i/>
                <w:iCs/>
              </w:rPr>
              <w:t>900</w:t>
            </w:r>
          </w:p>
        </w:tc>
        <w:tc>
          <w:tcPr>
            <w:tcW w:w="987" w:type="dxa"/>
            <w:noWrap/>
            <w:vAlign w:val="center"/>
            <w:hideMark/>
          </w:tcPr>
          <w:p w14:paraId="38E71D1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553CAB5"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A9442F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4D8F27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1D99932" w14:textId="77777777" w:rsidR="00C60633" w:rsidRPr="00C60633" w:rsidRDefault="00C60633" w:rsidP="002D36FB">
            <w:pPr>
              <w:jc w:val="right"/>
              <w:rPr>
                <w:rFonts w:cstheme="minorHAnsi"/>
              </w:rPr>
            </w:pPr>
            <w:r w:rsidRPr="00C60633">
              <w:rPr>
                <w:rFonts w:cstheme="minorHAnsi"/>
              </w:rPr>
              <w:t> </w:t>
            </w:r>
          </w:p>
        </w:tc>
      </w:tr>
      <w:tr w:rsidR="0042186A" w:rsidRPr="00C60633" w14:paraId="561C3A6A" w14:textId="77777777" w:rsidTr="00A17714">
        <w:trPr>
          <w:trHeight w:val="864"/>
        </w:trPr>
        <w:tc>
          <w:tcPr>
            <w:tcW w:w="1015" w:type="dxa"/>
            <w:noWrap/>
            <w:hideMark/>
          </w:tcPr>
          <w:p w14:paraId="2E987565" w14:textId="77777777" w:rsidR="00C60633" w:rsidRPr="00C60633" w:rsidRDefault="00C60633" w:rsidP="00C60633">
            <w:pPr>
              <w:rPr>
                <w:rFonts w:cstheme="minorHAnsi"/>
              </w:rPr>
            </w:pPr>
            <w:r w:rsidRPr="00C60633">
              <w:rPr>
                <w:rFonts w:cstheme="minorHAnsi"/>
              </w:rPr>
              <w:t>0701-5005</w:t>
            </w:r>
          </w:p>
        </w:tc>
        <w:tc>
          <w:tcPr>
            <w:tcW w:w="2530" w:type="dxa"/>
            <w:hideMark/>
          </w:tcPr>
          <w:p w14:paraId="29DC7B82"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Реконструкција</w:t>
            </w:r>
            <w:proofErr w:type="spellEnd"/>
            <w:r w:rsidRPr="00C60633">
              <w:rPr>
                <w:rFonts w:cstheme="minorHAnsi"/>
              </w:rPr>
              <w:t xml:space="preserve"> </w:t>
            </w:r>
            <w:proofErr w:type="spellStart"/>
            <w:r w:rsidRPr="00C60633">
              <w:rPr>
                <w:rFonts w:cstheme="minorHAnsi"/>
              </w:rPr>
              <w:t>улице</w:t>
            </w:r>
            <w:proofErr w:type="spellEnd"/>
            <w:r w:rsidRPr="00C60633">
              <w:rPr>
                <w:rFonts w:cstheme="minorHAnsi"/>
              </w:rPr>
              <w:t xml:space="preserve"> </w:t>
            </w:r>
            <w:proofErr w:type="spellStart"/>
            <w:r w:rsidRPr="00C60633">
              <w:rPr>
                <w:rFonts w:cstheme="minorHAnsi"/>
              </w:rPr>
              <w:t>Михајла</w:t>
            </w:r>
            <w:proofErr w:type="spellEnd"/>
            <w:r w:rsidRPr="00C60633">
              <w:rPr>
                <w:rFonts w:cstheme="minorHAnsi"/>
              </w:rPr>
              <w:t xml:space="preserve"> </w:t>
            </w:r>
            <w:proofErr w:type="spellStart"/>
            <w:r w:rsidRPr="00C60633">
              <w:rPr>
                <w:rFonts w:cstheme="minorHAnsi"/>
              </w:rPr>
              <w:t>Обреновића</w:t>
            </w:r>
            <w:proofErr w:type="spellEnd"/>
          </w:p>
        </w:tc>
        <w:tc>
          <w:tcPr>
            <w:tcW w:w="3492" w:type="dxa"/>
            <w:hideMark/>
          </w:tcPr>
          <w:p w14:paraId="0A7AFF93"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lastRenderedPageBreak/>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2BAB599C" w14:textId="77777777" w:rsidR="00C60633" w:rsidRPr="00C60633" w:rsidRDefault="00C60633" w:rsidP="002D36FB">
            <w:pPr>
              <w:jc w:val="right"/>
              <w:rPr>
                <w:rFonts w:cstheme="minorHAnsi"/>
              </w:rPr>
            </w:pPr>
            <w:r w:rsidRPr="00C60633">
              <w:rPr>
                <w:rFonts w:cstheme="minorHAnsi"/>
              </w:rPr>
              <w:lastRenderedPageBreak/>
              <w:t>70.000</w:t>
            </w:r>
          </w:p>
        </w:tc>
        <w:tc>
          <w:tcPr>
            <w:tcW w:w="987" w:type="dxa"/>
            <w:noWrap/>
            <w:vAlign w:val="center"/>
            <w:hideMark/>
          </w:tcPr>
          <w:p w14:paraId="679979C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5E1CBC5" w14:textId="77777777" w:rsidR="00C60633" w:rsidRPr="00C60633" w:rsidRDefault="00C60633" w:rsidP="002D36FB">
            <w:pPr>
              <w:jc w:val="right"/>
              <w:rPr>
                <w:rFonts w:cstheme="minorHAnsi"/>
              </w:rPr>
            </w:pPr>
            <w:r w:rsidRPr="00C60633">
              <w:rPr>
                <w:rFonts w:cstheme="minorHAnsi"/>
              </w:rPr>
              <w:t>120.000</w:t>
            </w:r>
          </w:p>
        </w:tc>
        <w:tc>
          <w:tcPr>
            <w:tcW w:w="1027" w:type="dxa"/>
            <w:noWrap/>
            <w:vAlign w:val="center"/>
            <w:hideMark/>
          </w:tcPr>
          <w:p w14:paraId="4252FD7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4D1865C"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51C34A3" w14:textId="77777777" w:rsidR="00C60633" w:rsidRPr="00C60633" w:rsidRDefault="00C60633" w:rsidP="002D36FB">
            <w:pPr>
              <w:jc w:val="right"/>
              <w:rPr>
                <w:rFonts w:cstheme="minorHAnsi"/>
              </w:rPr>
            </w:pPr>
            <w:r w:rsidRPr="00C60633">
              <w:rPr>
                <w:rFonts w:cstheme="minorHAnsi"/>
              </w:rPr>
              <w:t> </w:t>
            </w:r>
          </w:p>
        </w:tc>
      </w:tr>
      <w:tr w:rsidR="00A17714" w:rsidRPr="00C60633" w14:paraId="3921F7A5" w14:textId="77777777" w:rsidTr="00A17714">
        <w:trPr>
          <w:trHeight w:val="576"/>
        </w:trPr>
        <w:tc>
          <w:tcPr>
            <w:tcW w:w="1015" w:type="dxa"/>
            <w:noWrap/>
            <w:hideMark/>
          </w:tcPr>
          <w:p w14:paraId="13F9CF40" w14:textId="77777777" w:rsidR="00C60633" w:rsidRPr="00C60633" w:rsidRDefault="00C60633" w:rsidP="00C60633">
            <w:pPr>
              <w:rPr>
                <w:rFonts w:cstheme="minorHAnsi"/>
                <w:i/>
                <w:iCs/>
              </w:rPr>
            </w:pPr>
            <w:r w:rsidRPr="00C60633">
              <w:rPr>
                <w:rFonts w:cstheme="minorHAnsi"/>
                <w:i/>
                <w:iCs/>
              </w:rPr>
              <w:t>0701-5005</w:t>
            </w:r>
          </w:p>
        </w:tc>
        <w:tc>
          <w:tcPr>
            <w:tcW w:w="2530" w:type="dxa"/>
            <w:hideMark/>
          </w:tcPr>
          <w:p w14:paraId="71907C7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улице</w:t>
            </w:r>
            <w:proofErr w:type="spellEnd"/>
            <w:r w:rsidRPr="00C60633">
              <w:rPr>
                <w:rFonts w:cstheme="minorHAnsi"/>
                <w:i/>
                <w:iCs/>
              </w:rPr>
              <w:t xml:space="preserve"> </w:t>
            </w:r>
            <w:proofErr w:type="spellStart"/>
            <w:r w:rsidRPr="00C60633">
              <w:rPr>
                <w:rFonts w:cstheme="minorHAnsi"/>
                <w:i/>
                <w:iCs/>
              </w:rPr>
              <w:t>Михајла</w:t>
            </w:r>
            <w:proofErr w:type="spellEnd"/>
            <w:r w:rsidRPr="00C60633">
              <w:rPr>
                <w:rFonts w:cstheme="minorHAnsi"/>
                <w:i/>
                <w:iCs/>
              </w:rPr>
              <w:t xml:space="preserve"> </w:t>
            </w:r>
            <w:proofErr w:type="spellStart"/>
            <w:r w:rsidRPr="00C60633">
              <w:rPr>
                <w:rFonts w:cstheme="minorHAnsi"/>
                <w:i/>
                <w:iCs/>
              </w:rPr>
              <w:t>Обреновића</w:t>
            </w:r>
            <w:proofErr w:type="spellEnd"/>
          </w:p>
        </w:tc>
        <w:tc>
          <w:tcPr>
            <w:tcW w:w="3492" w:type="dxa"/>
            <w:hideMark/>
          </w:tcPr>
          <w:p w14:paraId="4F033C7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2.2.5.1.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улице</w:t>
            </w:r>
            <w:proofErr w:type="spellEnd"/>
            <w:r w:rsidRPr="00C60633">
              <w:rPr>
                <w:rFonts w:cstheme="minorHAnsi"/>
                <w:i/>
                <w:iCs/>
              </w:rPr>
              <w:t xml:space="preserve"> </w:t>
            </w:r>
            <w:proofErr w:type="spellStart"/>
            <w:r w:rsidRPr="00C60633">
              <w:rPr>
                <w:rFonts w:cstheme="minorHAnsi"/>
                <w:i/>
                <w:iCs/>
              </w:rPr>
              <w:t>Михаила</w:t>
            </w:r>
            <w:proofErr w:type="spellEnd"/>
            <w:r w:rsidRPr="00C60633">
              <w:rPr>
                <w:rFonts w:cstheme="minorHAnsi"/>
                <w:i/>
                <w:iCs/>
              </w:rPr>
              <w:t xml:space="preserve"> </w:t>
            </w:r>
            <w:proofErr w:type="spellStart"/>
            <w:r w:rsidRPr="00C60633">
              <w:rPr>
                <w:rFonts w:cstheme="minorHAnsi"/>
                <w:i/>
                <w:iCs/>
              </w:rPr>
              <w:t>Обреновића</w:t>
            </w:r>
            <w:proofErr w:type="spellEnd"/>
          </w:p>
        </w:tc>
        <w:tc>
          <w:tcPr>
            <w:tcW w:w="1031" w:type="dxa"/>
            <w:noWrap/>
            <w:vAlign w:val="center"/>
            <w:hideMark/>
          </w:tcPr>
          <w:p w14:paraId="4A328DD9" w14:textId="77777777" w:rsidR="00C60633" w:rsidRPr="00C60633" w:rsidRDefault="00C60633" w:rsidP="002D36FB">
            <w:pPr>
              <w:jc w:val="right"/>
              <w:rPr>
                <w:rFonts w:cstheme="minorHAnsi"/>
                <w:i/>
                <w:iCs/>
              </w:rPr>
            </w:pPr>
            <w:r w:rsidRPr="00C60633">
              <w:rPr>
                <w:rFonts w:cstheme="minorHAnsi"/>
                <w:i/>
                <w:iCs/>
              </w:rPr>
              <w:t>70.000</w:t>
            </w:r>
          </w:p>
        </w:tc>
        <w:tc>
          <w:tcPr>
            <w:tcW w:w="987" w:type="dxa"/>
            <w:noWrap/>
            <w:vAlign w:val="center"/>
            <w:hideMark/>
          </w:tcPr>
          <w:p w14:paraId="10788CA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BB8E62A" w14:textId="77777777" w:rsidR="00C60633" w:rsidRPr="00C60633" w:rsidRDefault="00C60633" w:rsidP="002D36FB">
            <w:pPr>
              <w:jc w:val="right"/>
              <w:rPr>
                <w:rFonts w:cstheme="minorHAnsi"/>
                <w:i/>
                <w:iCs/>
              </w:rPr>
            </w:pPr>
            <w:r w:rsidRPr="00C60633">
              <w:rPr>
                <w:rFonts w:cstheme="minorHAnsi"/>
                <w:i/>
                <w:iCs/>
              </w:rPr>
              <w:t>120.000</w:t>
            </w:r>
          </w:p>
        </w:tc>
        <w:tc>
          <w:tcPr>
            <w:tcW w:w="1027" w:type="dxa"/>
            <w:noWrap/>
            <w:vAlign w:val="center"/>
            <w:hideMark/>
          </w:tcPr>
          <w:p w14:paraId="7F62D0F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CF8844E"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4F86AB2" w14:textId="77777777" w:rsidR="00C60633" w:rsidRPr="00C60633" w:rsidRDefault="00C60633" w:rsidP="002D36FB">
            <w:pPr>
              <w:jc w:val="right"/>
              <w:rPr>
                <w:rFonts w:cstheme="minorHAnsi"/>
              </w:rPr>
            </w:pPr>
            <w:r w:rsidRPr="00C60633">
              <w:rPr>
                <w:rFonts w:cstheme="minorHAnsi"/>
              </w:rPr>
              <w:t> </w:t>
            </w:r>
          </w:p>
        </w:tc>
      </w:tr>
      <w:tr w:rsidR="0042186A" w:rsidRPr="00C60633" w14:paraId="576B4A20" w14:textId="77777777" w:rsidTr="00A17714">
        <w:trPr>
          <w:trHeight w:val="864"/>
        </w:trPr>
        <w:tc>
          <w:tcPr>
            <w:tcW w:w="1015" w:type="dxa"/>
            <w:noWrap/>
            <w:hideMark/>
          </w:tcPr>
          <w:p w14:paraId="67264BA2" w14:textId="77777777" w:rsidR="00C60633" w:rsidRPr="00C60633" w:rsidRDefault="00C60633" w:rsidP="00C60633">
            <w:pPr>
              <w:rPr>
                <w:rFonts w:cstheme="minorHAnsi"/>
              </w:rPr>
            </w:pPr>
            <w:r w:rsidRPr="00C60633">
              <w:rPr>
                <w:rFonts w:cstheme="minorHAnsi"/>
              </w:rPr>
              <w:t>0701-5006</w:t>
            </w:r>
          </w:p>
        </w:tc>
        <w:tc>
          <w:tcPr>
            <w:tcW w:w="2530" w:type="dxa"/>
            <w:hideMark/>
          </w:tcPr>
          <w:p w14:paraId="433065C3"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у </w:t>
            </w:r>
            <w:proofErr w:type="spellStart"/>
            <w:r w:rsidRPr="00C60633">
              <w:rPr>
                <w:rFonts w:cstheme="minorHAnsi"/>
              </w:rPr>
              <w:t>улици</w:t>
            </w:r>
            <w:proofErr w:type="spellEnd"/>
            <w:r w:rsidRPr="00C60633">
              <w:rPr>
                <w:rFonts w:cstheme="minorHAnsi"/>
              </w:rPr>
              <w:t xml:space="preserve"> </w:t>
            </w:r>
            <w:proofErr w:type="spellStart"/>
            <w:r w:rsidRPr="00C60633">
              <w:rPr>
                <w:rFonts w:cstheme="minorHAnsi"/>
              </w:rPr>
              <w:t>Димитрија</w:t>
            </w:r>
            <w:proofErr w:type="spellEnd"/>
            <w:r w:rsidRPr="00C60633">
              <w:rPr>
                <w:rFonts w:cstheme="minorHAnsi"/>
              </w:rPr>
              <w:t xml:space="preserve"> </w:t>
            </w:r>
            <w:proofErr w:type="spellStart"/>
            <w:r w:rsidRPr="00C60633">
              <w:rPr>
                <w:rFonts w:cstheme="minorHAnsi"/>
              </w:rPr>
              <w:t>Туцовића</w:t>
            </w:r>
            <w:proofErr w:type="spellEnd"/>
            <w:r w:rsidRPr="00C60633">
              <w:rPr>
                <w:rFonts w:cstheme="minorHAnsi"/>
              </w:rPr>
              <w:t xml:space="preserve"> у </w:t>
            </w:r>
            <w:proofErr w:type="spellStart"/>
            <w:r w:rsidRPr="00C60633">
              <w:rPr>
                <w:rFonts w:cstheme="minorHAnsi"/>
              </w:rPr>
              <w:t>Панчеву</w:t>
            </w:r>
            <w:proofErr w:type="spellEnd"/>
          </w:p>
        </w:tc>
        <w:tc>
          <w:tcPr>
            <w:tcW w:w="3492" w:type="dxa"/>
            <w:hideMark/>
          </w:tcPr>
          <w:p w14:paraId="32BCB08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0BCBDCFE" w14:textId="77777777" w:rsidR="00C60633" w:rsidRPr="00C60633" w:rsidRDefault="00C60633" w:rsidP="002D36FB">
            <w:pPr>
              <w:jc w:val="right"/>
              <w:rPr>
                <w:rFonts w:cstheme="minorHAnsi"/>
              </w:rPr>
            </w:pPr>
            <w:r w:rsidRPr="00C60633">
              <w:rPr>
                <w:rFonts w:cstheme="minorHAnsi"/>
              </w:rPr>
              <w:t>95.500</w:t>
            </w:r>
          </w:p>
        </w:tc>
        <w:tc>
          <w:tcPr>
            <w:tcW w:w="987" w:type="dxa"/>
            <w:noWrap/>
            <w:vAlign w:val="center"/>
            <w:hideMark/>
          </w:tcPr>
          <w:p w14:paraId="26E9C27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0D6CA16" w14:textId="77777777" w:rsidR="00C60633" w:rsidRPr="00C60633" w:rsidRDefault="00C60633" w:rsidP="002D36FB">
            <w:pPr>
              <w:jc w:val="right"/>
              <w:rPr>
                <w:rFonts w:cstheme="minorHAnsi"/>
              </w:rPr>
            </w:pPr>
            <w:r w:rsidRPr="00C60633">
              <w:rPr>
                <w:rFonts w:cstheme="minorHAnsi"/>
              </w:rPr>
              <w:t>302.000</w:t>
            </w:r>
          </w:p>
        </w:tc>
        <w:tc>
          <w:tcPr>
            <w:tcW w:w="1027" w:type="dxa"/>
            <w:noWrap/>
            <w:vAlign w:val="center"/>
            <w:hideMark/>
          </w:tcPr>
          <w:p w14:paraId="7B13B34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DD1FD1E"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BE83CA5" w14:textId="77777777" w:rsidR="00C60633" w:rsidRPr="00C60633" w:rsidRDefault="00C60633" w:rsidP="002D36FB">
            <w:pPr>
              <w:jc w:val="right"/>
              <w:rPr>
                <w:rFonts w:cstheme="minorHAnsi"/>
              </w:rPr>
            </w:pPr>
            <w:r w:rsidRPr="00C60633">
              <w:rPr>
                <w:rFonts w:cstheme="minorHAnsi"/>
              </w:rPr>
              <w:t> </w:t>
            </w:r>
          </w:p>
        </w:tc>
      </w:tr>
      <w:tr w:rsidR="00A17714" w:rsidRPr="00C60633" w14:paraId="3960F118" w14:textId="77777777" w:rsidTr="00A17714">
        <w:trPr>
          <w:trHeight w:val="576"/>
        </w:trPr>
        <w:tc>
          <w:tcPr>
            <w:tcW w:w="1015" w:type="dxa"/>
            <w:noWrap/>
            <w:hideMark/>
          </w:tcPr>
          <w:p w14:paraId="4A0792B4" w14:textId="77777777" w:rsidR="00C60633" w:rsidRPr="00C60633" w:rsidRDefault="00C60633" w:rsidP="00C60633">
            <w:pPr>
              <w:rPr>
                <w:rFonts w:cstheme="minorHAnsi"/>
                <w:i/>
                <w:iCs/>
              </w:rPr>
            </w:pPr>
            <w:r w:rsidRPr="00C60633">
              <w:rPr>
                <w:rFonts w:cstheme="minorHAnsi"/>
                <w:i/>
                <w:iCs/>
              </w:rPr>
              <w:t>0701-5006</w:t>
            </w:r>
          </w:p>
        </w:tc>
        <w:tc>
          <w:tcPr>
            <w:tcW w:w="2530" w:type="dxa"/>
            <w:hideMark/>
          </w:tcPr>
          <w:p w14:paraId="1F93DE81"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Димитрија</w:t>
            </w:r>
            <w:proofErr w:type="spellEnd"/>
            <w:r w:rsidRPr="00C60633">
              <w:rPr>
                <w:rFonts w:cstheme="minorHAnsi"/>
                <w:i/>
                <w:iCs/>
              </w:rPr>
              <w:t xml:space="preserve"> </w:t>
            </w:r>
            <w:proofErr w:type="spellStart"/>
            <w:r w:rsidRPr="00C60633">
              <w:rPr>
                <w:rFonts w:cstheme="minorHAnsi"/>
                <w:i/>
                <w:iCs/>
              </w:rPr>
              <w:t>Туцовића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06CBCFE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Димитрија</w:t>
            </w:r>
            <w:proofErr w:type="spellEnd"/>
            <w:r w:rsidRPr="00C60633">
              <w:rPr>
                <w:rFonts w:cstheme="minorHAnsi"/>
                <w:i/>
                <w:iCs/>
              </w:rPr>
              <w:t xml:space="preserve"> </w:t>
            </w:r>
            <w:proofErr w:type="spellStart"/>
            <w:r w:rsidRPr="00C60633">
              <w:rPr>
                <w:rFonts w:cstheme="minorHAnsi"/>
                <w:i/>
                <w:iCs/>
              </w:rPr>
              <w:t>Туцовића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53F3D757" w14:textId="77777777" w:rsidR="00C60633" w:rsidRPr="00C60633" w:rsidRDefault="00C60633" w:rsidP="002D36FB">
            <w:pPr>
              <w:jc w:val="right"/>
              <w:rPr>
                <w:rFonts w:cstheme="minorHAnsi"/>
                <w:i/>
                <w:iCs/>
              </w:rPr>
            </w:pPr>
            <w:r w:rsidRPr="00C60633">
              <w:rPr>
                <w:rFonts w:cstheme="minorHAnsi"/>
                <w:i/>
                <w:iCs/>
              </w:rPr>
              <w:t>95.500</w:t>
            </w:r>
          </w:p>
        </w:tc>
        <w:tc>
          <w:tcPr>
            <w:tcW w:w="987" w:type="dxa"/>
            <w:noWrap/>
            <w:vAlign w:val="center"/>
            <w:hideMark/>
          </w:tcPr>
          <w:p w14:paraId="4C98F93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39CF624" w14:textId="77777777" w:rsidR="00C60633" w:rsidRPr="00C60633" w:rsidRDefault="00C60633" w:rsidP="002D36FB">
            <w:pPr>
              <w:jc w:val="right"/>
              <w:rPr>
                <w:rFonts w:cstheme="minorHAnsi"/>
                <w:i/>
                <w:iCs/>
              </w:rPr>
            </w:pPr>
            <w:r w:rsidRPr="00C60633">
              <w:rPr>
                <w:rFonts w:cstheme="minorHAnsi"/>
                <w:i/>
                <w:iCs/>
              </w:rPr>
              <w:t>302.000</w:t>
            </w:r>
          </w:p>
        </w:tc>
        <w:tc>
          <w:tcPr>
            <w:tcW w:w="1027" w:type="dxa"/>
            <w:noWrap/>
            <w:vAlign w:val="center"/>
            <w:hideMark/>
          </w:tcPr>
          <w:p w14:paraId="579B8A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50B55A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EE103F1" w14:textId="77777777" w:rsidR="00C60633" w:rsidRPr="00C60633" w:rsidRDefault="00C60633" w:rsidP="002D36FB">
            <w:pPr>
              <w:jc w:val="right"/>
              <w:rPr>
                <w:rFonts w:cstheme="minorHAnsi"/>
              </w:rPr>
            </w:pPr>
            <w:r w:rsidRPr="00C60633">
              <w:rPr>
                <w:rFonts w:cstheme="minorHAnsi"/>
              </w:rPr>
              <w:t> </w:t>
            </w:r>
          </w:p>
        </w:tc>
      </w:tr>
      <w:tr w:rsidR="0042186A" w:rsidRPr="00C60633" w14:paraId="2E0E2C74" w14:textId="77777777" w:rsidTr="00A17714">
        <w:trPr>
          <w:trHeight w:val="864"/>
        </w:trPr>
        <w:tc>
          <w:tcPr>
            <w:tcW w:w="1015" w:type="dxa"/>
            <w:noWrap/>
            <w:hideMark/>
          </w:tcPr>
          <w:p w14:paraId="570DF691" w14:textId="77777777" w:rsidR="00C60633" w:rsidRPr="00C60633" w:rsidRDefault="00C60633" w:rsidP="00C60633">
            <w:pPr>
              <w:rPr>
                <w:rFonts w:cstheme="minorHAnsi"/>
              </w:rPr>
            </w:pPr>
            <w:r w:rsidRPr="00C60633">
              <w:rPr>
                <w:rFonts w:cstheme="minorHAnsi"/>
              </w:rPr>
              <w:t>0701-5007</w:t>
            </w:r>
          </w:p>
        </w:tc>
        <w:tc>
          <w:tcPr>
            <w:tcW w:w="2530" w:type="dxa"/>
            <w:hideMark/>
          </w:tcPr>
          <w:p w14:paraId="4DB8F224"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Временски</w:t>
            </w:r>
            <w:proofErr w:type="spellEnd"/>
            <w:r w:rsidRPr="00C60633">
              <w:rPr>
                <w:rFonts w:cstheme="minorHAnsi"/>
              </w:rPr>
              <w:t xml:space="preserve"> </w:t>
            </w:r>
            <w:proofErr w:type="spellStart"/>
            <w:r w:rsidRPr="00C60633">
              <w:rPr>
                <w:rFonts w:cstheme="minorHAnsi"/>
              </w:rPr>
              <w:t>услови</w:t>
            </w:r>
            <w:proofErr w:type="spellEnd"/>
            <w:r w:rsidRPr="00C60633">
              <w:rPr>
                <w:rFonts w:cstheme="minorHAnsi"/>
              </w:rPr>
              <w:t xml:space="preserve"> и </w:t>
            </w:r>
            <w:proofErr w:type="spellStart"/>
            <w:r w:rsidRPr="00C60633">
              <w:rPr>
                <w:rFonts w:cstheme="minorHAnsi"/>
              </w:rPr>
              <w:t>безбедност</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путу</w:t>
            </w:r>
            <w:proofErr w:type="spellEnd"/>
            <w:r w:rsidRPr="00C60633">
              <w:rPr>
                <w:rFonts w:cstheme="minorHAnsi"/>
              </w:rPr>
              <w:t xml:space="preserve"> - </w:t>
            </w:r>
            <w:proofErr w:type="spellStart"/>
            <w:r w:rsidRPr="00C60633">
              <w:rPr>
                <w:rFonts w:cstheme="minorHAnsi"/>
              </w:rPr>
              <w:t>напредна</w:t>
            </w:r>
            <w:proofErr w:type="spellEnd"/>
            <w:r w:rsidRPr="00C60633">
              <w:rPr>
                <w:rFonts w:cstheme="minorHAnsi"/>
              </w:rPr>
              <w:t xml:space="preserve"> </w:t>
            </w:r>
            <w:r w:rsidRPr="00C60633">
              <w:rPr>
                <w:rFonts w:cstheme="minorHAnsi"/>
              </w:rPr>
              <w:br/>
            </w:r>
            <w:proofErr w:type="spellStart"/>
            <w:r w:rsidRPr="00C60633">
              <w:rPr>
                <w:rFonts w:cstheme="minorHAnsi"/>
              </w:rPr>
              <w:t>платформа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град</w:t>
            </w:r>
            <w:proofErr w:type="spellEnd"/>
            <w:r w:rsidRPr="00C60633">
              <w:rPr>
                <w:rFonts w:cstheme="minorHAnsi"/>
              </w:rPr>
              <w:t xml:space="preserve"> </w:t>
            </w:r>
            <w:proofErr w:type="spellStart"/>
            <w:r w:rsidRPr="00C60633">
              <w:rPr>
                <w:rFonts w:cstheme="minorHAnsi"/>
              </w:rPr>
              <w:t>Панчево</w:t>
            </w:r>
            <w:proofErr w:type="spellEnd"/>
          </w:p>
        </w:tc>
        <w:tc>
          <w:tcPr>
            <w:tcW w:w="3492" w:type="dxa"/>
            <w:hideMark/>
          </w:tcPr>
          <w:p w14:paraId="4B2E2445"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44325910"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5A8F872A" w14:textId="77777777" w:rsidR="00C60633" w:rsidRPr="00C60633" w:rsidRDefault="00C60633" w:rsidP="002D36FB">
            <w:pPr>
              <w:jc w:val="right"/>
              <w:rPr>
                <w:rFonts w:cstheme="minorHAnsi"/>
              </w:rPr>
            </w:pPr>
            <w:r w:rsidRPr="00C60633">
              <w:rPr>
                <w:rFonts w:cstheme="minorHAnsi"/>
              </w:rPr>
              <w:t>50.329</w:t>
            </w:r>
          </w:p>
        </w:tc>
        <w:tc>
          <w:tcPr>
            <w:tcW w:w="967" w:type="dxa"/>
            <w:noWrap/>
            <w:vAlign w:val="center"/>
            <w:hideMark/>
          </w:tcPr>
          <w:p w14:paraId="4F41339E"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3661AA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F1A365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BA46D9E" w14:textId="77777777" w:rsidR="00C60633" w:rsidRPr="00C60633" w:rsidRDefault="00C60633" w:rsidP="002D36FB">
            <w:pPr>
              <w:jc w:val="right"/>
              <w:rPr>
                <w:rFonts w:cstheme="minorHAnsi"/>
              </w:rPr>
            </w:pPr>
            <w:r w:rsidRPr="00C60633">
              <w:rPr>
                <w:rFonts w:cstheme="minorHAnsi"/>
              </w:rPr>
              <w:t> </w:t>
            </w:r>
          </w:p>
        </w:tc>
      </w:tr>
      <w:tr w:rsidR="00A17714" w:rsidRPr="00C60633" w14:paraId="6492EE39" w14:textId="77777777" w:rsidTr="00A17714">
        <w:trPr>
          <w:trHeight w:val="864"/>
        </w:trPr>
        <w:tc>
          <w:tcPr>
            <w:tcW w:w="1015" w:type="dxa"/>
            <w:noWrap/>
            <w:hideMark/>
          </w:tcPr>
          <w:p w14:paraId="70CC20C0" w14:textId="77777777" w:rsidR="00C60633" w:rsidRPr="00C60633" w:rsidRDefault="00C60633" w:rsidP="00C60633">
            <w:pPr>
              <w:rPr>
                <w:rFonts w:cstheme="minorHAnsi"/>
                <w:i/>
                <w:iCs/>
              </w:rPr>
            </w:pPr>
            <w:r w:rsidRPr="00C60633">
              <w:rPr>
                <w:rFonts w:cstheme="minorHAnsi"/>
                <w:i/>
                <w:iCs/>
              </w:rPr>
              <w:t>0701-5007</w:t>
            </w:r>
          </w:p>
        </w:tc>
        <w:tc>
          <w:tcPr>
            <w:tcW w:w="2530" w:type="dxa"/>
            <w:hideMark/>
          </w:tcPr>
          <w:p w14:paraId="621151F2"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Временски</w:t>
            </w:r>
            <w:proofErr w:type="spellEnd"/>
            <w:r w:rsidRPr="00C60633">
              <w:rPr>
                <w:rFonts w:cstheme="minorHAnsi"/>
                <w:i/>
                <w:iCs/>
              </w:rPr>
              <w:t xml:space="preserve"> </w:t>
            </w:r>
            <w:proofErr w:type="spellStart"/>
            <w:r w:rsidRPr="00C60633">
              <w:rPr>
                <w:rFonts w:cstheme="minorHAnsi"/>
                <w:i/>
                <w:iCs/>
              </w:rPr>
              <w:t>услови</w:t>
            </w:r>
            <w:proofErr w:type="spellEnd"/>
            <w:r w:rsidRPr="00C60633">
              <w:rPr>
                <w:rFonts w:cstheme="minorHAnsi"/>
                <w:i/>
                <w:iCs/>
              </w:rPr>
              <w:t xml:space="preserve"> и </w:t>
            </w:r>
            <w:proofErr w:type="spellStart"/>
            <w:r w:rsidRPr="00C60633">
              <w:rPr>
                <w:rFonts w:cstheme="minorHAnsi"/>
                <w:i/>
                <w:iCs/>
              </w:rPr>
              <w:t>безбедност</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путу</w:t>
            </w:r>
            <w:proofErr w:type="spellEnd"/>
            <w:r w:rsidRPr="00C60633">
              <w:rPr>
                <w:rFonts w:cstheme="minorHAnsi"/>
                <w:i/>
                <w:iCs/>
              </w:rPr>
              <w:t xml:space="preserve"> - </w:t>
            </w:r>
            <w:proofErr w:type="spellStart"/>
            <w:r w:rsidRPr="00C60633">
              <w:rPr>
                <w:rFonts w:cstheme="minorHAnsi"/>
                <w:i/>
                <w:iCs/>
              </w:rPr>
              <w:t>напредна</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платформа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град</w:t>
            </w:r>
            <w:proofErr w:type="spellEnd"/>
            <w:r w:rsidRPr="00C60633">
              <w:rPr>
                <w:rFonts w:cstheme="minorHAnsi"/>
                <w:i/>
                <w:iCs/>
              </w:rPr>
              <w:t xml:space="preserve"> </w:t>
            </w:r>
            <w:proofErr w:type="spellStart"/>
            <w:r w:rsidRPr="00C60633">
              <w:rPr>
                <w:rFonts w:cstheme="minorHAnsi"/>
                <w:i/>
                <w:iCs/>
              </w:rPr>
              <w:t>Панчево</w:t>
            </w:r>
            <w:proofErr w:type="spellEnd"/>
          </w:p>
        </w:tc>
        <w:tc>
          <w:tcPr>
            <w:tcW w:w="3492" w:type="dxa"/>
            <w:hideMark/>
          </w:tcPr>
          <w:p w14:paraId="4D8195D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2.2.5.4. </w:t>
            </w:r>
            <w:proofErr w:type="spellStart"/>
            <w:r w:rsidRPr="00C60633">
              <w:rPr>
                <w:rFonts w:cstheme="minorHAnsi"/>
                <w:i/>
                <w:iCs/>
              </w:rPr>
              <w:t>Временски</w:t>
            </w:r>
            <w:proofErr w:type="spellEnd"/>
            <w:r w:rsidRPr="00C60633">
              <w:rPr>
                <w:rFonts w:cstheme="minorHAnsi"/>
                <w:i/>
                <w:iCs/>
              </w:rPr>
              <w:t xml:space="preserve"> </w:t>
            </w:r>
            <w:proofErr w:type="spellStart"/>
            <w:r w:rsidRPr="00C60633">
              <w:rPr>
                <w:rFonts w:cstheme="minorHAnsi"/>
                <w:i/>
                <w:iCs/>
              </w:rPr>
              <w:t>услови</w:t>
            </w:r>
            <w:proofErr w:type="spellEnd"/>
            <w:r w:rsidRPr="00C60633">
              <w:rPr>
                <w:rFonts w:cstheme="minorHAnsi"/>
                <w:i/>
                <w:iCs/>
              </w:rPr>
              <w:t xml:space="preserve"> и </w:t>
            </w:r>
            <w:proofErr w:type="spellStart"/>
            <w:r w:rsidRPr="00C60633">
              <w:rPr>
                <w:rFonts w:cstheme="minorHAnsi"/>
                <w:i/>
                <w:iCs/>
              </w:rPr>
              <w:t>безбедност</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путу</w:t>
            </w:r>
            <w:proofErr w:type="spellEnd"/>
            <w:r w:rsidRPr="00C60633">
              <w:rPr>
                <w:rFonts w:cstheme="minorHAnsi"/>
                <w:i/>
                <w:iCs/>
              </w:rPr>
              <w:t xml:space="preserve"> - </w:t>
            </w:r>
            <w:proofErr w:type="spellStart"/>
            <w:r w:rsidRPr="00C60633">
              <w:rPr>
                <w:rFonts w:cstheme="minorHAnsi"/>
                <w:i/>
                <w:iCs/>
              </w:rPr>
              <w:t>напредна</w:t>
            </w:r>
            <w:proofErr w:type="spellEnd"/>
            <w:r w:rsidRPr="00C60633">
              <w:rPr>
                <w:rFonts w:cstheme="minorHAnsi"/>
                <w:i/>
                <w:iCs/>
              </w:rPr>
              <w:t xml:space="preserve"> </w:t>
            </w:r>
            <w:proofErr w:type="spellStart"/>
            <w:r w:rsidRPr="00C60633">
              <w:rPr>
                <w:rFonts w:cstheme="minorHAnsi"/>
                <w:i/>
                <w:iCs/>
              </w:rPr>
              <w:t>платформа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град</w:t>
            </w:r>
            <w:proofErr w:type="spellEnd"/>
            <w:r w:rsidRPr="00C60633">
              <w:rPr>
                <w:rFonts w:cstheme="minorHAnsi"/>
                <w:i/>
                <w:iCs/>
              </w:rPr>
              <w:t xml:space="preserve"> </w:t>
            </w:r>
            <w:proofErr w:type="spellStart"/>
            <w:r w:rsidRPr="00C60633">
              <w:rPr>
                <w:rFonts w:cstheme="minorHAnsi"/>
                <w:i/>
                <w:iCs/>
              </w:rPr>
              <w:t>Панчево</w:t>
            </w:r>
            <w:proofErr w:type="spellEnd"/>
          </w:p>
        </w:tc>
        <w:tc>
          <w:tcPr>
            <w:tcW w:w="1031" w:type="dxa"/>
            <w:noWrap/>
            <w:vAlign w:val="center"/>
            <w:hideMark/>
          </w:tcPr>
          <w:p w14:paraId="7F5E4CA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FAF333A" w14:textId="77777777" w:rsidR="00C60633" w:rsidRPr="00C60633" w:rsidRDefault="00C60633" w:rsidP="002D36FB">
            <w:pPr>
              <w:jc w:val="right"/>
              <w:rPr>
                <w:rFonts w:cstheme="minorHAnsi"/>
                <w:i/>
                <w:iCs/>
              </w:rPr>
            </w:pPr>
            <w:r w:rsidRPr="00C60633">
              <w:rPr>
                <w:rFonts w:cstheme="minorHAnsi"/>
                <w:i/>
                <w:iCs/>
              </w:rPr>
              <w:t>50.329</w:t>
            </w:r>
          </w:p>
        </w:tc>
        <w:tc>
          <w:tcPr>
            <w:tcW w:w="967" w:type="dxa"/>
            <w:noWrap/>
            <w:vAlign w:val="center"/>
            <w:hideMark/>
          </w:tcPr>
          <w:p w14:paraId="5F4D177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B899FB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9C23DB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BC6CC29" w14:textId="77777777" w:rsidR="00C60633" w:rsidRPr="00C60633" w:rsidRDefault="00C60633" w:rsidP="002D36FB">
            <w:pPr>
              <w:jc w:val="right"/>
              <w:rPr>
                <w:rFonts w:cstheme="minorHAnsi"/>
              </w:rPr>
            </w:pPr>
            <w:r w:rsidRPr="00C60633">
              <w:rPr>
                <w:rFonts w:cstheme="minorHAnsi"/>
              </w:rPr>
              <w:t> </w:t>
            </w:r>
          </w:p>
        </w:tc>
      </w:tr>
      <w:tr w:rsidR="0042186A" w:rsidRPr="00C60633" w14:paraId="69B16308" w14:textId="77777777" w:rsidTr="00A17714">
        <w:trPr>
          <w:trHeight w:val="1380"/>
        </w:trPr>
        <w:tc>
          <w:tcPr>
            <w:tcW w:w="1015" w:type="dxa"/>
            <w:noWrap/>
            <w:hideMark/>
          </w:tcPr>
          <w:p w14:paraId="73C9FCC9" w14:textId="77777777" w:rsidR="00C60633" w:rsidRPr="00C60633" w:rsidRDefault="00C60633" w:rsidP="00C60633">
            <w:pPr>
              <w:rPr>
                <w:rFonts w:cstheme="minorHAnsi"/>
              </w:rPr>
            </w:pPr>
            <w:r w:rsidRPr="00C60633">
              <w:rPr>
                <w:rFonts w:cstheme="minorHAnsi"/>
              </w:rPr>
              <w:lastRenderedPageBreak/>
              <w:t>0701-5008</w:t>
            </w:r>
          </w:p>
        </w:tc>
        <w:tc>
          <w:tcPr>
            <w:tcW w:w="2530" w:type="dxa"/>
            <w:hideMark/>
          </w:tcPr>
          <w:p w14:paraId="26F3A36E"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гасовода</w:t>
            </w:r>
            <w:proofErr w:type="spellEnd"/>
            <w:r w:rsidRPr="00C60633">
              <w:rPr>
                <w:rFonts w:cstheme="minorHAnsi"/>
              </w:rPr>
              <w:t xml:space="preserve"> у </w:t>
            </w:r>
            <w:proofErr w:type="spellStart"/>
            <w:r w:rsidRPr="00C60633">
              <w:rPr>
                <w:rFonts w:cstheme="minorHAnsi"/>
              </w:rPr>
              <w:t>улици</w:t>
            </w:r>
            <w:proofErr w:type="spellEnd"/>
            <w:r w:rsidRPr="00C60633">
              <w:rPr>
                <w:rFonts w:cstheme="minorHAnsi"/>
              </w:rPr>
              <w:t xml:space="preserve"> </w:t>
            </w:r>
            <w:proofErr w:type="spellStart"/>
            <w:r w:rsidRPr="00C60633">
              <w:rPr>
                <w:rFonts w:cstheme="minorHAnsi"/>
              </w:rPr>
              <w:t>Патријарха</w:t>
            </w:r>
            <w:proofErr w:type="spellEnd"/>
            <w:r w:rsidRPr="00C60633">
              <w:rPr>
                <w:rFonts w:cstheme="minorHAnsi"/>
              </w:rPr>
              <w:t xml:space="preserve"> </w:t>
            </w:r>
            <w:proofErr w:type="spellStart"/>
            <w:r w:rsidRPr="00C60633">
              <w:rPr>
                <w:rFonts w:cstheme="minorHAnsi"/>
              </w:rPr>
              <w:t>Арсенија</w:t>
            </w:r>
            <w:proofErr w:type="spellEnd"/>
            <w:r w:rsidRPr="00C60633">
              <w:rPr>
                <w:rFonts w:cstheme="minorHAnsi"/>
              </w:rPr>
              <w:t xml:space="preserve"> </w:t>
            </w:r>
            <w:proofErr w:type="spellStart"/>
            <w:r w:rsidRPr="00C60633">
              <w:rPr>
                <w:rFonts w:cstheme="minorHAnsi"/>
              </w:rPr>
              <w:t>Чарнојевића</w:t>
            </w:r>
            <w:proofErr w:type="spellEnd"/>
          </w:p>
        </w:tc>
        <w:tc>
          <w:tcPr>
            <w:tcW w:w="3492" w:type="dxa"/>
            <w:hideMark/>
          </w:tcPr>
          <w:p w14:paraId="6BD188E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607DECDE" w14:textId="77777777" w:rsidR="00C60633" w:rsidRPr="00C60633" w:rsidRDefault="00C60633" w:rsidP="002D36FB">
            <w:pPr>
              <w:jc w:val="right"/>
              <w:rPr>
                <w:rFonts w:cstheme="minorHAnsi"/>
              </w:rPr>
            </w:pPr>
            <w:r w:rsidRPr="00C60633">
              <w:rPr>
                <w:rFonts w:cstheme="minorHAnsi"/>
              </w:rPr>
              <w:t>10.000</w:t>
            </w:r>
          </w:p>
        </w:tc>
        <w:tc>
          <w:tcPr>
            <w:tcW w:w="987" w:type="dxa"/>
            <w:noWrap/>
            <w:vAlign w:val="center"/>
            <w:hideMark/>
          </w:tcPr>
          <w:p w14:paraId="59F4F0A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4C198CE"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320FD1A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3EAE410"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53BFEFA" w14:textId="77777777" w:rsidR="00C60633" w:rsidRPr="00C60633" w:rsidRDefault="00C60633" w:rsidP="002D36FB">
            <w:pPr>
              <w:jc w:val="right"/>
              <w:rPr>
                <w:rFonts w:cstheme="minorHAnsi"/>
              </w:rPr>
            </w:pPr>
            <w:r w:rsidRPr="00C60633">
              <w:rPr>
                <w:rFonts w:cstheme="minorHAnsi"/>
              </w:rPr>
              <w:t> </w:t>
            </w:r>
          </w:p>
        </w:tc>
      </w:tr>
      <w:tr w:rsidR="00A17714" w:rsidRPr="00C60633" w14:paraId="78E85DCF" w14:textId="77777777" w:rsidTr="00A17714">
        <w:trPr>
          <w:trHeight w:val="1632"/>
        </w:trPr>
        <w:tc>
          <w:tcPr>
            <w:tcW w:w="1015" w:type="dxa"/>
            <w:noWrap/>
            <w:hideMark/>
          </w:tcPr>
          <w:p w14:paraId="55311C2C" w14:textId="77777777" w:rsidR="00C60633" w:rsidRPr="00C60633" w:rsidRDefault="00C60633" w:rsidP="00C60633">
            <w:pPr>
              <w:rPr>
                <w:rFonts w:cstheme="minorHAnsi"/>
                <w:i/>
                <w:iCs/>
              </w:rPr>
            </w:pPr>
            <w:r w:rsidRPr="00C60633">
              <w:rPr>
                <w:rFonts w:cstheme="minorHAnsi"/>
                <w:i/>
                <w:iCs/>
              </w:rPr>
              <w:t>0701-5008</w:t>
            </w:r>
          </w:p>
        </w:tc>
        <w:tc>
          <w:tcPr>
            <w:tcW w:w="2530" w:type="dxa"/>
            <w:hideMark/>
          </w:tcPr>
          <w:p w14:paraId="58129DE6"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измештању</w:t>
            </w:r>
            <w:proofErr w:type="spellEnd"/>
            <w:r w:rsidRPr="00C60633">
              <w:rPr>
                <w:rFonts w:cstheme="minorHAnsi"/>
                <w:i/>
                <w:iCs/>
              </w:rPr>
              <w:t xml:space="preserve"> </w:t>
            </w:r>
            <w:proofErr w:type="spellStart"/>
            <w:r w:rsidRPr="00C60633">
              <w:rPr>
                <w:rFonts w:cstheme="minorHAnsi"/>
                <w:i/>
                <w:iCs/>
              </w:rPr>
              <w:t>гасовода</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Патријарха</w:t>
            </w:r>
            <w:proofErr w:type="spellEnd"/>
            <w:r w:rsidRPr="00C60633">
              <w:rPr>
                <w:rFonts w:cstheme="minorHAnsi"/>
                <w:i/>
                <w:iCs/>
              </w:rPr>
              <w:t xml:space="preserve"> </w:t>
            </w:r>
            <w:proofErr w:type="spellStart"/>
            <w:r w:rsidRPr="00C60633">
              <w:rPr>
                <w:rFonts w:cstheme="minorHAnsi"/>
                <w:i/>
                <w:iCs/>
              </w:rPr>
              <w:t>Арсенија</w:t>
            </w:r>
            <w:proofErr w:type="spellEnd"/>
            <w:r w:rsidRPr="00C60633">
              <w:rPr>
                <w:rFonts w:cstheme="minorHAnsi"/>
                <w:i/>
                <w:iCs/>
              </w:rPr>
              <w:t xml:space="preserve"> </w:t>
            </w:r>
            <w:proofErr w:type="spellStart"/>
            <w:r w:rsidRPr="00C60633">
              <w:rPr>
                <w:rFonts w:cstheme="minorHAnsi"/>
                <w:i/>
                <w:iCs/>
              </w:rPr>
              <w:t>Чарнојевића</w:t>
            </w:r>
            <w:proofErr w:type="spellEnd"/>
          </w:p>
        </w:tc>
        <w:tc>
          <w:tcPr>
            <w:tcW w:w="3492" w:type="dxa"/>
            <w:hideMark/>
          </w:tcPr>
          <w:p w14:paraId="5D40593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2.2.5.3.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измештању</w:t>
            </w:r>
            <w:proofErr w:type="spellEnd"/>
            <w:r w:rsidRPr="00C60633">
              <w:rPr>
                <w:rFonts w:cstheme="minorHAnsi"/>
                <w:i/>
                <w:iCs/>
              </w:rPr>
              <w:t xml:space="preserve"> </w:t>
            </w:r>
            <w:proofErr w:type="spellStart"/>
            <w:r w:rsidRPr="00C60633">
              <w:rPr>
                <w:rFonts w:cstheme="minorHAnsi"/>
                <w:i/>
                <w:iCs/>
              </w:rPr>
              <w:t>гасовода</w:t>
            </w:r>
            <w:proofErr w:type="spellEnd"/>
            <w:r w:rsidRPr="00C60633">
              <w:rPr>
                <w:rFonts w:cstheme="minorHAnsi"/>
                <w:i/>
                <w:iCs/>
              </w:rPr>
              <w:t xml:space="preserve"> у </w:t>
            </w:r>
            <w:proofErr w:type="spellStart"/>
            <w:r w:rsidRPr="00C60633">
              <w:rPr>
                <w:rFonts w:cstheme="minorHAnsi"/>
                <w:i/>
                <w:iCs/>
              </w:rPr>
              <w:t>улици</w:t>
            </w:r>
            <w:proofErr w:type="spellEnd"/>
            <w:r w:rsidRPr="00C60633">
              <w:rPr>
                <w:rFonts w:cstheme="minorHAnsi"/>
                <w:i/>
                <w:iCs/>
              </w:rPr>
              <w:t xml:space="preserve"> </w:t>
            </w:r>
            <w:proofErr w:type="spellStart"/>
            <w:r w:rsidRPr="00C60633">
              <w:rPr>
                <w:rFonts w:cstheme="minorHAnsi"/>
                <w:i/>
                <w:iCs/>
              </w:rPr>
              <w:t>Патријарха</w:t>
            </w:r>
            <w:proofErr w:type="spellEnd"/>
            <w:r w:rsidRPr="00C60633">
              <w:rPr>
                <w:rFonts w:cstheme="minorHAnsi"/>
                <w:i/>
                <w:iCs/>
              </w:rPr>
              <w:t xml:space="preserve"> </w:t>
            </w:r>
            <w:proofErr w:type="spellStart"/>
            <w:r w:rsidRPr="00C60633">
              <w:rPr>
                <w:rFonts w:cstheme="minorHAnsi"/>
                <w:i/>
                <w:iCs/>
              </w:rPr>
              <w:t>Арсенија</w:t>
            </w:r>
            <w:proofErr w:type="spellEnd"/>
            <w:r w:rsidRPr="00C60633">
              <w:rPr>
                <w:rFonts w:cstheme="minorHAnsi"/>
                <w:i/>
                <w:iCs/>
              </w:rPr>
              <w:t xml:space="preserve"> </w:t>
            </w:r>
            <w:proofErr w:type="spellStart"/>
            <w:r w:rsidRPr="00C60633">
              <w:rPr>
                <w:rFonts w:cstheme="minorHAnsi"/>
                <w:i/>
                <w:iCs/>
              </w:rPr>
              <w:t>Чарнојевића</w:t>
            </w:r>
            <w:proofErr w:type="spellEnd"/>
          </w:p>
        </w:tc>
        <w:tc>
          <w:tcPr>
            <w:tcW w:w="1031" w:type="dxa"/>
            <w:noWrap/>
            <w:vAlign w:val="center"/>
            <w:hideMark/>
          </w:tcPr>
          <w:p w14:paraId="08AAA870" w14:textId="77777777" w:rsidR="00C60633" w:rsidRPr="00C60633" w:rsidRDefault="00C60633" w:rsidP="002D36FB">
            <w:pPr>
              <w:jc w:val="right"/>
              <w:rPr>
                <w:rFonts w:cstheme="minorHAnsi"/>
                <w:i/>
                <w:iCs/>
              </w:rPr>
            </w:pPr>
            <w:r w:rsidRPr="00C60633">
              <w:rPr>
                <w:rFonts w:cstheme="minorHAnsi"/>
                <w:i/>
                <w:iCs/>
              </w:rPr>
              <w:t>10.000</w:t>
            </w:r>
          </w:p>
        </w:tc>
        <w:tc>
          <w:tcPr>
            <w:tcW w:w="987" w:type="dxa"/>
            <w:noWrap/>
            <w:vAlign w:val="center"/>
            <w:hideMark/>
          </w:tcPr>
          <w:p w14:paraId="160C78E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787E453"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334F484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393A21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1BDC982" w14:textId="77777777" w:rsidR="00C60633" w:rsidRPr="00C60633" w:rsidRDefault="00C60633" w:rsidP="002D36FB">
            <w:pPr>
              <w:jc w:val="right"/>
              <w:rPr>
                <w:rFonts w:cstheme="minorHAnsi"/>
              </w:rPr>
            </w:pPr>
            <w:r w:rsidRPr="00C60633">
              <w:rPr>
                <w:rFonts w:cstheme="minorHAnsi"/>
              </w:rPr>
              <w:t> </w:t>
            </w:r>
          </w:p>
        </w:tc>
      </w:tr>
      <w:tr w:rsidR="0042186A" w:rsidRPr="00C60633" w14:paraId="43C9E80C" w14:textId="77777777" w:rsidTr="00A17714">
        <w:trPr>
          <w:trHeight w:val="1632"/>
        </w:trPr>
        <w:tc>
          <w:tcPr>
            <w:tcW w:w="1015" w:type="dxa"/>
            <w:noWrap/>
            <w:hideMark/>
          </w:tcPr>
          <w:p w14:paraId="0563C963" w14:textId="77777777" w:rsidR="00C60633" w:rsidRPr="00C60633" w:rsidRDefault="00C60633" w:rsidP="00C60633">
            <w:pPr>
              <w:rPr>
                <w:rFonts w:cstheme="minorHAnsi"/>
              </w:rPr>
            </w:pPr>
            <w:r w:rsidRPr="00C60633">
              <w:rPr>
                <w:rFonts w:cstheme="minorHAnsi"/>
              </w:rPr>
              <w:t>0701</w:t>
            </w:r>
          </w:p>
        </w:tc>
        <w:tc>
          <w:tcPr>
            <w:tcW w:w="2530" w:type="dxa"/>
            <w:hideMark/>
          </w:tcPr>
          <w:p w14:paraId="60317FC1" w14:textId="77777777" w:rsidR="00C60633" w:rsidRPr="00C60633" w:rsidRDefault="00C60633">
            <w:pPr>
              <w:rPr>
                <w:rFonts w:cstheme="minorHAnsi"/>
                <w:i/>
                <w:iCs/>
              </w:rPr>
            </w:pPr>
            <w:r w:rsidRPr="00C60633">
              <w:rPr>
                <w:rFonts w:cstheme="minorHAnsi"/>
                <w:i/>
                <w:iCs/>
              </w:rPr>
              <w:t> </w:t>
            </w:r>
          </w:p>
        </w:tc>
        <w:tc>
          <w:tcPr>
            <w:tcW w:w="3492" w:type="dxa"/>
            <w:hideMark/>
          </w:tcPr>
          <w:p w14:paraId="65FEF01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1.1.1: </w:t>
            </w:r>
            <w:proofErr w:type="spellStart"/>
            <w:r w:rsidRPr="00C60633">
              <w:rPr>
                <w:rFonts w:cstheme="minorHAnsi"/>
              </w:rPr>
              <w:t>Даљи</w:t>
            </w:r>
            <w:proofErr w:type="spellEnd"/>
            <w:r w:rsidRPr="00C60633">
              <w:rPr>
                <w:rFonts w:cstheme="minorHAnsi"/>
              </w:rPr>
              <w:t xml:space="preserve"> </w:t>
            </w:r>
            <w:proofErr w:type="spellStart"/>
            <w:r w:rsidRPr="00C60633">
              <w:rPr>
                <w:rFonts w:cstheme="minorHAnsi"/>
              </w:rPr>
              <w:t>развој</w:t>
            </w:r>
            <w:proofErr w:type="spellEnd"/>
            <w:r w:rsidRPr="00C60633">
              <w:rPr>
                <w:rFonts w:cstheme="minorHAnsi"/>
              </w:rPr>
              <w:t xml:space="preserve"> </w:t>
            </w:r>
            <w:proofErr w:type="spellStart"/>
            <w:r w:rsidRPr="00C60633">
              <w:rPr>
                <w:rFonts w:cstheme="minorHAnsi"/>
              </w:rPr>
              <w:t>пословно-индустријских</w:t>
            </w:r>
            <w:proofErr w:type="spellEnd"/>
            <w:r w:rsidRPr="00C60633">
              <w:rPr>
                <w:rFonts w:cstheme="minorHAnsi"/>
              </w:rPr>
              <w:t xml:space="preserve"> </w:t>
            </w:r>
            <w:proofErr w:type="spellStart"/>
            <w:r w:rsidRPr="00C60633">
              <w:rPr>
                <w:rFonts w:cstheme="minorHAnsi"/>
              </w:rPr>
              <w:t>зона</w:t>
            </w:r>
            <w:proofErr w:type="spellEnd"/>
            <w:r w:rsidRPr="00C60633">
              <w:rPr>
                <w:rFonts w:cstheme="minorHAnsi"/>
              </w:rPr>
              <w:t xml:space="preserve"> </w:t>
            </w:r>
            <w:proofErr w:type="spellStart"/>
            <w:r w:rsidRPr="00C60633">
              <w:rPr>
                <w:rFonts w:cstheme="minorHAnsi"/>
              </w:rPr>
              <w:t>Панчева</w:t>
            </w:r>
            <w:proofErr w:type="spellEnd"/>
            <w:r w:rsidRPr="00C60633">
              <w:rPr>
                <w:rFonts w:cstheme="minorHAnsi"/>
              </w:rPr>
              <w:t xml:space="preserve"> и </w:t>
            </w:r>
            <w:proofErr w:type="spellStart"/>
            <w:r w:rsidRPr="00C60633">
              <w:rPr>
                <w:rFonts w:cstheme="minorHAnsi"/>
              </w:rPr>
              <w:t>привлачење</w:t>
            </w:r>
            <w:proofErr w:type="spellEnd"/>
            <w:r w:rsidRPr="00C60633">
              <w:rPr>
                <w:rFonts w:cstheme="minorHAnsi"/>
              </w:rPr>
              <w:t xml:space="preserve"> </w:t>
            </w:r>
            <w:proofErr w:type="spellStart"/>
            <w:r w:rsidRPr="00C60633">
              <w:rPr>
                <w:rFonts w:cstheme="minorHAnsi"/>
              </w:rPr>
              <w:t>нових</w:t>
            </w:r>
            <w:proofErr w:type="spellEnd"/>
            <w:r w:rsidRPr="00C60633">
              <w:rPr>
                <w:rFonts w:cstheme="minorHAnsi"/>
              </w:rPr>
              <w:t xml:space="preserve"> </w:t>
            </w:r>
            <w:proofErr w:type="spellStart"/>
            <w:r w:rsidRPr="00C60633">
              <w:rPr>
                <w:rFonts w:cstheme="minorHAnsi"/>
              </w:rPr>
              <w:t>инвестиција</w:t>
            </w:r>
            <w:proofErr w:type="spellEnd"/>
          </w:p>
        </w:tc>
        <w:tc>
          <w:tcPr>
            <w:tcW w:w="1031" w:type="dxa"/>
            <w:noWrap/>
            <w:vAlign w:val="center"/>
            <w:hideMark/>
          </w:tcPr>
          <w:p w14:paraId="004CBE08"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1B22E41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4942BA2"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635AA45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75F8A2E"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1744C1C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362A155" w14:textId="77777777" w:rsidTr="00A17714">
        <w:trPr>
          <w:trHeight w:val="936"/>
        </w:trPr>
        <w:tc>
          <w:tcPr>
            <w:tcW w:w="1015" w:type="dxa"/>
            <w:noWrap/>
            <w:hideMark/>
          </w:tcPr>
          <w:p w14:paraId="33D7F385"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7EA60303" w14:textId="77777777" w:rsidR="00C60633" w:rsidRPr="00C60633" w:rsidRDefault="00C60633">
            <w:pPr>
              <w:rPr>
                <w:rFonts w:cstheme="minorHAnsi"/>
                <w:i/>
                <w:iCs/>
              </w:rPr>
            </w:pPr>
            <w:r w:rsidRPr="00C60633">
              <w:rPr>
                <w:rFonts w:cstheme="minorHAnsi"/>
                <w:i/>
                <w:iCs/>
              </w:rPr>
              <w:t> </w:t>
            </w:r>
          </w:p>
        </w:tc>
        <w:tc>
          <w:tcPr>
            <w:tcW w:w="3492" w:type="dxa"/>
            <w:hideMark/>
          </w:tcPr>
          <w:p w14:paraId="41CE982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1.1.1.11.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трафо</w:t>
            </w:r>
            <w:proofErr w:type="spellEnd"/>
            <w:r w:rsidRPr="00C60633">
              <w:rPr>
                <w:rFonts w:cstheme="minorHAnsi"/>
                <w:i/>
                <w:iCs/>
              </w:rPr>
              <w:t xml:space="preserve"> </w:t>
            </w:r>
            <w:proofErr w:type="spellStart"/>
            <w:r w:rsidRPr="00C60633">
              <w:rPr>
                <w:rFonts w:cstheme="minorHAnsi"/>
                <w:i/>
                <w:iCs/>
              </w:rPr>
              <w:t>станице</w:t>
            </w:r>
            <w:proofErr w:type="spellEnd"/>
            <w:r w:rsidRPr="00C60633">
              <w:rPr>
                <w:rFonts w:cstheme="minorHAnsi"/>
                <w:i/>
                <w:iCs/>
              </w:rPr>
              <w:t xml:space="preserve"> </w:t>
            </w:r>
            <w:proofErr w:type="spellStart"/>
            <w:r w:rsidRPr="00C60633">
              <w:rPr>
                <w:rFonts w:cstheme="minorHAnsi"/>
                <w:i/>
                <w:iCs/>
              </w:rPr>
              <w:t>Панчево</w:t>
            </w:r>
            <w:proofErr w:type="spellEnd"/>
            <w:r w:rsidRPr="00C60633">
              <w:rPr>
                <w:rFonts w:cstheme="minorHAnsi"/>
                <w:i/>
                <w:iCs/>
              </w:rPr>
              <w:t xml:space="preserve"> 6 у </w:t>
            </w:r>
            <w:proofErr w:type="spellStart"/>
            <w:r w:rsidRPr="00C60633">
              <w:rPr>
                <w:rFonts w:cstheme="minorHAnsi"/>
                <w:i/>
                <w:iCs/>
              </w:rPr>
              <w:t>циљу</w:t>
            </w:r>
            <w:proofErr w:type="spellEnd"/>
            <w:r w:rsidRPr="00C60633">
              <w:rPr>
                <w:rFonts w:cstheme="minorHAnsi"/>
                <w:i/>
                <w:iCs/>
              </w:rPr>
              <w:t xml:space="preserve"> </w:t>
            </w:r>
            <w:proofErr w:type="spellStart"/>
            <w:r w:rsidRPr="00C60633">
              <w:rPr>
                <w:rFonts w:cstheme="minorHAnsi"/>
                <w:i/>
                <w:iCs/>
              </w:rPr>
              <w:t>обезбеђења</w:t>
            </w:r>
            <w:proofErr w:type="spellEnd"/>
            <w:r w:rsidRPr="00C60633">
              <w:rPr>
                <w:rFonts w:cstheme="minorHAnsi"/>
                <w:i/>
                <w:iCs/>
              </w:rPr>
              <w:t xml:space="preserve"> </w:t>
            </w:r>
            <w:proofErr w:type="spellStart"/>
            <w:r w:rsidRPr="00C60633">
              <w:rPr>
                <w:rFonts w:cstheme="minorHAnsi"/>
                <w:i/>
                <w:iCs/>
              </w:rPr>
              <w:t>електричне</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све</w:t>
            </w:r>
            <w:proofErr w:type="spellEnd"/>
            <w:r w:rsidRPr="00C60633">
              <w:rPr>
                <w:rFonts w:cstheme="minorHAnsi"/>
                <w:i/>
                <w:iCs/>
              </w:rPr>
              <w:t xml:space="preserve"> </w:t>
            </w:r>
            <w:proofErr w:type="spellStart"/>
            <w:r w:rsidRPr="00C60633">
              <w:rPr>
                <w:rFonts w:cstheme="minorHAnsi"/>
                <w:i/>
                <w:iCs/>
              </w:rPr>
              <w:t>индустријске</w:t>
            </w:r>
            <w:proofErr w:type="spellEnd"/>
            <w:r w:rsidRPr="00C60633">
              <w:rPr>
                <w:rFonts w:cstheme="minorHAnsi"/>
                <w:i/>
                <w:iCs/>
              </w:rPr>
              <w:t xml:space="preserve"> </w:t>
            </w:r>
            <w:proofErr w:type="spellStart"/>
            <w:r w:rsidRPr="00C60633">
              <w:rPr>
                <w:rFonts w:cstheme="minorHAnsi"/>
                <w:i/>
                <w:iCs/>
              </w:rPr>
              <w:t>зоне</w:t>
            </w:r>
            <w:proofErr w:type="spellEnd"/>
            <w:r w:rsidRPr="00C60633">
              <w:rPr>
                <w:rFonts w:cstheme="minorHAnsi"/>
                <w:i/>
                <w:iCs/>
              </w:rPr>
              <w:t xml:space="preserve">. </w:t>
            </w:r>
          </w:p>
        </w:tc>
        <w:tc>
          <w:tcPr>
            <w:tcW w:w="1031" w:type="dxa"/>
            <w:noWrap/>
            <w:vAlign w:val="center"/>
            <w:hideMark/>
          </w:tcPr>
          <w:p w14:paraId="2DAFF8F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2F0068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D377C93"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34B3063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3016A21"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8515624" w14:textId="77777777" w:rsidR="00C60633" w:rsidRPr="00C60633" w:rsidRDefault="00C60633" w:rsidP="002D36FB">
            <w:pPr>
              <w:jc w:val="right"/>
              <w:rPr>
                <w:rFonts w:cstheme="minorHAnsi"/>
              </w:rPr>
            </w:pPr>
            <w:r w:rsidRPr="00C60633">
              <w:rPr>
                <w:rFonts w:cstheme="minorHAnsi"/>
              </w:rPr>
              <w:t> </w:t>
            </w:r>
          </w:p>
        </w:tc>
      </w:tr>
      <w:tr w:rsidR="00A17714" w:rsidRPr="00C60633" w14:paraId="57EFB5ED" w14:textId="77777777" w:rsidTr="00A17714">
        <w:trPr>
          <w:trHeight w:val="876"/>
        </w:trPr>
        <w:tc>
          <w:tcPr>
            <w:tcW w:w="1015" w:type="dxa"/>
            <w:noWrap/>
            <w:hideMark/>
          </w:tcPr>
          <w:p w14:paraId="59D41644"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3867071F" w14:textId="77777777" w:rsidR="00C60633" w:rsidRPr="00C60633" w:rsidRDefault="00C60633">
            <w:pPr>
              <w:rPr>
                <w:rFonts w:cstheme="minorHAnsi"/>
                <w:i/>
                <w:iCs/>
              </w:rPr>
            </w:pPr>
            <w:r w:rsidRPr="00C60633">
              <w:rPr>
                <w:rFonts w:cstheme="minorHAnsi"/>
                <w:i/>
                <w:iCs/>
              </w:rPr>
              <w:t> </w:t>
            </w:r>
          </w:p>
        </w:tc>
        <w:tc>
          <w:tcPr>
            <w:tcW w:w="3492" w:type="dxa"/>
            <w:hideMark/>
          </w:tcPr>
          <w:p w14:paraId="6388F0A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1.1.1.12.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комуналне</w:t>
            </w:r>
            <w:proofErr w:type="spellEnd"/>
            <w:r w:rsidRPr="00C60633">
              <w:rPr>
                <w:rFonts w:cstheme="minorHAnsi"/>
                <w:i/>
                <w:iCs/>
              </w:rPr>
              <w:t xml:space="preserve"> </w:t>
            </w:r>
            <w:proofErr w:type="spellStart"/>
            <w:r w:rsidRPr="00C60633">
              <w:rPr>
                <w:rFonts w:cstheme="minorHAnsi"/>
                <w:i/>
                <w:iCs/>
              </w:rPr>
              <w:t>инфраструктуре</w:t>
            </w:r>
            <w:proofErr w:type="spellEnd"/>
            <w:r w:rsidRPr="00C60633">
              <w:rPr>
                <w:rFonts w:cstheme="minorHAnsi"/>
                <w:i/>
                <w:iCs/>
              </w:rPr>
              <w:t xml:space="preserve"> у </w:t>
            </w:r>
            <w:proofErr w:type="spellStart"/>
            <w:r w:rsidRPr="00C60633">
              <w:rPr>
                <w:rFonts w:cstheme="minorHAnsi"/>
                <w:i/>
                <w:iCs/>
              </w:rPr>
              <w:t>зони</w:t>
            </w:r>
            <w:proofErr w:type="spellEnd"/>
            <w:r w:rsidRPr="00C60633">
              <w:rPr>
                <w:rFonts w:cstheme="minorHAnsi"/>
                <w:i/>
                <w:iCs/>
              </w:rPr>
              <w:t xml:space="preserve"> </w:t>
            </w:r>
            <w:proofErr w:type="spellStart"/>
            <w:r w:rsidRPr="00C60633">
              <w:rPr>
                <w:rFonts w:cstheme="minorHAnsi"/>
                <w:i/>
                <w:iCs/>
              </w:rPr>
              <w:t>Север</w:t>
            </w:r>
            <w:proofErr w:type="spellEnd"/>
            <w:r w:rsidRPr="00C60633">
              <w:rPr>
                <w:rFonts w:cstheme="minorHAnsi"/>
                <w:i/>
                <w:iCs/>
              </w:rPr>
              <w:t xml:space="preserve"> 3, </w:t>
            </w:r>
            <w:proofErr w:type="spellStart"/>
            <w:r w:rsidRPr="00C60633">
              <w:rPr>
                <w:rFonts w:cstheme="minorHAnsi"/>
                <w:i/>
                <w:iCs/>
              </w:rPr>
              <w:t>парцелација</w:t>
            </w:r>
            <w:proofErr w:type="spellEnd"/>
            <w:r w:rsidRPr="00C60633">
              <w:rPr>
                <w:rFonts w:cstheme="minorHAnsi"/>
                <w:i/>
                <w:iCs/>
              </w:rPr>
              <w:t xml:space="preserve">/ </w:t>
            </w:r>
            <w:proofErr w:type="spellStart"/>
            <w:r w:rsidRPr="00C60633">
              <w:rPr>
                <w:rFonts w:cstheme="minorHAnsi"/>
                <w:i/>
                <w:iCs/>
              </w:rPr>
              <w:t>препарцелација</w:t>
            </w:r>
            <w:proofErr w:type="spellEnd"/>
            <w:r w:rsidRPr="00C60633">
              <w:rPr>
                <w:rFonts w:cstheme="minorHAnsi"/>
                <w:i/>
                <w:iCs/>
              </w:rPr>
              <w:t xml:space="preserve"> </w:t>
            </w:r>
            <w:proofErr w:type="spellStart"/>
            <w:r w:rsidRPr="00C60633">
              <w:rPr>
                <w:rFonts w:cstheme="minorHAnsi"/>
                <w:i/>
                <w:iCs/>
              </w:rPr>
              <w:t>земљишта</w:t>
            </w:r>
            <w:proofErr w:type="spellEnd"/>
          </w:p>
        </w:tc>
        <w:tc>
          <w:tcPr>
            <w:tcW w:w="1031" w:type="dxa"/>
            <w:noWrap/>
            <w:vAlign w:val="center"/>
            <w:hideMark/>
          </w:tcPr>
          <w:p w14:paraId="17840517"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3EC40A7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1D2392C"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78E7FA7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6808AE2"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3C5D0759" w14:textId="77777777" w:rsidR="00C60633" w:rsidRPr="00C60633" w:rsidRDefault="00C60633" w:rsidP="002D36FB">
            <w:pPr>
              <w:jc w:val="right"/>
              <w:rPr>
                <w:rFonts w:cstheme="minorHAnsi"/>
              </w:rPr>
            </w:pPr>
            <w:r w:rsidRPr="00C60633">
              <w:rPr>
                <w:rFonts w:cstheme="minorHAnsi"/>
              </w:rPr>
              <w:t> </w:t>
            </w:r>
          </w:p>
        </w:tc>
      </w:tr>
      <w:tr w:rsidR="0042186A" w:rsidRPr="00C60633" w14:paraId="5E03CDA8" w14:textId="77777777" w:rsidTr="00A17714">
        <w:trPr>
          <w:trHeight w:val="876"/>
        </w:trPr>
        <w:tc>
          <w:tcPr>
            <w:tcW w:w="1015" w:type="dxa"/>
            <w:noWrap/>
            <w:hideMark/>
          </w:tcPr>
          <w:p w14:paraId="222321B6" w14:textId="77777777" w:rsidR="00C60633" w:rsidRPr="00C60633" w:rsidRDefault="00C60633" w:rsidP="00C60633">
            <w:pPr>
              <w:rPr>
                <w:rFonts w:cstheme="minorHAnsi"/>
              </w:rPr>
            </w:pPr>
            <w:r w:rsidRPr="00C60633">
              <w:rPr>
                <w:rFonts w:cstheme="minorHAnsi"/>
              </w:rPr>
              <w:t>0701</w:t>
            </w:r>
          </w:p>
        </w:tc>
        <w:tc>
          <w:tcPr>
            <w:tcW w:w="2530" w:type="dxa"/>
            <w:hideMark/>
          </w:tcPr>
          <w:p w14:paraId="38D10A13" w14:textId="77777777" w:rsidR="00C60633" w:rsidRPr="00C60633" w:rsidRDefault="00C60633">
            <w:pPr>
              <w:rPr>
                <w:rFonts w:cstheme="minorHAnsi"/>
                <w:i/>
                <w:iCs/>
              </w:rPr>
            </w:pPr>
            <w:r w:rsidRPr="00C60633">
              <w:rPr>
                <w:rFonts w:cstheme="minorHAnsi"/>
                <w:i/>
                <w:iCs/>
              </w:rPr>
              <w:t> </w:t>
            </w:r>
          </w:p>
        </w:tc>
        <w:tc>
          <w:tcPr>
            <w:tcW w:w="3492" w:type="dxa"/>
            <w:hideMark/>
          </w:tcPr>
          <w:p w14:paraId="467C554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2.2.5: </w:t>
            </w:r>
            <w:proofErr w:type="spellStart"/>
            <w:r w:rsidRPr="00C60633">
              <w:rPr>
                <w:rFonts w:cstheme="minorHAnsi"/>
              </w:rPr>
              <w:t>Улагања</w:t>
            </w:r>
            <w:proofErr w:type="spellEnd"/>
            <w:r w:rsidRPr="00C60633">
              <w:rPr>
                <w:rFonts w:cstheme="minorHAnsi"/>
              </w:rPr>
              <w:t xml:space="preserve"> у </w:t>
            </w:r>
            <w:proofErr w:type="spellStart"/>
            <w:r w:rsidRPr="00C60633">
              <w:rPr>
                <w:rFonts w:cstheme="minorHAnsi"/>
              </w:rPr>
              <w:t>изградњу</w:t>
            </w:r>
            <w:proofErr w:type="spellEnd"/>
            <w:r w:rsidRPr="00C60633">
              <w:rPr>
                <w:rFonts w:cstheme="minorHAnsi"/>
              </w:rPr>
              <w:t xml:space="preserve"> и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друмске</w:t>
            </w:r>
            <w:proofErr w:type="spellEnd"/>
            <w:r w:rsidRPr="00C60633">
              <w:rPr>
                <w:rFonts w:cstheme="minorHAnsi"/>
              </w:rPr>
              <w:t xml:space="preserve"> </w:t>
            </w:r>
            <w:proofErr w:type="spellStart"/>
            <w:r w:rsidRPr="00C60633">
              <w:rPr>
                <w:rFonts w:cstheme="minorHAnsi"/>
              </w:rPr>
              <w:t>саобраћајне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безбедности</w:t>
            </w:r>
            <w:proofErr w:type="spellEnd"/>
            <w:r w:rsidRPr="00C60633">
              <w:rPr>
                <w:rFonts w:cstheme="minorHAnsi"/>
              </w:rPr>
              <w:t xml:space="preserve"> и </w:t>
            </w:r>
            <w:proofErr w:type="spellStart"/>
            <w:r w:rsidRPr="00C60633">
              <w:rPr>
                <w:rFonts w:cstheme="minorHAnsi"/>
              </w:rPr>
              <w:t>активности</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lastRenderedPageBreak/>
              <w:t>измештању</w:t>
            </w:r>
            <w:proofErr w:type="spellEnd"/>
            <w:r w:rsidRPr="00C60633">
              <w:rPr>
                <w:rFonts w:cstheme="minorHAnsi"/>
              </w:rPr>
              <w:t xml:space="preserve"> </w:t>
            </w:r>
            <w:proofErr w:type="spellStart"/>
            <w:r w:rsidRPr="00C60633">
              <w:rPr>
                <w:rFonts w:cstheme="minorHAnsi"/>
              </w:rPr>
              <w:t>железнице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w:t>
            </w:r>
            <w:proofErr w:type="spellStart"/>
            <w:r w:rsidRPr="00C60633">
              <w:rPr>
                <w:rFonts w:cstheme="minorHAnsi"/>
              </w:rPr>
              <w:t>градског</w:t>
            </w:r>
            <w:proofErr w:type="spellEnd"/>
            <w:r w:rsidRPr="00C60633">
              <w:rPr>
                <w:rFonts w:cstheme="minorHAnsi"/>
              </w:rPr>
              <w:t xml:space="preserve"> </w:t>
            </w:r>
            <w:proofErr w:type="spellStart"/>
            <w:r w:rsidRPr="00C60633">
              <w:rPr>
                <w:rFonts w:cstheme="minorHAnsi"/>
              </w:rPr>
              <w:t>језгра</w:t>
            </w:r>
            <w:proofErr w:type="spellEnd"/>
          </w:p>
        </w:tc>
        <w:tc>
          <w:tcPr>
            <w:tcW w:w="1031" w:type="dxa"/>
            <w:noWrap/>
            <w:vAlign w:val="center"/>
            <w:hideMark/>
          </w:tcPr>
          <w:p w14:paraId="2ADFEDCB" w14:textId="77777777" w:rsidR="00C60633" w:rsidRPr="00C60633" w:rsidRDefault="00C60633" w:rsidP="002D36FB">
            <w:pPr>
              <w:jc w:val="right"/>
              <w:rPr>
                <w:rFonts w:cstheme="minorHAnsi"/>
                <w:i/>
                <w:iCs/>
              </w:rPr>
            </w:pPr>
            <w:r w:rsidRPr="00C60633">
              <w:rPr>
                <w:rFonts w:cstheme="minorHAnsi"/>
                <w:i/>
                <w:iCs/>
              </w:rPr>
              <w:lastRenderedPageBreak/>
              <w:t>0</w:t>
            </w:r>
          </w:p>
        </w:tc>
        <w:tc>
          <w:tcPr>
            <w:tcW w:w="987" w:type="dxa"/>
            <w:noWrap/>
            <w:vAlign w:val="center"/>
            <w:hideMark/>
          </w:tcPr>
          <w:p w14:paraId="6BB2414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07F84BB" w14:textId="77777777" w:rsidR="00C60633" w:rsidRPr="00C60633" w:rsidRDefault="00C60633" w:rsidP="002D36FB">
            <w:pPr>
              <w:jc w:val="right"/>
              <w:rPr>
                <w:rFonts w:cstheme="minorHAnsi"/>
                <w:i/>
                <w:iCs/>
              </w:rPr>
            </w:pPr>
            <w:r w:rsidRPr="00C60633">
              <w:rPr>
                <w:rFonts w:cstheme="minorHAnsi"/>
                <w:i/>
                <w:iCs/>
              </w:rPr>
              <w:t>15.000</w:t>
            </w:r>
          </w:p>
        </w:tc>
        <w:tc>
          <w:tcPr>
            <w:tcW w:w="1027" w:type="dxa"/>
            <w:noWrap/>
            <w:vAlign w:val="center"/>
            <w:hideMark/>
          </w:tcPr>
          <w:p w14:paraId="2713D37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EA4A51F" w14:textId="77777777" w:rsidR="00C60633" w:rsidRPr="00C60633" w:rsidRDefault="00C60633" w:rsidP="002D36FB">
            <w:pPr>
              <w:jc w:val="right"/>
              <w:rPr>
                <w:rFonts w:cstheme="minorHAnsi"/>
                <w:i/>
                <w:iCs/>
              </w:rPr>
            </w:pPr>
            <w:r w:rsidRPr="00C60633">
              <w:rPr>
                <w:rFonts w:cstheme="minorHAnsi"/>
                <w:i/>
                <w:iCs/>
              </w:rPr>
              <w:t>10.000</w:t>
            </w:r>
          </w:p>
        </w:tc>
        <w:tc>
          <w:tcPr>
            <w:tcW w:w="1025" w:type="dxa"/>
            <w:noWrap/>
            <w:vAlign w:val="center"/>
            <w:hideMark/>
          </w:tcPr>
          <w:p w14:paraId="4D5F59C6"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59E36DB" w14:textId="77777777" w:rsidTr="00A17714">
        <w:trPr>
          <w:trHeight w:val="876"/>
        </w:trPr>
        <w:tc>
          <w:tcPr>
            <w:tcW w:w="1015" w:type="dxa"/>
            <w:noWrap/>
            <w:hideMark/>
          </w:tcPr>
          <w:p w14:paraId="52F57FDF"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2F375FAF" w14:textId="77777777" w:rsidR="00C60633" w:rsidRPr="00C60633" w:rsidRDefault="00C60633">
            <w:pPr>
              <w:rPr>
                <w:rFonts w:cstheme="minorHAnsi"/>
                <w:i/>
                <w:iCs/>
              </w:rPr>
            </w:pPr>
            <w:r w:rsidRPr="00C60633">
              <w:rPr>
                <w:rFonts w:cstheme="minorHAnsi"/>
                <w:i/>
                <w:iCs/>
              </w:rPr>
              <w:t> </w:t>
            </w:r>
          </w:p>
        </w:tc>
        <w:tc>
          <w:tcPr>
            <w:tcW w:w="3492" w:type="dxa"/>
            <w:hideMark/>
          </w:tcPr>
          <w:p w14:paraId="7A5E95F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2.2.5.28.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планских</w:t>
            </w:r>
            <w:proofErr w:type="spellEnd"/>
            <w:r w:rsidRPr="00C60633">
              <w:rPr>
                <w:rFonts w:cstheme="minorHAnsi"/>
                <w:i/>
                <w:iCs/>
              </w:rPr>
              <w:t xml:space="preserve"> </w:t>
            </w:r>
            <w:proofErr w:type="spellStart"/>
            <w:r w:rsidRPr="00C60633">
              <w:rPr>
                <w:rFonts w:cstheme="minorHAnsi"/>
                <w:i/>
                <w:iCs/>
              </w:rPr>
              <w:t>докумената</w:t>
            </w:r>
            <w:proofErr w:type="spellEnd"/>
            <w:r w:rsidRPr="00C60633">
              <w:rPr>
                <w:rFonts w:cstheme="minorHAnsi"/>
                <w:i/>
                <w:iCs/>
              </w:rPr>
              <w:t xml:space="preserve"> у </w:t>
            </w:r>
            <w:proofErr w:type="spellStart"/>
            <w:r w:rsidRPr="00C60633">
              <w:rPr>
                <w:rFonts w:cstheme="minorHAnsi"/>
                <w:i/>
                <w:iCs/>
              </w:rPr>
              <w:t>циљу</w:t>
            </w:r>
            <w:proofErr w:type="spellEnd"/>
            <w:r w:rsidRPr="00C60633">
              <w:rPr>
                <w:rFonts w:cstheme="minorHAnsi"/>
                <w:i/>
                <w:iCs/>
              </w:rPr>
              <w:t xml:space="preserve"> </w:t>
            </w:r>
            <w:proofErr w:type="spellStart"/>
            <w:r w:rsidRPr="00C60633">
              <w:rPr>
                <w:rFonts w:cstheme="minorHAnsi"/>
                <w:i/>
                <w:iCs/>
              </w:rPr>
              <w:t>измештања</w:t>
            </w:r>
            <w:proofErr w:type="spellEnd"/>
            <w:r w:rsidRPr="00C60633">
              <w:rPr>
                <w:rFonts w:cstheme="minorHAnsi"/>
                <w:i/>
                <w:iCs/>
              </w:rPr>
              <w:t xml:space="preserve"> </w:t>
            </w:r>
            <w:proofErr w:type="spellStart"/>
            <w:r w:rsidRPr="00C60633">
              <w:rPr>
                <w:rFonts w:cstheme="minorHAnsi"/>
                <w:i/>
                <w:iCs/>
              </w:rPr>
              <w:t>железнице</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градског</w:t>
            </w:r>
            <w:proofErr w:type="spellEnd"/>
            <w:r w:rsidRPr="00C60633">
              <w:rPr>
                <w:rFonts w:cstheme="minorHAnsi"/>
                <w:i/>
                <w:iCs/>
              </w:rPr>
              <w:t xml:space="preserve"> </w:t>
            </w:r>
            <w:proofErr w:type="spellStart"/>
            <w:r w:rsidRPr="00C60633">
              <w:rPr>
                <w:rFonts w:cstheme="minorHAnsi"/>
                <w:i/>
                <w:iCs/>
              </w:rPr>
              <w:t>језгра</w:t>
            </w:r>
            <w:proofErr w:type="spellEnd"/>
          </w:p>
        </w:tc>
        <w:tc>
          <w:tcPr>
            <w:tcW w:w="1031" w:type="dxa"/>
            <w:noWrap/>
            <w:vAlign w:val="center"/>
            <w:hideMark/>
          </w:tcPr>
          <w:p w14:paraId="19ABF2F5"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74946CC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D1D1A73" w14:textId="77777777" w:rsidR="00C60633" w:rsidRPr="00C60633" w:rsidRDefault="00C60633" w:rsidP="002D36FB">
            <w:pPr>
              <w:jc w:val="right"/>
              <w:rPr>
                <w:rFonts w:cstheme="minorHAnsi"/>
              </w:rPr>
            </w:pPr>
            <w:r w:rsidRPr="00C60633">
              <w:rPr>
                <w:rFonts w:cstheme="minorHAnsi"/>
              </w:rPr>
              <w:t>0</w:t>
            </w:r>
          </w:p>
        </w:tc>
        <w:tc>
          <w:tcPr>
            <w:tcW w:w="1027" w:type="dxa"/>
            <w:noWrap/>
            <w:vAlign w:val="center"/>
            <w:hideMark/>
          </w:tcPr>
          <w:p w14:paraId="608CB52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110F3B85" w14:textId="77777777" w:rsidR="00C60633" w:rsidRPr="00C60633" w:rsidRDefault="00C60633" w:rsidP="002D36FB">
            <w:pPr>
              <w:jc w:val="right"/>
              <w:rPr>
                <w:rFonts w:cstheme="minorHAnsi"/>
              </w:rPr>
            </w:pPr>
            <w:r w:rsidRPr="00C60633">
              <w:rPr>
                <w:rFonts w:cstheme="minorHAnsi"/>
              </w:rPr>
              <w:t>0</w:t>
            </w:r>
          </w:p>
        </w:tc>
        <w:tc>
          <w:tcPr>
            <w:tcW w:w="1025" w:type="dxa"/>
            <w:noWrap/>
            <w:vAlign w:val="center"/>
            <w:hideMark/>
          </w:tcPr>
          <w:p w14:paraId="106B0B53" w14:textId="77777777" w:rsidR="00C60633" w:rsidRPr="00C60633" w:rsidRDefault="00C60633" w:rsidP="002D36FB">
            <w:pPr>
              <w:jc w:val="right"/>
              <w:rPr>
                <w:rFonts w:cstheme="minorHAnsi"/>
              </w:rPr>
            </w:pPr>
            <w:r w:rsidRPr="00C60633">
              <w:rPr>
                <w:rFonts w:cstheme="minorHAnsi"/>
              </w:rPr>
              <w:t> </w:t>
            </w:r>
          </w:p>
        </w:tc>
      </w:tr>
      <w:tr w:rsidR="00A17714" w:rsidRPr="00C60633" w14:paraId="373D13B6" w14:textId="77777777" w:rsidTr="00A17714">
        <w:trPr>
          <w:trHeight w:val="876"/>
        </w:trPr>
        <w:tc>
          <w:tcPr>
            <w:tcW w:w="1015" w:type="dxa"/>
            <w:noWrap/>
            <w:hideMark/>
          </w:tcPr>
          <w:p w14:paraId="51AB693E"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37F148C4" w14:textId="77777777" w:rsidR="00C60633" w:rsidRPr="00C60633" w:rsidRDefault="00C60633">
            <w:pPr>
              <w:rPr>
                <w:rFonts w:cstheme="minorHAnsi"/>
                <w:i/>
                <w:iCs/>
              </w:rPr>
            </w:pPr>
            <w:r w:rsidRPr="00C60633">
              <w:rPr>
                <w:rFonts w:cstheme="minorHAnsi"/>
                <w:i/>
                <w:iCs/>
              </w:rPr>
              <w:t> </w:t>
            </w:r>
          </w:p>
        </w:tc>
        <w:tc>
          <w:tcPr>
            <w:tcW w:w="3492" w:type="dxa"/>
            <w:hideMark/>
          </w:tcPr>
          <w:p w14:paraId="3E81477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2.2.5.29.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плана</w:t>
            </w:r>
            <w:proofErr w:type="spellEnd"/>
            <w:r w:rsidRPr="00C60633">
              <w:rPr>
                <w:rFonts w:cstheme="minorHAnsi"/>
                <w:i/>
                <w:iCs/>
              </w:rPr>
              <w:t xml:space="preserve"> </w:t>
            </w:r>
            <w:proofErr w:type="spellStart"/>
            <w:r w:rsidRPr="00C60633">
              <w:rPr>
                <w:rFonts w:cstheme="minorHAnsi"/>
                <w:i/>
                <w:iCs/>
              </w:rPr>
              <w:t>техничког</w:t>
            </w:r>
            <w:proofErr w:type="spellEnd"/>
            <w:r w:rsidRPr="00C60633">
              <w:rPr>
                <w:rFonts w:cstheme="minorHAnsi"/>
                <w:i/>
                <w:iCs/>
              </w:rPr>
              <w:t xml:space="preserve"> </w:t>
            </w:r>
            <w:proofErr w:type="spellStart"/>
            <w:r w:rsidRPr="00C60633">
              <w:rPr>
                <w:rFonts w:cstheme="minorHAnsi"/>
                <w:i/>
                <w:iCs/>
              </w:rPr>
              <w:t>регулисања</w:t>
            </w:r>
            <w:proofErr w:type="spellEnd"/>
            <w:r w:rsidRPr="00C60633">
              <w:rPr>
                <w:rFonts w:cstheme="minorHAnsi"/>
                <w:i/>
                <w:iCs/>
              </w:rPr>
              <w:t xml:space="preserve"> </w:t>
            </w:r>
            <w:proofErr w:type="spellStart"/>
            <w:r w:rsidRPr="00C60633">
              <w:rPr>
                <w:rFonts w:cstheme="minorHAnsi"/>
                <w:i/>
                <w:iCs/>
              </w:rPr>
              <w:t>саобраћаја</w:t>
            </w:r>
            <w:proofErr w:type="spellEnd"/>
            <w:r w:rsidRPr="00C60633">
              <w:rPr>
                <w:rFonts w:cstheme="minorHAnsi"/>
                <w:i/>
                <w:iCs/>
              </w:rPr>
              <w:t xml:space="preserve"> и </w:t>
            </w:r>
            <w:proofErr w:type="spellStart"/>
            <w:r w:rsidRPr="00C60633">
              <w:rPr>
                <w:rFonts w:cstheme="minorHAnsi"/>
                <w:i/>
                <w:iCs/>
              </w:rPr>
              <w:t>евиденције</w:t>
            </w:r>
            <w:proofErr w:type="spellEnd"/>
            <w:r w:rsidRPr="00C60633">
              <w:rPr>
                <w:rFonts w:cstheme="minorHAnsi"/>
                <w:i/>
                <w:iCs/>
              </w:rPr>
              <w:t xml:space="preserve"> </w:t>
            </w:r>
            <w:proofErr w:type="spellStart"/>
            <w:r w:rsidRPr="00C60633">
              <w:rPr>
                <w:rFonts w:cstheme="minorHAnsi"/>
                <w:i/>
                <w:iCs/>
              </w:rPr>
              <w:t>комплетне</w:t>
            </w:r>
            <w:proofErr w:type="spellEnd"/>
            <w:r w:rsidRPr="00C60633">
              <w:rPr>
                <w:rFonts w:cstheme="minorHAnsi"/>
                <w:i/>
                <w:iCs/>
              </w:rPr>
              <w:t xml:space="preserve"> </w:t>
            </w:r>
            <w:proofErr w:type="spellStart"/>
            <w:r w:rsidRPr="00C60633">
              <w:rPr>
                <w:rFonts w:cstheme="minorHAnsi"/>
                <w:i/>
                <w:iCs/>
              </w:rPr>
              <w:t>саобраћајне</w:t>
            </w:r>
            <w:proofErr w:type="spellEnd"/>
            <w:r w:rsidRPr="00C60633">
              <w:rPr>
                <w:rFonts w:cstheme="minorHAnsi"/>
                <w:i/>
                <w:iCs/>
              </w:rPr>
              <w:t xml:space="preserve"> </w:t>
            </w:r>
            <w:proofErr w:type="spellStart"/>
            <w:r w:rsidRPr="00C60633">
              <w:rPr>
                <w:rFonts w:cstheme="minorHAnsi"/>
                <w:i/>
                <w:iCs/>
              </w:rPr>
              <w:t>сигнализације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ЈЛС </w:t>
            </w:r>
            <w:proofErr w:type="spellStart"/>
            <w:r w:rsidRPr="00C60633">
              <w:rPr>
                <w:rFonts w:cstheme="minorHAnsi"/>
                <w:i/>
                <w:iCs/>
              </w:rPr>
              <w:t>Панчево</w:t>
            </w:r>
            <w:proofErr w:type="spellEnd"/>
          </w:p>
        </w:tc>
        <w:tc>
          <w:tcPr>
            <w:tcW w:w="1031" w:type="dxa"/>
            <w:noWrap/>
            <w:vAlign w:val="center"/>
            <w:hideMark/>
          </w:tcPr>
          <w:p w14:paraId="00A080C6"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2878D0C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DEEE3AC" w14:textId="77777777" w:rsidR="00C60633" w:rsidRPr="00C60633" w:rsidRDefault="00C60633" w:rsidP="002D36FB">
            <w:pPr>
              <w:jc w:val="right"/>
              <w:rPr>
                <w:rFonts w:cstheme="minorHAnsi"/>
                <w:i/>
                <w:iCs/>
              </w:rPr>
            </w:pPr>
            <w:r w:rsidRPr="00C60633">
              <w:rPr>
                <w:rFonts w:cstheme="minorHAnsi"/>
                <w:i/>
                <w:iCs/>
              </w:rPr>
              <w:t>15.000</w:t>
            </w:r>
          </w:p>
        </w:tc>
        <w:tc>
          <w:tcPr>
            <w:tcW w:w="1027" w:type="dxa"/>
            <w:noWrap/>
            <w:vAlign w:val="center"/>
            <w:hideMark/>
          </w:tcPr>
          <w:p w14:paraId="10A1205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062FD35" w14:textId="77777777" w:rsidR="00C60633" w:rsidRPr="00C60633" w:rsidRDefault="00C60633" w:rsidP="002D36FB">
            <w:pPr>
              <w:jc w:val="right"/>
              <w:rPr>
                <w:rFonts w:cstheme="minorHAnsi"/>
                <w:i/>
                <w:iCs/>
              </w:rPr>
            </w:pPr>
            <w:r w:rsidRPr="00C60633">
              <w:rPr>
                <w:rFonts w:cstheme="minorHAnsi"/>
                <w:i/>
                <w:iCs/>
              </w:rPr>
              <w:t>10.000</w:t>
            </w:r>
          </w:p>
        </w:tc>
        <w:tc>
          <w:tcPr>
            <w:tcW w:w="1025" w:type="dxa"/>
            <w:noWrap/>
            <w:vAlign w:val="center"/>
            <w:hideMark/>
          </w:tcPr>
          <w:p w14:paraId="40988BEF" w14:textId="77777777" w:rsidR="00C60633" w:rsidRPr="00C60633" w:rsidRDefault="00C60633" w:rsidP="002D36FB">
            <w:pPr>
              <w:jc w:val="right"/>
              <w:rPr>
                <w:rFonts w:cstheme="minorHAnsi"/>
              </w:rPr>
            </w:pPr>
            <w:r w:rsidRPr="00C60633">
              <w:rPr>
                <w:rFonts w:cstheme="minorHAnsi"/>
              </w:rPr>
              <w:t> </w:t>
            </w:r>
          </w:p>
        </w:tc>
      </w:tr>
      <w:tr w:rsidR="0042186A" w:rsidRPr="00C60633" w14:paraId="7A28AD20" w14:textId="77777777" w:rsidTr="00A17714">
        <w:trPr>
          <w:trHeight w:val="876"/>
        </w:trPr>
        <w:tc>
          <w:tcPr>
            <w:tcW w:w="1015" w:type="dxa"/>
            <w:noWrap/>
            <w:hideMark/>
          </w:tcPr>
          <w:p w14:paraId="3D29F653" w14:textId="77777777" w:rsidR="00C60633" w:rsidRPr="00C60633" w:rsidRDefault="00C60633" w:rsidP="00C60633">
            <w:pPr>
              <w:rPr>
                <w:rFonts w:cstheme="minorHAnsi"/>
              </w:rPr>
            </w:pPr>
            <w:r w:rsidRPr="00C60633">
              <w:rPr>
                <w:rFonts w:cstheme="minorHAnsi"/>
              </w:rPr>
              <w:t>0701</w:t>
            </w:r>
          </w:p>
        </w:tc>
        <w:tc>
          <w:tcPr>
            <w:tcW w:w="2530" w:type="dxa"/>
            <w:hideMark/>
          </w:tcPr>
          <w:p w14:paraId="0DDB9364" w14:textId="77777777" w:rsidR="00C60633" w:rsidRPr="00C60633" w:rsidRDefault="00C60633">
            <w:pPr>
              <w:rPr>
                <w:rFonts w:cstheme="minorHAnsi"/>
                <w:i/>
                <w:iCs/>
              </w:rPr>
            </w:pPr>
            <w:r w:rsidRPr="00C60633">
              <w:rPr>
                <w:rFonts w:cstheme="minorHAnsi"/>
                <w:i/>
                <w:iCs/>
              </w:rPr>
              <w:t> </w:t>
            </w:r>
          </w:p>
        </w:tc>
        <w:tc>
          <w:tcPr>
            <w:tcW w:w="3492" w:type="dxa"/>
            <w:hideMark/>
          </w:tcPr>
          <w:p w14:paraId="3BB21083"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2.2.6: </w:t>
            </w:r>
            <w:proofErr w:type="spellStart"/>
            <w:r w:rsidRPr="00C60633">
              <w:rPr>
                <w:rFonts w:cstheme="minorHAnsi"/>
              </w:rPr>
              <w:t>Проширење</w:t>
            </w:r>
            <w:proofErr w:type="spellEnd"/>
            <w:r w:rsidRPr="00C60633">
              <w:rPr>
                <w:rFonts w:cstheme="minorHAnsi"/>
              </w:rPr>
              <w:t xml:space="preserve"> </w:t>
            </w:r>
            <w:proofErr w:type="spellStart"/>
            <w:r w:rsidRPr="00C60633">
              <w:rPr>
                <w:rFonts w:cstheme="minorHAnsi"/>
              </w:rPr>
              <w:t>мреже</w:t>
            </w:r>
            <w:proofErr w:type="spellEnd"/>
            <w:r w:rsidRPr="00C60633">
              <w:rPr>
                <w:rFonts w:cstheme="minorHAnsi"/>
              </w:rPr>
              <w:t xml:space="preserve"> </w:t>
            </w:r>
            <w:proofErr w:type="spellStart"/>
            <w:r w:rsidRPr="00C60633">
              <w:rPr>
                <w:rFonts w:cstheme="minorHAnsi"/>
              </w:rPr>
              <w:t>јавних</w:t>
            </w:r>
            <w:proofErr w:type="spellEnd"/>
            <w:r w:rsidRPr="00C60633">
              <w:rPr>
                <w:rFonts w:cstheme="minorHAnsi"/>
              </w:rPr>
              <w:t xml:space="preserve"> </w:t>
            </w:r>
            <w:proofErr w:type="spellStart"/>
            <w:r w:rsidRPr="00C60633">
              <w:rPr>
                <w:rFonts w:cstheme="minorHAnsi"/>
              </w:rPr>
              <w:t>паркиралишта</w:t>
            </w:r>
            <w:proofErr w:type="spellEnd"/>
            <w:r w:rsidRPr="00C60633">
              <w:rPr>
                <w:rFonts w:cstheme="minorHAnsi"/>
              </w:rPr>
              <w:t>/</w:t>
            </w:r>
            <w:proofErr w:type="spellStart"/>
            <w:r w:rsidRPr="00C60633">
              <w:rPr>
                <w:rFonts w:cstheme="minorHAnsi"/>
              </w:rPr>
              <w:t>гаража</w:t>
            </w:r>
            <w:proofErr w:type="spellEnd"/>
          </w:p>
        </w:tc>
        <w:tc>
          <w:tcPr>
            <w:tcW w:w="1031" w:type="dxa"/>
            <w:noWrap/>
            <w:vAlign w:val="center"/>
            <w:hideMark/>
          </w:tcPr>
          <w:p w14:paraId="3930395F"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0A15CBCE"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01384C98"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67DF23E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6706593"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50F5A0D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2B1DECA" w14:textId="77777777" w:rsidTr="00A17714">
        <w:trPr>
          <w:trHeight w:val="876"/>
        </w:trPr>
        <w:tc>
          <w:tcPr>
            <w:tcW w:w="1015" w:type="dxa"/>
            <w:noWrap/>
            <w:hideMark/>
          </w:tcPr>
          <w:p w14:paraId="05868DFA"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16017249" w14:textId="77777777" w:rsidR="00C60633" w:rsidRPr="00C60633" w:rsidRDefault="00C60633">
            <w:pPr>
              <w:rPr>
                <w:rFonts w:cstheme="minorHAnsi"/>
                <w:i/>
                <w:iCs/>
              </w:rPr>
            </w:pPr>
            <w:r w:rsidRPr="00C60633">
              <w:rPr>
                <w:rFonts w:cstheme="minorHAnsi"/>
                <w:i/>
                <w:iCs/>
              </w:rPr>
              <w:t> </w:t>
            </w:r>
          </w:p>
        </w:tc>
        <w:tc>
          <w:tcPr>
            <w:tcW w:w="3492" w:type="dxa"/>
            <w:hideMark/>
          </w:tcPr>
          <w:p w14:paraId="508A126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2.2.6.1.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планских</w:t>
            </w:r>
            <w:proofErr w:type="spellEnd"/>
            <w:r w:rsidRPr="00C60633">
              <w:rPr>
                <w:rFonts w:cstheme="minorHAnsi"/>
                <w:i/>
                <w:iCs/>
              </w:rPr>
              <w:t xml:space="preserve"> </w:t>
            </w:r>
            <w:proofErr w:type="spellStart"/>
            <w:r w:rsidRPr="00C60633">
              <w:rPr>
                <w:rFonts w:cstheme="minorHAnsi"/>
                <w:i/>
                <w:iCs/>
              </w:rPr>
              <w:t>докумената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обезбеђењу</w:t>
            </w:r>
            <w:proofErr w:type="spellEnd"/>
            <w:r w:rsidRPr="00C60633">
              <w:rPr>
                <w:rFonts w:cstheme="minorHAnsi"/>
                <w:i/>
                <w:iCs/>
              </w:rPr>
              <w:t xml:space="preserve"> </w:t>
            </w:r>
            <w:proofErr w:type="spellStart"/>
            <w:r w:rsidRPr="00C60633">
              <w:rPr>
                <w:rFonts w:cstheme="minorHAnsi"/>
                <w:i/>
                <w:iCs/>
              </w:rPr>
              <w:t>повећања</w:t>
            </w:r>
            <w:proofErr w:type="spellEnd"/>
            <w:r w:rsidRPr="00C60633">
              <w:rPr>
                <w:rFonts w:cstheme="minorHAnsi"/>
                <w:i/>
                <w:iCs/>
              </w:rPr>
              <w:t xml:space="preserve"> </w:t>
            </w:r>
            <w:proofErr w:type="spellStart"/>
            <w:r w:rsidRPr="00C60633">
              <w:rPr>
                <w:rFonts w:cstheme="minorHAnsi"/>
                <w:i/>
                <w:iCs/>
              </w:rPr>
              <w:t>броја</w:t>
            </w:r>
            <w:proofErr w:type="spellEnd"/>
            <w:r w:rsidRPr="00C60633">
              <w:rPr>
                <w:rFonts w:cstheme="minorHAnsi"/>
                <w:i/>
                <w:iCs/>
              </w:rPr>
              <w:t xml:space="preserve"> </w:t>
            </w:r>
            <w:proofErr w:type="spellStart"/>
            <w:r w:rsidRPr="00C60633">
              <w:rPr>
                <w:rFonts w:cstheme="minorHAnsi"/>
                <w:i/>
                <w:iCs/>
              </w:rPr>
              <w:t>паркинг</w:t>
            </w:r>
            <w:proofErr w:type="spellEnd"/>
            <w:r w:rsidRPr="00C60633">
              <w:rPr>
                <w:rFonts w:cstheme="minorHAnsi"/>
                <w:i/>
                <w:iCs/>
              </w:rPr>
              <w:t xml:space="preserve"> </w:t>
            </w:r>
            <w:proofErr w:type="spellStart"/>
            <w:r w:rsidRPr="00C60633">
              <w:rPr>
                <w:rFonts w:cstheme="minorHAnsi"/>
                <w:i/>
                <w:iCs/>
              </w:rPr>
              <w:t>места</w:t>
            </w:r>
            <w:proofErr w:type="spellEnd"/>
            <w:r w:rsidRPr="00C60633">
              <w:rPr>
                <w:rFonts w:cstheme="minorHAnsi"/>
                <w:i/>
                <w:iCs/>
              </w:rPr>
              <w:t xml:space="preserve"> (</w:t>
            </w:r>
            <w:proofErr w:type="spellStart"/>
            <w:r w:rsidRPr="00C60633">
              <w:rPr>
                <w:rFonts w:cstheme="minorHAnsi"/>
                <w:i/>
                <w:iCs/>
              </w:rPr>
              <w:t>резервација</w:t>
            </w:r>
            <w:proofErr w:type="spellEnd"/>
            <w:r w:rsidRPr="00C60633">
              <w:rPr>
                <w:rFonts w:cstheme="minorHAnsi"/>
                <w:i/>
                <w:iCs/>
              </w:rPr>
              <w:t xml:space="preserve"> </w:t>
            </w:r>
            <w:proofErr w:type="spellStart"/>
            <w:r w:rsidRPr="00C60633">
              <w:rPr>
                <w:rFonts w:cstheme="minorHAnsi"/>
                <w:i/>
                <w:iCs/>
              </w:rPr>
              <w:t>јавне</w:t>
            </w:r>
            <w:proofErr w:type="spellEnd"/>
            <w:r w:rsidRPr="00C60633">
              <w:rPr>
                <w:rFonts w:cstheme="minorHAnsi"/>
                <w:i/>
                <w:iCs/>
              </w:rPr>
              <w:t xml:space="preserve"> </w:t>
            </w:r>
            <w:proofErr w:type="spellStart"/>
            <w:r w:rsidRPr="00C60633">
              <w:rPr>
                <w:rFonts w:cstheme="minorHAnsi"/>
                <w:i/>
                <w:iCs/>
              </w:rPr>
              <w:t>локације</w:t>
            </w:r>
            <w:proofErr w:type="spellEnd"/>
            <w:r w:rsidRPr="00C60633">
              <w:rPr>
                <w:rFonts w:cstheme="minorHAnsi"/>
                <w:i/>
                <w:iCs/>
              </w:rPr>
              <w:t>)</w:t>
            </w:r>
          </w:p>
        </w:tc>
        <w:tc>
          <w:tcPr>
            <w:tcW w:w="1031" w:type="dxa"/>
            <w:noWrap/>
            <w:vAlign w:val="center"/>
            <w:hideMark/>
          </w:tcPr>
          <w:p w14:paraId="5BF159AD"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550A34A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392358C"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1B1CF7A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155998F"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0BF0DF44" w14:textId="77777777" w:rsidR="00C60633" w:rsidRPr="00C60633" w:rsidRDefault="00C60633" w:rsidP="002D36FB">
            <w:pPr>
              <w:jc w:val="right"/>
              <w:rPr>
                <w:rFonts w:cstheme="minorHAnsi"/>
              </w:rPr>
            </w:pPr>
            <w:r w:rsidRPr="00C60633">
              <w:rPr>
                <w:rFonts w:cstheme="minorHAnsi"/>
              </w:rPr>
              <w:t> </w:t>
            </w:r>
          </w:p>
        </w:tc>
      </w:tr>
      <w:tr w:rsidR="00A17714" w:rsidRPr="00C60633" w14:paraId="150656BF" w14:textId="77777777" w:rsidTr="00A17714">
        <w:trPr>
          <w:trHeight w:val="876"/>
        </w:trPr>
        <w:tc>
          <w:tcPr>
            <w:tcW w:w="1015" w:type="dxa"/>
            <w:noWrap/>
            <w:hideMark/>
          </w:tcPr>
          <w:p w14:paraId="6CBCAFDD" w14:textId="77777777" w:rsidR="00C60633" w:rsidRPr="00C60633" w:rsidRDefault="00C60633" w:rsidP="00C60633">
            <w:pPr>
              <w:rPr>
                <w:rFonts w:cstheme="minorHAnsi"/>
                <w:i/>
                <w:iCs/>
              </w:rPr>
            </w:pPr>
            <w:r w:rsidRPr="00C60633">
              <w:rPr>
                <w:rFonts w:cstheme="minorHAnsi"/>
                <w:i/>
                <w:iCs/>
              </w:rPr>
              <w:t>0701</w:t>
            </w:r>
          </w:p>
        </w:tc>
        <w:tc>
          <w:tcPr>
            <w:tcW w:w="2530" w:type="dxa"/>
            <w:hideMark/>
          </w:tcPr>
          <w:p w14:paraId="1DB3B23D" w14:textId="77777777" w:rsidR="00C60633" w:rsidRPr="00C60633" w:rsidRDefault="00C60633">
            <w:pPr>
              <w:rPr>
                <w:rFonts w:cstheme="minorHAnsi"/>
                <w:i/>
                <w:iCs/>
              </w:rPr>
            </w:pPr>
            <w:r w:rsidRPr="00C60633">
              <w:rPr>
                <w:rFonts w:cstheme="minorHAnsi"/>
                <w:i/>
                <w:iCs/>
              </w:rPr>
              <w:t> </w:t>
            </w:r>
          </w:p>
        </w:tc>
        <w:tc>
          <w:tcPr>
            <w:tcW w:w="3492" w:type="dxa"/>
            <w:hideMark/>
          </w:tcPr>
          <w:p w14:paraId="11C998D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2.2.6.2.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одобрених</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обезбеђењу</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паркинг</w:t>
            </w:r>
            <w:proofErr w:type="spellEnd"/>
            <w:r w:rsidRPr="00C60633">
              <w:rPr>
                <w:rFonts w:cstheme="minorHAnsi"/>
                <w:i/>
                <w:iCs/>
              </w:rPr>
              <w:t xml:space="preserve"> </w:t>
            </w:r>
            <w:proofErr w:type="spellStart"/>
            <w:r w:rsidRPr="00C60633">
              <w:rPr>
                <w:rFonts w:cstheme="minorHAnsi"/>
                <w:i/>
                <w:iCs/>
              </w:rPr>
              <w:t>места</w:t>
            </w:r>
            <w:proofErr w:type="spellEnd"/>
            <w:r w:rsidRPr="00C60633">
              <w:rPr>
                <w:rFonts w:cstheme="minorHAnsi"/>
                <w:i/>
                <w:iCs/>
              </w:rPr>
              <w:t xml:space="preserve"> (</w:t>
            </w:r>
            <w:proofErr w:type="spellStart"/>
            <w:r w:rsidRPr="00C60633">
              <w:rPr>
                <w:rFonts w:cstheme="minorHAnsi"/>
                <w:i/>
                <w:iCs/>
              </w:rPr>
              <w:t>паркиралишта</w:t>
            </w:r>
            <w:proofErr w:type="spellEnd"/>
            <w:r w:rsidRPr="00C60633">
              <w:rPr>
                <w:rFonts w:cstheme="minorHAnsi"/>
                <w:i/>
                <w:iCs/>
              </w:rPr>
              <w:t>/</w:t>
            </w:r>
            <w:proofErr w:type="spellStart"/>
            <w:r w:rsidRPr="00C60633">
              <w:rPr>
                <w:rFonts w:cstheme="minorHAnsi"/>
                <w:i/>
                <w:iCs/>
              </w:rPr>
              <w:t>јавна</w:t>
            </w:r>
            <w:proofErr w:type="spellEnd"/>
            <w:r w:rsidRPr="00C60633">
              <w:rPr>
                <w:rFonts w:cstheme="minorHAnsi"/>
                <w:i/>
                <w:iCs/>
              </w:rPr>
              <w:t xml:space="preserve"> </w:t>
            </w:r>
            <w:proofErr w:type="spellStart"/>
            <w:r w:rsidRPr="00C60633">
              <w:rPr>
                <w:rFonts w:cstheme="minorHAnsi"/>
                <w:i/>
                <w:iCs/>
              </w:rPr>
              <w:t>гаража</w:t>
            </w:r>
            <w:proofErr w:type="spellEnd"/>
            <w:r w:rsidRPr="00C60633">
              <w:rPr>
                <w:rFonts w:cstheme="minorHAnsi"/>
                <w:i/>
                <w:iCs/>
              </w:rPr>
              <w:t>)</w:t>
            </w:r>
          </w:p>
        </w:tc>
        <w:tc>
          <w:tcPr>
            <w:tcW w:w="1031" w:type="dxa"/>
            <w:noWrap/>
            <w:vAlign w:val="center"/>
            <w:hideMark/>
          </w:tcPr>
          <w:p w14:paraId="7DFA33CB"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02A1E6F7"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18263AB8"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DA766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A0232CC"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163998B" w14:textId="77777777" w:rsidR="00C60633" w:rsidRPr="00C60633" w:rsidRDefault="00C60633" w:rsidP="002D36FB">
            <w:pPr>
              <w:jc w:val="right"/>
              <w:rPr>
                <w:rFonts w:cstheme="minorHAnsi"/>
              </w:rPr>
            </w:pPr>
            <w:r w:rsidRPr="00C60633">
              <w:rPr>
                <w:rFonts w:cstheme="minorHAnsi"/>
              </w:rPr>
              <w:t> </w:t>
            </w:r>
          </w:p>
        </w:tc>
      </w:tr>
      <w:tr w:rsidR="00A17714" w:rsidRPr="00C60633" w14:paraId="4EEEF0CE" w14:textId="77777777" w:rsidTr="00A17714">
        <w:trPr>
          <w:trHeight w:val="576"/>
        </w:trPr>
        <w:tc>
          <w:tcPr>
            <w:tcW w:w="1015" w:type="dxa"/>
            <w:noWrap/>
            <w:hideMark/>
          </w:tcPr>
          <w:p w14:paraId="2F3A8A92" w14:textId="77777777" w:rsidR="00C60633" w:rsidRPr="00C60633" w:rsidRDefault="00C60633" w:rsidP="00C60633">
            <w:pPr>
              <w:rPr>
                <w:rFonts w:cstheme="minorHAnsi"/>
                <w:b/>
                <w:bCs/>
              </w:rPr>
            </w:pPr>
            <w:r w:rsidRPr="00C60633">
              <w:rPr>
                <w:rFonts w:cstheme="minorHAnsi"/>
                <w:b/>
                <w:bCs/>
              </w:rPr>
              <w:t>2002</w:t>
            </w:r>
          </w:p>
        </w:tc>
        <w:tc>
          <w:tcPr>
            <w:tcW w:w="2530" w:type="dxa"/>
            <w:hideMark/>
          </w:tcPr>
          <w:p w14:paraId="73E2CAD1"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8: </w:t>
            </w:r>
            <w:proofErr w:type="spellStart"/>
            <w:r w:rsidRPr="00C60633">
              <w:rPr>
                <w:rFonts w:cstheme="minorHAnsi"/>
                <w:b/>
                <w:bCs/>
              </w:rPr>
              <w:t>Предшколско</w:t>
            </w:r>
            <w:proofErr w:type="spellEnd"/>
            <w:r w:rsidRPr="00C60633">
              <w:rPr>
                <w:rFonts w:cstheme="minorHAnsi"/>
                <w:b/>
                <w:bCs/>
              </w:rPr>
              <w:t xml:space="preserve"> </w:t>
            </w:r>
            <w:proofErr w:type="spellStart"/>
            <w:r w:rsidRPr="00C60633">
              <w:rPr>
                <w:rFonts w:cstheme="minorHAnsi"/>
                <w:b/>
                <w:bCs/>
              </w:rPr>
              <w:t>васпитање</w:t>
            </w:r>
            <w:proofErr w:type="spellEnd"/>
          </w:p>
        </w:tc>
        <w:tc>
          <w:tcPr>
            <w:tcW w:w="3492" w:type="dxa"/>
            <w:noWrap/>
            <w:hideMark/>
          </w:tcPr>
          <w:p w14:paraId="5E8BB493"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309B66F6" w14:textId="77777777" w:rsidR="00C60633" w:rsidRPr="00C60633" w:rsidRDefault="00C60633" w:rsidP="002D36FB">
            <w:pPr>
              <w:jc w:val="right"/>
              <w:rPr>
                <w:rFonts w:cstheme="minorHAnsi"/>
              </w:rPr>
            </w:pPr>
            <w:r w:rsidRPr="00C60633">
              <w:rPr>
                <w:rFonts w:cstheme="minorHAnsi"/>
              </w:rPr>
              <w:t>277.243</w:t>
            </w:r>
          </w:p>
        </w:tc>
        <w:tc>
          <w:tcPr>
            <w:tcW w:w="987" w:type="dxa"/>
            <w:noWrap/>
            <w:vAlign w:val="center"/>
            <w:hideMark/>
          </w:tcPr>
          <w:p w14:paraId="54C9B2FF"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58E4D35A" w14:textId="77777777" w:rsidR="00C60633" w:rsidRPr="00C60633" w:rsidRDefault="00C60633" w:rsidP="002D36FB">
            <w:pPr>
              <w:jc w:val="right"/>
              <w:rPr>
                <w:rFonts w:cstheme="minorHAnsi"/>
              </w:rPr>
            </w:pPr>
            <w:r w:rsidRPr="00C60633">
              <w:rPr>
                <w:rFonts w:cstheme="minorHAnsi"/>
              </w:rPr>
              <w:t>426.000</w:t>
            </w:r>
          </w:p>
        </w:tc>
        <w:tc>
          <w:tcPr>
            <w:tcW w:w="1027" w:type="dxa"/>
            <w:noWrap/>
            <w:vAlign w:val="center"/>
            <w:hideMark/>
          </w:tcPr>
          <w:p w14:paraId="5D8D010E"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56E5C5E" w14:textId="77777777" w:rsidR="00C60633" w:rsidRPr="00C60633" w:rsidRDefault="00C60633" w:rsidP="002D36FB">
            <w:pPr>
              <w:jc w:val="right"/>
              <w:rPr>
                <w:rFonts w:cstheme="minorHAnsi"/>
              </w:rPr>
            </w:pPr>
            <w:r w:rsidRPr="00C60633">
              <w:rPr>
                <w:rFonts w:cstheme="minorHAnsi"/>
              </w:rPr>
              <w:t>26.020</w:t>
            </w:r>
          </w:p>
        </w:tc>
        <w:tc>
          <w:tcPr>
            <w:tcW w:w="1025" w:type="dxa"/>
            <w:noWrap/>
            <w:vAlign w:val="center"/>
            <w:hideMark/>
          </w:tcPr>
          <w:p w14:paraId="75DA334C" w14:textId="77777777" w:rsidR="00C60633" w:rsidRPr="00C60633" w:rsidRDefault="00C60633" w:rsidP="002D36FB">
            <w:pPr>
              <w:jc w:val="right"/>
              <w:rPr>
                <w:rFonts w:cstheme="minorHAnsi"/>
              </w:rPr>
            </w:pPr>
            <w:r w:rsidRPr="00C60633">
              <w:rPr>
                <w:rFonts w:cstheme="minorHAnsi"/>
              </w:rPr>
              <w:t>0</w:t>
            </w:r>
          </w:p>
        </w:tc>
      </w:tr>
      <w:tr w:rsidR="0042186A" w:rsidRPr="00C60633" w14:paraId="79CBB169" w14:textId="77777777" w:rsidTr="00A17714">
        <w:trPr>
          <w:trHeight w:val="864"/>
        </w:trPr>
        <w:tc>
          <w:tcPr>
            <w:tcW w:w="1015" w:type="dxa"/>
            <w:noWrap/>
            <w:hideMark/>
          </w:tcPr>
          <w:p w14:paraId="3F98F4F7" w14:textId="77777777" w:rsidR="00C60633" w:rsidRPr="00C60633" w:rsidRDefault="00C60633" w:rsidP="00C60633">
            <w:pPr>
              <w:rPr>
                <w:rFonts w:cstheme="minorHAnsi"/>
              </w:rPr>
            </w:pPr>
            <w:r w:rsidRPr="00C60633">
              <w:rPr>
                <w:rFonts w:cstheme="minorHAnsi"/>
              </w:rPr>
              <w:lastRenderedPageBreak/>
              <w:t>2002-0002</w:t>
            </w:r>
          </w:p>
        </w:tc>
        <w:tc>
          <w:tcPr>
            <w:tcW w:w="2530" w:type="dxa"/>
            <w:hideMark/>
          </w:tcPr>
          <w:p w14:paraId="69FA714F"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Функционисање</w:t>
            </w:r>
            <w:proofErr w:type="spellEnd"/>
            <w:r w:rsidRPr="00C60633">
              <w:rPr>
                <w:rFonts w:cstheme="minorHAnsi"/>
              </w:rPr>
              <w:t xml:space="preserve"> и </w:t>
            </w:r>
            <w:proofErr w:type="spellStart"/>
            <w:r w:rsidRPr="00C60633">
              <w:rPr>
                <w:rFonts w:cstheme="minorHAnsi"/>
              </w:rPr>
              <w:t>остваривање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r w:rsidRPr="00C60633">
              <w:rPr>
                <w:rFonts w:cstheme="minorHAnsi"/>
              </w:rPr>
              <w:br/>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3492" w:type="dxa"/>
            <w:hideMark/>
          </w:tcPr>
          <w:p w14:paraId="47D9CBC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2.3.1: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1031" w:type="dxa"/>
            <w:noWrap/>
            <w:vAlign w:val="center"/>
            <w:hideMark/>
          </w:tcPr>
          <w:p w14:paraId="096B503D" w14:textId="77777777" w:rsidR="00C60633" w:rsidRPr="00C60633" w:rsidRDefault="00C60633" w:rsidP="002D36FB">
            <w:pPr>
              <w:jc w:val="right"/>
              <w:rPr>
                <w:rFonts w:cstheme="minorHAnsi"/>
              </w:rPr>
            </w:pPr>
            <w:r w:rsidRPr="00C60633">
              <w:rPr>
                <w:rFonts w:cstheme="minorHAnsi"/>
              </w:rPr>
              <w:t>843</w:t>
            </w:r>
          </w:p>
        </w:tc>
        <w:tc>
          <w:tcPr>
            <w:tcW w:w="987" w:type="dxa"/>
            <w:noWrap/>
            <w:vAlign w:val="center"/>
            <w:hideMark/>
          </w:tcPr>
          <w:p w14:paraId="74F1D77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CE345D1" w14:textId="77777777" w:rsidR="00C60633" w:rsidRPr="00C60633" w:rsidRDefault="00C60633" w:rsidP="002D36FB">
            <w:pPr>
              <w:jc w:val="right"/>
              <w:rPr>
                <w:rFonts w:cstheme="minorHAnsi"/>
              </w:rPr>
            </w:pPr>
            <w:r w:rsidRPr="00C60633">
              <w:rPr>
                <w:rFonts w:cstheme="minorHAnsi"/>
              </w:rPr>
              <w:t>850</w:t>
            </w:r>
          </w:p>
        </w:tc>
        <w:tc>
          <w:tcPr>
            <w:tcW w:w="1027" w:type="dxa"/>
            <w:noWrap/>
            <w:vAlign w:val="center"/>
            <w:hideMark/>
          </w:tcPr>
          <w:p w14:paraId="35FA6A9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2D92DCD" w14:textId="77777777" w:rsidR="00C60633" w:rsidRPr="00C60633" w:rsidRDefault="00C60633" w:rsidP="002D36FB">
            <w:pPr>
              <w:jc w:val="right"/>
              <w:rPr>
                <w:rFonts w:cstheme="minorHAnsi"/>
              </w:rPr>
            </w:pPr>
            <w:r w:rsidRPr="00C60633">
              <w:rPr>
                <w:rFonts w:cstheme="minorHAnsi"/>
              </w:rPr>
              <w:t>850</w:t>
            </w:r>
          </w:p>
        </w:tc>
        <w:tc>
          <w:tcPr>
            <w:tcW w:w="1025" w:type="dxa"/>
            <w:noWrap/>
            <w:vAlign w:val="center"/>
            <w:hideMark/>
          </w:tcPr>
          <w:p w14:paraId="40BEFBB9" w14:textId="77777777" w:rsidR="00C60633" w:rsidRPr="00C60633" w:rsidRDefault="00C60633" w:rsidP="002D36FB">
            <w:pPr>
              <w:jc w:val="right"/>
              <w:rPr>
                <w:rFonts w:cstheme="minorHAnsi"/>
              </w:rPr>
            </w:pPr>
            <w:r w:rsidRPr="00C60633">
              <w:rPr>
                <w:rFonts w:cstheme="minorHAnsi"/>
              </w:rPr>
              <w:t> </w:t>
            </w:r>
          </w:p>
        </w:tc>
      </w:tr>
      <w:tr w:rsidR="00A17714" w:rsidRPr="00C60633" w14:paraId="07001666" w14:textId="77777777" w:rsidTr="00A17714">
        <w:trPr>
          <w:trHeight w:val="864"/>
        </w:trPr>
        <w:tc>
          <w:tcPr>
            <w:tcW w:w="1015" w:type="dxa"/>
            <w:noWrap/>
            <w:hideMark/>
          </w:tcPr>
          <w:p w14:paraId="1661F4BF" w14:textId="77777777" w:rsidR="00C60633" w:rsidRPr="00C60633" w:rsidRDefault="00C60633" w:rsidP="00C60633">
            <w:pPr>
              <w:rPr>
                <w:rFonts w:cstheme="minorHAnsi"/>
                <w:i/>
                <w:iCs/>
              </w:rPr>
            </w:pPr>
            <w:r w:rsidRPr="00C60633">
              <w:rPr>
                <w:rFonts w:cstheme="minorHAnsi"/>
                <w:i/>
                <w:iCs/>
              </w:rPr>
              <w:t>2002-0002</w:t>
            </w:r>
          </w:p>
        </w:tc>
        <w:tc>
          <w:tcPr>
            <w:tcW w:w="2530" w:type="dxa"/>
            <w:hideMark/>
          </w:tcPr>
          <w:p w14:paraId="46F6F09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и </w:t>
            </w:r>
            <w:proofErr w:type="spellStart"/>
            <w:r w:rsidRPr="00C60633">
              <w:rPr>
                <w:rFonts w:cstheme="minorHAnsi"/>
                <w:i/>
                <w:iCs/>
              </w:rPr>
              <w:t>остваривање</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васпитања</w:t>
            </w:r>
            <w:proofErr w:type="spellEnd"/>
            <w:r w:rsidRPr="00C60633">
              <w:rPr>
                <w:rFonts w:cstheme="minorHAnsi"/>
                <w:i/>
                <w:iCs/>
              </w:rPr>
              <w:t xml:space="preserve"> и </w:t>
            </w:r>
            <w:proofErr w:type="spellStart"/>
            <w:r w:rsidRPr="00C60633">
              <w:rPr>
                <w:rFonts w:cstheme="minorHAnsi"/>
                <w:i/>
                <w:iCs/>
              </w:rPr>
              <w:t>образовања</w:t>
            </w:r>
            <w:proofErr w:type="spellEnd"/>
          </w:p>
        </w:tc>
        <w:tc>
          <w:tcPr>
            <w:tcW w:w="3492" w:type="dxa"/>
            <w:hideMark/>
          </w:tcPr>
          <w:p w14:paraId="0A77D8D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2.3.1.1.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proofErr w:type="spellStart"/>
            <w:r w:rsidRPr="00C60633">
              <w:rPr>
                <w:rFonts w:cstheme="minorHAnsi"/>
                <w:i/>
                <w:iCs/>
              </w:rPr>
              <w:t>васпитања</w:t>
            </w:r>
            <w:proofErr w:type="spellEnd"/>
          </w:p>
        </w:tc>
        <w:tc>
          <w:tcPr>
            <w:tcW w:w="1031" w:type="dxa"/>
            <w:noWrap/>
            <w:vAlign w:val="center"/>
            <w:hideMark/>
          </w:tcPr>
          <w:p w14:paraId="32C5CA94" w14:textId="77777777" w:rsidR="00C60633" w:rsidRPr="00C60633" w:rsidRDefault="00C60633" w:rsidP="002D36FB">
            <w:pPr>
              <w:jc w:val="right"/>
              <w:rPr>
                <w:rFonts w:cstheme="minorHAnsi"/>
                <w:i/>
                <w:iCs/>
              </w:rPr>
            </w:pPr>
            <w:r w:rsidRPr="00C60633">
              <w:rPr>
                <w:rFonts w:cstheme="minorHAnsi"/>
                <w:i/>
                <w:iCs/>
              </w:rPr>
              <w:t>843</w:t>
            </w:r>
          </w:p>
        </w:tc>
        <w:tc>
          <w:tcPr>
            <w:tcW w:w="987" w:type="dxa"/>
            <w:noWrap/>
            <w:vAlign w:val="center"/>
            <w:hideMark/>
          </w:tcPr>
          <w:p w14:paraId="68F964E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2A01921" w14:textId="77777777" w:rsidR="00C60633" w:rsidRPr="00C60633" w:rsidRDefault="00C60633" w:rsidP="002D36FB">
            <w:pPr>
              <w:jc w:val="right"/>
              <w:rPr>
                <w:rFonts w:cstheme="minorHAnsi"/>
                <w:i/>
                <w:iCs/>
              </w:rPr>
            </w:pPr>
            <w:r w:rsidRPr="00C60633">
              <w:rPr>
                <w:rFonts w:cstheme="minorHAnsi"/>
                <w:i/>
                <w:iCs/>
              </w:rPr>
              <w:t>850</w:t>
            </w:r>
          </w:p>
        </w:tc>
        <w:tc>
          <w:tcPr>
            <w:tcW w:w="1027" w:type="dxa"/>
            <w:noWrap/>
            <w:vAlign w:val="center"/>
            <w:hideMark/>
          </w:tcPr>
          <w:p w14:paraId="12F0D77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C86A6DB" w14:textId="77777777" w:rsidR="00C60633" w:rsidRPr="00C60633" w:rsidRDefault="00C60633" w:rsidP="002D36FB">
            <w:pPr>
              <w:jc w:val="right"/>
              <w:rPr>
                <w:rFonts w:cstheme="minorHAnsi"/>
                <w:i/>
                <w:iCs/>
              </w:rPr>
            </w:pPr>
            <w:r w:rsidRPr="00C60633">
              <w:rPr>
                <w:rFonts w:cstheme="minorHAnsi"/>
                <w:i/>
                <w:iCs/>
              </w:rPr>
              <w:t>850</w:t>
            </w:r>
          </w:p>
        </w:tc>
        <w:tc>
          <w:tcPr>
            <w:tcW w:w="1025" w:type="dxa"/>
            <w:noWrap/>
            <w:vAlign w:val="center"/>
            <w:hideMark/>
          </w:tcPr>
          <w:p w14:paraId="14BBE2F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283D9C0" w14:textId="77777777" w:rsidTr="00A17714">
        <w:trPr>
          <w:trHeight w:val="864"/>
        </w:trPr>
        <w:tc>
          <w:tcPr>
            <w:tcW w:w="1015" w:type="dxa"/>
            <w:noWrap/>
            <w:hideMark/>
          </w:tcPr>
          <w:p w14:paraId="2967FEA7" w14:textId="77777777" w:rsidR="00C60633" w:rsidRPr="00C60633" w:rsidRDefault="00C60633" w:rsidP="00C60633">
            <w:pPr>
              <w:rPr>
                <w:rFonts w:cstheme="minorHAnsi"/>
              </w:rPr>
            </w:pPr>
            <w:r w:rsidRPr="00C60633">
              <w:rPr>
                <w:rFonts w:cstheme="minorHAnsi"/>
              </w:rPr>
              <w:t>2002-0002</w:t>
            </w:r>
          </w:p>
        </w:tc>
        <w:tc>
          <w:tcPr>
            <w:tcW w:w="2530" w:type="dxa"/>
            <w:hideMark/>
          </w:tcPr>
          <w:p w14:paraId="15A11DF8"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Функционисање</w:t>
            </w:r>
            <w:proofErr w:type="spellEnd"/>
            <w:r w:rsidRPr="00C60633">
              <w:rPr>
                <w:rFonts w:cstheme="minorHAnsi"/>
              </w:rPr>
              <w:t xml:space="preserve"> и </w:t>
            </w:r>
            <w:proofErr w:type="spellStart"/>
            <w:r w:rsidRPr="00C60633">
              <w:rPr>
                <w:rFonts w:cstheme="minorHAnsi"/>
              </w:rPr>
              <w:t>остваривање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r w:rsidRPr="00C60633">
              <w:rPr>
                <w:rFonts w:cstheme="minorHAnsi"/>
              </w:rPr>
              <w:br/>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3492" w:type="dxa"/>
            <w:hideMark/>
          </w:tcPr>
          <w:p w14:paraId="610769A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2.4.1: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p>
        </w:tc>
        <w:tc>
          <w:tcPr>
            <w:tcW w:w="1031" w:type="dxa"/>
            <w:noWrap/>
            <w:vAlign w:val="center"/>
            <w:hideMark/>
          </w:tcPr>
          <w:p w14:paraId="746C9B68" w14:textId="77777777" w:rsidR="00C60633" w:rsidRPr="00C60633" w:rsidRDefault="00C60633" w:rsidP="002D36FB">
            <w:pPr>
              <w:jc w:val="right"/>
              <w:rPr>
                <w:rFonts w:cstheme="minorHAnsi"/>
              </w:rPr>
            </w:pPr>
            <w:r w:rsidRPr="00C60633">
              <w:rPr>
                <w:rFonts w:cstheme="minorHAnsi"/>
              </w:rPr>
              <w:t>23.100</w:t>
            </w:r>
          </w:p>
        </w:tc>
        <w:tc>
          <w:tcPr>
            <w:tcW w:w="987" w:type="dxa"/>
            <w:noWrap/>
            <w:vAlign w:val="center"/>
            <w:hideMark/>
          </w:tcPr>
          <w:p w14:paraId="0592D507"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D0324EA" w14:textId="77777777" w:rsidR="00C60633" w:rsidRPr="00C60633" w:rsidRDefault="00C60633" w:rsidP="002D36FB">
            <w:pPr>
              <w:jc w:val="right"/>
              <w:rPr>
                <w:rFonts w:cstheme="minorHAnsi"/>
              </w:rPr>
            </w:pPr>
            <w:r w:rsidRPr="00C60633">
              <w:rPr>
                <w:rFonts w:cstheme="minorHAnsi"/>
              </w:rPr>
              <w:t>25.150</w:t>
            </w:r>
          </w:p>
        </w:tc>
        <w:tc>
          <w:tcPr>
            <w:tcW w:w="1027" w:type="dxa"/>
            <w:noWrap/>
            <w:vAlign w:val="center"/>
            <w:hideMark/>
          </w:tcPr>
          <w:p w14:paraId="2CAC07C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EB2AD43" w14:textId="77777777" w:rsidR="00C60633" w:rsidRPr="00C60633" w:rsidRDefault="00C60633" w:rsidP="002D36FB">
            <w:pPr>
              <w:jc w:val="right"/>
              <w:rPr>
                <w:rFonts w:cstheme="minorHAnsi"/>
              </w:rPr>
            </w:pPr>
            <w:r w:rsidRPr="00C60633">
              <w:rPr>
                <w:rFonts w:cstheme="minorHAnsi"/>
              </w:rPr>
              <w:t>25.170</w:t>
            </w:r>
          </w:p>
        </w:tc>
        <w:tc>
          <w:tcPr>
            <w:tcW w:w="1025" w:type="dxa"/>
            <w:noWrap/>
            <w:vAlign w:val="center"/>
            <w:hideMark/>
          </w:tcPr>
          <w:p w14:paraId="07ADD2FD" w14:textId="77777777" w:rsidR="00C60633" w:rsidRPr="00C60633" w:rsidRDefault="00C60633" w:rsidP="002D36FB">
            <w:pPr>
              <w:jc w:val="right"/>
              <w:rPr>
                <w:rFonts w:cstheme="minorHAnsi"/>
              </w:rPr>
            </w:pPr>
            <w:r w:rsidRPr="00C60633">
              <w:rPr>
                <w:rFonts w:cstheme="minorHAnsi"/>
              </w:rPr>
              <w:t> </w:t>
            </w:r>
          </w:p>
        </w:tc>
      </w:tr>
      <w:tr w:rsidR="00A17714" w:rsidRPr="00C60633" w14:paraId="15F33488" w14:textId="77777777" w:rsidTr="00A17714">
        <w:trPr>
          <w:trHeight w:val="864"/>
        </w:trPr>
        <w:tc>
          <w:tcPr>
            <w:tcW w:w="1015" w:type="dxa"/>
            <w:noWrap/>
            <w:hideMark/>
          </w:tcPr>
          <w:p w14:paraId="07456A2E" w14:textId="77777777" w:rsidR="00C60633" w:rsidRPr="00C60633" w:rsidRDefault="00C60633" w:rsidP="00C60633">
            <w:pPr>
              <w:rPr>
                <w:rFonts w:cstheme="minorHAnsi"/>
                <w:i/>
                <w:iCs/>
              </w:rPr>
            </w:pPr>
            <w:r w:rsidRPr="00C60633">
              <w:rPr>
                <w:rFonts w:cstheme="minorHAnsi"/>
                <w:i/>
                <w:iCs/>
              </w:rPr>
              <w:t>2002-0002</w:t>
            </w:r>
          </w:p>
        </w:tc>
        <w:tc>
          <w:tcPr>
            <w:tcW w:w="2530" w:type="dxa"/>
            <w:hideMark/>
          </w:tcPr>
          <w:p w14:paraId="0D07088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и </w:t>
            </w:r>
            <w:proofErr w:type="spellStart"/>
            <w:r w:rsidRPr="00C60633">
              <w:rPr>
                <w:rFonts w:cstheme="minorHAnsi"/>
                <w:i/>
                <w:iCs/>
              </w:rPr>
              <w:t>остваривање</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васпитања</w:t>
            </w:r>
            <w:proofErr w:type="spellEnd"/>
            <w:r w:rsidRPr="00C60633">
              <w:rPr>
                <w:rFonts w:cstheme="minorHAnsi"/>
                <w:i/>
                <w:iCs/>
              </w:rPr>
              <w:t xml:space="preserve"> и </w:t>
            </w:r>
            <w:proofErr w:type="spellStart"/>
            <w:r w:rsidRPr="00C60633">
              <w:rPr>
                <w:rFonts w:cstheme="minorHAnsi"/>
                <w:i/>
                <w:iCs/>
              </w:rPr>
              <w:t>образовања</w:t>
            </w:r>
            <w:proofErr w:type="spellEnd"/>
          </w:p>
        </w:tc>
        <w:tc>
          <w:tcPr>
            <w:tcW w:w="3492" w:type="dxa"/>
            <w:hideMark/>
          </w:tcPr>
          <w:p w14:paraId="61DE13A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2.4.1.1.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припремни</w:t>
            </w:r>
            <w:proofErr w:type="spellEnd"/>
            <w:r w:rsidRPr="00C60633">
              <w:rPr>
                <w:rFonts w:cstheme="minorHAnsi"/>
                <w:i/>
                <w:iCs/>
              </w:rPr>
              <w:t xml:space="preserve"> </w:t>
            </w:r>
            <w:proofErr w:type="spellStart"/>
            <w:r w:rsidRPr="00C60633">
              <w:rPr>
                <w:rFonts w:cstheme="minorHAnsi"/>
                <w:i/>
                <w:iCs/>
              </w:rPr>
              <w:t>предшколски</w:t>
            </w:r>
            <w:proofErr w:type="spellEnd"/>
            <w:r w:rsidRPr="00C60633">
              <w:rPr>
                <w:rFonts w:cstheme="minorHAnsi"/>
                <w:i/>
                <w:iCs/>
              </w:rPr>
              <w:t xml:space="preserve"> </w:t>
            </w:r>
            <w:proofErr w:type="spellStart"/>
            <w:r w:rsidRPr="00C60633">
              <w:rPr>
                <w:rFonts w:cstheme="minorHAnsi"/>
                <w:i/>
                <w:iCs/>
              </w:rPr>
              <w:t>програм</w:t>
            </w:r>
            <w:proofErr w:type="spellEnd"/>
            <w:r w:rsidRPr="00C60633">
              <w:rPr>
                <w:rFonts w:cstheme="minorHAnsi"/>
                <w:i/>
                <w:iCs/>
              </w:rPr>
              <w:t xml:space="preserve"> и </w:t>
            </w:r>
            <w:proofErr w:type="spellStart"/>
            <w:r w:rsidRPr="00C60633">
              <w:rPr>
                <w:rFonts w:cstheme="minorHAnsi"/>
                <w:i/>
                <w:iCs/>
              </w:rPr>
              <w:t>вртиће</w:t>
            </w:r>
            <w:proofErr w:type="spellEnd"/>
            <w:r w:rsidRPr="00C60633">
              <w:rPr>
                <w:rFonts w:cstheme="minorHAnsi"/>
                <w:i/>
                <w:iCs/>
              </w:rPr>
              <w:t xml:space="preserve"> у </w:t>
            </w:r>
            <w:proofErr w:type="spellStart"/>
            <w:r w:rsidRPr="00C60633">
              <w:rPr>
                <w:rFonts w:cstheme="minorHAnsi"/>
                <w:i/>
                <w:iCs/>
              </w:rPr>
              <w:t>школама</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1FA3EE5E"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6EFC4EA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06374CD" w14:textId="77777777" w:rsidR="00C60633" w:rsidRPr="00C60633" w:rsidRDefault="00C60633" w:rsidP="002D36FB">
            <w:pPr>
              <w:jc w:val="right"/>
              <w:rPr>
                <w:rFonts w:cstheme="minorHAnsi"/>
                <w:i/>
                <w:iCs/>
              </w:rPr>
            </w:pPr>
            <w:r w:rsidRPr="00C60633">
              <w:rPr>
                <w:rFonts w:cstheme="minorHAnsi"/>
                <w:i/>
                <w:iCs/>
              </w:rPr>
              <w:t>150</w:t>
            </w:r>
          </w:p>
        </w:tc>
        <w:tc>
          <w:tcPr>
            <w:tcW w:w="1027" w:type="dxa"/>
            <w:noWrap/>
            <w:vAlign w:val="center"/>
            <w:hideMark/>
          </w:tcPr>
          <w:p w14:paraId="6284C59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A9D525B" w14:textId="77777777" w:rsidR="00C60633" w:rsidRPr="00C60633" w:rsidRDefault="00C60633" w:rsidP="002D36FB">
            <w:pPr>
              <w:jc w:val="right"/>
              <w:rPr>
                <w:rFonts w:cstheme="minorHAnsi"/>
                <w:i/>
                <w:iCs/>
              </w:rPr>
            </w:pPr>
            <w:r w:rsidRPr="00C60633">
              <w:rPr>
                <w:rFonts w:cstheme="minorHAnsi"/>
                <w:i/>
                <w:iCs/>
              </w:rPr>
              <w:t>170</w:t>
            </w:r>
          </w:p>
        </w:tc>
        <w:tc>
          <w:tcPr>
            <w:tcW w:w="1025" w:type="dxa"/>
            <w:noWrap/>
            <w:vAlign w:val="center"/>
            <w:hideMark/>
          </w:tcPr>
          <w:p w14:paraId="206D236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C6C2817" w14:textId="77777777" w:rsidTr="00A17714">
        <w:trPr>
          <w:trHeight w:val="864"/>
        </w:trPr>
        <w:tc>
          <w:tcPr>
            <w:tcW w:w="1015" w:type="dxa"/>
            <w:noWrap/>
            <w:hideMark/>
          </w:tcPr>
          <w:p w14:paraId="2E32F549" w14:textId="77777777" w:rsidR="00C60633" w:rsidRPr="00C60633" w:rsidRDefault="00C60633" w:rsidP="00C60633">
            <w:pPr>
              <w:rPr>
                <w:rFonts w:cstheme="minorHAnsi"/>
                <w:i/>
                <w:iCs/>
              </w:rPr>
            </w:pPr>
            <w:r w:rsidRPr="00C60633">
              <w:rPr>
                <w:rFonts w:cstheme="minorHAnsi"/>
                <w:i/>
                <w:iCs/>
              </w:rPr>
              <w:t>2002-0002</w:t>
            </w:r>
          </w:p>
        </w:tc>
        <w:tc>
          <w:tcPr>
            <w:tcW w:w="2530" w:type="dxa"/>
            <w:hideMark/>
          </w:tcPr>
          <w:p w14:paraId="73F8CDF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и </w:t>
            </w:r>
            <w:proofErr w:type="spellStart"/>
            <w:r w:rsidRPr="00C60633">
              <w:rPr>
                <w:rFonts w:cstheme="minorHAnsi"/>
                <w:i/>
                <w:iCs/>
              </w:rPr>
              <w:t>остваривање</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васпитања</w:t>
            </w:r>
            <w:proofErr w:type="spellEnd"/>
            <w:r w:rsidRPr="00C60633">
              <w:rPr>
                <w:rFonts w:cstheme="minorHAnsi"/>
                <w:i/>
                <w:iCs/>
              </w:rPr>
              <w:t xml:space="preserve"> и </w:t>
            </w:r>
            <w:proofErr w:type="spellStart"/>
            <w:r w:rsidRPr="00C60633">
              <w:rPr>
                <w:rFonts w:cstheme="minorHAnsi"/>
                <w:i/>
                <w:iCs/>
              </w:rPr>
              <w:t>образовања</w:t>
            </w:r>
            <w:proofErr w:type="spellEnd"/>
          </w:p>
        </w:tc>
        <w:tc>
          <w:tcPr>
            <w:tcW w:w="3492" w:type="dxa"/>
            <w:hideMark/>
          </w:tcPr>
          <w:p w14:paraId="2B02F59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2.4.1.2. </w:t>
            </w:r>
            <w:proofErr w:type="spellStart"/>
            <w:r w:rsidRPr="00C60633">
              <w:rPr>
                <w:rFonts w:cstheme="minorHAnsi"/>
                <w:i/>
                <w:iCs/>
              </w:rPr>
              <w:t>Припремни</w:t>
            </w:r>
            <w:proofErr w:type="spellEnd"/>
            <w:r w:rsidRPr="00C60633">
              <w:rPr>
                <w:rFonts w:cstheme="minorHAnsi"/>
                <w:i/>
                <w:iCs/>
              </w:rPr>
              <w:t xml:space="preserve">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предшколски</w:t>
            </w:r>
            <w:proofErr w:type="spellEnd"/>
            <w:r w:rsidRPr="00C60633">
              <w:rPr>
                <w:rFonts w:cstheme="minorHAnsi"/>
                <w:i/>
                <w:iCs/>
              </w:rPr>
              <w:t xml:space="preserve"> </w:t>
            </w:r>
            <w:proofErr w:type="spellStart"/>
            <w:r w:rsidRPr="00C60633">
              <w:rPr>
                <w:rFonts w:cstheme="minorHAnsi"/>
                <w:i/>
                <w:iCs/>
              </w:rPr>
              <w:t>узраст</w:t>
            </w:r>
            <w:proofErr w:type="spellEnd"/>
            <w:r w:rsidRPr="00C60633">
              <w:rPr>
                <w:rFonts w:cstheme="minorHAnsi"/>
                <w:i/>
                <w:iCs/>
              </w:rPr>
              <w:t xml:space="preserve"> и </w:t>
            </w:r>
            <w:proofErr w:type="spellStart"/>
            <w:r w:rsidRPr="00C60633">
              <w:rPr>
                <w:rFonts w:cstheme="minorHAnsi"/>
                <w:i/>
                <w:iCs/>
              </w:rPr>
              <w:t>вртиће</w:t>
            </w:r>
            <w:proofErr w:type="spellEnd"/>
            <w:r w:rsidRPr="00C60633">
              <w:rPr>
                <w:rFonts w:cstheme="minorHAnsi"/>
                <w:i/>
                <w:iCs/>
              </w:rPr>
              <w:t xml:space="preserve"> у </w:t>
            </w:r>
            <w:proofErr w:type="spellStart"/>
            <w:r w:rsidRPr="00C60633">
              <w:rPr>
                <w:rFonts w:cstheme="minorHAnsi"/>
                <w:i/>
                <w:iCs/>
              </w:rPr>
              <w:t>школама</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2B939E5C" w14:textId="77777777" w:rsidR="00C60633" w:rsidRPr="00C60633" w:rsidRDefault="00C60633" w:rsidP="002D36FB">
            <w:pPr>
              <w:jc w:val="right"/>
              <w:rPr>
                <w:rFonts w:cstheme="minorHAnsi"/>
                <w:i/>
                <w:iCs/>
              </w:rPr>
            </w:pPr>
            <w:r w:rsidRPr="00C60633">
              <w:rPr>
                <w:rFonts w:cstheme="minorHAnsi"/>
                <w:i/>
                <w:iCs/>
              </w:rPr>
              <w:t>23.000</w:t>
            </w:r>
          </w:p>
        </w:tc>
        <w:tc>
          <w:tcPr>
            <w:tcW w:w="987" w:type="dxa"/>
            <w:noWrap/>
            <w:vAlign w:val="center"/>
            <w:hideMark/>
          </w:tcPr>
          <w:p w14:paraId="592EEB5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808349C" w14:textId="77777777" w:rsidR="00C60633" w:rsidRPr="00C60633" w:rsidRDefault="00C60633" w:rsidP="002D36FB">
            <w:pPr>
              <w:jc w:val="right"/>
              <w:rPr>
                <w:rFonts w:cstheme="minorHAnsi"/>
                <w:i/>
                <w:iCs/>
              </w:rPr>
            </w:pPr>
            <w:r w:rsidRPr="00C60633">
              <w:rPr>
                <w:rFonts w:cstheme="minorHAnsi"/>
                <w:i/>
                <w:iCs/>
              </w:rPr>
              <w:t>25.000</w:t>
            </w:r>
          </w:p>
        </w:tc>
        <w:tc>
          <w:tcPr>
            <w:tcW w:w="1027" w:type="dxa"/>
            <w:noWrap/>
            <w:vAlign w:val="center"/>
            <w:hideMark/>
          </w:tcPr>
          <w:p w14:paraId="6DD73F1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59CC127" w14:textId="77777777" w:rsidR="00C60633" w:rsidRPr="00C60633" w:rsidRDefault="00C60633" w:rsidP="002D36FB">
            <w:pPr>
              <w:jc w:val="right"/>
              <w:rPr>
                <w:rFonts w:cstheme="minorHAnsi"/>
                <w:i/>
                <w:iCs/>
              </w:rPr>
            </w:pPr>
            <w:r w:rsidRPr="00C60633">
              <w:rPr>
                <w:rFonts w:cstheme="minorHAnsi"/>
                <w:i/>
                <w:iCs/>
              </w:rPr>
              <w:t>25.000</w:t>
            </w:r>
          </w:p>
        </w:tc>
        <w:tc>
          <w:tcPr>
            <w:tcW w:w="1025" w:type="dxa"/>
            <w:noWrap/>
            <w:vAlign w:val="center"/>
            <w:hideMark/>
          </w:tcPr>
          <w:p w14:paraId="19AAE6FD"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834702B" w14:textId="77777777" w:rsidTr="00A17714">
        <w:trPr>
          <w:trHeight w:val="864"/>
        </w:trPr>
        <w:tc>
          <w:tcPr>
            <w:tcW w:w="1015" w:type="dxa"/>
            <w:noWrap/>
            <w:hideMark/>
          </w:tcPr>
          <w:p w14:paraId="6C4ACC53" w14:textId="77777777" w:rsidR="00C60633" w:rsidRPr="00C60633" w:rsidRDefault="00C60633" w:rsidP="00C60633">
            <w:pPr>
              <w:rPr>
                <w:rFonts w:cstheme="minorHAnsi"/>
              </w:rPr>
            </w:pPr>
            <w:r w:rsidRPr="00C60633">
              <w:rPr>
                <w:rFonts w:cstheme="minorHAnsi"/>
              </w:rPr>
              <w:t>2002-5001</w:t>
            </w:r>
          </w:p>
        </w:tc>
        <w:tc>
          <w:tcPr>
            <w:tcW w:w="2530" w:type="dxa"/>
            <w:hideMark/>
          </w:tcPr>
          <w:p w14:paraId="0C8D816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изградњу</w:t>
            </w:r>
            <w:proofErr w:type="spellEnd"/>
            <w:r w:rsidRPr="00C60633">
              <w:rPr>
                <w:rFonts w:cstheme="minorHAnsi"/>
              </w:rPr>
              <w:t xml:space="preserve"> </w:t>
            </w:r>
            <w:proofErr w:type="spellStart"/>
            <w:r w:rsidRPr="00C60633">
              <w:rPr>
                <w:rFonts w:cstheme="minorHAnsi"/>
              </w:rPr>
              <w:t>вртића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Стрелишту</w:t>
            </w:r>
            <w:proofErr w:type="spellEnd"/>
            <w:r w:rsidRPr="00C60633">
              <w:rPr>
                <w:rFonts w:cstheme="minorHAnsi"/>
              </w:rPr>
              <w:t xml:space="preserve"> </w:t>
            </w:r>
          </w:p>
        </w:tc>
        <w:tc>
          <w:tcPr>
            <w:tcW w:w="3492" w:type="dxa"/>
            <w:hideMark/>
          </w:tcPr>
          <w:p w14:paraId="2BAAA3B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2.3.1: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1031" w:type="dxa"/>
            <w:noWrap/>
            <w:vAlign w:val="center"/>
            <w:hideMark/>
          </w:tcPr>
          <w:p w14:paraId="4C566B28" w14:textId="77777777" w:rsidR="00C60633" w:rsidRPr="00C60633" w:rsidRDefault="00C60633" w:rsidP="002D36FB">
            <w:pPr>
              <w:jc w:val="right"/>
              <w:rPr>
                <w:rFonts w:cstheme="minorHAnsi"/>
              </w:rPr>
            </w:pPr>
            <w:r w:rsidRPr="00C60633">
              <w:rPr>
                <w:rFonts w:cstheme="minorHAnsi"/>
              </w:rPr>
              <w:t>2.800</w:t>
            </w:r>
          </w:p>
        </w:tc>
        <w:tc>
          <w:tcPr>
            <w:tcW w:w="987" w:type="dxa"/>
            <w:noWrap/>
            <w:vAlign w:val="center"/>
            <w:hideMark/>
          </w:tcPr>
          <w:p w14:paraId="2A59BDA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FCDFE52"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CA2684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D87597C"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C80E740" w14:textId="77777777" w:rsidR="00C60633" w:rsidRPr="00C60633" w:rsidRDefault="00C60633" w:rsidP="002D36FB">
            <w:pPr>
              <w:jc w:val="right"/>
              <w:rPr>
                <w:rFonts w:cstheme="minorHAnsi"/>
              </w:rPr>
            </w:pPr>
            <w:r w:rsidRPr="00C60633">
              <w:rPr>
                <w:rFonts w:cstheme="minorHAnsi"/>
              </w:rPr>
              <w:t> </w:t>
            </w:r>
          </w:p>
        </w:tc>
      </w:tr>
      <w:tr w:rsidR="00A17714" w:rsidRPr="00C60633" w14:paraId="07595FC7" w14:textId="77777777" w:rsidTr="00A17714">
        <w:trPr>
          <w:trHeight w:val="864"/>
        </w:trPr>
        <w:tc>
          <w:tcPr>
            <w:tcW w:w="1015" w:type="dxa"/>
            <w:noWrap/>
            <w:hideMark/>
          </w:tcPr>
          <w:p w14:paraId="0EC00D72" w14:textId="77777777" w:rsidR="00C60633" w:rsidRPr="00C60633" w:rsidRDefault="00C60633" w:rsidP="00C60633">
            <w:pPr>
              <w:rPr>
                <w:rFonts w:cstheme="minorHAnsi"/>
              </w:rPr>
            </w:pPr>
            <w:r w:rsidRPr="00C60633">
              <w:rPr>
                <w:rFonts w:cstheme="minorHAnsi"/>
              </w:rPr>
              <w:lastRenderedPageBreak/>
              <w:t>2002-5001</w:t>
            </w:r>
          </w:p>
        </w:tc>
        <w:tc>
          <w:tcPr>
            <w:tcW w:w="2530" w:type="dxa"/>
            <w:hideMark/>
          </w:tcPr>
          <w:p w14:paraId="78D09093" w14:textId="77777777" w:rsidR="00C60633" w:rsidRPr="00C60633" w:rsidRDefault="00C60633">
            <w:pPr>
              <w:rPr>
                <w:rFonts w:cstheme="minorHAnsi"/>
                <w:i/>
                <w:iCs/>
              </w:rPr>
            </w:pPr>
            <w:r w:rsidRPr="00C60633">
              <w:rPr>
                <w:rFonts w:cstheme="minorHAnsi"/>
                <w:i/>
                <w:iCs/>
              </w:rPr>
              <w:t xml:space="preserve">ПР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вртића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Стрелишту</w:t>
            </w:r>
            <w:proofErr w:type="spellEnd"/>
            <w:r w:rsidRPr="00C60633">
              <w:rPr>
                <w:rFonts w:cstheme="minorHAnsi"/>
                <w:i/>
                <w:iCs/>
              </w:rPr>
              <w:t xml:space="preserve"> </w:t>
            </w:r>
          </w:p>
        </w:tc>
        <w:tc>
          <w:tcPr>
            <w:tcW w:w="3492" w:type="dxa"/>
            <w:hideMark/>
          </w:tcPr>
          <w:p w14:paraId="74474026"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2.3.1.2.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вртића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Стрелишту</w:t>
            </w:r>
            <w:proofErr w:type="spellEnd"/>
          </w:p>
        </w:tc>
        <w:tc>
          <w:tcPr>
            <w:tcW w:w="1031" w:type="dxa"/>
            <w:noWrap/>
            <w:vAlign w:val="center"/>
            <w:hideMark/>
          </w:tcPr>
          <w:p w14:paraId="6C74EF9B" w14:textId="77777777" w:rsidR="00C60633" w:rsidRPr="00C60633" w:rsidRDefault="00C60633" w:rsidP="002D36FB">
            <w:pPr>
              <w:jc w:val="right"/>
              <w:rPr>
                <w:rFonts w:cstheme="minorHAnsi"/>
              </w:rPr>
            </w:pPr>
            <w:r w:rsidRPr="00C60633">
              <w:rPr>
                <w:rFonts w:cstheme="minorHAnsi"/>
              </w:rPr>
              <w:t>2.800</w:t>
            </w:r>
          </w:p>
        </w:tc>
        <w:tc>
          <w:tcPr>
            <w:tcW w:w="987" w:type="dxa"/>
            <w:noWrap/>
            <w:vAlign w:val="center"/>
            <w:hideMark/>
          </w:tcPr>
          <w:p w14:paraId="5D190C9C"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505ADE4"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5ECC8E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7E47E9E"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3DA436D" w14:textId="77777777" w:rsidR="00C60633" w:rsidRPr="00C60633" w:rsidRDefault="00C60633" w:rsidP="002D36FB">
            <w:pPr>
              <w:jc w:val="right"/>
              <w:rPr>
                <w:rFonts w:cstheme="minorHAnsi"/>
              </w:rPr>
            </w:pPr>
            <w:r w:rsidRPr="00C60633">
              <w:rPr>
                <w:rFonts w:cstheme="minorHAnsi"/>
              </w:rPr>
              <w:t> </w:t>
            </w:r>
          </w:p>
        </w:tc>
      </w:tr>
      <w:tr w:rsidR="0042186A" w:rsidRPr="00C60633" w14:paraId="39FB377A" w14:textId="77777777" w:rsidTr="00A17714">
        <w:trPr>
          <w:trHeight w:val="576"/>
        </w:trPr>
        <w:tc>
          <w:tcPr>
            <w:tcW w:w="1015" w:type="dxa"/>
            <w:noWrap/>
            <w:hideMark/>
          </w:tcPr>
          <w:p w14:paraId="0ABC0B18" w14:textId="77777777" w:rsidR="00C60633" w:rsidRPr="00C60633" w:rsidRDefault="00C60633" w:rsidP="00C60633">
            <w:pPr>
              <w:rPr>
                <w:rFonts w:cstheme="minorHAnsi"/>
              </w:rPr>
            </w:pPr>
            <w:r w:rsidRPr="00C60633">
              <w:rPr>
                <w:rFonts w:cstheme="minorHAnsi"/>
              </w:rPr>
              <w:t>2002-5002</w:t>
            </w:r>
          </w:p>
        </w:tc>
        <w:tc>
          <w:tcPr>
            <w:tcW w:w="2530" w:type="dxa"/>
            <w:hideMark/>
          </w:tcPr>
          <w:p w14:paraId="6B025B3A"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Куповина</w:t>
            </w:r>
            <w:proofErr w:type="spellEnd"/>
            <w:r w:rsidRPr="00C60633">
              <w:rPr>
                <w:rFonts w:cstheme="minorHAnsi"/>
              </w:rPr>
              <w:t xml:space="preserve"> </w:t>
            </w:r>
            <w:proofErr w:type="spellStart"/>
            <w:r w:rsidRPr="00C60633">
              <w:rPr>
                <w:rFonts w:cstheme="minorHAnsi"/>
              </w:rPr>
              <w:t>вртића</w:t>
            </w:r>
            <w:proofErr w:type="spellEnd"/>
            <w:r w:rsidRPr="00C60633">
              <w:rPr>
                <w:rFonts w:cstheme="minorHAnsi"/>
              </w:rPr>
              <w:t xml:space="preserve"> "</w:t>
            </w:r>
            <w:proofErr w:type="spellStart"/>
            <w:r w:rsidRPr="00C60633">
              <w:rPr>
                <w:rFonts w:cstheme="minorHAnsi"/>
              </w:rPr>
              <w:t>Забавник</w:t>
            </w:r>
            <w:proofErr w:type="spellEnd"/>
            <w:r w:rsidRPr="00C60633">
              <w:rPr>
                <w:rFonts w:cstheme="minorHAnsi"/>
              </w:rPr>
              <w:t xml:space="preserve">" у </w:t>
            </w:r>
            <w:proofErr w:type="spellStart"/>
            <w:r w:rsidRPr="00C60633">
              <w:rPr>
                <w:rFonts w:cstheme="minorHAnsi"/>
              </w:rPr>
              <w:t>Панчеву</w:t>
            </w:r>
            <w:proofErr w:type="spellEnd"/>
            <w:r w:rsidRPr="00C60633">
              <w:rPr>
                <w:rFonts w:cstheme="minorHAnsi"/>
              </w:rPr>
              <w:t xml:space="preserve"> </w:t>
            </w:r>
          </w:p>
        </w:tc>
        <w:tc>
          <w:tcPr>
            <w:tcW w:w="3492" w:type="dxa"/>
            <w:hideMark/>
          </w:tcPr>
          <w:p w14:paraId="5472B32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2.3.1: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1031" w:type="dxa"/>
            <w:noWrap/>
            <w:vAlign w:val="center"/>
            <w:hideMark/>
          </w:tcPr>
          <w:p w14:paraId="4F5005BC" w14:textId="77777777" w:rsidR="00C60633" w:rsidRPr="00C60633" w:rsidRDefault="00C60633" w:rsidP="002D36FB">
            <w:pPr>
              <w:jc w:val="right"/>
              <w:rPr>
                <w:rFonts w:cstheme="minorHAnsi"/>
              </w:rPr>
            </w:pPr>
            <w:r w:rsidRPr="00C60633">
              <w:rPr>
                <w:rFonts w:cstheme="minorHAnsi"/>
              </w:rPr>
              <w:t>27.500</w:t>
            </w:r>
          </w:p>
        </w:tc>
        <w:tc>
          <w:tcPr>
            <w:tcW w:w="987" w:type="dxa"/>
            <w:noWrap/>
            <w:vAlign w:val="center"/>
            <w:hideMark/>
          </w:tcPr>
          <w:p w14:paraId="4BF8CEF8"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328D97C"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712C3845"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877A12F"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06F5421" w14:textId="77777777" w:rsidR="00C60633" w:rsidRPr="00C60633" w:rsidRDefault="00C60633" w:rsidP="002D36FB">
            <w:pPr>
              <w:jc w:val="right"/>
              <w:rPr>
                <w:rFonts w:cstheme="minorHAnsi"/>
              </w:rPr>
            </w:pPr>
            <w:r w:rsidRPr="00C60633">
              <w:rPr>
                <w:rFonts w:cstheme="minorHAnsi"/>
              </w:rPr>
              <w:t> </w:t>
            </w:r>
          </w:p>
        </w:tc>
      </w:tr>
      <w:tr w:rsidR="00A17714" w:rsidRPr="00C60633" w14:paraId="65CE1D29" w14:textId="77777777" w:rsidTr="00A17714">
        <w:trPr>
          <w:trHeight w:val="576"/>
        </w:trPr>
        <w:tc>
          <w:tcPr>
            <w:tcW w:w="1015" w:type="dxa"/>
            <w:noWrap/>
            <w:hideMark/>
          </w:tcPr>
          <w:p w14:paraId="758C13B7" w14:textId="77777777" w:rsidR="00C60633" w:rsidRPr="00C60633" w:rsidRDefault="00C60633" w:rsidP="00C60633">
            <w:pPr>
              <w:rPr>
                <w:rFonts w:cstheme="minorHAnsi"/>
                <w:i/>
                <w:iCs/>
              </w:rPr>
            </w:pPr>
            <w:r w:rsidRPr="00C60633">
              <w:rPr>
                <w:rFonts w:cstheme="minorHAnsi"/>
                <w:i/>
                <w:iCs/>
              </w:rPr>
              <w:t>2002-5002</w:t>
            </w:r>
          </w:p>
        </w:tc>
        <w:tc>
          <w:tcPr>
            <w:tcW w:w="2530" w:type="dxa"/>
            <w:hideMark/>
          </w:tcPr>
          <w:p w14:paraId="19DD4FDD" w14:textId="77777777" w:rsidR="00C60633" w:rsidRPr="00C60633" w:rsidRDefault="00C60633">
            <w:pPr>
              <w:rPr>
                <w:rFonts w:cstheme="minorHAnsi"/>
                <w:i/>
                <w:iCs/>
              </w:rPr>
            </w:pPr>
            <w:r w:rsidRPr="00C60633">
              <w:rPr>
                <w:rFonts w:cstheme="minorHAnsi"/>
                <w:i/>
                <w:iCs/>
              </w:rPr>
              <w:t xml:space="preserve">ПР - </w:t>
            </w:r>
            <w:proofErr w:type="spellStart"/>
            <w:r w:rsidRPr="00C60633">
              <w:rPr>
                <w:rFonts w:cstheme="minorHAnsi"/>
                <w:i/>
                <w:iCs/>
              </w:rPr>
              <w:t>Куповина</w:t>
            </w:r>
            <w:proofErr w:type="spellEnd"/>
            <w:r w:rsidRPr="00C60633">
              <w:rPr>
                <w:rFonts w:cstheme="minorHAnsi"/>
                <w:i/>
                <w:iCs/>
              </w:rPr>
              <w:t xml:space="preserve"> </w:t>
            </w:r>
            <w:proofErr w:type="spellStart"/>
            <w:r w:rsidRPr="00C60633">
              <w:rPr>
                <w:rFonts w:cstheme="minorHAnsi"/>
                <w:i/>
                <w:iCs/>
              </w:rPr>
              <w:t>вртића</w:t>
            </w:r>
            <w:proofErr w:type="spellEnd"/>
            <w:r w:rsidRPr="00C60633">
              <w:rPr>
                <w:rFonts w:cstheme="minorHAnsi"/>
                <w:i/>
                <w:iCs/>
              </w:rPr>
              <w:t xml:space="preserve"> "</w:t>
            </w:r>
            <w:proofErr w:type="spellStart"/>
            <w:r w:rsidRPr="00C60633">
              <w:rPr>
                <w:rFonts w:cstheme="minorHAnsi"/>
                <w:i/>
                <w:iCs/>
              </w:rPr>
              <w:t>Забавник</w:t>
            </w:r>
            <w:proofErr w:type="spellEnd"/>
            <w:r w:rsidRPr="00C60633">
              <w:rPr>
                <w:rFonts w:cstheme="minorHAnsi"/>
                <w:i/>
                <w:iCs/>
              </w:rPr>
              <w:t xml:space="preserve">" у </w:t>
            </w:r>
            <w:proofErr w:type="spellStart"/>
            <w:r w:rsidRPr="00C60633">
              <w:rPr>
                <w:rFonts w:cstheme="minorHAnsi"/>
                <w:i/>
                <w:iCs/>
              </w:rPr>
              <w:t>Панчеву</w:t>
            </w:r>
            <w:proofErr w:type="spellEnd"/>
            <w:r w:rsidRPr="00C60633">
              <w:rPr>
                <w:rFonts w:cstheme="minorHAnsi"/>
                <w:i/>
                <w:iCs/>
              </w:rPr>
              <w:t xml:space="preserve"> </w:t>
            </w:r>
          </w:p>
        </w:tc>
        <w:tc>
          <w:tcPr>
            <w:tcW w:w="3492" w:type="dxa"/>
            <w:hideMark/>
          </w:tcPr>
          <w:p w14:paraId="5A4D98D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2.3.1.3. </w:t>
            </w:r>
            <w:proofErr w:type="spellStart"/>
            <w:r w:rsidRPr="00C60633">
              <w:rPr>
                <w:rFonts w:cstheme="minorHAnsi"/>
                <w:i/>
                <w:iCs/>
              </w:rPr>
              <w:t>Куповина</w:t>
            </w:r>
            <w:proofErr w:type="spellEnd"/>
            <w:r w:rsidRPr="00C60633">
              <w:rPr>
                <w:rFonts w:cstheme="minorHAnsi"/>
                <w:i/>
                <w:iCs/>
              </w:rPr>
              <w:t xml:space="preserve"> </w:t>
            </w:r>
            <w:proofErr w:type="spellStart"/>
            <w:r w:rsidRPr="00C60633">
              <w:rPr>
                <w:rFonts w:cstheme="minorHAnsi"/>
                <w:i/>
                <w:iCs/>
              </w:rPr>
              <w:t>вртића</w:t>
            </w:r>
            <w:proofErr w:type="spellEnd"/>
            <w:r w:rsidRPr="00C60633">
              <w:rPr>
                <w:rFonts w:cstheme="minorHAnsi"/>
                <w:i/>
                <w:iCs/>
              </w:rPr>
              <w:t xml:space="preserve"> "</w:t>
            </w:r>
            <w:proofErr w:type="spellStart"/>
            <w:r w:rsidRPr="00C60633">
              <w:rPr>
                <w:rFonts w:cstheme="minorHAnsi"/>
                <w:i/>
                <w:iCs/>
              </w:rPr>
              <w:t>Забавник</w:t>
            </w:r>
            <w:proofErr w:type="spellEnd"/>
            <w:r w:rsidRPr="00C60633">
              <w:rPr>
                <w:rFonts w:cstheme="minorHAnsi"/>
                <w:i/>
                <w:iCs/>
              </w:rPr>
              <w:t xml:space="preserve">" у </w:t>
            </w:r>
            <w:proofErr w:type="spellStart"/>
            <w:r w:rsidRPr="00C60633">
              <w:rPr>
                <w:rFonts w:cstheme="minorHAnsi"/>
                <w:i/>
                <w:iCs/>
              </w:rPr>
              <w:t>Панчеву</w:t>
            </w:r>
            <w:proofErr w:type="spellEnd"/>
            <w:r w:rsidRPr="00C60633">
              <w:rPr>
                <w:rFonts w:cstheme="minorHAnsi"/>
                <w:i/>
                <w:iCs/>
              </w:rPr>
              <w:t xml:space="preserve"> и </w:t>
            </w:r>
            <w:proofErr w:type="spellStart"/>
            <w:r w:rsidRPr="00C60633">
              <w:rPr>
                <w:rFonts w:cstheme="minorHAnsi"/>
                <w:i/>
                <w:iCs/>
              </w:rPr>
              <w:t>укључење</w:t>
            </w:r>
            <w:proofErr w:type="spellEnd"/>
            <w:r w:rsidRPr="00C60633">
              <w:rPr>
                <w:rFonts w:cstheme="minorHAnsi"/>
                <w:i/>
                <w:iCs/>
              </w:rPr>
              <w:t xml:space="preserve"> у </w:t>
            </w:r>
            <w:proofErr w:type="spellStart"/>
            <w:r w:rsidRPr="00C60633">
              <w:rPr>
                <w:rFonts w:cstheme="minorHAnsi"/>
                <w:i/>
                <w:iCs/>
              </w:rPr>
              <w:t>систем</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ЈЛС</w:t>
            </w:r>
          </w:p>
        </w:tc>
        <w:tc>
          <w:tcPr>
            <w:tcW w:w="1031" w:type="dxa"/>
            <w:noWrap/>
            <w:vAlign w:val="center"/>
            <w:hideMark/>
          </w:tcPr>
          <w:p w14:paraId="6DED5BDA" w14:textId="77777777" w:rsidR="00C60633" w:rsidRPr="00C60633" w:rsidRDefault="00C60633" w:rsidP="002D36FB">
            <w:pPr>
              <w:jc w:val="right"/>
              <w:rPr>
                <w:rFonts w:cstheme="minorHAnsi"/>
              </w:rPr>
            </w:pPr>
            <w:r w:rsidRPr="00C60633">
              <w:rPr>
                <w:rFonts w:cstheme="minorHAnsi"/>
              </w:rPr>
              <w:t>27.500</w:t>
            </w:r>
          </w:p>
        </w:tc>
        <w:tc>
          <w:tcPr>
            <w:tcW w:w="987" w:type="dxa"/>
            <w:noWrap/>
            <w:vAlign w:val="center"/>
            <w:hideMark/>
          </w:tcPr>
          <w:p w14:paraId="45E99BA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E0621D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C4C7DA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D7D865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397E8E3"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1D71861" w14:textId="77777777" w:rsidTr="00A17714">
        <w:trPr>
          <w:trHeight w:val="1152"/>
        </w:trPr>
        <w:tc>
          <w:tcPr>
            <w:tcW w:w="1015" w:type="dxa"/>
            <w:noWrap/>
            <w:hideMark/>
          </w:tcPr>
          <w:p w14:paraId="2F419FC9" w14:textId="77777777" w:rsidR="00C60633" w:rsidRPr="00C60633" w:rsidRDefault="00C60633" w:rsidP="00C60633">
            <w:pPr>
              <w:rPr>
                <w:rFonts w:cstheme="minorHAnsi"/>
              </w:rPr>
            </w:pPr>
            <w:r w:rsidRPr="00C60633">
              <w:rPr>
                <w:rFonts w:cstheme="minorHAnsi"/>
              </w:rPr>
              <w:t>2002-5003</w:t>
            </w:r>
          </w:p>
        </w:tc>
        <w:tc>
          <w:tcPr>
            <w:tcW w:w="2530" w:type="dxa"/>
            <w:hideMark/>
          </w:tcPr>
          <w:p w14:paraId="039BBF76"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објекту</w:t>
            </w:r>
            <w:proofErr w:type="spellEnd"/>
            <w:r w:rsidRPr="00C60633">
              <w:rPr>
                <w:rFonts w:cstheme="minorHAnsi"/>
              </w:rPr>
              <w:t xml:space="preserve"> </w:t>
            </w:r>
            <w:proofErr w:type="spellStart"/>
            <w:r w:rsidRPr="00C60633">
              <w:rPr>
                <w:rFonts w:cstheme="minorHAnsi"/>
              </w:rPr>
              <w:t>предшколске</w:t>
            </w:r>
            <w:proofErr w:type="spellEnd"/>
            <w:r w:rsidRPr="00C60633">
              <w:rPr>
                <w:rFonts w:cstheme="minorHAnsi"/>
              </w:rPr>
              <w:t xml:space="preserve"> </w:t>
            </w:r>
            <w:proofErr w:type="spellStart"/>
            <w:r w:rsidRPr="00C60633">
              <w:rPr>
                <w:rFonts w:cstheme="minorHAnsi"/>
              </w:rPr>
              <w:t>установе</w:t>
            </w:r>
            <w:proofErr w:type="spellEnd"/>
            <w:r w:rsidRPr="00C60633">
              <w:rPr>
                <w:rFonts w:cstheme="minorHAnsi"/>
              </w:rPr>
              <w:t xml:space="preserve"> у </w:t>
            </w:r>
            <w:proofErr w:type="spellStart"/>
            <w:r w:rsidRPr="00C60633">
              <w:rPr>
                <w:rFonts w:cstheme="minorHAnsi"/>
              </w:rPr>
              <w:t>комплексу</w:t>
            </w:r>
            <w:proofErr w:type="spellEnd"/>
            <w:r w:rsidRPr="00C60633">
              <w:rPr>
                <w:rFonts w:cstheme="minorHAnsi"/>
              </w:rPr>
              <w:t xml:space="preserve"> ОШ "</w:t>
            </w:r>
            <w:proofErr w:type="spellStart"/>
            <w:r w:rsidRPr="00C60633">
              <w:rPr>
                <w:rFonts w:cstheme="minorHAnsi"/>
              </w:rPr>
              <w:t>Жарко</w:t>
            </w:r>
            <w:proofErr w:type="spellEnd"/>
            <w:r w:rsidRPr="00C60633">
              <w:rPr>
                <w:rFonts w:cstheme="minorHAnsi"/>
              </w:rPr>
              <w:t xml:space="preserve"> </w:t>
            </w:r>
            <w:proofErr w:type="spellStart"/>
            <w:r w:rsidRPr="00C60633">
              <w:rPr>
                <w:rFonts w:cstheme="minorHAnsi"/>
              </w:rPr>
              <w:t>Зрењанин</w:t>
            </w:r>
            <w:proofErr w:type="spellEnd"/>
            <w:r w:rsidRPr="00C60633">
              <w:rPr>
                <w:rFonts w:cstheme="minorHAnsi"/>
              </w:rPr>
              <w:t>” у БНС</w:t>
            </w:r>
          </w:p>
        </w:tc>
        <w:tc>
          <w:tcPr>
            <w:tcW w:w="3492" w:type="dxa"/>
            <w:hideMark/>
          </w:tcPr>
          <w:p w14:paraId="090CB26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2.3.1: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1031" w:type="dxa"/>
            <w:noWrap/>
            <w:vAlign w:val="center"/>
            <w:hideMark/>
          </w:tcPr>
          <w:p w14:paraId="4724535C" w14:textId="77777777" w:rsidR="00C60633" w:rsidRPr="00C60633" w:rsidRDefault="00C60633" w:rsidP="002D36FB">
            <w:pPr>
              <w:jc w:val="right"/>
              <w:rPr>
                <w:rFonts w:cstheme="minorHAnsi"/>
              </w:rPr>
            </w:pPr>
            <w:r w:rsidRPr="00C60633">
              <w:rPr>
                <w:rFonts w:cstheme="minorHAnsi"/>
              </w:rPr>
              <w:t>23.000</w:t>
            </w:r>
          </w:p>
        </w:tc>
        <w:tc>
          <w:tcPr>
            <w:tcW w:w="987" w:type="dxa"/>
            <w:noWrap/>
            <w:vAlign w:val="center"/>
            <w:hideMark/>
          </w:tcPr>
          <w:p w14:paraId="579ED0A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2B6930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3132FB3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BDB282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19FFDC3" w14:textId="77777777" w:rsidR="00C60633" w:rsidRPr="00C60633" w:rsidRDefault="00C60633" w:rsidP="002D36FB">
            <w:pPr>
              <w:jc w:val="right"/>
              <w:rPr>
                <w:rFonts w:cstheme="minorHAnsi"/>
              </w:rPr>
            </w:pPr>
            <w:r w:rsidRPr="00C60633">
              <w:rPr>
                <w:rFonts w:cstheme="minorHAnsi"/>
              </w:rPr>
              <w:t> </w:t>
            </w:r>
          </w:p>
        </w:tc>
      </w:tr>
      <w:tr w:rsidR="00A17714" w:rsidRPr="00C60633" w14:paraId="0D907183" w14:textId="77777777" w:rsidTr="00A17714">
        <w:trPr>
          <w:trHeight w:val="1152"/>
        </w:trPr>
        <w:tc>
          <w:tcPr>
            <w:tcW w:w="1015" w:type="dxa"/>
            <w:noWrap/>
            <w:hideMark/>
          </w:tcPr>
          <w:p w14:paraId="53CF0280" w14:textId="77777777" w:rsidR="00C60633" w:rsidRPr="00C60633" w:rsidRDefault="00C60633" w:rsidP="00C60633">
            <w:pPr>
              <w:rPr>
                <w:rFonts w:cstheme="minorHAnsi"/>
                <w:i/>
                <w:iCs/>
              </w:rPr>
            </w:pPr>
            <w:r w:rsidRPr="00C60633">
              <w:rPr>
                <w:rFonts w:cstheme="minorHAnsi"/>
                <w:i/>
                <w:iCs/>
              </w:rPr>
              <w:t>2002-5003</w:t>
            </w:r>
          </w:p>
        </w:tc>
        <w:tc>
          <w:tcPr>
            <w:tcW w:w="2530" w:type="dxa"/>
            <w:hideMark/>
          </w:tcPr>
          <w:p w14:paraId="479FCA5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објекту</w:t>
            </w:r>
            <w:proofErr w:type="spellEnd"/>
            <w:r w:rsidRPr="00C60633">
              <w:rPr>
                <w:rFonts w:cstheme="minorHAnsi"/>
              </w:rPr>
              <w:t xml:space="preserve"> </w:t>
            </w:r>
            <w:proofErr w:type="spellStart"/>
            <w:r w:rsidRPr="00C60633">
              <w:rPr>
                <w:rFonts w:cstheme="minorHAnsi"/>
              </w:rPr>
              <w:t>предшколске</w:t>
            </w:r>
            <w:proofErr w:type="spellEnd"/>
            <w:r w:rsidRPr="00C60633">
              <w:rPr>
                <w:rFonts w:cstheme="minorHAnsi"/>
              </w:rPr>
              <w:t xml:space="preserve"> </w:t>
            </w:r>
            <w:proofErr w:type="spellStart"/>
            <w:r w:rsidRPr="00C60633">
              <w:rPr>
                <w:rFonts w:cstheme="minorHAnsi"/>
              </w:rPr>
              <w:t>установе</w:t>
            </w:r>
            <w:proofErr w:type="spellEnd"/>
            <w:r w:rsidRPr="00C60633">
              <w:rPr>
                <w:rFonts w:cstheme="minorHAnsi"/>
              </w:rPr>
              <w:t xml:space="preserve"> у </w:t>
            </w:r>
            <w:proofErr w:type="spellStart"/>
            <w:r w:rsidRPr="00C60633">
              <w:rPr>
                <w:rFonts w:cstheme="minorHAnsi"/>
              </w:rPr>
              <w:t>комплексу</w:t>
            </w:r>
            <w:proofErr w:type="spellEnd"/>
            <w:r w:rsidRPr="00C60633">
              <w:rPr>
                <w:rFonts w:cstheme="minorHAnsi"/>
              </w:rPr>
              <w:t xml:space="preserve"> ОШ "</w:t>
            </w:r>
            <w:proofErr w:type="spellStart"/>
            <w:r w:rsidRPr="00C60633">
              <w:rPr>
                <w:rFonts w:cstheme="minorHAnsi"/>
              </w:rPr>
              <w:t>Жарко</w:t>
            </w:r>
            <w:proofErr w:type="spellEnd"/>
            <w:r w:rsidRPr="00C60633">
              <w:rPr>
                <w:rFonts w:cstheme="minorHAnsi"/>
              </w:rPr>
              <w:t xml:space="preserve"> </w:t>
            </w:r>
            <w:proofErr w:type="spellStart"/>
            <w:r w:rsidRPr="00C60633">
              <w:rPr>
                <w:rFonts w:cstheme="minorHAnsi"/>
              </w:rPr>
              <w:t>Зрењанин</w:t>
            </w:r>
            <w:proofErr w:type="spellEnd"/>
            <w:r w:rsidRPr="00C60633">
              <w:rPr>
                <w:rFonts w:cstheme="minorHAnsi"/>
              </w:rPr>
              <w:t>” у БНС</w:t>
            </w:r>
          </w:p>
        </w:tc>
        <w:tc>
          <w:tcPr>
            <w:tcW w:w="3492" w:type="dxa"/>
            <w:hideMark/>
          </w:tcPr>
          <w:p w14:paraId="5822E77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2.3.1.4.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објекту</w:t>
            </w:r>
            <w:proofErr w:type="spellEnd"/>
            <w:r w:rsidRPr="00C60633">
              <w:rPr>
                <w:rFonts w:cstheme="minorHAnsi"/>
                <w:i/>
                <w:iCs/>
              </w:rPr>
              <w:t xml:space="preserve"> </w:t>
            </w:r>
            <w:proofErr w:type="spellStart"/>
            <w:r w:rsidRPr="00C60633">
              <w:rPr>
                <w:rFonts w:cstheme="minorHAnsi"/>
                <w:i/>
                <w:iCs/>
              </w:rPr>
              <w:t>предшколске</w:t>
            </w:r>
            <w:proofErr w:type="spellEnd"/>
            <w:r w:rsidRPr="00C60633">
              <w:rPr>
                <w:rFonts w:cstheme="minorHAnsi"/>
                <w:i/>
                <w:iCs/>
              </w:rPr>
              <w:t xml:space="preserve"> </w:t>
            </w:r>
            <w:proofErr w:type="spellStart"/>
            <w:r w:rsidRPr="00C60633">
              <w:rPr>
                <w:rFonts w:cstheme="minorHAnsi"/>
                <w:i/>
                <w:iCs/>
              </w:rPr>
              <w:t>установе</w:t>
            </w:r>
            <w:proofErr w:type="spellEnd"/>
            <w:r w:rsidRPr="00C60633">
              <w:rPr>
                <w:rFonts w:cstheme="minorHAnsi"/>
                <w:i/>
                <w:iCs/>
              </w:rPr>
              <w:t xml:space="preserve"> у </w:t>
            </w:r>
            <w:proofErr w:type="spellStart"/>
            <w:r w:rsidRPr="00C60633">
              <w:rPr>
                <w:rFonts w:cstheme="minorHAnsi"/>
                <w:i/>
                <w:iCs/>
              </w:rPr>
              <w:t>комплексу</w:t>
            </w:r>
            <w:proofErr w:type="spellEnd"/>
            <w:r w:rsidRPr="00C60633">
              <w:rPr>
                <w:rFonts w:cstheme="minorHAnsi"/>
                <w:i/>
                <w:iCs/>
              </w:rPr>
              <w:t xml:space="preserve"> ОШ "</w:t>
            </w:r>
            <w:proofErr w:type="spellStart"/>
            <w:r w:rsidRPr="00C60633">
              <w:rPr>
                <w:rFonts w:cstheme="minorHAnsi"/>
                <w:i/>
                <w:iCs/>
              </w:rPr>
              <w:t>Жарко</w:t>
            </w:r>
            <w:proofErr w:type="spellEnd"/>
            <w:r w:rsidRPr="00C60633">
              <w:rPr>
                <w:rFonts w:cstheme="minorHAnsi"/>
                <w:i/>
                <w:iCs/>
              </w:rPr>
              <w:t xml:space="preserve"> </w:t>
            </w:r>
            <w:proofErr w:type="spellStart"/>
            <w:r w:rsidRPr="00C60633">
              <w:rPr>
                <w:rFonts w:cstheme="minorHAnsi"/>
                <w:i/>
                <w:iCs/>
              </w:rPr>
              <w:t>Зрењанин</w:t>
            </w:r>
            <w:proofErr w:type="spellEnd"/>
            <w:r w:rsidRPr="00C60633">
              <w:rPr>
                <w:rFonts w:cstheme="minorHAnsi"/>
                <w:i/>
                <w:iCs/>
              </w:rPr>
              <w:t>" у БНС</w:t>
            </w:r>
          </w:p>
        </w:tc>
        <w:tc>
          <w:tcPr>
            <w:tcW w:w="1031" w:type="dxa"/>
            <w:noWrap/>
            <w:vAlign w:val="center"/>
            <w:hideMark/>
          </w:tcPr>
          <w:p w14:paraId="4E15A07C" w14:textId="77777777" w:rsidR="00C60633" w:rsidRPr="00C60633" w:rsidRDefault="00C60633" w:rsidP="002D36FB">
            <w:pPr>
              <w:jc w:val="right"/>
              <w:rPr>
                <w:rFonts w:cstheme="minorHAnsi"/>
              </w:rPr>
            </w:pPr>
            <w:r w:rsidRPr="00C60633">
              <w:rPr>
                <w:rFonts w:cstheme="minorHAnsi"/>
              </w:rPr>
              <w:t>23.000</w:t>
            </w:r>
          </w:p>
        </w:tc>
        <w:tc>
          <w:tcPr>
            <w:tcW w:w="987" w:type="dxa"/>
            <w:noWrap/>
            <w:vAlign w:val="center"/>
            <w:hideMark/>
          </w:tcPr>
          <w:p w14:paraId="2EBA84F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48CFD35"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FDABA8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533034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1113E52" w14:textId="77777777" w:rsidR="00C60633" w:rsidRPr="00C60633" w:rsidRDefault="00C60633" w:rsidP="002D36FB">
            <w:pPr>
              <w:jc w:val="right"/>
              <w:rPr>
                <w:rFonts w:cstheme="minorHAnsi"/>
              </w:rPr>
            </w:pPr>
            <w:r w:rsidRPr="00C60633">
              <w:rPr>
                <w:rFonts w:cstheme="minorHAnsi"/>
              </w:rPr>
              <w:t> </w:t>
            </w:r>
          </w:p>
        </w:tc>
      </w:tr>
      <w:tr w:rsidR="0042186A" w:rsidRPr="00C60633" w14:paraId="5C94E7B3" w14:textId="77777777" w:rsidTr="00A17714">
        <w:trPr>
          <w:trHeight w:val="576"/>
        </w:trPr>
        <w:tc>
          <w:tcPr>
            <w:tcW w:w="1015" w:type="dxa"/>
            <w:noWrap/>
            <w:hideMark/>
          </w:tcPr>
          <w:p w14:paraId="795F5806" w14:textId="77777777" w:rsidR="00C60633" w:rsidRPr="00C60633" w:rsidRDefault="00C60633" w:rsidP="00C60633">
            <w:pPr>
              <w:rPr>
                <w:rFonts w:cstheme="minorHAnsi"/>
              </w:rPr>
            </w:pPr>
            <w:r w:rsidRPr="00C60633">
              <w:rPr>
                <w:rFonts w:cstheme="minorHAnsi"/>
              </w:rPr>
              <w:t>2002</w:t>
            </w:r>
          </w:p>
        </w:tc>
        <w:tc>
          <w:tcPr>
            <w:tcW w:w="2530" w:type="dxa"/>
            <w:hideMark/>
          </w:tcPr>
          <w:p w14:paraId="59C0D4AD" w14:textId="77777777" w:rsidR="00C60633" w:rsidRPr="00C60633" w:rsidRDefault="00C60633">
            <w:pPr>
              <w:rPr>
                <w:rFonts w:cstheme="minorHAnsi"/>
              </w:rPr>
            </w:pPr>
            <w:r w:rsidRPr="00C60633">
              <w:rPr>
                <w:rFonts w:cstheme="minorHAnsi"/>
              </w:rPr>
              <w:t> </w:t>
            </w:r>
          </w:p>
        </w:tc>
        <w:tc>
          <w:tcPr>
            <w:tcW w:w="3492" w:type="dxa"/>
            <w:hideMark/>
          </w:tcPr>
          <w:p w14:paraId="55ABE80F" w14:textId="2A60F24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2.3.1:</w:t>
            </w:r>
            <w:r w:rsidR="00CC78CF">
              <w:rPr>
                <w:rFonts w:cstheme="minorHAnsi"/>
                <w:lang w:val="sr-Cyrl-RS"/>
              </w:rPr>
              <w:t xml:space="preserve">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r w:rsidRPr="00C60633">
              <w:rPr>
                <w:rFonts w:cstheme="minorHAnsi"/>
              </w:rPr>
              <w:t xml:space="preserve"> и </w:t>
            </w:r>
            <w:proofErr w:type="spellStart"/>
            <w:r w:rsidRPr="00C60633">
              <w:rPr>
                <w:rFonts w:cstheme="minorHAnsi"/>
              </w:rPr>
              <w:t>образовања</w:t>
            </w:r>
            <w:proofErr w:type="spellEnd"/>
          </w:p>
        </w:tc>
        <w:tc>
          <w:tcPr>
            <w:tcW w:w="1031" w:type="dxa"/>
            <w:noWrap/>
            <w:vAlign w:val="center"/>
            <w:hideMark/>
          </w:tcPr>
          <w:p w14:paraId="3EF260EA" w14:textId="77777777" w:rsidR="00C60633" w:rsidRPr="00C60633" w:rsidRDefault="00C60633" w:rsidP="002D36FB">
            <w:pPr>
              <w:jc w:val="right"/>
              <w:rPr>
                <w:rFonts w:cstheme="minorHAnsi"/>
              </w:rPr>
            </w:pPr>
            <w:r w:rsidRPr="00C60633">
              <w:rPr>
                <w:rFonts w:cstheme="minorHAnsi"/>
              </w:rPr>
              <w:t>200.000</w:t>
            </w:r>
          </w:p>
        </w:tc>
        <w:tc>
          <w:tcPr>
            <w:tcW w:w="987" w:type="dxa"/>
            <w:noWrap/>
            <w:vAlign w:val="center"/>
            <w:hideMark/>
          </w:tcPr>
          <w:p w14:paraId="737CC63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4CC8086" w14:textId="77777777" w:rsidR="00C60633" w:rsidRPr="00C60633" w:rsidRDefault="00C60633" w:rsidP="002D36FB">
            <w:pPr>
              <w:jc w:val="right"/>
              <w:rPr>
                <w:rFonts w:cstheme="minorHAnsi"/>
              </w:rPr>
            </w:pPr>
            <w:r w:rsidRPr="00C60633">
              <w:rPr>
                <w:rFonts w:cstheme="minorHAnsi"/>
              </w:rPr>
              <w:t>400.000</w:t>
            </w:r>
          </w:p>
        </w:tc>
        <w:tc>
          <w:tcPr>
            <w:tcW w:w="1027" w:type="dxa"/>
            <w:noWrap/>
            <w:vAlign w:val="center"/>
            <w:hideMark/>
          </w:tcPr>
          <w:p w14:paraId="046B6109"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6764D4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37F0FFB" w14:textId="77777777" w:rsidR="00C60633" w:rsidRPr="00C60633" w:rsidRDefault="00C60633" w:rsidP="002D36FB">
            <w:pPr>
              <w:jc w:val="right"/>
              <w:rPr>
                <w:rFonts w:cstheme="minorHAnsi"/>
              </w:rPr>
            </w:pPr>
            <w:r w:rsidRPr="00C60633">
              <w:rPr>
                <w:rFonts w:cstheme="minorHAnsi"/>
              </w:rPr>
              <w:t> </w:t>
            </w:r>
          </w:p>
        </w:tc>
      </w:tr>
      <w:tr w:rsidR="00A17714" w:rsidRPr="00C60633" w14:paraId="2E33322F" w14:textId="77777777" w:rsidTr="00A17714">
        <w:trPr>
          <w:trHeight w:val="864"/>
        </w:trPr>
        <w:tc>
          <w:tcPr>
            <w:tcW w:w="1015" w:type="dxa"/>
            <w:noWrap/>
            <w:hideMark/>
          </w:tcPr>
          <w:p w14:paraId="57899DDC" w14:textId="77777777" w:rsidR="00C60633" w:rsidRPr="00C60633" w:rsidRDefault="00C60633" w:rsidP="00C60633">
            <w:pPr>
              <w:rPr>
                <w:rFonts w:cstheme="minorHAnsi"/>
                <w:i/>
                <w:iCs/>
              </w:rPr>
            </w:pPr>
            <w:r w:rsidRPr="00C60633">
              <w:rPr>
                <w:rFonts w:cstheme="minorHAnsi"/>
                <w:i/>
                <w:iCs/>
              </w:rPr>
              <w:t>2002</w:t>
            </w:r>
          </w:p>
        </w:tc>
        <w:tc>
          <w:tcPr>
            <w:tcW w:w="2530" w:type="dxa"/>
            <w:hideMark/>
          </w:tcPr>
          <w:p w14:paraId="5579E6F9" w14:textId="77777777" w:rsidR="00C60633" w:rsidRPr="00C60633" w:rsidRDefault="00C60633">
            <w:pPr>
              <w:rPr>
                <w:rFonts w:cstheme="minorHAnsi"/>
              </w:rPr>
            </w:pPr>
            <w:r w:rsidRPr="00C60633">
              <w:rPr>
                <w:rFonts w:cstheme="minorHAnsi"/>
              </w:rPr>
              <w:t> </w:t>
            </w:r>
          </w:p>
        </w:tc>
        <w:tc>
          <w:tcPr>
            <w:tcW w:w="3492" w:type="dxa"/>
            <w:hideMark/>
          </w:tcPr>
          <w:p w14:paraId="409EC76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2.3.1.5.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изградњи</w:t>
            </w:r>
            <w:proofErr w:type="spellEnd"/>
            <w:r w:rsidRPr="00C60633">
              <w:rPr>
                <w:rFonts w:cstheme="minorHAnsi"/>
                <w:i/>
                <w:iCs/>
              </w:rPr>
              <w:t xml:space="preserve"> </w:t>
            </w:r>
            <w:proofErr w:type="spellStart"/>
            <w:r w:rsidRPr="00C60633">
              <w:rPr>
                <w:rFonts w:cstheme="minorHAnsi"/>
                <w:i/>
                <w:iCs/>
              </w:rPr>
              <w:t>вртића</w:t>
            </w:r>
            <w:proofErr w:type="spellEnd"/>
            <w:r w:rsidRPr="00C60633">
              <w:rPr>
                <w:rFonts w:cstheme="minorHAnsi"/>
                <w:i/>
                <w:iCs/>
              </w:rPr>
              <w:t xml:space="preserve"> </w:t>
            </w:r>
            <w:proofErr w:type="spellStart"/>
            <w:r w:rsidRPr="00C60633">
              <w:rPr>
                <w:rFonts w:cstheme="minorHAnsi"/>
                <w:i/>
                <w:iCs/>
              </w:rPr>
              <w:t>Стрелиште</w:t>
            </w:r>
            <w:proofErr w:type="spellEnd"/>
            <w:r w:rsidRPr="00C60633">
              <w:rPr>
                <w:rFonts w:cstheme="minorHAnsi"/>
                <w:i/>
                <w:iCs/>
              </w:rPr>
              <w:t xml:space="preserve"> и </w:t>
            </w:r>
            <w:proofErr w:type="spellStart"/>
            <w:r w:rsidRPr="00C60633">
              <w:rPr>
                <w:rFonts w:cstheme="minorHAnsi"/>
                <w:i/>
                <w:iCs/>
              </w:rPr>
              <w:t>Младост</w:t>
            </w:r>
            <w:proofErr w:type="spellEnd"/>
          </w:p>
        </w:tc>
        <w:tc>
          <w:tcPr>
            <w:tcW w:w="1031" w:type="dxa"/>
            <w:noWrap/>
            <w:vAlign w:val="center"/>
            <w:hideMark/>
          </w:tcPr>
          <w:p w14:paraId="2655B329" w14:textId="77777777" w:rsidR="00C60633" w:rsidRPr="00C60633" w:rsidRDefault="00C60633" w:rsidP="002D36FB">
            <w:pPr>
              <w:jc w:val="right"/>
              <w:rPr>
                <w:rFonts w:cstheme="minorHAnsi"/>
                <w:i/>
                <w:iCs/>
              </w:rPr>
            </w:pPr>
            <w:r w:rsidRPr="00C60633">
              <w:rPr>
                <w:rFonts w:cstheme="minorHAnsi"/>
                <w:i/>
                <w:iCs/>
              </w:rPr>
              <w:t>200.000</w:t>
            </w:r>
          </w:p>
        </w:tc>
        <w:tc>
          <w:tcPr>
            <w:tcW w:w="987" w:type="dxa"/>
            <w:noWrap/>
            <w:vAlign w:val="center"/>
            <w:hideMark/>
          </w:tcPr>
          <w:p w14:paraId="40C6EA7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A1D7E0C" w14:textId="77777777" w:rsidR="00C60633" w:rsidRPr="00C60633" w:rsidRDefault="00C60633" w:rsidP="002D36FB">
            <w:pPr>
              <w:jc w:val="right"/>
              <w:rPr>
                <w:rFonts w:cstheme="minorHAnsi"/>
                <w:i/>
                <w:iCs/>
              </w:rPr>
            </w:pPr>
            <w:r w:rsidRPr="00C60633">
              <w:rPr>
                <w:rFonts w:cstheme="minorHAnsi"/>
                <w:i/>
                <w:iCs/>
              </w:rPr>
              <w:t>400.000</w:t>
            </w:r>
          </w:p>
        </w:tc>
        <w:tc>
          <w:tcPr>
            <w:tcW w:w="1027" w:type="dxa"/>
            <w:noWrap/>
            <w:vAlign w:val="center"/>
            <w:hideMark/>
          </w:tcPr>
          <w:p w14:paraId="4879494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FFD2E7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EEC66D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D022D55" w14:textId="77777777" w:rsidTr="00A17714">
        <w:trPr>
          <w:trHeight w:val="288"/>
        </w:trPr>
        <w:tc>
          <w:tcPr>
            <w:tcW w:w="1015" w:type="dxa"/>
            <w:noWrap/>
            <w:hideMark/>
          </w:tcPr>
          <w:p w14:paraId="7D18FF40" w14:textId="77777777" w:rsidR="00C60633" w:rsidRPr="00C60633" w:rsidRDefault="00C60633" w:rsidP="00C60633">
            <w:pPr>
              <w:rPr>
                <w:rFonts w:cstheme="minorHAnsi"/>
                <w:b/>
                <w:bCs/>
              </w:rPr>
            </w:pPr>
            <w:r w:rsidRPr="00C60633">
              <w:rPr>
                <w:rFonts w:cstheme="minorHAnsi"/>
                <w:b/>
                <w:bCs/>
              </w:rPr>
              <w:lastRenderedPageBreak/>
              <w:t>2003</w:t>
            </w:r>
          </w:p>
        </w:tc>
        <w:tc>
          <w:tcPr>
            <w:tcW w:w="2530" w:type="dxa"/>
            <w:hideMark/>
          </w:tcPr>
          <w:p w14:paraId="430533B5"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9: </w:t>
            </w:r>
            <w:proofErr w:type="spellStart"/>
            <w:r w:rsidRPr="00C60633">
              <w:rPr>
                <w:rFonts w:cstheme="minorHAnsi"/>
                <w:b/>
                <w:bCs/>
              </w:rPr>
              <w:t>Основно</w:t>
            </w:r>
            <w:proofErr w:type="spellEnd"/>
            <w:r w:rsidRPr="00C60633">
              <w:rPr>
                <w:rFonts w:cstheme="minorHAnsi"/>
                <w:b/>
                <w:bCs/>
              </w:rPr>
              <w:t xml:space="preserve"> </w:t>
            </w:r>
            <w:proofErr w:type="spellStart"/>
            <w:r w:rsidRPr="00C60633">
              <w:rPr>
                <w:rFonts w:cstheme="minorHAnsi"/>
                <w:b/>
                <w:bCs/>
              </w:rPr>
              <w:t>образовање</w:t>
            </w:r>
            <w:proofErr w:type="spellEnd"/>
          </w:p>
        </w:tc>
        <w:tc>
          <w:tcPr>
            <w:tcW w:w="3492" w:type="dxa"/>
            <w:noWrap/>
            <w:hideMark/>
          </w:tcPr>
          <w:p w14:paraId="399D9187"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6CE4BBA9" w14:textId="77777777" w:rsidR="00C60633" w:rsidRPr="00C60633" w:rsidRDefault="00C60633" w:rsidP="002D36FB">
            <w:pPr>
              <w:jc w:val="right"/>
              <w:rPr>
                <w:rFonts w:cstheme="minorHAnsi"/>
              </w:rPr>
            </w:pPr>
            <w:r w:rsidRPr="00C60633">
              <w:rPr>
                <w:rFonts w:cstheme="minorHAnsi"/>
              </w:rPr>
              <w:t>37.725</w:t>
            </w:r>
          </w:p>
        </w:tc>
        <w:tc>
          <w:tcPr>
            <w:tcW w:w="987" w:type="dxa"/>
            <w:noWrap/>
            <w:vAlign w:val="center"/>
            <w:hideMark/>
          </w:tcPr>
          <w:p w14:paraId="1E003783"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095E4C79" w14:textId="77777777" w:rsidR="00C60633" w:rsidRPr="00C60633" w:rsidRDefault="00C60633" w:rsidP="002D36FB">
            <w:pPr>
              <w:jc w:val="right"/>
              <w:rPr>
                <w:rFonts w:cstheme="minorHAnsi"/>
              </w:rPr>
            </w:pPr>
            <w:r w:rsidRPr="00C60633">
              <w:rPr>
                <w:rFonts w:cstheme="minorHAnsi"/>
              </w:rPr>
              <w:t>47.850</w:t>
            </w:r>
          </w:p>
        </w:tc>
        <w:tc>
          <w:tcPr>
            <w:tcW w:w="1027" w:type="dxa"/>
            <w:noWrap/>
            <w:vAlign w:val="center"/>
            <w:hideMark/>
          </w:tcPr>
          <w:p w14:paraId="01A8740F"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36791C78" w14:textId="77777777" w:rsidR="00C60633" w:rsidRPr="00C60633" w:rsidRDefault="00C60633" w:rsidP="002D36FB">
            <w:pPr>
              <w:jc w:val="right"/>
              <w:rPr>
                <w:rFonts w:cstheme="minorHAnsi"/>
              </w:rPr>
            </w:pPr>
            <w:r w:rsidRPr="00C60633">
              <w:rPr>
                <w:rFonts w:cstheme="minorHAnsi"/>
              </w:rPr>
              <w:t>47.850</w:t>
            </w:r>
          </w:p>
        </w:tc>
        <w:tc>
          <w:tcPr>
            <w:tcW w:w="1025" w:type="dxa"/>
            <w:noWrap/>
            <w:vAlign w:val="center"/>
            <w:hideMark/>
          </w:tcPr>
          <w:p w14:paraId="5F460A33" w14:textId="77777777" w:rsidR="00C60633" w:rsidRPr="00C60633" w:rsidRDefault="00C60633" w:rsidP="002D36FB">
            <w:pPr>
              <w:jc w:val="right"/>
              <w:rPr>
                <w:rFonts w:cstheme="minorHAnsi"/>
              </w:rPr>
            </w:pPr>
            <w:r w:rsidRPr="00C60633">
              <w:rPr>
                <w:rFonts w:cstheme="minorHAnsi"/>
              </w:rPr>
              <w:t>0</w:t>
            </w:r>
          </w:p>
        </w:tc>
      </w:tr>
      <w:tr w:rsidR="0042186A" w:rsidRPr="00C60633" w14:paraId="44DE4B4D" w14:textId="77777777" w:rsidTr="00A17714">
        <w:trPr>
          <w:trHeight w:val="576"/>
        </w:trPr>
        <w:tc>
          <w:tcPr>
            <w:tcW w:w="1015" w:type="dxa"/>
            <w:noWrap/>
            <w:hideMark/>
          </w:tcPr>
          <w:p w14:paraId="7791D172" w14:textId="77777777" w:rsidR="00C60633" w:rsidRPr="00C60633" w:rsidRDefault="00C60633" w:rsidP="00C60633">
            <w:pPr>
              <w:rPr>
                <w:rFonts w:cstheme="minorHAnsi"/>
              </w:rPr>
            </w:pPr>
            <w:r w:rsidRPr="00C60633">
              <w:rPr>
                <w:rFonts w:cstheme="minorHAnsi"/>
              </w:rPr>
              <w:t>2003-0001</w:t>
            </w:r>
          </w:p>
        </w:tc>
        <w:tc>
          <w:tcPr>
            <w:tcW w:w="2530" w:type="dxa"/>
            <w:hideMark/>
          </w:tcPr>
          <w:p w14:paraId="301CEBC4"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делатности</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3492" w:type="dxa"/>
            <w:hideMark/>
          </w:tcPr>
          <w:p w14:paraId="608D80A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2.3.2: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2F8DD805" w14:textId="77777777" w:rsidR="00C60633" w:rsidRPr="00C60633" w:rsidRDefault="00C60633" w:rsidP="002D36FB">
            <w:pPr>
              <w:jc w:val="right"/>
              <w:rPr>
                <w:rFonts w:cstheme="minorHAnsi"/>
              </w:rPr>
            </w:pPr>
            <w:r w:rsidRPr="00C60633">
              <w:rPr>
                <w:rFonts w:cstheme="minorHAnsi"/>
              </w:rPr>
              <w:t>15.425</w:t>
            </w:r>
          </w:p>
        </w:tc>
        <w:tc>
          <w:tcPr>
            <w:tcW w:w="987" w:type="dxa"/>
            <w:noWrap/>
            <w:vAlign w:val="center"/>
            <w:hideMark/>
          </w:tcPr>
          <w:p w14:paraId="6FA4FE9F"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7C90C8E" w14:textId="77777777" w:rsidR="00C60633" w:rsidRPr="00C60633" w:rsidRDefault="00C60633" w:rsidP="002D36FB">
            <w:pPr>
              <w:jc w:val="right"/>
              <w:rPr>
                <w:rFonts w:cstheme="minorHAnsi"/>
              </w:rPr>
            </w:pPr>
            <w:r w:rsidRPr="00C60633">
              <w:rPr>
                <w:rFonts w:cstheme="minorHAnsi"/>
              </w:rPr>
              <w:t>15.000</w:t>
            </w:r>
          </w:p>
        </w:tc>
        <w:tc>
          <w:tcPr>
            <w:tcW w:w="1027" w:type="dxa"/>
            <w:noWrap/>
            <w:vAlign w:val="center"/>
            <w:hideMark/>
          </w:tcPr>
          <w:p w14:paraId="66F3618D"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21F24062" w14:textId="77777777" w:rsidR="00C60633" w:rsidRPr="00C60633" w:rsidRDefault="00C60633" w:rsidP="002D36FB">
            <w:pPr>
              <w:jc w:val="right"/>
              <w:rPr>
                <w:rFonts w:cstheme="minorHAnsi"/>
              </w:rPr>
            </w:pPr>
            <w:r w:rsidRPr="00C60633">
              <w:rPr>
                <w:rFonts w:cstheme="minorHAnsi"/>
              </w:rPr>
              <w:t>15.000</w:t>
            </w:r>
          </w:p>
        </w:tc>
        <w:tc>
          <w:tcPr>
            <w:tcW w:w="1025" w:type="dxa"/>
            <w:noWrap/>
            <w:vAlign w:val="center"/>
            <w:hideMark/>
          </w:tcPr>
          <w:p w14:paraId="659CA121" w14:textId="77777777" w:rsidR="00C60633" w:rsidRPr="00C60633" w:rsidRDefault="00C60633" w:rsidP="002D36FB">
            <w:pPr>
              <w:jc w:val="right"/>
              <w:rPr>
                <w:rFonts w:cstheme="minorHAnsi"/>
              </w:rPr>
            </w:pPr>
            <w:r w:rsidRPr="00C60633">
              <w:rPr>
                <w:rFonts w:cstheme="minorHAnsi"/>
              </w:rPr>
              <w:t>0</w:t>
            </w:r>
          </w:p>
        </w:tc>
      </w:tr>
      <w:tr w:rsidR="00A17714" w:rsidRPr="00C60633" w14:paraId="726EDF11" w14:textId="77777777" w:rsidTr="00A17714">
        <w:trPr>
          <w:trHeight w:val="576"/>
        </w:trPr>
        <w:tc>
          <w:tcPr>
            <w:tcW w:w="1015" w:type="dxa"/>
            <w:noWrap/>
            <w:hideMark/>
          </w:tcPr>
          <w:p w14:paraId="1EFB9A6C" w14:textId="77777777" w:rsidR="00C60633" w:rsidRPr="00C60633" w:rsidRDefault="00C60633" w:rsidP="00C60633">
            <w:pPr>
              <w:rPr>
                <w:rFonts w:cstheme="minorHAnsi"/>
                <w:i/>
                <w:iCs/>
              </w:rPr>
            </w:pPr>
            <w:r w:rsidRPr="00C60633">
              <w:rPr>
                <w:rFonts w:cstheme="minorHAnsi"/>
                <w:i/>
                <w:iCs/>
              </w:rPr>
              <w:t>2003-0001</w:t>
            </w:r>
          </w:p>
        </w:tc>
        <w:tc>
          <w:tcPr>
            <w:tcW w:w="2530" w:type="dxa"/>
            <w:hideMark/>
          </w:tcPr>
          <w:p w14:paraId="355FE5B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3AFC9E6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2.3.2.1.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r w:rsidRPr="00C60633">
              <w:rPr>
                <w:rFonts w:cstheme="minorHAnsi"/>
                <w:i/>
                <w:iCs/>
              </w:rPr>
              <w:t xml:space="preserve"> </w:t>
            </w:r>
          </w:p>
        </w:tc>
        <w:tc>
          <w:tcPr>
            <w:tcW w:w="1031" w:type="dxa"/>
            <w:noWrap/>
            <w:vAlign w:val="center"/>
            <w:hideMark/>
          </w:tcPr>
          <w:p w14:paraId="0856D2F5" w14:textId="77777777" w:rsidR="00C60633" w:rsidRPr="00C60633" w:rsidRDefault="00C60633" w:rsidP="002D36FB">
            <w:pPr>
              <w:jc w:val="right"/>
              <w:rPr>
                <w:rFonts w:cstheme="minorHAnsi"/>
                <w:i/>
                <w:iCs/>
              </w:rPr>
            </w:pPr>
            <w:r w:rsidRPr="00C60633">
              <w:rPr>
                <w:rFonts w:cstheme="minorHAnsi"/>
                <w:i/>
                <w:iCs/>
              </w:rPr>
              <w:t>15.425</w:t>
            </w:r>
          </w:p>
        </w:tc>
        <w:tc>
          <w:tcPr>
            <w:tcW w:w="987" w:type="dxa"/>
            <w:noWrap/>
            <w:vAlign w:val="center"/>
            <w:hideMark/>
          </w:tcPr>
          <w:p w14:paraId="05E7B13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4852A0C" w14:textId="77777777" w:rsidR="00C60633" w:rsidRPr="00C60633" w:rsidRDefault="00C60633" w:rsidP="002D36FB">
            <w:pPr>
              <w:jc w:val="right"/>
              <w:rPr>
                <w:rFonts w:cstheme="minorHAnsi"/>
                <w:i/>
                <w:iCs/>
              </w:rPr>
            </w:pPr>
            <w:r w:rsidRPr="00C60633">
              <w:rPr>
                <w:rFonts w:cstheme="minorHAnsi"/>
                <w:i/>
                <w:iCs/>
              </w:rPr>
              <w:t>15.000</w:t>
            </w:r>
          </w:p>
        </w:tc>
        <w:tc>
          <w:tcPr>
            <w:tcW w:w="1027" w:type="dxa"/>
            <w:noWrap/>
            <w:vAlign w:val="center"/>
            <w:hideMark/>
          </w:tcPr>
          <w:p w14:paraId="23AADD4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CF71114" w14:textId="77777777" w:rsidR="00C60633" w:rsidRPr="00C60633" w:rsidRDefault="00C60633" w:rsidP="002D36FB">
            <w:pPr>
              <w:jc w:val="right"/>
              <w:rPr>
                <w:rFonts w:cstheme="minorHAnsi"/>
                <w:i/>
                <w:iCs/>
              </w:rPr>
            </w:pPr>
            <w:r w:rsidRPr="00C60633">
              <w:rPr>
                <w:rFonts w:cstheme="minorHAnsi"/>
                <w:i/>
                <w:iCs/>
              </w:rPr>
              <w:t>15.000</w:t>
            </w:r>
          </w:p>
        </w:tc>
        <w:tc>
          <w:tcPr>
            <w:tcW w:w="1025" w:type="dxa"/>
            <w:noWrap/>
            <w:vAlign w:val="center"/>
            <w:hideMark/>
          </w:tcPr>
          <w:p w14:paraId="5D571FE1"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48F6FFF" w14:textId="77777777" w:rsidTr="00A17714">
        <w:trPr>
          <w:trHeight w:val="576"/>
        </w:trPr>
        <w:tc>
          <w:tcPr>
            <w:tcW w:w="1015" w:type="dxa"/>
            <w:noWrap/>
            <w:hideMark/>
          </w:tcPr>
          <w:p w14:paraId="22707156" w14:textId="77777777" w:rsidR="00C60633" w:rsidRPr="00C60633" w:rsidRDefault="00C60633" w:rsidP="00C60633">
            <w:pPr>
              <w:rPr>
                <w:rFonts w:cstheme="minorHAnsi"/>
              </w:rPr>
            </w:pPr>
            <w:r w:rsidRPr="00C60633">
              <w:rPr>
                <w:rFonts w:cstheme="minorHAnsi"/>
              </w:rPr>
              <w:t>2003-0001</w:t>
            </w:r>
          </w:p>
        </w:tc>
        <w:tc>
          <w:tcPr>
            <w:tcW w:w="2530" w:type="dxa"/>
            <w:hideMark/>
          </w:tcPr>
          <w:p w14:paraId="4EB8A1EB"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делатности</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3492" w:type="dxa"/>
            <w:hideMark/>
          </w:tcPr>
          <w:p w14:paraId="1C289E9F" w14:textId="77777777" w:rsidR="00C60633" w:rsidRPr="00C60633" w:rsidRDefault="00C60633">
            <w:pPr>
              <w:rPr>
                <w:rFonts w:cstheme="minorHAnsi"/>
                <w:i/>
                <w:iCs/>
              </w:rPr>
            </w:pPr>
            <w:proofErr w:type="spellStart"/>
            <w:r w:rsidRPr="00C60633">
              <w:rPr>
                <w:rFonts w:cstheme="minorHAnsi"/>
                <w:i/>
                <w:iCs/>
              </w:rPr>
              <w:t>Мера</w:t>
            </w:r>
            <w:proofErr w:type="spellEnd"/>
            <w:r w:rsidRPr="00C60633">
              <w:rPr>
                <w:rFonts w:cstheme="minorHAnsi"/>
                <w:i/>
                <w:iCs/>
              </w:rPr>
              <w:t xml:space="preserve"> 2.4.2: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и </w:t>
            </w:r>
            <w:proofErr w:type="spellStart"/>
            <w:r w:rsidRPr="00C60633">
              <w:rPr>
                <w:rFonts w:cstheme="minorHAnsi"/>
                <w:i/>
                <w:iCs/>
              </w:rPr>
              <w:t>системских</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1031" w:type="dxa"/>
            <w:noWrap/>
            <w:vAlign w:val="center"/>
            <w:hideMark/>
          </w:tcPr>
          <w:p w14:paraId="5D5A02F7" w14:textId="77777777" w:rsidR="00C60633" w:rsidRPr="00C60633" w:rsidRDefault="00C60633" w:rsidP="002D36FB">
            <w:pPr>
              <w:jc w:val="right"/>
              <w:rPr>
                <w:rFonts w:cstheme="minorHAnsi"/>
                <w:i/>
                <w:iCs/>
              </w:rPr>
            </w:pPr>
            <w:r w:rsidRPr="00C60633">
              <w:rPr>
                <w:rFonts w:cstheme="minorHAnsi"/>
                <w:i/>
                <w:iCs/>
              </w:rPr>
              <w:t>9.300</w:t>
            </w:r>
          </w:p>
        </w:tc>
        <w:tc>
          <w:tcPr>
            <w:tcW w:w="987" w:type="dxa"/>
            <w:noWrap/>
            <w:vAlign w:val="center"/>
            <w:hideMark/>
          </w:tcPr>
          <w:p w14:paraId="6130A95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2DCCF10" w14:textId="77777777" w:rsidR="00C60633" w:rsidRPr="00C60633" w:rsidRDefault="00C60633" w:rsidP="002D36FB">
            <w:pPr>
              <w:jc w:val="right"/>
              <w:rPr>
                <w:rFonts w:cstheme="minorHAnsi"/>
                <w:i/>
                <w:iCs/>
              </w:rPr>
            </w:pPr>
            <w:r w:rsidRPr="00C60633">
              <w:rPr>
                <w:rFonts w:cstheme="minorHAnsi"/>
                <w:i/>
                <w:iCs/>
              </w:rPr>
              <w:t>9.850</w:t>
            </w:r>
          </w:p>
        </w:tc>
        <w:tc>
          <w:tcPr>
            <w:tcW w:w="1027" w:type="dxa"/>
            <w:noWrap/>
            <w:vAlign w:val="center"/>
            <w:hideMark/>
          </w:tcPr>
          <w:p w14:paraId="0C00609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5868183" w14:textId="77777777" w:rsidR="00C60633" w:rsidRPr="00C60633" w:rsidRDefault="00C60633" w:rsidP="002D36FB">
            <w:pPr>
              <w:jc w:val="right"/>
              <w:rPr>
                <w:rFonts w:cstheme="minorHAnsi"/>
                <w:i/>
                <w:iCs/>
              </w:rPr>
            </w:pPr>
            <w:r w:rsidRPr="00C60633">
              <w:rPr>
                <w:rFonts w:cstheme="minorHAnsi"/>
                <w:i/>
                <w:iCs/>
              </w:rPr>
              <w:t>9.850</w:t>
            </w:r>
          </w:p>
        </w:tc>
        <w:tc>
          <w:tcPr>
            <w:tcW w:w="1025" w:type="dxa"/>
            <w:noWrap/>
            <w:vAlign w:val="center"/>
            <w:hideMark/>
          </w:tcPr>
          <w:p w14:paraId="14232D59"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51140F1" w14:textId="77777777" w:rsidTr="00A17714">
        <w:trPr>
          <w:trHeight w:val="864"/>
        </w:trPr>
        <w:tc>
          <w:tcPr>
            <w:tcW w:w="1015" w:type="dxa"/>
            <w:noWrap/>
            <w:hideMark/>
          </w:tcPr>
          <w:p w14:paraId="2DC85A1C" w14:textId="77777777" w:rsidR="00C60633" w:rsidRPr="00C60633" w:rsidRDefault="00C60633" w:rsidP="00C60633">
            <w:pPr>
              <w:rPr>
                <w:rFonts w:cstheme="minorHAnsi"/>
                <w:i/>
                <w:iCs/>
              </w:rPr>
            </w:pPr>
            <w:r w:rsidRPr="00C60633">
              <w:rPr>
                <w:rFonts w:cstheme="minorHAnsi"/>
                <w:i/>
                <w:iCs/>
              </w:rPr>
              <w:t>2003-0001</w:t>
            </w:r>
          </w:p>
        </w:tc>
        <w:tc>
          <w:tcPr>
            <w:tcW w:w="2530" w:type="dxa"/>
            <w:hideMark/>
          </w:tcPr>
          <w:p w14:paraId="7A35C12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7B40055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2.4.2.1. </w:t>
            </w:r>
            <w:proofErr w:type="spellStart"/>
            <w:r w:rsidRPr="00C60633">
              <w:rPr>
                <w:rFonts w:cstheme="minorHAnsi"/>
                <w:i/>
                <w:iCs/>
              </w:rPr>
              <w:t>Набавка</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специјализоване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и </w:t>
            </w:r>
            <w:proofErr w:type="spellStart"/>
            <w:r w:rsidRPr="00C60633">
              <w:rPr>
                <w:rFonts w:cstheme="minorHAnsi"/>
                <w:i/>
                <w:iCs/>
              </w:rPr>
              <w:t>учила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школе</w:t>
            </w:r>
            <w:proofErr w:type="spellEnd"/>
            <w:r w:rsidRPr="00C60633">
              <w:rPr>
                <w:rFonts w:cstheme="minorHAnsi"/>
                <w:i/>
                <w:iCs/>
              </w:rPr>
              <w:t xml:space="preserve"> </w:t>
            </w:r>
            <w:proofErr w:type="spellStart"/>
            <w:r w:rsidRPr="00C60633">
              <w:rPr>
                <w:rFonts w:cstheme="minorHAnsi"/>
                <w:i/>
                <w:iCs/>
              </w:rPr>
              <w:t>као</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у </w:t>
            </w:r>
            <w:proofErr w:type="spellStart"/>
            <w:r w:rsidRPr="00C60633">
              <w:rPr>
                <w:rFonts w:cstheme="minorHAnsi"/>
                <w:i/>
                <w:iCs/>
              </w:rPr>
              <w:t>учењу</w:t>
            </w:r>
            <w:proofErr w:type="spellEnd"/>
            <w:r w:rsidRPr="00C60633">
              <w:rPr>
                <w:rFonts w:cstheme="minorHAnsi"/>
                <w:i/>
                <w:iCs/>
              </w:rPr>
              <w:t xml:space="preserve"> </w:t>
            </w:r>
            <w:proofErr w:type="spellStart"/>
            <w:r w:rsidRPr="00C60633">
              <w:rPr>
                <w:rFonts w:cstheme="minorHAnsi"/>
                <w:i/>
                <w:iCs/>
              </w:rPr>
              <w:t>деци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сметњама</w:t>
            </w:r>
            <w:proofErr w:type="spellEnd"/>
            <w:r w:rsidRPr="00C60633">
              <w:rPr>
                <w:rFonts w:cstheme="minorHAnsi"/>
                <w:i/>
                <w:iCs/>
              </w:rPr>
              <w:t xml:space="preserve"> у </w:t>
            </w:r>
            <w:proofErr w:type="spellStart"/>
            <w:r w:rsidRPr="00C60633">
              <w:rPr>
                <w:rFonts w:cstheme="minorHAnsi"/>
                <w:i/>
                <w:iCs/>
              </w:rPr>
              <w:t>развоју</w:t>
            </w:r>
            <w:proofErr w:type="spellEnd"/>
            <w:r w:rsidRPr="00C60633">
              <w:rPr>
                <w:rFonts w:cstheme="minorHAnsi"/>
                <w:i/>
                <w:iCs/>
              </w:rPr>
              <w:t xml:space="preserve"> и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двојезичну</w:t>
            </w:r>
            <w:proofErr w:type="spellEnd"/>
            <w:r w:rsidRPr="00C60633">
              <w:rPr>
                <w:rFonts w:cstheme="minorHAnsi"/>
                <w:i/>
                <w:iCs/>
              </w:rPr>
              <w:t xml:space="preserve"> </w:t>
            </w:r>
            <w:proofErr w:type="spellStart"/>
            <w:r w:rsidRPr="00C60633">
              <w:rPr>
                <w:rFonts w:cstheme="minorHAnsi"/>
                <w:i/>
                <w:iCs/>
              </w:rPr>
              <w:t>наставу</w:t>
            </w:r>
            <w:proofErr w:type="spellEnd"/>
          </w:p>
        </w:tc>
        <w:tc>
          <w:tcPr>
            <w:tcW w:w="1031" w:type="dxa"/>
            <w:noWrap/>
            <w:vAlign w:val="center"/>
            <w:hideMark/>
          </w:tcPr>
          <w:p w14:paraId="621953A3" w14:textId="77777777" w:rsidR="00C60633" w:rsidRPr="00C60633" w:rsidRDefault="00C60633" w:rsidP="002D36FB">
            <w:pPr>
              <w:jc w:val="right"/>
              <w:rPr>
                <w:rFonts w:cstheme="minorHAnsi"/>
                <w:i/>
                <w:iCs/>
              </w:rPr>
            </w:pPr>
            <w:r w:rsidRPr="00C60633">
              <w:rPr>
                <w:rFonts w:cstheme="minorHAnsi"/>
                <w:i/>
                <w:iCs/>
              </w:rPr>
              <w:t>700</w:t>
            </w:r>
          </w:p>
        </w:tc>
        <w:tc>
          <w:tcPr>
            <w:tcW w:w="987" w:type="dxa"/>
            <w:noWrap/>
            <w:vAlign w:val="center"/>
            <w:hideMark/>
          </w:tcPr>
          <w:p w14:paraId="00AA724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5EDD984" w14:textId="77777777" w:rsidR="00C60633" w:rsidRPr="00C60633" w:rsidRDefault="00C60633" w:rsidP="002D36FB">
            <w:pPr>
              <w:jc w:val="right"/>
              <w:rPr>
                <w:rFonts w:cstheme="minorHAnsi"/>
                <w:i/>
                <w:iCs/>
              </w:rPr>
            </w:pPr>
            <w:r w:rsidRPr="00C60633">
              <w:rPr>
                <w:rFonts w:cstheme="minorHAnsi"/>
                <w:i/>
                <w:iCs/>
              </w:rPr>
              <w:t>700</w:t>
            </w:r>
          </w:p>
        </w:tc>
        <w:tc>
          <w:tcPr>
            <w:tcW w:w="1027" w:type="dxa"/>
            <w:noWrap/>
            <w:vAlign w:val="center"/>
            <w:hideMark/>
          </w:tcPr>
          <w:p w14:paraId="30BE75B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5B7E8BC" w14:textId="77777777" w:rsidR="00C60633" w:rsidRPr="00C60633" w:rsidRDefault="00C60633" w:rsidP="002D36FB">
            <w:pPr>
              <w:jc w:val="right"/>
              <w:rPr>
                <w:rFonts w:cstheme="minorHAnsi"/>
                <w:i/>
                <w:iCs/>
              </w:rPr>
            </w:pPr>
            <w:r w:rsidRPr="00C60633">
              <w:rPr>
                <w:rFonts w:cstheme="minorHAnsi"/>
                <w:i/>
                <w:iCs/>
              </w:rPr>
              <w:t>700</w:t>
            </w:r>
          </w:p>
        </w:tc>
        <w:tc>
          <w:tcPr>
            <w:tcW w:w="1025" w:type="dxa"/>
            <w:noWrap/>
            <w:vAlign w:val="center"/>
            <w:hideMark/>
          </w:tcPr>
          <w:p w14:paraId="4B6822F0"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E77B58D" w14:textId="77777777" w:rsidTr="00A17714">
        <w:trPr>
          <w:trHeight w:val="576"/>
        </w:trPr>
        <w:tc>
          <w:tcPr>
            <w:tcW w:w="1015" w:type="dxa"/>
            <w:noWrap/>
            <w:hideMark/>
          </w:tcPr>
          <w:p w14:paraId="31F5475A" w14:textId="77777777" w:rsidR="00C60633" w:rsidRPr="00C60633" w:rsidRDefault="00C60633" w:rsidP="00C60633">
            <w:pPr>
              <w:rPr>
                <w:rFonts w:cstheme="minorHAnsi"/>
                <w:i/>
                <w:iCs/>
              </w:rPr>
            </w:pPr>
            <w:r w:rsidRPr="00C60633">
              <w:rPr>
                <w:rFonts w:cstheme="minorHAnsi"/>
                <w:i/>
                <w:iCs/>
              </w:rPr>
              <w:t>2003-0001</w:t>
            </w:r>
          </w:p>
        </w:tc>
        <w:tc>
          <w:tcPr>
            <w:tcW w:w="2530" w:type="dxa"/>
            <w:hideMark/>
          </w:tcPr>
          <w:p w14:paraId="29BF0D75"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2173F91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2.4.2.2.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двојезичне</w:t>
            </w:r>
            <w:proofErr w:type="spellEnd"/>
            <w:r w:rsidRPr="00C60633">
              <w:rPr>
                <w:rFonts w:cstheme="minorHAnsi"/>
                <w:i/>
                <w:iCs/>
              </w:rPr>
              <w:t xml:space="preserve"> </w:t>
            </w:r>
            <w:proofErr w:type="spellStart"/>
            <w:r w:rsidRPr="00C60633">
              <w:rPr>
                <w:rFonts w:cstheme="minorHAnsi"/>
                <w:i/>
                <w:iCs/>
              </w:rPr>
              <w:t>наставе</w:t>
            </w:r>
            <w:proofErr w:type="spellEnd"/>
            <w:r w:rsidRPr="00C60633">
              <w:rPr>
                <w:rFonts w:cstheme="minorHAnsi"/>
                <w:i/>
                <w:iCs/>
              </w:rPr>
              <w:t xml:space="preserve"> у ОШ "</w:t>
            </w:r>
            <w:proofErr w:type="spellStart"/>
            <w:r w:rsidRPr="00C60633">
              <w:rPr>
                <w:rFonts w:cstheme="minorHAnsi"/>
                <w:i/>
                <w:iCs/>
              </w:rPr>
              <w:t>Свети</w:t>
            </w:r>
            <w:proofErr w:type="spellEnd"/>
            <w:r w:rsidRPr="00C60633">
              <w:rPr>
                <w:rFonts w:cstheme="minorHAnsi"/>
                <w:i/>
                <w:iCs/>
              </w:rPr>
              <w:t xml:space="preserve"> </w:t>
            </w:r>
            <w:proofErr w:type="spellStart"/>
            <w:r w:rsidRPr="00C60633">
              <w:rPr>
                <w:rFonts w:cstheme="minorHAnsi"/>
                <w:i/>
                <w:iCs/>
              </w:rPr>
              <w:t>Сава</w:t>
            </w:r>
            <w:proofErr w:type="spellEnd"/>
            <w:r w:rsidRPr="00C60633">
              <w:rPr>
                <w:rFonts w:cstheme="minorHAnsi"/>
                <w:i/>
                <w:iCs/>
              </w:rPr>
              <w:t xml:space="preserve">" </w:t>
            </w:r>
            <w:proofErr w:type="spellStart"/>
            <w:r w:rsidRPr="00C60633">
              <w:rPr>
                <w:rFonts w:cstheme="minorHAnsi"/>
                <w:i/>
                <w:iCs/>
              </w:rPr>
              <w:t>Панчево</w:t>
            </w:r>
            <w:proofErr w:type="spellEnd"/>
          </w:p>
        </w:tc>
        <w:tc>
          <w:tcPr>
            <w:tcW w:w="1031" w:type="dxa"/>
            <w:noWrap/>
            <w:vAlign w:val="center"/>
            <w:hideMark/>
          </w:tcPr>
          <w:p w14:paraId="79282BBD" w14:textId="77777777" w:rsidR="00C60633" w:rsidRPr="00C60633" w:rsidRDefault="00C60633" w:rsidP="002D36FB">
            <w:pPr>
              <w:jc w:val="right"/>
              <w:rPr>
                <w:rFonts w:cstheme="minorHAnsi"/>
                <w:i/>
                <w:iCs/>
              </w:rPr>
            </w:pPr>
            <w:r w:rsidRPr="00C60633">
              <w:rPr>
                <w:rFonts w:cstheme="minorHAnsi"/>
                <w:i/>
                <w:iCs/>
              </w:rPr>
              <w:t>200</w:t>
            </w:r>
          </w:p>
        </w:tc>
        <w:tc>
          <w:tcPr>
            <w:tcW w:w="987" w:type="dxa"/>
            <w:noWrap/>
            <w:vAlign w:val="center"/>
            <w:hideMark/>
          </w:tcPr>
          <w:p w14:paraId="1522F4F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91B57A7" w14:textId="77777777" w:rsidR="00C60633" w:rsidRPr="00C60633" w:rsidRDefault="00C60633" w:rsidP="002D36FB">
            <w:pPr>
              <w:jc w:val="right"/>
              <w:rPr>
                <w:rFonts w:cstheme="minorHAnsi"/>
                <w:i/>
                <w:iCs/>
              </w:rPr>
            </w:pPr>
            <w:r w:rsidRPr="00C60633">
              <w:rPr>
                <w:rFonts w:cstheme="minorHAnsi"/>
                <w:i/>
                <w:iCs/>
              </w:rPr>
              <w:t>200</w:t>
            </w:r>
          </w:p>
        </w:tc>
        <w:tc>
          <w:tcPr>
            <w:tcW w:w="1027" w:type="dxa"/>
            <w:noWrap/>
            <w:vAlign w:val="center"/>
            <w:hideMark/>
          </w:tcPr>
          <w:p w14:paraId="28FE91E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9307561"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6313ECF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5ED92FF" w14:textId="77777777" w:rsidTr="00A17714">
        <w:trPr>
          <w:trHeight w:val="576"/>
        </w:trPr>
        <w:tc>
          <w:tcPr>
            <w:tcW w:w="1015" w:type="dxa"/>
            <w:noWrap/>
            <w:hideMark/>
          </w:tcPr>
          <w:p w14:paraId="217C9D91" w14:textId="77777777" w:rsidR="00C60633" w:rsidRPr="00C60633" w:rsidRDefault="00C60633" w:rsidP="00C60633">
            <w:pPr>
              <w:rPr>
                <w:rFonts w:cstheme="minorHAnsi"/>
                <w:i/>
                <w:iCs/>
              </w:rPr>
            </w:pPr>
            <w:r w:rsidRPr="00C60633">
              <w:rPr>
                <w:rFonts w:cstheme="minorHAnsi"/>
                <w:i/>
                <w:iCs/>
              </w:rPr>
              <w:t>2003-0001</w:t>
            </w:r>
          </w:p>
        </w:tc>
        <w:tc>
          <w:tcPr>
            <w:tcW w:w="2530" w:type="dxa"/>
            <w:hideMark/>
          </w:tcPr>
          <w:p w14:paraId="44B5981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0599ABF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2.4.2.3.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одласка</w:t>
            </w:r>
            <w:proofErr w:type="spellEnd"/>
            <w:r w:rsidRPr="00C60633">
              <w:rPr>
                <w:rFonts w:cstheme="minorHAnsi"/>
                <w:i/>
                <w:iCs/>
              </w:rPr>
              <w:t xml:space="preserve"> </w:t>
            </w:r>
            <w:proofErr w:type="spellStart"/>
            <w:r w:rsidRPr="00C60633">
              <w:rPr>
                <w:rFonts w:cstheme="minorHAnsi"/>
                <w:i/>
                <w:iCs/>
              </w:rPr>
              <w:t>ученика</w:t>
            </w:r>
            <w:proofErr w:type="spellEnd"/>
            <w:r w:rsidRPr="00C60633">
              <w:rPr>
                <w:rFonts w:cstheme="minorHAnsi"/>
                <w:i/>
                <w:iCs/>
              </w:rPr>
              <w:t xml:space="preserve"> у </w:t>
            </w:r>
            <w:proofErr w:type="spellStart"/>
            <w:r w:rsidRPr="00C60633">
              <w:rPr>
                <w:rFonts w:cstheme="minorHAnsi"/>
                <w:i/>
                <w:iCs/>
              </w:rPr>
              <w:t>међународне</w:t>
            </w:r>
            <w:proofErr w:type="spellEnd"/>
            <w:r w:rsidRPr="00C60633">
              <w:rPr>
                <w:rFonts w:cstheme="minorHAnsi"/>
                <w:i/>
                <w:iCs/>
              </w:rPr>
              <w:t xml:space="preserve"> </w:t>
            </w:r>
            <w:proofErr w:type="spellStart"/>
            <w:r w:rsidRPr="00C60633">
              <w:rPr>
                <w:rFonts w:cstheme="minorHAnsi"/>
                <w:i/>
                <w:iCs/>
              </w:rPr>
              <w:t>посете</w:t>
            </w:r>
            <w:proofErr w:type="spellEnd"/>
          </w:p>
        </w:tc>
        <w:tc>
          <w:tcPr>
            <w:tcW w:w="1031" w:type="dxa"/>
            <w:noWrap/>
            <w:vAlign w:val="center"/>
            <w:hideMark/>
          </w:tcPr>
          <w:p w14:paraId="7365E562" w14:textId="77777777" w:rsidR="00C60633" w:rsidRPr="00C60633" w:rsidRDefault="00C60633" w:rsidP="002D36FB">
            <w:pPr>
              <w:jc w:val="right"/>
              <w:rPr>
                <w:rFonts w:cstheme="minorHAnsi"/>
                <w:i/>
                <w:iCs/>
              </w:rPr>
            </w:pPr>
            <w:r w:rsidRPr="00C60633">
              <w:rPr>
                <w:rFonts w:cstheme="minorHAnsi"/>
                <w:i/>
                <w:iCs/>
              </w:rPr>
              <w:t>550</w:t>
            </w:r>
          </w:p>
        </w:tc>
        <w:tc>
          <w:tcPr>
            <w:tcW w:w="987" w:type="dxa"/>
            <w:noWrap/>
            <w:vAlign w:val="center"/>
            <w:hideMark/>
          </w:tcPr>
          <w:p w14:paraId="271DE09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03D70E5" w14:textId="77777777" w:rsidR="00C60633" w:rsidRPr="00C60633" w:rsidRDefault="00C60633" w:rsidP="002D36FB">
            <w:pPr>
              <w:jc w:val="right"/>
              <w:rPr>
                <w:rFonts w:cstheme="minorHAnsi"/>
                <w:i/>
                <w:iCs/>
              </w:rPr>
            </w:pPr>
            <w:r w:rsidRPr="00C60633">
              <w:rPr>
                <w:rFonts w:cstheme="minorHAnsi"/>
                <w:i/>
                <w:iCs/>
              </w:rPr>
              <w:t>550</w:t>
            </w:r>
          </w:p>
        </w:tc>
        <w:tc>
          <w:tcPr>
            <w:tcW w:w="1027" w:type="dxa"/>
            <w:noWrap/>
            <w:vAlign w:val="center"/>
            <w:hideMark/>
          </w:tcPr>
          <w:p w14:paraId="1020E6F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9489F04" w14:textId="77777777" w:rsidR="00C60633" w:rsidRPr="00C60633" w:rsidRDefault="00C60633" w:rsidP="002D36FB">
            <w:pPr>
              <w:jc w:val="right"/>
              <w:rPr>
                <w:rFonts w:cstheme="minorHAnsi"/>
                <w:i/>
                <w:iCs/>
              </w:rPr>
            </w:pPr>
            <w:r w:rsidRPr="00C60633">
              <w:rPr>
                <w:rFonts w:cstheme="minorHAnsi"/>
                <w:i/>
                <w:iCs/>
              </w:rPr>
              <w:t>550</w:t>
            </w:r>
          </w:p>
        </w:tc>
        <w:tc>
          <w:tcPr>
            <w:tcW w:w="1025" w:type="dxa"/>
            <w:noWrap/>
            <w:vAlign w:val="center"/>
            <w:hideMark/>
          </w:tcPr>
          <w:p w14:paraId="520932C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BEADF48" w14:textId="77777777" w:rsidTr="00A17714">
        <w:trPr>
          <w:trHeight w:val="576"/>
        </w:trPr>
        <w:tc>
          <w:tcPr>
            <w:tcW w:w="1015" w:type="dxa"/>
            <w:noWrap/>
            <w:hideMark/>
          </w:tcPr>
          <w:p w14:paraId="462D1BE6" w14:textId="77777777" w:rsidR="00C60633" w:rsidRPr="00C60633" w:rsidRDefault="00C60633" w:rsidP="00C60633">
            <w:pPr>
              <w:rPr>
                <w:rFonts w:cstheme="minorHAnsi"/>
                <w:i/>
                <w:iCs/>
              </w:rPr>
            </w:pPr>
            <w:r w:rsidRPr="00C60633">
              <w:rPr>
                <w:rFonts w:cstheme="minorHAnsi"/>
                <w:i/>
                <w:iCs/>
              </w:rPr>
              <w:t>2003-0001</w:t>
            </w:r>
          </w:p>
        </w:tc>
        <w:tc>
          <w:tcPr>
            <w:tcW w:w="2530" w:type="dxa"/>
            <w:hideMark/>
          </w:tcPr>
          <w:p w14:paraId="4B942989"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0E0A449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2.4.2.4. </w:t>
            </w:r>
            <w:proofErr w:type="spellStart"/>
            <w:r w:rsidRPr="00C60633">
              <w:rPr>
                <w:rFonts w:cstheme="minorHAnsi"/>
                <w:i/>
                <w:iCs/>
              </w:rPr>
              <w:t>Програми</w:t>
            </w:r>
            <w:proofErr w:type="spellEnd"/>
            <w:r w:rsidRPr="00C60633">
              <w:rPr>
                <w:rFonts w:cstheme="minorHAnsi"/>
                <w:i/>
                <w:iCs/>
              </w:rPr>
              <w:t xml:space="preserve"> </w:t>
            </w:r>
            <w:proofErr w:type="spellStart"/>
            <w:r w:rsidRPr="00C60633">
              <w:rPr>
                <w:rFonts w:cstheme="minorHAnsi"/>
                <w:i/>
                <w:iCs/>
              </w:rPr>
              <w:t>посета</w:t>
            </w:r>
            <w:proofErr w:type="spellEnd"/>
            <w:r w:rsidRPr="00C60633">
              <w:rPr>
                <w:rFonts w:cstheme="minorHAnsi"/>
                <w:i/>
                <w:iCs/>
              </w:rPr>
              <w:t xml:space="preserve"> </w:t>
            </w:r>
            <w:proofErr w:type="spellStart"/>
            <w:r w:rsidRPr="00C60633">
              <w:rPr>
                <w:rFonts w:cstheme="minorHAnsi"/>
                <w:i/>
                <w:iCs/>
              </w:rPr>
              <w:t>основним</w:t>
            </w:r>
            <w:proofErr w:type="spellEnd"/>
            <w:r w:rsidRPr="00C60633">
              <w:rPr>
                <w:rFonts w:cstheme="minorHAnsi"/>
                <w:i/>
                <w:iCs/>
              </w:rPr>
              <w:t xml:space="preserve"> </w:t>
            </w:r>
            <w:proofErr w:type="spellStart"/>
            <w:r w:rsidRPr="00C60633">
              <w:rPr>
                <w:rFonts w:cstheme="minorHAnsi"/>
                <w:i/>
                <w:iCs/>
              </w:rPr>
              <w:t>школама</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земаља</w:t>
            </w:r>
            <w:proofErr w:type="spellEnd"/>
          </w:p>
        </w:tc>
        <w:tc>
          <w:tcPr>
            <w:tcW w:w="1031" w:type="dxa"/>
            <w:noWrap/>
            <w:vAlign w:val="center"/>
            <w:hideMark/>
          </w:tcPr>
          <w:p w14:paraId="3AF603D6" w14:textId="77777777" w:rsidR="00C60633" w:rsidRPr="00C60633" w:rsidRDefault="00C60633" w:rsidP="002D36FB">
            <w:pPr>
              <w:jc w:val="right"/>
              <w:rPr>
                <w:rFonts w:cstheme="minorHAnsi"/>
                <w:i/>
                <w:iCs/>
              </w:rPr>
            </w:pPr>
            <w:r w:rsidRPr="00C60633">
              <w:rPr>
                <w:rFonts w:cstheme="minorHAnsi"/>
                <w:i/>
                <w:iCs/>
              </w:rPr>
              <w:t>400</w:t>
            </w:r>
          </w:p>
        </w:tc>
        <w:tc>
          <w:tcPr>
            <w:tcW w:w="987" w:type="dxa"/>
            <w:noWrap/>
            <w:vAlign w:val="center"/>
            <w:hideMark/>
          </w:tcPr>
          <w:p w14:paraId="0AFDFE5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D12072C" w14:textId="77777777" w:rsidR="00C60633" w:rsidRPr="00C60633" w:rsidRDefault="00C60633" w:rsidP="002D36FB">
            <w:pPr>
              <w:jc w:val="right"/>
              <w:rPr>
                <w:rFonts w:cstheme="minorHAnsi"/>
                <w:i/>
                <w:iCs/>
              </w:rPr>
            </w:pPr>
            <w:r w:rsidRPr="00C60633">
              <w:rPr>
                <w:rFonts w:cstheme="minorHAnsi"/>
                <w:i/>
                <w:iCs/>
              </w:rPr>
              <w:t>400</w:t>
            </w:r>
          </w:p>
        </w:tc>
        <w:tc>
          <w:tcPr>
            <w:tcW w:w="1027" w:type="dxa"/>
            <w:noWrap/>
            <w:vAlign w:val="center"/>
            <w:hideMark/>
          </w:tcPr>
          <w:p w14:paraId="47AA011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FF8D4F3" w14:textId="77777777" w:rsidR="00C60633" w:rsidRPr="00C60633" w:rsidRDefault="00C60633" w:rsidP="002D36FB">
            <w:pPr>
              <w:jc w:val="right"/>
              <w:rPr>
                <w:rFonts w:cstheme="minorHAnsi"/>
                <w:i/>
                <w:iCs/>
              </w:rPr>
            </w:pPr>
            <w:r w:rsidRPr="00C60633">
              <w:rPr>
                <w:rFonts w:cstheme="minorHAnsi"/>
                <w:i/>
                <w:iCs/>
              </w:rPr>
              <w:t>400</w:t>
            </w:r>
          </w:p>
        </w:tc>
        <w:tc>
          <w:tcPr>
            <w:tcW w:w="1025" w:type="dxa"/>
            <w:noWrap/>
            <w:vAlign w:val="center"/>
            <w:hideMark/>
          </w:tcPr>
          <w:p w14:paraId="680E694F"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0AA113E" w14:textId="77777777" w:rsidTr="00A17714">
        <w:trPr>
          <w:trHeight w:val="864"/>
        </w:trPr>
        <w:tc>
          <w:tcPr>
            <w:tcW w:w="1015" w:type="dxa"/>
            <w:noWrap/>
            <w:hideMark/>
          </w:tcPr>
          <w:p w14:paraId="4C848FFE" w14:textId="77777777" w:rsidR="00C60633" w:rsidRPr="00C60633" w:rsidRDefault="00C60633" w:rsidP="00C60633">
            <w:pPr>
              <w:rPr>
                <w:rFonts w:cstheme="minorHAnsi"/>
                <w:i/>
                <w:iCs/>
              </w:rPr>
            </w:pPr>
            <w:r w:rsidRPr="00C60633">
              <w:rPr>
                <w:rFonts w:cstheme="minorHAnsi"/>
                <w:i/>
                <w:iCs/>
              </w:rPr>
              <w:lastRenderedPageBreak/>
              <w:t>2003-0001</w:t>
            </w:r>
          </w:p>
        </w:tc>
        <w:tc>
          <w:tcPr>
            <w:tcW w:w="2530" w:type="dxa"/>
            <w:hideMark/>
          </w:tcPr>
          <w:p w14:paraId="1494DE04"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2E15F1A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2.4.2.5.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додатне</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деци</w:t>
            </w:r>
            <w:proofErr w:type="spellEnd"/>
            <w:r w:rsidRPr="00C60633">
              <w:rPr>
                <w:rFonts w:cstheme="minorHAnsi"/>
                <w:i/>
                <w:iCs/>
              </w:rPr>
              <w:t xml:space="preserve"> и </w:t>
            </w:r>
            <w:proofErr w:type="spellStart"/>
            <w:r w:rsidRPr="00C60633">
              <w:rPr>
                <w:rFonts w:cstheme="minorHAnsi"/>
                <w:i/>
                <w:iCs/>
              </w:rPr>
              <w:t>ученицима</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мишљењу</w:t>
            </w:r>
            <w:proofErr w:type="spellEnd"/>
            <w:r w:rsidRPr="00C60633">
              <w:rPr>
                <w:rFonts w:cstheme="minorHAnsi"/>
                <w:i/>
                <w:iCs/>
              </w:rPr>
              <w:t xml:space="preserve"> </w:t>
            </w:r>
            <w:proofErr w:type="spellStart"/>
            <w:r w:rsidRPr="00C60633">
              <w:rPr>
                <w:rFonts w:cstheme="minorHAnsi"/>
                <w:i/>
                <w:iCs/>
              </w:rPr>
              <w:t>Интерресорне</w:t>
            </w:r>
            <w:proofErr w:type="spellEnd"/>
            <w:r w:rsidRPr="00C60633">
              <w:rPr>
                <w:rFonts w:cstheme="minorHAnsi"/>
                <w:i/>
                <w:iCs/>
              </w:rPr>
              <w:t xml:space="preserve"> </w:t>
            </w:r>
            <w:proofErr w:type="spellStart"/>
            <w:r w:rsidRPr="00C60633">
              <w:rPr>
                <w:rFonts w:cstheme="minorHAnsi"/>
                <w:i/>
                <w:iCs/>
              </w:rPr>
              <w:t>комисије</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1AE48855" w14:textId="77777777" w:rsidR="00C60633" w:rsidRPr="00C60633" w:rsidRDefault="00C60633" w:rsidP="002D36FB">
            <w:pPr>
              <w:jc w:val="right"/>
              <w:rPr>
                <w:rFonts w:cstheme="minorHAnsi"/>
                <w:i/>
                <w:iCs/>
              </w:rPr>
            </w:pPr>
            <w:r w:rsidRPr="00C60633">
              <w:rPr>
                <w:rFonts w:cstheme="minorHAnsi"/>
                <w:i/>
                <w:iCs/>
              </w:rPr>
              <w:t>7.450</w:t>
            </w:r>
          </w:p>
        </w:tc>
        <w:tc>
          <w:tcPr>
            <w:tcW w:w="987" w:type="dxa"/>
            <w:noWrap/>
            <w:vAlign w:val="center"/>
            <w:hideMark/>
          </w:tcPr>
          <w:p w14:paraId="4C4EF79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C7D96CE" w14:textId="77777777" w:rsidR="00C60633" w:rsidRPr="00C60633" w:rsidRDefault="00C60633" w:rsidP="002D36FB">
            <w:pPr>
              <w:jc w:val="right"/>
              <w:rPr>
                <w:rFonts w:cstheme="minorHAnsi"/>
                <w:i/>
                <w:iCs/>
              </w:rPr>
            </w:pPr>
            <w:r w:rsidRPr="00C60633">
              <w:rPr>
                <w:rFonts w:cstheme="minorHAnsi"/>
                <w:i/>
                <w:iCs/>
              </w:rPr>
              <w:t>8.000</w:t>
            </w:r>
          </w:p>
        </w:tc>
        <w:tc>
          <w:tcPr>
            <w:tcW w:w="1027" w:type="dxa"/>
            <w:noWrap/>
            <w:vAlign w:val="center"/>
            <w:hideMark/>
          </w:tcPr>
          <w:p w14:paraId="490F17B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30E31EE" w14:textId="77777777" w:rsidR="00C60633" w:rsidRPr="00C60633" w:rsidRDefault="00C60633" w:rsidP="002D36FB">
            <w:pPr>
              <w:jc w:val="right"/>
              <w:rPr>
                <w:rFonts w:cstheme="minorHAnsi"/>
                <w:i/>
                <w:iCs/>
              </w:rPr>
            </w:pPr>
            <w:r w:rsidRPr="00C60633">
              <w:rPr>
                <w:rFonts w:cstheme="minorHAnsi"/>
                <w:i/>
                <w:iCs/>
              </w:rPr>
              <w:t>8.000</w:t>
            </w:r>
          </w:p>
        </w:tc>
        <w:tc>
          <w:tcPr>
            <w:tcW w:w="1025" w:type="dxa"/>
            <w:noWrap/>
            <w:vAlign w:val="center"/>
            <w:hideMark/>
          </w:tcPr>
          <w:p w14:paraId="329E5EDD"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980C79F" w14:textId="77777777" w:rsidTr="00A17714">
        <w:trPr>
          <w:trHeight w:val="864"/>
        </w:trPr>
        <w:tc>
          <w:tcPr>
            <w:tcW w:w="1015" w:type="dxa"/>
            <w:noWrap/>
            <w:hideMark/>
          </w:tcPr>
          <w:p w14:paraId="1764198B" w14:textId="77777777" w:rsidR="00C60633" w:rsidRPr="00C60633" w:rsidRDefault="00C60633" w:rsidP="00C60633">
            <w:pPr>
              <w:rPr>
                <w:rFonts w:cstheme="minorHAnsi"/>
              </w:rPr>
            </w:pPr>
            <w:r w:rsidRPr="00C60633">
              <w:rPr>
                <w:rFonts w:cstheme="minorHAnsi"/>
              </w:rPr>
              <w:t>2003-5001</w:t>
            </w:r>
          </w:p>
        </w:tc>
        <w:tc>
          <w:tcPr>
            <w:tcW w:w="2530" w:type="dxa"/>
            <w:hideMark/>
          </w:tcPr>
          <w:p w14:paraId="7634AECE"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котларницама</w:t>
            </w:r>
            <w:proofErr w:type="spellEnd"/>
            <w:r w:rsidRPr="00C60633">
              <w:rPr>
                <w:rFonts w:cstheme="minorHAnsi"/>
              </w:rPr>
              <w:t xml:space="preserve"> у </w:t>
            </w:r>
            <w:proofErr w:type="spellStart"/>
            <w:r w:rsidRPr="00C60633">
              <w:rPr>
                <w:rFonts w:cstheme="minorHAnsi"/>
              </w:rPr>
              <w:t>основним</w:t>
            </w:r>
            <w:proofErr w:type="spellEnd"/>
            <w:r w:rsidRPr="00C60633">
              <w:rPr>
                <w:rFonts w:cstheme="minorHAnsi"/>
              </w:rPr>
              <w:t xml:space="preserve"> </w:t>
            </w:r>
            <w:proofErr w:type="spellStart"/>
            <w:r w:rsidRPr="00C60633">
              <w:rPr>
                <w:rFonts w:cstheme="minorHAnsi"/>
              </w:rPr>
              <w:t>школама</w:t>
            </w:r>
            <w:proofErr w:type="spellEnd"/>
          </w:p>
        </w:tc>
        <w:tc>
          <w:tcPr>
            <w:tcW w:w="3492" w:type="dxa"/>
            <w:hideMark/>
          </w:tcPr>
          <w:p w14:paraId="5E22FAD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2.3.2: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7EFE4F8A" w14:textId="77777777" w:rsidR="00C60633" w:rsidRPr="00C60633" w:rsidRDefault="00C60633" w:rsidP="002D36FB">
            <w:pPr>
              <w:jc w:val="right"/>
              <w:rPr>
                <w:rFonts w:cstheme="minorHAnsi"/>
              </w:rPr>
            </w:pPr>
            <w:r w:rsidRPr="00C60633">
              <w:rPr>
                <w:rFonts w:cstheme="minorHAnsi"/>
              </w:rPr>
              <w:t>13.000</w:t>
            </w:r>
          </w:p>
        </w:tc>
        <w:tc>
          <w:tcPr>
            <w:tcW w:w="987" w:type="dxa"/>
            <w:noWrap/>
            <w:vAlign w:val="center"/>
            <w:hideMark/>
          </w:tcPr>
          <w:p w14:paraId="7D3E52D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AFE2B06"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3C5625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6598ECD"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4C80BFD" w14:textId="77777777" w:rsidR="00C60633" w:rsidRPr="00C60633" w:rsidRDefault="00C60633" w:rsidP="002D36FB">
            <w:pPr>
              <w:jc w:val="right"/>
              <w:rPr>
                <w:rFonts w:cstheme="minorHAnsi"/>
              </w:rPr>
            </w:pPr>
            <w:r w:rsidRPr="00C60633">
              <w:rPr>
                <w:rFonts w:cstheme="minorHAnsi"/>
              </w:rPr>
              <w:t> </w:t>
            </w:r>
          </w:p>
        </w:tc>
      </w:tr>
      <w:tr w:rsidR="00A17714" w:rsidRPr="00C60633" w14:paraId="728FFEDB" w14:textId="77777777" w:rsidTr="00A17714">
        <w:trPr>
          <w:trHeight w:val="864"/>
        </w:trPr>
        <w:tc>
          <w:tcPr>
            <w:tcW w:w="1015" w:type="dxa"/>
            <w:noWrap/>
            <w:hideMark/>
          </w:tcPr>
          <w:p w14:paraId="7C76E903" w14:textId="77777777" w:rsidR="00C60633" w:rsidRPr="00C60633" w:rsidRDefault="00C60633" w:rsidP="00C60633">
            <w:pPr>
              <w:rPr>
                <w:rFonts w:cstheme="minorHAnsi"/>
                <w:i/>
                <w:iCs/>
              </w:rPr>
            </w:pPr>
            <w:r w:rsidRPr="00C60633">
              <w:rPr>
                <w:rFonts w:cstheme="minorHAnsi"/>
                <w:i/>
                <w:iCs/>
              </w:rPr>
              <w:t>2003-5001</w:t>
            </w:r>
          </w:p>
        </w:tc>
        <w:tc>
          <w:tcPr>
            <w:tcW w:w="2530" w:type="dxa"/>
            <w:hideMark/>
          </w:tcPr>
          <w:p w14:paraId="78D61884"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котларницама</w:t>
            </w:r>
            <w:proofErr w:type="spellEnd"/>
            <w:r w:rsidRPr="00C60633">
              <w:rPr>
                <w:rFonts w:cstheme="minorHAnsi"/>
                <w:i/>
                <w:iCs/>
              </w:rPr>
              <w:t xml:space="preserve"> у </w:t>
            </w:r>
            <w:proofErr w:type="spellStart"/>
            <w:r w:rsidRPr="00C60633">
              <w:rPr>
                <w:rFonts w:cstheme="minorHAnsi"/>
                <w:i/>
                <w:iCs/>
              </w:rPr>
              <w:t>основним</w:t>
            </w:r>
            <w:proofErr w:type="spellEnd"/>
            <w:r w:rsidRPr="00C60633">
              <w:rPr>
                <w:rFonts w:cstheme="minorHAnsi"/>
                <w:i/>
                <w:iCs/>
              </w:rPr>
              <w:t xml:space="preserve"> </w:t>
            </w:r>
            <w:proofErr w:type="spellStart"/>
            <w:r w:rsidRPr="00C60633">
              <w:rPr>
                <w:rFonts w:cstheme="minorHAnsi"/>
                <w:i/>
                <w:iCs/>
              </w:rPr>
              <w:t>школама</w:t>
            </w:r>
            <w:proofErr w:type="spellEnd"/>
          </w:p>
        </w:tc>
        <w:tc>
          <w:tcPr>
            <w:tcW w:w="3492" w:type="dxa"/>
            <w:hideMark/>
          </w:tcPr>
          <w:p w14:paraId="487766A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2.3.2.2.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котларници</w:t>
            </w:r>
            <w:proofErr w:type="spellEnd"/>
            <w:r w:rsidRPr="00C60633">
              <w:rPr>
                <w:rFonts w:cstheme="minorHAnsi"/>
                <w:i/>
                <w:iCs/>
              </w:rPr>
              <w:t xml:space="preserve"> у ОШ "</w:t>
            </w:r>
            <w:proofErr w:type="spellStart"/>
            <w:r w:rsidRPr="00C60633">
              <w:rPr>
                <w:rFonts w:cstheme="minorHAnsi"/>
                <w:i/>
                <w:iCs/>
              </w:rPr>
              <w:t>Жарко</w:t>
            </w:r>
            <w:proofErr w:type="spellEnd"/>
            <w:r w:rsidRPr="00C60633">
              <w:rPr>
                <w:rFonts w:cstheme="minorHAnsi"/>
                <w:i/>
                <w:iCs/>
              </w:rPr>
              <w:t xml:space="preserve"> </w:t>
            </w:r>
            <w:proofErr w:type="spellStart"/>
            <w:r w:rsidRPr="00C60633">
              <w:rPr>
                <w:rFonts w:cstheme="minorHAnsi"/>
                <w:i/>
                <w:iCs/>
              </w:rPr>
              <w:t>Зрењанин</w:t>
            </w:r>
            <w:proofErr w:type="spellEnd"/>
            <w:r w:rsidRPr="00C60633">
              <w:rPr>
                <w:rFonts w:cstheme="minorHAnsi"/>
                <w:i/>
                <w:iCs/>
              </w:rPr>
              <w:t>" у БНС и у ОШ "</w:t>
            </w:r>
            <w:proofErr w:type="spellStart"/>
            <w:r w:rsidRPr="00C60633">
              <w:rPr>
                <w:rFonts w:cstheme="minorHAnsi"/>
                <w:i/>
                <w:iCs/>
              </w:rPr>
              <w:t>Свети</w:t>
            </w:r>
            <w:proofErr w:type="spellEnd"/>
            <w:r w:rsidRPr="00C60633">
              <w:rPr>
                <w:rFonts w:cstheme="minorHAnsi"/>
                <w:i/>
                <w:iCs/>
              </w:rPr>
              <w:t xml:space="preserve"> </w:t>
            </w:r>
            <w:proofErr w:type="spellStart"/>
            <w:r w:rsidRPr="00C60633">
              <w:rPr>
                <w:rFonts w:cstheme="minorHAnsi"/>
                <w:i/>
                <w:iCs/>
              </w:rPr>
              <w:t>Сава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27AAFC40" w14:textId="77777777" w:rsidR="00C60633" w:rsidRPr="00C60633" w:rsidRDefault="00C60633" w:rsidP="002D36FB">
            <w:pPr>
              <w:jc w:val="right"/>
              <w:rPr>
                <w:rFonts w:cstheme="minorHAnsi"/>
                <w:i/>
                <w:iCs/>
              </w:rPr>
            </w:pPr>
            <w:r w:rsidRPr="00C60633">
              <w:rPr>
                <w:rFonts w:cstheme="minorHAnsi"/>
                <w:i/>
                <w:iCs/>
              </w:rPr>
              <w:t>13.000</w:t>
            </w:r>
          </w:p>
        </w:tc>
        <w:tc>
          <w:tcPr>
            <w:tcW w:w="987" w:type="dxa"/>
            <w:noWrap/>
            <w:vAlign w:val="center"/>
            <w:hideMark/>
          </w:tcPr>
          <w:p w14:paraId="659BF15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A85E15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D224E1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81AF537"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D3E1A9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C2713DA" w14:textId="77777777" w:rsidTr="00A17714">
        <w:trPr>
          <w:trHeight w:val="576"/>
        </w:trPr>
        <w:tc>
          <w:tcPr>
            <w:tcW w:w="1015" w:type="dxa"/>
            <w:noWrap/>
            <w:hideMark/>
          </w:tcPr>
          <w:p w14:paraId="19310123" w14:textId="77777777" w:rsidR="00C60633" w:rsidRPr="00C60633" w:rsidRDefault="00C60633" w:rsidP="00C60633">
            <w:pPr>
              <w:rPr>
                <w:rFonts w:cstheme="minorHAnsi"/>
              </w:rPr>
            </w:pPr>
            <w:r w:rsidRPr="00C60633">
              <w:rPr>
                <w:rFonts w:cstheme="minorHAnsi"/>
              </w:rPr>
              <w:t>2003</w:t>
            </w:r>
          </w:p>
        </w:tc>
        <w:tc>
          <w:tcPr>
            <w:tcW w:w="2530" w:type="dxa"/>
            <w:hideMark/>
          </w:tcPr>
          <w:p w14:paraId="08054CA6" w14:textId="77777777" w:rsidR="00C60633" w:rsidRPr="00C60633" w:rsidRDefault="00C60633">
            <w:pPr>
              <w:rPr>
                <w:rFonts w:cstheme="minorHAnsi"/>
              </w:rPr>
            </w:pPr>
            <w:r w:rsidRPr="00C60633">
              <w:rPr>
                <w:rFonts w:cstheme="minorHAnsi"/>
              </w:rPr>
              <w:t> </w:t>
            </w:r>
          </w:p>
        </w:tc>
        <w:tc>
          <w:tcPr>
            <w:tcW w:w="3492" w:type="dxa"/>
            <w:hideMark/>
          </w:tcPr>
          <w:p w14:paraId="4E5A20DF" w14:textId="163FD87D"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2.3.2:</w:t>
            </w:r>
            <w:r w:rsidR="00CC78CF">
              <w:rPr>
                <w:rFonts w:cstheme="minorHAnsi"/>
                <w:lang w:val="sr-Cyrl-RS"/>
              </w:rPr>
              <w:t xml:space="preserve">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72ABD710"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456668AA"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04CA124F" w14:textId="77777777" w:rsidR="00C60633" w:rsidRPr="00C60633" w:rsidRDefault="00C60633" w:rsidP="002D36FB">
            <w:pPr>
              <w:jc w:val="right"/>
              <w:rPr>
                <w:rFonts w:cstheme="minorHAnsi"/>
              </w:rPr>
            </w:pPr>
            <w:r w:rsidRPr="00C60633">
              <w:rPr>
                <w:rFonts w:cstheme="minorHAnsi"/>
              </w:rPr>
              <w:t>23.000</w:t>
            </w:r>
          </w:p>
        </w:tc>
        <w:tc>
          <w:tcPr>
            <w:tcW w:w="1027" w:type="dxa"/>
            <w:noWrap/>
            <w:vAlign w:val="center"/>
            <w:hideMark/>
          </w:tcPr>
          <w:p w14:paraId="572D1E4A"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78EFE28F" w14:textId="77777777" w:rsidR="00C60633" w:rsidRPr="00C60633" w:rsidRDefault="00C60633" w:rsidP="002D36FB">
            <w:pPr>
              <w:jc w:val="right"/>
              <w:rPr>
                <w:rFonts w:cstheme="minorHAnsi"/>
              </w:rPr>
            </w:pPr>
            <w:r w:rsidRPr="00C60633">
              <w:rPr>
                <w:rFonts w:cstheme="minorHAnsi"/>
              </w:rPr>
              <w:t>23.000</w:t>
            </w:r>
          </w:p>
        </w:tc>
        <w:tc>
          <w:tcPr>
            <w:tcW w:w="1025" w:type="dxa"/>
            <w:noWrap/>
            <w:vAlign w:val="center"/>
            <w:hideMark/>
          </w:tcPr>
          <w:p w14:paraId="25D37473" w14:textId="77777777" w:rsidR="00C60633" w:rsidRPr="00C60633" w:rsidRDefault="00C60633" w:rsidP="002D36FB">
            <w:pPr>
              <w:jc w:val="right"/>
              <w:rPr>
                <w:rFonts w:cstheme="minorHAnsi"/>
              </w:rPr>
            </w:pPr>
            <w:r w:rsidRPr="00C60633">
              <w:rPr>
                <w:rFonts w:cstheme="minorHAnsi"/>
              </w:rPr>
              <w:t>0</w:t>
            </w:r>
          </w:p>
        </w:tc>
      </w:tr>
      <w:tr w:rsidR="00A17714" w:rsidRPr="00C60633" w14:paraId="3F23AB8C" w14:textId="77777777" w:rsidTr="00A17714">
        <w:trPr>
          <w:trHeight w:val="864"/>
        </w:trPr>
        <w:tc>
          <w:tcPr>
            <w:tcW w:w="1015" w:type="dxa"/>
            <w:noWrap/>
            <w:hideMark/>
          </w:tcPr>
          <w:p w14:paraId="42317540" w14:textId="77777777" w:rsidR="00C60633" w:rsidRPr="00C60633" w:rsidRDefault="00C60633" w:rsidP="00C60633">
            <w:pPr>
              <w:rPr>
                <w:rFonts w:cstheme="minorHAnsi"/>
                <w:i/>
                <w:iCs/>
              </w:rPr>
            </w:pPr>
            <w:r w:rsidRPr="00C60633">
              <w:rPr>
                <w:rFonts w:cstheme="minorHAnsi"/>
                <w:i/>
                <w:iCs/>
              </w:rPr>
              <w:t>2003</w:t>
            </w:r>
          </w:p>
        </w:tc>
        <w:tc>
          <w:tcPr>
            <w:tcW w:w="2530" w:type="dxa"/>
            <w:hideMark/>
          </w:tcPr>
          <w:p w14:paraId="7E6BF708" w14:textId="77777777" w:rsidR="00C60633" w:rsidRPr="00C60633" w:rsidRDefault="00C60633">
            <w:pPr>
              <w:rPr>
                <w:rFonts w:cstheme="minorHAnsi"/>
                <w:i/>
                <w:iCs/>
              </w:rPr>
            </w:pPr>
            <w:r w:rsidRPr="00C60633">
              <w:rPr>
                <w:rFonts w:cstheme="minorHAnsi"/>
                <w:i/>
                <w:iCs/>
              </w:rPr>
              <w:t> </w:t>
            </w:r>
          </w:p>
        </w:tc>
        <w:tc>
          <w:tcPr>
            <w:tcW w:w="3492" w:type="dxa"/>
            <w:hideMark/>
          </w:tcPr>
          <w:p w14:paraId="0EF0E57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2.3.2.3. </w:t>
            </w:r>
            <w:proofErr w:type="spellStart"/>
            <w:r w:rsidRPr="00C60633">
              <w:rPr>
                <w:rFonts w:cstheme="minorHAnsi"/>
                <w:i/>
                <w:iCs/>
              </w:rPr>
              <w:t>Спровести</w:t>
            </w:r>
            <w:proofErr w:type="spellEnd"/>
            <w:r w:rsidRPr="00C60633">
              <w:rPr>
                <w:rFonts w:cstheme="minorHAnsi"/>
                <w:i/>
                <w:iCs/>
              </w:rPr>
              <w:t xml:space="preserve"> </w:t>
            </w:r>
            <w:proofErr w:type="spellStart"/>
            <w:r w:rsidRPr="00C60633">
              <w:rPr>
                <w:rFonts w:cstheme="minorHAnsi"/>
                <w:i/>
                <w:iCs/>
              </w:rPr>
              <w:t>приоритизацију</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и </w:t>
            </w:r>
            <w:proofErr w:type="spellStart"/>
            <w:r w:rsidRPr="00C60633">
              <w:rPr>
                <w:rFonts w:cstheme="minorHAnsi"/>
                <w:i/>
                <w:iCs/>
              </w:rPr>
              <w:t>улагања</w:t>
            </w:r>
            <w:proofErr w:type="spellEnd"/>
            <w:r w:rsidRPr="00C60633">
              <w:rPr>
                <w:rFonts w:cstheme="minorHAnsi"/>
                <w:i/>
                <w:iCs/>
              </w:rPr>
              <w:t xml:space="preserve"> у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додатног</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реализацију</w:t>
            </w:r>
            <w:proofErr w:type="spellEnd"/>
            <w:r w:rsidRPr="00C60633">
              <w:rPr>
                <w:rFonts w:cstheme="minorHAnsi"/>
                <w:i/>
                <w:iCs/>
              </w:rPr>
              <w:t xml:space="preserve"> </w:t>
            </w:r>
            <w:proofErr w:type="spellStart"/>
            <w:r w:rsidRPr="00C60633">
              <w:rPr>
                <w:rFonts w:cstheme="minorHAnsi"/>
                <w:i/>
                <w:iCs/>
              </w:rPr>
              <w:t>образовних</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основних</w:t>
            </w:r>
            <w:proofErr w:type="spellEnd"/>
            <w:r w:rsidRPr="00C60633">
              <w:rPr>
                <w:rFonts w:cstheme="minorHAnsi"/>
                <w:i/>
                <w:iCs/>
              </w:rPr>
              <w:t xml:space="preserve"> </w:t>
            </w:r>
            <w:proofErr w:type="spellStart"/>
            <w:r w:rsidRPr="00C60633">
              <w:rPr>
                <w:rFonts w:cstheme="minorHAnsi"/>
                <w:i/>
                <w:iCs/>
              </w:rPr>
              <w:t>школа</w:t>
            </w:r>
            <w:proofErr w:type="spellEnd"/>
          </w:p>
        </w:tc>
        <w:tc>
          <w:tcPr>
            <w:tcW w:w="1031" w:type="dxa"/>
            <w:noWrap/>
            <w:vAlign w:val="center"/>
            <w:hideMark/>
          </w:tcPr>
          <w:p w14:paraId="4AA0E8B7"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A0C9B6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0B3BAD4" w14:textId="77777777" w:rsidR="00C60633" w:rsidRPr="00C60633" w:rsidRDefault="00C60633" w:rsidP="002D36FB">
            <w:pPr>
              <w:jc w:val="right"/>
              <w:rPr>
                <w:rFonts w:cstheme="minorHAnsi"/>
                <w:i/>
                <w:iCs/>
              </w:rPr>
            </w:pPr>
            <w:r w:rsidRPr="00C60633">
              <w:rPr>
                <w:rFonts w:cstheme="minorHAnsi"/>
                <w:i/>
                <w:iCs/>
              </w:rPr>
              <w:t>23.000</w:t>
            </w:r>
          </w:p>
        </w:tc>
        <w:tc>
          <w:tcPr>
            <w:tcW w:w="1027" w:type="dxa"/>
            <w:noWrap/>
            <w:vAlign w:val="center"/>
            <w:hideMark/>
          </w:tcPr>
          <w:p w14:paraId="3A13382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E5CE6B0" w14:textId="77777777" w:rsidR="00C60633" w:rsidRPr="00C60633" w:rsidRDefault="00C60633" w:rsidP="002D36FB">
            <w:pPr>
              <w:jc w:val="right"/>
              <w:rPr>
                <w:rFonts w:cstheme="minorHAnsi"/>
                <w:i/>
                <w:iCs/>
              </w:rPr>
            </w:pPr>
            <w:r w:rsidRPr="00C60633">
              <w:rPr>
                <w:rFonts w:cstheme="minorHAnsi"/>
                <w:i/>
                <w:iCs/>
              </w:rPr>
              <w:t>23.000</w:t>
            </w:r>
          </w:p>
        </w:tc>
        <w:tc>
          <w:tcPr>
            <w:tcW w:w="1025" w:type="dxa"/>
            <w:noWrap/>
            <w:vAlign w:val="center"/>
            <w:hideMark/>
          </w:tcPr>
          <w:p w14:paraId="1D0AB738"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EA92F95" w14:textId="77777777" w:rsidTr="00A17714">
        <w:trPr>
          <w:trHeight w:val="288"/>
        </w:trPr>
        <w:tc>
          <w:tcPr>
            <w:tcW w:w="1015" w:type="dxa"/>
            <w:noWrap/>
            <w:hideMark/>
          </w:tcPr>
          <w:p w14:paraId="5678E948" w14:textId="77777777" w:rsidR="00C60633" w:rsidRPr="00C60633" w:rsidRDefault="00C60633" w:rsidP="00C60633">
            <w:pPr>
              <w:rPr>
                <w:rFonts w:cstheme="minorHAnsi"/>
                <w:b/>
                <w:bCs/>
              </w:rPr>
            </w:pPr>
            <w:r w:rsidRPr="00C60633">
              <w:rPr>
                <w:rFonts w:cstheme="minorHAnsi"/>
                <w:b/>
                <w:bCs/>
              </w:rPr>
              <w:t>2004</w:t>
            </w:r>
          </w:p>
        </w:tc>
        <w:tc>
          <w:tcPr>
            <w:tcW w:w="2530" w:type="dxa"/>
            <w:hideMark/>
          </w:tcPr>
          <w:p w14:paraId="779A5DAC"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10: </w:t>
            </w:r>
            <w:proofErr w:type="spellStart"/>
            <w:r w:rsidRPr="00C60633">
              <w:rPr>
                <w:rFonts w:cstheme="minorHAnsi"/>
                <w:b/>
                <w:bCs/>
              </w:rPr>
              <w:t>Средње</w:t>
            </w:r>
            <w:proofErr w:type="spellEnd"/>
            <w:r w:rsidRPr="00C60633">
              <w:rPr>
                <w:rFonts w:cstheme="minorHAnsi"/>
                <w:b/>
                <w:bCs/>
              </w:rPr>
              <w:t xml:space="preserve"> </w:t>
            </w:r>
            <w:proofErr w:type="spellStart"/>
            <w:r w:rsidRPr="00C60633">
              <w:rPr>
                <w:rFonts w:cstheme="minorHAnsi"/>
                <w:b/>
                <w:bCs/>
              </w:rPr>
              <w:t>образовање</w:t>
            </w:r>
            <w:proofErr w:type="spellEnd"/>
          </w:p>
        </w:tc>
        <w:tc>
          <w:tcPr>
            <w:tcW w:w="3492" w:type="dxa"/>
            <w:noWrap/>
            <w:hideMark/>
          </w:tcPr>
          <w:p w14:paraId="78088C9D"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7B074A0F" w14:textId="77777777" w:rsidR="00C60633" w:rsidRPr="00C60633" w:rsidRDefault="00C60633" w:rsidP="002D36FB">
            <w:pPr>
              <w:jc w:val="right"/>
              <w:rPr>
                <w:rFonts w:cstheme="minorHAnsi"/>
              </w:rPr>
            </w:pPr>
            <w:r w:rsidRPr="00C60633">
              <w:rPr>
                <w:rFonts w:cstheme="minorHAnsi"/>
              </w:rPr>
              <w:t>110.573</w:t>
            </w:r>
          </w:p>
        </w:tc>
        <w:tc>
          <w:tcPr>
            <w:tcW w:w="987" w:type="dxa"/>
            <w:noWrap/>
            <w:vAlign w:val="center"/>
            <w:hideMark/>
          </w:tcPr>
          <w:p w14:paraId="61B1185C"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2006573" w14:textId="77777777" w:rsidR="00C60633" w:rsidRPr="00C60633" w:rsidRDefault="00C60633" w:rsidP="002D36FB">
            <w:pPr>
              <w:jc w:val="right"/>
              <w:rPr>
                <w:rFonts w:cstheme="minorHAnsi"/>
              </w:rPr>
            </w:pPr>
            <w:r w:rsidRPr="00C60633">
              <w:rPr>
                <w:rFonts w:cstheme="minorHAnsi"/>
              </w:rPr>
              <w:t>102.100</w:t>
            </w:r>
          </w:p>
        </w:tc>
        <w:tc>
          <w:tcPr>
            <w:tcW w:w="1027" w:type="dxa"/>
            <w:noWrap/>
            <w:vAlign w:val="center"/>
            <w:hideMark/>
          </w:tcPr>
          <w:p w14:paraId="4440D96C"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06E1EC9D" w14:textId="77777777" w:rsidR="00C60633" w:rsidRPr="00C60633" w:rsidRDefault="00C60633" w:rsidP="002D36FB">
            <w:pPr>
              <w:jc w:val="right"/>
              <w:rPr>
                <w:rFonts w:cstheme="minorHAnsi"/>
              </w:rPr>
            </w:pPr>
            <w:r w:rsidRPr="00C60633">
              <w:rPr>
                <w:rFonts w:cstheme="minorHAnsi"/>
              </w:rPr>
              <w:t>20.600</w:t>
            </w:r>
          </w:p>
        </w:tc>
        <w:tc>
          <w:tcPr>
            <w:tcW w:w="1025" w:type="dxa"/>
            <w:noWrap/>
            <w:vAlign w:val="center"/>
            <w:hideMark/>
          </w:tcPr>
          <w:p w14:paraId="243EF77D" w14:textId="77777777" w:rsidR="00C60633" w:rsidRPr="00C60633" w:rsidRDefault="00C60633" w:rsidP="002D36FB">
            <w:pPr>
              <w:jc w:val="right"/>
              <w:rPr>
                <w:rFonts w:cstheme="minorHAnsi"/>
              </w:rPr>
            </w:pPr>
            <w:r w:rsidRPr="00C60633">
              <w:rPr>
                <w:rFonts w:cstheme="minorHAnsi"/>
              </w:rPr>
              <w:t>0</w:t>
            </w:r>
          </w:p>
        </w:tc>
      </w:tr>
      <w:tr w:rsidR="0042186A" w:rsidRPr="00C60633" w14:paraId="49CE5E69" w14:textId="77777777" w:rsidTr="00A17714">
        <w:trPr>
          <w:trHeight w:val="576"/>
        </w:trPr>
        <w:tc>
          <w:tcPr>
            <w:tcW w:w="1015" w:type="dxa"/>
            <w:noWrap/>
            <w:hideMark/>
          </w:tcPr>
          <w:p w14:paraId="5B93314E" w14:textId="77777777" w:rsidR="00C60633" w:rsidRPr="00C60633" w:rsidRDefault="00C60633" w:rsidP="00C60633">
            <w:pPr>
              <w:rPr>
                <w:rFonts w:cstheme="minorHAnsi"/>
              </w:rPr>
            </w:pPr>
            <w:r w:rsidRPr="00C60633">
              <w:rPr>
                <w:rFonts w:cstheme="minorHAnsi"/>
              </w:rPr>
              <w:t>2004-0001</w:t>
            </w:r>
          </w:p>
        </w:tc>
        <w:tc>
          <w:tcPr>
            <w:tcW w:w="2530" w:type="dxa"/>
            <w:hideMark/>
          </w:tcPr>
          <w:p w14:paraId="38D776C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делатности</w:t>
            </w:r>
            <w:proofErr w:type="spellEnd"/>
            <w:r w:rsidRPr="00C60633">
              <w:rPr>
                <w:rFonts w:cstheme="minorHAnsi"/>
              </w:rPr>
              <w:t xml:space="preserve"> </w:t>
            </w:r>
            <w:proofErr w:type="spellStart"/>
            <w:r w:rsidRPr="00C60633">
              <w:rPr>
                <w:rFonts w:cstheme="minorHAnsi"/>
              </w:rPr>
              <w:t>средњег</w:t>
            </w:r>
            <w:proofErr w:type="spellEnd"/>
            <w:r w:rsidRPr="00C60633">
              <w:rPr>
                <w:rFonts w:cstheme="minorHAnsi"/>
              </w:rPr>
              <w:t xml:space="preserve"> </w:t>
            </w:r>
            <w:proofErr w:type="spellStart"/>
            <w:r w:rsidRPr="00C60633">
              <w:rPr>
                <w:rFonts w:cstheme="minorHAnsi"/>
              </w:rPr>
              <w:t>образовања</w:t>
            </w:r>
            <w:proofErr w:type="spellEnd"/>
          </w:p>
        </w:tc>
        <w:tc>
          <w:tcPr>
            <w:tcW w:w="3492" w:type="dxa"/>
            <w:hideMark/>
          </w:tcPr>
          <w:p w14:paraId="3CF5347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2.3.3: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средње</w:t>
            </w:r>
            <w:proofErr w:type="spellEnd"/>
            <w:r w:rsidRPr="00C60633">
              <w:rPr>
                <w:rFonts w:cstheme="minorHAnsi"/>
              </w:rPr>
              <w:t xml:space="preserve"> </w:t>
            </w:r>
            <w:proofErr w:type="spellStart"/>
            <w:r w:rsidRPr="00C60633">
              <w:rPr>
                <w:rFonts w:cstheme="minorHAnsi"/>
              </w:rPr>
              <w:t>образовање</w:t>
            </w:r>
            <w:proofErr w:type="spellEnd"/>
          </w:p>
        </w:tc>
        <w:tc>
          <w:tcPr>
            <w:tcW w:w="1031" w:type="dxa"/>
            <w:noWrap/>
            <w:vAlign w:val="center"/>
            <w:hideMark/>
          </w:tcPr>
          <w:p w14:paraId="25E9C611" w14:textId="77777777" w:rsidR="00C60633" w:rsidRPr="00C60633" w:rsidRDefault="00C60633" w:rsidP="002D36FB">
            <w:pPr>
              <w:jc w:val="right"/>
              <w:rPr>
                <w:rFonts w:cstheme="minorHAnsi"/>
              </w:rPr>
            </w:pPr>
            <w:r w:rsidRPr="00C60633">
              <w:rPr>
                <w:rFonts w:cstheme="minorHAnsi"/>
              </w:rPr>
              <w:t>10.078</w:t>
            </w:r>
          </w:p>
        </w:tc>
        <w:tc>
          <w:tcPr>
            <w:tcW w:w="987" w:type="dxa"/>
            <w:noWrap/>
            <w:vAlign w:val="center"/>
            <w:hideMark/>
          </w:tcPr>
          <w:p w14:paraId="14604D0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D789B27" w14:textId="77777777" w:rsidR="00C60633" w:rsidRPr="00C60633" w:rsidRDefault="00C60633" w:rsidP="002D36FB">
            <w:pPr>
              <w:jc w:val="right"/>
              <w:rPr>
                <w:rFonts w:cstheme="minorHAnsi"/>
              </w:rPr>
            </w:pPr>
            <w:r w:rsidRPr="00C60633">
              <w:rPr>
                <w:rFonts w:cstheme="minorHAnsi"/>
              </w:rPr>
              <w:t>10.000</w:t>
            </w:r>
          </w:p>
        </w:tc>
        <w:tc>
          <w:tcPr>
            <w:tcW w:w="1027" w:type="dxa"/>
            <w:noWrap/>
            <w:vAlign w:val="center"/>
            <w:hideMark/>
          </w:tcPr>
          <w:p w14:paraId="26E5002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A44DCD2" w14:textId="77777777" w:rsidR="00C60633" w:rsidRPr="00C60633" w:rsidRDefault="00C60633" w:rsidP="002D36FB">
            <w:pPr>
              <w:jc w:val="right"/>
              <w:rPr>
                <w:rFonts w:cstheme="minorHAnsi"/>
              </w:rPr>
            </w:pPr>
            <w:r w:rsidRPr="00C60633">
              <w:rPr>
                <w:rFonts w:cstheme="minorHAnsi"/>
              </w:rPr>
              <w:t>10.000</w:t>
            </w:r>
          </w:p>
        </w:tc>
        <w:tc>
          <w:tcPr>
            <w:tcW w:w="1025" w:type="dxa"/>
            <w:noWrap/>
            <w:vAlign w:val="center"/>
            <w:hideMark/>
          </w:tcPr>
          <w:p w14:paraId="7ED844A5" w14:textId="77777777" w:rsidR="00C60633" w:rsidRPr="00C60633" w:rsidRDefault="00C60633" w:rsidP="002D36FB">
            <w:pPr>
              <w:jc w:val="right"/>
              <w:rPr>
                <w:rFonts w:cstheme="minorHAnsi"/>
              </w:rPr>
            </w:pPr>
            <w:r w:rsidRPr="00C60633">
              <w:rPr>
                <w:rFonts w:cstheme="minorHAnsi"/>
              </w:rPr>
              <w:t> </w:t>
            </w:r>
          </w:p>
        </w:tc>
      </w:tr>
      <w:tr w:rsidR="00A17714" w:rsidRPr="00C60633" w14:paraId="69906032" w14:textId="77777777" w:rsidTr="00A17714">
        <w:trPr>
          <w:trHeight w:val="576"/>
        </w:trPr>
        <w:tc>
          <w:tcPr>
            <w:tcW w:w="1015" w:type="dxa"/>
            <w:noWrap/>
            <w:hideMark/>
          </w:tcPr>
          <w:p w14:paraId="0D08AE5A" w14:textId="77777777" w:rsidR="00C60633" w:rsidRPr="00C60633" w:rsidRDefault="00C60633" w:rsidP="00C60633">
            <w:pPr>
              <w:rPr>
                <w:rFonts w:cstheme="minorHAnsi"/>
                <w:i/>
                <w:iCs/>
              </w:rPr>
            </w:pPr>
            <w:r w:rsidRPr="00C60633">
              <w:rPr>
                <w:rFonts w:cstheme="minorHAnsi"/>
                <w:i/>
                <w:iCs/>
              </w:rPr>
              <w:t>2004-0001</w:t>
            </w:r>
          </w:p>
        </w:tc>
        <w:tc>
          <w:tcPr>
            <w:tcW w:w="2530" w:type="dxa"/>
            <w:hideMark/>
          </w:tcPr>
          <w:p w14:paraId="21155BC2"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средњег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4B6DE9A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2.3.3.5.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lastRenderedPageBreak/>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средњег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1031" w:type="dxa"/>
            <w:noWrap/>
            <w:vAlign w:val="center"/>
            <w:hideMark/>
          </w:tcPr>
          <w:p w14:paraId="52A8C29E" w14:textId="77777777" w:rsidR="00C60633" w:rsidRPr="00C60633" w:rsidRDefault="00C60633" w:rsidP="002D36FB">
            <w:pPr>
              <w:jc w:val="right"/>
              <w:rPr>
                <w:rFonts w:cstheme="minorHAnsi"/>
                <w:i/>
                <w:iCs/>
              </w:rPr>
            </w:pPr>
            <w:r w:rsidRPr="00C60633">
              <w:rPr>
                <w:rFonts w:cstheme="minorHAnsi"/>
                <w:i/>
                <w:iCs/>
              </w:rPr>
              <w:lastRenderedPageBreak/>
              <w:t>10.078</w:t>
            </w:r>
          </w:p>
        </w:tc>
        <w:tc>
          <w:tcPr>
            <w:tcW w:w="987" w:type="dxa"/>
            <w:noWrap/>
            <w:vAlign w:val="center"/>
            <w:hideMark/>
          </w:tcPr>
          <w:p w14:paraId="2F3F0E4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1137C55" w14:textId="77777777" w:rsidR="00C60633" w:rsidRPr="00C60633" w:rsidRDefault="00C60633" w:rsidP="002D36FB">
            <w:pPr>
              <w:jc w:val="right"/>
              <w:rPr>
                <w:rFonts w:cstheme="minorHAnsi"/>
                <w:i/>
                <w:iCs/>
              </w:rPr>
            </w:pPr>
            <w:r w:rsidRPr="00C60633">
              <w:rPr>
                <w:rFonts w:cstheme="minorHAnsi"/>
                <w:i/>
                <w:iCs/>
              </w:rPr>
              <w:t>10.000</w:t>
            </w:r>
          </w:p>
        </w:tc>
        <w:tc>
          <w:tcPr>
            <w:tcW w:w="1027" w:type="dxa"/>
            <w:noWrap/>
            <w:vAlign w:val="center"/>
            <w:hideMark/>
          </w:tcPr>
          <w:p w14:paraId="039587B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A856D13" w14:textId="77777777" w:rsidR="00C60633" w:rsidRPr="00C60633" w:rsidRDefault="00C60633" w:rsidP="002D36FB">
            <w:pPr>
              <w:jc w:val="right"/>
              <w:rPr>
                <w:rFonts w:cstheme="minorHAnsi"/>
                <w:i/>
                <w:iCs/>
              </w:rPr>
            </w:pPr>
            <w:r w:rsidRPr="00C60633">
              <w:rPr>
                <w:rFonts w:cstheme="minorHAnsi"/>
                <w:i/>
                <w:iCs/>
              </w:rPr>
              <w:t>10.000</w:t>
            </w:r>
          </w:p>
        </w:tc>
        <w:tc>
          <w:tcPr>
            <w:tcW w:w="1025" w:type="dxa"/>
            <w:noWrap/>
            <w:vAlign w:val="center"/>
            <w:hideMark/>
          </w:tcPr>
          <w:p w14:paraId="0BB63EB5"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33A3A9C" w14:textId="77777777" w:rsidTr="00A17714">
        <w:trPr>
          <w:trHeight w:val="576"/>
        </w:trPr>
        <w:tc>
          <w:tcPr>
            <w:tcW w:w="1015" w:type="dxa"/>
            <w:noWrap/>
            <w:hideMark/>
          </w:tcPr>
          <w:p w14:paraId="62C75214" w14:textId="77777777" w:rsidR="00C60633" w:rsidRPr="00C60633" w:rsidRDefault="00C60633" w:rsidP="00C60633">
            <w:pPr>
              <w:rPr>
                <w:rFonts w:cstheme="minorHAnsi"/>
              </w:rPr>
            </w:pPr>
            <w:r w:rsidRPr="00C60633">
              <w:rPr>
                <w:rFonts w:cstheme="minorHAnsi"/>
              </w:rPr>
              <w:t>2004-0001</w:t>
            </w:r>
          </w:p>
        </w:tc>
        <w:tc>
          <w:tcPr>
            <w:tcW w:w="2530" w:type="dxa"/>
            <w:hideMark/>
          </w:tcPr>
          <w:p w14:paraId="13A4A308"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делатности</w:t>
            </w:r>
            <w:proofErr w:type="spellEnd"/>
            <w:r w:rsidRPr="00C60633">
              <w:rPr>
                <w:rFonts w:cstheme="minorHAnsi"/>
              </w:rPr>
              <w:t xml:space="preserve"> </w:t>
            </w:r>
            <w:proofErr w:type="spellStart"/>
            <w:r w:rsidRPr="00C60633">
              <w:rPr>
                <w:rFonts w:cstheme="minorHAnsi"/>
              </w:rPr>
              <w:t>средњег</w:t>
            </w:r>
            <w:proofErr w:type="spellEnd"/>
            <w:r w:rsidRPr="00C60633">
              <w:rPr>
                <w:rFonts w:cstheme="minorHAnsi"/>
              </w:rPr>
              <w:t xml:space="preserve"> </w:t>
            </w:r>
            <w:proofErr w:type="spellStart"/>
            <w:r w:rsidRPr="00C60633">
              <w:rPr>
                <w:rFonts w:cstheme="minorHAnsi"/>
              </w:rPr>
              <w:t>образовања</w:t>
            </w:r>
            <w:proofErr w:type="spellEnd"/>
          </w:p>
        </w:tc>
        <w:tc>
          <w:tcPr>
            <w:tcW w:w="3492" w:type="dxa"/>
            <w:hideMark/>
          </w:tcPr>
          <w:p w14:paraId="2E0F349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2.4.3: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средњег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1862222F" w14:textId="77777777" w:rsidR="00C60633" w:rsidRPr="00C60633" w:rsidRDefault="00C60633" w:rsidP="002D36FB">
            <w:pPr>
              <w:jc w:val="right"/>
              <w:rPr>
                <w:rFonts w:cstheme="minorHAnsi"/>
              </w:rPr>
            </w:pPr>
            <w:r w:rsidRPr="00C60633">
              <w:rPr>
                <w:rFonts w:cstheme="minorHAnsi"/>
              </w:rPr>
              <w:t>600</w:t>
            </w:r>
          </w:p>
        </w:tc>
        <w:tc>
          <w:tcPr>
            <w:tcW w:w="987" w:type="dxa"/>
            <w:noWrap/>
            <w:vAlign w:val="center"/>
            <w:hideMark/>
          </w:tcPr>
          <w:p w14:paraId="07C632EE"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99C7D5F" w14:textId="77777777" w:rsidR="00C60633" w:rsidRPr="00C60633" w:rsidRDefault="00C60633" w:rsidP="002D36FB">
            <w:pPr>
              <w:jc w:val="right"/>
              <w:rPr>
                <w:rFonts w:cstheme="minorHAnsi"/>
              </w:rPr>
            </w:pPr>
            <w:r w:rsidRPr="00C60633">
              <w:rPr>
                <w:rFonts w:cstheme="minorHAnsi"/>
              </w:rPr>
              <w:t>600</w:t>
            </w:r>
          </w:p>
        </w:tc>
        <w:tc>
          <w:tcPr>
            <w:tcW w:w="1027" w:type="dxa"/>
            <w:noWrap/>
            <w:vAlign w:val="center"/>
            <w:hideMark/>
          </w:tcPr>
          <w:p w14:paraId="6382861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15F25BB" w14:textId="77777777" w:rsidR="00C60633" w:rsidRPr="00C60633" w:rsidRDefault="00C60633" w:rsidP="002D36FB">
            <w:pPr>
              <w:jc w:val="right"/>
              <w:rPr>
                <w:rFonts w:cstheme="minorHAnsi"/>
              </w:rPr>
            </w:pPr>
            <w:r w:rsidRPr="00C60633">
              <w:rPr>
                <w:rFonts w:cstheme="minorHAnsi"/>
              </w:rPr>
              <w:t>600</w:t>
            </w:r>
          </w:p>
        </w:tc>
        <w:tc>
          <w:tcPr>
            <w:tcW w:w="1025" w:type="dxa"/>
            <w:noWrap/>
            <w:vAlign w:val="center"/>
            <w:hideMark/>
          </w:tcPr>
          <w:p w14:paraId="5A3736B2" w14:textId="77777777" w:rsidR="00C60633" w:rsidRPr="00C60633" w:rsidRDefault="00C60633" w:rsidP="002D36FB">
            <w:pPr>
              <w:jc w:val="right"/>
              <w:rPr>
                <w:rFonts w:cstheme="minorHAnsi"/>
              </w:rPr>
            </w:pPr>
            <w:r w:rsidRPr="00C60633">
              <w:rPr>
                <w:rFonts w:cstheme="minorHAnsi"/>
              </w:rPr>
              <w:t> </w:t>
            </w:r>
          </w:p>
        </w:tc>
      </w:tr>
      <w:tr w:rsidR="00A17714" w:rsidRPr="00C60633" w14:paraId="7FE647A1" w14:textId="77777777" w:rsidTr="00A17714">
        <w:trPr>
          <w:trHeight w:val="576"/>
        </w:trPr>
        <w:tc>
          <w:tcPr>
            <w:tcW w:w="1015" w:type="dxa"/>
            <w:noWrap/>
            <w:hideMark/>
          </w:tcPr>
          <w:p w14:paraId="3BE73462" w14:textId="77777777" w:rsidR="00C60633" w:rsidRPr="00C60633" w:rsidRDefault="00C60633" w:rsidP="00C60633">
            <w:pPr>
              <w:rPr>
                <w:rFonts w:cstheme="minorHAnsi"/>
                <w:i/>
                <w:iCs/>
              </w:rPr>
            </w:pPr>
            <w:r w:rsidRPr="00C60633">
              <w:rPr>
                <w:rFonts w:cstheme="minorHAnsi"/>
                <w:i/>
                <w:iCs/>
              </w:rPr>
              <w:t>2004-0001</w:t>
            </w:r>
          </w:p>
        </w:tc>
        <w:tc>
          <w:tcPr>
            <w:tcW w:w="2530" w:type="dxa"/>
            <w:hideMark/>
          </w:tcPr>
          <w:p w14:paraId="2FD178E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средњег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121825F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2.4.3.2.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набавке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средње</w:t>
            </w:r>
            <w:proofErr w:type="spellEnd"/>
            <w:r w:rsidRPr="00C60633">
              <w:rPr>
                <w:rFonts w:cstheme="minorHAnsi"/>
                <w:i/>
                <w:iCs/>
              </w:rPr>
              <w:t xml:space="preserve"> </w:t>
            </w:r>
            <w:proofErr w:type="spellStart"/>
            <w:r w:rsidRPr="00C60633">
              <w:rPr>
                <w:rFonts w:cstheme="minorHAnsi"/>
                <w:i/>
                <w:iCs/>
              </w:rPr>
              <w:t>стручне</w:t>
            </w:r>
            <w:proofErr w:type="spellEnd"/>
            <w:r w:rsidRPr="00C60633">
              <w:rPr>
                <w:rFonts w:cstheme="minorHAnsi"/>
                <w:i/>
                <w:iCs/>
              </w:rPr>
              <w:t xml:space="preserve"> </w:t>
            </w:r>
            <w:proofErr w:type="spellStart"/>
            <w:r w:rsidRPr="00C60633">
              <w:rPr>
                <w:rFonts w:cstheme="minorHAnsi"/>
                <w:i/>
                <w:iCs/>
              </w:rPr>
              <w:t>школе</w:t>
            </w:r>
            <w:proofErr w:type="spellEnd"/>
          </w:p>
        </w:tc>
        <w:tc>
          <w:tcPr>
            <w:tcW w:w="1031" w:type="dxa"/>
            <w:noWrap/>
            <w:vAlign w:val="center"/>
            <w:hideMark/>
          </w:tcPr>
          <w:p w14:paraId="437430DE"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5B8395D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217D668" w14:textId="77777777" w:rsidR="00C60633" w:rsidRPr="00C60633" w:rsidRDefault="00C60633" w:rsidP="002D36FB">
            <w:pPr>
              <w:jc w:val="right"/>
              <w:rPr>
                <w:rFonts w:cstheme="minorHAnsi"/>
                <w:i/>
                <w:iCs/>
              </w:rPr>
            </w:pPr>
            <w:r w:rsidRPr="00C60633">
              <w:rPr>
                <w:rFonts w:cstheme="minorHAnsi"/>
                <w:i/>
                <w:iCs/>
              </w:rPr>
              <w:t>500</w:t>
            </w:r>
          </w:p>
        </w:tc>
        <w:tc>
          <w:tcPr>
            <w:tcW w:w="1027" w:type="dxa"/>
            <w:noWrap/>
            <w:vAlign w:val="center"/>
            <w:hideMark/>
          </w:tcPr>
          <w:p w14:paraId="47893F4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74E5FE9" w14:textId="77777777" w:rsidR="00C60633" w:rsidRPr="00C60633" w:rsidRDefault="00C60633" w:rsidP="002D36FB">
            <w:pPr>
              <w:jc w:val="right"/>
              <w:rPr>
                <w:rFonts w:cstheme="minorHAnsi"/>
                <w:i/>
                <w:iCs/>
              </w:rPr>
            </w:pPr>
            <w:r w:rsidRPr="00C60633">
              <w:rPr>
                <w:rFonts w:cstheme="minorHAnsi"/>
                <w:i/>
                <w:iCs/>
              </w:rPr>
              <w:t>500</w:t>
            </w:r>
          </w:p>
        </w:tc>
        <w:tc>
          <w:tcPr>
            <w:tcW w:w="1025" w:type="dxa"/>
            <w:noWrap/>
            <w:vAlign w:val="center"/>
            <w:hideMark/>
          </w:tcPr>
          <w:p w14:paraId="14C25FE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45E459E" w14:textId="77777777" w:rsidTr="00A17714">
        <w:trPr>
          <w:trHeight w:val="864"/>
        </w:trPr>
        <w:tc>
          <w:tcPr>
            <w:tcW w:w="1015" w:type="dxa"/>
            <w:noWrap/>
            <w:hideMark/>
          </w:tcPr>
          <w:p w14:paraId="4056F176" w14:textId="77777777" w:rsidR="00C60633" w:rsidRPr="00C60633" w:rsidRDefault="00C60633" w:rsidP="00C60633">
            <w:pPr>
              <w:rPr>
                <w:rFonts w:cstheme="minorHAnsi"/>
                <w:i/>
                <w:iCs/>
              </w:rPr>
            </w:pPr>
            <w:r w:rsidRPr="00C60633">
              <w:rPr>
                <w:rFonts w:cstheme="minorHAnsi"/>
                <w:i/>
                <w:iCs/>
              </w:rPr>
              <w:t>2004-0001</w:t>
            </w:r>
          </w:p>
        </w:tc>
        <w:tc>
          <w:tcPr>
            <w:tcW w:w="2530" w:type="dxa"/>
            <w:hideMark/>
          </w:tcPr>
          <w:p w14:paraId="627A0D03"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делатности</w:t>
            </w:r>
            <w:proofErr w:type="spellEnd"/>
            <w:r w:rsidRPr="00C60633">
              <w:rPr>
                <w:rFonts w:cstheme="minorHAnsi"/>
                <w:i/>
                <w:iCs/>
              </w:rPr>
              <w:t xml:space="preserve"> </w:t>
            </w:r>
            <w:proofErr w:type="spellStart"/>
            <w:r w:rsidRPr="00C60633">
              <w:rPr>
                <w:rFonts w:cstheme="minorHAnsi"/>
                <w:i/>
                <w:iCs/>
              </w:rPr>
              <w:t>средњег</w:t>
            </w:r>
            <w:proofErr w:type="spellEnd"/>
            <w:r w:rsidRPr="00C60633">
              <w:rPr>
                <w:rFonts w:cstheme="minorHAnsi"/>
                <w:i/>
                <w:iCs/>
              </w:rPr>
              <w:t xml:space="preserve"> </w:t>
            </w:r>
            <w:proofErr w:type="spellStart"/>
            <w:r w:rsidRPr="00C60633">
              <w:rPr>
                <w:rFonts w:cstheme="minorHAnsi"/>
                <w:i/>
                <w:iCs/>
              </w:rPr>
              <w:t>образовања</w:t>
            </w:r>
            <w:proofErr w:type="spellEnd"/>
          </w:p>
        </w:tc>
        <w:tc>
          <w:tcPr>
            <w:tcW w:w="3492" w:type="dxa"/>
            <w:hideMark/>
          </w:tcPr>
          <w:p w14:paraId="7F52216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2.4.3.3.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набавке</w:t>
            </w:r>
            <w:proofErr w:type="spellEnd"/>
            <w:r w:rsidRPr="00C60633">
              <w:rPr>
                <w:rFonts w:cstheme="minorHAnsi"/>
                <w:i/>
                <w:iCs/>
              </w:rPr>
              <w:t xml:space="preserve"> </w:t>
            </w:r>
            <w:proofErr w:type="spellStart"/>
            <w:r w:rsidRPr="00C60633">
              <w:rPr>
                <w:rFonts w:cstheme="minorHAnsi"/>
                <w:i/>
                <w:iCs/>
              </w:rPr>
              <w:t>специјализоване</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и </w:t>
            </w:r>
            <w:proofErr w:type="spellStart"/>
            <w:r w:rsidRPr="00C60633">
              <w:rPr>
                <w:rFonts w:cstheme="minorHAnsi"/>
                <w:i/>
                <w:iCs/>
              </w:rPr>
              <w:t>учила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школе</w:t>
            </w:r>
            <w:proofErr w:type="spellEnd"/>
            <w:r w:rsidRPr="00C60633">
              <w:rPr>
                <w:rFonts w:cstheme="minorHAnsi"/>
                <w:i/>
                <w:iCs/>
              </w:rPr>
              <w:t xml:space="preserve"> </w:t>
            </w:r>
            <w:proofErr w:type="spellStart"/>
            <w:r w:rsidRPr="00C60633">
              <w:rPr>
                <w:rFonts w:cstheme="minorHAnsi"/>
                <w:i/>
                <w:iCs/>
              </w:rPr>
              <w:t>као</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у </w:t>
            </w:r>
            <w:proofErr w:type="spellStart"/>
            <w:r w:rsidRPr="00C60633">
              <w:rPr>
                <w:rFonts w:cstheme="minorHAnsi"/>
                <w:i/>
                <w:iCs/>
              </w:rPr>
              <w:t>учењу</w:t>
            </w:r>
            <w:proofErr w:type="spellEnd"/>
            <w:r w:rsidRPr="00C60633">
              <w:rPr>
                <w:rFonts w:cstheme="minorHAnsi"/>
                <w:i/>
                <w:iCs/>
              </w:rPr>
              <w:t xml:space="preserve"> </w:t>
            </w:r>
            <w:proofErr w:type="spellStart"/>
            <w:r w:rsidRPr="00C60633">
              <w:rPr>
                <w:rFonts w:cstheme="minorHAnsi"/>
                <w:i/>
                <w:iCs/>
              </w:rPr>
              <w:t>деци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сметњама</w:t>
            </w:r>
            <w:proofErr w:type="spellEnd"/>
            <w:r w:rsidRPr="00C60633">
              <w:rPr>
                <w:rFonts w:cstheme="minorHAnsi"/>
                <w:i/>
                <w:iCs/>
              </w:rPr>
              <w:t xml:space="preserve"> у </w:t>
            </w:r>
            <w:proofErr w:type="spellStart"/>
            <w:r w:rsidRPr="00C60633">
              <w:rPr>
                <w:rFonts w:cstheme="minorHAnsi"/>
                <w:i/>
                <w:iCs/>
              </w:rPr>
              <w:t>развоју</w:t>
            </w:r>
            <w:proofErr w:type="spellEnd"/>
          </w:p>
        </w:tc>
        <w:tc>
          <w:tcPr>
            <w:tcW w:w="1031" w:type="dxa"/>
            <w:noWrap/>
            <w:vAlign w:val="center"/>
            <w:hideMark/>
          </w:tcPr>
          <w:p w14:paraId="0CD93DAC"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051FB8B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CFD2389" w14:textId="77777777" w:rsidR="00C60633" w:rsidRPr="00C60633" w:rsidRDefault="00C60633" w:rsidP="002D36FB">
            <w:pPr>
              <w:jc w:val="right"/>
              <w:rPr>
                <w:rFonts w:cstheme="minorHAnsi"/>
                <w:i/>
                <w:iCs/>
              </w:rPr>
            </w:pPr>
            <w:r w:rsidRPr="00C60633">
              <w:rPr>
                <w:rFonts w:cstheme="minorHAnsi"/>
                <w:i/>
                <w:iCs/>
              </w:rPr>
              <w:t>100</w:t>
            </w:r>
          </w:p>
        </w:tc>
        <w:tc>
          <w:tcPr>
            <w:tcW w:w="1027" w:type="dxa"/>
            <w:noWrap/>
            <w:vAlign w:val="center"/>
            <w:hideMark/>
          </w:tcPr>
          <w:p w14:paraId="0649125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C507535" w14:textId="77777777" w:rsidR="00C60633" w:rsidRPr="00C60633" w:rsidRDefault="00C60633" w:rsidP="002D36FB">
            <w:pPr>
              <w:jc w:val="right"/>
              <w:rPr>
                <w:rFonts w:cstheme="minorHAnsi"/>
                <w:i/>
                <w:iCs/>
              </w:rPr>
            </w:pPr>
            <w:r w:rsidRPr="00C60633">
              <w:rPr>
                <w:rFonts w:cstheme="minorHAnsi"/>
                <w:i/>
                <w:iCs/>
              </w:rPr>
              <w:t>100</w:t>
            </w:r>
          </w:p>
        </w:tc>
        <w:tc>
          <w:tcPr>
            <w:tcW w:w="1025" w:type="dxa"/>
            <w:noWrap/>
            <w:vAlign w:val="center"/>
            <w:hideMark/>
          </w:tcPr>
          <w:p w14:paraId="75AD4C8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0809CB9" w14:textId="77777777" w:rsidTr="00A17714">
        <w:trPr>
          <w:trHeight w:val="576"/>
        </w:trPr>
        <w:tc>
          <w:tcPr>
            <w:tcW w:w="1015" w:type="dxa"/>
            <w:noWrap/>
            <w:hideMark/>
          </w:tcPr>
          <w:p w14:paraId="7FA17F0F" w14:textId="77777777" w:rsidR="00C60633" w:rsidRPr="00C60633" w:rsidRDefault="00C60633" w:rsidP="00C60633">
            <w:pPr>
              <w:rPr>
                <w:rFonts w:cstheme="minorHAnsi"/>
              </w:rPr>
            </w:pPr>
            <w:r w:rsidRPr="00C60633">
              <w:rPr>
                <w:rFonts w:cstheme="minorHAnsi"/>
              </w:rPr>
              <w:t>2004-0011</w:t>
            </w:r>
          </w:p>
        </w:tc>
        <w:tc>
          <w:tcPr>
            <w:tcW w:w="2530" w:type="dxa"/>
            <w:hideMark/>
          </w:tcPr>
          <w:p w14:paraId="71945948"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раду</w:t>
            </w:r>
            <w:proofErr w:type="spellEnd"/>
            <w:r w:rsidRPr="00C60633">
              <w:rPr>
                <w:rFonts w:cstheme="minorHAnsi"/>
              </w:rPr>
              <w:t xml:space="preserve"> </w:t>
            </w:r>
            <w:proofErr w:type="spellStart"/>
            <w:r w:rsidRPr="00C60633">
              <w:rPr>
                <w:rFonts w:cstheme="minorHAnsi"/>
              </w:rPr>
              <w:t>Регионалног</w:t>
            </w:r>
            <w:proofErr w:type="spellEnd"/>
            <w:r w:rsidRPr="00C60633">
              <w:rPr>
                <w:rFonts w:cstheme="minorHAnsi"/>
              </w:rPr>
              <w:t xml:space="preserve"> </w:t>
            </w:r>
            <w:proofErr w:type="spellStart"/>
            <w:r w:rsidRPr="00C60633">
              <w:rPr>
                <w:rFonts w:cstheme="minorHAnsi"/>
              </w:rPr>
              <w:t>центра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таленте</w:t>
            </w:r>
            <w:proofErr w:type="spellEnd"/>
            <w:r w:rsidRPr="00C60633">
              <w:rPr>
                <w:rFonts w:cstheme="minorHAnsi"/>
              </w:rPr>
              <w:t xml:space="preserve"> </w:t>
            </w:r>
          </w:p>
        </w:tc>
        <w:tc>
          <w:tcPr>
            <w:tcW w:w="3492" w:type="dxa"/>
            <w:hideMark/>
          </w:tcPr>
          <w:p w14:paraId="633222A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2.4.3: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средњег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1568587B" w14:textId="77777777" w:rsidR="00C60633" w:rsidRPr="00C60633" w:rsidRDefault="00C60633" w:rsidP="002D36FB">
            <w:pPr>
              <w:jc w:val="right"/>
              <w:rPr>
                <w:rFonts w:cstheme="minorHAnsi"/>
              </w:rPr>
            </w:pPr>
            <w:r w:rsidRPr="00C60633">
              <w:rPr>
                <w:rFonts w:cstheme="minorHAnsi"/>
              </w:rPr>
              <w:t>9.192</w:t>
            </w:r>
          </w:p>
        </w:tc>
        <w:tc>
          <w:tcPr>
            <w:tcW w:w="987" w:type="dxa"/>
            <w:noWrap/>
            <w:vAlign w:val="center"/>
            <w:hideMark/>
          </w:tcPr>
          <w:p w14:paraId="5F172B2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16DFEB36" w14:textId="77777777" w:rsidR="00C60633" w:rsidRPr="00C60633" w:rsidRDefault="00C60633" w:rsidP="002D36FB">
            <w:pPr>
              <w:jc w:val="right"/>
              <w:rPr>
                <w:rFonts w:cstheme="minorHAnsi"/>
              </w:rPr>
            </w:pPr>
            <w:r w:rsidRPr="00C60633">
              <w:rPr>
                <w:rFonts w:cstheme="minorHAnsi"/>
              </w:rPr>
              <w:t>9.000</w:t>
            </w:r>
          </w:p>
        </w:tc>
        <w:tc>
          <w:tcPr>
            <w:tcW w:w="1027" w:type="dxa"/>
            <w:noWrap/>
            <w:vAlign w:val="center"/>
            <w:hideMark/>
          </w:tcPr>
          <w:p w14:paraId="274F413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686E46E" w14:textId="77777777" w:rsidR="00C60633" w:rsidRPr="00C60633" w:rsidRDefault="00C60633" w:rsidP="002D36FB">
            <w:pPr>
              <w:jc w:val="right"/>
              <w:rPr>
                <w:rFonts w:cstheme="minorHAnsi"/>
              </w:rPr>
            </w:pPr>
            <w:r w:rsidRPr="00C60633">
              <w:rPr>
                <w:rFonts w:cstheme="minorHAnsi"/>
              </w:rPr>
              <w:t>9.000</w:t>
            </w:r>
          </w:p>
        </w:tc>
        <w:tc>
          <w:tcPr>
            <w:tcW w:w="1025" w:type="dxa"/>
            <w:noWrap/>
            <w:vAlign w:val="center"/>
            <w:hideMark/>
          </w:tcPr>
          <w:p w14:paraId="1FF621EF" w14:textId="77777777" w:rsidR="00C60633" w:rsidRPr="00C60633" w:rsidRDefault="00C60633" w:rsidP="002D36FB">
            <w:pPr>
              <w:jc w:val="right"/>
              <w:rPr>
                <w:rFonts w:cstheme="minorHAnsi"/>
              </w:rPr>
            </w:pPr>
            <w:r w:rsidRPr="00C60633">
              <w:rPr>
                <w:rFonts w:cstheme="minorHAnsi"/>
              </w:rPr>
              <w:t> </w:t>
            </w:r>
          </w:p>
        </w:tc>
      </w:tr>
      <w:tr w:rsidR="00A17714" w:rsidRPr="00C60633" w14:paraId="2BA0D9B7" w14:textId="77777777" w:rsidTr="00A17714">
        <w:trPr>
          <w:trHeight w:val="864"/>
        </w:trPr>
        <w:tc>
          <w:tcPr>
            <w:tcW w:w="1015" w:type="dxa"/>
            <w:noWrap/>
            <w:hideMark/>
          </w:tcPr>
          <w:p w14:paraId="21094950" w14:textId="77777777" w:rsidR="00C60633" w:rsidRPr="00C60633" w:rsidRDefault="00C60633" w:rsidP="00C60633">
            <w:pPr>
              <w:rPr>
                <w:rFonts w:cstheme="minorHAnsi"/>
                <w:i/>
                <w:iCs/>
              </w:rPr>
            </w:pPr>
            <w:r w:rsidRPr="00C60633">
              <w:rPr>
                <w:rFonts w:cstheme="minorHAnsi"/>
                <w:i/>
                <w:iCs/>
              </w:rPr>
              <w:t>2004-0011</w:t>
            </w:r>
          </w:p>
        </w:tc>
        <w:tc>
          <w:tcPr>
            <w:tcW w:w="2530" w:type="dxa"/>
            <w:hideMark/>
          </w:tcPr>
          <w:p w14:paraId="7C4E4F4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раду</w:t>
            </w:r>
            <w:proofErr w:type="spellEnd"/>
            <w:r w:rsidRPr="00C60633">
              <w:rPr>
                <w:rFonts w:cstheme="minorHAnsi"/>
                <w:i/>
                <w:iCs/>
              </w:rPr>
              <w:t xml:space="preserve"> </w:t>
            </w:r>
            <w:proofErr w:type="spellStart"/>
            <w:r w:rsidRPr="00C60633">
              <w:rPr>
                <w:rFonts w:cstheme="minorHAnsi"/>
                <w:i/>
                <w:iCs/>
              </w:rPr>
              <w:t>Регионалног</w:t>
            </w:r>
            <w:proofErr w:type="spellEnd"/>
            <w:r w:rsidRPr="00C60633">
              <w:rPr>
                <w:rFonts w:cstheme="minorHAnsi"/>
                <w:i/>
                <w:iCs/>
              </w:rPr>
              <w:t xml:space="preserve"> </w:t>
            </w:r>
            <w:proofErr w:type="spellStart"/>
            <w:r w:rsidRPr="00C60633">
              <w:rPr>
                <w:rFonts w:cstheme="minorHAnsi"/>
                <w:i/>
                <w:iCs/>
              </w:rPr>
              <w:t>центра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таленте</w:t>
            </w:r>
            <w:proofErr w:type="spellEnd"/>
            <w:r w:rsidRPr="00C60633">
              <w:rPr>
                <w:rFonts w:cstheme="minorHAnsi"/>
                <w:i/>
                <w:iCs/>
              </w:rPr>
              <w:t xml:space="preserve"> </w:t>
            </w:r>
          </w:p>
        </w:tc>
        <w:tc>
          <w:tcPr>
            <w:tcW w:w="3492" w:type="dxa"/>
            <w:hideMark/>
          </w:tcPr>
          <w:p w14:paraId="63459451" w14:textId="1569C88F"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2.4.3.1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раду</w:t>
            </w:r>
            <w:proofErr w:type="spellEnd"/>
            <w:r w:rsidRPr="00C60633">
              <w:rPr>
                <w:rFonts w:cstheme="minorHAnsi"/>
                <w:i/>
                <w:iCs/>
              </w:rPr>
              <w:t xml:space="preserve"> </w:t>
            </w:r>
            <w:proofErr w:type="spellStart"/>
            <w:r w:rsidRPr="00C60633">
              <w:rPr>
                <w:rFonts w:cstheme="minorHAnsi"/>
                <w:i/>
                <w:iCs/>
              </w:rPr>
              <w:t>Регионалног</w:t>
            </w:r>
            <w:proofErr w:type="spellEnd"/>
            <w:r w:rsidRPr="00C60633">
              <w:rPr>
                <w:rFonts w:cstheme="minorHAnsi"/>
                <w:i/>
                <w:iCs/>
              </w:rPr>
              <w:t xml:space="preserve"> </w:t>
            </w:r>
            <w:proofErr w:type="spellStart"/>
            <w:r w:rsidRPr="00C60633">
              <w:rPr>
                <w:rFonts w:cstheme="minorHAnsi"/>
                <w:i/>
                <w:iCs/>
              </w:rPr>
              <w:t>центра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таленте</w:t>
            </w:r>
            <w:proofErr w:type="spellEnd"/>
            <w:r w:rsidRPr="00C60633">
              <w:rPr>
                <w:rFonts w:cstheme="minorHAnsi"/>
                <w:i/>
                <w:iCs/>
              </w:rPr>
              <w:t xml:space="preserve"> (</w:t>
            </w:r>
            <w:proofErr w:type="spellStart"/>
            <w:r w:rsidRPr="00C60633">
              <w:rPr>
                <w:rFonts w:cstheme="minorHAnsi"/>
                <w:i/>
                <w:iCs/>
              </w:rPr>
              <w:t>материјални</w:t>
            </w:r>
            <w:proofErr w:type="spellEnd"/>
            <w:r w:rsidRPr="00C60633">
              <w:rPr>
                <w:rFonts w:cstheme="minorHAnsi"/>
                <w:i/>
                <w:iCs/>
              </w:rPr>
              <w:t xml:space="preserve"> </w:t>
            </w:r>
            <w:proofErr w:type="spellStart"/>
            <w:r w:rsidRPr="00C60633">
              <w:rPr>
                <w:rFonts w:cstheme="minorHAnsi"/>
                <w:i/>
                <w:iCs/>
              </w:rPr>
              <w:t>програмски</w:t>
            </w:r>
            <w:proofErr w:type="spellEnd"/>
            <w:r w:rsidRPr="00C60633">
              <w:rPr>
                <w:rFonts w:cstheme="minorHAnsi"/>
                <w:i/>
                <w:iCs/>
              </w:rPr>
              <w:t xml:space="preserve"> </w:t>
            </w:r>
            <w:proofErr w:type="spellStart"/>
            <w:r w:rsidRPr="00C60633">
              <w:rPr>
                <w:rFonts w:cstheme="minorHAnsi"/>
                <w:i/>
                <w:iCs/>
              </w:rPr>
              <w:t>трошкови</w:t>
            </w:r>
            <w:proofErr w:type="spellEnd"/>
            <w:r w:rsidRPr="00C60633">
              <w:rPr>
                <w:rFonts w:cstheme="minorHAnsi"/>
                <w:i/>
                <w:iCs/>
              </w:rPr>
              <w:t xml:space="preserve">, </w:t>
            </w:r>
            <w:proofErr w:type="spellStart"/>
            <w:r w:rsidRPr="00C60633">
              <w:rPr>
                <w:rFonts w:cstheme="minorHAnsi"/>
                <w:i/>
                <w:iCs/>
              </w:rPr>
              <w:t>филмска</w:t>
            </w:r>
            <w:proofErr w:type="spellEnd"/>
            <w:r w:rsidRPr="00C60633">
              <w:rPr>
                <w:rFonts w:cstheme="minorHAnsi"/>
                <w:i/>
                <w:iCs/>
              </w:rPr>
              <w:t xml:space="preserve"> </w:t>
            </w:r>
            <w:proofErr w:type="spellStart"/>
            <w:r w:rsidRPr="00C60633">
              <w:rPr>
                <w:rFonts w:cstheme="minorHAnsi"/>
                <w:i/>
                <w:iCs/>
              </w:rPr>
              <w:t>колонија</w:t>
            </w:r>
            <w:proofErr w:type="spellEnd"/>
            <w:r w:rsidRPr="00C60633">
              <w:rPr>
                <w:rFonts w:cstheme="minorHAnsi"/>
                <w:i/>
                <w:iCs/>
              </w:rPr>
              <w:t xml:space="preserve"> "</w:t>
            </w:r>
            <w:proofErr w:type="spellStart"/>
            <w:r w:rsidRPr="00C60633">
              <w:rPr>
                <w:rFonts w:cstheme="minorHAnsi"/>
                <w:i/>
                <w:iCs/>
              </w:rPr>
              <w:t>Делиблатски</w:t>
            </w:r>
            <w:proofErr w:type="spellEnd"/>
            <w:r w:rsidRPr="00C60633">
              <w:rPr>
                <w:rFonts w:cstheme="minorHAnsi"/>
                <w:i/>
                <w:iCs/>
              </w:rPr>
              <w:t xml:space="preserve"> </w:t>
            </w:r>
            <w:proofErr w:type="spellStart"/>
            <w:r w:rsidRPr="00C60633">
              <w:rPr>
                <w:rFonts w:cstheme="minorHAnsi"/>
                <w:i/>
                <w:iCs/>
              </w:rPr>
              <w:t>песак</w:t>
            </w:r>
            <w:proofErr w:type="spellEnd"/>
            <w:r w:rsidRPr="00C60633">
              <w:rPr>
                <w:rFonts w:cstheme="minorHAnsi"/>
                <w:i/>
                <w:iCs/>
              </w:rPr>
              <w:t xml:space="preserve">", </w:t>
            </w:r>
            <w:proofErr w:type="spellStart"/>
            <w:r w:rsidRPr="00C60633">
              <w:rPr>
                <w:rFonts w:cstheme="minorHAnsi"/>
                <w:i/>
                <w:iCs/>
              </w:rPr>
              <w:t>награде</w:t>
            </w:r>
            <w:proofErr w:type="spellEnd"/>
            <w:r w:rsidRPr="00C60633">
              <w:rPr>
                <w:rFonts w:cstheme="minorHAnsi"/>
                <w:i/>
                <w:iCs/>
              </w:rPr>
              <w:t xml:space="preserve"> и </w:t>
            </w:r>
            <w:proofErr w:type="spellStart"/>
            <w:r w:rsidRPr="00C60633">
              <w:rPr>
                <w:rFonts w:cstheme="minorHAnsi"/>
                <w:i/>
                <w:iCs/>
              </w:rPr>
              <w:t>признања</w:t>
            </w:r>
            <w:proofErr w:type="spellEnd"/>
            <w:r w:rsidRPr="00C60633">
              <w:rPr>
                <w:rFonts w:cstheme="minorHAnsi"/>
                <w:i/>
                <w:iCs/>
              </w:rPr>
              <w:t xml:space="preserve">, </w:t>
            </w:r>
            <w:proofErr w:type="spellStart"/>
            <w:r w:rsidRPr="00C60633">
              <w:rPr>
                <w:rFonts w:cstheme="minorHAnsi"/>
                <w:i/>
                <w:iCs/>
              </w:rPr>
              <w:t>опрема</w:t>
            </w:r>
            <w:proofErr w:type="spellEnd"/>
            <w:r w:rsidRPr="00C60633">
              <w:rPr>
                <w:rFonts w:cstheme="minorHAnsi"/>
                <w:i/>
                <w:iCs/>
              </w:rPr>
              <w:t>)</w:t>
            </w:r>
          </w:p>
        </w:tc>
        <w:tc>
          <w:tcPr>
            <w:tcW w:w="1031" w:type="dxa"/>
            <w:noWrap/>
            <w:vAlign w:val="center"/>
            <w:hideMark/>
          </w:tcPr>
          <w:p w14:paraId="7F57C2C3" w14:textId="77777777" w:rsidR="00C60633" w:rsidRPr="00C60633" w:rsidRDefault="00C60633" w:rsidP="002D36FB">
            <w:pPr>
              <w:jc w:val="right"/>
              <w:rPr>
                <w:rFonts w:cstheme="minorHAnsi"/>
                <w:i/>
                <w:iCs/>
              </w:rPr>
            </w:pPr>
            <w:r w:rsidRPr="00C60633">
              <w:rPr>
                <w:rFonts w:cstheme="minorHAnsi"/>
                <w:i/>
                <w:iCs/>
              </w:rPr>
              <w:t>9.192</w:t>
            </w:r>
          </w:p>
        </w:tc>
        <w:tc>
          <w:tcPr>
            <w:tcW w:w="987" w:type="dxa"/>
            <w:noWrap/>
            <w:vAlign w:val="center"/>
            <w:hideMark/>
          </w:tcPr>
          <w:p w14:paraId="64D79CC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EA6C53A" w14:textId="77777777" w:rsidR="00C60633" w:rsidRPr="00C60633" w:rsidRDefault="00C60633" w:rsidP="002D36FB">
            <w:pPr>
              <w:jc w:val="right"/>
              <w:rPr>
                <w:rFonts w:cstheme="minorHAnsi"/>
                <w:i/>
                <w:iCs/>
              </w:rPr>
            </w:pPr>
            <w:r w:rsidRPr="00C60633">
              <w:rPr>
                <w:rFonts w:cstheme="minorHAnsi"/>
                <w:i/>
                <w:iCs/>
              </w:rPr>
              <w:t>9.000</w:t>
            </w:r>
          </w:p>
        </w:tc>
        <w:tc>
          <w:tcPr>
            <w:tcW w:w="1027" w:type="dxa"/>
            <w:noWrap/>
            <w:vAlign w:val="center"/>
            <w:hideMark/>
          </w:tcPr>
          <w:p w14:paraId="1EE925B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1591A5F" w14:textId="77777777" w:rsidR="00C60633" w:rsidRPr="00C60633" w:rsidRDefault="00C60633" w:rsidP="002D36FB">
            <w:pPr>
              <w:jc w:val="right"/>
              <w:rPr>
                <w:rFonts w:cstheme="minorHAnsi"/>
                <w:i/>
                <w:iCs/>
              </w:rPr>
            </w:pPr>
            <w:r w:rsidRPr="00C60633">
              <w:rPr>
                <w:rFonts w:cstheme="minorHAnsi"/>
                <w:i/>
                <w:iCs/>
              </w:rPr>
              <w:t>9.000</w:t>
            </w:r>
          </w:p>
        </w:tc>
        <w:tc>
          <w:tcPr>
            <w:tcW w:w="1025" w:type="dxa"/>
            <w:noWrap/>
            <w:vAlign w:val="center"/>
            <w:hideMark/>
          </w:tcPr>
          <w:p w14:paraId="0255AB7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89DCDFB" w14:textId="77777777" w:rsidTr="00A17714">
        <w:trPr>
          <w:trHeight w:val="1152"/>
        </w:trPr>
        <w:tc>
          <w:tcPr>
            <w:tcW w:w="1015" w:type="dxa"/>
            <w:noWrap/>
            <w:hideMark/>
          </w:tcPr>
          <w:p w14:paraId="54CD0C43" w14:textId="77777777" w:rsidR="00C60633" w:rsidRPr="00C60633" w:rsidRDefault="00C60633" w:rsidP="00C60633">
            <w:pPr>
              <w:rPr>
                <w:rFonts w:cstheme="minorHAnsi"/>
              </w:rPr>
            </w:pPr>
            <w:r w:rsidRPr="00C60633">
              <w:rPr>
                <w:rFonts w:cstheme="minorHAnsi"/>
              </w:rPr>
              <w:t>2004-5001</w:t>
            </w:r>
          </w:p>
        </w:tc>
        <w:tc>
          <w:tcPr>
            <w:tcW w:w="2530" w:type="dxa"/>
            <w:hideMark/>
          </w:tcPr>
          <w:p w14:paraId="595C3B75"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и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потребе</w:t>
            </w:r>
            <w:proofErr w:type="spellEnd"/>
            <w:r w:rsidRPr="00C60633">
              <w:rPr>
                <w:rFonts w:cstheme="minorHAnsi"/>
              </w:rPr>
              <w:t xml:space="preserve"> </w:t>
            </w:r>
            <w:proofErr w:type="spellStart"/>
            <w:r w:rsidRPr="00C60633">
              <w:rPr>
                <w:rFonts w:cstheme="minorHAnsi"/>
              </w:rPr>
              <w:t>средњих</w:t>
            </w:r>
            <w:proofErr w:type="spellEnd"/>
            <w:r w:rsidRPr="00C60633">
              <w:rPr>
                <w:rFonts w:cstheme="minorHAnsi"/>
              </w:rPr>
              <w:t xml:space="preserve"> </w:t>
            </w:r>
            <w:proofErr w:type="spellStart"/>
            <w:r w:rsidRPr="00C60633">
              <w:rPr>
                <w:rFonts w:cstheme="minorHAnsi"/>
              </w:rPr>
              <w:t>школа</w:t>
            </w:r>
            <w:proofErr w:type="spellEnd"/>
            <w:r w:rsidRPr="00C60633">
              <w:rPr>
                <w:rFonts w:cstheme="minorHAnsi"/>
              </w:rPr>
              <w:t xml:space="preserve"> у </w:t>
            </w:r>
            <w:proofErr w:type="spellStart"/>
            <w:r w:rsidRPr="00C60633">
              <w:rPr>
                <w:rFonts w:cstheme="minorHAnsi"/>
              </w:rPr>
              <w:t>Панчеву</w:t>
            </w:r>
            <w:proofErr w:type="spellEnd"/>
          </w:p>
        </w:tc>
        <w:tc>
          <w:tcPr>
            <w:tcW w:w="3492" w:type="dxa"/>
            <w:hideMark/>
          </w:tcPr>
          <w:p w14:paraId="4261DE88" w14:textId="0DA5318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2.3.3:</w:t>
            </w:r>
            <w:r w:rsidR="00CC78CF">
              <w:rPr>
                <w:rFonts w:cstheme="minorHAnsi"/>
                <w:lang w:val="sr-Cyrl-RS"/>
              </w:rPr>
              <w:t xml:space="preserve">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средње</w:t>
            </w:r>
            <w:proofErr w:type="spellEnd"/>
            <w:r w:rsidRPr="00C60633">
              <w:rPr>
                <w:rFonts w:cstheme="minorHAnsi"/>
              </w:rPr>
              <w:t xml:space="preserve"> </w:t>
            </w:r>
            <w:proofErr w:type="spellStart"/>
            <w:r w:rsidRPr="00C60633">
              <w:rPr>
                <w:rFonts w:cstheme="minorHAnsi"/>
              </w:rPr>
              <w:t>образовање</w:t>
            </w:r>
            <w:proofErr w:type="spellEnd"/>
          </w:p>
        </w:tc>
        <w:tc>
          <w:tcPr>
            <w:tcW w:w="1031" w:type="dxa"/>
            <w:noWrap/>
            <w:vAlign w:val="center"/>
            <w:hideMark/>
          </w:tcPr>
          <w:p w14:paraId="3FA2D7E1" w14:textId="77777777" w:rsidR="00C60633" w:rsidRPr="00C60633" w:rsidRDefault="00C60633" w:rsidP="002D36FB">
            <w:pPr>
              <w:jc w:val="right"/>
              <w:rPr>
                <w:rFonts w:cstheme="minorHAnsi"/>
              </w:rPr>
            </w:pPr>
            <w:r w:rsidRPr="00C60633">
              <w:rPr>
                <w:rFonts w:cstheme="minorHAnsi"/>
              </w:rPr>
              <w:t>9.203</w:t>
            </w:r>
          </w:p>
        </w:tc>
        <w:tc>
          <w:tcPr>
            <w:tcW w:w="987" w:type="dxa"/>
            <w:noWrap/>
            <w:vAlign w:val="center"/>
            <w:hideMark/>
          </w:tcPr>
          <w:p w14:paraId="6540AFB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DA23601"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52FEB07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FC56316"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276F4E6" w14:textId="77777777" w:rsidR="00C60633" w:rsidRPr="00C60633" w:rsidRDefault="00C60633" w:rsidP="002D36FB">
            <w:pPr>
              <w:jc w:val="right"/>
              <w:rPr>
                <w:rFonts w:cstheme="minorHAnsi"/>
              </w:rPr>
            </w:pPr>
            <w:r w:rsidRPr="00C60633">
              <w:rPr>
                <w:rFonts w:cstheme="minorHAnsi"/>
              </w:rPr>
              <w:t> </w:t>
            </w:r>
          </w:p>
        </w:tc>
      </w:tr>
      <w:tr w:rsidR="00A17714" w:rsidRPr="00C60633" w14:paraId="66FC6F57" w14:textId="77777777" w:rsidTr="00A17714">
        <w:trPr>
          <w:trHeight w:val="1152"/>
        </w:trPr>
        <w:tc>
          <w:tcPr>
            <w:tcW w:w="1015" w:type="dxa"/>
            <w:noWrap/>
            <w:hideMark/>
          </w:tcPr>
          <w:p w14:paraId="68F3F963" w14:textId="77777777" w:rsidR="00C60633" w:rsidRPr="00C60633" w:rsidRDefault="00C60633" w:rsidP="00C60633">
            <w:pPr>
              <w:rPr>
                <w:rFonts w:cstheme="minorHAnsi"/>
                <w:i/>
                <w:iCs/>
              </w:rPr>
            </w:pPr>
            <w:r w:rsidRPr="00C60633">
              <w:rPr>
                <w:rFonts w:cstheme="minorHAnsi"/>
                <w:i/>
                <w:iCs/>
              </w:rPr>
              <w:lastRenderedPageBreak/>
              <w:t>2004-5001</w:t>
            </w:r>
          </w:p>
        </w:tc>
        <w:tc>
          <w:tcPr>
            <w:tcW w:w="2530" w:type="dxa"/>
            <w:hideMark/>
          </w:tcPr>
          <w:p w14:paraId="72B337AF"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средњих</w:t>
            </w:r>
            <w:proofErr w:type="spellEnd"/>
            <w:r w:rsidRPr="00C60633">
              <w:rPr>
                <w:rFonts w:cstheme="minorHAnsi"/>
                <w:i/>
                <w:iCs/>
              </w:rPr>
              <w:t xml:space="preserve"> </w:t>
            </w:r>
            <w:proofErr w:type="spellStart"/>
            <w:r w:rsidRPr="00C60633">
              <w:rPr>
                <w:rFonts w:cstheme="minorHAnsi"/>
                <w:i/>
                <w:iCs/>
              </w:rPr>
              <w:t>школа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606C23E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2.3.3.1.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реконструкцији</w:t>
            </w:r>
            <w:proofErr w:type="spellEnd"/>
            <w:r w:rsidRPr="00C60633">
              <w:rPr>
                <w:rFonts w:cstheme="minorHAnsi"/>
                <w:i/>
                <w:iCs/>
              </w:rPr>
              <w:t xml:space="preserve"> </w:t>
            </w:r>
            <w:proofErr w:type="spellStart"/>
            <w:r w:rsidRPr="00C60633">
              <w:rPr>
                <w:rFonts w:cstheme="minorHAnsi"/>
                <w:i/>
                <w:iCs/>
              </w:rPr>
              <w:t>спортске</w:t>
            </w:r>
            <w:proofErr w:type="spellEnd"/>
            <w:r w:rsidRPr="00C60633">
              <w:rPr>
                <w:rFonts w:cstheme="minorHAnsi"/>
                <w:i/>
                <w:iCs/>
              </w:rPr>
              <w:t xml:space="preserve"> </w:t>
            </w:r>
            <w:proofErr w:type="spellStart"/>
            <w:r w:rsidRPr="00C60633">
              <w:rPr>
                <w:rFonts w:cstheme="minorHAnsi"/>
                <w:i/>
                <w:iCs/>
              </w:rPr>
              <w:t>сале</w:t>
            </w:r>
            <w:proofErr w:type="spellEnd"/>
            <w:r w:rsidRPr="00C60633">
              <w:rPr>
                <w:rFonts w:cstheme="minorHAnsi"/>
                <w:i/>
                <w:iCs/>
              </w:rPr>
              <w:t xml:space="preserve"> </w:t>
            </w:r>
            <w:proofErr w:type="spellStart"/>
            <w:r w:rsidRPr="00C60633">
              <w:rPr>
                <w:rFonts w:cstheme="minorHAnsi"/>
                <w:i/>
                <w:iCs/>
              </w:rPr>
              <w:t>гимназије</w:t>
            </w:r>
            <w:proofErr w:type="spellEnd"/>
            <w:r w:rsidRPr="00C60633">
              <w:rPr>
                <w:rFonts w:cstheme="minorHAnsi"/>
                <w:i/>
                <w:iCs/>
              </w:rPr>
              <w:t xml:space="preserve"> "</w:t>
            </w:r>
            <w:proofErr w:type="spellStart"/>
            <w:r w:rsidRPr="00C60633">
              <w:rPr>
                <w:rFonts w:cstheme="minorHAnsi"/>
                <w:i/>
                <w:iCs/>
              </w:rPr>
              <w:t>Урош</w:t>
            </w:r>
            <w:proofErr w:type="spellEnd"/>
            <w:r w:rsidRPr="00C60633">
              <w:rPr>
                <w:rFonts w:cstheme="minorHAnsi"/>
                <w:i/>
                <w:iCs/>
              </w:rPr>
              <w:t xml:space="preserve"> </w:t>
            </w:r>
            <w:proofErr w:type="spellStart"/>
            <w:r w:rsidRPr="00C60633">
              <w:rPr>
                <w:rFonts w:cstheme="minorHAnsi"/>
                <w:i/>
                <w:iCs/>
              </w:rPr>
              <w:t>Предић</w:t>
            </w:r>
            <w:proofErr w:type="spellEnd"/>
            <w:r w:rsidRPr="00C60633">
              <w:rPr>
                <w:rFonts w:cstheme="minorHAnsi"/>
                <w:i/>
                <w:iCs/>
              </w:rPr>
              <w:t>"</w:t>
            </w:r>
          </w:p>
        </w:tc>
        <w:tc>
          <w:tcPr>
            <w:tcW w:w="1031" w:type="dxa"/>
            <w:noWrap/>
            <w:vAlign w:val="center"/>
            <w:hideMark/>
          </w:tcPr>
          <w:p w14:paraId="2FAAC537" w14:textId="77777777" w:rsidR="00C60633" w:rsidRPr="00C60633" w:rsidRDefault="00C60633" w:rsidP="002D36FB">
            <w:pPr>
              <w:jc w:val="right"/>
              <w:rPr>
                <w:rFonts w:cstheme="minorHAnsi"/>
                <w:i/>
                <w:iCs/>
              </w:rPr>
            </w:pPr>
            <w:r w:rsidRPr="00C60633">
              <w:rPr>
                <w:rFonts w:cstheme="minorHAnsi"/>
                <w:i/>
                <w:iCs/>
              </w:rPr>
              <w:t>7.500</w:t>
            </w:r>
          </w:p>
        </w:tc>
        <w:tc>
          <w:tcPr>
            <w:tcW w:w="987" w:type="dxa"/>
            <w:noWrap/>
            <w:vAlign w:val="center"/>
            <w:hideMark/>
          </w:tcPr>
          <w:p w14:paraId="455C967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C0511A6"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982CC8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9EDD60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643882B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82F88FB" w14:textId="77777777" w:rsidTr="00A17714">
        <w:trPr>
          <w:trHeight w:val="1152"/>
        </w:trPr>
        <w:tc>
          <w:tcPr>
            <w:tcW w:w="1015" w:type="dxa"/>
            <w:noWrap/>
            <w:hideMark/>
          </w:tcPr>
          <w:p w14:paraId="7D483EE8" w14:textId="77777777" w:rsidR="00C60633" w:rsidRPr="00C60633" w:rsidRDefault="00C60633" w:rsidP="00C60633">
            <w:pPr>
              <w:rPr>
                <w:rFonts w:cstheme="minorHAnsi"/>
                <w:i/>
                <w:iCs/>
              </w:rPr>
            </w:pPr>
            <w:r w:rsidRPr="00C60633">
              <w:rPr>
                <w:rFonts w:cstheme="minorHAnsi"/>
                <w:i/>
                <w:iCs/>
              </w:rPr>
              <w:t>2004-5001</w:t>
            </w:r>
          </w:p>
        </w:tc>
        <w:tc>
          <w:tcPr>
            <w:tcW w:w="2530" w:type="dxa"/>
            <w:hideMark/>
          </w:tcPr>
          <w:p w14:paraId="57A25679"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средњих</w:t>
            </w:r>
            <w:proofErr w:type="spellEnd"/>
            <w:r w:rsidRPr="00C60633">
              <w:rPr>
                <w:rFonts w:cstheme="minorHAnsi"/>
                <w:i/>
                <w:iCs/>
              </w:rPr>
              <w:t xml:space="preserve"> </w:t>
            </w:r>
            <w:proofErr w:type="spellStart"/>
            <w:r w:rsidRPr="00C60633">
              <w:rPr>
                <w:rFonts w:cstheme="minorHAnsi"/>
                <w:i/>
                <w:iCs/>
              </w:rPr>
              <w:t>школа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09DC341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изградње</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школског</w:t>
            </w:r>
            <w:proofErr w:type="spellEnd"/>
            <w:r w:rsidRPr="00C60633">
              <w:rPr>
                <w:rFonts w:cstheme="minorHAnsi"/>
                <w:i/>
                <w:iCs/>
              </w:rPr>
              <w:t xml:space="preserve"> </w:t>
            </w:r>
            <w:proofErr w:type="spellStart"/>
            <w:r w:rsidRPr="00C60633">
              <w:rPr>
                <w:rFonts w:cstheme="minorHAnsi"/>
                <w:i/>
                <w:iCs/>
              </w:rPr>
              <w:t>објекта</w:t>
            </w:r>
            <w:proofErr w:type="spellEnd"/>
            <w:r w:rsidRPr="00C60633">
              <w:rPr>
                <w:rFonts w:cstheme="minorHAnsi"/>
                <w:i/>
                <w:iCs/>
              </w:rPr>
              <w:t xml:space="preserve"> </w:t>
            </w:r>
            <w:proofErr w:type="spellStart"/>
            <w:r w:rsidRPr="00C60633">
              <w:rPr>
                <w:rFonts w:cstheme="minorHAnsi"/>
                <w:i/>
                <w:iCs/>
              </w:rPr>
              <w:t>гимназије</w:t>
            </w:r>
            <w:proofErr w:type="spellEnd"/>
            <w:r w:rsidRPr="00C60633">
              <w:rPr>
                <w:rFonts w:cstheme="minorHAnsi"/>
                <w:i/>
                <w:iCs/>
              </w:rPr>
              <w:t xml:space="preserve"> "</w:t>
            </w:r>
            <w:proofErr w:type="spellStart"/>
            <w:r w:rsidRPr="00C60633">
              <w:rPr>
                <w:rFonts w:cstheme="minorHAnsi"/>
                <w:i/>
                <w:iCs/>
              </w:rPr>
              <w:t>Урош</w:t>
            </w:r>
            <w:proofErr w:type="spellEnd"/>
            <w:r w:rsidRPr="00C60633">
              <w:rPr>
                <w:rFonts w:cstheme="minorHAnsi"/>
                <w:i/>
                <w:iCs/>
              </w:rPr>
              <w:t xml:space="preserve"> </w:t>
            </w:r>
            <w:proofErr w:type="spellStart"/>
            <w:r w:rsidRPr="00C60633">
              <w:rPr>
                <w:rFonts w:cstheme="minorHAnsi"/>
                <w:i/>
                <w:iCs/>
              </w:rPr>
              <w:t>Предић</w:t>
            </w:r>
            <w:proofErr w:type="spellEnd"/>
            <w:r w:rsidRPr="00C60633">
              <w:rPr>
                <w:rFonts w:cstheme="minorHAnsi"/>
                <w:i/>
                <w:iCs/>
              </w:rPr>
              <w:t>"</w:t>
            </w:r>
          </w:p>
        </w:tc>
        <w:tc>
          <w:tcPr>
            <w:tcW w:w="1031" w:type="dxa"/>
            <w:noWrap/>
            <w:vAlign w:val="center"/>
            <w:hideMark/>
          </w:tcPr>
          <w:p w14:paraId="5FC7A29C" w14:textId="77777777" w:rsidR="00C60633" w:rsidRPr="00C60633" w:rsidRDefault="00C60633" w:rsidP="002D36FB">
            <w:pPr>
              <w:jc w:val="right"/>
              <w:rPr>
                <w:rFonts w:cstheme="minorHAnsi"/>
                <w:i/>
                <w:iCs/>
              </w:rPr>
            </w:pPr>
            <w:r w:rsidRPr="00C60633">
              <w:rPr>
                <w:rFonts w:cstheme="minorHAnsi"/>
                <w:i/>
                <w:iCs/>
              </w:rPr>
              <w:t>1.400</w:t>
            </w:r>
          </w:p>
        </w:tc>
        <w:tc>
          <w:tcPr>
            <w:tcW w:w="987" w:type="dxa"/>
            <w:noWrap/>
            <w:vAlign w:val="center"/>
            <w:hideMark/>
          </w:tcPr>
          <w:p w14:paraId="08B61A5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D1DED2C"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020A23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EFB69F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E1D616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8393E83" w14:textId="77777777" w:rsidTr="00A17714">
        <w:trPr>
          <w:trHeight w:val="1152"/>
        </w:trPr>
        <w:tc>
          <w:tcPr>
            <w:tcW w:w="1015" w:type="dxa"/>
            <w:noWrap/>
            <w:hideMark/>
          </w:tcPr>
          <w:p w14:paraId="02A70517" w14:textId="77777777" w:rsidR="00C60633" w:rsidRPr="00C60633" w:rsidRDefault="00C60633" w:rsidP="00C60633">
            <w:pPr>
              <w:rPr>
                <w:rFonts w:cstheme="minorHAnsi"/>
                <w:i/>
                <w:iCs/>
              </w:rPr>
            </w:pPr>
            <w:r w:rsidRPr="00C60633">
              <w:rPr>
                <w:rFonts w:cstheme="minorHAnsi"/>
                <w:i/>
                <w:iCs/>
              </w:rPr>
              <w:t>2004-5001</w:t>
            </w:r>
          </w:p>
        </w:tc>
        <w:tc>
          <w:tcPr>
            <w:tcW w:w="2530" w:type="dxa"/>
            <w:hideMark/>
          </w:tcPr>
          <w:p w14:paraId="5C7AF92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средњих</w:t>
            </w:r>
            <w:proofErr w:type="spellEnd"/>
            <w:r w:rsidRPr="00C60633">
              <w:rPr>
                <w:rFonts w:cstheme="minorHAnsi"/>
                <w:i/>
                <w:iCs/>
              </w:rPr>
              <w:t xml:space="preserve"> </w:t>
            </w:r>
            <w:proofErr w:type="spellStart"/>
            <w:r w:rsidRPr="00C60633">
              <w:rPr>
                <w:rFonts w:cstheme="minorHAnsi"/>
                <w:i/>
                <w:iCs/>
              </w:rPr>
              <w:t>школа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74B5370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изградњи</w:t>
            </w:r>
            <w:proofErr w:type="spellEnd"/>
            <w:r w:rsidRPr="00C60633">
              <w:rPr>
                <w:rFonts w:cstheme="minorHAnsi"/>
                <w:i/>
                <w:iCs/>
              </w:rPr>
              <w:t xml:space="preserve"> </w:t>
            </w:r>
            <w:proofErr w:type="spellStart"/>
            <w:r w:rsidRPr="00C60633">
              <w:rPr>
                <w:rFonts w:cstheme="minorHAnsi"/>
                <w:i/>
                <w:iCs/>
              </w:rPr>
              <w:t>противпожарног</w:t>
            </w:r>
            <w:proofErr w:type="spellEnd"/>
            <w:r w:rsidRPr="00C60633">
              <w:rPr>
                <w:rFonts w:cstheme="minorHAnsi"/>
                <w:i/>
                <w:iCs/>
              </w:rPr>
              <w:t xml:space="preserve"> </w:t>
            </w:r>
            <w:proofErr w:type="spellStart"/>
            <w:r w:rsidRPr="00C60633">
              <w:rPr>
                <w:rFonts w:cstheme="minorHAnsi"/>
                <w:i/>
                <w:iCs/>
              </w:rPr>
              <w:t>степеништа</w:t>
            </w:r>
            <w:proofErr w:type="spellEnd"/>
            <w:r w:rsidRPr="00C60633">
              <w:rPr>
                <w:rFonts w:cstheme="minorHAnsi"/>
                <w:i/>
                <w:iCs/>
              </w:rPr>
              <w:t xml:space="preserve"> </w:t>
            </w:r>
            <w:proofErr w:type="spellStart"/>
            <w:r w:rsidRPr="00C60633">
              <w:rPr>
                <w:rFonts w:cstheme="minorHAnsi"/>
                <w:i/>
                <w:iCs/>
              </w:rPr>
              <w:t>Економско-трговинске</w:t>
            </w:r>
            <w:proofErr w:type="spellEnd"/>
            <w:r w:rsidRPr="00C60633">
              <w:rPr>
                <w:rFonts w:cstheme="minorHAnsi"/>
                <w:i/>
                <w:iCs/>
              </w:rPr>
              <w:t xml:space="preserve"> </w:t>
            </w:r>
            <w:proofErr w:type="spellStart"/>
            <w:r w:rsidRPr="00C60633">
              <w:rPr>
                <w:rFonts w:cstheme="minorHAnsi"/>
                <w:i/>
                <w:iCs/>
              </w:rPr>
              <w:t>школе</w:t>
            </w:r>
            <w:proofErr w:type="spellEnd"/>
            <w:r w:rsidRPr="00C60633">
              <w:rPr>
                <w:rFonts w:cstheme="minorHAnsi"/>
                <w:i/>
                <w:iCs/>
              </w:rPr>
              <w:t xml:space="preserve"> "</w:t>
            </w:r>
            <w:proofErr w:type="spellStart"/>
            <w:r w:rsidRPr="00C60633">
              <w:rPr>
                <w:rFonts w:cstheme="minorHAnsi"/>
                <w:i/>
                <w:iCs/>
              </w:rPr>
              <w:t>Паја</w:t>
            </w:r>
            <w:proofErr w:type="spellEnd"/>
            <w:r w:rsidRPr="00C60633">
              <w:rPr>
                <w:rFonts w:cstheme="minorHAnsi"/>
                <w:i/>
                <w:iCs/>
              </w:rPr>
              <w:t xml:space="preserve"> </w:t>
            </w:r>
            <w:proofErr w:type="spellStart"/>
            <w:r w:rsidRPr="00C60633">
              <w:rPr>
                <w:rFonts w:cstheme="minorHAnsi"/>
                <w:i/>
                <w:iCs/>
              </w:rPr>
              <w:t>Маргановић</w:t>
            </w:r>
            <w:proofErr w:type="spellEnd"/>
            <w:r w:rsidRPr="00C60633">
              <w:rPr>
                <w:rFonts w:cstheme="minorHAnsi"/>
                <w:i/>
                <w:iCs/>
              </w:rPr>
              <w:t xml:space="preserve">" </w:t>
            </w:r>
            <w:proofErr w:type="spellStart"/>
            <w:r w:rsidRPr="00C60633">
              <w:rPr>
                <w:rFonts w:cstheme="minorHAnsi"/>
                <w:i/>
                <w:iCs/>
              </w:rPr>
              <w:t>Панчево</w:t>
            </w:r>
            <w:proofErr w:type="spellEnd"/>
          </w:p>
        </w:tc>
        <w:tc>
          <w:tcPr>
            <w:tcW w:w="1031" w:type="dxa"/>
            <w:noWrap/>
            <w:vAlign w:val="center"/>
            <w:hideMark/>
          </w:tcPr>
          <w:p w14:paraId="670D84B9" w14:textId="77777777" w:rsidR="00C60633" w:rsidRPr="00C60633" w:rsidRDefault="00C60633" w:rsidP="002D36FB">
            <w:pPr>
              <w:jc w:val="right"/>
              <w:rPr>
                <w:rFonts w:cstheme="minorHAnsi"/>
                <w:i/>
                <w:iCs/>
              </w:rPr>
            </w:pPr>
            <w:r w:rsidRPr="00C60633">
              <w:rPr>
                <w:rFonts w:cstheme="minorHAnsi"/>
                <w:i/>
                <w:iCs/>
              </w:rPr>
              <w:t>303</w:t>
            </w:r>
          </w:p>
        </w:tc>
        <w:tc>
          <w:tcPr>
            <w:tcW w:w="987" w:type="dxa"/>
            <w:noWrap/>
            <w:vAlign w:val="center"/>
            <w:hideMark/>
          </w:tcPr>
          <w:p w14:paraId="0CA9A46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315765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969966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2BD0E5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9DB2C24"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1323685" w14:textId="77777777" w:rsidTr="00A17714">
        <w:trPr>
          <w:trHeight w:val="1152"/>
        </w:trPr>
        <w:tc>
          <w:tcPr>
            <w:tcW w:w="1015" w:type="dxa"/>
            <w:noWrap/>
            <w:hideMark/>
          </w:tcPr>
          <w:p w14:paraId="572014D6" w14:textId="77777777" w:rsidR="00C60633" w:rsidRPr="00C60633" w:rsidRDefault="00C60633" w:rsidP="00C60633">
            <w:pPr>
              <w:rPr>
                <w:rFonts w:cstheme="minorHAnsi"/>
              </w:rPr>
            </w:pPr>
            <w:r w:rsidRPr="00C60633">
              <w:rPr>
                <w:rFonts w:cstheme="minorHAnsi"/>
              </w:rPr>
              <w:t>2004-5002</w:t>
            </w:r>
          </w:p>
        </w:tc>
        <w:tc>
          <w:tcPr>
            <w:tcW w:w="2530" w:type="dxa"/>
            <w:hideMark/>
          </w:tcPr>
          <w:p w14:paraId="04CC2924"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изградњи</w:t>
            </w:r>
            <w:proofErr w:type="spellEnd"/>
            <w:r w:rsidRPr="00C60633">
              <w:rPr>
                <w:rFonts w:cstheme="minorHAnsi"/>
              </w:rPr>
              <w:t xml:space="preserve"> </w:t>
            </w:r>
            <w:proofErr w:type="spellStart"/>
            <w:r w:rsidRPr="00C60633">
              <w:rPr>
                <w:rFonts w:cstheme="minorHAnsi"/>
              </w:rPr>
              <w:t>објекта</w:t>
            </w:r>
            <w:proofErr w:type="spellEnd"/>
            <w:r w:rsidRPr="00C60633">
              <w:rPr>
                <w:rFonts w:cstheme="minorHAnsi"/>
              </w:rPr>
              <w:t xml:space="preserve"> 1 у </w:t>
            </w:r>
            <w:proofErr w:type="spellStart"/>
            <w:r w:rsidRPr="00C60633">
              <w:rPr>
                <w:rFonts w:cstheme="minorHAnsi"/>
              </w:rPr>
              <w:t>комплексу</w:t>
            </w:r>
            <w:proofErr w:type="spellEnd"/>
            <w:r w:rsidRPr="00C60633">
              <w:rPr>
                <w:rFonts w:cstheme="minorHAnsi"/>
              </w:rPr>
              <w:t xml:space="preserve"> </w:t>
            </w:r>
            <w:proofErr w:type="spellStart"/>
            <w:proofErr w:type="gramStart"/>
            <w:r w:rsidRPr="00C60633">
              <w:rPr>
                <w:rFonts w:cstheme="minorHAnsi"/>
              </w:rPr>
              <w:t>гимназије</w:t>
            </w:r>
            <w:proofErr w:type="spellEnd"/>
            <w:r w:rsidRPr="00C60633">
              <w:rPr>
                <w:rFonts w:cstheme="minorHAnsi"/>
              </w:rPr>
              <w:t xml:space="preserve"> ”</w:t>
            </w:r>
            <w:proofErr w:type="spellStart"/>
            <w:r w:rsidRPr="00C60633">
              <w:rPr>
                <w:rFonts w:cstheme="minorHAnsi"/>
              </w:rPr>
              <w:t>Урош</w:t>
            </w:r>
            <w:proofErr w:type="spellEnd"/>
            <w:proofErr w:type="gramEnd"/>
            <w:r w:rsidRPr="00C60633">
              <w:rPr>
                <w:rFonts w:cstheme="minorHAnsi"/>
              </w:rPr>
              <w:t xml:space="preserve"> </w:t>
            </w:r>
            <w:proofErr w:type="spellStart"/>
            <w:r w:rsidRPr="00C60633">
              <w:rPr>
                <w:rFonts w:cstheme="minorHAnsi"/>
              </w:rPr>
              <w:t>Предић</w:t>
            </w:r>
            <w:proofErr w:type="spellEnd"/>
            <w:r w:rsidRPr="00C60633">
              <w:rPr>
                <w:rFonts w:cstheme="minorHAnsi"/>
              </w:rPr>
              <w:t xml:space="preserve">” у </w:t>
            </w:r>
            <w:proofErr w:type="spellStart"/>
            <w:r w:rsidRPr="00C60633">
              <w:rPr>
                <w:rFonts w:cstheme="minorHAnsi"/>
              </w:rPr>
              <w:t>Панчеву</w:t>
            </w:r>
            <w:proofErr w:type="spellEnd"/>
          </w:p>
        </w:tc>
        <w:tc>
          <w:tcPr>
            <w:tcW w:w="3492" w:type="dxa"/>
            <w:hideMark/>
          </w:tcPr>
          <w:p w14:paraId="275303ED" w14:textId="5CAA55AA"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2.3.3:</w:t>
            </w:r>
            <w:r w:rsidR="00CC78CF">
              <w:rPr>
                <w:rFonts w:cstheme="minorHAnsi"/>
                <w:lang w:val="sr-Cyrl-RS"/>
              </w:rPr>
              <w:t xml:space="preserve">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средње</w:t>
            </w:r>
            <w:proofErr w:type="spellEnd"/>
            <w:r w:rsidRPr="00C60633">
              <w:rPr>
                <w:rFonts w:cstheme="minorHAnsi"/>
              </w:rPr>
              <w:t xml:space="preserve"> </w:t>
            </w:r>
            <w:proofErr w:type="spellStart"/>
            <w:r w:rsidRPr="00C60633">
              <w:rPr>
                <w:rFonts w:cstheme="minorHAnsi"/>
              </w:rPr>
              <w:t>образовање</w:t>
            </w:r>
            <w:proofErr w:type="spellEnd"/>
          </w:p>
        </w:tc>
        <w:tc>
          <w:tcPr>
            <w:tcW w:w="1031" w:type="dxa"/>
            <w:noWrap/>
            <w:vAlign w:val="center"/>
            <w:hideMark/>
          </w:tcPr>
          <w:p w14:paraId="36CA5744" w14:textId="77777777" w:rsidR="00C60633" w:rsidRPr="00C60633" w:rsidRDefault="00C60633" w:rsidP="002D36FB">
            <w:pPr>
              <w:jc w:val="right"/>
              <w:rPr>
                <w:rFonts w:cstheme="minorHAnsi"/>
              </w:rPr>
            </w:pPr>
            <w:r w:rsidRPr="00C60633">
              <w:rPr>
                <w:rFonts w:cstheme="minorHAnsi"/>
              </w:rPr>
              <w:t>81.500</w:t>
            </w:r>
          </w:p>
        </w:tc>
        <w:tc>
          <w:tcPr>
            <w:tcW w:w="987" w:type="dxa"/>
            <w:noWrap/>
            <w:vAlign w:val="center"/>
            <w:hideMark/>
          </w:tcPr>
          <w:p w14:paraId="0B82A013"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D43C09C" w14:textId="77777777" w:rsidR="00C60633" w:rsidRPr="00C60633" w:rsidRDefault="00C60633" w:rsidP="002D36FB">
            <w:pPr>
              <w:jc w:val="right"/>
              <w:rPr>
                <w:rFonts w:cstheme="minorHAnsi"/>
              </w:rPr>
            </w:pPr>
            <w:r w:rsidRPr="00C60633">
              <w:rPr>
                <w:rFonts w:cstheme="minorHAnsi"/>
              </w:rPr>
              <w:t>81.500</w:t>
            </w:r>
          </w:p>
        </w:tc>
        <w:tc>
          <w:tcPr>
            <w:tcW w:w="1027" w:type="dxa"/>
            <w:noWrap/>
            <w:vAlign w:val="center"/>
            <w:hideMark/>
          </w:tcPr>
          <w:p w14:paraId="1B40F3F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5DD3084"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19AF83E" w14:textId="77777777" w:rsidR="00C60633" w:rsidRPr="00C60633" w:rsidRDefault="00C60633" w:rsidP="002D36FB">
            <w:pPr>
              <w:jc w:val="right"/>
              <w:rPr>
                <w:rFonts w:cstheme="minorHAnsi"/>
              </w:rPr>
            </w:pPr>
            <w:r w:rsidRPr="00C60633">
              <w:rPr>
                <w:rFonts w:cstheme="minorHAnsi"/>
              </w:rPr>
              <w:t> </w:t>
            </w:r>
          </w:p>
        </w:tc>
      </w:tr>
      <w:tr w:rsidR="00A17714" w:rsidRPr="00C60633" w14:paraId="0A1D3581" w14:textId="77777777" w:rsidTr="00A17714">
        <w:trPr>
          <w:trHeight w:val="1152"/>
        </w:trPr>
        <w:tc>
          <w:tcPr>
            <w:tcW w:w="1015" w:type="dxa"/>
            <w:noWrap/>
            <w:hideMark/>
          </w:tcPr>
          <w:p w14:paraId="1E62578C" w14:textId="77777777" w:rsidR="00C60633" w:rsidRPr="00C60633" w:rsidRDefault="00C60633" w:rsidP="00C60633">
            <w:pPr>
              <w:rPr>
                <w:rFonts w:cstheme="minorHAnsi"/>
                <w:i/>
                <w:iCs/>
              </w:rPr>
            </w:pPr>
            <w:r w:rsidRPr="00C60633">
              <w:rPr>
                <w:rFonts w:cstheme="minorHAnsi"/>
                <w:i/>
                <w:iCs/>
              </w:rPr>
              <w:t>2004-5002</w:t>
            </w:r>
          </w:p>
        </w:tc>
        <w:tc>
          <w:tcPr>
            <w:tcW w:w="2530" w:type="dxa"/>
            <w:hideMark/>
          </w:tcPr>
          <w:p w14:paraId="3DC5576C" w14:textId="5433A769"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изградњи</w:t>
            </w:r>
            <w:proofErr w:type="spellEnd"/>
            <w:r w:rsidRPr="00C60633">
              <w:rPr>
                <w:rFonts w:cstheme="minorHAnsi"/>
                <w:i/>
                <w:iCs/>
              </w:rPr>
              <w:t xml:space="preserve"> </w:t>
            </w:r>
            <w:proofErr w:type="spellStart"/>
            <w:r w:rsidRPr="00C60633">
              <w:rPr>
                <w:rFonts w:cstheme="minorHAnsi"/>
                <w:i/>
                <w:iCs/>
              </w:rPr>
              <w:t>објекта</w:t>
            </w:r>
            <w:proofErr w:type="spellEnd"/>
            <w:r w:rsidRPr="00C60633">
              <w:rPr>
                <w:rFonts w:cstheme="minorHAnsi"/>
                <w:i/>
                <w:iCs/>
              </w:rPr>
              <w:t xml:space="preserve"> 1 у </w:t>
            </w:r>
            <w:proofErr w:type="spellStart"/>
            <w:r w:rsidRPr="00C60633">
              <w:rPr>
                <w:rFonts w:cstheme="minorHAnsi"/>
                <w:i/>
                <w:iCs/>
              </w:rPr>
              <w:t>комплексу</w:t>
            </w:r>
            <w:proofErr w:type="spellEnd"/>
            <w:r w:rsidRPr="00C60633">
              <w:rPr>
                <w:rFonts w:cstheme="minorHAnsi"/>
                <w:i/>
                <w:iCs/>
              </w:rPr>
              <w:t xml:space="preserve"> </w:t>
            </w:r>
            <w:proofErr w:type="spellStart"/>
            <w:proofErr w:type="gramStart"/>
            <w:r w:rsidRPr="00C60633">
              <w:rPr>
                <w:rFonts w:cstheme="minorHAnsi"/>
                <w:i/>
                <w:iCs/>
              </w:rPr>
              <w:t>гимназије</w:t>
            </w:r>
            <w:proofErr w:type="spellEnd"/>
            <w:r w:rsidR="00CC78CF">
              <w:rPr>
                <w:rFonts w:cstheme="minorHAnsi"/>
                <w:i/>
                <w:iCs/>
                <w:lang w:val="sr-Cyrl-RS"/>
              </w:rPr>
              <w:t xml:space="preserve"> </w:t>
            </w:r>
            <w:r w:rsidRPr="00C60633">
              <w:rPr>
                <w:rFonts w:cstheme="minorHAnsi"/>
                <w:i/>
                <w:iCs/>
              </w:rPr>
              <w:t>”</w:t>
            </w:r>
            <w:proofErr w:type="spellStart"/>
            <w:r w:rsidRPr="00C60633">
              <w:rPr>
                <w:rFonts w:cstheme="minorHAnsi"/>
                <w:i/>
                <w:iCs/>
              </w:rPr>
              <w:t>Урош</w:t>
            </w:r>
            <w:proofErr w:type="spellEnd"/>
            <w:proofErr w:type="gramEnd"/>
            <w:r w:rsidRPr="00C60633">
              <w:rPr>
                <w:rFonts w:cstheme="minorHAnsi"/>
                <w:i/>
                <w:iCs/>
              </w:rPr>
              <w:t xml:space="preserve"> </w:t>
            </w:r>
            <w:proofErr w:type="spellStart"/>
            <w:r w:rsidRPr="00C60633">
              <w:rPr>
                <w:rFonts w:cstheme="minorHAnsi"/>
                <w:i/>
                <w:iCs/>
              </w:rPr>
              <w:t>Предић</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56B7A19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2.3.3.4.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новог</w:t>
            </w:r>
            <w:proofErr w:type="spellEnd"/>
            <w:r w:rsidRPr="00C60633">
              <w:rPr>
                <w:rFonts w:cstheme="minorHAnsi"/>
                <w:i/>
                <w:iCs/>
              </w:rPr>
              <w:t xml:space="preserve"> </w:t>
            </w:r>
            <w:proofErr w:type="spellStart"/>
            <w:r w:rsidRPr="00C60633">
              <w:rPr>
                <w:rFonts w:cstheme="minorHAnsi"/>
                <w:i/>
                <w:iCs/>
              </w:rPr>
              <w:t>дома</w:t>
            </w:r>
            <w:proofErr w:type="spellEnd"/>
            <w:r w:rsidRPr="00C60633">
              <w:rPr>
                <w:rFonts w:cstheme="minorHAnsi"/>
                <w:i/>
                <w:iCs/>
              </w:rPr>
              <w:t xml:space="preserve"> </w:t>
            </w:r>
            <w:proofErr w:type="spellStart"/>
            <w:r w:rsidRPr="00C60633">
              <w:rPr>
                <w:rFonts w:cstheme="minorHAnsi"/>
                <w:i/>
                <w:iCs/>
              </w:rPr>
              <w:t>ученика</w:t>
            </w:r>
            <w:proofErr w:type="spellEnd"/>
            <w:r w:rsidRPr="00C60633">
              <w:rPr>
                <w:rFonts w:cstheme="minorHAnsi"/>
                <w:i/>
                <w:iCs/>
              </w:rPr>
              <w:t xml:space="preserve">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објекта</w:t>
            </w:r>
            <w:proofErr w:type="spellEnd"/>
            <w:r w:rsidRPr="00C60633">
              <w:rPr>
                <w:rFonts w:cstheme="minorHAnsi"/>
                <w:i/>
                <w:iCs/>
              </w:rPr>
              <w:t xml:space="preserve"> 1 у </w:t>
            </w:r>
            <w:proofErr w:type="spellStart"/>
            <w:r w:rsidRPr="00C60633">
              <w:rPr>
                <w:rFonts w:cstheme="minorHAnsi"/>
                <w:i/>
                <w:iCs/>
              </w:rPr>
              <w:t>комплексу</w:t>
            </w:r>
            <w:proofErr w:type="spellEnd"/>
            <w:r w:rsidRPr="00C60633">
              <w:rPr>
                <w:rFonts w:cstheme="minorHAnsi"/>
                <w:i/>
                <w:iCs/>
              </w:rPr>
              <w:t xml:space="preserve"> </w:t>
            </w:r>
            <w:proofErr w:type="spellStart"/>
            <w:r w:rsidRPr="00C60633">
              <w:rPr>
                <w:rFonts w:cstheme="minorHAnsi"/>
                <w:i/>
                <w:iCs/>
              </w:rPr>
              <w:t>гимназије</w:t>
            </w:r>
            <w:proofErr w:type="spellEnd"/>
            <w:r w:rsidRPr="00C60633">
              <w:rPr>
                <w:rFonts w:cstheme="minorHAnsi"/>
                <w:i/>
                <w:iCs/>
              </w:rPr>
              <w:t xml:space="preserve"> "</w:t>
            </w:r>
            <w:proofErr w:type="spellStart"/>
            <w:r w:rsidRPr="00C60633">
              <w:rPr>
                <w:rFonts w:cstheme="minorHAnsi"/>
                <w:i/>
                <w:iCs/>
              </w:rPr>
              <w:t>Урош</w:t>
            </w:r>
            <w:proofErr w:type="spellEnd"/>
            <w:r w:rsidRPr="00C60633">
              <w:rPr>
                <w:rFonts w:cstheme="minorHAnsi"/>
                <w:i/>
                <w:iCs/>
              </w:rPr>
              <w:t xml:space="preserve"> </w:t>
            </w:r>
            <w:proofErr w:type="spellStart"/>
            <w:r w:rsidRPr="00C60633">
              <w:rPr>
                <w:rFonts w:cstheme="minorHAnsi"/>
                <w:i/>
                <w:iCs/>
              </w:rPr>
              <w:t>Предић</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1031" w:type="dxa"/>
            <w:noWrap/>
            <w:vAlign w:val="center"/>
            <w:hideMark/>
          </w:tcPr>
          <w:p w14:paraId="5DBF62D7" w14:textId="77777777" w:rsidR="00C60633" w:rsidRPr="00C60633" w:rsidRDefault="00C60633" w:rsidP="002D36FB">
            <w:pPr>
              <w:jc w:val="right"/>
              <w:rPr>
                <w:rFonts w:cstheme="minorHAnsi"/>
                <w:i/>
                <w:iCs/>
              </w:rPr>
            </w:pPr>
            <w:r w:rsidRPr="00C60633">
              <w:rPr>
                <w:rFonts w:cstheme="minorHAnsi"/>
                <w:i/>
                <w:iCs/>
              </w:rPr>
              <w:t>81.500</w:t>
            </w:r>
          </w:p>
        </w:tc>
        <w:tc>
          <w:tcPr>
            <w:tcW w:w="987" w:type="dxa"/>
            <w:noWrap/>
            <w:vAlign w:val="center"/>
            <w:hideMark/>
          </w:tcPr>
          <w:p w14:paraId="123FC06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2C4F148" w14:textId="77777777" w:rsidR="00C60633" w:rsidRPr="00C60633" w:rsidRDefault="00C60633" w:rsidP="002D36FB">
            <w:pPr>
              <w:jc w:val="right"/>
              <w:rPr>
                <w:rFonts w:cstheme="minorHAnsi"/>
                <w:i/>
                <w:iCs/>
              </w:rPr>
            </w:pPr>
            <w:r w:rsidRPr="00C60633">
              <w:rPr>
                <w:rFonts w:cstheme="minorHAnsi"/>
                <w:i/>
                <w:iCs/>
              </w:rPr>
              <w:t>81.500</w:t>
            </w:r>
          </w:p>
        </w:tc>
        <w:tc>
          <w:tcPr>
            <w:tcW w:w="1027" w:type="dxa"/>
            <w:noWrap/>
            <w:vAlign w:val="center"/>
            <w:hideMark/>
          </w:tcPr>
          <w:p w14:paraId="4869240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4982EB0"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D43B901"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BCBDD31" w14:textId="77777777" w:rsidTr="00A17714">
        <w:trPr>
          <w:trHeight w:val="576"/>
        </w:trPr>
        <w:tc>
          <w:tcPr>
            <w:tcW w:w="1015" w:type="dxa"/>
            <w:noWrap/>
            <w:hideMark/>
          </w:tcPr>
          <w:p w14:paraId="1D9A5D0C" w14:textId="77777777" w:rsidR="00C60633" w:rsidRPr="00C60633" w:rsidRDefault="00C60633" w:rsidP="00C60633">
            <w:pPr>
              <w:rPr>
                <w:rFonts w:cstheme="minorHAnsi"/>
              </w:rPr>
            </w:pPr>
            <w:r w:rsidRPr="00C60633">
              <w:rPr>
                <w:rFonts w:cstheme="minorHAnsi"/>
              </w:rPr>
              <w:t>2004</w:t>
            </w:r>
          </w:p>
        </w:tc>
        <w:tc>
          <w:tcPr>
            <w:tcW w:w="2530" w:type="dxa"/>
            <w:hideMark/>
          </w:tcPr>
          <w:p w14:paraId="45F05E44" w14:textId="77777777" w:rsidR="00C60633" w:rsidRPr="00C60633" w:rsidRDefault="00C60633">
            <w:pPr>
              <w:rPr>
                <w:rFonts w:cstheme="minorHAnsi"/>
              </w:rPr>
            </w:pPr>
            <w:r w:rsidRPr="00C60633">
              <w:rPr>
                <w:rFonts w:cstheme="minorHAnsi"/>
              </w:rPr>
              <w:t> </w:t>
            </w:r>
          </w:p>
        </w:tc>
        <w:tc>
          <w:tcPr>
            <w:tcW w:w="3492" w:type="dxa"/>
            <w:hideMark/>
          </w:tcPr>
          <w:p w14:paraId="315D266E" w14:textId="6C61826B"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2.3.3:</w:t>
            </w:r>
            <w:r w:rsidR="00CC78CF">
              <w:rPr>
                <w:rFonts w:cstheme="minorHAnsi"/>
                <w:lang w:val="sr-Cyrl-RS"/>
              </w:rPr>
              <w:t xml:space="preserve">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средње</w:t>
            </w:r>
            <w:proofErr w:type="spellEnd"/>
            <w:r w:rsidRPr="00C60633">
              <w:rPr>
                <w:rFonts w:cstheme="minorHAnsi"/>
              </w:rPr>
              <w:t xml:space="preserve"> </w:t>
            </w:r>
            <w:proofErr w:type="spellStart"/>
            <w:r w:rsidRPr="00C60633">
              <w:rPr>
                <w:rFonts w:cstheme="minorHAnsi"/>
              </w:rPr>
              <w:t>образовање</w:t>
            </w:r>
            <w:proofErr w:type="spellEnd"/>
          </w:p>
        </w:tc>
        <w:tc>
          <w:tcPr>
            <w:tcW w:w="1031" w:type="dxa"/>
            <w:noWrap/>
            <w:vAlign w:val="center"/>
            <w:hideMark/>
          </w:tcPr>
          <w:p w14:paraId="5D9807A0" w14:textId="77777777" w:rsidR="00C60633" w:rsidRPr="00C60633" w:rsidRDefault="00C60633" w:rsidP="002D36FB">
            <w:pPr>
              <w:jc w:val="right"/>
              <w:rPr>
                <w:rFonts w:cstheme="minorHAnsi"/>
              </w:rPr>
            </w:pPr>
            <w:r w:rsidRPr="00C60633">
              <w:rPr>
                <w:rFonts w:cstheme="minorHAnsi"/>
              </w:rPr>
              <w:t>0</w:t>
            </w:r>
          </w:p>
        </w:tc>
        <w:tc>
          <w:tcPr>
            <w:tcW w:w="987" w:type="dxa"/>
            <w:noWrap/>
            <w:vAlign w:val="center"/>
            <w:hideMark/>
          </w:tcPr>
          <w:p w14:paraId="2C6971C6"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43E7AF1" w14:textId="77777777" w:rsidR="00C60633" w:rsidRPr="00C60633" w:rsidRDefault="00C60633" w:rsidP="002D36FB">
            <w:pPr>
              <w:jc w:val="right"/>
              <w:rPr>
                <w:rFonts w:cstheme="minorHAnsi"/>
              </w:rPr>
            </w:pPr>
            <w:r w:rsidRPr="00C60633">
              <w:rPr>
                <w:rFonts w:cstheme="minorHAnsi"/>
              </w:rPr>
              <w:t>1.000</w:t>
            </w:r>
          </w:p>
        </w:tc>
        <w:tc>
          <w:tcPr>
            <w:tcW w:w="1027" w:type="dxa"/>
            <w:noWrap/>
            <w:vAlign w:val="center"/>
            <w:hideMark/>
          </w:tcPr>
          <w:p w14:paraId="4BFF4A5D"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1BD4B152" w14:textId="77777777" w:rsidR="00C60633" w:rsidRPr="00C60633" w:rsidRDefault="00C60633" w:rsidP="002D36FB">
            <w:pPr>
              <w:jc w:val="right"/>
              <w:rPr>
                <w:rFonts w:cstheme="minorHAnsi"/>
              </w:rPr>
            </w:pPr>
            <w:r w:rsidRPr="00C60633">
              <w:rPr>
                <w:rFonts w:cstheme="minorHAnsi"/>
              </w:rPr>
              <w:t>1.000</w:t>
            </w:r>
          </w:p>
        </w:tc>
        <w:tc>
          <w:tcPr>
            <w:tcW w:w="1025" w:type="dxa"/>
            <w:noWrap/>
            <w:vAlign w:val="center"/>
            <w:hideMark/>
          </w:tcPr>
          <w:p w14:paraId="49A360F8" w14:textId="77777777" w:rsidR="00C60633" w:rsidRPr="00C60633" w:rsidRDefault="00C60633" w:rsidP="002D36FB">
            <w:pPr>
              <w:jc w:val="right"/>
              <w:rPr>
                <w:rFonts w:cstheme="minorHAnsi"/>
              </w:rPr>
            </w:pPr>
            <w:r w:rsidRPr="00C60633">
              <w:rPr>
                <w:rFonts w:cstheme="minorHAnsi"/>
              </w:rPr>
              <w:t>0</w:t>
            </w:r>
          </w:p>
        </w:tc>
      </w:tr>
      <w:tr w:rsidR="00A17714" w:rsidRPr="00C60633" w14:paraId="7E8FC6F9" w14:textId="77777777" w:rsidTr="00A17714">
        <w:trPr>
          <w:trHeight w:val="864"/>
        </w:trPr>
        <w:tc>
          <w:tcPr>
            <w:tcW w:w="1015" w:type="dxa"/>
            <w:noWrap/>
            <w:hideMark/>
          </w:tcPr>
          <w:p w14:paraId="76F16522" w14:textId="77777777" w:rsidR="00C60633" w:rsidRPr="00C60633" w:rsidRDefault="00C60633" w:rsidP="00C60633">
            <w:pPr>
              <w:rPr>
                <w:rFonts w:cstheme="minorHAnsi"/>
                <w:i/>
                <w:iCs/>
              </w:rPr>
            </w:pPr>
            <w:r w:rsidRPr="00C60633">
              <w:rPr>
                <w:rFonts w:cstheme="minorHAnsi"/>
                <w:i/>
                <w:iCs/>
              </w:rPr>
              <w:lastRenderedPageBreak/>
              <w:t>2004</w:t>
            </w:r>
          </w:p>
        </w:tc>
        <w:tc>
          <w:tcPr>
            <w:tcW w:w="2530" w:type="dxa"/>
            <w:hideMark/>
          </w:tcPr>
          <w:p w14:paraId="25C1BC5E" w14:textId="77777777" w:rsidR="00C60633" w:rsidRPr="00C60633" w:rsidRDefault="00C60633">
            <w:pPr>
              <w:rPr>
                <w:rFonts w:cstheme="minorHAnsi"/>
                <w:i/>
                <w:iCs/>
              </w:rPr>
            </w:pPr>
            <w:r w:rsidRPr="00C60633">
              <w:rPr>
                <w:rFonts w:cstheme="minorHAnsi"/>
                <w:i/>
                <w:iCs/>
              </w:rPr>
              <w:t> </w:t>
            </w:r>
          </w:p>
        </w:tc>
        <w:tc>
          <w:tcPr>
            <w:tcW w:w="3492" w:type="dxa"/>
            <w:hideMark/>
          </w:tcPr>
          <w:p w14:paraId="1464351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2.3.3.6. </w:t>
            </w:r>
            <w:proofErr w:type="spellStart"/>
            <w:r w:rsidRPr="00C60633">
              <w:rPr>
                <w:rFonts w:cstheme="minorHAnsi"/>
                <w:i/>
                <w:iCs/>
              </w:rPr>
              <w:t>Спровести</w:t>
            </w:r>
            <w:proofErr w:type="spellEnd"/>
            <w:r w:rsidRPr="00C60633">
              <w:rPr>
                <w:rFonts w:cstheme="minorHAnsi"/>
                <w:i/>
                <w:iCs/>
              </w:rPr>
              <w:t xml:space="preserve"> </w:t>
            </w:r>
            <w:proofErr w:type="spellStart"/>
            <w:r w:rsidRPr="00C60633">
              <w:rPr>
                <w:rFonts w:cstheme="minorHAnsi"/>
                <w:i/>
                <w:iCs/>
              </w:rPr>
              <w:t>приоритизацију</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и </w:t>
            </w:r>
            <w:proofErr w:type="spellStart"/>
            <w:r w:rsidRPr="00C60633">
              <w:rPr>
                <w:rFonts w:cstheme="minorHAnsi"/>
                <w:i/>
                <w:iCs/>
              </w:rPr>
              <w:t>улагања</w:t>
            </w:r>
            <w:proofErr w:type="spellEnd"/>
            <w:r w:rsidRPr="00C60633">
              <w:rPr>
                <w:rFonts w:cstheme="minorHAnsi"/>
                <w:i/>
                <w:iCs/>
              </w:rPr>
              <w:t xml:space="preserve"> у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додатног</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реализацију</w:t>
            </w:r>
            <w:proofErr w:type="spellEnd"/>
            <w:r w:rsidRPr="00C60633">
              <w:rPr>
                <w:rFonts w:cstheme="minorHAnsi"/>
                <w:i/>
                <w:iCs/>
              </w:rPr>
              <w:t xml:space="preserve"> </w:t>
            </w:r>
            <w:proofErr w:type="spellStart"/>
            <w:r w:rsidRPr="00C60633">
              <w:rPr>
                <w:rFonts w:cstheme="minorHAnsi"/>
                <w:i/>
                <w:iCs/>
              </w:rPr>
              <w:t>образовних</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средњих</w:t>
            </w:r>
            <w:proofErr w:type="spellEnd"/>
            <w:r w:rsidRPr="00C60633">
              <w:rPr>
                <w:rFonts w:cstheme="minorHAnsi"/>
                <w:i/>
                <w:iCs/>
              </w:rPr>
              <w:t xml:space="preserve"> </w:t>
            </w:r>
            <w:proofErr w:type="spellStart"/>
            <w:r w:rsidRPr="00C60633">
              <w:rPr>
                <w:rFonts w:cstheme="minorHAnsi"/>
                <w:i/>
                <w:iCs/>
              </w:rPr>
              <w:t>школа</w:t>
            </w:r>
            <w:proofErr w:type="spellEnd"/>
          </w:p>
        </w:tc>
        <w:tc>
          <w:tcPr>
            <w:tcW w:w="1031" w:type="dxa"/>
            <w:noWrap/>
            <w:vAlign w:val="center"/>
            <w:hideMark/>
          </w:tcPr>
          <w:p w14:paraId="6355B67A"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A46619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91A3CE4"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6E9EAD4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86B3ED5"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255665E5"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C50021E" w14:textId="77777777" w:rsidTr="00A17714">
        <w:trPr>
          <w:trHeight w:val="576"/>
        </w:trPr>
        <w:tc>
          <w:tcPr>
            <w:tcW w:w="1015" w:type="dxa"/>
            <w:noWrap/>
            <w:hideMark/>
          </w:tcPr>
          <w:p w14:paraId="6CD134EB" w14:textId="77777777" w:rsidR="00C60633" w:rsidRPr="00C60633" w:rsidRDefault="00C60633" w:rsidP="00C60633">
            <w:pPr>
              <w:rPr>
                <w:rFonts w:cstheme="minorHAnsi"/>
                <w:b/>
                <w:bCs/>
              </w:rPr>
            </w:pPr>
            <w:r w:rsidRPr="00C60633">
              <w:rPr>
                <w:rFonts w:cstheme="minorHAnsi"/>
                <w:b/>
                <w:bCs/>
              </w:rPr>
              <w:t>0902</w:t>
            </w:r>
          </w:p>
        </w:tc>
        <w:tc>
          <w:tcPr>
            <w:tcW w:w="2530" w:type="dxa"/>
            <w:hideMark/>
          </w:tcPr>
          <w:p w14:paraId="30E7FBF4"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11: </w:t>
            </w:r>
            <w:proofErr w:type="spellStart"/>
            <w:r w:rsidRPr="00C60633">
              <w:rPr>
                <w:rFonts w:cstheme="minorHAnsi"/>
                <w:b/>
                <w:bCs/>
              </w:rPr>
              <w:t>Социјална</w:t>
            </w:r>
            <w:proofErr w:type="spellEnd"/>
            <w:r w:rsidRPr="00C60633">
              <w:rPr>
                <w:rFonts w:cstheme="minorHAnsi"/>
                <w:b/>
                <w:bCs/>
              </w:rPr>
              <w:t xml:space="preserve"> и </w:t>
            </w:r>
            <w:proofErr w:type="spellStart"/>
            <w:r w:rsidRPr="00C60633">
              <w:rPr>
                <w:rFonts w:cstheme="minorHAnsi"/>
                <w:b/>
                <w:bCs/>
              </w:rPr>
              <w:t>дечија</w:t>
            </w:r>
            <w:proofErr w:type="spellEnd"/>
            <w:r w:rsidRPr="00C60633">
              <w:rPr>
                <w:rFonts w:cstheme="minorHAnsi"/>
                <w:b/>
                <w:bCs/>
              </w:rPr>
              <w:t xml:space="preserve"> </w:t>
            </w:r>
            <w:proofErr w:type="spellStart"/>
            <w:r w:rsidRPr="00C60633">
              <w:rPr>
                <w:rFonts w:cstheme="minorHAnsi"/>
                <w:b/>
                <w:bCs/>
              </w:rPr>
              <w:t>заштита</w:t>
            </w:r>
            <w:proofErr w:type="spellEnd"/>
          </w:p>
        </w:tc>
        <w:tc>
          <w:tcPr>
            <w:tcW w:w="3492" w:type="dxa"/>
            <w:noWrap/>
            <w:hideMark/>
          </w:tcPr>
          <w:p w14:paraId="4EB99EB9"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420B0C4E" w14:textId="77777777" w:rsidR="00C60633" w:rsidRPr="00C60633" w:rsidRDefault="00C60633" w:rsidP="002D36FB">
            <w:pPr>
              <w:jc w:val="right"/>
              <w:rPr>
                <w:rFonts w:cstheme="minorHAnsi"/>
              </w:rPr>
            </w:pPr>
            <w:r w:rsidRPr="00C60633">
              <w:rPr>
                <w:rFonts w:cstheme="minorHAnsi"/>
              </w:rPr>
              <w:t>237.817</w:t>
            </w:r>
          </w:p>
        </w:tc>
        <w:tc>
          <w:tcPr>
            <w:tcW w:w="987" w:type="dxa"/>
            <w:noWrap/>
            <w:vAlign w:val="center"/>
            <w:hideMark/>
          </w:tcPr>
          <w:p w14:paraId="3CE3D1CC" w14:textId="77777777" w:rsidR="00C60633" w:rsidRPr="00C60633" w:rsidRDefault="00C60633" w:rsidP="002D36FB">
            <w:pPr>
              <w:jc w:val="right"/>
              <w:rPr>
                <w:rFonts w:cstheme="minorHAnsi"/>
              </w:rPr>
            </w:pPr>
            <w:r w:rsidRPr="00C60633">
              <w:rPr>
                <w:rFonts w:cstheme="minorHAnsi"/>
              </w:rPr>
              <w:t>61.772</w:t>
            </w:r>
          </w:p>
        </w:tc>
        <w:tc>
          <w:tcPr>
            <w:tcW w:w="967" w:type="dxa"/>
            <w:noWrap/>
            <w:vAlign w:val="center"/>
            <w:hideMark/>
          </w:tcPr>
          <w:p w14:paraId="0AF44133" w14:textId="77777777" w:rsidR="00C60633" w:rsidRPr="00C60633" w:rsidRDefault="00C60633" w:rsidP="002D36FB">
            <w:pPr>
              <w:jc w:val="right"/>
              <w:rPr>
                <w:rFonts w:cstheme="minorHAnsi"/>
              </w:rPr>
            </w:pPr>
            <w:r w:rsidRPr="00C60633">
              <w:rPr>
                <w:rFonts w:cstheme="minorHAnsi"/>
              </w:rPr>
              <w:t>240.700</w:t>
            </w:r>
          </w:p>
        </w:tc>
        <w:tc>
          <w:tcPr>
            <w:tcW w:w="1027" w:type="dxa"/>
            <w:noWrap/>
            <w:vAlign w:val="center"/>
            <w:hideMark/>
          </w:tcPr>
          <w:p w14:paraId="5775FCF2" w14:textId="77777777" w:rsidR="00C60633" w:rsidRPr="00C60633" w:rsidRDefault="00C60633" w:rsidP="002D36FB">
            <w:pPr>
              <w:jc w:val="right"/>
              <w:rPr>
                <w:rFonts w:cstheme="minorHAnsi"/>
              </w:rPr>
            </w:pPr>
            <w:r w:rsidRPr="00C60633">
              <w:rPr>
                <w:rFonts w:cstheme="minorHAnsi"/>
              </w:rPr>
              <w:t>47.000</w:t>
            </w:r>
          </w:p>
        </w:tc>
        <w:tc>
          <w:tcPr>
            <w:tcW w:w="962" w:type="dxa"/>
            <w:noWrap/>
            <w:vAlign w:val="center"/>
            <w:hideMark/>
          </w:tcPr>
          <w:p w14:paraId="6475AB53" w14:textId="77777777" w:rsidR="00C60633" w:rsidRPr="00C60633" w:rsidRDefault="00C60633" w:rsidP="002D36FB">
            <w:pPr>
              <w:jc w:val="right"/>
              <w:rPr>
                <w:rFonts w:cstheme="minorHAnsi"/>
              </w:rPr>
            </w:pPr>
            <w:r w:rsidRPr="00C60633">
              <w:rPr>
                <w:rFonts w:cstheme="minorHAnsi"/>
              </w:rPr>
              <w:t>242.700</w:t>
            </w:r>
          </w:p>
        </w:tc>
        <w:tc>
          <w:tcPr>
            <w:tcW w:w="1025" w:type="dxa"/>
            <w:noWrap/>
            <w:vAlign w:val="center"/>
            <w:hideMark/>
          </w:tcPr>
          <w:p w14:paraId="113A8013" w14:textId="77777777" w:rsidR="00C60633" w:rsidRPr="00C60633" w:rsidRDefault="00C60633" w:rsidP="002D36FB">
            <w:pPr>
              <w:jc w:val="right"/>
              <w:rPr>
                <w:rFonts w:cstheme="minorHAnsi"/>
              </w:rPr>
            </w:pPr>
            <w:r w:rsidRPr="00C60633">
              <w:rPr>
                <w:rFonts w:cstheme="minorHAnsi"/>
              </w:rPr>
              <w:t>53.000</w:t>
            </w:r>
          </w:p>
        </w:tc>
      </w:tr>
      <w:tr w:rsidR="0042186A" w:rsidRPr="00C60633" w14:paraId="1B55CFC8" w14:textId="77777777" w:rsidTr="00A17714">
        <w:trPr>
          <w:trHeight w:val="576"/>
        </w:trPr>
        <w:tc>
          <w:tcPr>
            <w:tcW w:w="1015" w:type="dxa"/>
            <w:noWrap/>
            <w:hideMark/>
          </w:tcPr>
          <w:p w14:paraId="746DE8A0" w14:textId="77777777" w:rsidR="00C60633" w:rsidRPr="00C60633" w:rsidRDefault="00C60633" w:rsidP="00C60633">
            <w:pPr>
              <w:rPr>
                <w:rFonts w:cstheme="minorHAnsi"/>
              </w:rPr>
            </w:pPr>
            <w:r w:rsidRPr="00C60633">
              <w:rPr>
                <w:rFonts w:cstheme="minorHAnsi"/>
              </w:rPr>
              <w:t>0902-0001</w:t>
            </w:r>
          </w:p>
        </w:tc>
        <w:tc>
          <w:tcPr>
            <w:tcW w:w="2530" w:type="dxa"/>
            <w:hideMark/>
          </w:tcPr>
          <w:p w14:paraId="37823704"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Једнократне</w:t>
            </w:r>
            <w:proofErr w:type="spellEnd"/>
            <w:r w:rsidRPr="00C60633">
              <w:rPr>
                <w:rFonts w:cstheme="minorHAnsi"/>
              </w:rPr>
              <w:t xml:space="preserve"> </w:t>
            </w:r>
            <w:proofErr w:type="spellStart"/>
            <w:r w:rsidRPr="00C60633">
              <w:rPr>
                <w:rFonts w:cstheme="minorHAnsi"/>
              </w:rPr>
              <w:t>помоћи</w:t>
            </w:r>
            <w:proofErr w:type="spellEnd"/>
            <w:r w:rsidRPr="00C60633">
              <w:rPr>
                <w:rFonts w:cstheme="minorHAnsi"/>
              </w:rPr>
              <w:t xml:space="preserve"> и </w:t>
            </w:r>
            <w:proofErr w:type="spellStart"/>
            <w:r w:rsidRPr="00C60633">
              <w:rPr>
                <w:rFonts w:cstheme="minorHAnsi"/>
              </w:rPr>
              <w:t>други</w:t>
            </w:r>
            <w:proofErr w:type="spellEnd"/>
            <w:r w:rsidRPr="00C60633">
              <w:rPr>
                <w:rFonts w:cstheme="minorHAnsi"/>
              </w:rPr>
              <w:t xml:space="preserve"> </w:t>
            </w:r>
            <w:proofErr w:type="spellStart"/>
            <w:r w:rsidRPr="00C60633">
              <w:rPr>
                <w:rFonts w:cstheme="minorHAnsi"/>
              </w:rPr>
              <w:t>облици</w:t>
            </w:r>
            <w:proofErr w:type="spellEnd"/>
            <w:r w:rsidRPr="00C60633">
              <w:rPr>
                <w:rFonts w:cstheme="minorHAnsi"/>
              </w:rPr>
              <w:t xml:space="preserve"> </w:t>
            </w:r>
            <w:proofErr w:type="spellStart"/>
            <w:r w:rsidRPr="00C60633">
              <w:rPr>
                <w:rFonts w:cstheme="minorHAnsi"/>
              </w:rPr>
              <w:t>помоћи</w:t>
            </w:r>
            <w:proofErr w:type="spellEnd"/>
          </w:p>
        </w:tc>
        <w:tc>
          <w:tcPr>
            <w:tcW w:w="3492" w:type="dxa"/>
            <w:hideMark/>
          </w:tcPr>
          <w:p w14:paraId="198555B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2B362F57" w14:textId="77777777" w:rsidR="00C60633" w:rsidRPr="00C60633" w:rsidRDefault="00C60633" w:rsidP="002D36FB">
            <w:pPr>
              <w:jc w:val="right"/>
              <w:rPr>
                <w:rFonts w:cstheme="minorHAnsi"/>
              </w:rPr>
            </w:pPr>
            <w:r w:rsidRPr="00C60633">
              <w:rPr>
                <w:rFonts w:cstheme="minorHAnsi"/>
              </w:rPr>
              <w:t>47.200</w:t>
            </w:r>
          </w:p>
        </w:tc>
        <w:tc>
          <w:tcPr>
            <w:tcW w:w="987" w:type="dxa"/>
            <w:noWrap/>
            <w:vAlign w:val="center"/>
            <w:hideMark/>
          </w:tcPr>
          <w:p w14:paraId="58C2D89F"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5FD388F" w14:textId="77777777" w:rsidR="00C60633" w:rsidRPr="00C60633" w:rsidRDefault="00C60633" w:rsidP="002D36FB">
            <w:pPr>
              <w:jc w:val="right"/>
              <w:rPr>
                <w:rFonts w:cstheme="minorHAnsi"/>
              </w:rPr>
            </w:pPr>
            <w:r w:rsidRPr="00C60633">
              <w:rPr>
                <w:rFonts w:cstheme="minorHAnsi"/>
              </w:rPr>
              <w:t>50.000</w:t>
            </w:r>
          </w:p>
        </w:tc>
        <w:tc>
          <w:tcPr>
            <w:tcW w:w="1027" w:type="dxa"/>
            <w:noWrap/>
            <w:vAlign w:val="center"/>
            <w:hideMark/>
          </w:tcPr>
          <w:p w14:paraId="1E6F95E6"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39D66B20" w14:textId="77777777" w:rsidR="00C60633" w:rsidRPr="00C60633" w:rsidRDefault="00C60633" w:rsidP="002D36FB">
            <w:pPr>
              <w:jc w:val="right"/>
              <w:rPr>
                <w:rFonts w:cstheme="minorHAnsi"/>
              </w:rPr>
            </w:pPr>
            <w:r w:rsidRPr="00C60633">
              <w:rPr>
                <w:rFonts w:cstheme="minorHAnsi"/>
              </w:rPr>
              <w:t>52.000</w:t>
            </w:r>
          </w:p>
        </w:tc>
        <w:tc>
          <w:tcPr>
            <w:tcW w:w="1025" w:type="dxa"/>
            <w:noWrap/>
            <w:vAlign w:val="center"/>
            <w:hideMark/>
          </w:tcPr>
          <w:p w14:paraId="71D88AE8" w14:textId="77777777" w:rsidR="00C60633" w:rsidRPr="00C60633" w:rsidRDefault="00C60633" w:rsidP="002D36FB">
            <w:pPr>
              <w:jc w:val="right"/>
              <w:rPr>
                <w:rFonts w:cstheme="minorHAnsi"/>
              </w:rPr>
            </w:pPr>
            <w:r w:rsidRPr="00C60633">
              <w:rPr>
                <w:rFonts w:cstheme="minorHAnsi"/>
              </w:rPr>
              <w:t>0</w:t>
            </w:r>
          </w:p>
        </w:tc>
      </w:tr>
      <w:tr w:rsidR="00A17714" w:rsidRPr="00C60633" w14:paraId="34802ED6" w14:textId="77777777" w:rsidTr="00A17714">
        <w:trPr>
          <w:trHeight w:val="1440"/>
        </w:trPr>
        <w:tc>
          <w:tcPr>
            <w:tcW w:w="1015" w:type="dxa"/>
            <w:noWrap/>
            <w:hideMark/>
          </w:tcPr>
          <w:p w14:paraId="4610FBE8" w14:textId="77777777" w:rsidR="00C60633" w:rsidRPr="00C60633" w:rsidRDefault="00C60633" w:rsidP="00C60633">
            <w:pPr>
              <w:rPr>
                <w:rFonts w:cstheme="minorHAnsi"/>
                <w:i/>
                <w:iCs/>
              </w:rPr>
            </w:pPr>
            <w:r w:rsidRPr="00C60633">
              <w:rPr>
                <w:rFonts w:cstheme="minorHAnsi"/>
                <w:i/>
                <w:iCs/>
              </w:rPr>
              <w:t>0902-0001</w:t>
            </w:r>
          </w:p>
        </w:tc>
        <w:tc>
          <w:tcPr>
            <w:tcW w:w="2530" w:type="dxa"/>
            <w:hideMark/>
          </w:tcPr>
          <w:p w14:paraId="149CBB5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Једнократне</w:t>
            </w:r>
            <w:proofErr w:type="spellEnd"/>
            <w:r w:rsidRPr="00C60633">
              <w:rPr>
                <w:rFonts w:cstheme="minorHAnsi"/>
                <w:i/>
                <w:iCs/>
              </w:rPr>
              <w:t xml:space="preserve"> </w:t>
            </w:r>
            <w:proofErr w:type="spellStart"/>
            <w:r w:rsidRPr="00C60633">
              <w:rPr>
                <w:rFonts w:cstheme="minorHAnsi"/>
                <w:i/>
                <w:iCs/>
              </w:rPr>
              <w:t>помоћи</w:t>
            </w:r>
            <w:proofErr w:type="spellEnd"/>
            <w:r w:rsidRPr="00C60633">
              <w:rPr>
                <w:rFonts w:cstheme="minorHAnsi"/>
                <w:i/>
                <w:iCs/>
              </w:rPr>
              <w:t xml:space="preserve"> и </w:t>
            </w:r>
            <w:proofErr w:type="spellStart"/>
            <w:r w:rsidRPr="00C60633">
              <w:rPr>
                <w:rFonts w:cstheme="minorHAnsi"/>
                <w:i/>
                <w:iCs/>
              </w:rPr>
              <w:t>други</w:t>
            </w:r>
            <w:proofErr w:type="spellEnd"/>
            <w:r w:rsidRPr="00C60633">
              <w:rPr>
                <w:rFonts w:cstheme="minorHAnsi"/>
                <w:i/>
                <w:iCs/>
              </w:rPr>
              <w:t xml:space="preserve"> </w:t>
            </w:r>
            <w:proofErr w:type="spellStart"/>
            <w:r w:rsidRPr="00C60633">
              <w:rPr>
                <w:rFonts w:cstheme="minorHAnsi"/>
                <w:i/>
                <w:iCs/>
              </w:rPr>
              <w:t>облици</w:t>
            </w:r>
            <w:proofErr w:type="spellEnd"/>
            <w:r w:rsidRPr="00C60633">
              <w:rPr>
                <w:rFonts w:cstheme="minorHAnsi"/>
                <w:i/>
                <w:iCs/>
              </w:rPr>
              <w:t xml:space="preserve"> </w:t>
            </w:r>
            <w:proofErr w:type="spellStart"/>
            <w:r w:rsidRPr="00C60633">
              <w:rPr>
                <w:rFonts w:cstheme="minorHAnsi"/>
                <w:i/>
                <w:iCs/>
              </w:rPr>
              <w:t>помоћи</w:t>
            </w:r>
            <w:proofErr w:type="spellEnd"/>
          </w:p>
        </w:tc>
        <w:tc>
          <w:tcPr>
            <w:tcW w:w="3492" w:type="dxa"/>
            <w:hideMark/>
          </w:tcPr>
          <w:p w14:paraId="5BCCAE95"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2.4.4.1.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једнократне</w:t>
            </w:r>
            <w:proofErr w:type="spellEnd"/>
            <w:r w:rsidRPr="00C60633">
              <w:rPr>
                <w:rFonts w:cstheme="minorHAnsi"/>
                <w:i/>
                <w:iCs/>
              </w:rPr>
              <w:t xml:space="preserve"> и </w:t>
            </w:r>
            <w:proofErr w:type="spellStart"/>
            <w:r w:rsidRPr="00C60633">
              <w:rPr>
                <w:rFonts w:cstheme="minorHAnsi"/>
                <w:i/>
                <w:iCs/>
              </w:rPr>
              <w:t>других</w:t>
            </w:r>
            <w:proofErr w:type="spellEnd"/>
            <w:r w:rsidRPr="00C60633">
              <w:rPr>
                <w:rFonts w:cstheme="minorHAnsi"/>
                <w:i/>
                <w:iCs/>
              </w:rPr>
              <w:t xml:space="preserve"> </w:t>
            </w:r>
            <w:proofErr w:type="spellStart"/>
            <w:r w:rsidRPr="00C60633">
              <w:rPr>
                <w:rFonts w:cstheme="minorHAnsi"/>
                <w:i/>
                <w:iCs/>
              </w:rPr>
              <w:t>врста</w:t>
            </w:r>
            <w:proofErr w:type="spellEnd"/>
            <w:r w:rsidRPr="00C60633">
              <w:rPr>
                <w:rFonts w:cstheme="minorHAnsi"/>
                <w:i/>
                <w:iCs/>
              </w:rPr>
              <w:t xml:space="preserve"> </w:t>
            </w:r>
            <w:proofErr w:type="spellStart"/>
            <w:r w:rsidRPr="00C60633">
              <w:rPr>
                <w:rFonts w:cstheme="minorHAnsi"/>
                <w:i/>
                <w:iCs/>
              </w:rPr>
              <w:t>социјалне</w:t>
            </w:r>
            <w:proofErr w:type="spellEnd"/>
            <w:r w:rsidRPr="00C60633">
              <w:rPr>
                <w:rFonts w:cstheme="minorHAnsi"/>
                <w:i/>
                <w:iCs/>
              </w:rPr>
              <w:t xml:space="preserve"> </w:t>
            </w:r>
            <w:proofErr w:type="spellStart"/>
            <w:r w:rsidRPr="00C60633">
              <w:rPr>
                <w:rFonts w:cstheme="minorHAnsi"/>
                <w:i/>
                <w:iCs/>
              </w:rPr>
              <w:t>помоћи</w:t>
            </w:r>
            <w:proofErr w:type="spellEnd"/>
            <w:r w:rsidRPr="00C60633">
              <w:rPr>
                <w:rFonts w:cstheme="minorHAnsi"/>
                <w:i/>
                <w:iCs/>
              </w:rPr>
              <w:t xml:space="preserve"> (</w:t>
            </w:r>
            <w:proofErr w:type="spellStart"/>
            <w:r w:rsidRPr="00C60633">
              <w:rPr>
                <w:rFonts w:cstheme="minorHAnsi"/>
                <w:i/>
                <w:iCs/>
              </w:rPr>
              <w:t>школски</w:t>
            </w:r>
            <w:proofErr w:type="spellEnd"/>
            <w:r w:rsidRPr="00C60633">
              <w:rPr>
                <w:rFonts w:cstheme="minorHAnsi"/>
                <w:i/>
                <w:iCs/>
              </w:rPr>
              <w:t xml:space="preserve"> </w:t>
            </w:r>
            <w:proofErr w:type="spellStart"/>
            <w:r w:rsidRPr="00C60633">
              <w:rPr>
                <w:rFonts w:cstheme="minorHAnsi"/>
                <w:i/>
                <w:iCs/>
              </w:rPr>
              <w:t>прибор</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социјално</w:t>
            </w:r>
            <w:proofErr w:type="spellEnd"/>
            <w:r w:rsidRPr="00C60633">
              <w:rPr>
                <w:rFonts w:cstheme="minorHAnsi"/>
                <w:i/>
                <w:iCs/>
              </w:rPr>
              <w:t xml:space="preserve"> </w:t>
            </w:r>
            <w:proofErr w:type="spellStart"/>
            <w:r w:rsidRPr="00C60633">
              <w:rPr>
                <w:rFonts w:cstheme="minorHAnsi"/>
                <w:i/>
                <w:iCs/>
              </w:rPr>
              <w:t>угрожене</w:t>
            </w:r>
            <w:proofErr w:type="spellEnd"/>
            <w:r w:rsidRPr="00C60633">
              <w:rPr>
                <w:rFonts w:cstheme="minorHAnsi"/>
                <w:i/>
                <w:iCs/>
              </w:rPr>
              <w:t xml:space="preserve">, </w:t>
            </w:r>
            <w:proofErr w:type="spellStart"/>
            <w:r w:rsidRPr="00C60633">
              <w:rPr>
                <w:rFonts w:cstheme="minorHAnsi"/>
                <w:i/>
                <w:iCs/>
              </w:rPr>
              <w:t>смештај</w:t>
            </w:r>
            <w:proofErr w:type="spellEnd"/>
            <w:r w:rsidRPr="00C60633">
              <w:rPr>
                <w:rFonts w:cstheme="minorHAnsi"/>
                <w:i/>
                <w:iCs/>
              </w:rPr>
              <w:t xml:space="preserve"> </w:t>
            </w:r>
            <w:proofErr w:type="spellStart"/>
            <w:r w:rsidRPr="00C60633">
              <w:rPr>
                <w:rFonts w:cstheme="minorHAnsi"/>
                <w:i/>
                <w:iCs/>
              </w:rPr>
              <w:t>лица</w:t>
            </w:r>
            <w:proofErr w:type="spellEnd"/>
            <w:r w:rsidRPr="00C60633">
              <w:rPr>
                <w:rFonts w:cstheme="minorHAnsi"/>
                <w:i/>
                <w:iCs/>
              </w:rPr>
              <w:t xml:space="preserve"> у </w:t>
            </w:r>
            <w:proofErr w:type="spellStart"/>
            <w:r w:rsidRPr="00C60633">
              <w:rPr>
                <w:rFonts w:cstheme="minorHAnsi"/>
                <w:i/>
                <w:iCs/>
              </w:rPr>
              <w:t>прихватилиштима</w:t>
            </w:r>
            <w:proofErr w:type="spellEnd"/>
            <w:r w:rsidRPr="00C60633">
              <w:rPr>
                <w:rFonts w:cstheme="minorHAnsi"/>
                <w:i/>
                <w:iCs/>
              </w:rPr>
              <w:t xml:space="preserve">, </w:t>
            </w:r>
            <w:proofErr w:type="spellStart"/>
            <w:r w:rsidRPr="00C60633">
              <w:rPr>
                <w:rFonts w:cstheme="minorHAnsi"/>
                <w:i/>
                <w:iCs/>
              </w:rPr>
              <w:t>партиципација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превоз</w:t>
            </w:r>
            <w:proofErr w:type="spellEnd"/>
            <w:r w:rsidRPr="00C60633">
              <w:rPr>
                <w:rFonts w:cstheme="minorHAnsi"/>
                <w:i/>
                <w:iCs/>
              </w:rPr>
              <w:t xml:space="preserve"> и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плаћање</w:t>
            </w:r>
            <w:proofErr w:type="spellEnd"/>
            <w:r w:rsidRPr="00C60633">
              <w:rPr>
                <w:rFonts w:cstheme="minorHAnsi"/>
                <w:i/>
                <w:iCs/>
              </w:rPr>
              <w:t xml:space="preserve"> </w:t>
            </w:r>
            <w:proofErr w:type="spellStart"/>
            <w:r w:rsidRPr="00C60633">
              <w:rPr>
                <w:rFonts w:cstheme="minorHAnsi"/>
                <w:i/>
                <w:iCs/>
              </w:rPr>
              <w:t>комуналних</w:t>
            </w:r>
            <w:proofErr w:type="spellEnd"/>
            <w:r w:rsidRPr="00C60633">
              <w:rPr>
                <w:rFonts w:cstheme="minorHAnsi"/>
                <w:i/>
                <w:iCs/>
              </w:rPr>
              <w:t xml:space="preserve"> </w:t>
            </w:r>
            <w:proofErr w:type="spellStart"/>
            <w:r w:rsidRPr="00C60633">
              <w:rPr>
                <w:rFonts w:cstheme="minorHAnsi"/>
                <w:i/>
                <w:iCs/>
              </w:rPr>
              <w:t>услуга</w:t>
            </w:r>
            <w:proofErr w:type="spellEnd"/>
            <w:r w:rsidRPr="00C60633">
              <w:rPr>
                <w:rFonts w:cstheme="minorHAnsi"/>
                <w:i/>
                <w:iCs/>
              </w:rPr>
              <w:t xml:space="preserve"> </w:t>
            </w:r>
            <w:proofErr w:type="spellStart"/>
            <w:r w:rsidRPr="00C60633">
              <w:rPr>
                <w:rFonts w:cstheme="minorHAnsi"/>
                <w:i/>
                <w:iCs/>
              </w:rPr>
              <w:t>најугроженијим</w:t>
            </w:r>
            <w:proofErr w:type="spellEnd"/>
            <w:r w:rsidRPr="00C60633">
              <w:rPr>
                <w:rFonts w:cstheme="minorHAnsi"/>
                <w:i/>
                <w:iCs/>
              </w:rPr>
              <w:t xml:space="preserve"> </w:t>
            </w:r>
            <w:proofErr w:type="spellStart"/>
            <w:r w:rsidRPr="00C60633">
              <w:rPr>
                <w:rFonts w:cstheme="minorHAnsi"/>
                <w:i/>
                <w:iCs/>
              </w:rPr>
              <w:t>грађанима</w:t>
            </w:r>
            <w:proofErr w:type="spellEnd"/>
            <w:r w:rsidRPr="00C60633">
              <w:rPr>
                <w:rFonts w:cstheme="minorHAnsi"/>
                <w:i/>
                <w:iCs/>
              </w:rPr>
              <w:t>)</w:t>
            </w:r>
          </w:p>
        </w:tc>
        <w:tc>
          <w:tcPr>
            <w:tcW w:w="1031" w:type="dxa"/>
            <w:noWrap/>
            <w:vAlign w:val="center"/>
            <w:hideMark/>
          </w:tcPr>
          <w:p w14:paraId="56527520" w14:textId="77777777" w:rsidR="00C60633" w:rsidRPr="00C60633" w:rsidRDefault="00C60633" w:rsidP="002D36FB">
            <w:pPr>
              <w:jc w:val="right"/>
              <w:rPr>
                <w:rFonts w:cstheme="minorHAnsi"/>
                <w:i/>
                <w:iCs/>
              </w:rPr>
            </w:pPr>
            <w:r w:rsidRPr="00C60633">
              <w:rPr>
                <w:rFonts w:cstheme="minorHAnsi"/>
                <w:i/>
                <w:iCs/>
              </w:rPr>
              <w:t>47.200</w:t>
            </w:r>
          </w:p>
        </w:tc>
        <w:tc>
          <w:tcPr>
            <w:tcW w:w="987" w:type="dxa"/>
            <w:noWrap/>
            <w:vAlign w:val="center"/>
            <w:hideMark/>
          </w:tcPr>
          <w:p w14:paraId="3464352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357DB8F" w14:textId="77777777" w:rsidR="00C60633" w:rsidRPr="00C60633" w:rsidRDefault="00C60633" w:rsidP="002D36FB">
            <w:pPr>
              <w:jc w:val="right"/>
              <w:rPr>
                <w:rFonts w:cstheme="minorHAnsi"/>
                <w:i/>
                <w:iCs/>
              </w:rPr>
            </w:pPr>
            <w:r w:rsidRPr="00C60633">
              <w:rPr>
                <w:rFonts w:cstheme="minorHAnsi"/>
                <w:i/>
                <w:iCs/>
              </w:rPr>
              <w:t>50.000</w:t>
            </w:r>
          </w:p>
        </w:tc>
        <w:tc>
          <w:tcPr>
            <w:tcW w:w="1027" w:type="dxa"/>
            <w:noWrap/>
            <w:vAlign w:val="center"/>
            <w:hideMark/>
          </w:tcPr>
          <w:p w14:paraId="5C8EADE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8B15BAA" w14:textId="77777777" w:rsidR="00C60633" w:rsidRPr="00C60633" w:rsidRDefault="00C60633" w:rsidP="002D36FB">
            <w:pPr>
              <w:jc w:val="right"/>
              <w:rPr>
                <w:rFonts w:cstheme="minorHAnsi"/>
                <w:i/>
                <w:iCs/>
              </w:rPr>
            </w:pPr>
            <w:r w:rsidRPr="00C60633">
              <w:rPr>
                <w:rFonts w:cstheme="minorHAnsi"/>
                <w:i/>
                <w:iCs/>
              </w:rPr>
              <w:t>52.000</w:t>
            </w:r>
          </w:p>
        </w:tc>
        <w:tc>
          <w:tcPr>
            <w:tcW w:w="1025" w:type="dxa"/>
            <w:noWrap/>
            <w:vAlign w:val="center"/>
            <w:hideMark/>
          </w:tcPr>
          <w:p w14:paraId="77167B2C"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0DAA77B" w14:textId="77777777" w:rsidTr="00A17714">
        <w:trPr>
          <w:trHeight w:val="576"/>
        </w:trPr>
        <w:tc>
          <w:tcPr>
            <w:tcW w:w="1015" w:type="dxa"/>
            <w:noWrap/>
            <w:hideMark/>
          </w:tcPr>
          <w:p w14:paraId="3491984B" w14:textId="77777777" w:rsidR="00C60633" w:rsidRPr="00C60633" w:rsidRDefault="00C60633" w:rsidP="00C60633">
            <w:pPr>
              <w:rPr>
                <w:rFonts w:cstheme="minorHAnsi"/>
              </w:rPr>
            </w:pPr>
            <w:r w:rsidRPr="00C60633">
              <w:rPr>
                <w:rFonts w:cstheme="minorHAnsi"/>
              </w:rPr>
              <w:t>0902-0018</w:t>
            </w:r>
          </w:p>
        </w:tc>
        <w:tc>
          <w:tcPr>
            <w:tcW w:w="2530" w:type="dxa"/>
            <w:hideMark/>
          </w:tcPr>
          <w:p w14:paraId="508C32D6"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реализацији</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w:t>
            </w:r>
            <w:proofErr w:type="spellStart"/>
            <w:r w:rsidRPr="00C60633">
              <w:rPr>
                <w:rFonts w:cstheme="minorHAnsi"/>
              </w:rPr>
              <w:t>Црвеног</w:t>
            </w:r>
            <w:proofErr w:type="spellEnd"/>
            <w:r w:rsidRPr="00C60633">
              <w:rPr>
                <w:rFonts w:cstheme="minorHAnsi"/>
              </w:rPr>
              <w:t xml:space="preserve"> </w:t>
            </w:r>
            <w:proofErr w:type="spellStart"/>
            <w:r w:rsidRPr="00C60633">
              <w:rPr>
                <w:rFonts w:cstheme="minorHAnsi"/>
              </w:rPr>
              <w:t>крста</w:t>
            </w:r>
            <w:proofErr w:type="spellEnd"/>
          </w:p>
        </w:tc>
        <w:tc>
          <w:tcPr>
            <w:tcW w:w="3492" w:type="dxa"/>
            <w:hideMark/>
          </w:tcPr>
          <w:p w14:paraId="2D87216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3419F25E" w14:textId="77777777" w:rsidR="00C60633" w:rsidRPr="00C60633" w:rsidRDefault="00C60633" w:rsidP="002D36FB">
            <w:pPr>
              <w:jc w:val="right"/>
              <w:rPr>
                <w:rFonts w:cstheme="minorHAnsi"/>
              </w:rPr>
            </w:pPr>
            <w:r w:rsidRPr="00C60633">
              <w:rPr>
                <w:rFonts w:cstheme="minorHAnsi"/>
              </w:rPr>
              <w:t>30.800</w:t>
            </w:r>
          </w:p>
        </w:tc>
        <w:tc>
          <w:tcPr>
            <w:tcW w:w="987" w:type="dxa"/>
            <w:noWrap/>
            <w:vAlign w:val="center"/>
            <w:hideMark/>
          </w:tcPr>
          <w:p w14:paraId="6273DA96"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11958F8D" w14:textId="77777777" w:rsidR="00C60633" w:rsidRPr="00C60633" w:rsidRDefault="00C60633" w:rsidP="002D36FB">
            <w:pPr>
              <w:jc w:val="right"/>
              <w:rPr>
                <w:rFonts w:cstheme="minorHAnsi"/>
              </w:rPr>
            </w:pPr>
            <w:r w:rsidRPr="00C60633">
              <w:rPr>
                <w:rFonts w:cstheme="minorHAnsi"/>
              </w:rPr>
              <w:t>40.000</w:t>
            </w:r>
          </w:p>
        </w:tc>
        <w:tc>
          <w:tcPr>
            <w:tcW w:w="1027" w:type="dxa"/>
            <w:noWrap/>
            <w:vAlign w:val="center"/>
            <w:hideMark/>
          </w:tcPr>
          <w:p w14:paraId="31B0CCA5"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66A7A729" w14:textId="77777777" w:rsidR="00C60633" w:rsidRPr="00C60633" w:rsidRDefault="00C60633" w:rsidP="002D36FB">
            <w:pPr>
              <w:jc w:val="right"/>
              <w:rPr>
                <w:rFonts w:cstheme="minorHAnsi"/>
              </w:rPr>
            </w:pPr>
            <w:r w:rsidRPr="00C60633">
              <w:rPr>
                <w:rFonts w:cstheme="minorHAnsi"/>
              </w:rPr>
              <w:t>40.000</w:t>
            </w:r>
          </w:p>
        </w:tc>
        <w:tc>
          <w:tcPr>
            <w:tcW w:w="1025" w:type="dxa"/>
            <w:noWrap/>
            <w:vAlign w:val="center"/>
            <w:hideMark/>
          </w:tcPr>
          <w:p w14:paraId="48C4CC33" w14:textId="77777777" w:rsidR="00C60633" w:rsidRPr="00C60633" w:rsidRDefault="00C60633" w:rsidP="002D36FB">
            <w:pPr>
              <w:jc w:val="right"/>
              <w:rPr>
                <w:rFonts w:cstheme="minorHAnsi"/>
              </w:rPr>
            </w:pPr>
            <w:r w:rsidRPr="00C60633">
              <w:rPr>
                <w:rFonts w:cstheme="minorHAnsi"/>
              </w:rPr>
              <w:t>0</w:t>
            </w:r>
          </w:p>
        </w:tc>
      </w:tr>
      <w:tr w:rsidR="00A17714" w:rsidRPr="00C60633" w14:paraId="1CBDAD78" w14:textId="77777777" w:rsidTr="00A17714">
        <w:trPr>
          <w:trHeight w:val="1152"/>
        </w:trPr>
        <w:tc>
          <w:tcPr>
            <w:tcW w:w="1015" w:type="dxa"/>
            <w:noWrap/>
            <w:hideMark/>
          </w:tcPr>
          <w:p w14:paraId="1F57E331" w14:textId="77777777" w:rsidR="00C60633" w:rsidRPr="00C60633" w:rsidRDefault="00C60633" w:rsidP="00C60633">
            <w:pPr>
              <w:rPr>
                <w:rFonts w:cstheme="minorHAnsi"/>
                <w:i/>
                <w:iCs/>
              </w:rPr>
            </w:pPr>
            <w:r w:rsidRPr="00C60633">
              <w:rPr>
                <w:rFonts w:cstheme="minorHAnsi"/>
                <w:i/>
                <w:iCs/>
              </w:rPr>
              <w:t>0902-0018</w:t>
            </w:r>
          </w:p>
        </w:tc>
        <w:tc>
          <w:tcPr>
            <w:tcW w:w="2530" w:type="dxa"/>
            <w:hideMark/>
          </w:tcPr>
          <w:p w14:paraId="09B3898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реализацији</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Црвеног</w:t>
            </w:r>
            <w:proofErr w:type="spellEnd"/>
            <w:r w:rsidRPr="00C60633">
              <w:rPr>
                <w:rFonts w:cstheme="minorHAnsi"/>
                <w:i/>
                <w:iCs/>
              </w:rPr>
              <w:t xml:space="preserve"> </w:t>
            </w:r>
            <w:proofErr w:type="spellStart"/>
            <w:r w:rsidRPr="00C60633">
              <w:rPr>
                <w:rFonts w:cstheme="minorHAnsi"/>
                <w:i/>
                <w:iCs/>
              </w:rPr>
              <w:t>крста</w:t>
            </w:r>
            <w:proofErr w:type="spellEnd"/>
          </w:p>
        </w:tc>
        <w:tc>
          <w:tcPr>
            <w:tcW w:w="3492" w:type="dxa"/>
            <w:hideMark/>
          </w:tcPr>
          <w:p w14:paraId="47B082E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2.4.4.6.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реализацији</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w:t>
            </w:r>
            <w:proofErr w:type="spellStart"/>
            <w:r w:rsidRPr="00C60633">
              <w:rPr>
                <w:rFonts w:cstheme="minorHAnsi"/>
                <w:i/>
                <w:iCs/>
              </w:rPr>
              <w:t>Црвеног</w:t>
            </w:r>
            <w:proofErr w:type="spellEnd"/>
            <w:r w:rsidRPr="00C60633">
              <w:rPr>
                <w:rFonts w:cstheme="minorHAnsi"/>
                <w:i/>
                <w:iCs/>
              </w:rPr>
              <w:t xml:space="preserve"> </w:t>
            </w:r>
            <w:proofErr w:type="spellStart"/>
            <w:r w:rsidRPr="00C60633">
              <w:rPr>
                <w:rFonts w:cstheme="minorHAnsi"/>
                <w:i/>
                <w:iCs/>
              </w:rPr>
              <w:t>крста</w:t>
            </w:r>
            <w:proofErr w:type="spellEnd"/>
            <w:r w:rsidRPr="00C60633">
              <w:rPr>
                <w:rFonts w:cstheme="minorHAnsi"/>
                <w:i/>
                <w:iCs/>
              </w:rPr>
              <w:t xml:space="preserve"> (</w:t>
            </w:r>
            <w:proofErr w:type="spellStart"/>
            <w:r w:rsidRPr="00C60633">
              <w:rPr>
                <w:rFonts w:cstheme="minorHAnsi"/>
                <w:i/>
                <w:iCs/>
              </w:rPr>
              <w:t>народна</w:t>
            </w:r>
            <w:proofErr w:type="spellEnd"/>
            <w:r w:rsidRPr="00C60633">
              <w:rPr>
                <w:rFonts w:cstheme="minorHAnsi"/>
                <w:i/>
                <w:iCs/>
              </w:rPr>
              <w:t xml:space="preserve"> </w:t>
            </w:r>
            <w:proofErr w:type="spellStart"/>
            <w:r w:rsidRPr="00C60633">
              <w:rPr>
                <w:rFonts w:cstheme="minorHAnsi"/>
                <w:i/>
                <w:iCs/>
              </w:rPr>
              <w:t>кухиња</w:t>
            </w:r>
            <w:proofErr w:type="spellEnd"/>
            <w:r w:rsidRPr="00C60633">
              <w:rPr>
                <w:rFonts w:cstheme="minorHAnsi"/>
                <w:i/>
                <w:iCs/>
              </w:rPr>
              <w:t xml:space="preserve">,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Тима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борбу</w:t>
            </w:r>
            <w:proofErr w:type="spellEnd"/>
            <w:r w:rsidRPr="00C60633">
              <w:rPr>
                <w:rFonts w:cstheme="minorHAnsi"/>
                <w:i/>
                <w:iCs/>
              </w:rPr>
              <w:t xml:space="preserve"> </w:t>
            </w:r>
            <w:proofErr w:type="spellStart"/>
            <w:r w:rsidRPr="00C60633">
              <w:rPr>
                <w:rFonts w:cstheme="minorHAnsi"/>
                <w:i/>
                <w:iCs/>
              </w:rPr>
              <w:t>против</w:t>
            </w:r>
            <w:proofErr w:type="spellEnd"/>
            <w:r w:rsidRPr="00C60633">
              <w:rPr>
                <w:rFonts w:cstheme="minorHAnsi"/>
                <w:i/>
                <w:iCs/>
              </w:rPr>
              <w:t xml:space="preserve"> </w:t>
            </w:r>
            <w:proofErr w:type="spellStart"/>
            <w:r w:rsidRPr="00C60633">
              <w:rPr>
                <w:rFonts w:cstheme="minorHAnsi"/>
                <w:i/>
                <w:iCs/>
              </w:rPr>
              <w:t>трговине</w:t>
            </w:r>
            <w:proofErr w:type="spellEnd"/>
            <w:r w:rsidRPr="00C60633">
              <w:rPr>
                <w:rFonts w:cstheme="minorHAnsi"/>
                <w:i/>
                <w:iCs/>
              </w:rPr>
              <w:t xml:space="preserve"> </w:t>
            </w:r>
            <w:proofErr w:type="spellStart"/>
            <w:r w:rsidRPr="00C60633">
              <w:rPr>
                <w:rFonts w:cstheme="minorHAnsi"/>
                <w:i/>
                <w:iCs/>
              </w:rPr>
              <w:t>људима</w:t>
            </w:r>
            <w:proofErr w:type="spellEnd"/>
            <w:r w:rsidRPr="00C60633">
              <w:rPr>
                <w:rFonts w:cstheme="minorHAnsi"/>
                <w:i/>
                <w:iCs/>
              </w:rPr>
              <w:t xml:space="preserve"> </w:t>
            </w:r>
            <w:proofErr w:type="spellStart"/>
            <w:r w:rsidRPr="00C60633">
              <w:rPr>
                <w:rFonts w:cstheme="minorHAnsi"/>
                <w:i/>
                <w:iCs/>
              </w:rPr>
              <w:lastRenderedPageBreak/>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и </w:t>
            </w:r>
            <w:proofErr w:type="spellStart"/>
            <w:r w:rsidRPr="00C60633">
              <w:rPr>
                <w:rFonts w:cstheme="minorHAnsi"/>
                <w:i/>
                <w:iCs/>
              </w:rPr>
              <w:t>активности</w:t>
            </w:r>
            <w:proofErr w:type="spellEnd"/>
            <w:r w:rsidRPr="00C60633">
              <w:rPr>
                <w:rFonts w:cstheme="minorHAnsi"/>
                <w:i/>
                <w:iCs/>
              </w:rPr>
              <w:t xml:space="preserve"> </w:t>
            </w:r>
            <w:proofErr w:type="spellStart"/>
            <w:r w:rsidRPr="00C60633">
              <w:rPr>
                <w:rFonts w:cstheme="minorHAnsi"/>
                <w:i/>
                <w:iCs/>
              </w:rPr>
              <w:t>добровољног</w:t>
            </w:r>
            <w:proofErr w:type="spellEnd"/>
            <w:r w:rsidRPr="00C60633">
              <w:rPr>
                <w:rFonts w:cstheme="minorHAnsi"/>
                <w:i/>
                <w:iCs/>
              </w:rPr>
              <w:t xml:space="preserve"> </w:t>
            </w:r>
            <w:proofErr w:type="spellStart"/>
            <w:r w:rsidRPr="00C60633">
              <w:rPr>
                <w:rFonts w:cstheme="minorHAnsi"/>
                <w:i/>
                <w:iCs/>
              </w:rPr>
              <w:t>давања</w:t>
            </w:r>
            <w:proofErr w:type="spellEnd"/>
            <w:r w:rsidRPr="00C60633">
              <w:rPr>
                <w:rFonts w:cstheme="minorHAnsi"/>
                <w:i/>
                <w:iCs/>
              </w:rPr>
              <w:t xml:space="preserve"> </w:t>
            </w:r>
            <w:proofErr w:type="spellStart"/>
            <w:r w:rsidRPr="00C60633">
              <w:rPr>
                <w:rFonts w:cstheme="minorHAnsi"/>
                <w:i/>
                <w:iCs/>
              </w:rPr>
              <w:t>крви</w:t>
            </w:r>
            <w:proofErr w:type="spellEnd"/>
            <w:r w:rsidRPr="00C60633">
              <w:rPr>
                <w:rFonts w:cstheme="minorHAnsi"/>
                <w:i/>
                <w:iCs/>
              </w:rPr>
              <w:t>)</w:t>
            </w:r>
          </w:p>
        </w:tc>
        <w:tc>
          <w:tcPr>
            <w:tcW w:w="1031" w:type="dxa"/>
            <w:noWrap/>
            <w:vAlign w:val="center"/>
            <w:hideMark/>
          </w:tcPr>
          <w:p w14:paraId="599B6103" w14:textId="77777777" w:rsidR="00C60633" w:rsidRPr="00C60633" w:rsidRDefault="00C60633" w:rsidP="002D36FB">
            <w:pPr>
              <w:jc w:val="right"/>
              <w:rPr>
                <w:rFonts w:cstheme="minorHAnsi"/>
                <w:i/>
                <w:iCs/>
              </w:rPr>
            </w:pPr>
            <w:r w:rsidRPr="00C60633">
              <w:rPr>
                <w:rFonts w:cstheme="minorHAnsi"/>
                <w:i/>
                <w:iCs/>
              </w:rPr>
              <w:lastRenderedPageBreak/>
              <w:t>30.800</w:t>
            </w:r>
          </w:p>
        </w:tc>
        <w:tc>
          <w:tcPr>
            <w:tcW w:w="987" w:type="dxa"/>
            <w:noWrap/>
            <w:vAlign w:val="center"/>
            <w:hideMark/>
          </w:tcPr>
          <w:p w14:paraId="38E5A2A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C9DD674" w14:textId="77777777" w:rsidR="00C60633" w:rsidRPr="00C60633" w:rsidRDefault="00C60633" w:rsidP="002D36FB">
            <w:pPr>
              <w:jc w:val="right"/>
              <w:rPr>
                <w:rFonts w:cstheme="minorHAnsi"/>
                <w:i/>
                <w:iCs/>
              </w:rPr>
            </w:pPr>
            <w:r w:rsidRPr="00C60633">
              <w:rPr>
                <w:rFonts w:cstheme="minorHAnsi"/>
                <w:i/>
                <w:iCs/>
              </w:rPr>
              <w:t>40.000</w:t>
            </w:r>
          </w:p>
        </w:tc>
        <w:tc>
          <w:tcPr>
            <w:tcW w:w="1027" w:type="dxa"/>
            <w:noWrap/>
            <w:vAlign w:val="center"/>
            <w:hideMark/>
          </w:tcPr>
          <w:p w14:paraId="2E390EA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DF44029" w14:textId="77777777" w:rsidR="00C60633" w:rsidRPr="00C60633" w:rsidRDefault="00C60633" w:rsidP="002D36FB">
            <w:pPr>
              <w:jc w:val="right"/>
              <w:rPr>
                <w:rFonts w:cstheme="minorHAnsi"/>
                <w:i/>
                <w:iCs/>
              </w:rPr>
            </w:pPr>
            <w:r w:rsidRPr="00C60633">
              <w:rPr>
                <w:rFonts w:cstheme="minorHAnsi"/>
                <w:i/>
                <w:iCs/>
              </w:rPr>
              <w:t>40.000</w:t>
            </w:r>
          </w:p>
        </w:tc>
        <w:tc>
          <w:tcPr>
            <w:tcW w:w="1025" w:type="dxa"/>
            <w:noWrap/>
            <w:vAlign w:val="center"/>
            <w:hideMark/>
          </w:tcPr>
          <w:p w14:paraId="7E4E4BC5"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50D6DDBA" w14:textId="77777777" w:rsidTr="00A17714">
        <w:trPr>
          <w:trHeight w:val="576"/>
        </w:trPr>
        <w:tc>
          <w:tcPr>
            <w:tcW w:w="1015" w:type="dxa"/>
            <w:noWrap/>
            <w:hideMark/>
          </w:tcPr>
          <w:p w14:paraId="33B49376" w14:textId="77777777" w:rsidR="00C60633" w:rsidRPr="00C60633" w:rsidRDefault="00C60633" w:rsidP="00C60633">
            <w:pPr>
              <w:rPr>
                <w:rFonts w:cstheme="minorHAnsi"/>
              </w:rPr>
            </w:pPr>
            <w:r w:rsidRPr="00C60633">
              <w:rPr>
                <w:rFonts w:cstheme="minorHAnsi"/>
              </w:rPr>
              <w:t>0902-0019</w:t>
            </w:r>
          </w:p>
        </w:tc>
        <w:tc>
          <w:tcPr>
            <w:tcW w:w="2530" w:type="dxa"/>
            <w:hideMark/>
          </w:tcPr>
          <w:p w14:paraId="3189D88E"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деци</w:t>
            </w:r>
            <w:proofErr w:type="spellEnd"/>
            <w:r w:rsidRPr="00C60633">
              <w:rPr>
                <w:rFonts w:cstheme="minorHAnsi"/>
              </w:rPr>
              <w:t xml:space="preserve"> и </w:t>
            </w:r>
            <w:proofErr w:type="spellStart"/>
            <w:r w:rsidRPr="00C60633">
              <w:rPr>
                <w:rFonts w:cstheme="minorHAnsi"/>
              </w:rPr>
              <w:t>породици</w:t>
            </w:r>
            <w:proofErr w:type="spellEnd"/>
            <w:r w:rsidRPr="00C60633">
              <w:rPr>
                <w:rFonts w:cstheme="minorHAnsi"/>
              </w:rPr>
              <w:t xml:space="preserve"> </w:t>
            </w:r>
            <w:proofErr w:type="spellStart"/>
            <w:r w:rsidRPr="00C60633">
              <w:rPr>
                <w:rFonts w:cstheme="minorHAnsi"/>
              </w:rPr>
              <w:t>са</w:t>
            </w:r>
            <w:proofErr w:type="spellEnd"/>
            <w:r w:rsidRPr="00C60633">
              <w:rPr>
                <w:rFonts w:cstheme="minorHAnsi"/>
              </w:rPr>
              <w:t xml:space="preserve"> </w:t>
            </w:r>
            <w:proofErr w:type="spellStart"/>
            <w:r w:rsidRPr="00C60633">
              <w:rPr>
                <w:rFonts w:cstheme="minorHAnsi"/>
              </w:rPr>
              <w:t>децом</w:t>
            </w:r>
            <w:proofErr w:type="spellEnd"/>
          </w:p>
        </w:tc>
        <w:tc>
          <w:tcPr>
            <w:tcW w:w="3492" w:type="dxa"/>
            <w:hideMark/>
          </w:tcPr>
          <w:p w14:paraId="10458C64"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572792C5" w14:textId="77777777" w:rsidR="00C60633" w:rsidRPr="00C60633" w:rsidRDefault="00C60633" w:rsidP="002D36FB">
            <w:pPr>
              <w:jc w:val="right"/>
              <w:rPr>
                <w:rFonts w:cstheme="minorHAnsi"/>
              </w:rPr>
            </w:pPr>
            <w:r w:rsidRPr="00C60633">
              <w:rPr>
                <w:rFonts w:cstheme="minorHAnsi"/>
              </w:rPr>
              <w:t>149.200</w:t>
            </w:r>
          </w:p>
        </w:tc>
        <w:tc>
          <w:tcPr>
            <w:tcW w:w="987" w:type="dxa"/>
            <w:noWrap/>
            <w:vAlign w:val="center"/>
            <w:hideMark/>
          </w:tcPr>
          <w:p w14:paraId="2436837C"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5A5EDF72" w14:textId="77777777" w:rsidR="00C60633" w:rsidRPr="00C60633" w:rsidRDefault="00C60633" w:rsidP="002D36FB">
            <w:pPr>
              <w:jc w:val="right"/>
              <w:rPr>
                <w:rFonts w:cstheme="minorHAnsi"/>
              </w:rPr>
            </w:pPr>
            <w:r w:rsidRPr="00C60633">
              <w:rPr>
                <w:rFonts w:cstheme="minorHAnsi"/>
              </w:rPr>
              <w:t>150.000</w:t>
            </w:r>
          </w:p>
        </w:tc>
        <w:tc>
          <w:tcPr>
            <w:tcW w:w="1027" w:type="dxa"/>
            <w:noWrap/>
            <w:vAlign w:val="center"/>
            <w:hideMark/>
          </w:tcPr>
          <w:p w14:paraId="04AF097C"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4A0B9132" w14:textId="77777777" w:rsidR="00C60633" w:rsidRPr="00C60633" w:rsidRDefault="00C60633" w:rsidP="002D36FB">
            <w:pPr>
              <w:jc w:val="right"/>
              <w:rPr>
                <w:rFonts w:cstheme="minorHAnsi"/>
              </w:rPr>
            </w:pPr>
            <w:r w:rsidRPr="00C60633">
              <w:rPr>
                <w:rFonts w:cstheme="minorHAnsi"/>
              </w:rPr>
              <w:t>150.000</w:t>
            </w:r>
          </w:p>
        </w:tc>
        <w:tc>
          <w:tcPr>
            <w:tcW w:w="1025" w:type="dxa"/>
            <w:noWrap/>
            <w:vAlign w:val="center"/>
            <w:hideMark/>
          </w:tcPr>
          <w:p w14:paraId="38CDF904" w14:textId="77777777" w:rsidR="00C60633" w:rsidRPr="00C60633" w:rsidRDefault="00C60633" w:rsidP="002D36FB">
            <w:pPr>
              <w:jc w:val="right"/>
              <w:rPr>
                <w:rFonts w:cstheme="minorHAnsi"/>
              </w:rPr>
            </w:pPr>
            <w:r w:rsidRPr="00C60633">
              <w:rPr>
                <w:rFonts w:cstheme="minorHAnsi"/>
              </w:rPr>
              <w:t>0</w:t>
            </w:r>
          </w:p>
        </w:tc>
      </w:tr>
      <w:tr w:rsidR="00A17714" w:rsidRPr="00C60633" w14:paraId="10903BFF" w14:textId="77777777" w:rsidTr="00A17714">
        <w:trPr>
          <w:trHeight w:val="1728"/>
        </w:trPr>
        <w:tc>
          <w:tcPr>
            <w:tcW w:w="1015" w:type="dxa"/>
            <w:noWrap/>
            <w:hideMark/>
          </w:tcPr>
          <w:p w14:paraId="5E050927" w14:textId="77777777" w:rsidR="00C60633" w:rsidRPr="00C60633" w:rsidRDefault="00C60633" w:rsidP="00C60633">
            <w:pPr>
              <w:rPr>
                <w:rFonts w:cstheme="minorHAnsi"/>
                <w:i/>
                <w:iCs/>
              </w:rPr>
            </w:pPr>
            <w:r w:rsidRPr="00C60633">
              <w:rPr>
                <w:rFonts w:cstheme="minorHAnsi"/>
                <w:i/>
                <w:iCs/>
              </w:rPr>
              <w:t>0902-0019</w:t>
            </w:r>
          </w:p>
        </w:tc>
        <w:tc>
          <w:tcPr>
            <w:tcW w:w="2530" w:type="dxa"/>
            <w:hideMark/>
          </w:tcPr>
          <w:p w14:paraId="023CFC2E"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деци</w:t>
            </w:r>
            <w:proofErr w:type="spellEnd"/>
            <w:r w:rsidRPr="00C60633">
              <w:rPr>
                <w:rFonts w:cstheme="minorHAnsi"/>
                <w:i/>
                <w:iCs/>
              </w:rPr>
              <w:t xml:space="preserve"> и </w:t>
            </w:r>
            <w:proofErr w:type="spellStart"/>
            <w:r w:rsidRPr="00C60633">
              <w:rPr>
                <w:rFonts w:cstheme="minorHAnsi"/>
                <w:i/>
                <w:iCs/>
              </w:rPr>
              <w:t>породици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децом</w:t>
            </w:r>
            <w:proofErr w:type="spellEnd"/>
          </w:p>
        </w:tc>
        <w:tc>
          <w:tcPr>
            <w:tcW w:w="3492" w:type="dxa"/>
            <w:hideMark/>
          </w:tcPr>
          <w:p w14:paraId="78A33079"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2.4.4.2.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деци</w:t>
            </w:r>
            <w:proofErr w:type="spellEnd"/>
            <w:r w:rsidRPr="00C60633">
              <w:rPr>
                <w:rFonts w:cstheme="minorHAnsi"/>
                <w:i/>
                <w:iCs/>
              </w:rPr>
              <w:t xml:space="preserve"> и </w:t>
            </w:r>
            <w:proofErr w:type="spellStart"/>
            <w:r w:rsidRPr="00C60633">
              <w:rPr>
                <w:rFonts w:cstheme="minorHAnsi"/>
                <w:i/>
                <w:iCs/>
              </w:rPr>
              <w:t>породици</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децом</w:t>
            </w:r>
            <w:proofErr w:type="spellEnd"/>
            <w:r w:rsidRPr="00C60633">
              <w:rPr>
                <w:rFonts w:cstheme="minorHAnsi"/>
                <w:i/>
                <w:iCs/>
              </w:rPr>
              <w:t xml:space="preserve"> (</w:t>
            </w:r>
            <w:proofErr w:type="spellStart"/>
            <w:r w:rsidRPr="00C60633">
              <w:rPr>
                <w:rFonts w:cstheme="minorHAnsi"/>
                <w:i/>
                <w:iCs/>
              </w:rPr>
              <w:t>специјализоване</w:t>
            </w:r>
            <w:proofErr w:type="spellEnd"/>
            <w:r w:rsidRPr="00C60633">
              <w:rPr>
                <w:rFonts w:cstheme="minorHAnsi"/>
                <w:i/>
                <w:iCs/>
              </w:rPr>
              <w:t xml:space="preserve">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накнада</w:t>
            </w:r>
            <w:proofErr w:type="spellEnd"/>
            <w:r w:rsidRPr="00C60633">
              <w:rPr>
                <w:rFonts w:cstheme="minorHAnsi"/>
                <w:i/>
                <w:iCs/>
              </w:rPr>
              <w:t xml:space="preserve"> и </w:t>
            </w:r>
            <w:proofErr w:type="spellStart"/>
            <w:r w:rsidRPr="00C60633">
              <w:rPr>
                <w:rFonts w:cstheme="minorHAnsi"/>
                <w:i/>
                <w:iCs/>
              </w:rPr>
              <w:t>новчана</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прворођено</w:t>
            </w:r>
            <w:proofErr w:type="spellEnd"/>
            <w:r w:rsidRPr="00C60633">
              <w:rPr>
                <w:rFonts w:cstheme="minorHAnsi"/>
                <w:i/>
                <w:iCs/>
              </w:rPr>
              <w:t xml:space="preserve"> </w:t>
            </w:r>
            <w:proofErr w:type="spellStart"/>
            <w:r w:rsidRPr="00C60633">
              <w:rPr>
                <w:rFonts w:cstheme="minorHAnsi"/>
                <w:i/>
                <w:iCs/>
              </w:rPr>
              <w:t>дете</w:t>
            </w:r>
            <w:proofErr w:type="spellEnd"/>
            <w:r w:rsidRPr="00C60633">
              <w:rPr>
                <w:rFonts w:cstheme="minorHAnsi"/>
                <w:i/>
                <w:iCs/>
              </w:rPr>
              <w:t xml:space="preserve">, </w:t>
            </w:r>
            <w:proofErr w:type="spellStart"/>
            <w:r w:rsidRPr="00C60633">
              <w:rPr>
                <w:rFonts w:cstheme="minorHAnsi"/>
                <w:i/>
                <w:iCs/>
              </w:rPr>
              <w:t>накнада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рођење</w:t>
            </w:r>
            <w:proofErr w:type="spellEnd"/>
            <w:r w:rsidRPr="00C60633">
              <w:rPr>
                <w:rFonts w:cstheme="minorHAnsi"/>
                <w:i/>
                <w:iCs/>
              </w:rPr>
              <w:t xml:space="preserve"> </w:t>
            </w:r>
            <w:proofErr w:type="spellStart"/>
            <w:r w:rsidRPr="00C60633">
              <w:rPr>
                <w:rFonts w:cstheme="minorHAnsi"/>
                <w:i/>
                <w:iCs/>
              </w:rPr>
              <w:t>тројки</w:t>
            </w:r>
            <w:proofErr w:type="spellEnd"/>
            <w:r w:rsidRPr="00C60633">
              <w:rPr>
                <w:rFonts w:cstheme="minorHAnsi"/>
                <w:i/>
                <w:iCs/>
              </w:rPr>
              <w:t xml:space="preserve"> и </w:t>
            </w:r>
            <w:proofErr w:type="spellStart"/>
            <w:r w:rsidRPr="00C60633">
              <w:rPr>
                <w:rFonts w:cstheme="minorHAnsi"/>
                <w:i/>
                <w:iCs/>
              </w:rPr>
              <w:t>већег</w:t>
            </w:r>
            <w:proofErr w:type="spellEnd"/>
            <w:r w:rsidRPr="00C60633">
              <w:rPr>
                <w:rFonts w:cstheme="minorHAnsi"/>
                <w:i/>
                <w:iCs/>
              </w:rPr>
              <w:t xml:space="preserve"> </w:t>
            </w:r>
            <w:proofErr w:type="spellStart"/>
            <w:r w:rsidRPr="00C60633">
              <w:rPr>
                <w:rFonts w:cstheme="minorHAnsi"/>
                <w:i/>
                <w:iCs/>
              </w:rPr>
              <w:t>броја</w:t>
            </w:r>
            <w:proofErr w:type="spellEnd"/>
            <w:r w:rsidRPr="00C60633">
              <w:rPr>
                <w:rFonts w:cstheme="minorHAnsi"/>
                <w:i/>
                <w:iCs/>
              </w:rPr>
              <w:t xml:space="preserve"> </w:t>
            </w:r>
            <w:proofErr w:type="spellStart"/>
            <w:r w:rsidRPr="00C60633">
              <w:rPr>
                <w:rFonts w:cstheme="minorHAnsi"/>
                <w:i/>
                <w:iCs/>
              </w:rPr>
              <w:t>деце</w:t>
            </w:r>
            <w:proofErr w:type="spellEnd"/>
            <w:r w:rsidRPr="00C60633">
              <w:rPr>
                <w:rFonts w:cstheme="minorHAnsi"/>
                <w:i/>
                <w:iCs/>
              </w:rPr>
              <w:t xml:space="preserve">, </w:t>
            </w:r>
            <w:proofErr w:type="spellStart"/>
            <w:r w:rsidRPr="00C60633">
              <w:rPr>
                <w:rFonts w:cstheme="minorHAnsi"/>
                <w:i/>
                <w:iCs/>
              </w:rPr>
              <w:t>једнократна</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породицама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тројкама</w:t>
            </w:r>
            <w:proofErr w:type="spellEnd"/>
            <w:r w:rsidRPr="00C60633">
              <w:rPr>
                <w:rFonts w:cstheme="minorHAnsi"/>
                <w:i/>
                <w:iCs/>
              </w:rPr>
              <w:t xml:space="preserve"> и </w:t>
            </w:r>
            <w:proofErr w:type="spellStart"/>
            <w:r w:rsidRPr="00C60633">
              <w:rPr>
                <w:rFonts w:cstheme="minorHAnsi"/>
                <w:i/>
                <w:iCs/>
              </w:rPr>
              <w:t>четворкама</w:t>
            </w:r>
            <w:proofErr w:type="spellEnd"/>
            <w:r w:rsidRPr="00C60633">
              <w:rPr>
                <w:rFonts w:cstheme="minorHAnsi"/>
                <w:i/>
                <w:iCs/>
              </w:rPr>
              <w:t xml:space="preserve">, </w:t>
            </w:r>
            <w:proofErr w:type="spellStart"/>
            <w:r w:rsidRPr="00C60633">
              <w:rPr>
                <w:rFonts w:cstheme="minorHAnsi"/>
                <w:i/>
                <w:iCs/>
              </w:rPr>
              <w:t>новчана</w:t>
            </w:r>
            <w:proofErr w:type="spellEnd"/>
            <w:r w:rsidRPr="00C60633">
              <w:rPr>
                <w:rFonts w:cstheme="minorHAnsi"/>
                <w:i/>
                <w:iCs/>
              </w:rPr>
              <w:t xml:space="preserve"> </w:t>
            </w:r>
            <w:proofErr w:type="spellStart"/>
            <w:r w:rsidRPr="00C60633">
              <w:rPr>
                <w:rFonts w:cstheme="minorHAnsi"/>
                <w:i/>
                <w:iCs/>
              </w:rPr>
              <w:t>помоћ</w:t>
            </w:r>
            <w:proofErr w:type="spellEnd"/>
            <w:r w:rsidRPr="00C60633">
              <w:rPr>
                <w:rFonts w:cstheme="minorHAnsi"/>
                <w:i/>
                <w:iCs/>
              </w:rPr>
              <w:t xml:space="preserve"> </w:t>
            </w:r>
            <w:proofErr w:type="spellStart"/>
            <w:r w:rsidRPr="00C60633">
              <w:rPr>
                <w:rFonts w:cstheme="minorHAnsi"/>
                <w:i/>
                <w:iCs/>
              </w:rPr>
              <w:t>незапосленим</w:t>
            </w:r>
            <w:proofErr w:type="spellEnd"/>
            <w:r w:rsidRPr="00C60633">
              <w:rPr>
                <w:rFonts w:cstheme="minorHAnsi"/>
                <w:i/>
                <w:iCs/>
              </w:rPr>
              <w:t xml:space="preserve"> </w:t>
            </w:r>
            <w:proofErr w:type="spellStart"/>
            <w:r w:rsidRPr="00C60633">
              <w:rPr>
                <w:rFonts w:cstheme="minorHAnsi"/>
                <w:i/>
                <w:iCs/>
              </w:rPr>
              <w:t>породиљама</w:t>
            </w:r>
            <w:proofErr w:type="spellEnd"/>
            <w:r w:rsidRPr="00C60633">
              <w:rPr>
                <w:rFonts w:cstheme="minorHAnsi"/>
                <w:i/>
                <w:iCs/>
              </w:rPr>
              <w:t xml:space="preserve"> и </w:t>
            </w:r>
            <w:proofErr w:type="spellStart"/>
            <w:r w:rsidRPr="00C60633">
              <w:rPr>
                <w:rFonts w:cstheme="minorHAnsi"/>
                <w:i/>
                <w:iCs/>
              </w:rPr>
              <w:t>друго</w:t>
            </w:r>
            <w:proofErr w:type="spellEnd"/>
            <w:r w:rsidRPr="00C60633">
              <w:rPr>
                <w:rFonts w:cstheme="minorHAnsi"/>
                <w:i/>
                <w:iCs/>
              </w:rPr>
              <w:t>)</w:t>
            </w:r>
          </w:p>
        </w:tc>
        <w:tc>
          <w:tcPr>
            <w:tcW w:w="1031" w:type="dxa"/>
            <w:noWrap/>
            <w:vAlign w:val="center"/>
            <w:hideMark/>
          </w:tcPr>
          <w:p w14:paraId="278781E7" w14:textId="77777777" w:rsidR="00C60633" w:rsidRPr="00C60633" w:rsidRDefault="00C60633" w:rsidP="002D36FB">
            <w:pPr>
              <w:jc w:val="right"/>
              <w:rPr>
                <w:rFonts w:cstheme="minorHAnsi"/>
                <w:i/>
                <w:iCs/>
              </w:rPr>
            </w:pPr>
            <w:r w:rsidRPr="00C60633">
              <w:rPr>
                <w:rFonts w:cstheme="minorHAnsi"/>
                <w:i/>
                <w:iCs/>
              </w:rPr>
              <w:t>149.200</w:t>
            </w:r>
          </w:p>
        </w:tc>
        <w:tc>
          <w:tcPr>
            <w:tcW w:w="987" w:type="dxa"/>
            <w:noWrap/>
            <w:vAlign w:val="center"/>
            <w:hideMark/>
          </w:tcPr>
          <w:p w14:paraId="148F53B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98B29F5" w14:textId="77777777" w:rsidR="00C60633" w:rsidRPr="00C60633" w:rsidRDefault="00C60633" w:rsidP="002D36FB">
            <w:pPr>
              <w:jc w:val="right"/>
              <w:rPr>
                <w:rFonts w:cstheme="minorHAnsi"/>
                <w:i/>
                <w:iCs/>
              </w:rPr>
            </w:pPr>
            <w:r w:rsidRPr="00C60633">
              <w:rPr>
                <w:rFonts w:cstheme="minorHAnsi"/>
                <w:i/>
                <w:iCs/>
              </w:rPr>
              <w:t>150.000</w:t>
            </w:r>
          </w:p>
        </w:tc>
        <w:tc>
          <w:tcPr>
            <w:tcW w:w="1027" w:type="dxa"/>
            <w:noWrap/>
            <w:vAlign w:val="center"/>
            <w:hideMark/>
          </w:tcPr>
          <w:p w14:paraId="4AD588B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CEB108C" w14:textId="77777777" w:rsidR="00C60633" w:rsidRPr="00C60633" w:rsidRDefault="00C60633" w:rsidP="002D36FB">
            <w:pPr>
              <w:jc w:val="right"/>
              <w:rPr>
                <w:rFonts w:cstheme="minorHAnsi"/>
                <w:i/>
                <w:iCs/>
              </w:rPr>
            </w:pPr>
            <w:r w:rsidRPr="00C60633">
              <w:rPr>
                <w:rFonts w:cstheme="minorHAnsi"/>
                <w:i/>
                <w:iCs/>
              </w:rPr>
              <w:t>150.000</w:t>
            </w:r>
          </w:p>
        </w:tc>
        <w:tc>
          <w:tcPr>
            <w:tcW w:w="1025" w:type="dxa"/>
            <w:noWrap/>
            <w:vAlign w:val="center"/>
            <w:hideMark/>
          </w:tcPr>
          <w:p w14:paraId="60E6C7E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997213F" w14:textId="77777777" w:rsidTr="00A17714">
        <w:trPr>
          <w:trHeight w:val="576"/>
        </w:trPr>
        <w:tc>
          <w:tcPr>
            <w:tcW w:w="1015" w:type="dxa"/>
            <w:noWrap/>
            <w:hideMark/>
          </w:tcPr>
          <w:p w14:paraId="085A4CE7" w14:textId="77777777" w:rsidR="00C60633" w:rsidRPr="00C60633" w:rsidRDefault="00C60633" w:rsidP="00C60633">
            <w:pPr>
              <w:rPr>
                <w:rFonts w:cstheme="minorHAnsi"/>
              </w:rPr>
            </w:pPr>
            <w:r w:rsidRPr="00C60633">
              <w:rPr>
                <w:rFonts w:cstheme="minorHAnsi"/>
              </w:rPr>
              <w:t>0902-0020</w:t>
            </w:r>
          </w:p>
        </w:tc>
        <w:tc>
          <w:tcPr>
            <w:tcW w:w="2530" w:type="dxa"/>
            <w:hideMark/>
          </w:tcPr>
          <w:p w14:paraId="0B44F44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рађању</w:t>
            </w:r>
            <w:proofErr w:type="spellEnd"/>
            <w:r w:rsidRPr="00C60633">
              <w:rPr>
                <w:rFonts w:cstheme="minorHAnsi"/>
              </w:rPr>
              <w:t xml:space="preserve"> и </w:t>
            </w:r>
            <w:proofErr w:type="spellStart"/>
            <w:r w:rsidRPr="00C60633">
              <w:rPr>
                <w:rFonts w:cstheme="minorHAnsi"/>
              </w:rPr>
              <w:t>родитељству</w:t>
            </w:r>
            <w:proofErr w:type="spellEnd"/>
          </w:p>
        </w:tc>
        <w:tc>
          <w:tcPr>
            <w:tcW w:w="3492" w:type="dxa"/>
            <w:hideMark/>
          </w:tcPr>
          <w:p w14:paraId="6F5C8176"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4ADF901E" w14:textId="77777777" w:rsidR="00C60633" w:rsidRPr="00C60633" w:rsidRDefault="00C60633" w:rsidP="002D36FB">
            <w:pPr>
              <w:jc w:val="right"/>
              <w:rPr>
                <w:rFonts w:cstheme="minorHAnsi"/>
              </w:rPr>
            </w:pPr>
            <w:r w:rsidRPr="00C60633">
              <w:rPr>
                <w:rFonts w:cstheme="minorHAnsi"/>
              </w:rPr>
              <w:t>600</w:t>
            </w:r>
          </w:p>
        </w:tc>
        <w:tc>
          <w:tcPr>
            <w:tcW w:w="987" w:type="dxa"/>
            <w:noWrap/>
            <w:vAlign w:val="center"/>
            <w:hideMark/>
          </w:tcPr>
          <w:p w14:paraId="7DA8994C"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80E06F9" w14:textId="77777777" w:rsidR="00C60633" w:rsidRPr="00C60633" w:rsidRDefault="00C60633" w:rsidP="002D36FB">
            <w:pPr>
              <w:jc w:val="right"/>
              <w:rPr>
                <w:rFonts w:cstheme="minorHAnsi"/>
              </w:rPr>
            </w:pPr>
            <w:r w:rsidRPr="00C60633">
              <w:rPr>
                <w:rFonts w:cstheme="minorHAnsi"/>
              </w:rPr>
              <w:t>600</w:t>
            </w:r>
          </w:p>
        </w:tc>
        <w:tc>
          <w:tcPr>
            <w:tcW w:w="1027" w:type="dxa"/>
            <w:noWrap/>
            <w:vAlign w:val="center"/>
            <w:hideMark/>
          </w:tcPr>
          <w:p w14:paraId="5D2E5CCA"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56AAA585" w14:textId="77777777" w:rsidR="00C60633" w:rsidRPr="00C60633" w:rsidRDefault="00C60633" w:rsidP="002D36FB">
            <w:pPr>
              <w:jc w:val="right"/>
              <w:rPr>
                <w:rFonts w:cstheme="minorHAnsi"/>
              </w:rPr>
            </w:pPr>
            <w:r w:rsidRPr="00C60633">
              <w:rPr>
                <w:rFonts w:cstheme="minorHAnsi"/>
              </w:rPr>
              <w:t>600</w:t>
            </w:r>
          </w:p>
        </w:tc>
        <w:tc>
          <w:tcPr>
            <w:tcW w:w="1025" w:type="dxa"/>
            <w:noWrap/>
            <w:vAlign w:val="center"/>
            <w:hideMark/>
          </w:tcPr>
          <w:p w14:paraId="6B9CCDFC" w14:textId="77777777" w:rsidR="00C60633" w:rsidRPr="00C60633" w:rsidRDefault="00C60633" w:rsidP="002D36FB">
            <w:pPr>
              <w:jc w:val="right"/>
              <w:rPr>
                <w:rFonts w:cstheme="minorHAnsi"/>
              </w:rPr>
            </w:pPr>
            <w:r w:rsidRPr="00C60633">
              <w:rPr>
                <w:rFonts w:cstheme="minorHAnsi"/>
              </w:rPr>
              <w:t>0</w:t>
            </w:r>
          </w:p>
        </w:tc>
      </w:tr>
      <w:tr w:rsidR="00A17714" w:rsidRPr="00C60633" w14:paraId="783F4296" w14:textId="77777777" w:rsidTr="00A17714">
        <w:trPr>
          <w:trHeight w:val="576"/>
        </w:trPr>
        <w:tc>
          <w:tcPr>
            <w:tcW w:w="1015" w:type="dxa"/>
            <w:noWrap/>
            <w:hideMark/>
          </w:tcPr>
          <w:p w14:paraId="35E372E3" w14:textId="77777777" w:rsidR="00C60633" w:rsidRPr="00C60633" w:rsidRDefault="00C60633" w:rsidP="00C60633">
            <w:pPr>
              <w:rPr>
                <w:rFonts w:cstheme="minorHAnsi"/>
                <w:i/>
                <w:iCs/>
              </w:rPr>
            </w:pPr>
            <w:r w:rsidRPr="00C60633">
              <w:rPr>
                <w:rFonts w:cstheme="minorHAnsi"/>
                <w:i/>
                <w:iCs/>
              </w:rPr>
              <w:t>0902-0020</w:t>
            </w:r>
          </w:p>
        </w:tc>
        <w:tc>
          <w:tcPr>
            <w:tcW w:w="2530" w:type="dxa"/>
            <w:hideMark/>
          </w:tcPr>
          <w:p w14:paraId="71BB31D3"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рађању</w:t>
            </w:r>
            <w:proofErr w:type="spellEnd"/>
            <w:r w:rsidRPr="00C60633">
              <w:rPr>
                <w:rFonts w:cstheme="minorHAnsi"/>
                <w:i/>
                <w:iCs/>
              </w:rPr>
              <w:t xml:space="preserve"> и </w:t>
            </w:r>
            <w:proofErr w:type="spellStart"/>
            <w:r w:rsidRPr="00C60633">
              <w:rPr>
                <w:rFonts w:cstheme="minorHAnsi"/>
                <w:i/>
                <w:iCs/>
              </w:rPr>
              <w:t>родитељству</w:t>
            </w:r>
            <w:proofErr w:type="spellEnd"/>
          </w:p>
        </w:tc>
        <w:tc>
          <w:tcPr>
            <w:tcW w:w="3492" w:type="dxa"/>
            <w:hideMark/>
          </w:tcPr>
          <w:p w14:paraId="357350C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2.4.4.3.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рађању</w:t>
            </w:r>
            <w:proofErr w:type="spellEnd"/>
            <w:r w:rsidRPr="00C60633">
              <w:rPr>
                <w:rFonts w:cstheme="minorHAnsi"/>
                <w:i/>
                <w:iCs/>
              </w:rPr>
              <w:t xml:space="preserve"> и </w:t>
            </w:r>
            <w:proofErr w:type="spellStart"/>
            <w:r w:rsidRPr="00C60633">
              <w:rPr>
                <w:rFonts w:cstheme="minorHAnsi"/>
                <w:i/>
                <w:iCs/>
              </w:rPr>
              <w:t>родитељству</w:t>
            </w:r>
            <w:proofErr w:type="spellEnd"/>
          </w:p>
        </w:tc>
        <w:tc>
          <w:tcPr>
            <w:tcW w:w="1031" w:type="dxa"/>
            <w:noWrap/>
            <w:vAlign w:val="center"/>
            <w:hideMark/>
          </w:tcPr>
          <w:p w14:paraId="23EFD112" w14:textId="77777777" w:rsidR="00C60633" w:rsidRPr="00C60633" w:rsidRDefault="00C60633" w:rsidP="002D36FB">
            <w:pPr>
              <w:jc w:val="right"/>
              <w:rPr>
                <w:rFonts w:cstheme="minorHAnsi"/>
                <w:i/>
                <w:iCs/>
              </w:rPr>
            </w:pPr>
            <w:r w:rsidRPr="00C60633">
              <w:rPr>
                <w:rFonts w:cstheme="minorHAnsi"/>
                <w:i/>
                <w:iCs/>
              </w:rPr>
              <w:t>600</w:t>
            </w:r>
          </w:p>
        </w:tc>
        <w:tc>
          <w:tcPr>
            <w:tcW w:w="987" w:type="dxa"/>
            <w:noWrap/>
            <w:vAlign w:val="center"/>
            <w:hideMark/>
          </w:tcPr>
          <w:p w14:paraId="4234580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D222975" w14:textId="77777777" w:rsidR="00C60633" w:rsidRPr="00C60633" w:rsidRDefault="00C60633" w:rsidP="002D36FB">
            <w:pPr>
              <w:jc w:val="right"/>
              <w:rPr>
                <w:rFonts w:cstheme="minorHAnsi"/>
                <w:i/>
                <w:iCs/>
              </w:rPr>
            </w:pPr>
            <w:r w:rsidRPr="00C60633">
              <w:rPr>
                <w:rFonts w:cstheme="minorHAnsi"/>
                <w:i/>
                <w:iCs/>
              </w:rPr>
              <w:t>600</w:t>
            </w:r>
          </w:p>
        </w:tc>
        <w:tc>
          <w:tcPr>
            <w:tcW w:w="1027" w:type="dxa"/>
            <w:noWrap/>
            <w:vAlign w:val="center"/>
            <w:hideMark/>
          </w:tcPr>
          <w:p w14:paraId="529D65B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B52F843" w14:textId="77777777" w:rsidR="00C60633" w:rsidRPr="00C60633" w:rsidRDefault="00C60633" w:rsidP="002D36FB">
            <w:pPr>
              <w:jc w:val="right"/>
              <w:rPr>
                <w:rFonts w:cstheme="minorHAnsi"/>
                <w:i/>
                <w:iCs/>
              </w:rPr>
            </w:pPr>
            <w:r w:rsidRPr="00C60633">
              <w:rPr>
                <w:rFonts w:cstheme="minorHAnsi"/>
                <w:i/>
                <w:iCs/>
              </w:rPr>
              <w:t>600</w:t>
            </w:r>
          </w:p>
        </w:tc>
        <w:tc>
          <w:tcPr>
            <w:tcW w:w="1025" w:type="dxa"/>
            <w:noWrap/>
            <w:vAlign w:val="center"/>
            <w:hideMark/>
          </w:tcPr>
          <w:p w14:paraId="390B0EB0"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C4FC5E0" w14:textId="77777777" w:rsidTr="00A17714">
        <w:trPr>
          <w:trHeight w:val="864"/>
        </w:trPr>
        <w:tc>
          <w:tcPr>
            <w:tcW w:w="1015" w:type="dxa"/>
            <w:noWrap/>
            <w:hideMark/>
          </w:tcPr>
          <w:p w14:paraId="2DEA6DBA" w14:textId="77777777" w:rsidR="00C60633" w:rsidRPr="00C60633" w:rsidRDefault="00C60633" w:rsidP="00C60633">
            <w:pPr>
              <w:rPr>
                <w:rFonts w:cstheme="minorHAnsi"/>
              </w:rPr>
            </w:pPr>
            <w:r w:rsidRPr="00C60633">
              <w:rPr>
                <w:rFonts w:cstheme="minorHAnsi"/>
              </w:rPr>
              <w:t>0902-4001</w:t>
            </w:r>
          </w:p>
        </w:tc>
        <w:tc>
          <w:tcPr>
            <w:tcW w:w="2530" w:type="dxa"/>
            <w:hideMark/>
          </w:tcPr>
          <w:p w14:paraId="15804E84"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Оснивање</w:t>
            </w:r>
            <w:proofErr w:type="spellEnd"/>
            <w:r w:rsidRPr="00C60633">
              <w:rPr>
                <w:rFonts w:cstheme="minorHAnsi"/>
              </w:rPr>
              <w:t xml:space="preserve"> </w:t>
            </w:r>
            <w:proofErr w:type="spellStart"/>
            <w:r w:rsidRPr="00C60633">
              <w:rPr>
                <w:rFonts w:cstheme="minorHAnsi"/>
              </w:rPr>
              <w:t>установе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пружање</w:t>
            </w:r>
            <w:proofErr w:type="spellEnd"/>
            <w:r w:rsidRPr="00C60633">
              <w:rPr>
                <w:rFonts w:cstheme="minorHAnsi"/>
              </w:rPr>
              <w:t xml:space="preserve"> </w:t>
            </w:r>
            <w:proofErr w:type="spellStart"/>
            <w:r w:rsidRPr="00C60633">
              <w:rPr>
                <w:rFonts w:cstheme="minorHAnsi"/>
              </w:rPr>
              <w:t>услуга</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w:t>
            </w:r>
            <w:proofErr w:type="spellStart"/>
            <w:r w:rsidRPr="00C60633">
              <w:rPr>
                <w:rFonts w:cstheme="minorHAnsi"/>
              </w:rPr>
              <w:t>заштите</w:t>
            </w:r>
            <w:proofErr w:type="spellEnd"/>
          </w:p>
        </w:tc>
        <w:tc>
          <w:tcPr>
            <w:tcW w:w="3492" w:type="dxa"/>
            <w:hideMark/>
          </w:tcPr>
          <w:p w14:paraId="7650DE8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17764401"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2F1B952F" w14:textId="77777777" w:rsidR="00C60633" w:rsidRPr="00C60633" w:rsidRDefault="00C60633" w:rsidP="002D36FB">
            <w:pPr>
              <w:jc w:val="right"/>
              <w:rPr>
                <w:rFonts w:cstheme="minorHAnsi"/>
                <w:i/>
                <w:iCs/>
              </w:rPr>
            </w:pPr>
            <w:r w:rsidRPr="00C60633">
              <w:rPr>
                <w:rFonts w:cstheme="minorHAnsi"/>
                <w:i/>
                <w:iCs/>
              </w:rPr>
              <w:t>0</w:t>
            </w:r>
          </w:p>
        </w:tc>
        <w:tc>
          <w:tcPr>
            <w:tcW w:w="967" w:type="dxa"/>
            <w:noWrap/>
            <w:vAlign w:val="center"/>
            <w:hideMark/>
          </w:tcPr>
          <w:p w14:paraId="5036F61A" w14:textId="77777777" w:rsidR="00C60633" w:rsidRPr="00C60633" w:rsidRDefault="00C60633" w:rsidP="002D36FB">
            <w:pPr>
              <w:jc w:val="right"/>
              <w:rPr>
                <w:rFonts w:cstheme="minorHAnsi"/>
                <w:i/>
                <w:iCs/>
              </w:rPr>
            </w:pPr>
            <w:r w:rsidRPr="00C60633">
              <w:rPr>
                <w:rFonts w:cstheme="minorHAnsi"/>
                <w:i/>
                <w:iCs/>
              </w:rPr>
              <w:t>100</w:t>
            </w:r>
          </w:p>
        </w:tc>
        <w:tc>
          <w:tcPr>
            <w:tcW w:w="1027" w:type="dxa"/>
            <w:noWrap/>
            <w:vAlign w:val="center"/>
            <w:hideMark/>
          </w:tcPr>
          <w:p w14:paraId="678C2EF7" w14:textId="77777777" w:rsidR="00C60633" w:rsidRPr="00C60633" w:rsidRDefault="00C60633" w:rsidP="002D36FB">
            <w:pPr>
              <w:jc w:val="right"/>
              <w:rPr>
                <w:rFonts w:cstheme="minorHAnsi"/>
                <w:i/>
                <w:iCs/>
              </w:rPr>
            </w:pPr>
            <w:r w:rsidRPr="00C60633">
              <w:rPr>
                <w:rFonts w:cstheme="minorHAnsi"/>
                <w:i/>
                <w:iCs/>
              </w:rPr>
              <w:t>0</w:t>
            </w:r>
          </w:p>
        </w:tc>
        <w:tc>
          <w:tcPr>
            <w:tcW w:w="962" w:type="dxa"/>
            <w:noWrap/>
            <w:vAlign w:val="center"/>
            <w:hideMark/>
          </w:tcPr>
          <w:p w14:paraId="07F2ACAD" w14:textId="77777777" w:rsidR="00C60633" w:rsidRPr="00C60633" w:rsidRDefault="00C60633" w:rsidP="002D36FB">
            <w:pPr>
              <w:jc w:val="right"/>
              <w:rPr>
                <w:rFonts w:cstheme="minorHAnsi"/>
                <w:i/>
                <w:iCs/>
              </w:rPr>
            </w:pPr>
            <w:r w:rsidRPr="00C60633">
              <w:rPr>
                <w:rFonts w:cstheme="minorHAnsi"/>
                <w:i/>
                <w:iCs/>
              </w:rPr>
              <w:t>100</w:t>
            </w:r>
          </w:p>
        </w:tc>
        <w:tc>
          <w:tcPr>
            <w:tcW w:w="1025" w:type="dxa"/>
            <w:noWrap/>
            <w:vAlign w:val="center"/>
            <w:hideMark/>
          </w:tcPr>
          <w:p w14:paraId="03D70E64" w14:textId="77777777" w:rsidR="00C60633" w:rsidRPr="00C60633" w:rsidRDefault="00C60633" w:rsidP="002D36FB">
            <w:pPr>
              <w:jc w:val="right"/>
              <w:rPr>
                <w:rFonts w:cstheme="minorHAnsi"/>
                <w:i/>
                <w:iCs/>
              </w:rPr>
            </w:pPr>
            <w:r w:rsidRPr="00C60633">
              <w:rPr>
                <w:rFonts w:cstheme="minorHAnsi"/>
                <w:i/>
                <w:iCs/>
              </w:rPr>
              <w:t>0</w:t>
            </w:r>
          </w:p>
        </w:tc>
      </w:tr>
      <w:tr w:rsidR="00A17714" w:rsidRPr="00C60633" w14:paraId="2CAAE1EE" w14:textId="77777777" w:rsidTr="00A17714">
        <w:trPr>
          <w:trHeight w:val="864"/>
        </w:trPr>
        <w:tc>
          <w:tcPr>
            <w:tcW w:w="1015" w:type="dxa"/>
            <w:noWrap/>
            <w:hideMark/>
          </w:tcPr>
          <w:p w14:paraId="4B672161" w14:textId="77777777" w:rsidR="00C60633" w:rsidRPr="00C60633" w:rsidRDefault="00C60633" w:rsidP="00C60633">
            <w:pPr>
              <w:rPr>
                <w:rFonts w:cstheme="minorHAnsi"/>
                <w:i/>
                <w:iCs/>
              </w:rPr>
            </w:pPr>
            <w:r w:rsidRPr="00C60633">
              <w:rPr>
                <w:rFonts w:cstheme="minorHAnsi"/>
                <w:i/>
                <w:iCs/>
              </w:rPr>
              <w:t>0902-4001</w:t>
            </w:r>
          </w:p>
        </w:tc>
        <w:tc>
          <w:tcPr>
            <w:tcW w:w="2530" w:type="dxa"/>
            <w:hideMark/>
          </w:tcPr>
          <w:p w14:paraId="4E785B95"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Оснивање</w:t>
            </w:r>
            <w:proofErr w:type="spellEnd"/>
            <w:r w:rsidRPr="00C60633">
              <w:rPr>
                <w:rFonts w:cstheme="minorHAnsi"/>
                <w:i/>
                <w:iCs/>
              </w:rPr>
              <w:t xml:space="preserve"> </w:t>
            </w:r>
            <w:proofErr w:type="spellStart"/>
            <w:r w:rsidRPr="00C60633">
              <w:rPr>
                <w:rFonts w:cstheme="minorHAnsi"/>
                <w:i/>
                <w:iCs/>
              </w:rPr>
              <w:t>установе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пружање</w:t>
            </w:r>
            <w:proofErr w:type="spellEnd"/>
            <w:r w:rsidRPr="00C60633">
              <w:rPr>
                <w:rFonts w:cstheme="minorHAnsi"/>
                <w:i/>
                <w:iCs/>
              </w:rPr>
              <w:t xml:space="preserve"> </w:t>
            </w:r>
            <w:proofErr w:type="spellStart"/>
            <w:r w:rsidRPr="00C60633">
              <w:rPr>
                <w:rFonts w:cstheme="minorHAnsi"/>
                <w:i/>
                <w:iCs/>
              </w:rPr>
              <w:t>услуга</w:t>
            </w:r>
            <w:proofErr w:type="spellEnd"/>
            <w:r w:rsidRPr="00C60633">
              <w:rPr>
                <w:rFonts w:cstheme="minorHAnsi"/>
                <w:i/>
                <w:iCs/>
              </w:rPr>
              <w:t xml:space="preserve"> </w:t>
            </w:r>
            <w:proofErr w:type="spellStart"/>
            <w:r w:rsidRPr="00C60633">
              <w:rPr>
                <w:rFonts w:cstheme="minorHAnsi"/>
                <w:i/>
                <w:iCs/>
              </w:rPr>
              <w:t>социјалне</w:t>
            </w:r>
            <w:proofErr w:type="spellEnd"/>
            <w:r w:rsidRPr="00C60633">
              <w:rPr>
                <w:rFonts w:cstheme="minorHAnsi"/>
                <w:i/>
                <w:iCs/>
              </w:rPr>
              <w:t xml:space="preserve"> </w:t>
            </w:r>
            <w:proofErr w:type="spellStart"/>
            <w:r w:rsidRPr="00C60633">
              <w:rPr>
                <w:rFonts w:cstheme="minorHAnsi"/>
                <w:i/>
                <w:iCs/>
              </w:rPr>
              <w:t>заштите</w:t>
            </w:r>
            <w:proofErr w:type="spellEnd"/>
          </w:p>
        </w:tc>
        <w:tc>
          <w:tcPr>
            <w:tcW w:w="3492" w:type="dxa"/>
            <w:hideMark/>
          </w:tcPr>
          <w:p w14:paraId="7A5E38B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2.4.4.4. </w:t>
            </w:r>
            <w:proofErr w:type="spellStart"/>
            <w:r w:rsidRPr="00C60633">
              <w:rPr>
                <w:rFonts w:cstheme="minorHAnsi"/>
                <w:i/>
                <w:iCs/>
              </w:rPr>
              <w:t>Оснивање</w:t>
            </w:r>
            <w:proofErr w:type="spellEnd"/>
            <w:r w:rsidRPr="00C60633">
              <w:rPr>
                <w:rFonts w:cstheme="minorHAnsi"/>
                <w:i/>
                <w:iCs/>
              </w:rPr>
              <w:t xml:space="preserve"> </w:t>
            </w:r>
            <w:proofErr w:type="spellStart"/>
            <w:r w:rsidRPr="00C60633">
              <w:rPr>
                <w:rFonts w:cstheme="minorHAnsi"/>
                <w:i/>
                <w:iCs/>
              </w:rPr>
              <w:t>установе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пружање</w:t>
            </w:r>
            <w:proofErr w:type="spellEnd"/>
            <w:r w:rsidRPr="00C60633">
              <w:rPr>
                <w:rFonts w:cstheme="minorHAnsi"/>
                <w:i/>
                <w:iCs/>
              </w:rPr>
              <w:t xml:space="preserve"> </w:t>
            </w:r>
            <w:proofErr w:type="spellStart"/>
            <w:r w:rsidRPr="00C60633">
              <w:rPr>
                <w:rFonts w:cstheme="minorHAnsi"/>
                <w:i/>
                <w:iCs/>
              </w:rPr>
              <w:t>услуга</w:t>
            </w:r>
            <w:proofErr w:type="spellEnd"/>
            <w:r w:rsidRPr="00C60633">
              <w:rPr>
                <w:rFonts w:cstheme="minorHAnsi"/>
                <w:i/>
                <w:iCs/>
              </w:rPr>
              <w:t xml:space="preserve"> </w:t>
            </w:r>
            <w:proofErr w:type="spellStart"/>
            <w:r w:rsidRPr="00C60633">
              <w:rPr>
                <w:rFonts w:cstheme="minorHAnsi"/>
                <w:i/>
                <w:iCs/>
              </w:rPr>
              <w:t>социјалне</w:t>
            </w:r>
            <w:proofErr w:type="spellEnd"/>
            <w:r w:rsidRPr="00C60633">
              <w:rPr>
                <w:rFonts w:cstheme="minorHAnsi"/>
                <w:i/>
                <w:iCs/>
              </w:rPr>
              <w:t xml:space="preserve"> </w:t>
            </w:r>
            <w:proofErr w:type="spellStart"/>
            <w:r w:rsidRPr="00C60633">
              <w:rPr>
                <w:rFonts w:cstheme="minorHAnsi"/>
                <w:i/>
                <w:iCs/>
              </w:rPr>
              <w:t>заштите</w:t>
            </w:r>
            <w:proofErr w:type="spellEnd"/>
          </w:p>
        </w:tc>
        <w:tc>
          <w:tcPr>
            <w:tcW w:w="1031" w:type="dxa"/>
            <w:noWrap/>
            <w:vAlign w:val="center"/>
            <w:hideMark/>
          </w:tcPr>
          <w:p w14:paraId="0BB1EF24"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442FEFE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E1330C1" w14:textId="77777777" w:rsidR="00C60633" w:rsidRPr="00C60633" w:rsidRDefault="00C60633" w:rsidP="002D36FB">
            <w:pPr>
              <w:jc w:val="right"/>
              <w:rPr>
                <w:rFonts w:cstheme="minorHAnsi"/>
                <w:i/>
                <w:iCs/>
              </w:rPr>
            </w:pPr>
            <w:r w:rsidRPr="00C60633">
              <w:rPr>
                <w:rFonts w:cstheme="minorHAnsi"/>
                <w:i/>
                <w:iCs/>
              </w:rPr>
              <w:t>100</w:t>
            </w:r>
          </w:p>
        </w:tc>
        <w:tc>
          <w:tcPr>
            <w:tcW w:w="1027" w:type="dxa"/>
            <w:noWrap/>
            <w:vAlign w:val="center"/>
            <w:hideMark/>
          </w:tcPr>
          <w:p w14:paraId="41425306"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877F136" w14:textId="77777777" w:rsidR="00C60633" w:rsidRPr="00C60633" w:rsidRDefault="00C60633" w:rsidP="002D36FB">
            <w:pPr>
              <w:jc w:val="right"/>
              <w:rPr>
                <w:rFonts w:cstheme="minorHAnsi"/>
                <w:i/>
                <w:iCs/>
              </w:rPr>
            </w:pPr>
            <w:r w:rsidRPr="00C60633">
              <w:rPr>
                <w:rFonts w:cstheme="minorHAnsi"/>
                <w:i/>
                <w:iCs/>
              </w:rPr>
              <w:t>100</w:t>
            </w:r>
          </w:p>
        </w:tc>
        <w:tc>
          <w:tcPr>
            <w:tcW w:w="1025" w:type="dxa"/>
            <w:noWrap/>
            <w:vAlign w:val="center"/>
            <w:hideMark/>
          </w:tcPr>
          <w:p w14:paraId="1C6D6AE7"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1413153" w14:textId="77777777" w:rsidTr="00A17714">
        <w:trPr>
          <w:trHeight w:val="864"/>
        </w:trPr>
        <w:tc>
          <w:tcPr>
            <w:tcW w:w="1015" w:type="dxa"/>
            <w:noWrap/>
            <w:hideMark/>
          </w:tcPr>
          <w:p w14:paraId="32AA4246" w14:textId="77777777" w:rsidR="00C60633" w:rsidRPr="00C60633" w:rsidRDefault="00C60633" w:rsidP="00C60633">
            <w:pPr>
              <w:rPr>
                <w:rFonts w:cstheme="minorHAnsi"/>
              </w:rPr>
            </w:pPr>
            <w:r w:rsidRPr="00C60633">
              <w:rPr>
                <w:rFonts w:cstheme="minorHAnsi"/>
              </w:rPr>
              <w:lastRenderedPageBreak/>
              <w:t>0902-4002</w:t>
            </w:r>
          </w:p>
        </w:tc>
        <w:tc>
          <w:tcPr>
            <w:tcW w:w="2530" w:type="dxa"/>
            <w:hideMark/>
          </w:tcPr>
          <w:p w14:paraId="48BD56F7" w14:textId="77777777" w:rsidR="00C60633" w:rsidRPr="00C60633" w:rsidRDefault="00C60633">
            <w:pPr>
              <w:rPr>
                <w:rFonts w:cstheme="minorHAnsi"/>
              </w:rPr>
            </w:pPr>
            <w:r w:rsidRPr="00C60633">
              <w:rPr>
                <w:rFonts w:cstheme="minorHAnsi"/>
              </w:rPr>
              <w:t>ПЈ - "</w:t>
            </w:r>
            <w:proofErr w:type="gramStart"/>
            <w:r w:rsidRPr="00C60633">
              <w:rPr>
                <w:rFonts w:cstheme="minorHAnsi"/>
              </w:rPr>
              <w:t>Stepping stone</w:t>
            </w:r>
            <w:proofErr w:type="gramEnd"/>
            <w:r w:rsidRPr="00C60633">
              <w:rPr>
                <w:rFonts w:cstheme="minorHAnsi"/>
              </w:rPr>
              <w:t xml:space="preserve">" - </w:t>
            </w:r>
            <w:proofErr w:type="spellStart"/>
            <w:r w:rsidRPr="00C60633">
              <w:rPr>
                <w:rFonts w:cstheme="minorHAnsi"/>
              </w:rPr>
              <w:t>Подршка</w:t>
            </w:r>
            <w:proofErr w:type="spellEnd"/>
            <w:r w:rsidRPr="00C60633">
              <w:rPr>
                <w:rFonts w:cstheme="minorHAnsi"/>
              </w:rPr>
              <w:t xml:space="preserve"> ЕУ </w:t>
            </w:r>
            <w:proofErr w:type="spellStart"/>
            <w:r w:rsidRPr="00C60633">
              <w:rPr>
                <w:rFonts w:cstheme="minorHAnsi"/>
              </w:rPr>
              <w:t>социјалном</w:t>
            </w:r>
            <w:proofErr w:type="spellEnd"/>
            <w:r w:rsidRPr="00C60633">
              <w:rPr>
                <w:rFonts w:cstheme="minorHAnsi"/>
              </w:rPr>
              <w:t xml:space="preserve"> </w:t>
            </w:r>
            <w:proofErr w:type="spellStart"/>
            <w:r w:rsidRPr="00C60633">
              <w:rPr>
                <w:rFonts w:cstheme="minorHAnsi"/>
              </w:rPr>
              <w:t>становању</w:t>
            </w:r>
            <w:proofErr w:type="spellEnd"/>
            <w:r w:rsidRPr="00C60633">
              <w:rPr>
                <w:rFonts w:cstheme="minorHAnsi"/>
              </w:rPr>
              <w:t xml:space="preserve"> и </w:t>
            </w:r>
            <w:r w:rsidRPr="00C60633">
              <w:rPr>
                <w:rFonts w:cstheme="minorHAnsi"/>
              </w:rPr>
              <w:br/>
            </w:r>
            <w:proofErr w:type="spellStart"/>
            <w:r w:rsidRPr="00C60633">
              <w:rPr>
                <w:rFonts w:cstheme="minorHAnsi"/>
              </w:rPr>
              <w:t>активној</w:t>
            </w:r>
            <w:proofErr w:type="spellEnd"/>
            <w:r w:rsidRPr="00C60633">
              <w:rPr>
                <w:rFonts w:cstheme="minorHAnsi"/>
              </w:rPr>
              <w:t xml:space="preserve"> </w:t>
            </w:r>
            <w:proofErr w:type="spellStart"/>
            <w:r w:rsidRPr="00C60633">
              <w:rPr>
                <w:rFonts w:cstheme="minorHAnsi"/>
              </w:rPr>
              <w:t>инклузији</w:t>
            </w:r>
            <w:proofErr w:type="spellEnd"/>
            <w:r w:rsidRPr="00C60633">
              <w:rPr>
                <w:rFonts w:cstheme="minorHAnsi"/>
              </w:rPr>
              <w:t xml:space="preserve"> </w:t>
            </w:r>
          </w:p>
        </w:tc>
        <w:tc>
          <w:tcPr>
            <w:tcW w:w="3492" w:type="dxa"/>
            <w:hideMark/>
          </w:tcPr>
          <w:p w14:paraId="22BE0BE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6FDBBCBD" w14:textId="77777777" w:rsidR="00C60633" w:rsidRPr="00C60633" w:rsidRDefault="00C60633" w:rsidP="002D36FB">
            <w:pPr>
              <w:jc w:val="right"/>
              <w:rPr>
                <w:rFonts w:cstheme="minorHAnsi"/>
                <w:i/>
                <w:iCs/>
              </w:rPr>
            </w:pPr>
            <w:r w:rsidRPr="00C60633">
              <w:rPr>
                <w:rFonts w:cstheme="minorHAnsi"/>
                <w:i/>
                <w:iCs/>
              </w:rPr>
              <w:t>9.917</w:t>
            </w:r>
          </w:p>
        </w:tc>
        <w:tc>
          <w:tcPr>
            <w:tcW w:w="987" w:type="dxa"/>
            <w:noWrap/>
            <w:vAlign w:val="center"/>
            <w:hideMark/>
          </w:tcPr>
          <w:p w14:paraId="5BE4895B" w14:textId="77777777" w:rsidR="00C60633" w:rsidRPr="00C60633" w:rsidRDefault="00C60633" w:rsidP="002D36FB">
            <w:pPr>
              <w:jc w:val="right"/>
              <w:rPr>
                <w:rFonts w:cstheme="minorHAnsi"/>
                <w:i/>
                <w:iCs/>
              </w:rPr>
            </w:pPr>
            <w:r w:rsidRPr="00C60633">
              <w:rPr>
                <w:rFonts w:cstheme="minorHAnsi"/>
                <w:i/>
                <w:iCs/>
              </w:rPr>
              <w:t>23.102</w:t>
            </w:r>
          </w:p>
        </w:tc>
        <w:tc>
          <w:tcPr>
            <w:tcW w:w="967" w:type="dxa"/>
            <w:noWrap/>
            <w:vAlign w:val="center"/>
            <w:hideMark/>
          </w:tcPr>
          <w:p w14:paraId="69765B12"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C90BAC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75A13B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5B3794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6A947C1" w14:textId="77777777" w:rsidTr="00A17714">
        <w:trPr>
          <w:trHeight w:val="864"/>
        </w:trPr>
        <w:tc>
          <w:tcPr>
            <w:tcW w:w="1015" w:type="dxa"/>
            <w:noWrap/>
            <w:hideMark/>
          </w:tcPr>
          <w:p w14:paraId="7D0E1963" w14:textId="77777777" w:rsidR="00C60633" w:rsidRPr="00C60633" w:rsidRDefault="00C60633" w:rsidP="00C60633">
            <w:pPr>
              <w:rPr>
                <w:rFonts w:cstheme="minorHAnsi"/>
                <w:i/>
                <w:iCs/>
              </w:rPr>
            </w:pPr>
            <w:r w:rsidRPr="00C60633">
              <w:rPr>
                <w:rFonts w:cstheme="minorHAnsi"/>
                <w:i/>
                <w:iCs/>
              </w:rPr>
              <w:t>0902-4002</w:t>
            </w:r>
          </w:p>
        </w:tc>
        <w:tc>
          <w:tcPr>
            <w:tcW w:w="2530" w:type="dxa"/>
            <w:hideMark/>
          </w:tcPr>
          <w:p w14:paraId="20F0DBCF" w14:textId="77777777" w:rsidR="00C60633" w:rsidRPr="00C60633" w:rsidRDefault="00C60633">
            <w:pPr>
              <w:rPr>
                <w:rFonts w:cstheme="minorHAnsi"/>
                <w:i/>
                <w:iCs/>
              </w:rPr>
            </w:pPr>
            <w:r w:rsidRPr="00C60633">
              <w:rPr>
                <w:rFonts w:cstheme="minorHAnsi"/>
                <w:i/>
                <w:iCs/>
              </w:rPr>
              <w:t>ПЈ - "</w:t>
            </w:r>
            <w:proofErr w:type="gramStart"/>
            <w:r w:rsidRPr="00C60633">
              <w:rPr>
                <w:rFonts w:cstheme="minorHAnsi"/>
                <w:i/>
                <w:iCs/>
              </w:rPr>
              <w:t>Stepping stone</w:t>
            </w:r>
            <w:proofErr w:type="gramEnd"/>
            <w:r w:rsidRPr="00C60633">
              <w:rPr>
                <w:rFonts w:cstheme="minorHAnsi"/>
                <w:i/>
                <w:iCs/>
              </w:rPr>
              <w:t xml:space="preserve">" - </w:t>
            </w:r>
            <w:proofErr w:type="spellStart"/>
            <w:r w:rsidRPr="00C60633">
              <w:rPr>
                <w:rFonts w:cstheme="minorHAnsi"/>
                <w:i/>
                <w:iCs/>
              </w:rPr>
              <w:t>Подршка</w:t>
            </w:r>
            <w:proofErr w:type="spellEnd"/>
            <w:r w:rsidRPr="00C60633">
              <w:rPr>
                <w:rFonts w:cstheme="minorHAnsi"/>
                <w:i/>
                <w:iCs/>
              </w:rPr>
              <w:t xml:space="preserve"> ЕУ </w:t>
            </w:r>
            <w:proofErr w:type="spellStart"/>
            <w:r w:rsidRPr="00C60633">
              <w:rPr>
                <w:rFonts w:cstheme="minorHAnsi"/>
                <w:i/>
                <w:iCs/>
              </w:rPr>
              <w:t>социјалном</w:t>
            </w:r>
            <w:proofErr w:type="spellEnd"/>
            <w:r w:rsidRPr="00C60633">
              <w:rPr>
                <w:rFonts w:cstheme="minorHAnsi"/>
                <w:i/>
                <w:iCs/>
              </w:rPr>
              <w:t xml:space="preserve"> </w:t>
            </w:r>
            <w:proofErr w:type="spellStart"/>
            <w:r w:rsidRPr="00C60633">
              <w:rPr>
                <w:rFonts w:cstheme="minorHAnsi"/>
                <w:i/>
                <w:iCs/>
              </w:rPr>
              <w:t>становању</w:t>
            </w:r>
            <w:proofErr w:type="spellEnd"/>
            <w:r w:rsidRPr="00C60633">
              <w:rPr>
                <w:rFonts w:cstheme="minorHAnsi"/>
                <w:i/>
                <w:iCs/>
              </w:rPr>
              <w:t xml:space="preserve"> и </w:t>
            </w:r>
            <w:r w:rsidRPr="00C60633">
              <w:rPr>
                <w:rFonts w:cstheme="minorHAnsi"/>
                <w:i/>
                <w:iCs/>
              </w:rPr>
              <w:br/>
            </w:r>
            <w:proofErr w:type="spellStart"/>
            <w:r w:rsidRPr="00C60633">
              <w:rPr>
                <w:rFonts w:cstheme="minorHAnsi"/>
                <w:i/>
                <w:iCs/>
              </w:rPr>
              <w:t>активној</w:t>
            </w:r>
            <w:proofErr w:type="spellEnd"/>
            <w:r w:rsidRPr="00C60633">
              <w:rPr>
                <w:rFonts w:cstheme="minorHAnsi"/>
                <w:i/>
                <w:iCs/>
              </w:rPr>
              <w:t xml:space="preserve"> </w:t>
            </w:r>
            <w:proofErr w:type="spellStart"/>
            <w:r w:rsidRPr="00C60633">
              <w:rPr>
                <w:rFonts w:cstheme="minorHAnsi"/>
                <w:i/>
                <w:iCs/>
              </w:rPr>
              <w:t>инклузији</w:t>
            </w:r>
            <w:proofErr w:type="spellEnd"/>
            <w:r w:rsidRPr="00C60633">
              <w:rPr>
                <w:rFonts w:cstheme="minorHAnsi"/>
                <w:i/>
                <w:iCs/>
              </w:rPr>
              <w:t xml:space="preserve"> </w:t>
            </w:r>
          </w:p>
        </w:tc>
        <w:tc>
          <w:tcPr>
            <w:tcW w:w="3492" w:type="dxa"/>
            <w:hideMark/>
          </w:tcPr>
          <w:p w14:paraId="532D5CF4"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2.4.4.5. </w:t>
            </w:r>
            <w:proofErr w:type="spellStart"/>
            <w:r w:rsidRPr="00C60633">
              <w:rPr>
                <w:rFonts w:cstheme="minorHAnsi"/>
                <w:i/>
                <w:iCs/>
              </w:rPr>
              <w:t>Пројекат</w:t>
            </w:r>
            <w:proofErr w:type="spellEnd"/>
            <w:r w:rsidRPr="00C60633">
              <w:rPr>
                <w:rFonts w:cstheme="minorHAnsi"/>
                <w:i/>
                <w:iCs/>
              </w:rPr>
              <w:t xml:space="preserve"> "</w:t>
            </w:r>
            <w:proofErr w:type="gramStart"/>
            <w:r w:rsidRPr="00C60633">
              <w:rPr>
                <w:rFonts w:cstheme="minorHAnsi"/>
                <w:i/>
                <w:iCs/>
              </w:rPr>
              <w:t>Stepping stone</w:t>
            </w:r>
            <w:proofErr w:type="gramEnd"/>
            <w:r w:rsidRPr="00C60633">
              <w:rPr>
                <w:rFonts w:cstheme="minorHAnsi"/>
                <w:i/>
                <w:iCs/>
              </w:rPr>
              <w:t xml:space="preserve">" - </w:t>
            </w:r>
            <w:proofErr w:type="spellStart"/>
            <w:r w:rsidRPr="00C60633">
              <w:rPr>
                <w:rFonts w:cstheme="minorHAnsi"/>
                <w:i/>
                <w:iCs/>
              </w:rPr>
              <w:t>подршка</w:t>
            </w:r>
            <w:proofErr w:type="spellEnd"/>
            <w:r w:rsidRPr="00C60633">
              <w:rPr>
                <w:rFonts w:cstheme="minorHAnsi"/>
                <w:i/>
                <w:iCs/>
              </w:rPr>
              <w:t xml:space="preserve"> ЕУ </w:t>
            </w:r>
            <w:proofErr w:type="spellStart"/>
            <w:r w:rsidRPr="00C60633">
              <w:rPr>
                <w:rFonts w:cstheme="minorHAnsi"/>
                <w:i/>
                <w:iCs/>
              </w:rPr>
              <w:t>социјалном</w:t>
            </w:r>
            <w:proofErr w:type="spellEnd"/>
            <w:r w:rsidRPr="00C60633">
              <w:rPr>
                <w:rFonts w:cstheme="minorHAnsi"/>
                <w:i/>
                <w:iCs/>
              </w:rPr>
              <w:t xml:space="preserve"> </w:t>
            </w:r>
            <w:proofErr w:type="spellStart"/>
            <w:r w:rsidRPr="00C60633">
              <w:rPr>
                <w:rFonts w:cstheme="minorHAnsi"/>
                <w:i/>
                <w:iCs/>
              </w:rPr>
              <w:t>становању</w:t>
            </w:r>
            <w:proofErr w:type="spellEnd"/>
            <w:r w:rsidRPr="00C60633">
              <w:rPr>
                <w:rFonts w:cstheme="minorHAnsi"/>
                <w:i/>
                <w:iCs/>
              </w:rPr>
              <w:t xml:space="preserve"> и </w:t>
            </w:r>
            <w:proofErr w:type="spellStart"/>
            <w:r w:rsidRPr="00C60633">
              <w:rPr>
                <w:rFonts w:cstheme="minorHAnsi"/>
                <w:i/>
                <w:iCs/>
              </w:rPr>
              <w:t>активној</w:t>
            </w:r>
            <w:proofErr w:type="spellEnd"/>
            <w:r w:rsidRPr="00C60633">
              <w:rPr>
                <w:rFonts w:cstheme="minorHAnsi"/>
                <w:i/>
                <w:iCs/>
              </w:rPr>
              <w:t xml:space="preserve"> </w:t>
            </w:r>
            <w:proofErr w:type="spellStart"/>
            <w:r w:rsidRPr="00C60633">
              <w:rPr>
                <w:rFonts w:cstheme="minorHAnsi"/>
                <w:i/>
                <w:iCs/>
              </w:rPr>
              <w:t>инклузији</w:t>
            </w:r>
            <w:proofErr w:type="spellEnd"/>
            <w:r w:rsidRPr="00C60633">
              <w:rPr>
                <w:rFonts w:cstheme="minorHAnsi"/>
                <w:i/>
                <w:iCs/>
              </w:rPr>
              <w:t xml:space="preserve"> (</w:t>
            </w:r>
            <w:proofErr w:type="spellStart"/>
            <w:r w:rsidRPr="00C60633">
              <w:rPr>
                <w:rFonts w:cstheme="minorHAnsi"/>
                <w:i/>
                <w:iCs/>
              </w:rPr>
              <w:t>услуге</w:t>
            </w:r>
            <w:proofErr w:type="spellEnd"/>
            <w:r w:rsidRPr="00C60633">
              <w:rPr>
                <w:rFonts w:cstheme="minorHAnsi"/>
                <w:i/>
                <w:iCs/>
              </w:rPr>
              <w:t xml:space="preserve"> </w:t>
            </w:r>
            <w:proofErr w:type="spellStart"/>
            <w:r w:rsidRPr="00C60633">
              <w:rPr>
                <w:rFonts w:cstheme="minorHAnsi"/>
                <w:i/>
                <w:iCs/>
              </w:rPr>
              <w:t>по</w:t>
            </w:r>
            <w:proofErr w:type="spellEnd"/>
            <w:r w:rsidRPr="00C60633">
              <w:rPr>
                <w:rFonts w:cstheme="minorHAnsi"/>
                <w:i/>
                <w:iCs/>
              </w:rPr>
              <w:t xml:space="preserve"> </w:t>
            </w:r>
            <w:proofErr w:type="spellStart"/>
            <w:r w:rsidRPr="00C60633">
              <w:rPr>
                <w:rFonts w:cstheme="minorHAnsi"/>
                <w:i/>
                <w:iCs/>
              </w:rPr>
              <w:t>уговору</w:t>
            </w:r>
            <w:proofErr w:type="spellEnd"/>
            <w:r w:rsidRPr="00C60633">
              <w:rPr>
                <w:rFonts w:cstheme="minorHAnsi"/>
                <w:i/>
                <w:iCs/>
              </w:rPr>
              <w:t xml:space="preserve">, </w:t>
            </w:r>
            <w:proofErr w:type="spellStart"/>
            <w:r w:rsidRPr="00C60633">
              <w:rPr>
                <w:rFonts w:cstheme="minorHAnsi"/>
                <w:i/>
                <w:iCs/>
              </w:rPr>
              <w:t>куповина</w:t>
            </w:r>
            <w:proofErr w:type="spellEnd"/>
            <w:r w:rsidRPr="00C60633">
              <w:rPr>
                <w:rFonts w:cstheme="minorHAnsi"/>
                <w:i/>
                <w:iCs/>
              </w:rPr>
              <w:t xml:space="preserve"> </w:t>
            </w:r>
            <w:proofErr w:type="spellStart"/>
            <w:r w:rsidRPr="00C60633">
              <w:rPr>
                <w:rFonts w:cstheme="minorHAnsi"/>
                <w:i/>
                <w:iCs/>
              </w:rPr>
              <w:t>стамбеног</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и </w:t>
            </w:r>
            <w:proofErr w:type="spellStart"/>
            <w:r w:rsidRPr="00C60633">
              <w:rPr>
                <w:rFonts w:cstheme="minorHAnsi"/>
                <w:i/>
                <w:iCs/>
              </w:rPr>
              <w:t>опреме</w:t>
            </w:r>
            <w:proofErr w:type="spellEnd"/>
            <w:r w:rsidRPr="00C60633">
              <w:rPr>
                <w:rFonts w:cstheme="minorHAnsi"/>
                <w:i/>
                <w:iCs/>
              </w:rPr>
              <w:t>)</w:t>
            </w:r>
          </w:p>
        </w:tc>
        <w:tc>
          <w:tcPr>
            <w:tcW w:w="1031" w:type="dxa"/>
            <w:noWrap/>
            <w:vAlign w:val="center"/>
            <w:hideMark/>
          </w:tcPr>
          <w:p w14:paraId="0E53E4CB" w14:textId="77777777" w:rsidR="00C60633" w:rsidRPr="00C60633" w:rsidRDefault="00C60633" w:rsidP="002D36FB">
            <w:pPr>
              <w:jc w:val="right"/>
              <w:rPr>
                <w:rFonts w:cstheme="minorHAnsi"/>
                <w:i/>
                <w:iCs/>
              </w:rPr>
            </w:pPr>
            <w:r w:rsidRPr="00C60633">
              <w:rPr>
                <w:rFonts w:cstheme="minorHAnsi"/>
                <w:i/>
                <w:iCs/>
              </w:rPr>
              <w:t>9.917</w:t>
            </w:r>
          </w:p>
        </w:tc>
        <w:tc>
          <w:tcPr>
            <w:tcW w:w="987" w:type="dxa"/>
            <w:noWrap/>
            <w:vAlign w:val="center"/>
            <w:hideMark/>
          </w:tcPr>
          <w:p w14:paraId="437D05A8" w14:textId="77777777" w:rsidR="00C60633" w:rsidRPr="00C60633" w:rsidRDefault="00C60633" w:rsidP="002D36FB">
            <w:pPr>
              <w:jc w:val="right"/>
              <w:rPr>
                <w:rFonts w:cstheme="minorHAnsi"/>
                <w:i/>
                <w:iCs/>
              </w:rPr>
            </w:pPr>
            <w:r w:rsidRPr="00C60633">
              <w:rPr>
                <w:rFonts w:cstheme="minorHAnsi"/>
                <w:i/>
                <w:iCs/>
              </w:rPr>
              <w:t>23.102</w:t>
            </w:r>
          </w:p>
        </w:tc>
        <w:tc>
          <w:tcPr>
            <w:tcW w:w="967" w:type="dxa"/>
            <w:noWrap/>
            <w:vAlign w:val="center"/>
            <w:hideMark/>
          </w:tcPr>
          <w:p w14:paraId="2E4EC391"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EB15AB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4F2959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961C40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27A04C4" w14:textId="77777777" w:rsidTr="00A17714">
        <w:trPr>
          <w:trHeight w:val="576"/>
        </w:trPr>
        <w:tc>
          <w:tcPr>
            <w:tcW w:w="1015" w:type="dxa"/>
            <w:noWrap/>
            <w:hideMark/>
          </w:tcPr>
          <w:p w14:paraId="5732BECF" w14:textId="77777777" w:rsidR="00C60633" w:rsidRPr="00C60633" w:rsidRDefault="00C60633" w:rsidP="00C60633">
            <w:pPr>
              <w:rPr>
                <w:rFonts w:cstheme="minorHAnsi"/>
              </w:rPr>
            </w:pPr>
            <w:r w:rsidRPr="00C60633">
              <w:rPr>
                <w:rFonts w:cstheme="minorHAnsi"/>
              </w:rPr>
              <w:t>0902</w:t>
            </w:r>
          </w:p>
        </w:tc>
        <w:tc>
          <w:tcPr>
            <w:tcW w:w="2530" w:type="dxa"/>
            <w:hideMark/>
          </w:tcPr>
          <w:p w14:paraId="50CEE33D" w14:textId="77777777" w:rsidR="00C60633" w:rsidRPr="00C60633" w:rsidRDefault="00C60633">
            <w:pPr>
              <w:rPr>
                <w:rFonts w:cstheme="minorHAnsi"/>
              </w:rPr>
            </w:pPr>
            <w:r w:rsidRPr="00C60633">
              <w:rPr>
                <w:rFonts w:cstheme="minorHAnsi"/>
              </w:rPr>
              <w:t> </w:t>
            </w:r>
          </w:p>
        </w:tc>
        <w:tc>
          <w:tcPr>
            <w:tcW w:w="3492" w:type="dxa"/>
            <w:hideMark/>
          </w:tcPr>
          <w:p w14:paraId="2BF08569"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2.4.4: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социјалне</w:t>
            </w:r>
            <w:proofErr w:type="spellEnd"/>
            <w:r w:rsidRPr="00C60633">
              <w:rPr>
                <w:rFonts w:cstheme="minorHAnsi"/>
              </w:rPr>
              <w:t xml:space="preserve"> и </w:t>
            </w:r>
            <w:proofErr w:type="spellStart"/>
            <w:r w:rsidRPr="00C60633">
              <w:rPr>
                <w:rFonts w:cstheme="minorHAnsi"/>
              </w:rPr>
              <w:t>дечје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453AD659" w14:textId="77777777" w:rsidR="00C60633" w:rsidRPr="00C60633" w:rsidRDefault="00C60633" w:rsidP="002D36FB">
            <w:pPr>
              <w:jc w:val="right"/>
              <w:rPr>
                <w:rFonts w:cstheme="minorHAnsi"/>
                <w:i/>
                <w:iCs/>
              </w:rPr>
            </w:pPr>
            <w:r w:rsidRPr="00C60633">
              <w:rPr>
                <w:rFonts w:cstheme="minorHAnsi"/>
                <w:i/>
                <w:iCs/>
              </w:rPr>
              <w:t>0</w:t>
            </w:r>
          </w:p>
        </w:tc>
        <w:tc>
          <w:tcPr>
            <w:tcW w:w="987" w:type="dxa"/>
            <w:noWrap/>
            <w:vAlign w:val="center"/>
            <w:hideMark/>
          </w:tcPr>
          <w:p w14:paraId="7D3DFFED" w14:textId="77777777" w:rsidR="00C60633" w:rsidRPr="00C60633" w:rsidRDefault="00C60633" w:rsidP="002D36FB">
            <w:pPr>
              <w:jc w:val="right"/>
              <w:rPr>
                <w:rFonts w:cstheme="minorHAnsi"/>
                <w:i/>
                <w:iCs/>
              </w:rPr>
            </w:pPr>
            <w:r w:rsidRPr="00C60633">
              <w:rPr>
                <w:rFonts w:cstheme="minorHAnsi"/>
                <w:i/>
                <w:iCs/>
              </w:rPr>
              <w:t>38.670</w:t>
            </w:r>
          </w:p>
        </w:tc>
        <w:tc>
          <w:tcPr>
            <w:tcW w:w="967" w:type="dxa"/>
            <w:noWrap/>
            <w:vAlign w:val="center"/>
            <w:hideMark/>
          </w:tcPr>
          <w:p w14:paraId="4E902101" w14:textId="77777777" w:rsidR="00C60633" w:rsidRPr="00C60633" w:rsidRDefault="00C60633" w:rsidP="002D36FB">
            <w:pPr>
              <w:jc w:val="right"/>
              <w:rPr>
                <w:rFonts w:cstheme="minorHAnsi"/>
                <w:i/>
                <w:iCs/>
              </w:rPr>
            </w:pPr>
            <w:r w:rsidRPr="00C60633">
              <w:rPr>
                <w:rFonts w:cstheme="minorHAnsi"/>
                <w:i/>
                <w:iCs/>
              </w:rPr>
              <w:t>0</w:t>
            </w:r>
          </w:p>
        </w:tc>
        <w:tc>
          <w:tcPr>
            <w:tcW w:w="1027" w:type="dxa"/>
            <w:noWrap/>
            <w:vAlign w:val="center"/>
            <w:hideMark/>
          </w:tcPr>
          <w:p w14:paraId="0A4F1196" w14:textId="77777777" w:rsidR="00C60633" w:rsidRPr="00C60633" w:rsidRDefault="00C60633" w:rsidP="002D36FB">
            <w:pPr>
              <w:jc w:val="right"/>
              <w:rPr>
                <w:rFonts w:cstheme="minorHAnsi"/>
                <w:i/>
                <w:iCs/>
              </w:rPr>
            </w:pPr>
            <w:r w:rsidRPr="00C60633">
              <w:rPr>
                <w:rFonts w:cstheme="minorHAnsi"/>
                <w:i/>
                <w:iCs/>
              </w:rPr>
              <w:t>47.000</w:t>
            </w:r>
          </w:p>
        </w:tc>
        <w:tc>
          <w:tcPr>
            <w:tcW w:w="962" w:type="dxa"/>
            <w:noWrap/>
            <w:vAlign w:val="center"/>
            <w:hideMark/>
          </w:tcPr>
          <w:p w14:paraId="16626264"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576540F6" w14:textId="77777777" w:rsidR="00C60633" w:rsidRPr="00C60633" w:rsidRDefault="00C60633" w:rsidP="002D36FB">
            <w:pPr>
              <w:jc w:val="right"/>
              <w:rPr>
                <w:rFonts w:cstheme="minorHAnsi"/>
                <w:i/>
                <w:iCs/>
              </w:rPr>
            </w:pPr>
            <w:r w:rsidRPr="00C60633">
              <w:rPr>
                <w:rFonts w:cstheme="minorHAnsi"/>
                <w:i/>
                <w:iCs/>
              </w:rPr>
              <w:t>53.000</w:t>
            </w:r>
          </w:p>
        </w:tc>
      </w:tr>
      <w:tr w:rsidR="00A17714" w:rsidRPr="00C60633" w14:paraId="7E36469B" w14:textId="77777777" w:rsidTr="00A17714">
        <w:trPr>
          <w:trHeight w:val="576"/>
        </w:trPr>
        <w:tc>
          <w:tcPr>
            <w:tcW w:w="1015" w:type="dxa"/>
            <w:noWrap/>
            <w:hideMark/>
          </w:tcPr>
          <w:p w14:paraId="7E15C684" w14:textId="77777777" w:rsidR="00C60633" w:rsidRPr="00C60633" w:rsidRDefault="00C60633" w:rsidP="00C60633">
            <w:pPr>
              <w:rPr>
                <w:rFonts w:cstheme="minorHAnsi"/>
                <w:i/>
                <w:iCs/>
              </w:rPr>
            </w:pPr>
            <w:r w:rsidRPr="00C60633">
              <w:rPr>
                <w:rFonts w:cstheme="minorHAnsi"/>
                <w:i/>
                <w:iCs/>
              </w:rPr>
              <w:t>0902</w:t>
            </w:r>
          </w:p>
        </w:tc>
        <w:tc>
          <w:tcPr>
            <w:tcW w:w="2530" w:type="dxa"/>
            <w:hideMark/>
          </w:tcPr>
          <w:p w14:paraId="246DA4B3" w14:textId="77777777" w:rsidR="00C60633" w:rsidRPr="00C60633" w:rsidRDefault="00C60633">
            <w:pPr>
              <w:rPr>
                <w:rFonts w:cstheme="minorHAnsi"/>
                <w:i/>
                <w:iCs/>
              </w:rPr>
            </w:pPr>
            <w:r w:rsidRPr="00C60633">
              <w:rPr>
                <w:rFonts w:cstheme="minorHAnsi"/>
                <w:i/>
                <w:iCs/>
              </w:rPr>
              <w:t> </w:t>
            </w:r>
          </w:p>
        </w:tc>
        <w:tc>
          <w:tcPr>
            <w:tcW w:w="3492" w:type="dxa"/>
            <w:hideMark/>
          </w:tcPr>
          <w:p w14:paraId="1D542C7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2.4.4.7.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обуке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професионални</w:t>
            </w:r>
            <w:proofErr w:type="spellEnd"/>
            <w:r w:rsidRPr="00C60633">
              <w:rPr>
                <w:rFonts w:cstheme="minorHAnsi"/>
                <w:i/>
                <w:iCs/>
              </w:rPr>
              <w:t xml:space="preserve"> </w:t>
            </w:r>
            <w:proofErr w:type="spellStart"/>
            <w:r w:rsidRPr="00C60633">
              <w:rPr>
                <w:rFonts w:cstheme="minorHAnsi"/>
                <w:i/>
                <w:iCs/>
              </w:rPr>
              <w:t>рад</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децом</w:t>
            </w:r>
            <w:proofErr w:type="spellEnd"/>
            <w:r w:rsidRPr="00C60633">
              <w:rPr>
                <w:rFonts w:cstheme="minorHAnsi"/>
                <w:i/>
                <w:iCs/>
              </w:rPr>
              <w:t xml:space="preserve"> у </w:t>
            </w:r>
            <w:proofErr w:type="spellStart"/>
            <w:r w:rsidRPr="00C60633">
              <w:rPr>
                <w:rFonts w:cstheme="minorHAnsi"/>
                <w:i/>
                <w:iCs/>
              </w:rPr>
              <w:t>инклузији</w:t>
            </w:r>
            <w:proofErr w:type="spellEnd"/>
          </w:p>
        </w:tc>
        <w:tc>
          <w:tcPr>
            <w:tcW w:w="1031" w:type="dxa"/>
            <w:noWrap/>
            <w:vAlign w:val="center"/>
            <w:hideMark/>
          </w:tcPr>
          <w:p w14:paraId="413B797F"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21B0DEEC" w14:textId="77777777" w:rsidR="00C60633" w:rsidRPr="00C60633" w:rsidRDefault="00C60633" w:rsidP="002D36FB">
            <w:pPr>
              <w:jc w:val="right"/>
              <w:rPr>
                <w:rFonts w:cstheme="minorHAnsi"/>
                <w:i/>
                <w:iCs/>
              </w:rPr>
            </w:pPr>
            <w:r w:rsidRPr="00C60633">
              <w:rPr>
                <w:rFonts w:cstheme="minorHAnsi"/>
                <w:i/>
                <w:iCs/>
              </w:rPr>
              <w:t>1.000</w:t>
            </w:r>
          </w:p>
        </w:tc>
        <w:tc>
          <w:tcPr>
            <w:tcW w:w="967" w:type="dxa"/>
            <w:noWrap/>
            <w:vAlign w:val="center"/>
            <w:hideMark/>
          </w:tcPr>
          <w:p w14:paraId="1964B8C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811C193" w14:textId="77777777" w:rsidR="00C60633" w:rsidRPr="00C60633" w:rsidRDefault="00C60633" w:rsidP="002D36FB">
            <w:pPr>
              <w:jc w:val="right"/>
              <w:rPr>
                <w:rFonts w:cstheme="minorHAnsi"/>
                <w:i/>
                <w:iCs/>
              </w:rPr>
            </w:pPr>
            <w:r w:rsidRPr="00C60633">
              <w:rPr>
                <w:rFonts w:cstheme="minorHAnsi"/>
                <w:i/>
                <w:iCs/>
              </w:rPr>
              <w:t>2.000</w:t>
            </w:r>
          </w:p>
        </w:tc>
        <w:tc>
          <w:tcPr>
            <w:tcW w:w="962" w:type="dxa"/>
            <w:noWrap/>
            <w:vAlign w:val="center"/>
            <w:hideMark/>
          </w:tcPr>
          <w:p w14:paraId="6C3BF3F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30B93E9" w14:textId="77777777" w:rsidR="00C60633" w:rsidRPr="00C60633" w:rsidRDefault="00C60633" w:rsidP="002D36FB">
            <w:pPr>
              <w:jc w:val="right"/>
              <w:rPr>
                <w:rFonts w:cstheme="minorHAnsi"/>
                <w:i/>
                <w:iCs/>
              </w:rPr>
            </w:pPr>
            <w:r w:rsidRPr="00C60633">
              <w:rPr>
                <w:rFonts w:cstheme="minorHAnsi"/>
                <w:i/>
                <w:iCs/>
              </w:rPr>
              <w:t>3.000</w:t>
            </w:r>
          </w:p>
        </w:tc>
      </w:tr>
      <w:tr w:rsidR="00A17714" w:rsidRPr="00C60633" w14:paraId="10D8C0BF" w14:textId="77777777" w:rsidTr="00A17714">
        <w:trPr>
          <w:trHeight w:val="864"/>
        </w:trPr>
        <w:tc>
          <w:tcPr>
            <w:tcW w:w="1015" w:type="dxa"/>
            <w:noWrap/>
            <w:hideMark/>
          </w:tcPr>
          <w:p w14:paraId="033F96E8" w14:textId="77777777" w:rsidR="00C60633" w:rsidRPr="00C60633" w:rsidRDefault="00C60633" w:rsidP="00C60633">
            <w:pPr>
              <w:rPr>
                <w:rFonts w:cstheme="minorHAnsi"/>
                <w:i/>
                <w:iCs/>
              </w:rPr>
            </w:pPr>
            <w:r w:rsidRPr="00C60633">
              <w:rPr>
                <w:rFonts w:cstheme="minorHAnsi"/>
                <w:i/>
                <w:iCs/>
              </w:rPr>
              <w:t>0902</w:t>
            </w:r>
          </w:p>
        </w:tc>
        <w:tc>
          <w:tcPr>
            <w:tcW w:w="2530" w:type="dxa"/>
            <w:hideMark/>
          </w:tcPr>
          <w:p w14:paraId="398CF9A7" w14:textId="77777777" w:rsidR="00C60633" w:rsidRPr="00C60633" w:rsidRDefault="00C60633">
            <w:pPr>
              <w:rPr>
                <w:rFonts w:cstheme="minorHAnsi"/>
                <w:i/>
                <w:iCs/>
              </w:rPr>
            </w:pPr>
            <w:r w:rsidRPr="00C60633">
              <w:rPr>
                <w:rFonts w:cstheme="minorHAnsi"/>
                <w:i/>
                <w:iCs/>
              </w:rPr>
              <w:t> </w:t>
            </w:r>
          </w:p>
        </w:tc>
        <w:tc>
          <w:tcPr>
            <w:tcW w:w="3492" w:type="dxa"/>
            <w:hideMark/>
          </w:tcPr>
          <w:p w14:paraId="70525E6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2.4.4.8.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особама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инвалидитетом</w:t>
            </w:r>
            <w:proofErr w:type="spellEnd"/>
            <w:r w:rsidRPr="00C60633">
              <w:rPr>
                <w:rFonts w:cstheme="minorHAnsi"/>
                <w:i/>
                <w:iCs/>
              </w:rPr>
              <w:t xml:space="preserve"> (</w:t>
            </w:r>
            <w:proofErr w:type="spellStart"/>
            <w:r w:rsidRPr="00C60633">
              <w:rPr>
                <w:rFonts w:cstheme="minorHAnsi"/>
                <w:i/>
                <w:iCs/>
              </w:rPr>
              <w:t>повећање</w:t>
            </w:r>
            <w:proofErr w:type="spellEnd"/>
            <w:r w:rsidRPr="00C60633">
              <w:rPr>
                <w:rFonts w:cstheme="minorHAnsi"/>
                <w:i/>
                <w:iCs/>
              </w:rPr>
              <w:t xml:space="preserve"> </w:t>
            </w:r>
            <w:proofErr w:type="spellStart"/>
            <w:r w:rsidRPr="00C60633">
              <w:rPr>
                <w:rFonts w:cstheme="minorHAnsi"/>
                <w:i/>
                <w:iCs/>
              </w:rPr>
              <w:t>броја</w:t>
            </w:r>
            <w:proofErr w:type="spellEnd"/>
            <w:r w:rsidRPr="00C60633">
              <w:rPr>
                <w:rFonts w:cstheme="minorHAnsi"/>
                <w:i/>
                <w:iCs/>
              </w:rPr>
              <w:t xml:space="preserve"> </w:t>
            </w:r>
            <w:proofErr w:type="spellStart"/>
            <w:r w:rsidRPr="00C60633">
              <w:rPr>
                <w:rFonts w:cstheme="minorHAnsi"/>
                <w:i/>
                <w:iCs/>
              </w:rPr>
              <w:t>личних</w:t>
            </w:r>
            <w:proofErr w:type="spellEnd"/>
            <w:r w:rsidRPr="00C60633">
              <w:rPr>
                <w:rFonts w:cstheme="minorHAnsi"/>
                <w:i/>
                <w:iCs/>
              </w:rPr>
              <w:t xml:space="preserve"> </w:t>
            </w:r>
            <w:proofErr w:type="spellStart"/>
            <w:r w:rsidRPr="00C60633">
              <w:rPr>
                <w:rFonts w:cstheme="minorHAnsi"/>
                <w:i/>
                <w:iCs/>
              </w:rPr>
              <w:t>пратилаца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децу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посебним</w:t>
            </w:r>
            <w:proofErr w:type="spellEnd"/>
            <w:r w:rsidRPr="00C60633">
              <w:rPr>
                <w:rFonts w:cstheme="minorHAnsi"/>
                <w:i/>
                <w:iCs/>
              </w:rPr>
              <w:t xml:space="preserve"> </w:t>
            </w:r>
            <w:proofErr w:type="spellStart"/>
            <w:r w:rsidRPr="00C60633">
              <w:rPr>
                <w:rFonts w:cstheme="minorHAnsi"/>
                <w:i/>
                <w:iCs/>
              </w:rPr>
              <w:t>потребама</w:t>
            </w:r>
            <w:proofErr w:type="spellEnd"/>
            <w:r w:rsidRPr="00C60633">
              <w:rPr>
                <w:rFonts w:cstheme="minorHAnsi"/>
                <w:i/>
                <w:iCs/>
              </w:rPr>
              <w:t>)</w:t>
            </w:r>
          </w:p>
        </w:tc>
        <w:tc>
          <w:tcPr>
            <w:tcW w:w="1031" w:type="dxa"/>
            <w:noWrap/>
            <w:vAlign w:val="center"/>
            <w:hideMark/>
          </w:tcPr>
          <w:p w14:paraId="22FD558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BC65B3A" w14:textId="77777777" w:rsidR="00C60633" w:rsidRPr="00C60633" w:rsidRDefault="00C60633" w:rsidP="002D36FB">
            <w:pPr>
              <w:jc w:val="right"/>
              <w:rPr>
                <w:rFonts w:cstheme="minorHAnsi"/>
                <w:i/>
                <w:iCs/>
              </w:rPr>
            </w:pPr>
            <w:r w:rsidRPr="00C60633">
              <w:rPr>
                <w:rFonts w:cstheme="minorHAnsi"/>
                <w:i/>
                <w:iCs/>
              </w:rPr>
              <w:t>37.670</w:t>
            </w:r>
          </w:p>
        </w:tc>
        <w:tc>
          <w:tcPr>
            <w:tcW w:w="967" w:type="dxa"/>
            <w:noWrap/>
            <w:vAlign w:val="center"/>
            <w:hideMark/>
          </w:tcPr>
          <w:p w14:paraId="33A6BBB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E7BB725" w14:textId="77777777" w:rsidR="00C60633" w:rsidRPr="00C60633" w:rsidRDefault="00C60633" w:rsidP="002D36FB">
            <w:pPr>
              <w:jc w:val="right"/>
              <w:rPr>
                <w:rFonts w:cstheme="minorHAnsi"/>
                <w:i/>
                <w:iCs/>
              </w:rPr>
            </w:pPr>
            <w:r w:rsidRPr="00C60633">
              <w:rPr>
                <w:rFonts w:cstheme="minorHAnsi"/>
                <w:i/>
                <w:iCs/>
              </w:rPr>
              <w:t>45.000</w:t>
            </w:r>
          </w:p>
        </w:tc>
        <w:tc>
          <w:tcPr>
            <w:tcW w:w="962" w:type="dxa"/>
            <w:noWrap/>
            <w:vAlign w:val="center"/>
            <w:hideMark/>
          </w:tcPr>
          <w:p w14:paraId="0B2DB640"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3B56461" w14:textId="77777777" w:rsidR="00C60633" w:rsidRPr="00C60633" w:rsidRDefault="00C60633" w:rsidP="002D36FB">
            <w:pPr>
              <w:jc w:val="right"/>
              <w:rPr>
                <w:rFonts w:cstheme="minorHAnsi"/>
                <w:i/>
                <w:iCs/>
              </w:rPr>
            </w:pPr>
            <w:r w:rsidRPr="00C60633">
              <w:rPr>
                <w:rFonts w:cstheme="minorHAnsi"/>
                <w:i/>
                <w:iCs/>
              </w:rPr>
              <w:t>50.000</w:t>
            </w:r>
          </w:p>
        </w:tc>
      </w:tr>
      <w:tr w:rsidR="00A17714" w:rsidRPr="00C60633" w14:paraId="2A54A1B9" w14:textId="77777777" w:rsidTr="00A17714">
        <w:trPr>
          <w:trHeight w:val="576"/>
        </w:trPr>
        <w:tc>
          <w:tcPr>
            <w:tcW w:w="1015" w:type="dxa"/>
            <w:noWrap/>
            <w:hideMark/>
          </w:tcPr>
          <w:p w14:paraId="66671B41" w14:textId="77777777" w:rsidR="00C60633" w:rsidRPr="00C60633" w:rsidRDefault="00C60633" w:rsidP="00C60633">
            <w:pPr>
              <w:rPr>
                <w:rFonts w:cstheme="minorHAnsi"/>
                <w:b/>
                <w:bCs/>
              </w:rPr>
            </w:pPr>
            <w:r w:rsidRPr="00C60633">
              <w:rPr>
                <w:rFonts w:cstheme="minorHAnsi"/>
                <w:b/>
                <w:bCs/>
              </w:rPr>
              <w:t>1801</w:t>
            </w:r>
          </w:p>
        </w:tc>
        <w:tc>
          <w:tcPr>
            <w:tcW w:w="2530" w:type="dxa"/>
            <w:hideMark/>
          </w:tcPr>
          <w:p w14:paraId="1C8D6B7A"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12: </w:t>
            </w:r>
            <w:proofErr w:type="spellStart"/>
            <w:r w:rsidRPr="00C60633">
              <w:rPr>
                <w:rFonts w:cstheme="minorHAnsi"/>
                <w:b/>
                <w:bCs/>
              </w:rPr>
              <w:t>Здравствена</w:t>
            </w:r>
            <w:proofErr w:type="spellEnd"/>
            <w:r w:rsidRPr="00C60633">
              <w:rPr>
                <w:rFonts w:cstheme="minorHAnsi"/>
                <w:b/>
                <w:bCs/>
              </w:rPr>
              <w:t xml:space="preserve"> </w:t>
            </w:r>
            <w:proofErr w:type="spellStart"/>
            <w:r w:rsidRPr="00C60633">
              <w:rPr>
                <w:rFonts w:cstheme="minorHAnsi"/>
                <w:b/>
                <w:bCs/>
              </w:rPr>
              <w:t>заштита</w:t>
            </w:r>
            <w:proofErr w:type="spellEnd"/>
          </w:p>
        </w:tc>
        <w:tc>
          <w:tcPr>
            <w:tcW w:w="3492" w:type="dxa"/>
            <w:noWrap/>
            <w:hideMark/>
          </w:tcPr>
          <w:p w14:paraId="7860D925" w14:textId="77777777" w:rsidR="00C60633" w:rsidRPr="00C60633" w:rsidRDefault="00C60633">
            <w:pPr>
              <w:rPr>
                <w:rFonts w:cstheme="minorHAnsi"/>
                <w:b/>
                <w:bCs/>
              </w:rPr>
            </w:pPr>
            <w:r w:rsidRPr="00C60633">
              <w:rPr>
                <w:rFonts w:cstheme="minorHAnsi"/>
                <w:b/>
                <w:bCs/>
              </w:rPr>
              <w:t> </w:t>
            </w:r>
          </w:p>
        </w:tc>
        <w:tc>
          <w:tcPr>
            <w:tcW w:w="1031" w:type="dxa"/>
            <w:noWrap/>
            <w:vAlign w:val="center"/>
            <w:hideMark/>
          </w:tcPr>
          <w:p w14:paraId="367758A1" w14:textId="77777777" w:rsidR="00C60633" w:rsidRPr="00C60633" w:rsidRDefault="00C60633" w:rsidP="002D36FB">
            <w:pPr>
              <w:jc w:val="right"/>
              <w:rPr>
                <w:rFonts w:cstheme="minorHAnsi"/>
              </w:rPr>
            </w:pPr>
            <w:r w:rsidRPr="00C60633">
              <w:rPr>
                <w:rFonts w:cstheme="minorHAnsi"/>
              </w:rPr>
              <w:t>18.800</w:t>
            </w:r>
          </w:p>
        </w:tc>
        <w:tc>
          <w:tcPr>
            <w:tcW w:w="987" w:type="dxa"/>
            <w:noWrap/>
            <w:vAlign w:val="center"/>
            <w:hideMark/>
          </w:tcPr>
          <w:p w14:paraId="1B8FD974" w14:textId="77777777" w:rsidR="00C60633" w:rsidRPr="00C60633" w:rsidRDefault="00C60633" w:rsidP="002D36FB">
            <w:pPr>
              <w:jc w:val="right"/>
              <w:rPr>
                <w:rFonts w:cstheme="minorHAnsi"/>
              </w:rPr>
            </w:pPr>
            <w:r w:rsidRPr="00C60633">
              <w:rPr>
                <w:rFonts w:cstheme="minorHAnsi"/>
              </w:rPr>
              <w:t>6.000</w:t>
            </w:r>
          </w:p>
        </w:tc>
        <w:tc>
          <w:tcPr>
            <w:tcW w:w="967" w:type="dxa"/>
            <w:noWrap/>
            <w:vAlign w:val="center"/>
            <w:hideMark/>
          </w:tcPr>
          <w:p w14:paraId="7895FD1F" w14:textId="77777777" w:rsidR="00C60633" w:rsidRPr="00C60633" w:rsidRDefault="00C60633" w:rsidP="002D36FB">
            <w:pPr>
              <w:jc w:val="right"/>
              <w:rPr>
                <w:rFonts w:cstheme="minorHAnsi"/>
              </w:rPr>
            </w:pPr>
            <w:r w:rsidRPr="00C60633">
              <w:rPr>
                <w:rFonts w:cstheme="minorHAnsi"/>
              </w:rPr>
              <w:t>16.500</w:t>
            </w:r>
          </w:p>
        </w:tc>
        <w:tc>
          <w:tcPr>
            <w:tcW w:w="1027" w:type="dxa"/>
            <w:noWrap/>
            <w:vAlign w:val="center"/>
            <w:hideMark/>
          </w:tcPr>
          <w:p w14:paraId="2D1C8121" w14:textId="77777777" w:rsidR="00C60633" w:rsidRPr="00C60633" w:rsidRDefault="00C60633" w:rsidP="002D36FB">
            <w:pPr>
              <w:jc w:val="right"/>
              <w:rPr>
                <w:rFonts w:cstheme="minorHAnsi"/>
              </w:rPr>
            </w:pPr>
            <w:r w:rsidRPr="00C60633">
              <w:rPr>
                <w:rFonts w:cstheme="minorHAnsi"/>
              </w:rPr>
              <w:t>6.000</w:t>
            </w:r>
          </w:p>
        </w:tc>
        <w:tc>
          <w:tcPr>
            <w:tcW w:w="962" w:type="dxa"/>
            <w:noWrap/>
            <w:vAlign w:val="center"/>
            <w:hideMark/>
          </w:tcPr>
          <w:p w14:paraId="399293FF" w14:textId="77777777" w:rsidR="00C60633" w:rsidRPr="00C60633" w:rsidRDefault="00C60633" w:rsidP="002D36FB">
            <w:pPr>
              <w:jc w:val="right"/>
              <w:rPr>
                <w:rFonts w:cstheme="minorHAnsi"/>
              </w:rPr>
            </w:pPr>
            <w:r w:rsidRPr="00C60633">
              <w:rPr>
                <w:rFonts w:cstheme="minorHAnsi"/>
              </w:rPr>
              <w:t>18.500</w:t>
            </w:r>
          </w:p>
        </w:tc>
        <w:tc>
          <w:tcPr>
            <w:tcW w:w="1025" w:type="dxa"/>
            <w:noWrap/>
            <w:vAlign w:val="center"/>
            <w:hideMark/>
          </w:tcPr>
          <w:p w14:paraId="474482A4" w14:textId="77777777" w:rsidR="00C60633" w:rsidRPr="00C60633" w:rsidRDefault="00C60633" w:rsidP="002D36FB">
            <w:pPr>
              <w:jc w:val="right"/>
              <w:rPr>
                <w:rFonts w:cstheme="minorHAnsi"/>
              </w:rPr>
            </w:pPr>
            <w:r w:rsidRPr="00C60633">
              <w:rPr>
                <w:rFonts w:cstheme="minorHAnsi"/>
              </w:rPr>
              <w:t>6.000</w:t>
            </w:r>
          </w:p>
        </w:tc>
      </w:tr>
      <w:tr w:rsidR="0042186A" w:rsidRPr="00C60633" w14:paraId="62D1DFFF" w14:textId="77777777" w:rsidTr="00A17714">
        <w:trPr>
          <w:trHeight w:val="864"/>
        </w:trPr>
        <w:tc>
          <w:tcPr>
            <w:tcW w:w="1015" w:type="dxa"/>
            <w:noWrap/>
            <w:hideMark/>
          </w:tcPr>
          <w:p w14:paraId="0BCD0F60" w14:textId="77777777" w:rsidR="00C60633" w:rsidRPr="00C60633" w:rsidRDefault="00C60633" w:rsidP="00C60633">
            <w:pPr>
              <w:rPr>
                <w:rFonts w:cstheme="minorHAnsi"/>
              </w:rPr>
            </w:pPr>
            <w:r w:rsidRPr="00C60633">
              <w:rPr>
                <w:rFonts w:cstheme="minorHAnsi"/>
              </w:rPr>
              <w:t>1801-0001</w:t>
            </w:r>
          </w:p>
        </w:tc>
        <w:tc>
          <w:tcPr>
            <w:tcW w:w="2530" w:type="dxa"/>
            <w:hideMark/>
          </w:tcPr>
          <w:p w14:paraId="54D38F32" w14:textId="4287BCC4"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Функционисање</w:t>
            </w:r>
            <w:proofErr w:type="spellEnd"/>
            <w:r w:rsidRPr="00C60633">
              <w:rPr>
                <w:rFonts w:cstheme="minorHAnsi"/>
              </w:rPr>
              <w:t xml:space="preserve"> </w:t>
            </w:r>
            <w:proofErr w:type="spellStart"/>
            <w:r w:rsidRPr="00C60633">
              <w:rPr>
                <w:rFonts w:cstheme="minorHAnsi"/>
              </w:rPr>
              <w:t>установа</w:t>
            </w:r>
            <w:proofErr w:type="spellEnd"/>
            <w:r w:rsidRPr="00C60633">
              <w:rPr>
                <w:rFonts w:cstheme="minorHAnsi"/>
              </w:rPr>
              <w:t xml:space="preserve"> </w:t>
            </w:r>
            <w:proofErr w:type="spellStart"/>
            <w:r w:rsidRPr="00C60633">
              <w:rPr>
                <w:rFonts w:cstheme="minorHAnsi"/>
              </w:rPr>
              <w:t>примарне</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r w:rsidRPr="00C60633">
              <w:rPr>
                <w:rFonts w:cstheme="minorHAnsi"/>
              </w:rPr>
              <w:br/>
            </w:r>
            <w:proofErr w:type="spellStart"/>
            <w:r w:rsidRPr="00C60633">
              <w:rPr>
                <w:rFonts w:cstheme="minorHAnsi"/>
              </w:rPr>
              <w:t>заштите</w:t>
            </w:r>
            <w:proofErr w:type="spellEnd"/>
          </w:p>
        </w:tc>
        <w:tc>
          <w:tcPr>
            <w:tcW w:w="3492" w:type="dxa"/>
            <w:hideMark/>
          </w:tcPr>
          <w:p w14:paraId="53294947" w14:textId="51EE6AE5"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2.4.5: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71ED1A02" w14:textId="77777777" w:rsidR="00C60633" w:rsidRPr="00C60633" w:rsidRDefault="00C60633" w:rsidP="002D36FB">
            <w:pPr>
              <w:jc w:val="right"/>
              <w:rPr>
                <w:rFonts w:cstheme="minorHAnsi"/>
              </w:rPr>
            </w:pPr>
            <w:r w:rsidRPr="00C60633">
              <w:rPr>
                <w:rFonts w:cstheme="minorHAnsi"/>
              </w:rPr>
              <w:t>2.400</w:t>
            </w:r>
          </w:p>
        </w:tc>
        <w:tc>
          <w:tcPr>
            <w:tcW w:w="987" w:type="dxa"/>
            <w:noWrap/>
            <w:vAlign w:val="center"/>
            <w:hideMark/>
          </w:tcPr>
          <w:p w14:paraId="300BAA2D" w14:textId="77777777" w:rsidR="00C60633" w:rsidRPr="00C60633" w:rsidRDefault="00C60633" w:rsidP="002D36FB">
            <w:pPr>
              <w:jc w:val="right"/>
              <w:rPr>
                <w:rFonts w:cstheme="minorHAnsi"/>
              </w:rPr>
            </w:pPr>
            <w:r w:rsidRPr="00C60633">
              <w:rPr>
                <w:rFonts w:cstheme="minorHAnsi"/>
              </w:rPr>
              <w:t>6.000</w:t>
            </w:r>
          </w:p>
        </w:tc>
        <w:tc>
          <w:tcPr>
            <w:tcW w:w="967" w:type="dxa"/>
            <w:noWrap/>
            <w:vAlign w:val="center"/>
            <w:hideMark/>
          </w:tcPr>
          <w:p w14:paraId="4A8C461B" w14:textId="77777777" w:rsidR="00C60633" w:rsidRPr="00C60633" w:rsidRDefault="00C60633" w:rsidP="002D36FB">
            <w:pPr>
              <w:jc w:val="right"/>
              <w:rPr>
                <w:rFonts w:cstheme="minorHAnsi"/>
              </w:rPr>
            </w:pPr>
            <w:r w:rsidRPr="00C60633">
              <w:rPr>
                <w:rFonts w:cstheme="minorHAnsi"/>
              </w:rPr>
              <w:t>2.500</w:t>
            </w:r>
          </w:p>
        </w:tc>
        <w:tc>
          <w:tcPr>
            <w:tcW w:w="1027" w:type="dxa"/>
            <w:noWrap/>
            <w:vAlign w:val="center"/>
            <w:hideMark/>
          </w:tcPr>
          <w:p w14:paraId="026A57C6" w14:textId="77777777" w:rsidR="00C60633" w:rsidRPr="00C60633" w:rsidRDefault="00C60633" w:rsidP="002D36FB">
            <w:pPr>
              <w:jc w:val="right"/>
              <w:rPr>
                <w:rFonts w:cstheme="minorHAnsi"/>
              </w:rPr>
            </w:pPr>
            <w:r w:rsidRPr="00C60633">
              <w:rPr>
                <w:rFonts w:cstheme="minorHAnsi"/>
              </w:rPr>
              <w:t>6.000</w:t>
            </w:r>
          </w:p>
        </w:tc>
        <w:tc>
          <w:tcPr>
            <w:tcW w:w="962" w:type="dxa"/>
            <w:noWrap/>
            <w:vAlign w:val="center"/>
            <w:hideMark/>
          </w:tcPr>
          <w:p w14:paraId="44B5F1DD" w14:textId="77777777" w:rsidR="00C60633" w:rsidRPr="00C60633" w:rsidRDefault="00C60633" w:rsidP="002D36FB">
            <w:pPr>
              <w:jc w:val="right"/>
              <w:rPr>
                <w:rFonts w:cstheme="minorHAnsi"/>
              </w:rPr>
            </w:pPr>
            <w:r w:rsidRPr="00C60633">
              <w:rPr>
                <w:rFonts w:cstheme="minorHAnsi"/>
              </w:rPr>
              <w:t>2.500</w:t>
            </w:r>
          </w:p>
        </w:tc>
        <w:tc>
          <w:tcPr>
            <w:tcW w:w="1025" w:type="dxa"/>
            <w:noWrap/>
            <w:vAlign w:val="center"/>
            <w:hideMark/>
          </w:tcPr>
          <w:p w14:paraId="130C8834" w14:textId="77777777" w:rsidR="00C60633" w:rsidRPr="00C60633" w:rsidRDefault="00C60633" w:rsidP="002D36FB">
            <w:pPr>
              <w:jc w:val="right"/>
              <w:rPr>
                <w:rFonts w:cstheme="minorHAnsi"/>
              </w:rPr>
            </w:pPr>
            <w:r w:rsidRPr="00C60633">
              <w:rPr>
                <w:rFonts w:cstheme="minorHAnsi"/>
              </w:rPr>
              <w:t>6.000</w:t>
            </w:r>
          </w:p>
        </w:tc>
      </w:tr>
      <w:tr w:rsidR="00A17714" w:rsidRPr="00C60633" w14:paraId="5BA476EE" w14:textId="77777777" w:rsidTr="00A17714">
        <w:trPr>
          <w:trHeight w:val="864"/>
        </w:trPr>
        <w:tc>
          <w:tcPr>
            <w:tcW w:w="1015" w:type="dxa"/>
            <w:noWrap/>
            <w:hideMark/>
          </w:tcPr>
          <w:p w14:paraId="288B20D1" w14:textId="77777777" w:rsidR="00C60633" w:rsidRPr="00C60633" w:rsidRDefault="00C60633" w:rsidP="00C60633">
            <w:pPr>
              <w:rPr>
                <w:rFonts w:cstheme="minorHAnsi"/>
                <w:i/>
                <w:iCs/>
              </w:rPr>
            </w:pPr>
            <w:r w:rsidRPr="00C60633">
              <w:rPr>
                <w:rFonts w:cstheme="minorHAnsi"/>
                <w:i/>
                <w:iCs/>
              </w:rPr>
              <w:lastRenderedPageBreak/>
              <w:t>1801-0001</w:t>
            </w:r>
          </w:p>
        </w:tc>
        <w:tc>
          <w:tcPr>
            <w:tcW w:w="2530" w:type="dxa"/>
            <w:hideMark/>
          </w:tcPr>
          <w:p w14:paraId="7C76A9F8" w14:textId="75803140" w:rsidR="00C60633" w:rsidRPr="00C60633" w:rsidRDefault="00C60633">
            <w:pPr>
              <w:rPr>
                <w:rFonts w:cstheme="minorHAnsi"/>
                <w:i/>
                <w:iCs/>
              </w:rPr>
            </w:pPr>
            <w:r w:rsidRPr="00C60633">
              <w:rPr>
                <w:rFonts w:cstheme="minorHAnsi"/>
                <w:i/>
                <w:iCs/>
              </w:rPr>
              <w:t>ПА -</w:t>
            </w:r>
            <w:r w:rsidR="00CC78CF">
              <w:rPr>
                <w:rFonts w:cstheme="minorHAnsi"/>
                <w:i/>
                <w:iCs/>
                <w:lang w:val="sr-Cyrl-RS"/>
              </w:rPr>
              <w:t xml:space="preserve">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примарне</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заштите</w:t>
            </w:r>
            <w:proofErr w:type="spellEnd"/>
          </w:p>
        </w:tc>
        <w:tc>
          <w:tcPr>
            <w:tcW w:w="3492" w:type="dxa"/>
            <w:hideMark/>
          </w:tcPr>
          <w:p w14:paraId="6F638A33" w14:textId="77777777" w:rsidR="00C60633" w:rsidRPr="00C60633" w:rsidRDefault="00C60633">
            <w:pPr>
              <w:rPr>
                <w:rFonts w:cstheme="minorHAnsi"/>
                <w:i/>
                <w:iCs/>
              </w:rPr>
            </w:pPr>
            <w:r w:rsidRPr="00C60633">
              <w:rPr>
                <w:rFonts w:cstheme="minorHAnsi"/>
                <w:i/>
                <w:iCs/>
              </w:rPr>
              <w:t xml:space="preserve">2.4.5.1. </w:t>
            </w:r>
            <w:proofErr w:type="spellStart"/>
            <w:r w:rsidRPr="00C60633">
              <w:rPr>
                <w:rFonts w:cstheme="minorHAnsi"/>
                <w:i/>
                <w:iCs/>
              </w:rPr>
              <w:t>Одржавање</w:t>
            </w:r>
            <w:proofErr w:type="spellEnd"/>
            <w:r w:rsidRPr="00C60633">
              <w:rPr>
                <w:rFonts w:cstheme="minorHAnsi"/>
                <w:i/>
                <w:iCs/>
              </w:rPr>
              <w:t xml:space="preserve"> и </w:t>
            </w:r>
            <w:proofErr w:type="spellStart"/>
            <w:r w:rsidRPr="00C60633">
              <w:rPr>
                <w:rFonts w:cstheme="minorHAnsi"/>
                <w:i/>
                <w:iCs/>
              </w:rPr>
              <w:t>надоградња</w:t>
            </w:r>
            <w:proofErr w:type="spellEnd"/>
            <w:r w:rsidRPr="00C60633">
              <w:rPr>
                <w:rFonts w:cstheme="minorHAnsi"/>
                <w:i/>
                <w:iCs/>
              </w:rPr>
              <w:t xml:space="preserve"> </w:t>
            </w:r>
            <w:proofErr w:type="spellStart"/>
            <w:r w:rsidRPr="00C60633">
              <w:rPr>
                <w:rFonts w:cstheme="minorHAnsi"/>
                <w:i/>
                <w:iCs/>
              </w:rPr>
              <w:t>система</w:t>
            </w:r>
            <w:proofErr w:type="spellEnd"/>
            <w:r w:rsidRPr="00C60633">
              <w:rPr>
                <w:rFonts w:cstheme="minorHAnsi"/>
                <w:i/>
                <w:iCs/>
              </w:rPr>
              <w:t xml:space="preserve"> </w:t>
            </w:r>
            <w:proofErr w:type="spellStart"/>
            <w:r w:rsidRPr="00C60633">
              <w:rPr>
                <w:rFonts w:cstheme="minorHAnsi"/>
                <w:i/>
                <w:iCs/>
              </w:rPr>
              <w:t>електронског</w:t>
            </w:r>
            <w:proofErr w:type="spellEnd"/>
            <w:r w:rsidRPr="00C60633">
              <w:rPr>
                <w:rFonts w:cstheme="minorHAnsi"/>
                <w:i/>
                <w:iCs/>
              </w:rPr>
              <w:t xml:space="preserve"> </w:t>
            </w:r>
            <w:proofErr w:type="spellStart"/>
            <w:r w:rsidRPr="00C60633">
              <w:rPr>
                <w:rFonts w:cstheme="minorHAnsi"/>
                <w:i/>
                <w:iCs/>
              </w:rPr>
              <w:t>картона</w:t>
            </w:r>
            <w:proofErr w:type="spellEnd"/>
          </w:p>
        </w:tc>
        <w:tc>
          <w:tcPr>
            <w:tcW w:w="1031" w:type="dxa"/>
            <w:noWrap/>
            <w:vAlign w:val="center"/>
            <w:hideMark/>
          </w:tcPr>
          <w:p w14:paraId="58B9B126"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6CDEAED" w14:textId="77777777" w:rsidR="00C60633" w:rsidRPr="00C60633" w:rsidRDefault="00C60633" w:rsidP="002D36FB">
            <w:pPr>
              <w:jc w:val="right"/>
              <w:rPr>
                <w:rFonts w:cstheme="minorHAnsi"/>
                <w:i/>
                <w:iCs/>
              </w:rPr>
            </w:pPr>
            <w:r w:rsidRPr="00C60633">
              <w:rPr>
                <w:rFonts w:cstheme="minorHAnsi"/>
                <w:i/>
                <w:iCs/>
              </w:rPr>
              <w:t>6.000</w:t>
            </w:r>
          </w:p>
        </w:tc>
        <w:tc>
          <w:tcPr>
            <w:tcW w:w="967" w:type="dxa"/>
            <w:noWrap/>
            <w:vAlign w:val="center"/>
            <w:hideMark/>
          </w:tcPr>
          <w:p w14:paraId="04BA6410"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D9D64BE" w14:textId="77777777" w:rsidR="00C60633" w:rsidRPr="00C60633" w:rsidRDefault="00C60633" w:rsidP="002D36FB">
            <w:pPr>
              <w:jc w:val="right"/>
              <w:rPr>
                <w:rFonts w:cstheme="minorHAnsi"/>
                <w:i/>
                <w:iCs/>
              </w:rPr>
            </w:pPr>
            <w:r w:rsidRPr="00C60633">
              <w:rPr>
                <w:rFonts w:cstheme="minorHAnsi"/>
                <w:i/>
                <w:iCs/>
              </w:rPr>
              <w:t>6.000</w:t>
            </w:r>
          </w:p>
        </w:tc>
        <w:tc>
          <w:tcPr>
            <w:tcW w:w="962" w:type="dxa"/>
            <w:noWrap/>
            <w:vAlign w:val="center"/>
            <w:hideMark/>
          </w:tcPr>
          <w:p w14:paraId="1A2ED04D"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0F9D671" w14:textId="77777777" w:rsidR="00C60633" w:rsidRPr="00C60633" w:rsidRDefault="00C60633" w:rsidP="002D36FB">
            <w:pPr>
              <w:jc w:val="right"/>
              <w:rPr>
                <w:rFonts w:cstheme="minorHAnsi"/>
                <w:i/>
                <w:iCs/>
              </w:rPr>
            </w:pPr>
            <w:r w:rsidRPr="00C60633">
              <w:rPr>
                <w:rFonts w:cstheme="minorHAnsi"/>
                <w:i/>
                <w:iCs/>
              </w:rPr>
              <w:t>6.000</w:t>
            </w:r>
          </w:p>
        </w:tc>
      </w:tr>
      <w:tr w:rsidR="00A17714" w:rsidRPr="00C60633" w14:paraId="14CFFC0C" w14:textId="77777777" w:rsidTr="00A17714">
        <w:trPr>
          <w:trHeight w:val="864"/>
        </w:trPr>
        <w:tc>
          <w:tcPr>
            <w:tcW w:w="1015" w:type="dxa"/>
            <w:noWrap/>
            <w:hideMark/>
          </w:tcPr>
          <w:p w14:paraId="4F73660C" w14:textId="77777777" w:rsidR="00C60633" w:rsidRPr="00C60633" w:rsidRDefault="00C60633" w:rsidP="00C60633">
            <w:pPr>
              <w:rPr>
                <w:rFonts w:cstheme="minorHAnsi"/>
                <w:i/>
                <w:iCs/>
              </w:rPr>
            </w:pPr>
            <w:r w:rsidRPr="00C60633">
              <w:rPr>
                <w:rFonts w:cstheme="minorHAnsi"/>
                <w:i/>
                <w:iCs/>
              </w:rPr>
              <w:t>1801-0001</w:t>
            </w:r>
          </w:p>
        </w:tc>
        <w:tc>
          <w:tcPr>
            <w:tcW w:w="2530" w:type="dxa"/>
            <w:hideMark/>
          </w:tcPr>
          <w:p w14:paraId="191EAF2E" w14:textId="47DAA42A"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примарне</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заштите</w:t>
            </w:r>
            <w:proofErr w:type="spellEnd"/>
          </w:p>
        </w:tc>
        <w:tc>
          <w:tcPr>
            <w:tcW w:w="3492" w:type="dxa"/>
            <w:hideMark/>
          </w:tcPr>
          <w:p w14:paraId="493342D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2.4.5.2. </w:t>
            </w:r>
            <w:proofErr w:type="spellStart"/>
            <w:r w:rsidRPr="00C60633">
              <w:rPr>
                <w:rFonts w:cstheme="minorHAnsi"/>
                <w:i/>
                <w:iCs/>
              </w:rPr>
              <w:t>Партиципација</w:t>
            </w:r>
            <w:proofErr w:type="spellEnd"/>
            <w:r w:rsidRPr="00C60633">
              <w:rPr>
                <w:rFonts w:cstheme="minorHAnsi"/>
                <w:i/>
                <w:iCs/>
              </w:rPr>
              <w:t xml:space="preserve"> ЈЛС у </w:t>
            </w:r>
            <w:proofErr w:type="spellStart"/>
            <w:r w:rsidRPr="00C60633">
              <w:rPr>
                <w:rFonts w:cstheme="minorHAnsi"/>
                <w:i/>
                <w:iCs/>
              </w:rPr>
              <w:t>набавци</w:t>
            </w:r>
            <w:proofErr w:type="spellEnd"/>
            <w:r w:rsidRPr="00C60633">
              <w:rPr>
                <w:rFonts w:cstheme="minorHAnsi"/>
                <w:i/>
                <w:iCs/>
              </w:rPr>
              <w:t xml:space="preserve"> </w:t>
            </w:r>
            <w:proofErr w:type="spellStart"/>
            <w:r w:rsidRPr="00C60633">
              <w:rPr>
                <w:rFonts w:cstheme="minorHAnsi"/>
                <w:i/>
                <w:iCs/>
              </w:rPr>
              <w:t>опреме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proofErr w:type="spellStart"/>
            <w:r w:rsidRPr="00C60633">
              <w:rPr>
                <w:rFonts w:cstheme="minorHAnsi"/>
                <w:i/>
                <w:iCs/>
              </w:rPr>
              <w:t>установе</w:t>
            </w:r>
            <w:proofErr w:type="spellEnd"/>
          </w:p>
        </w:tc>
        <w:tc>
          <w:tcPr>
            <w:tcW w:w="1031" w:type="dxa"/>
            <w:noWrap/>
            <w:vAlign w:val="center"/>
            <w:hideMark/>
          </w:tcPr>
          <w:p w14:paraId="4E98F93E" w14:textId="77777777" w:rsidR="00C60633" w:rsidRPr="00C60633" w:rsidRDefault="00C60633" w:rsidP="002D36FB">
            <w:pPr>
              <w:jc w:val="right"/>
              <w:rPr>
                <w:rFonts w:cstheme="minorHAnsi"/>
                <w:i/>
                <w:iCs/>
              </w:rPr>
            </w:pPr>
            <w:r w:rsidRPr="00C60633">
              <w:rPr>
                <w:rFonts w:cstheme="minorHAnsi"/>
                <w:i/>
                <w:iCs/>
              </w:rPr>
              <w:t>2.400</w:t>
            </w:r>
          </w:p>
        </w:tc>
        <w:tc>
          <w:tcPr>
            <w:tcW w:w="987" w:type="dxa"/>
            <w:noWrap/>
            <w:vAlign w:val="center"/>
            <w:hideMark/>
          </w:tcPr>
          <w:p w14:paraId="5D9E9B0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8AD939D"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2604B97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E4CC6E1"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027670B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1BC03CC4" w14:textId="77777777" w:rsidTr="00A17714">
        <w:trPr>
          <w:trHeight w:val="576"/>
        </w:trPr>
        <w:tc>
          <w:tcPr>
            <w:tcW w:w="1015" w:type="dxa"/>
            <w:noWrap/>
            <w:hideMark/>
          </w:tcPr>
          <w:p w14:paraId="0A0515BB" w14:textId="77777777" w:rsidR="00C60633" w:rsidRPr="00C60633" w:rsidRDefault="00C60633" w:rsidP="00C60633">
            <w:pPr>
              <w:rPr>
                <w:rFonts w:cstheme="minorHAnsi"/>
              </w:rPr>
            </w:pPr>
            <w:r w:rsidRPr="00C60633">
              <w:rPr>
                <w:rFonts w:cstheme="minorHAnsi"/>
              </w:rPr>
              <w:t>1801-0002</w:t>
            </w:r>
          </w:p>
        </w:tc>
        <w:tc>
          <w:tcPr>
            <w:tcW w:w="2530" w:type="dxa"/>
            <w:hideMark/>
          </w:tcPr>
          <w:p w14:paraId="001F685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Мртвозорство</w:t>
            </w:r>
            <w:proofErr w:type="spellEnd"/>
          </w:p>
        </w:tc>
        <w:tc>
          <w:tcPr>
            <w:tcW w:w="3492" w:type="dxa"/>
            <w:hideMark/>
          </w:tcPr>
          <w:p w14:paraId="4FF2E7C3" w14:textId="55480AFE"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2.4.5: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34B1FDFB" w14:textId="77777777" w:rsidR="00C60633" w:rsidRPr="00C60633" w:rsidRDefault="00C60633" w:rsidP="002D36FB">
            <w:pPr>
              <w:jc w:val="right"/>
              <w:rPr>
                <w:rFonts w:cstheme="minorHAnsi"/>
              </w:rPr>
            </w:pPr>
            <w:r w:rsidRPr="00C60633">
              <w:rPr>
                <w:rFonts w:cstheme="minorHAnsi"/>
              </w:rPr>
              <w:t>2.100</w:t>
            </w:r>
          </w:p>
        </w:tc>
        <w:tc>
          <w:tcPr>
            <w:tcW w:w="987" w:type="dxa"/>
            <w:noWrap/>
            <w:vAlign w:val="center"/>
            <w:hideMark/>
          </w:tcPr>
          <w:p w14:paraId="2B695BC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3F1BF3A" w14:textId="77777777" w:rsidR="00C60633" w:rsidRPr="00C60633" w:rsidRDefault="00C60633" w:rsidP="002D36FB">
            <w:pPr>
              <w:jc w:val="right"/>
              <w:rPr>
                <w:rFonts w:cstheme="minorHAnsi"/>
              </w:rPr>
            </w:pPr>
            <w:r w:rsidRPr="00C60633">
              <w:rPr>
                <w:rFonts w:cstheme="minorHAnsi"/>
              </w:rPr>
              <w:t>3.000</w:t>
            </w:r>
          </w:p>
        </w:tc>
        <w:tc>
          <w:tcPr>
            <w:tcW w:w="1027" w:type="dxa"/>
            <w:noWrap/>
            <w:vAlign w:val="center"/>
            <w:hideMark/>
          </w:tcPr>
          <w:p w14:paraId="6C41CBD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334F029" w14:textId="77777777" w:rsidR="00C60633" w:rsidRPr="00C60633" w:rsidRDefault="00C60633" w:rsidP="002D36FB">
            <w:pPr>
              <w:jc w:val="right"/>
              <w:rPr>
                <w:rFonts w:cstheme="minorHAnsi"/>
              </w:rPr>
            </w:pPr>
            <w:r w:rsidRPr="00C60633">
              <w:rPr>
                <w:rFonts w:cstheme="minorHAnsi"/>
              </w:rPr>
              <w:t>3.000</w:t>
            </w:r>
          </w:p>
        </w:tc>
        <w:tc>
          <w:tcPr>
            <w:tcW w:w="1025" w:type="dxa"/>
            <w:noWrap/>
            <w:vAlign w:val="center"/>
            <w:hideMark/>
          </w:tcPr>
          <w:p w14:paraId="10EE29A4" w14:textId="77777777" w:rsidR="00C60633" w:rsidRPr="00C60633" w:rsidRDefault="00C60633" w:rsidP="002D36FB">
            <w:pPr>
              <w:jc w:val="right"/>
              <w:rPr>
                <w:rFonts w:cstheme="minorHAnsi"/>
              </w:rPr>
            </w:pPr>
            <w:r w:rsidRPr="00C60633">
              <w:rPr>
                <w:rFonts w:cstheme="minorHAnsi"/>
              </w:rPr>
              <w:t> </w:t>
            </w:r>
          </w:p>
        </w:tc>
      </w:tr>
      <w:tr w:rsidR="00A17714" w:rsidRPr="00C60633" w14:paraId="78512EF2" w14:textId="77777777" w:rsidTr="00A17714">
        <w:trPr>
          <w:trHeight w:val="576"/>
        </w:trPr>
        <w:tc>
          <w:tcPr>
            <w:tcW w:w="1015" w:type="dxa"/>
            <w:noWrap/>
            <w:hideMark/>
          </w:tcPr>
          <w:p w14:paraId="38E7E9EB" w14:textId="77777777" w:rsidR="00C60633" w:rsidRPr="00C60633" w:rsidRDefault="00C60633" w:rsidP="00C60633">
            <w:pPr>
              <w:rPr>
                <w:rFonts w:cstheme="minorHAnsi"/>
                <w:i/>
                <w:iCs/>
              </w:rPr>
            </w:pPr>
            <w:r w:rsidRPr="00C60633">
              <w:rPr>
                <w:rFonts w:cstheme="minorHAnsi"/>
                <w:i/>
                <w:iCs/>
              </w:rPr>
              <w:t>1801-0002</w:t>
            </w:r>
          </w:p>
        </w:tc>
        <w:tc>
          <w:tcPr>
            <w:tcW w:w="2530" w:type="dxa"/>
            <w:hideMark/>
          </w:tcPr>
          <w:p w14:paraId="3405B77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Мртвозорство</w:t>
            </w:r>
            <w:proofErr w:type="spellEnd"/>
          </w:p>
        </w:tc>
        <w:tc>
          <w:tcPr>
            <w:tcW w:w="3492" w:type="dxa"/>
            <w:hideMark/>
          </w:tcPr>
          <w:p w14:paraId="5A5CE51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2.4.5.3. </w:t>
            </w:r>
            <w:proofErr w:type="spellStart"/>
            <w:r w:rsidRPr="00C60633">
              <w:rPr>
                <w:rFonts w:cstheme="minorHAnsi"/>
                <w:i/>
                <w:iCs/>
              </w:rPr>
              <w:t>Утврђивање</w:t>
            </w:r>
            <w:proofErr w:type="spellEnd"/>
            <w:r w:rsidRPr="00C60633">
              <w:rPr>
                <w:rFonts w:cstheme="minorHAnsi"/>
                <w:i/>
                <w:iCs/>
              </w:rPr>
              <w:t xml:space="preserve"> </w:t>
            </w:r>
            <w:proofErr w:type="spellStart"/>
            <w:r w:rsidRPr="00C60633">
              <w:rPr>
                <w:rFonts w:cstheme="minorHAnsi"/>
                <w:i/>
                <w:iCs/>
              </w:rPr>
              <w:t>времена</w:t>
            </w:r>
            <w:proofErr w:type="spellEnd"/>
            <w:r w:rsidRPr="00C60633">
              <w:rPr>
                <w:rFonts w:cstheme="minorHAnsi"/>
                <w:i/>
                <w:iCs/>
              </w:rPr>
              <w:t xml:space="preserve"> и </w:t>
            </w:r>
            <w:proofErr w:type="spellStart"/>
            <w:r w:rsidRPr="00C60633">
              <w:rPr>
                <w:rFonts w:cstheme="minorHAnsi"/>
                <w:i/>
                <w:iCs/>
              </w:rPr>
              <w:t>узрока</w:t>
            </w:r>
            <w:proofErr w:type="spellEnd"/>
            <w:r w:rsidRPr="00C60633">
              <w:rPr>
                <w:rFonts w:cstheme="minorHAnsi"/>
                <w:i/>
                <w:iCs/>
              </w:rPr>
              <w:t xml:space="preserve"> </w:t>
            </w:r>
            <w:proofErr w:type="spellStart"/>
            <w:r w:rsidRPr="00C60633">
              <w:rPr>
                <w:rFonts w:cstheme="minorHAnsi"/>
                <w:i/>
                <w:iCs/>
              </w:rPr>
              <w:t>смрти</w:t>
            </w:r>
            <w:proofErr w:type="spellEnd"/>
            <w:r w:rsidRPr="00C60633">
              <w:rPr>
                <w:rFonts w:cstheme="minorHAnsi"/>
                <w:i/>
                <w:iCs/>
              </w:rPr>
              <w:t xml:space="preserve"> </w:t>
            </w:r>
            <w:proofErr w:type="spellStart"/>
            <w:r w:rsidRPr="00C60633">
              <w:rPr>
                <w:rFonts w:cstheme="minorHAnsi"/>
                <w:i/>
                <w:iCs/>
              </w:rPr>
              <w:t>ван</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proofErr w:type="spellStart"/>
            <w:r w:rsidRPr="00C60633">
              <w:rPr>
                <w:rFonts w:cstheme="minorHAnsi"/>
                <w:i/>
                <w:iCs/>
              </w:rPr>
              <w:t>установе-мртвозорство</w:t>
            </w:r>
            <w:proofErr w:type="spellEnd"/>
          </w:p>
        </w:tc>
        <w:tc>
          <w:tcPr>
            <w:tcW w:w="1031" w:type="dxa"/>
            <w:noWrap/>
            <w:vAlign w:val="center"/>
            <w:hideMark/>
          </w:tcPr>
          <w:p w14:paraId="38CD836A" w14:textId="77777777" w:rsidR="00C60633" w:rsidRPr="00C60633" w:rsidRDefault="00C60633" w:rsidP="002D36FB">
            <w:pPr>
              <w:jc w:val="right"/>
              <w:rPr>
                <w:rFonts w:cstheme="minorHAnsi"/>
                <w:i/>
                <w:iCs/>
              </w:rPr>
            </w:pPr>
            <w:r w:rsidRPr="00C60633">
              <w:rPr>
                <w:rFonts w:cstheme="minorHAnsi"/>
                <w:i/>
                <w:iCs/>
              </w:rPr>
              <w:t>2.100</w:t>
            </w:r>
          </w:p>
        </w:tc>
        <w:tc>
          <w:tcPr>
            <w:tcW w:w="987" w:type="dxa"/>
            <w:noWrap/>
            <w:vAlign w:val="center"/>
            <w:hideMark/>
          </w:tcPr>
          <w:p w14:paraId="3F374E1A"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7BC180E" w14:textId="77777777" w:rsidR="00C60633" w:rsidRPr="00C60633" w:rsidRDefault="00C60633" w:rsidP="002D36FB">
            <w:pPr>
              <w:jc w:val="right"/>
              <w:rPr>
                <w:rFonts w:cstheme="minorHAnsi"/>
                <w:i/>
                <w:iCs/>
              </w:rPr>
            </w:pPr>
            <w:r w:rsidRPr="00C60633">
              <w:rPr>
                <w:rFonts w:cstheme="minorHAnsi"/>
                <w:i/>
                <w:iCs/>
              </w:rPr>
              <w:t>3.000</w:t>
            </w:r>
          </w:p>
        </w:tc>
        <w:tc>
          <w:tcPr>
            <w:tcW w:w="1027" w:type="dxa"/>
            <w:noWrap/>
            <w:vAlign w:val="center"/>
            <w:hideMark/>
          </w:tcPr>
          <w:p w14:paraId="15F3BE6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2DC7625" w14:textId="77777777" w:rsidR="00C60633" w:rsidRPr="00C60633" w:rsidRDefault="00C60633" w:rsidP="002D36FB">
            <w:pPr>
              <w:jc w:val="right"/>
              <w:rPr>
                <w:rFonts w:cstheme="minorHAnsi"/>
                <w:i/>
                <w:iCs/>
              </w:rPr>
            </w:pPr>
            <w:r w:rsidRPr="00C60633">
              <w:rPr>
                <w:rFonts w:cstheme="minorHAnsi"/>
                <w:i/>
                <w:iCs/>
              </w:rPr>
              <w:t>3.000</w:t>
            </w:r>
          </w:p>
        </w:tc>
        <w:tc>
          <w:tcPr>
            <w:tcW w:w="1025" w:type="dxa"/>
            <w:noWrap/>
            <w:vAlign w:val="center"/>
            <w:hideMark/>
          </w:tcPr>
          <w:p w14:paraId="1EAD4588"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7BA6C59" w14:textId="77777777" w:rsidTr="00A17714">
        <w:trPr>
          <w:trHeight w:val="1188"/>
        </w:trPr>
        <w:tc>
          <w:tcPr>
            <w:tcW w:w="1015" w:type="dxa"/>
            <w:noWrap/>
            <w:hideMark/>
          </w:tcPr>
          <w:p w14:paraId="5D82F120" w14:textId="77777777" w:rsidR="00C60633" w:rsidRPr="00C60633" w:rsidRDefault="00C60633" w:rsidP="00C60633">
            <w:pPr>
              <w:rPr>
                <w:rFonts w:cstheme="minorHAnsi"/>
              </w:rPr>
            </w:pPr>
            <w:r w:rsidRPr="00C60633">
              <w:rPr>
                <w:rFonts w:cstheme="minorHAnsi"/>
              </w:rPr>
              <w:t>1801-4001</w:t>
            </w:r>
          </w:p>
        </w:tc>
        <w:tc>
          <w:tcPr>
            <w:tcW w:w="2530" w:type="dxa"/>
            <w:hideMark/>
          </w:tcPr>
          <w:p w14:paraId="0369322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Гинеколошка</w:t>
            </w:r>
            <w:proofErr w:type="spellEnd"/>
            <w:r w:rsidRPr="00C60633">
              <w:rPr>
                <w:rFonts w:cstheme="minorHAnsi"/>
              </w:rPr>
              <w:t xml:space="preserve"> и </w:t>
            </w:r>
            <w:proofErr w:type="spellStart"/>
            <w:r w:rsidRPr="00C60633">
              <w:rPr>
                <w:rFonts w:cstheme="minorHAnsi"/>
              </w:rPr>
              <w:t>педијатријска</w:t>
            </w:r>
            <w:proofErr w:type="spellEnd"/>
            <w:r w:rsidRPr="00C60633">
              <w:rPr>
                <w:rFonts w:cstheme="minorHAnsi"/>
              </w:rPr>
              <w:t xml:space="preserve"> </w:t>
            </w:r>
            <w:proofErr w:type="spellStart"/>
            <w:r w:rsidRPr="00C60633">
              <w:rPr>
                <w:rFonts w:cstheme="minorHAnsi"/>
              </w:rPr>
              <w:t>заштита</w:t>
            </w:r>
            <w:proofErr w:type="spellEnd"/>
            <w:r w:rsidRPr="00C60633">
              <w:rPr>
                <w:rFonts w:cstheme="minorHAnsi"/>
              </w:rPr>
              <w:t xml:space="preserve"> у </w:t>
            </w:r>
            <w:proofErr w:type="spellStart"/>
            <w:r w:rsidRPr="00C60633">
              <w:rPr>
                <w:rFonts w:cstheme="minorHAnsi"/>
              </w:rPr>
              <w:t>насељеним</w:t>
            </w:r>
            <w:proofErr w:type="spellEnd"/>
            <w:r w:rsidRPr="00C60633">
              <w:rPr>
                <w:rFonts w:cstheme="minorHAnsi"/>
              </w:rPr>
              <w:t xml:space="preserve"> </w:t>
            </w:r>
            <w:proofErr w:type="spellStart"/>
            <w:r w:rsidRPr="00C60633">
              <w:rPr>
                <w:rFonts w:cstheme="minorHAnsi"/>
              </w:rPr>
              <w:t>местим</w:t>
            </w:r>
            <w:proofErr w:type="spellEnd"/>
          </w:p>
        </w:tc>
        <w:tc>
          <w:tcPr>
            <w:tcW w:w="3492" w:type="dxa"/>
            <w:hideMark/>
          </w:tcPr>
          <w:p w14:paraId="75B6516B" w14:textId="3CCE66BC"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2.4.5: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6E5E5FBE" w14:textId="77777777" w:rsidR="00C60633" w:rsidRPr="00C60633" w:rsidRDefault="00C60633" w:rsidP="002D36FB">
            <w:pPr>
              <w:jc w:val="right"/>
              <w:rPr>
                <w:rFonts w:cstheme="minorHAnsi"/>
              </w:rPr>
            </w:pPr>
            <w:r w:rsidRPr="00C60633">
              <w:rPr>
                <w:rFonts w:cstheme="minorHAnsi"/>
              </w:rPr>
              <w:t>7.700</w:t>
            </w:r>
          </w:p>
        </w:tc>
        <w:tc>
          <w:tcPr>
            <w:tcW w:w="987" w:type="dxa"/>
            <w:noWrap/>
            <w:vAlign w:val="center"/>
            <w:hideMark/>
          </w:tcPr>
          <w:p w14:paraId="358BEF30"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463E552" w14:textId="77777777" w:rsidR="00C60633" w:rsidRPr="00C60633" w:rsidRDefault="00C60633" w:rsidP="002D36FB">
            <w:pPr>
              <w:jc w:val="right"/>
              <w:rPr>
                <w:rFonts w:cstheme="minorHAnsi"/>
              </w:rPr>
            </w:pPr>
            <w:r w:rsidRPr="00C60633">
              <w:rPr>
                <w:rFonts w:cstheme="minorHAnsi"/>
              </w:rPr>
              <w:t>8.000</w:t>
            </w:r>
          </w:p>
        </w:tc>
        <w:tc>
          <w:tcPr>
            <w:tcW w:w="1027" w:type="dxa"/>
            <w:noWrap/>
            <w:vAlign w:val="center"/>
            <w:hideMark/>
          </w:tcPr>
          <w:p w14:paraId="17614F5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B2C5F59" w14:textId="77777777" w:rsidR="00C60633" w:rsidRPr="00C60633" w:rsidRDefault="00C60633" w:rsidP="002D36FB">
            <w:pPr>
              <w:jc w:val="right"/>
              <w:rPr>
                <w:rFonts w:cstheme="minorHAnsi"/>
              </w:rPr>
            </w:pPr>
            <w:r w:rsidRPr="00C60633">
              <w:rPr>
                <w:rFonts w:cstheme="minorHAnsi"/>
              </w:rPr>
              <w:t>9.000</w:t>
            </w:r>
          </w:p>
        </w:tc>
        <w:tc>
          <w:tcPr>
            <w:tcW w:w="1025" w:type="dxa"/>
            <w:noWrap/>
            <w:vAlign w:val="center"/>
            <w:hideMark/>
          </w:tcPr>
          <w:p w14:paraId="40527E0C" w14:textId="77777777" w:rsidR="00C60633" w:rsidRPr="00C60633" w:rsidRDefault="00C60633" w:rsidP="002D36FB">
            <w:pPr>
              <w:jc w:val="right"/>
              <w:rPr>
                <w:rFonts w:cstheme="minorHAnsi"/>
              </w:rPr>
            </w:pPr>
            <w:r w:rsidRPr="00C60633">
              <w:rPr>
                <w:rFonts w:cstheme="minorHAnsi"/>
              </w:rPr>
              <w:t> </w:t>
            </w:r>
          </w:p>
        </w:tc>
      </w:tr>
      <w:tr w:rsidR="00A17714" w:rsidRPr="00C60633" w14:paraId="31C916F9" w14:textId="77777777" w:rsidTr="00A17714">
        <w:trPr>
          <w:trHeight w:val="1044"/>
        </w:trPr>
        <w:tc>
          <w:tcPr>
            <w:tcW w:w="1015" w:type="dxa"/>
            <w:noWrap/>
            <w:hideMark/>
          </w:tcPr>
          <w:p w14:paraId="05DB71F2" w14:textId="77777777" w:rsidR="00C60633" w:rsidRPr="00C60633" w:rsidRDefault="00C60633" w:rsidP="00C60633">
            <w:pPr>
              <w:rPr>
                <w:rFonts w:cstheme="minorHAnsi"/>
                <w:i/>
                <w:iCs/>
              </w:rPr>
            </w:pPr>
            <w:r w:rsidRPr="00C60633">
              <w:rPr>
                <w:rFonts w:cstheme="minorHAnsi"/>
                <w:i/>
                <w:iCs/>
              </w:rPr>
              <w:t>1801-4001</w:t>
            </w:r>
          </w:p>
        </w:tc>
        <w:tc>
          <w:tcPr>
            <w:tcW w:w="2530" w:type="dxa"/>
            <w:hideMark/>
          </w:tcPr>
          <w:p w14:paraId="4EAEFBB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Гинеколошка</w:t>
            </w:r>
            <w:proofErr w:type="spellEnd"/>
            <w:r w:rsidRPr="00C60633">
              <w:rPr>
                <w:rFonts w:cstheme="minorHAnsi"/>
                <w:i/>
                <w:iCs/>
              </w:rPr>
              <w:t xml:space="preserve"> и </w:t>
            </w:r>
            <w:proofErr w:type="spellStart"/>
            <w:r w:rsidRPr="00C60633">
              <w:rPr>
                <w:rFonts w:cstheme="minorHAnsi"/>
                <w:i/>
                <w:iCs/>
              </w:rPr>
              <w:t>педијатријска</w:t>
            </w:r>
            <w:proofErr w:type="spellEnd"/>
            <w:r w:rsidRPr="00C60633">
              <w:rPr>
                <w:rFonts w:cstheme="minorHAnsi"/>
                <w:i/>
                <w:iCs/>
              </w:rPr>
              <w:t xml:space="preserve"> </w:t>
            </w:r>
            <w:proofErr w:type="spellStart"/>
            <w:r w:rsidRPr="00C60633">
              <w:rPr>
                <w:rFonts w:cstheme="minorHAnsi"/>
                <w:i/>
                <w:iCs/>
              </w:rPr>
              <w:t>заштита</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3492" w:type="dxa"/>
            <w:hideMark/>
          </w:tcPr>
          <w:p w14:paraId="29FAD10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2.4.5.4. </w:t>
            </w:r>
            <w:proofErr w:type="spellStart"/>
            <w:r w:rsidRPr="00C60633">
              <w:rPr>
                <w:rFonts w:cstheme="minorHAnsi"/>
                <w:i/>
                <w:iCs/>
              </w:rPr>
              <w:t>Гинеколошка</w:t>
            </w:r>
            <w:proofErr w:type="spellEnd"/>
            <w:r w:rsidRPr="00C60633">
              <w:rPr>
                <w:rFonts w:cstheme="minorHAnsi"/>
                <w:i/>
                <w:iCs/>
              </w:rPr>
              <w:t xml:space="preserve"> и </w:t>
            </w:r>
            <w:proofErr w:type="spellStart"/>
            <w:r w:rsidRPr="00C60633">
              <w:rPr>
                <w:rFonts w:cstheme="minorHAnsi"/>
                <w:i/>
                <w:iCs/>
              </w:rPr>
              <w:t>педијатријска</w:t>
            </w:r>
            <w:proofErr w:type="spellEnd"/>
            <w:r w:rsidRPr="00C60633">
              <w:rPr>
                <w:rFonts w:cstheme="minorHAnsi"/>
                <w:i/>
                <w:iCs/>
              </w:rPr>
              <w:t xml:space="preserve"> </w:t>
            </w:r>
            <w:proofErr w:type="spellStart"/>
            <w:r w:rsidRPr="00C60633">
              <w:rPr>
                <w:rFonts w:cstheme="minorHAnsi"/>
                <w:i/>
                <w:iCs/>
              </w:rPr>
              <w:t>заштита</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1630D813" w14:textId="77777777" w:rsidR="00C60633" w:rsidRPr="00C60633" w:rsidRDefault="00C60633" w:rsidP="002D36FB">
            <w:pPr>
              <w:jc w:val="right"/>
              <w:rPr>
                <w:rFonts w:cstheme="minorHAnsi"/>
                <w:i/>
                <w:iCs/>
              </w:rPr>
            </w:pPr>
            <w:r w:rsidRPr="00C60633">
              <w:rPr>
                <w:rFonts w:cstheme="minorHAnsi"/>
                <w:i/>
                <w:iCs/>
              </w:rPr>
              <w:t>7.700</w:t>
            </w:r>
          </w:p>
        </w:tc>
        <w:tc>
          <w:tcPr>
            <w:tcW w:w="987" w:type="dxa"/>
            <w:noWrap/>
            <w:vAlign w:val="center"/>
            <w:hideMark/>
          </w:tcPr>
          <w:p w14:paraId="6ADE1A0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5998988" w14:textId="77777777" w:rsidR="00C60633" w:rsidRPr="00C60633" w:rsidRDefault="00C60633" w:rsidP="002D36FB">
            <w:pPr>
              <w:jc w:val="right"/>
              <w:rPr>
                <w:rFonts w:cstheme="minorHAnsi"/>
                <w:i/>
                <w:iCs/>
              </w:rPr>
            </w:pPr>
            <w:r w:rsidRPr="00C60633">
              <w:rPr>
                <w:rFonts w:cstheme="minorHAnsi"/>
                <w:i/>
                <w:iCs/>
              </w:rPr>
              <w:t>8.000</w:t>
            </w:r>
          </w:p>
        </w:tc>
        <w:tc>
          <w:tcPr>
            <w:tcW w:w="1027" w:type="dxa"/>
            <w:noWrap/>
            <w:vAlign w:val="center"/>
            <w:hideMark/>
          </w:tcPr>
          <w:p w14:paraId="4E3E248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10B83F7" w14:textId="77777777" w:rsidR="00C60633" w:rsidRPr="00C60633" w:rsidRDefault="00C60633" w:rsidP="002D36FB">
            <w:pPr>
              <w:jc w:val="right"/>
              <w:rPr>
                <w:rFonts w:cstheme="minorHAnsi"/>
                <w:i/>
                <w:iCs/>
              </w:rPr>
            </w:pPr>
            <w:r w:rsidRPr="00C60633">
              <w:rPr>
                <w:rFonts w:cstheme="minorHAnsi"/>
                <w:i/>
                <w:iCs/>
              </w:rPr>
              <w:t>9.000</w:t>
            </w:r>
          </w:p>
        </w:tc>
        <w:tc>
          <w:tcPr>
            <w:tcW w:w="1025" w:type="dxa"/>
            <w:noWrap/>
            <w:vAlign w:val="center"/>
            <w:hideMark/>
          </w:tcPr>
          <w:p w14:paraId="71D2746B"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A0C3FD1" w14:textId="77777777" w:rsidTr="00A17714">
        <w:trPr>
          <w:trHeight w:val="864"/>
        </w:trPr>
        <w:tc>
          <w:tcPr>
            <w:tcW w:w="1015" w:type="dxa"/>
            <w:noWrap/>
            <w:hideMark/>
          </w:tcPr>
          <w:p w14:paraId="0A8309BB" w14:textId="77777777" w:rsidR="00C60633" w:rsidRPr="00C60633" w:rsidRDefault="00C60633" w:rsidP="00C60633">
            <w:pPr>
              <w:rPr>
                <w:rFonts w:cstheme="minorHAnsi"/>
              </w:rPr>
            </w:pPr>
            <w:r w:rsidRPr="00C60633">
              <w:rPr>
                <w:rFonts w:cstheme="minorHAnsi"/>
              </w:rPr>
              <w:t>1801-4002</w:t>
            </w:r>
          </w:p>
        </w:tc>
        <w:tc>
          <w:tcPr>
            <w:tcW w:w="2530" w:type="dxa"/>
            <w:hideMark/>
          </w:tcPr>
          <w:p w14:paraId="6018F20B"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Здравствено-едукативна</w:t>
            </w:r>
            <w:proofErr w:type="spellEnd"/>
            <w:r w:rsidRPr="00C60633">
              <w:rPr>
                <w:rFonts w:cstheme="minorHAnsi"/>
              </w:rPr>
              <w:t xml:space="preserve"> </w:t>
            </w:r>
            <w:proofErr w:type="spellStart"/>
            <w:r w:rsidRPr="00C60633">
              <w:rPr>
                <w:rFonts w:cstheme="minorHAnsi"/>
              </w:rPr>
              <w:t>предавања</w:t>
            </w:r>
            <w:proofErr w:type="spellEnd"/>
            <w:r w:rsidRPr="00C60633">
              <w:rPr>
                <w:rFonts w:cstheme="minorHAnsi"/>
              </w:rPr>
              <w:t xml:space="preserve"> у </w:t>
            </w:r>
            <w:proofErr w:type="spellStart"/>
            <w:r w:rsidRPr="00C60633">
              <w:rPr>
                <w:rFonts w:cstheme="minorHAnsi"/>
              </w:rPr>
              <w:t>вртићима</w:t>
            </w:r>
            <w:proofErr w:type="spellEnd"/>
            <w:r w:rsidRPr="00C60633">
              <w:rPr>
                <w:rFonts w:cstheme="minorHAnsi"/>
              </w:rPr>
              <w:t xml:space="preserve"> и </w:t>
            </w:r>
            <w:proofErr w:type="spellStart"/>
            <w:r w:rsidRPr="00C60633">
              <w:rPr>
                <w:rFonts w:cstheme="minorHAnsi"/>
              </w:rPr>
              <w:t>основним</w:t>
            </w:r>
            <w:proofErr w:type="spellEnd"/>
            <w:r w:rsidRPr="00C60633">
              <w:rPr>
                <w:rFonts w:cstheme="minorHAnsi"/>
              </w:rPr>
              <w:t xml:space="preserve"> </w:t>
            </w:r>
            <w:proofErr w:type="spellStart"/>
            <w:r w:rsidRPr="00C60633">
              <w:rPr>
                <w:rFonts w:cstheme="minorHAnsi"/>
              </w:rPr>
              <w:t>школама</w:t>
            </w:r>
            <w:proofErr w:type="spellEnd"/>
          </w:p>
        </w:tc>
        <w:tc>
          <w:tcPr>
            <w:tcW w:w="3492" w:type="dxa"/>
            <w:hideMark/>
          </w:tcPr>
          <w:p w14:paraId="380A8928" w14:textId="30014C0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2.4.5: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073C925C" w14:textId="77777777" w:rsidR="00C60633" w:rsidRPr="00C60633" w:rsidRDefault="00C60633" w:rsidP="002D36FB">
            <w:pPr>
              <w:jc w:val="right"/>
              <w:rPr>
                <w:rFonts w:cstheme="minorHAnsi"/>
              </w:rPr>
            </w:pPr>
            <w:r w:rsidRPr="00C60633">
              <w:rPr>
                <w:rFonts w:cstheme="minorHAnsi"/>
              </w:rPr>
              <w:t>2.000</w:t>
            </w:r>
          </w:p>
        </w:tc>
        <w:tc>
          <w:tcPr>
            <w:tcW w:w="987" w:type="dxa"/>
            <w:noWrap/>
            <w:vAlign w:val="center"/>
            <w:hideMark/>
          </w:tcPr>
          <w:p w14:paraId="39C78A3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370D7189" w14:textId="77777777" w:rsidR="00C60633" w:rsidRPr="00C60633" w:rsidRDefault="00C60633" w:rsidP="002D36FB">
            <w:pPr>
              <w:jc w:val="right"/>
              <w:rPr>
                <w:rFonts w:cstheme="minorHAnsi"/>
              </w:rPr>
            </w:pPr>
            <w:r w:rsidRPr="00C60633">
              <w:rPr>
                <w:rFonts w:cstheme="minorHAnsi"/>
              </w:rPr>
              <w:t>3.000</w:t>
            </w:r>
          </w:p>
        </w:tc>
        <w:tc>
          <w:tcPr>
            <w:tcW w:w="1027" w:type="dxa"/>
            <w:noWrap/>
            <w:vAlign w:val="center"/>
            <w:hideMark/>
          </w:tcPr>
          <w:p w14:paraId="19C978A7"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1265703" w14:textId="77777777" w:rsidR="00C60633" w:rsidRPr="00C60633" w:rsidRDefault="00C60633" w:rsidP="002D36FB">
            <w:pPr>
              <w:jc w:val="right"/>
              <w:rPr>
                <w:rFonts w:cstheme="minorHAnsi"/>
              </w:rPr>
            </w:pPr>
            <w:r w:rsidRPr="00C60633">
              <w:rPr>
                <w:rFonts w:cstheme="minorHAnsi"/>
              </w:rPr>
              <w:t>4.000</w:t>
            </w:r>
          </w:p>
        </w:tc>
        <w:tc>
          <w:tcPr>
            <w:tcW w:w="1025" w:type="dxa"/>
            <w:noWrap/>
            <w:vAlign w:val="center"/>
            <w:hideMark/>
          </w:tcPr>
          <w:p w14:paraId="16E4FEB6" w14:textId="77777777" w:rsidR="00C60633" w:rsidRPr="00C60633" w:rsidRDefault="00C60633" w:rsidP="002D36FB">
            <w:pPr>
              <w:jc w:val="right"/>
              <w:rPr>
                <w:rFonts w:cstheme="minorHAnsi"/>
              </w:rPr>
            </w:pPr>
            <w:r w:rsidRPr="00C60633">
              <w:rPr>
                <w:rFonts w:cstheme="minorHAnsi"/>
              </w:rPr>
              <w:t> </w:t>
            </w:r>
          </w:p>
        </w:tc>
      </w:tr>
      <w:tr w:rsidR="00A17714" w:rsidRPr="00C60633" w14:paraId="5BE0B333" w14:textId="77777777" w:rsidTr="00A17714">
        <w:trPr>
          <w:trHeight w:val="864"/>
        </w:trPr>
        <w:tc>
          <w:tcPr>
            <w:tcW w:w="1015" w:type="dxa"/>
            <w:noWrap/>
            <w:hideMark/>
          </w:tcPr>
          <w:p w14:paraId="72F91B80" w14:textId="77777777" w:rsidR="00C60633" w:rsidRPr="00C60633" w:rsidRDefault="00C60633" w:rsidP="00C60633">
            <w:pPr>
              <w:rPr>
                <w:rFonts w:cstheme="minorHAnsi"/>
                <w:i/>
                <w:iCs/>
              </w:rPr>
            </w:pPr>
            <w:r w:rsidRPr="00C60633">
              <w:rPr>
                <w:rFonts w:cstheme="minorHAnsi"/>
                <w:i/>
                <w:iCs/>
              </w:rPr>
              <w:lastRenderedPageBreak/>
              <w:t>1801-4002</w:t>
            </w:r>
          </w:p>
        </w:tc>
        <w:tc>
          <w:tcPr>
            <w:tcW w:w="2530" w:type="dxa"/>
            <w:hideMark/>
          </w:tcPr>
          <w:p w14:paraId="59A0F0E3"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Здравствено-едукативна</w:t>
            </w:r>
            <w:proofErr w:type="spellEnd"/>
            <w:r w:rsidRPr="00C60633">
              <w:rPr>
                <w:rFonts w:cstheme="minorHAnsi"/>
                <w:i/>
                <w:iCs/>
              </w:rPr>
              <w:t xml:space="preserve"> </w:t>
            </w:r>
            <w:proofErr w:type="spellStart"/>
            <w:r w:rsidRPr="00C60633">
              <w:rPr>
                <w:rFonts w:cstheme="minorHAnsi"/>
                <w:i/>
                <w:iCs/>
              </w:rPr>
              <w:t>предавања</w:t>
            </w:r>
            <w:proofErr w:type="spellEnd"/>
            <w:r w:rsidRPr="00C60633">
              <w:rPr>
                <w:rFonts w:cstheme="minorHAnsi"/>
                <w:i/>
                <w:iCs/>
              </w:rPr>
              <w:t xml:space="preserve"> у </w:t>
            </w:r>
            <w:proofErr w:type="spellStart"/>
            <w:r w:rsidRPr="00C60633">
              <w:rPr>
                <w:rFonts w:cstheme="minorHAnsi"/>
                <w:i/>
                <w:iCs/>
              </w:rPr>
              <w:t>вртићима</w:t>
            </w:r>
            <w:proofErr w:type="spellEnd"/>
            <w:r w:rsidRPr="00C60633">
              <w:rPr>
                <w:rFonts w:cstheme="minorHAnsi"/>
                <w:i/>
                <w:iCs/>
              </w:rPr>
              <w:t xml:space="preserve"> и </w:t>
            </w:r>
            <w:proofErr w:type="spellStart"/>
            <w:r w:rsidRPr="00C60633">
              <w:rPr>
                <w:rFonts w:cstheme="minorHAnsi"/>
                <w:i/>
                <w:iCs/>
              </w:rPr>
              <w:t>основним</w:t>
            </w:r>
            <w:proofErr w:type="spellEnd"/>
            <w:r w:rsidRPr="00C60633">
              <w:rPr>
                <w:rFonts w:cstheme="minorHAnsi"/>
                <w:i/>
                <w:iCs/>
              </w:rPr>
              <w:t xml:space="preserve"> </w:t>
            </w:r>
            <w:proofErr w:type="spellStart"/>
            <w:r w:rsidRPr="00C60633">
              <w:rPr>
                <w:rFonts w:cstheme="minorHAnsi"/>
                <w:i/>
                <w:iCs/>
              </w:rPr>
              <w:t>школама</w:t>
            </w:r>
            <w:proofErr w:type="spellEnd"/>
          </w:p>
        </w:tc>
        <w:tc>
          <w:tcPr>
            <w:tcW w:w="3492" w:type="dxa"/>
            <w:hideMark/>
          </w:tcPr>
          <w:p w14:paraId="0E462A2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2.4.5.5. </w:t>
            </w:r>
            <w:proofErr w:type="spellStart"/>
            <w:r w:rsidRPr="00C60633">
              <w:rPr>
                <w:rFonts w:cstheme="minorHAnsi"/>
                <w:i/>
                <w:iCs/>
              </w:rPr>
              <w:t>Здравствено-едукативна</w:t>
            </w:r>
            <w:proofErr w:type="spellEnd"/>
            <w:r w:rsidRPr="00C60633">
              <w:rPr>
                <w:rFonts w:cstheme="minorHAnsi"/>
                <w:i/>
                <w:iCs/>
              </w:rPr>
              <w:t xml:space="preserve"> </w:t>
            </w:r>
            <w:proofErr w:type="spellStart"/>
            <w:r w:rsidRPr="00C60633">
              <w:rPr>
                <w:rFonts w:cstheme="minorHAnsi"/>
                <w:i/>
                <w:iCs/>
              </w:rPr>
              <w:t>предавања</w:t>
            </w:r>
            <w:proofErr w:type="spellEnd"/>
            <w:r w:rsidRPr="00C60633">
              <w:rPr>
                <w:rFonts w:cstheme="minorHAnsi"/>
                <w:i/>
                <w:iCs/>
              </w:rPr>
              <w:t xml:space="preserve"> у </w:t>
            </w:r>
            <w:proofErr w:type="spellStart"/>
            <w:r w:rsidRPr="00C60633">
              <w:rPr>
                <w:rFonts w:cstheme="minorHAnsi"/>
                <w:i/>
                <w:iCs/>
              </w:rPr>
              <w:t>вртићима</w:t>
            </w:r>
            <w:proofErr w:type="spellEnd"/>
            <w:r w:rsidRPr="00C60633">
              <w:rPr>
                <w:rFonts w:cstheme="minorHAnsi"/>
                <w:i/>
                <w:iCs/>
              </w:rPr>
              <w:t xml:space="preserve"> и </w:t>
            </w:r>
            <w:proofErr w:type="spellStart"/>
            <w:r w:rsidRPr="00C60633">
              <w:rPr>
                <w:rFonts w:cstheme="minorHAnsi"/>
                <w:i/>
                <w:iCs/>
              </w:rPr>
              <w:t>основним</w:t>
            </w:r>
            <w:proofErr w:type="spellEnd"/>
            <w:r w:rsidRPr="00C60633">
              <w:rPr>
                <w:rFonts w:cstheme="minorHAnsi"/>
                <w:i/>
                <w:iCs/>
              </w:rPr>
              <w:t xml:space="preserve"> </w:t>
            </w:r>
            <w:proofErr w:type="spellStart"/>
            <w:r w:rsidRPr="00C60633">
              <w:rPr>
                <w:rFonts w:cstheme="minorHAnsi"/>
                <w:i/>
                <w:iCs/>
              </w:rPr>
              <w:t>школама</w:t>
            </w:r>
            <w:proofErr w:type="spellEnd"/>
            <w:r w:rsidRPr="00C60633">
              <w:rPr>
                <w:rFonts w:cstheme="minorHAnsi"/>
                <w:i/>
                <w:iCs/>
              </w:rPr>
              <w:t xml:space="preserve"> </w:t>
            </w:r>
          </w:p>
        </w:tc>
        <w:tc>
          <w:tcPr>
            <w:tcW w:w="1031" w:type="dxa"/>
            <w:noWrap/>
            <w:vAlign w:val="center"/>
            <w:hideMark/>
          </w:tcPr>
          <w:p w14:paraId="34CCE7E6" w14:textId="77777777" w:rsidR="00C60633" w:rsidRPr="00C60633" w:rsidRDefault="00C60633" w:rsidP="002D36FB">
            <w:pPr>
              <w:jc w:val="right"/>
              <w:rPr>
                <w:rFonts w:cstheme="minorHAnsi"/>
                <w:i/>
                <w:iCs/>
              </w:rPr>
            </w:pPr>
            <w:r w:rsidRPr="00C60633">
              <w:rPr>
                <w:rFonts w:cstheme="minorHAnsi"/>
                <w:i/>
                <w:iCs/>
              </w:rPr>
              <w:t>2.000</w:t>
            </w:r>
          </w:p>
        </w:tc>
        <w:tc>
          <w:tcPr>
            <w:tcW w:w="987" w:type="dxa"/>
            <w:noWrap/>
            <w:vAlign w:val="center"/>
            <w:hideMark/>
          </w:tcPr>
          <w:p w14:paraId="33E93D7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5E6FE8E" w14:textId="77777777" w:rsidR="00C60633" w:rsidRPr="00C60633" w:rsidRDefault="00C60633" w:rsidP="002D36FB">
            <w:pPr>
              <w:jc w:val="right"/>
              <w:rPr>
                <w:rFonts w:cstheme="minorHAnsi"/>
                <w:i/>
                <w:iCs/>
              </w:rPr>
            </w:pPr>
            <w:r w:rsidRPr="00C60633">
              <w:rPr>
                <w:rFonts w:cstheme="minorHAnsi"/>
                <w:i/>
                <w:iCs/>
              </w:rPr>
              <w:t>3.000</w:t>
            </w:r>
          </w:p>
        </w:tc>
        <w:tc>
          <w:tcPr>
            <w:tcW w:w="1027" w:type="dxa"/>
            <w:noWrap/>
            <w:vAlign w:val="center"/>
            <w:hideMark/>
          </w:tcPr>
          <w:p w14:paraId="59C053A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255B469" w14:textId="77777777" w:rsidR="00C60633" w:rsidRPr="00C60633" w:rsidRDefault="00C60633" w:rsidP="002D36FB">
            <w:pPr>
              <w:jc w:val="right"/>
              <w:rPr>
                <w:rFonts w:cstheme="minorHAnsi"/>
                <w:i/>
                <w:iCs/>
              </w:rPr>
            </w:pPr>
            <w:r w:rsidRPr="00C60633">
              <w:rPr>
                <w:rFonts w:cstheme="minorHAnsi"/>
                <w:i/>
                <w:iCs/>
              </w:rPr>
              <w:t>4.000</w:t>
            </w:r>
          </w:p>
        </w:tc>
        <w:tc>
          <w:tcPr>
            <w:tcW w:w="1025" w:type="dxa"/>
            <w:noWrap/>
            <w:vAlign w:val="center"/>
            <w:hideMark/>
          </w:tcPr>
          <w:p w14:paraId="6CF7075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F61F33E" w14:textId="77777777" w:rsidTr="00A17714">
        <w:trPr>
          <w:trHeight w:val="1152"/>
        </w:trPr>
        <w:tc>
          <w:tcPr>
            <w:tcW w:w="1015" w:type="dxa"/>
            <w:noWrap/>
            <w:hideMark/>
          </w:tcPr>
          <w:p w14:paraId="56478045" w14:textId="77777777" w:rsidR="00C60633" w:rsidRPr="00C60633" w:rsidRDefault="00C60633" w:rsidP="00C60633">
            <w:pPr>
              <w:rPr>
                <w:rFonts w:cstheme="minorHAnsi"/>
              </w:rPr>
            </w:pPr>
            <w:r w:rsidRPr="00C60633">
              <w:rPr>
                <w:rFonts w:cstheme="minorHAnsi"/>
              </w:rPr>
              <w:t>1801-5001</w:t>
            </w:r>
          </w:p>
        </w:tc>
        <w:tc>
          <w:tcPr>
            <w:tcW w:w="2530" w:type="dxa"/>
            <w:hideMark/>
          </w:tcPr>
          <w:p w14:paraId="1010C19E"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потребе</w:t>
            </w:r>
            <w:proofErr w:type="spellEnd"/>
            <w:r w:rsidRPr="00C60633">
              <w:rPr>
                <w:rFonts w:cstheme="minorHAnsi"/>
              </w:rPr>
              <w:t xml:space="preserve"> </w:t>
            </w:r>
            <w:proofErr w:type="spellStart"/>
            <w:r w:rsidRPr="00C60633">
              <w:rPr>
                <w:rFonts w:cstheme="minorHAnsi"/>
              </w:rPr>
              <w:t>реконструкције</w:t>
            </w:r>
            <w:proofErr w:type="spellEnd"/>
            <w:r w:rsidRPr="00C60633">
              <w:rPr>
                <w:rFonts w:cstheme="minorHAnsi"/>
              </w:rPr>
              <w:t xml:space="preserve"> </w:t>
            </w:r>
            <w:r w:rsidRPr="00C60633">
              <w:rPr>
                <w:rFonts w:cstheme="minorHAnsi"/>
              </w:rPr>
              <w:br/>
            </w:r>
            <w:proofErr w:type="spellStart"/>
            <w:r w:rsidRPr="00C60633">
              <w:rPr>
                <w:rFonts w:cstheme="minorHAnsi"/>
              </w:rPr>
              <w:t>амбуланте</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Стрелишту</w:t>
            </w:r>
            <w:proofErr w:type="spellEnd"/>
            <w:r w:rsidRPr="00C60633">
              <w:rPr>
                <w:rFonts w:cstheme="minorHAnsi"/>
              </w:rPr>
              <w:t xml:space="preserve"> </w:t>
            </w:r>
          </w:p>
        </w:tc>
        <w:tc>
          <w:tcPr>
            <w:tcW w:w="3492" w:type="dxa"/>
            <w:hideMark/>
          </w:tcPr>
          <w:p w14:paraId="6DE0891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2.3.6: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59F8F8A6" w14:textId="77777777" w:rsidR="00C60633" w:rsidRPr="00C60633" w:rsidRDefault="00C60633" w:rsidP="002D36FB">
            <w:pPr>
              <w:jc w:val="right"/>
              <w:rPr>
                <w:rFonts w:cstheme="minorHAnsi"/>
              </w:rPr>
            </w:pPr>
            <w:r w:rsidRPr="00C60633">
              <w:rPr>
                <w:rFonts w:cstheme="minorHAnsi"/>
              </w:rPr>
              <w:t>3.600</w:t>
            </w:r>
          </w:p>
        </w:tc>
        <w:tc>
          <w:tcPr>
            <w:tcW w:w="987" w:type="dxa"/>
            <w:noWrap/>
            <w:vAlign w:val="center"/>
            <w:hideMark/>
          </w:tcPr>
          <w:p w14:paraId="3F67CD5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C3DAF65"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357E63E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CCC3158"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08DEA4A" w14:textId="77777777" w:rsidR="00C60633" w:rsidRPr="00C60633" w:rsidRDefault="00C60633" w:rsidP="002D36FB">
            <w:pPr>
              <w:jc w:val="right"/>
              <w:rPr>
                <w:rFonts w:cstheme="minorHAnsi"/>
              </w:rPr>
            </w:pPr>
            <w:r w:rsidRPr="00C60633">
              <w:rPr>
                <w:rFonts w:cstheme="minorHAnsi"/>
              </w:rPr>
              <w:t> </w:t>
            </w:r>
          </w:p>
        </w:tc>
      </w:tr>
      <w:tr w:rsidR="00A17714" w:rsidRPr="00C60633" w14:paraId="0CD1C88F" w14:textId="77777777" w:rsidTr="00A17714">
        <w:trPr>
          <w:trHeight w:val="1152"/>
        </w:trPr>
        <w:tc>
          <w:tcPr>
            <w:tcW w:w="1015" w:type="dxa"/>
            <w:noWrap/>
            <w:hideMark/>
          </w:tcPr>
          <w:p w14:paraId="1BBD93FA" w14:textId="77777777" w:rsidR="00C60633" w:rsidRPr="00C60633" w:rsidRDefault="00C60633" w:rsidP="00C60633">
            <w:pPr>
              <w:rPr>
                <w:rFonts w:cstheme="minorHAnsi"/>
                <w:i/>
                <w:iCs/>
              </w:rPr>
            </w:pPr>
            <w:r w:rsidRPr="00C60633">
              <w:rPr>
                <w:rFonts w:cstheme="minorHAnsi"/>
                <w:i/>
                <w:iCs/>
              </w:rPr>
              <w:t>1801-5001</w:t>
            </w:r>
          </w:p>
        </w:tc>
        <w:tc>
          <w:tcPr>
            <w:tcW w:w="2530" w:type="dxa"/>
            <w:hideMark/>
          </w:tcPr>
          <w:p w14:paraId="52E29A70"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реконструкције</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амбуланте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Стрелишту</w:t>
            </w:r>
            <w:proofErr w:type="spellEnd"/>
            <w:r w:rsidRPr="00C60633">
              <w:rPr>
                <w:rFonts w:cstheme="minorHAnsi"/>
                <w:i/>
                <w:iCs/>
              </w:rPr>
              <w:t xml:space="preserve"> </w:t>
            </w:r>
          </w:p>
        </w:tc>
        <w:tc>
          <w:tcPr>
            <w:tcW w:w="3492" w:type="dxa"/>
            <w:hideMark/>
          </w:tcPr>
          <w:p w14:paraId="5A4B928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2.3.6.1.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реконструкције</w:t>
            </w:r>
            <w:proofErr w:type="spellEnd"/>
            <w:r w:rsidRPr="00C60633">
              <w:rPr>
                <w:rFonts w:cstheme="minorHAnsi"/>
                <w:i/>
                <w:iCs/>
              </w:rPr>
              <w:t xml:space="preserve"> </w:t>
            </w:r>
            <w:proofErr w:type="spellStart"/>
            <w:r w:rsidRPr="00C60633">
              <w:rPr>
                <w:rFonts w:cstheme="minorHAnsi"/>
                <w:i/>
                <w:iCs/>
              </w:rPr>
              <w:t>амбуланте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Стрелишту</w:t>
            </w:r>
            <w:proofErr w:type="spellEnd"/>
          </w:p>
        </w:tc>
        <w:tc>
          <w:tcPr>
            <w:tcW w:w="1031" w:type="dxa"/>
            <w:noWrap/>
            <w:vAlign w:val="center"/>
            <w:hideMark/>
          </w:tcPr>
          <w:p w14:paraId="20403435" w14:textId="77777777" w:rsidR="00C60633" w:rsidRPr="00C60633" w:rsidRDefault="00C60633" w:rsidP="002D36FB">
            <w:pPr>
              <w:jc w:val="right"/>
              <w:rPr>
                <w:rFonts w:cstheme="minorHAnsi"/>
                <w:i/>
                <w:iCs/>
              </w:rPr>
            </w:pPr>
            <w:r w:rsidRPr="00C60633">
              <w:rPr>
                <w:rFonts w:cstheme="minorHAnsi"/>
                <w:i/>
                <w:iCs/>
              </w:rPr>
              <w:t>3.600</w:t>
            </w:r>
          </w:p>
        </w:tc>
        <w:tc>
          <w:tcPr>
            <w:tcW w:w="987" w:type="dxa"/>
            <w:noWrap/>
            <w:vAlign w:val="center"/>
            <w:hideMark/>
          </w:tcPr>
          <w:p w14:paraId="5A1FAAD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BE924C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A342AF4"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E608B84"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8D4F543"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51F6245B" w14:textId="77777777" w:rsidTr="00A17714">
        <w:trPr>
          <w:trHeight w:val="576"/>
        </w:trPr>
        <w:tc>
          <w:tcPr>
            <w:tcW w:w="1015" w:type="dxa"/>
            <w:noWrap/>
            <w:hideMark/>
          </w:tcPr>
          <w:p w14:paraId="6707D8C8" w14:textId="77777777" w:rsidR="00C60633" w:rsidRPr="00C60633" w:rsidRDefault="00C60633" w:rsidP="00C60633">
            <w:pPr>
              <w:rPr>
                <w:rFonts w:cstheme="minorHAnsi"/>
              </w:rPr>
            </w:pPr>
            <w:r w:rsidRPr="00C60633">
              <w:rPr>
                <w:rFonts w:cstheme="minorHAnsi"/>
              </w:rPr>
              <w:t>1801</w:t>
            </w:r>
          </w:p>
        </w:tc>
        <w:tc>
          <w:tcPr>
            <w:tcW w:w="2530" w:type="dxa"/>
            <w:hideMark/>
          </w:tcPr>
          <w:p w14:paraId="331471C2" w14:textId="77777777" w:rsidR="00C60633" w:rsidRPr="00C60633" w:rsidRDefault="00C60633">
            <w:pPr>
              <w:rPr>
                <w:rFonts w:cstheme="minorHAnsi"/>
              </w:rPr>
            </w:pPr>
            <w:r w:rsidRPr="00C60633">
              <w:rPr>
                <w:rFonts w:cstheme="minorHAnsi"/>
              </w:rPr>
              <w:t> </w:t>
            </w:r>
          </w:p>
        </w:tc>
        <w:tc>
          <w:tcPr>
            <w:tcW w:w="3492" w:type="dxa"/>
            <w:hideMark/>
          </w:tcPr>
          <w:p w14:paraId="325CF80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2.3.6: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здравствене</w:t>
            </w:r>
            <w:proofErr w:type="spellEnd"/>
            <w:r w:rsidRPr="00C60633">
              <w:rPr>
                <w:rFonts w:cstheme="minorHAnsi"/>
              </w:rPr>
              <w:t xml:space="preserve"> </w:t>
            </w:r>
            <w:proofErr w:type="spellStart"/>
            <w:r w:rsidRPr="00C60633">
              <w:rPr>
                <w:rFonts w:cstheme="minorHAnsi"/>
              </w:rPr>
              <w:t>заштите</w:t>
            </w:r>
            <w:proofErr w:type="spellEnd"/>
          </w:p>
        </w:tc>
        <w:tc>
          <w:tcPr>
            <w:tcW w:w="1031" w:type="dxa"/>
            <w:noWrap/>
            <w:vAlign w:val="center"/>
            <w:hideMark/>
          </w:tcPr>
          <w:p w14:paraId="33A48C4C"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4AA7125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06770EBD"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07D238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7BC9CF95"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082D6E89" w14:textId="77777777" w:rsidR="00C60633" w:rsidRPr="00C60633" w:rsidRDefault="00C60633" w:rsidP="002D36FB">
            <w:pPr>
              <w:jc w:val="right"/>
              <w:rPr>
                <w:rFonts w:cstheme="minorHAnsi"/>
              </w:rPr>
            </w:pPr>
            <w:r w:rsidRPr="00C60633">
              <w:rPr>
                <w:rFonts w:cstheme="minorHAnsi"/>
              </w:rPr>
              <w:t> </w:t>
            </w:r>
          </w:p>
        </w:tc>
      </w:tr>
      <w:tr w:rsidR="00A17714" w:rsidRPr="00C60633" w14:paraId="66542A8B" w14:textId="77777777" w:rsidTr="00A17714">
        <w:trPr>
          <w:trHeight w:val="864"/>
        </w:trPr>
        <w:tc>
          <w:tcPr>
            <w:tcW w:w="1015" w:type="dxa"/>
            <w:noWrap/>
            <w:hideMark/>
          </w:tcPr>
          <w:p w14:paraId="6ADDA5CD" w14:textId="77777777" w:rsidR="00C60633" w:rsidRPr="00C60633" w:rsidRDefault="00C60633" w:rsidP="00C60633">
            <w:pPr>
              <w:rPr>
                <w:rFonts w:cstheme="minorHAnsi"/>
                <w:i/>
                <w:iCs/>
              </w:rPr>
            </w:pPr>
            <w:r w:rsidRPr="00C60633">
              <w:rPr>
                <w:rFonts w:cstheme="minorHAnsi"/>
                <w:i/>
                <w:iCs/>
              </w:rPr>
              <w:t>1801</w:t>
            </w:r>
          </w:p>
        </w:tc>
        <w:tc>
          <w:tcPr>
            <w:tcW w:w="2530" w:type="dxa"/>
            <w:hideMark/>
          </w:tcPr>
          <w:p w14:paraId="542E9525" w14:textId="77777777" w:rsidR="00C60633" w:rsidRPr="00C60633" w:rsidRDefault="00C60633">
            <w:pPr>
              <w:rPr>
                <w:rFonts w:cstheme="minorHAnsi"/>
                <w:i/>
                <w:iCs/>
              </w:rPr>
            </w:pPr>
            <w:r w:rsidRPr="00C60633">
              <w:rPr>
                <w:rFonts w:cstheme="minorHAnsi"/>
                <w:i/>
                <w:iCs/>
              </w:rPr>
              <w:t> </w:t>
            </w:r>
          </w:p>
        </w:tc>
        <w:tc>
          <w:tcPr>
            <w:tcW w:w="3492" w:type="dxa"/>
            <w:hideMark/>
          </w:tcPr>
          <w:p w14:paraId="1A1C870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2.3.6.2. </w:t>
            </w:r>
            <w:proofErr w:type="spellStart"/>
            <w:r w:rsidRPr="00C60633">
              <w:rPr>
                <w:rFonts w:cstheme="minorHAnsi"/>
                <w:i/>
                <w:iCs/>
              </w:rPr>
              <w:t>Приоритизација</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и </w:t>
            </w:r>
            <w:proofErr w:type="spellStart"/>
            <w:r w:rsidRPr="00C60633">
              <w:rPr>
                <w:rFonts w:cstheme="minorHAnsi"/>
                <w:i/>
                <w:iCs/>
              </w:rPr>
              <w:t>улагања</w:t>
            </w:r>
            <w:proofErr w:type="spellEnd"/>
            <w:r w:rsidRPr="00C60633">
              <w:rPr>
                <w:rFonts w:cstheme="minorHAnsi"/>
                <w:i/>
                <w:iCs/>
              </w:rPr>
              <w:t xml:space="preserve"> у </w:t>
            </w:r>
            <w:proofErr w:type="spellStart"/>
            <w:r w:rsidRPr="00C60633">
              <w:rPr>
                <w:rFonts w:cstheme="minorHAnsi"/>
                <w:i/>
                <w:iCs/>
              </w:rPr>
              <w:t>реконструкције</w:t>
            </w:r>
            <w:proofErr w:type="spellEnd"/>
            <w:r w:rsidRPr="00C60633">
              <w:rPr>
                <w:rFonts w:cstheme="minorHAnsi"/>
                <w:i/>
                <w:iCs/>
              </w:rPr>
              <w:t>/</w:t>
            </w:r>
            <w:proofErr w:type="spellStart"/>
            <w:r w:rsidRPr="00C60633">
              <w:rPr>
                <w:rFonts w:cstheme="minorHAnsi"/>
                <w:i/>
                <w:iCs/>
              </w:rPr>
              <w:t>адаптације</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proofErr w:type="spellStart"/>
            <w:r w:rsidRPr="00C60633">
              <w:rPr>
                <w:rFonts w:cstheme="minorHAnsi"/>
                <w:i/>
                <w:iCs/>
              </w:rPr>
              <w:t>заштите</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и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r w:rsidRPr="00C60633">
              <w:rPr>
                <w:rFonts w:cstheme="minorHAnsi"/>
                <w:i/>
                <w:iCs/>
              </w:rPr>
              <w:t xml:space="preserve"> </w:t>
            </w:r>
          </w:p>
        </w:tc>
        <w:tc>
          <w:tcPr>
            <w:tcW w:w="1031" w:type="dxa"/>
            <w:noWrap/>
            <w:vAlign w:val="center"/>
            <w:hideMark/>
          </w:tcPr>
          <w:p w14:paraId="53750889"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BD5465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FF73D0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5AED512B"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D4FC2B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57EE26D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31D1F3A" w14:textId="77777777" w:rsidTr="00A17714">
        <w:trPr>
          <w:trHeight w:val="576"/>
        </w:trPr>
        <w:tc>
          <w:tcPr>
            <w:tcW w:w="1015" w:type="dxa"/>
            <w:noWrap/>
            <w:hideMark/>
          </w:tcPr>
          <w:p w14:paraId="45F0F1AF" w14:textId="77777777" w:rsidR="00C60633" w:rsidRPr="00C60633" w:rsidRDefault="00C60633" w:rsidP="00C60633">
            <w:pPr>
              <w:rPr>
                <w:rFonts w:cstheme="minorHAnsi"/>
                <w:i/>
                <w:iCs/>
              </w:rPr>
            </w:pPr>
            <w:r w:rsidRPr="00C60633">
              <w:rPr>
                <w:rFonts w:cstheme="minorHAnsi"/>
                <w:i/>
                <w:iCs/>
              </w:rPr>
              <w:t>1801</w:t>
            </w:r>
          </w:p>
        </w:tc>
        <w:tc>
          <w:tcPr>
            <w:tcW w:w="2530" w:type="dxa"/>
            <w:hideMark/>
          </w:tcPr>
          <w:p w14:paraId="4774A296" w14:textId="77777777" w:rsidR="00C60633" w:rsidRPr="00C60633" w:rsidRDefault="00C60633">
            <w:pPr>
              <w:rPr>
                <w:rFonts w:cstheme="minorHAnsi"/>
                <w:i/>
                <w:iCs/>
              </w:rPr>
            </w:pPr>
            <w:r w:rsidRPr="00C60633">
              <w:rPr>
                <w:rFonts w:cstheme="minorHAnsi"/>
                <w:i/>
                <w:iCs/>
              </w:rPr>
              <w:t> </w:t>
            </w:r>
          </w:p>
        </w:tc>
        <w:tc>
          <w:tcPr>
            <w:tcW w:w="3492" w:type="dxa"/>
            <w:hideMark/>
          </w:tcPr>
          <w:p w14:paraId="608E306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2.3.6.3.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здравствене</w:t>
            </w:r>
            <w:proofErr w:type="spellEnd"/>
            <w:r w:rsidRPr="00C60633">
              <w:rPr>
                <w:rFonts w:cstheme="minorHAnsi"/>
                <w:i/>
                <w:iCs/>
              </w:rPr>
              <w:t xml:space="preserve"> </w:t>
            </w:r>
            <w:proofErr w:type="spellStart"/>
            <w:r w:rsidRPr="00C60633">
              <w:rPr>
                <w:rFonts w:cstheme="minorHAnsi"/>
                <w:i/>
                <w:iCs/>
              </w:rPr>
              <w:t>заштите</w:t>
            </w:r>
            <w:proofErr w:type="spellEnd"/>
          </w:p>
        </w:tc>
        <w:tc>
          <w:tcPr>
            <w:tcW w:w="1031" w:type="dxa"/>
            <w:noWrap/>
            <w:vAlign w:val="center"/>
            <w:hideMark/>
          </w:tcPr>
          <w:p w14:paraId="49E4C0E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7CA438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58E50F0"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FC3E36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8F89714"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63C8A2D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59E73DB0" w14:textId="77777777" w:rsidTr="00A17714">
        <w:trPr>
          <w:trHeight w:val="576"/>
        </w:trPr>
        <w:tc>
          <w:tcPr>
            <w:tcW w:w="1015" w:type="dxa"/>
            <w:noWrap/>
            <w:hideMark/>
          </w:tcPr>
          <w:p w14:paraId="2F43C239" w14:textId="77777777" w:rsidR="00C60633" w:rsidRPr="00C60633" w:rsidRDefault="00C60633" w:rsidP="00C60633">
            <w:pPr>
              <w:rPr>
                <w:rFonts w:cstheme="minorHAnsi"/>
              </w:rPr>
            </w:pPr>
            <w:r w:rsidRPr="00C60633">
              <w:rPr>
                <w:rFonts w:cstheme="minorHAnsi"/>
              </w:rPr>
              <w:t>1801</w:t>
            </w:r>
          </w:p>
        </w:tc>
        <w:tc>
          <w:tcPr>
            <w:tcW w:w="2530" w:type="dxa"/>
            <w:hideMark/>
          </w:tcPr>
          <w:p w14:paraId="557EC97D" w14:textId="77777777" w:rsidR="00C60633" w:rsidRPr="00C60633" w:rsidRDefault="00C60633">
            <w:pPr>
              <w:rPr>
                <w:rFonts w:cstheme="minorHAnsi"/>
              </w:rPr>
            </w:pPr>
            <w:r w:rsidRPr="00C60633">
              <w:rPr>
                <w:rFonts w:cstheme="minorHAnsi"/>
              </w:rPr>
              <w:t> </w:t>
            </w:r>
          </w:p>
        </w:tc>
        <w:tc>
          <w:tcPr>
            <w:tcW w:w="3492" w:type="dxa"/>
            <w:hideMark/>
          </w:tcPr>
          <w:p w14:paraId="7C04B6DE"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3.2.1: </w:t>
            </w:r>
            <w:proofErr w:type="spellStart"/>
            <w:r w:rsidRPr="00C60633">
              <w:rPr>
                <w:rFonts w:cstheme="minorHAnsi"/>
              </w:rPr>
              <w:t>Програми</w:t>
            </w:r>
            <w:proofErr w:type="spellEnd"/>
            <w:r w:rsidRPr="00C60633">
              <w:rPr>
                <w:rFonts w:cstheme="minorHAnsi"/>
              </w:rPr>
              <w:t xml:space="preserve"> и </w:t>
            </w:r>
            <w:proofErr w:type="spellStart"/>
            <w:r w:rsidRPr="00C60633">
              <w:rPr>
                <w:rFonts w:cstheme="minorHAnsi"/>
              </w:rPr>
              <w:t>подстицаји</w:t>
            </w:r>
            <w:proofErr w:type="spellEnd"/>
            <w:r w:rsidRPr="00C60633">
              <w:rPr>
                <w:rFonts w:cstheme="minorHAnsi"/>
              </w:rPr>
              <w:t xml:space="preserve"> у </w:t>
            </w:r>
            <w:proofErr w:type="spellStart"/>
            <w:r w:rsidRPr="00C60633">
              <w:rPr>
                <w:rFonts w:cstheme="minorHAnsi"/>
              </w:rPr>
              <w:t>циљу</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w:t>
            </w:r>
            <w:proofErr w:type="spellStart"/>
            <w:r w:rsidRPr="00C60633">
              <w:rPr>
                <w:rFonts w:cstheme="minorHAnsi"/>
              </w:rPr>
              <w:lastRenderedPageBreak/>
              <w:t>квалитета</w:t>
            </w:r>
            <w:proofErr w:type="spellEnd"/>
            <w:r w:rsidRPr="00C60633">
              <w:rPr>
                <w:rFonts w:cstheme="minorHAnsi"/>
              </w:rPr>
              <w:t xml:space="preserve"> </w:t>
            </w:r>
            <w:proofErr w:type="spellStart"/>
            <w:r w:rsidRPr="00C60633">
              <w:rPr>
                <w:rFonts w:cstheme="minorHAnsi"/>
              </w:rPr>
              <w:t>ваздуха</w:t>
            </w:r>
            <w:proofErr w:type="spellEnd"/>
            <w:r w:rsidRPr="00C60633">
              <w:rPr>
                <w:rFonts w:cstheme="minorHAnsi"/>
              </w:rPr>
              <w:t xml:space="preserve"> и </w:t>
            </w:r>
            <w:proofErr w:type="spellStart"/>
            <w:r w:rsidRPr="00C60633">
              <w:rPr>
                <w:rFonts w:cstheme="minorHAnsi"/>
              </w:rPr>
              <w:t>здравије</w:t>
            </w:r>
            <w:proofErr w:type="spellEnd"/>
            <w:r w:rsidRPr="00C60633">
              <w:rPr>
                <w:rFonts w:cstheme="minorHAnsi"/>
              </w:rPr>
              <w:t xml:space="preserve"> </w:t>
            </w:r>
            <w:proofErr w:type="spellStart"/>
            <w:r w:rsidRPr="00C60633">
              <w:rPr>
                <w:rFonts w:cstheme="minorHAnsi"/>
              </w:rPr>
              <w:t>животне</w:t>
            </w:r>
            <w:proofErr w:type="spellEnd"/>
            <w:r w:rsidRPr="00C60633">
              <w:rPr>
                <w:rFonts w:cstheme="minorHAnsi"/>
              </w:rPr>
              <w:t xml:space="preserve"> </w:t>
            </w:r>
            <w:proofErr w:type="spellStart"/>
            <w:r w:rsidRPr="00C60633">
              <w:rPr>
                <w:rFonts w:cstheme="minorHAnsi"/>
              </w:rPr>
              <w:t>средине</w:t>
            </w:r>
            <w:proofErr w:type="spellEnd"/>
            <w:r w:rsidRPr="00C60633">
              <w:rPr>
                <w:rFonts w:cstheme="minorHAnsi"/>
              </w:rPr>
              <w:t xml:space="preserve"> </w:t>
            </w:r>
          </w:p>
        </w:tc>
        <w:tc>
          <w:tcPr>
            <w:tcW w:w="1031" w:type="dxa"/>
            <w:noWrap/>
            <w:vAlign w:val="center"/>
            <w:hideMark/>
          </w:tcPr>
          <w:p w14:paraId="5BE86985" w14:textId="77777777" w:rsidR="00C60633" w:rsidRPr="00C60633" w:rsidRDefault="00C60633" w:rsidP="002D36FB">
            <w:pPr>
              <w:jc w:val="right"/>
              <w:rPr>
                <w:rFonts w:cstheme="minorHAnsi"/>
              </w:rPr>
            </w:pPr>
            <w:r w:rsidRPr="00C60633">
              <w:rPr>
                <w:rFonts w:cstheme="minorHAnsi"/>
              </w:rPr>
              <w:lastRenderedPageBreak/>
              <w:t>1.000</w:t>
            </w:r>
          </w:p>
        </w:tc>
        <w:tc>
          <w:tcPr>
            <w:tcW w:w="987" w:type="dxa"/>
            <w:noWrap/>
            <w:vAlign w:val="center"/>
            <w:hideMark/>
          </w:tcPr>
          <w:p w14:paraId="7E24EB5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965EC4E"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6275C0F"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F035842"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2E5DA748" w14:textId="77777777" w:rsidR="00C60633" w:rsidRPr="00C60633" w:rsidRDefault="00C60633" w:rsidP="002D36FB">
            <w:pPr>
              <w:jc w:val="right"/>
              <w:rPr>
                <w:rFonts w:cstheme="minorHAnsi"/>
              </w:rPr>
            </w:pPr>
            <w:r w:rsidRPr="00C60633">
              <w:rPr>
                <w:rFonts w:cstheme="minorHAnsi"/>
              </w:rPr>
              <w:t> </w:t>
            </w:r>
          </w:p>
        </w:tc>
      </w:tr>
      <w:tr w:rsidR="00A17714" w:rsidRPr="00C60633" w14:paraId="1D916E16" w14:textId="77777777" w:rsidTr="00A17714">
        <w:trPr>
          <w:trHeight w:val="864"/>
        </w:trPr>
        <w:tc>
          <w:tcPr>
            <w:tcW w:w="1015" w:type="dxa"/>
            <w:noWrap/>
            <w:hideMark/>
          </w:tcPr>
          <w:p w14:paraId="17365C30" w14:textId="77777777" w:rsidR="00C60633" w:rsidRPr="00C60633" w:rsidRDefault="00C60633" w:rsidP="00C60633">
            <w:pPr>
              <w:rPr>
                <w:rFonts w:cstheme="minorHAnsi"/>
                <w:i/>
                <w:iCs/>
              </w:rPr>
            </w:pPr>
            <w:r w:rsidRPr="00C60633">
              <w:rPr>
                <w:rFonts w:cstheme="minorHAnsi"/>
                <w:i/>
                <w:iCs/>
              </w:rPr>
              <w:t>1801</w:t>
            </w:r>
          </w:p>
        </w:tc>
        <w:tc>
          <w:tcPr>
            <w:tcW w:w="2530" w:type="dxa"/>
            <w:hideMark/>
          </w:tcPr>
          <w:p w14:paraId="1B7B4959" w14:textId="77777777" w:rsidR="00C60633" w:rsidRPr="00C60633" w:rsidRDefault="00C60633">
            <w:pPr>
              <w:rPr>
                <w:rFonts w:cstheme="minorHAnsi"/>
                <w:i/>
                <w:iCs/>
              </w:rPr>
            </w:pPr>
            <w:r w:rsidRPr="00C60633">
              <w:rPr>
                <w:rFonts w:cstheme="minorHAnsi"/>
                <w:i/>
                <w:iCs/>
              </w:rPr>
              <w:t> </w:t>
            </w:r>
          </w:p>
        </w:tc>
        <w:tc>
          <w:tcPr>
            <w:tcW w:w="3492" w:type="dxa"/>
            <w:hideMark/>
          </w:tcPr>
          <w:p w14:paraId="63B99FBD" w14:textId="4A1C053A" w:rsidR="00C60633" w:rsidRPr="00C60633" w:rsidRDefault="00C60633">
            <w:pPr>
              <w:rPr>
                <w:rFonts w:cstheme="minorHAnsi"/>
                <w:i/>
                <w:iCs/>
              </w:rPr>
            </w:pPr>
            <w:r w:rsidRPr="00C60633">
              <w:rPr>
                <w:rFonts w:cstheme="minorHAnsi"/>
                <w:i/>
                <w:iCs/>
              </w:rPr>
              <w:t xml:space="preserve">3.2.1.2.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студије</w:t>
            </w:r>
            <w:proofErr w:type="spellEnd"/>
            <w:r w:rsidRPr="00C60633">
              <w:rPr>
                <w:rFonts w:cstheme="minorHAnsi"/>
                <w:i/>
                <w:iCs/>
              </w:rPr>
              <w:t xml:space="preserve"> "</w:t>
            </w:r>
            <w:proofErr w:type="spellStart"/>
            <w:r w:rsidRPr="00C60633">
              <w:rPr>
                <w:rFonts w:cstheme="minorHAnsi"/>
                <w:i/>
                <w:iCs/>
              </w:rPr>
              <w:t>процена</w:t>
            </w:r>
            <w:proofErr w:type="spellEnd"/>
            <w:r w:rsidRPr="00C60633">
              <w:rPr>
                <w:rFonts w:cstheme="minorHAnsi"/>
                <w:i/>
                <w:iCs/>
              </w:rPr>
              <w:t xml:space="preserve"> </w:t>
            </w:r>
            <w:proofErr w:type="spellStart"/>
            <w:r w:rsidRPr="00C60633">
              <w:rPr>
                <w:rFonts w:cstheme="minorHAnsi"/>
                <w:i/>
                <w:iCs/>
              </w:rPr>
              <w:t>утицаја</w:t>
            </w:r>
            <w:proofErr w:type="spellEnd"/>
            <w:r w:rsidRPr="00C60633">
              <w:rPr>
                <w:rFonts w:cstheme="minorHAnsi"/>
                <w:i/>
                <w:iCs/>
              </w:rPr>
              <w:t xml:space="preserve"> </w:t>
            </w:r>
            <w:proofErr w:type="spellStart"/>
            <w:r w:rsidRPr="00C60633">
              <w:rPr>
                <w:rFonts w:cstheme="minorHAnsi"/>
                <w:i/>
                <w:iCs/>
              </w:rPr>
              <w:t>квалитета</w:t>
            </w:r>
            <w:proofErr w:type="spellEnd"/>
            <w:r w:rsidRPr="00C60633">
              <w:rPr>
                <w:rFonts w:cstheme="minorHAnsi"/>
                <w:i/>
                <w:iCs/>
              </w:rPr>
              <w:t xml:space="preserve"> </w:t>
            </w:r>
            <w:proofErr w:type="spellStart"/>
            <w:r w:rsidRPr="00C60633">
              <w:rPr>
                <w:rFonts w:cstheme="minorHAnsi"/>
                <w:i/>
                <w:iCs/>
              </w:rPr>
              <w:t>ваздуха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здравље</w:t>
            </w:r>
            <w:proofErr w:type="spellEnd"/>
            <w:r w:rsidRPr="00C60633">
              <w:rPr>
                <w:rFonts w:cstheme="minorHAnsi"/>
                <w:i/>
                <w:iCs/>
              </w:rPr>
              <w:t xml:space="preserve"> </w:t>
            </w:r>
            <w:proofErr w:type="spellStart"/>
            <w:r w:rsidRPr="00C60633">
              <w:rPr>
                <w:rFonts w:cstheme="minorHAnsi"/>
                <w:i/>
                <w:iCs/>
              </w:rPr>
              <w:t>становништва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у </w:t>
            </w:r>
            <w:proofErr w:type="spellStart"/>
            <w:r w:rsidRPr="00C60633">
              <w:rPr>
                <w:rFonts w:cstheme="minorHAnsi"/>
                <w:i/>
                <w:iCs/>
              </w:rPr>
              <w:t>периоду</w:t>
            </w:r>
            <w:proofErr w:type="spellEnd"/>
            <w:r w:rsidRPr="00C60633">
              <w:rPr>
                <w:rFonts w:cstheme="minorHAnsi"/>
                <w:i/>
                <w:iCs/>
              </w:rPr>
              <w:t xml:space="preserve"> 2017-2021 </w:t>
            </w:r>
            <w:proofErr w:type="spellStart"/>
            <w:r w:rsidRPr="00C60633">
              <w:rPr>
                <w:rFonts w:cstheme="minorHAnsi"/>
                <w:i/>
                <w:iCs/>
              </w:rPr>
              <w:t>године</w:t>
            </w:r>
            <w:proofErr w:type="spellEnd"/>
            <w:r w:rsidRPr="00C60633">
              <w:rPr>
                <w:rFonts w:cstheme="minorHAnsi"/>
                <w:i/>
                <w:iCs/>
              </w:rPr>
              <w:t>"</w:t>
            </w:r>
          </w:p>
        </w:tc>
        <w:tc>
          <w:tcPr>
            <w:tcW w:w="1031" w:type="dxa"/>
            <w:noWrap/>
            <w:vAlign w:val="center"/>
            <w:hideMark/>
          </w:tcPr>
          <w:p w14:paraId="63320FA4"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128EFBB2"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25A8B7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6A55016"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EFE3F7E"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AD6CD5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3DB0C80" w14:textId="77777777" w:rsidTr="00A17714">
        <w:trPr>
          <w:trHeight w:val="576"/>
        </w:trPr>
        <w:tc>
          <w:tcPr>
            <w:tcW w:w="1015" w:type="dxa"/>
            <w:noWrap/>
            <w:hideMark/>
          </w:tcPr>
          <w:p w14:paraId="6F38FADC" w14:textId="77777777" w:rsidR="00C60633" w:rsidRPr="00C60633" w:rsidRDefault="00C60633" w:rsidP="00C60633">
            <w:pPr>
              <w:rPr>
                <w:rFonts w:cstheme="minorHAnsi"/>
                <w:b/>
                <w:bCs/>
              </w:rPr>
            </w:pPr>
            <w:r w:rsidRPr="00C60633">
              <w:rPr>
                <w:rFonts w:cstheme="minorHAnsi"/>
                <w:b/>
                <w:bCs/>
              </w:rPr>
              <w:t>1201</w:t>
            </w:r>
          </w:p>
        </w:tc>
        <w:tc>
          <w:tcPr>
            <w:tcW w:w="2530" w:type="dxa"/>
            <w:hideMark/>
          </w:tcPr>
          <w:p w14:paraId="77FCC4F3"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13: </w:t>
            </w:r>
            <w:proofErr w:type="spellStart"/>
            <w:r w:rsidRPr="00C60633">
              <w:rPr>
                <w:rFonts w:cstheme="minorHAnsi"/>
                <w:b/>
                <w:bCs/>
              </w:rPr>
              <w:t>Развој</w:t>
            </w:r>
            <w:proofErr w:type="spellEnd"/>
            <w:r w:rsidRPr="00C60633">
              <w:rPr>
                <w:rFonts w:cstheme="minorHAnsi"/>
                <w:b/>
                <w:bCs/>
              </w:rPr>
              <w:t xml:space="preserve"> </w:t>
            </w:r>
            <w:proofErr w:type="spellStart"/>
            <w:r w:rsidRPr="00C60633">
              <w:rPr>
                <w:rFonts w:cstheme="minorHAnsi"/>
                <w:b/>
                <w:bCs/>
              </w:rPr>
              <w:t>културе</w:t>
            </w:r>
            <w:proofErr w:type="spellEnd"/>
            <w:r w:rsidRPr="00C60633">
              <w:rPr>
                <w:rFonts w:cstheme="minorHAnsi"/>
                <w:b/>
                <w:bCs/>
              </w:rPr>
              <w:t xml:space="preserve"> и </w:t>
            </w:r>
            <w:proofErr w:type="spellStart"/>
            <w:r w:rsidRPr="00C60633">
              <w:rPr>
                <w:rFonts w:cstheme="minorHAnsi"/>
                <w:b/>
                <w:bCs/>
              </w:rPr>
              <w:t>информисања</w:t>
            </w:r>
            <w:proofErr w:type="spellEnd"/>
          </w:p>
        </w:tc>
        <w:tc>
          <w:tcPr>
            <w:tcW w:w="3492" w:type="dxa"/>
            <w:noWrap/>
            <w:hideMark/>
          </w:tcPr>
          <w:p w14:paraId="371CA85F"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6174155C" w14:textId="77777777" w:rsidR="00C60633" w:rsidRPr="00C60633" w:rsidRDefault="00C60633" w:rsidP="002D36FB">
            <w:pPr>
              <w:jc w:val="right"/>
              <w:rPr>
                <w:rFonts w:cstheme="minorHAnsi"/>
              </w:rPr>
            </w:pPr>
            <w:r w:rsidRPr="00C60633">
              <w:rPr>
                <w:rFonts w:cstheme="minorHAnsi"/>
              </w:rPr>
              <w:t>67.500</w:t>
            </w:r>
          </w:p>
        </w:tc>
        <w:tc>
          <w:tcPr>
            <w:tcW w:w="987" w:type="dxa"/>
            <w:noWrap/>
            <w:vAlign w:val="center"/>
            <w:hideMark/>
          </w:tcPr>
          <w:p w14:paraId="3D6443E3"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4A8D30A8" w14:textId="77777777" w:rsidR="00C60633" w:rsidRPr="00C60633" w:rsidRDefault="00C60633" w:rsidP="002D36FB">
            <w:pPr>
              <w:jc w:val="right"/>
              <w:rPr>
                <w:rFonts w:cstheme="minorHAnsi"/>
              </w:rPr>
            </w:pPr>
            <w:r w:rsidRPr="00C60633">
              <w:rPr>
                <w:rFonts w:cstheme="minorHAnsi"/>
              </w:rPr>
              <w:t>63.500</w:t>
            </w:r>
          </w:p>
        </w:tc>
        <w:tc>
          <w:tcPr>
            <w:tcW w:w="1027" w:type="dxa"/>
            <w:noWrap/>
            <w:vAlign w:val="center"/>
            <w:hideMark/>
          </w:tcPr>
          <w:p w14:paraId="25908B07"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353257E5" w14:textId="77777777" w:rsidR="00C60633" w:rsidRPr="00C60633" w:rsidRDefault="00C60633" w:rsidP="002D36FB">
            <w:pPr>
              <w:jc w:val="right"/>
              <w:rPr>
                <w:rFonts w:cstheme="minorHAnsi"/>
              </w:rPr>
            </w:pPr>
            <w:r w:rsidRPr="00C60633">
              <w:rPr>
                <w:rFonts w:cstheme="minorHAnsi"/>
              </w:rPr>
              <w:t>64.500</w:t>
            </w:r>
          </w:p>
        </w:tc>
        <w:tc>
          <w:tcPr>
            <w:tcW w:w="1025" w:type="dxa"/>
            <w:noWrap/>
            <w:vAlign w:val="center"/>
            <w:hideMark/>
          </w:tcPr>
          <w:p w14:paraId="6762C98D" w14:textId="77777777" w:rsidR="00C60633" w:rsidRPr="00C60633" w:rsidRDefault="00C60633" w:rsidP="002D36FB">
            <w:pPr>
              <w:jc w:val="right"/>
              <w:rPr>
                <w:rFonts w:cstheme="minorHAnsi"/>
              </w:rPr>
            </w:pPr>
            <w:r w:rsidRPr="00C60633">
              <w:rPr>
                <w:rFonts w:cstheme="minorHAnsi"/>
              </w:rPr>
              <w:t>0</w:t>
            </w:r>
          </w:p>
        </w:tc>
      </w:tr>
      <w:tr w:rsidR="0042186A" w:rsidRPr="00C60633" w14:paraId="2822C5B4" w14:textId="77777777" w:rsidTr="00A17714">
        <w:trPr>
          <w:trHeight w:val="576"/>
        </w:trPr>
        <w:tc>
          <w:tcPr>
            <w:tcW w:w="1015" w:type="dxa"/>
            <w:noWrap/>
            <w:hideMark/>
          </w:tcPr>
          <w:p w14:paraId="157B6205" w14:textId="77777777" w:rsidR="00C60633" w:rsidRPr="00C60633" w:rsidRDefault="00C60633" w:rsidP="00C60633">
            <w:pPr>
              <w:rPr>
                <w:rFonts w:cstheme="minorHAnsi"/>
              </w:rPr>
            </w:pPr>
            <w:r w:rsidRPr="00C60633">
              <w:rPr>
                <w:rFonts w:cstheme="minorHAnsi"/>
              </w:rPr>
              <w:t>1201-0001</w:t>
            </w:r>
          </w:p>
        </w:tc>
        <w:tc>
          <w:tcPr>
            <w:tcW w:w="2530" w:type="dxa"/>
            <w:hideMark/>
          </w:tcPr>
          <w:p w14:paraId="396C134A"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Функционисање</w:t>
            </w:r>
            <w:proofErr w:type="spellEnd"/>
            <w:r w:rsidRPr="00C60633">
              <w:rPr>
                <w:rFonts w:cstheme="minorHAnsi"/>
              </w:rPr>
              <w:t xml:space="preserve"> </w:t>
            </w:r>
            <w:proofErr w:type="spellStart"/>
            <w:r w:rsidRPr="00C60633">
              <w:rPr>
                <w:rFonts w:cstheme="minorHAnsi"/>
              </w:rPr>
              <w:t>локалних</w:t>
            </w:r>
            <w:proofErr w:type="spellEnd"/>
            <w:r w:rsidRPr="00C60633">
              <w:rPr>
                <w:rFonts w:cstheme="minorHAnsi"/>
              </w:rPr>
              <w:t xml:space="preserve"> </w:t>
            </w:r>
            <w:proofErr w:type="spellStart"/>
            <w:r w:rsidRPr="00C60633">
              <w:rPr>
                <w:rFonts w:cstheme="minorHAnsi"/>
              </w:rPr>
              <w:t>установа</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w:t>
            </w:r>
          </w:p>
        </w:tc>
        <w:tc>
          <w:tcPr>
            <w:tcW w:w="3492" w:type="dxa"/>
            <w:hideMark/>
          </w:tcPr>
          <w:p w14:paraId="022CBD93" w14:textId="371C0C98"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09717304" w14:textId="77777777" w:rsidR="00C60633" w:rsidRPr="00C60633" w:rsidRDefault="00C60633" w:rsidP="002D36FB">
            <w:pPr>
              <w:jc w:val="right"/>
              <w:rPr>
                <w:rFonts w:cstheme="minorHAnsi"/>
              </w:rPr>
            </w:pPr>
            <w:r w:rsidRPr="00C60633">
              <w:rPr>
                <w:rFonts w:cstheme="minorHAnsi"/>
              </w:rPr>
              <w:t>5.500</w:t>
            </w:r>
          </w:p>
        </w:tc>
        <w:tc>
          <w:tcPr>
            <w:tcW w:w="987" w:type="dxa"/>
            <w:noWrap/>
            <w:vAlign w:val="center"/>
            <w:hideMark/>
          </w:tcPr>
          <w:p w14:paraId="60562649"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407BA71" w14:textId="77777777" w:rsidR="00C60633" w:rsidRPr="00C60633" w:rsidRDefault="00C60633" w:rsidP="002D36FB">
            <w:pPr>
              <w:jc w:val="right"/>
              <w:rPr>
                <w:rFonts w:cstheme="minorHAnsi"/>
              </w:rPr>
            </w:pPr>
            <w:r w:rsidRPr="00C60633">
              <w:rPr>
                <w:rFonts w:cstheme="minorHAnsi"/>
              </w:rPr>
              <w:t>6.500</w:t>
            </w:r>
          </w:p>
        </w:tc>
        <w:tc>
          <w:tcPr>
            <w:tcW w:w="1027" w:type="dxa"/>
            <w:noWrap/>
            <w:vAlign w:val="center"/>
            <w:hideMark/>
          </w:tcPr>
          <w:p w14:paraId="17885C3E"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5476C2C" w14:textId="77777777" w:rsidR="00C60633" w:rsidRPr="00C60633" w:rsidRDefault="00C60633" w:rsidP="002D36FB">
            <w:pPr>
              <w:jc w:val="right"/>
              <w:rPr>
                <w:rFonts w:cstheme="minorHAnsi"/>
              </w:rPr>
            </w:pPr>
            <w:r w:rsidRPr="00C60633">
              <w:rPr>
                <w:rFonts w:cstheme="minorHAnsi"/>
              </w:rPr>
              <w:t>7.500</w:t>
            </w:r>
          </w:p>
        </w:tc>
        <w:tc>
          <w:tcPr>
            <w:tcW w:w="1025" w:type="dxa"/>
            <w:noWrap/>
            <w:vAlign w:val="center"/>
            <w:hideMark/>
          </w:tcPr>
          <w:p w14:paraId="000DAFED" w14:textId="77777777" w:rsidR="00C60633" w:rsidRPr="00C60633" w:rsidRDefault="00C60633" w:rsidP="002D36FB">
            <w:pPr>
              <w:jc w:val="right"/>
              <w:rPr>
                <w:rFonts w:cstheme="minorHAnsi"/>
              </w:rPr>
            </w:pPr>
            <w:r w:rsidRPr="00C60633">
              <w:rPr>
                <w:rFonts w:cstheme="minorHAnsi"/>
              </w:rPr>
              <w:t> </w:t>
            </w:r>
          </w:p>
        </w:tc>
      </w:tr>
      <w:tr w:rsidR="00A17714" w:rsidRPr="00C60633" w14:paraId="1A1C874F" w14:textId="77777777" w:rsidTr="00A17714">
        <w:trPr>
          <w:trHeight w:val="576"/>
        </w:trPr>
        <w:tc>
          <w:tcPr>
            <w:tcW w:w="1015" w:type="dxa"/>
            <w:noWrap/>
            <w:hideMark/>
          </w:tcPr>
          <w:p w14:paraId="5907637B" w14:textId="77777777" w:rsidR="00C60633" w:rsidRPr="00C60633" w:rsidRDefault="00C60633" w:rsidP="00C60633">
            <w:pPr>
              <w:rPr>
                <w:rFonts w:cstheme="minorHAnsi"/>
                <w:i/>
                <w:iCs/>
              </w:rPr>
            </w:pPr>
            <w:r w:rsidRPr="00C60633">
              <w:rPr>
                <w:rFonts w:cstheme="minorHAnsi"/>
                <w:i/>
                <w:iCs/>
              </w:rPr>
              <w:t>1201-0001</w:t>
            </w:r>
          </w:p>
        </w:tc>
        <w:tc>
          <w:tcPr>
            <w:tcW w:w="2530" w:type="dxa"/>
            <w:hideMark/>
          </w:tcPr>
          <w:p w14:paraId="0B804C0A"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локалних</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w:t>
            </w:r>
          </w:p>
        </w:tc>
        <w:tc>
          <w:tcPr>
            <w:tcW w:w="3492" w:type="dxa"/>
            <w:hideMark/>
          </w:tcPr>
          <w:p w14:paraId="53F1D3C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2.4.6.1. </w:t>
            </w:r>
            <w:proofErr w:type="spellStart"/>
            <w:r w:rsidRPr="00C60633">
              <w:rPr>
                <w:rFonts w:cstheme="minorHAnsi"/>
                <w:i/>
                <w:iCs/>
              </w:rPr>
              <w:t>Евалуација</w:t>
            </w:r>
            <w:proofErr w:type="spellEnd"/>
            <w:r w:rsidRPr="00C60633">
              <w:rPr>
                <w:rFonts w:cstheme="minorHAnsi"/>
                <w:i/>
                <w:iCs/>
              </w:rPr>
              <w:t xml:space="preserve"> </w:t>
            </w:r>
            <w:proofErr w:type="spellStart"/>
            <w:r w:rsidRPr="00C60633">
              <w:rPr>
                <w:rFonts w:cstheme="minorHAnsi"/>
                <w:i/>
                <w:iCs/>
              </w:rPr>
              <w:t>старе</w:t>
            </w:r>
            <w:proofErr w:type="spellEnd"/>
            <w:r w:rsidRPr="00C60633">
              <w:rPr>
                <w:rFonts w:cstheme="minorHAnsi"/>
                <w:i/>
                <w:iCs/>
              </w:rPr>
              <w:t xml:space="preserve"> и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нове</w:t>
            </w:r>
            <w:proofErr w:type="spellEnd"/>
            <w:r w:rsidRPr="00C60633">
              <w:rPr>
                <w:rFonts w:cstheme="minorHAnsi"/>
                <w:i/>
                <w:iCs/>
              </w:rPr>
              <w:t xml:space="preserve"> </w:t>
            </w:r>
            <w:proofErr w:type="spellStart"/>
            <w:r w:rsidRPr="00C60633">
              <w:rPr>
                <w:rFonts w:cstheme="minorHAnsi"/>
                <w:i/>
                <w:iCs/>
              </w:rPr>
              <w:t>стратегије</w:t>
            </w:r>
            <w:proofErr w:type="spellEnd"/>
            <w:r w:rsidRPr="00C60633">
              <w:rPr>
                <w:rFonts w:cstheme="minorHAnsi"/>
                <w:i/>
                <w:iCs/>
              </w:rPr>
              <w:t xml:space="preserve"> </w:t>
            </w:r>
            <w:proofErr w:type="spellStart"/>
            <w:r w:rsidRPr="00C60633">
              <w:rPr>
                <w:rFonts w:cstheme="minorHAnsi"/>
                <w:i/>
                <w:iCs/>
              </w:rPr>
              <w:t>културе</w:t>
            </w:r>
            <w:proofErr w:type="spellEnd"/>
          </w:p>
        </w:tc>
        <w:tc>
          <w:tcPr>
            <w:tcW w:w="1031" w:type="dxa"/>
            <w:noWrap/>
            <w:vAlign w:val="center"/>
            <w:hideMark/>
          </w:tcPr>
          <w:p w14:paraId="7F556ED2"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0B897B1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44393CB" w14:textId="77777777" w:rsidR="00C60633" w:rsidRPr="00C60633" w:rsidRDefault="00C60633" w:rsidP="002D36FB">
            <w:pPr>
              <w:jc w:val="right"/>
              <w:rPr>
                <w:rFonts w:cstheme="minorHAnsi"/>
                <w:i/>
                <w:iCs/>
              </w:rPr>
            </w:pPr>
            <w:r w:rsidRPr="00C60633">
              <w:rPr>
                <w:rFonts w:cstheme="minorHAnsi"/>
                <w:i/>
                <w:iCs/>
              </w:rPr>
              <w:t>500</w:t>
            </w:r>
          </w:p>
        </w:tc>
        <w:tc>
          <w:tcPr>
            <w:tcW w:w="1027" w:type="dxa"/>
            <w:noWrap/>
            <w:vAlign w:val="center"/>
            <w:hideMark/>
          </w:tcPr>
          <w:p w14:paraId="1F89B14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063E005" w14:textId="77777777" w:rsidR="00C60633" w:rsidRPr="00C60633" w:rsidRDefault="00C60633" w:rsidP="002D36FB">
            <w:pPr>
              <w:jc w:val="right"/>
              <w:rPr>
                <w:rFonts w:cstheme="minorHAnsi"/>
                <w:i/>
                <w:iCs/>
              </w:rPr>
            </w:pPr>
            <w:r w:rsidRPr="00C60633">
              <w:rPr>
                <w:rFonts w:cstheme="minorHAnsi"/>
                <w:i/>
                <w:iCs/>
              </w:rPr>
              <w:t>0</w:t>
            </w:r>
          </w:p>
        </w:tc>
        <w:tc>
          <w:tcPr>
            <w:tcW w:w="1025" w:type="dxa"/>
            <w:noWrap/>
            <w:vAlign w:val="center"/>
            <w:hideMark/>
          </w:tcPr>
          <w:p w14:paraId="1295DBC3"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CA82ECE" w14:textId="77777777" w:rsidTr="00A17714">
        <w:trPr>
          <w:trHeight w:val="576"/>
        </w:trPr>
        <w:tc>
          <w:tcPr>
            <w:tcW w:w="1015" w:type="dxa"/>
            <w:noWrap/>
            <w:hideMark/>
          </w:tcPr>
          <w:p w14:paraId="537F9DC6" w14:textId="77777777" w:rsidR="00C60633" w:rsidRPr="00C60633" w:rsidRDefault="00C60633" w:rsidP="00C60633">
            <w:pPr>
              <w:rPr>
                <w:rFonts w:cstheme="minorHAnsi"/>
                <w:i/>
                <w:iCs/>
              </w:rPr>
            </w:pPr>
            <w:r w:rsidRPr="00C60633">
              <w:rPr>
                <w:rFonts w:cstheme="minorHAnsi"/>
                <w:i/>
                <w:iCs/>
              </w:rPr>
              <w:t>1201-0001</w:t>
            </w:r>
          </w:p>
        </w:tc>
        <w:tc>
          <w:tcPr>
            <w:tcW w:w="2530" w:type="dxa"/>
            <w:hideMark/>
          </w:tcPr>
          <w:p w14:paraId="61D48A2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локалних</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w:t>
            </w:r>
          </w:p>
        </w:tc>
        <w:tc>
          <w:tcPr>
            <w:tcW w:w="3492" w:type="dxa"/>
            <w:hideMark/>
          </w:tcPr>
          <w:p w14:paraId="31C5DD2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2.4.6.2. </w:t>
            </w:r>
            <w:proofErr w:type="spellStart"/>
            <w:r w:rsidRPr="00C60633">
              <w:rPr>
                <w:rFonts w:cstheme="minorHAnsi"/>
                <w:i/>
                <w:iCs/>
              </w:rPr>
              <w:t>Летњи</w:t>
            </w:r>
            <w:proofErr w:type="spellEnd"/>
            <w:r w:rsidRPr="00C60633">
              <w:rPr>
                <w:rFonts w:cstheme="minorHAnsi"/>
                <w:i/>
                <w:iCs/>
              </w:rPr>
              <w:t xml:space="preserve"> </w:t>
            </w:r>
            <w:proofErr w:type="spellStart"/>
            <w:r w:rsidRPr="00C60633">
              <w:rPr>
                <w:rFonts w:cstheme="minorHAnsi"/>
                <w:i/>
                <w:iCs/>
              </w:rPr>
              <w:t>програми</w:t>
            </w:r>
            <w:proofErr w:type="spellEnd"/>
            <w:r w:rsidRPr="00C60633">
              <w:rPr>
                <w:rFonts w:cstheme="minorHAnsi"/>
                <w:i/>
                <w:iCs/>
              </w:rPr>
              <w:t xml:space="preserve"> у </w:t>
            </w:r>
            <w:proofErr w:type="spellStart"/>
            <w:r w:rsidRPr="00C60633">
              <w:rPr>
                <w:rFonts w:cstheme="minorHAnsi"/>
                <w:i/>
                <w:iCs/>
              </w:rPr>
              <w:t>култури</w:t>
            </w:r>
            <w:proofErr w:type="spellEnd"/>
          </w:p>
        </w:tc>
        <w:tc>
          <w:tcPr>
            <w:tcW w:w="1031" w:type="dxa"/>
            <w:noWrap/>
            <w:vAlign w:val="center"/>
            <w:hideMark/>
          </w:tcPr>
          <w:p w14:paraId="0EC2F8B8" w14:textId="77777777" w:rsidR="00C60633" w:rsidRPr="00C60633" w:rsidRDefault="00C60633" w:rsidP="002D36FB">
            <w:pPr>
              <w:jc w:val="right"/>
              <w:rPr>
                <w:rFonts w:cstheme="minorHAnsi"/>
                <w:i/>
                <w:iCs/>
              </w:rPr>
            </w:pPr>
            <w:r w:rsidRPr="00C60633">
              <w:rPr>
                <w:rFonts w:cstheme="minorHAnsi"/>
                <w:i/>
                <w:iCs/>
              </w:rPr>
              <w:t>2.500</w:t>
            </w:r>
          </w:p>
        </w:tc>
        <w:tc>
          <w:tcPr>
            <w:tcW w:w="987" w:type="dxa"/>
            <w:noWrap/>
            <w:vAlign w:val="center"/>
            <w:hideMark/>
          </w:tcPr>
          <w:p w14:paraId="68CC578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245AD3C" w14:textId="77777777" w:rsidR="00C60633" w:rsidRPr="00C60633" w:rsidRDefault="00C60633" w:rsidP="002D36FB">
            <w:pPr>
              <w:jc w:val="right"/>
              <w:rPr>
                <w:rFonts w:cstheme="minorHAnsi"/>
                <w:i/>
                <w:iCs/>
              </w:rPr>
            </w:pPr>
            <w:r w:rsidRPr="00C60633">
              <w:rPr>
                <w:rFonts w:cstheme="minorHAnsi"/>
                <w:i/>
                <w:iCs/>
              </w:rPr>
              <w:t>3.000</w:t>
            </w:r>
          </w:p>
        </w:tc>
        <w:tc>
          <w:tcPr>
            <w:tcW w:w="1027" w:type="dxa"/>
            <w:noWrap/>
            <w:vAlign w:val="center"/>
            <w:hideMark/>
          </w:tcPr>
          <w:p w14:paraId="4613813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550A0C0" w14:textId="77777777" w:rsidR="00C60633" w:rsidRPr="00C60633" w:rsidRDefault="00C60633" w:rsidP="002D36FB">
            <w:pPr>
              <w:jc w:val="right"/>
              <w:rPr>
                <w:rFonts w:cstheme="minorHAnsi"/>
                <w:i/>
                <w:iCs/>
              </w:rPr>
            </w:pPr>
            <w:r w:rsidRPr="00C60633">
              <w:rPr>
                <w:rFonts w:cstheme="minorHAnsi"/>
                <w:i/>
                <w:iCs/>
              </w:rPr>
              <w:t>4.000</w:t>
            </w:r>
          </w:p>
        </w:tc>
        <w:tc>
          <w:tcPr>
            <w:tcW w:w="1025" w:type="dxa"/>
            <w:noWrap/>
            <w:vAlign w:val="center"/>
            <w:hideMark/>
          </w:tcPr>
          <w:p w14:paraId="3133D61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5AE29A3" w14:textId="77777777" w:rsidTr="00A17714">
        <w:trPr>
          <w:trHeight w:val="576"/>
        </w:trPr>
        <w:tc>
          <w:tcPr>
            <w:tcW w:w="1015" w:type="dxa"/>
            <w:noWrap/>
            <w:hideMark/>
          </w:tcPr>
          <w:p w14:paraId="4B186C80" w14:textId="77777777" w:rsidR="00C60633" w:rsidRPr="00C60633" w:rsidRDefault="00C60633" w:rsidP="00C60633">
            <w:pPr>
              <w:rPr>
                <w:rFonts w:cstheme="minorHAnsi"/>
                <w:i/>
                <w:iCs/>
              </w:rPr>
            </w:pPr>
            <w:r w:rsidRPr="00C60633">
              <w:rPr>
                <w:rFonts w:cstheme="minorHAnsi"/>
                <w:i/>
                <w:iCs/>
              </w:rPr>
              <w:t>1201-0001</w:t>
            </w:r>
          </w:p>
        </w:tc>
        <w:tc>
          <w:tcPr>
            <w:tcW w:w="2530" w:type="dxa"/>
            <w:hideMark/>
          </w:tcPr>
          <w:p w14:paraId="03075846"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локалних</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w:t>
            </w:r>
          </w:p>
        </w:tc>
        <w:tc>
          <w:tcPr>
            <w:tcW w:w="3492" w:type="dxa"/>
            <w:hideMark/>
          </w:tcPr>
          <w:p w14:paraId="4BD22CE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2.4.6.3. </w:t>
            </w:r>
            <w:proofErr w:type="spellStart"/>
            <w:r w:rsidRPr="00C60633">
              <w:rPr>
                <w:rFonts w:cstheme="minorHAnsi"/>
                <w:i/>
                <w:iCs/>
              </w:rPr>
              <w:t>Иновативни</w:t>
            </w:r>
            <w:proofErr w:type="spellEnd"/>
            <w:r w:rsidRPr="00C60633">
              <w:rPr>
                <w:rFonts w:cstheme="minorHAnsi"/>
                <w:i/>
                <w:iCs/>
              </w:rPr>
              <w:t xml:space="preserve"> </w:t>
            </w:r>
            <w:proofErr w:type="spellStart"/>
            <w:r w:rsidRPr="00C60633">
              <w:rPr>
                <w:rFonts w:cstheme="minorHAnsi"/>
                <w:i/>
                <w:iCs/>
              </w:rPr>
              <w:t>програми</w:t>
            </w:r>
            <w:proofErr w:type="spellEnd"/>
            <w:r w:rsidRPr="00C60633">
              <w:rPr>
                <w:rFonts w:cstheme="minorHAnsi"/>
                <w:i/>
                <w:iCs/>
              </w:rPr>
              <w:t xml:space="preserve"> у </w:t>
            </w:r>
            <w:proofErr w:type="spellStart"/>
            <w:r w:rsidRPr="00C60633">
              <w:rPr>
                <w:rFonts w:cstheme="minorHAnsi"/>
                <w:i/>
                <w:iCs/>
              </w:rPr>
              <w:t>култури</w:t>
            </w:r>
            <w:proofErr w:type="spellEnd"/>
          </w:p>
        </w:tc>
        <w:tc>
          <w:tcPr>
            <w:tcW w:w="1031" w:type="dxa"/>
            <w:noWrap/>
            <w:vAlign w:val="center"/>
            <w:hideMark/>
          </w:tcPr>
          <w:p w14:paraId="5910771A" w14:textId="77777777" w:rsidR="00C60633" w:rsidRPr="00C60633" w:rsidRDefault="00C60633" w:rsidP="002D36FB">
            <w:pPr>
              <w:jc w:val="right"/>
              <w:rPr>
                <w:rFonts w:cstheme="minorHAnsi"/>
                <w:i/>
                <w:iCs/>
              </w:rPr>
            </w:pPr>
            <w:r w:rsidRPr="00C60633">
              <w:rPr>
                <w:rFonts w:cstheme="minorHAnsi"/>
                <w:i/>
                <w:iCs/>
              </w:rPr>
              <w:t>1.500</w:t>
            </w:r>
          </w:p>
        </w:tc>
        <w:tc>
          <w:tcPr>
            <w:tcW w:w="987" w:type="dxa"/>
            <w:noWrap/>
            <w:vAlign w:val="center"/>
            <w:hideMark/>
          </w:tcPr>
          <w:p w14:paraId="67B5F63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4AB45B2D" w14:textId="77777777" w:rsidR="00C60633" w:rsidRPr="00C60633" w:rsidRDefault="00C60633" w:rsidP="002D36FB">
            <w:pPr>
              <w:jc w:val="right"/>
              <w:rPr>
                <w:rFonts w:cstheme="minorHAnsi"/>
                <w:i/>
                <w:iCs/>
              </w:rPr>
            </w:pPr>
            <w:r w:rsidRPr="00C60633">
              <w:rPr>
                <w:rFonts w:cstheme="minorHAnsi"/>
                <w:i/>
                <w:iCs/>
              </w:rPr>
              <w:t>2.000</w:t>
            </w:r>
          </w:p>
        </w:tc>
        <w:tc>
          <w:tcPr>
            <w:tcW w:w="1027" w:type="dxa"/>
            <w:noWrap/>
            <w:vAlign w:val="center"/>
            <w:hideMark/>
          </w:tcPr>
          <w:p w14:paraId="041A9F19"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C563C14"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634B955E"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1D5DCCA1" w14:textId="77777777" w:rsidTr="00A17714">
        <w:trPr>
          <w:trHeight w:val="576"/>
        </w:trPr>
        <w:tc>
          <w:tcPr>
            <w:tcW w:w="1015" w:type="dxa"/>
            <w:noWrap/>
            <w:hideMark/>
          </w:tcPr>
          <w:p w14:paraId="65804108" w14:textId="77777777" w:rsidR="00C60633" w:rsidRPr="00C60633" w:rsidRDefault="00C60633" w:rsidP="00C60633">
            <w:pPr>
              <w:rPr>
                <w:rFonts w:cstheme="minorHAnsi"/>
                <w:i/>
                <w:iCs/>
              </w:rPr>
            </w:pPr>
            <w:r w:rsidRPr="00C60633">
              <w:rPr>
                <w:rFonts w:cstheme="minorHAnsi"/>
                <w:i/>
                <w:iCs/>
              </w:rPr>
              <w:t>1201-0001</w:t>
            </w:r>
          </w:p>
        </w:tc>
        <w:tc>
          <w:tcPr>
            <w:tcW w:w="2530" w:type="dxa"/>
            <w:hideMark/>
          </w:tcPr>
          <w:p w14:paraId="044BC28D"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Функционисање</w:t>
            </w:r>
            <w:proofErr w:type="spellEnd"/>
            <w:r w:rsidRPr="00C60633">
              <w:rPr>
                <w:rFonts w:cstheme="minorHAnsi"/>
                <w:i/>
                <w:iCs/>
              </w:rPr>
              <w:t xml:space="preserve"> </w:t>
            </w:r>
            <w:proofErr w:type="spellStart"/>
            <w:r w:rsidRPr="00C60633">
              <w:rPr>
                <w:rFonts w:cstheme="minorHAnsi"/>
                <w:i/>
                <w:iCs/>
              </w:rPr>
              <w:t>локалних</w:t>
            </w:r>
            <w:proofErr w:type="spellEnd"/>
            <w:r w:rsidRPr="00C60633">
              <w:rPr>
                <w:rFonts w:cstheme="minorHAnsi"/>
                <w:i/>
                <w:iCs/>
              </w:rPr>
              <w:t xml:space="preserve"> </w:t>
            </w:r>
            <w:proofErr w:type="spellStart"/>
            <w:r w:rsidRPr="00C60633">
              <w:rPr>
                <w:rFonts w:cstheme="minorHAnsi"/>
                <w:i/>
                <w:iCs/>
              </w:rPr>
              <w:t>установа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w:t>
            </w:r>
          </w:p>
        </w:tc>
        <w:tc>
          <w:tcPr>
            <w:tcW w:w="3492" w:type="dxa"/>
            <w:hideMark/>
          </w:tcPr>
          <w:p w14:paraId="69734B4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2.4.6.4.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Култура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дар</w:t>
            </w:r>
            <w:proofErr w:type="spellEnd"/>
            <w:r w:rsidRPr="00C60633">
              <w:rPr>
                <w:rFonts w:cstheme="minorHAnsi"/>
                <w:i/>
                <w:iCs/>
              </w:rPr>
              <w:t>"</w:t>
            </w:r>
          </w:p>
        </w:tc>
        <w:tc>
          <w:tcPr>
            <w:tcW w:w="1031" w:type="dxa"/>
            <w:noWrap/>
            <w:vAlign w:val="center"/>
            <w:hideMark/>
          </w:tcPr>
          <w:p w14:paraId="071AC0A7"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285D7773"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4BC33C5"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631AE0D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9313F07"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114BA0A0"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02FD8A99" w14:textId="77777777" w:rsidTr="00A17714">
        <w:trPr>
          <w:trHeight w:val="576"/>
        </w:trPr>
        <w:tc>
          <w:tcPr>
            <w:tcW w:w="1015" w:type="dxa"/>
            <w:noWrap/>
            <w:hideMark/>
          </w:tcPr>
          <w:p w14:paraId="3280004D" w14:textId="77777777" w:rsidR="00C60633" w:rsidRPr="00C60633" w:rsidRDefault="00C60633" w:rsidP="00C60633">
            <w:pPr>
              <w:rPr>
                <w:rFonts w:cstheme="minorHAnsi"/>
              </w:rPr>
            </w:pPr>
            <w:r w:rsidRPr="00C60633">
              <w:rPr>
                <w:rFonts w:cstheme="minorHAnsi"/>
              </w:rPr>
              <w:t>1201-0002</w:t>
            </w:r>
          </w:p>
        </w:tc>
        <w:tc>
          <w:tcPr>
            <w:tcW w:w="2530" w:type="dxa"/>
            <w:hideMark/>
          </w:tcPr>
          <w:p w14:paraId="73984C35"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Јачање</w:t>
            </w:r>
            <w:proofErr w:type="spellEnd"/>
            <w:r w:rsidRPr="00C60633">
              <w:rPr>
                <w:rFonts w:cstheme="minorHAnsi"/>
              </w:rPr>
              <w:t xml:space="preserve"> </w:t>
            </w:r>
            <w:proofErr w:type="spellStart"/>
            <w:r w:rsidRPr="00C60633">
              <w:rPr>
                <w:rFonts w:cstheme="minorHAnsi"/>
              </w:rPr>
              <w:t>културне</w:t>
            </w:r>
            <w:proofErr w:type="spellEnd"/>
            <w:r w:rsidRPr="00C60633">
              <w:rPr>
                <w:rFonts w:cstheme="minorHAnsi"/>
              </w:rPr>
              <w:t xml:space="preserve"> </w:t>
            </w:r>
            <w:proofErr w:type="spellStart"/>
            <w:r w:rsidRPr="00C60633">
              <w:rPr>
                <w:rFonts w:cstheme="minorHAnsi"/>
              </w:rPr>
              <w:t>продукције</w:t>
            </w:r>
            <w:proofErr w:type="spellEnd"/>
            <w:r w:rsidRPr="00C60633">
              <w:rPr>
                <w:rFonts w:cstheme="minorHAnsi"/>
              </w:rPr>
              <w:t xml:space="preserve"> и </w:t>
            </w:r>
            <w:proofErr w:type="spellStart"/>
            <w:r w:rsidRPr="00C60633">
              <w:rPr>
                <w:rFonts w:cstheme="minorHAnsi"/>
              </w:rPr>
              <w:t>уметничког</w:t>
            </w:r>
            <w:proofErr w:type="spellEnd"/>
            <w:r w:rsidRPr="00C60633">
              <w:rPr>
                <w:rFonts w:cstheme="minorHAnsi"/>
              </w:rPr>
              <w:t xml:space="preserve"> </w:t>
            </w:r>
            <w:proofErr w:type="spellStart"/>
            <w:r w:rsidRPr="00C60633">
              <w:rPr>
                <w:rFonts w:cstheme="minorHAnsi"/>
              </w:rPr>
              <w:t>стваралаштва</w:t>
            </w:r>
            <w:proofErr w:type="spellEnd"/>
          </w:p>
        </w:tc>
        <w:tc>
          <w:tcPr>
            <w:tcW w:w="3492" w:type="dxa"/>
            <w:hideMark/>
          </w:tcPr>
          <w:p w14:paraId="34B07CF9" w14:textId="19B45B3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71B72FB3" w14:textId="77777777" w:rsidR="00C60633" w:rsidRPr="00C60633" w:rsidRDefault="00C60633" w:rsidP="002D36FB">
            <w:pPr>
              <w:jc w:val="right"/>
              <w:rPr>
                <w:rFonts w:cstheme="minorHAnsi"/>
              </w:rPr>
            </w:pPr>
            <w:r w:rsidRPr="00C60633">
              <w:rPr>
                <w:rFonts w:cstheme="minorHAnsi"/>
              </w:rPr>
              <w:t>9.500</w:t>
            </w:r>
          </w:p>
        </w:tc>
        <w:tc>
          <w:tcPr>
            <w:tcW w:w="987" w:type="dxa"/>
            <w:noWrap/>
            <w:vAlign w:val="center"/>
            <w:hideMark/>
          </w:tcPr>
          <w:p w14:paraId="1BADDEAA"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843E450" w14:textId="77777777" w:rsidR="00C60633" w:rsidRPr="00C60633" w:rsidRDefault="00C60633" w:rsidP="002D36FB">
            <w:pPr>
              <w:jc w:val="right"/>
              <w:rPr>
                <w:rFonts w:cstheme="minorHAnsi"/>
              </w:rPr>
            </w:pPr>
            <w:r w:rsidRPr="00C60633">
              <w:rPr>
                <w:rFonts w:cstheme="minorHAnsi"/>
              </w:rPr>
              <w:t>9.500</w:t>
            </w:r>
          </w:p>
        </w:tc>
        <w:tc>
          <w:tcPr>
            <w:tcW w:w="1027" w:type="dxa"/>
            <w:noWrap/>
            <w:vAlign w:val="center"/>
            <w:hideMark/>
          </w:tcPr>
          <w:p w14:paraId="5F9AD8FB"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2830234" w14:textId="77777777" w:rsidR="00C60633" w:rsidRPr="00C60633" w:rsidRDefault="00C60633" w:rsidP="002D36FB">
            <w:pPr>
              <w:jc w:val="right"/>
              <w:rPr>
                <w:rFonts w:cstheme="minorHAnsi"/>
              </w:rPr>
            </w:pPr>
            <w:r w:rsidRPr="00C60633">
              <w:rPr>
                <w:rFonts w:cstheme="minorHAnsi"/>
              </w:rPr>
              <w:t>9.500</w:t>
            </w:r>
          </w:p>
        </w:tc>
        <w:tc>
          <w:tcPr>
            <w:tcW w:w="1025" w:type="dxa"/>
            <w:noWrap/>
            <w:vAlign w:val="center"/>
            <w:hideMark/>
          </w:tcPr>
          <w:p w14:paraId="06F869BF" w14:textId="77777777" w:rsidR="00C60633" w:rsidRPr="00C60633" w:rsidRDefault="00C60633" w:rsidP="002D36FB">
            <w:pPr>
              <w:jc w:val="right"/>
              <w:rPr>
                <w:rFonts w:cstheme="minorHAnsi"/>
              </w:rPr>
            </w:pPr>
            <w:r w:rsidRPr="00C60633">
              <w:rPr>
                <w:rFonts w:cstheme="minorHAnsi"/>
              </w:rPr>
              <w:t> </w:t>
            </w:r>
          </w:p>
        </w:tc>
      </w:tr>
      <w:tr w:rsidR="00A17714" w:rsidRPr="00C60633" w14:paraId="0FCFF04E" w14:textId="77777777" w:rsidTr="00A17714">
        <w:trPr>
          <w:trHeight w:val="864"/>
        </w:trPr>
        <w:tc>
          <w:tcPr>
            <w:tcW w:w="1015" w:type="dxa"/>
            <w:noWrap/>
            <w:hideMark/>
          </w:tcPr>
          <w:p w14:paraId="53BACAA0" w14:textId="77777777" w:rsidR="00C60633" w:rsidRPr="00C60633" w:rsidRDefault="00C60633" w:rsidP="00C60633">
            <w:pPr>
              <w:rPr>
                <w:rFonts w:cstheme="minorHAnsi"/>
                <w:i/>
                <w:iCs/>
              </w:rPr>
            </w:pPr>
            <w:r w:rsidRPr="00C60633">
              <w:rPr>
                <w:rFonts w:cstheme="minorHAnsi"/>
                <w:i/>
                <w:iCs/>
              </w:rPr>
              <w:lastRenderedPageBreak/>
              <w:t>1201-0002</w:t>
            </w:r>
          </w:p>
        </w:tc>
        <w:tc>
          <w:tcPr>
            <w:tcW w:w="2530" w:type="dxa"/>
            <w:hideMark/>
          </w:tcPr>
          <w:p w14:paraId="3FFC3B10"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Јачање</w:t>
            </w:r>
            <w:proofErr w:type="spellEnd"/>
            <w:r w:rsidRPr="00C60633">
              <w:rPr>
                <w:rFonts w:cstheme="minorHAnsi"/>
                <w:i/>
                <w:iCs/>
              </w:rPr>
              <w:t xml:space="preserve"> </w:t>
            </w:r>
            <w:proofErr w:type="spellStart"/>
            <w:r w:rsidRPr="00C60633">
              <w:rPr>
                <w:rFonts w:cstheme="minorHAnsi"/>
                <w:i/>
                <w:iCs/>
              </w:rPr>
              <w:t>културне</w:t>
            </w:r>
            <w:proofErr w:type="spellEnd"/>
            <w:r w:rsidRPr="00C60633">
              <w:rPr>
                <w:rFonts w:cstheme="minorHAnsi"/>
                <w:i/>
                <w:iCs/>
              </w:rPr>
              <w:t xml:space="preserve"> </w:t>
            </w:r>
            <w:proofErr w:type="spellStart"/>
            <w:r w:rsidRPr="00C60633">
              <w:rPr>
                <w:rFonts w:cstheme="minorHAnsi"/>
                <w:i/>
                <w:iCs/>
              </w:rPr>
              <w:t>продукције</w:t>
            </w:r>
            <w:proofErr w:type="spellEnd"/>
            <w:r w:rsidRPr="00C60633">
              <w:rPr>
                <w:rFonts w:cstheme="minorHAnsi"/>
                <w:i/>
                <w:iCs/>
              </w:rPr>
              <w:t xml:space="preserve"> и </w:t>
            </w:r>
            <w:proofErr w:type="spellStart"/>
            <w:r w:rsidRPr="00C60633">
              <w:rPr>
                <w:rFonts w:cstheme="minorHAnsi"/>
                <w:i/>
                <w:iCs/>
              </w:rPr>
              <w:t>уметничког</w:t>
            </w:r>
            <w:proofErr w:type="spellEnd"/>
            <w:r w:rsidRPr="00C60633">
              <w:rPr>
                <w:rFonts w:cstheme="minorHAnsi"/>
                <w:i/>
                <w:iCs/>
              </w:rPr>
              <w:t xml:space="preserve"> </w:t>
            </w:r>
            <w:proofErr w:type="spellStart"/>
            <w:r w:rsidRPr="00C60633">
              <w:rPr>
                <w:rFonts w:cstheme="minorHAnsi"/>
                <w:i/>
                <w:iCs/>
              </w:rPr>
              <w:t>стваралаштва</w:t>
            </w:r>
            <w:proofErr w:type="spellEnd"/>
          </w:p>
        </w:tc>
        <w:tc>
          <w:tcPr>
            <w:tcW w:w="3492" w:type="dxa"/>
            <w:hideMark/>
          </w:tcPr>
          <w:p w14:paraId="4A72A49C"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2.4.6.5. </w:t>
            </w:r>
            <w:proofErr w:type="spellStart"/>
            <w:r w:rsidRPr="00C60633">
              <w:rPr>
                <w:rFonts w:cstheme="minorHAnsi"/>
                <w:i/>
                <w:iCs/>
              </w:rPr>
              <w:t>Јачање</w:t>
            </w:r>
            <w:proofErr w:type="spellEnd"/>
            <w:r w:rsidRPr="00C60633">
              <w:rPr>
                <w:rFonts w:cstheme="minorHAnsi"/>
                <w:i/>
                <w:iCs/>
              </w:rPr>
              <w:t xml:space="preserve"> </w:t>
            </w:r>
            <w:proofErr w:type="spellStart"/>
            <w:r w:rsidRPr="00C60633">
              <w:rPr>
                <w:rFonts w:cstheme="minorHAnsi"/>
                <w:i/>
                <w:iCs/>
              </w:rPr>
              <w:t>културне</w:t>
            </w:r>
            <w:proofErr w:type="spellEnd"/>
            <w:r w:rsidRPr="00C60633">
              <w:rPr>
                <w:rFonts w:cstheme="minorHAnsi"/>
                <w:i/>
                <w:iCs/>
              </w:rPr>
              <w:t xml:space="preserve"> </w:t>
            </w:r>
            <w:proofErr w:type="spellStart"/>
            <w:r w:rsidRPr="00C60633">
              <w:rPr>
                <w:rFonts w:cstheme="minorHAnsi"/>
                <w:i/>
                <w:iCs/>
              </w:rPr>
              <w:t>продукције</w:t>
            </w:r>
            <w:proofErr w:type="spellEnd"/>
            <w:r w:rsidRPr="00C60633">
              <w:rPr>
                <w:rFonts w:cstheme="minorHAnsi"/>
                <w:i/>
                <w:iCs/>
              </w:rPr>
              <w:t xml:space="preserve"> и </w:t>
            </w:r>
            <w:proofErr w:type="spellStart"/>
            <w:r w:rsidRPr="00C60633">
              <w:rPr>
                <w:rFonts w:cstheme="minorHAnsi"/>
                <w:i/>
                <w:iCs/>
              </w:rPr>
              <w:t>уметничког</w:t>
            </w:r>
            <w:proofErr w:type="spellEnd"/>
            <w:r w:rsidRPr="00C60633">
              <w:rPr>
                <w:rFonts w:cstheme="minorHAnsi"/>
                <w:i/>
                <w:iCs/>
              </w:rPr>
              <w:t xml:space="preserve"> </w:t>
            </w:r>
            <w:proofErr w:type="spellStart"/>
            <w:r w:rsidRPr="00C60633">
              <w:rPr>
                <w:rFonts w:cstheme="minorHAnsi"/>
                <w:i/>
                <w:iCs/>
              </w:rPr>
              <w:t>стваралаштва</w:t>
            </w:r>
            <w:proofErr w:type="spellEnd"/>
            <w:r w:rsidRPr="00C60633">
              <w:rPr>
                <w:rFonts w:cstheme="minorHAnsi"/>
                <w:i/>
                <w:iCs/>
              </w:rPr>
              <w:t xml:space="preserve"> (</w:t>
            </w:r>
            <w:proofErr w:type="spellStart"/>
            <w:r w:rsidRPr="00C60633">
              <w:rPr>
                <w:rFonts w:cstheme="minorHAnsi"/>
                <w:i/>
                <w:iCs/>
              </w:rPr>
              <w:t>Аматеризам-конкурс</w:t>
            </w:r>
            <w:proofErr w:type="spellEnd"/>
            <w:r w:rsidRPr="00C60633">
              <w:rPr>
                <w:rFonts w:cstheme="minorHAnsi"/>
                <w:i/>
                <w:iCs/>
              </w:rPr>
              <w:t xml:space="preserve"> и </w:t>
            </w:r>
            <w:proofErr w:type="spellStart"/>
            <w:r w:rsidRPr="00C60633">
              <w:rPr>
                <w:rFonts w:cstheme="minorHAnsi"/>
                <w:i/>
                <w:iCs/>
              </w:rPr>
              <w:t>Конкурс</w:t>
            </w:r>
            <w:proofErr w:type="spellEnd"/>
            <w:r w:rsidRPr="00C60633">
              <w:rPr>
                <w:rFonts w:cstheme="minorHAnsi"/>
                <w:i/>
                <w:iCs/>
              </w:rPr>
              <w:t xml:space="preserve"> </w:t>
            </w:r>
            <w:proofErr w:type="spellStart"/>
            <w:r w:rsidRPr="00C60633">
              <w:rPr>
                <w:rFonts w:cstheme="minorHAnsi"/>
                <w:i/>
                <w:iCs/>
              </w:rPr>
              <w:t>из</w:t>
            </w:r>
            <w:proofErr w:type="spellEnd"/>
            <w:r w:rsidRPr="00C60633">
              <w:rPr>
                <w:rFonts w:cstheme="minorHAnsi"/>
                <w:i/>
                <w:iCs/>
              </w:rPr>
              <w:t xml:space="preserve">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културе-удружења</w:t>
            </w:r>
            <w:proofErr w:type="spellEnd"/>
            <w:r w:rsidRPr="00C60633">
              <w:rPr>
                <w:rFonts w:cstheme="minorHAnsi"/>
                <w:i/>
                <w:iCs/>
              </w:rPr>
              <w:t>)</w:t>
            </w:r>
          </w:p>
        </w:tc>
        <w:tc>
          <w:tcPr>
            <w:tcW w:w="1031" w:type="dxa"/>
            <w:noWrap/>
            <w:vAlign w:val="center"/>
            <w:hideMark/>
          </w:tcPr>
          <w:p w14:paraId="2B21DFAC" w14:textId="77777777" w:rsidR="00C60633" w:rsidRPr="00C60633" w:rsidRDefault="00C60633" w:rsidP="002D36FB">
            <w:pPr>
              <w:jc w:val="right"/>
              <w:rPr>
                <w:rFonts w:cstheme="minorHAnsi"/>
                <w:i/>
                <w:iCs/>
              </w:rPr>
            </w:pPr>
            <w:r w:rsidRPr="00C60633">
              <w:rPr>
                <w:rFonts w:cstheme="minorHAnsi"/>
                <w:i/>
                <w:iCs/>
              </w:rPr>
              <w:t>9.500</w:t>
            </w:r>
          </w:p>
        </w:tc>
        <w:tc>
          <w:tcPr>
            <w:tcW w:w="987" w:type="dxa"/>
            <w:noWrap/>
            <w:vAlign w:val="center"/>
            <w:hideMark/>
          </w:tcPr>
          <w:p w14:paraId="4D8E8BA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09021B0" w14:textId="77777777" w:rsidR="00C60633" w:rsidRPr="00C60633" w:rsidRDefault="00C60633" w:rsidP="002D36FB">
            <w:pPr>
              <w:jc w:val="right"/>
              <w:rPr>
                <w:rFonts w:cstheme="minorHAnsi"/>
                <w:i/>
                <w:iCs/>
              </w:rPr>
            </w:pPr>
            <w:r w:rsidRPr="00C60633">
              <w:rPr>
                <w:rFonts w:cstheme="minorHAnsi"/>
                <w:i/>
                <w:iCs/>
              </w:rPr>
              <w:t>9.500</w:t>
            </w:r>
          </w:p>
        </w:tc>
        <w:tc>
          <w:tcPr>
            <w:tcW w:w="1027" w:type="dxa"/>
            <w:noWrap/>
            <w:vAlign w:val="center"/>
            <w:hideMark/>
          </w:tcPr>
          <w:p w14:paraId="64695A9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8C54439" w14:textId="77777777" w:rsidR="00C60633" w:rsidRPr="00C60633" w:rsidRDefault="00C60633" w:rsidP="002D36FB">
            <w:pPr>
              <w:jc w:val="right"/>
              <w:rPr>
                <w:rFonts w:cstheme="minorHAnsi"/>
                <w:i/>
                <w:iCs/>
              </w:rPr>
            </w:pPr>
            <w:r w:rsidRPr="00C60633">
              <w:rPr>
                <w:rFonts w:cstheme="minorHAnsi"/>
                <w:i/>
                <w:iCs/>
              </w:rPr>
              <w:t>9.500</w:t>
            </w:r>
          </w:p>
        </w:tc>
        <w:tc>
          <w:tcPr>
            <w:tcW w:w="1025" w:type="dxa"/>
            <w:noWrap/>
            <w:vAlign w:val="center"/>
            <w:hideMark/>
          </w:tcPr>
          <w:p w14:paraId="02D711BB"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A1E5989" w14:textId="77777777" w:rsidTr="00A17714">
        <w:trPr>
          <w:trHeight w:val="1356"/>
        </w:trPr>
        <w:tc>
          <w:tcPr>
            <w:tcW w:w="1015" w:type="dxa"/>
            <w:noWrap/>
            <w:hideMark/>
          </w:tcPr>
          <w:p w14:paraId="37428AC0" w14:textId="77777777" w:rsidR="00C60633" w:rsidRPr="00C60633" w:rsidRDefault="00C60633" w:rsidP="00C60633">
            <w:pPr>
              <w:rPr>
                <w:rFonts w:cstheme="minorHAnsi"/>
              </w:rPr>
            </w:pPr>
            <w:r w:rsidRPr="00C60633">
              <w:rPr>
                <w:rFonts w:cstheme="minorHAnsi"/>
              </w:rPr>
              <w:t>1201-0004</w:t>
            </w:r>
          </w:p>
        </w:tc>
        <w:tc>
          <w:tcPr>
            <w:tcW w:w="2530" w:type="dxa"/>
            <w:hideMark/>
          </w:tcPr>
          <w:p w14:paraId="0ED1AAE4"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Остваривање</w:t>
            </w:r>
            <w:proofErr w:type="spellEnd"/>
            <w:r w:rsidRPr="00C60633">
              <w:rPr>
                <w:rFonts w:cstheme="minorHAnsi"/>
              </w:rPr>
              <w:t xml:space="preserve"> и </w:t>
            </w:r>
            <w:proofErr w:type="spellStart"/>
            <w:r w:rsidRPr="00C60633">
              <w:rPr>
                <w:rFonts w:cstheme="minorHAnsi"/>
              </w:rPr>
              <w:t>унапређивање</w:t>
            </w:r>
            <w:proofErr w:type="spellEnd"/>
            <w:r w:rsidRPr="00C60633">
              <w:rPr>
                <w:rFonts w:cstheme="minorHAnsi"/>
              </w:rPr>
              <w:t xml:space="preserve"> </w:t>
            </w:r>
            <w:proofErr w:type="spellStart"/>
            <w:r w:rsidRPr="00C60633">
              <w:rPr>
                <w:rFonts w:cstheme="minorHAnsi"/>
              </w:rPr>
              <w:t>јавног</w:t>
            </w:r>
            <w:proofErr w:type="spellEnd"/>
            <w:r w:rsidRPr="00C60633">
              <w:rPr>
                <w:rFonts w:cstheme="minorHAnsi"/>
              </w:rPr>
              <w:t xml:space="preserve"> </w:t>
            </w:r>
            <w:proofErr w:type="spellStart"/>
            <w:r w:rsidRPr="00C60633">
              <w:rPr>
                <w:rFonts w:cstheme="minorHAnsi"/>
              </w:rPr>
              <w:t>интереса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јавног</w:t>
            </w:r>
            <w:proofErr w:type="spellEnd"/>
            <w:r w:rsidRPr="00C60633">
              <w:rPr>
                <w:rFonts w:cstheme="minorHAnsi"/>
              </w:rPr>
              <w:t xml:space="preserve"> </w:t>
            </w:r>
            <w:proofErr w:type="spellStart"/>
            <w:r w:rsidRPr="00C60633">
              <w:rPr>
                <w:rFonts w:cstheme="minorHAnsi"/>
              </w:rPr>
              <w:t>информисања</w:t>
            </w:r>
            <w:proofErr w:type="spellEnd"/>
          </w:p>
        </w:tc>
        <w:tc>
          <w:tcPr>
            <w:tcW w:w="3492" w:type="dxa"/>
            <w:hideMark/>
          </w:tcPr>
          <w:p w14:paraId="1C9596B7" w14:textId="0BE2DFE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31C3B290" w14:textId="77777777" w:rsidR="00C60633" w:rsidRPr="00C60633" w:rsidRDefault="00C60633" w:rsidP="002D36FB">
            <w:pPr>
              <w:jc w:val="right"/>
              <w:rPr>
                <w:rFonts w:cstheme="minorHAnsi"/>
              </w:rPr>
            </w:pPr>
            <w:r w:rsidRPr="00C60633">
              <w:rPr>
                <w:rFonts w:cstheme="minorHAnsi"/>
              </w:rPr>
              <w:t>44.100</w:t>
            </w:r>
          </w:p>
        </w:tc>
        <w:tc>
          <w:tcPr>
            <w:tcW w:w="987" w:type="dxa"/>
            <w:noWrap/>
            <w:vAlign w:val="center"/>
            <w:hideMark/>
          </w:tcPr>
          <w:p w14:paraId="3BA60E1D"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C78332B" w14:textId="77777777" w:rsidR="00C60633" w:rsidRPr="00C60633" w:rsidRDefault="00C60633" w:rsidP="002D36FB">
            <w:pPr>
              <w:jc w:val="right"/>
              <w:rPr>
                <w:rFonts w:cstheme="minorHAnsi"/>
              </w:rPr>
            </w:pPr>
            <w:r w:rsidRPr="00C60633">
              <w:rPr>
                <w:rFonts w:cstheme="minorHAnsi"/>
              </w:rPr>
              <w:t>47.500</w:t>
            </w:r>
          </w:p>
        </w:tc>
        <w:tc>
          <w:tcPr>
            <w:tcW w:w="1027" w:type="dxa"/>
            <w:noWrap/>
            <w:vAlign w:val="center"/>
            <w:hideMark/>
          </w:tcPr>
          <w:p w14:paraId="5A4FE125"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57D3144" w14:textId="77777777" w:rsidR="00C60633" w:rsidRPr="00C60633" w:rsidRDefault="00C60633" w:rsidP="002D36FB">
            <w:pPr>
              <w:jc w:val="right"/>
              <w:rPr>
                <w:rFonts w:cstheme="minorHAnsi"/>
              </w:rPr>
            </w:pPr>
            <w:r w:rsidRPr="00C60633">
              <w:rPr>
                <w:rFonts w:cstheme="minorHAnsi"/>
              </w:rPr>
              <w:t>47.500</w:t>
            </w:r>
          </w:p>
        </w:tc>
        <w:tc>
          <w:tcPr>
            <w:tcW w:w="1025" w:type="dxa"/>
            <w:noWrap/>
            <w:vAlign w:val="center"/>
            <w:hideMark/>
          </w:tcPr>
          <w:p w14:paraId="6ED7DBF6" w14:textId="77777777" w:rsidR="00C60633" w:rsidRPr="00C60633" w:rsidRDefault="00C60633" w:rsidP="002D36FB">
            <w:pPr>
              <w:jc w:val="right"/>
              <w:rPr>
                <w:rFonts w:cstheme="minorHAnsi"/>
              </w:rPr>
            </w:pPr>
            <w:r w:rsidRPr="00C60633">
              <w:rPr>
                <w:rFonts w:cstheme="minorHAnsi"/>
              </w:rPr>
              <w:t> </w:t>
            </w:r>
          </w:p>
        </w:tc>
      </w:tr>
      <w:tr w:rsidR="00A17714" w:rsidRPr="00C60633" w14:paraId="7D9F3B2E" w14:textId="77777777" w:rsidTr="00A17714">
        <w:trPr>
          <w:trHeight w:val="864"/>
        </w:trPr>
        <w:tc>
          <w:tcPr>
            <w:tcW w:w="1015" w:type="dxa"/>
            <w:noWrap/>
            <w:hideMark/>
          </w:tcPr>
          <w:p w14:paraId="295DCFA3" w14:textId="77777777" w:rsidR="00C60633" w:rsidRPr="00C60633" w:rsidRDefault="00C60633" w:rsidP="00C60633">
            <w:pPr>
              <w:rPr>
                <w:rFonts w:cstheme="minorHAnsi"/>
                <w:i/>
                <w:iCs/>
              </w:rPr>
            </w:pPr>
            <w:r w:rsidRPr="00C60633">
              <w:rPr>
                <w:rFonts w:cstheme="minorHAnsi"/>
                <w:i/>
                <w:iCs/>
              </w:rPr>
              <w:t>1201-0004</w:t>
            </w:r>
          </w:p>
        </w:tc>
        <w:tc>
          <w:tcPr>
            <w:tcW w:w="2530" w:type="dxa"/>
            <w:hideMark/>
          </w:tcPr>
          <w:p w14:paraId="0EF36527"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Остваривање</w:t>
            </w:r>
            <w:proofErr w:type="spellEnd"/>
            <w:r w:rsidRPr="00C60633">
              <w:rPr>
                <w:rFonts w:cstheme="minorHAnsi"/>
                <w:i/>
                <w:iCs/>
              </w:rPr>
              <w:t xml:space="preserve"> и </w:t>
            </w:r>
            <w:proofErr w:type="spellStart"/>
            <w:r w:rsidRPr="00C60633">
              <w:rPr>
                <w:rFonts w:cstheme="minorHAnsi"/>
                <w:i/>
                <w:iCs/>
              </w:rPr>
              <w:t>унапређивање</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интереса</w:t>
            </w:r>
            <w:proofErr w:type="spellEnd"/>
            <w:r w:rsidRPr="00C60633">
              <w:rPr>
                <w:rFonts w:cstheme="minorHAnsi"/>
                <w:i/>
                <w:iCs/>
              </w:rPr>
              <w:t xml:space="preserve"> у </w:t>
            </w:r>
            <w:r w:rsidRPr="00C60633">
              <w:rPr>
                <w:rFonts w:cstheme="minorHAnsi"/>
                <w:i/>
                <w:iCs/>
              </w:rPr>
              <w:br/>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информисања</w:t>
            </w:r>
            <w:proofErr w:type="spellEnd"/>
          </w:p>
        </w:tc>
        <w:tc>
          <w:tcPr>
            <w:tcW w:w="3492" w:type="dxa"/>
            <w:hideMark/>
          </w:tcPr>
          <w:p w14:paraId="2A7C40D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2.4.6.6. </w:t>
            </w:r>
            <w:proofErr w:type="spellStart"/>
            <w:r w:rsidRPr="00C60633">
              <w:rPr>
                <w:rFonts w:cstheme="minorHAnsi"/>
                <w:i/>
                <w:iCs/>
              </w:rPr>
              <w:t>Суфинансирање</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w:t>
            </w:r>
            <w:proofErr w:type="spellStart"/>
            <w:r w:rsidRPr="00C60633">
              <w:rPr>
                <w:rFonts w:cstheme="minorHAnsi"/>
                <w:i/>
                <w:iCs/>
              </w:rPr>
              <w:t>производње</w:t>
            </w:r>
            <w:proofErr w:type="spellEnd"/>
            <w:r w:rsidRPr="00C60633">
              <w:rPr>
                <w:rFonts w:cstheme="minorHAnsi"/>
                <w:i/>
                <w:iCs/>
              </w:rPr>
              <w:t xml:space="preserve"> </w:t>
            </w:r>
            <w:proofErr w:type="spellStart"/>
            <w:r w:rsidRPr="00C60633">
              <w:rPr>
                <w:rFonts w:cstheme="minorHAnsi"/>
                <w:i/>
                <w:iCs/>
              </w:rPr>
              <w:t>медијског</w:t>
            </w:r>
            <w:proofErr w:type="spellEnd"/>
            <w:r w:rsidRPr="00C60633">
              <w:rPr>
                <w:rFonts w:cstheme="minorHAnsi"/>
                <w:i/>
                <w:iCs/>
              </w:rPr>
              <w:t xml:space="preserve"> </w:t>
            </w:r>
            <w:proofErr w:type="spellStart"/>
            <w:r w:rsidRPr="00C60633">
              <w:rPr>
                <w:rFonts w:cstheme="minorHAnsi"/>
                <w:i/>
                <w:iCs/>
              </w:rPr>
              <w:t>садржаја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информисања-конкурс</w:t>
            </w:r>
            <w:proofErr w:type="spellEnd"/>
          </w:p>
        </w:tc>
        <w:tc>
          <w:tcPr>
            <w:tcW w:w="1031" w:type="dxa"/>
            <w:noWrap/>
            <w:vAlign w:val="center"/>
            <w:hideMark/>
          </w:tcPr>
          <w:p w14:paraId="7BD0505E" w14:textId="77777777" w:rsidR="00C60633" w:rsidRPr="00C60633" w:rsidRDefault="00C60633" w:rsidP="002D36FB">
            <w:pPr>
              <w:jc w:val="right"/>
              <w:rPr>
                <w:rFonts w:cstheme="minorHAnsi"/>
                <w:i/>
                <w:iCs/>
              </w:rPr>
            </w:pPr>
            <w:r w:rsidRPr="00C60633">
              <w:rPr>
                <w:rFonts w:cstheme="minorHAnsi"/>
                <w:i/>
                <w:iCs/>
              </w:rPr>
              <w:t>42.000</w:t>
            </w:r>
          </w:p>
        </w:tc>
        <w:tc>
          <w:tcPr>
            <w:tcW w:w="987" w:type="dxa"/>
            <w:noWrap/>
            <w:vAlign w:val="center"/>
            <w:hideMark/>
          </w:tcPr>
          <w:p w14:paraId="01A8254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AABDE41" w14:textId="77777777" w:rsidR="00C60633" w:rsidRPr="00C60633" w:rsidRDefault="00C60633" w:rsidP="002D36FB">
            <w:pPr>
              <w:jc w:val="right"/>
              <w:rPr>
                <w:rFonts w:cstheme="minorHAnsi"/>
                <w:i/>
                <w:iCs/>
              </w:rPr>
            </w:pPr>
            <w:r w:rsidRPr="00C60633">
              <w:rPr>
                <w:rFonts w:cstheme="minorHAnsi"/>
                <w:i/>
                <w:iCs/>
              </w:rPr>
              <w:t>45.000</w:t>
            </w:r>
          </w:p>
        </w:tc>
        <w:tc>
          <w:tcPr>
            <w:tcW w:w="1027" w:type="dxa"/>
            <w:noWrap/>
            <w:vAlign w:val="center"/>
            <w:hideMark/>
          </w:tcPr>
          <w:p w14:paraId="1E7A30F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B45DE9" w14:textId="77777777" w:rsidR="00C60633" w:rsidRPr="00C60633" w:rsidRDefault="00C60633" w:rsidP="002D36FB">
            <w:pPr>
              <w:jc w:val="right"/>
              <w:rPr>
                <w:rFonts w:cstheme="minorHAnsi"/>
                <w:i/>
                <w:iCs/>
              </w:rPr>
            </w:pPr>
            <w:r w:rsidRPr="00C60633">
              <w:rPr>
                <w:rFonts w:cstheme="minorHAnsi"/>
                <w:i/>
                <w:iCs/>
              </w:rPr>
              <w:t>45.000</w:t>
            </w:r>
          </w:p>
        </w:tc>
        <w:tc>
          <w:tcPr>
            <w:tcW w:w="1025" w:type="dxa"/>
            <w:noWrap/>
            <w:vAlign w:val="center"/>
            <w:hideMark/>
          </w:tcPr>
          <w:p w14:paraId="3283995C"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3506C5A" w14:textId="77777777" w:rsidTr="00A17714">
        <w:trPr>
          <w:trHeight w:val="864"/>
        </w:trPr>
        <w:tc>
          <w:tcPr>
            <w:tcW w:w="1015" w:type="dxa"/>
            <w:noWrap/>
            <w:hideMark/>
          </w:tcPr>
          <w:p w14:paraId="60AE4EF7" w14:textId="77777777" w:rsidR="00C60633" w:rsidRPr="00C60633" w:rsidRDefault="00C60633" w:rsidP="00C60633">
            <w:pPr>
              <w:rPr>
                <w:rFonts w:cstheme="minorHAnsi"/>
                <w:i/>
                <w:iCs/>
              </w:rPr>
            </w:pPr>
            <w:r w:rsidRPr="00C60633">
              <w:rPr>
                <w:rFonts w:cstheme="minorHAnsi"/>
                <w:i/>
                <w:iCs/>
              </w:rPr>
              <w:t>1201-0004</w:t>
            </w:r>
          </w:p>
        </w:tc>
        <w:tc>
          <w:tcPr>
            <w:tcW w:w="2530" w:type="dxa"/>
            <w:hideMark/>
          </w:tcPr>
          <w:p w14:paraId="1A18524B"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Остваривање</w:t>
            </w:r>
            <w:proofErr w:type="spellEnd"/>
            <w:r w:rsidRPr="00C60633">
              <w:rPr>
                <w:rFonts w:cstheme="minorHAnsi"/>
                <w:i/>
                <w:iCs/>
              </w:rPr>
              <w:t xml:space="preserve"> и </w:t>
            </w:r>
            <w:proofErr w:type="spellStart"/>
            <w:r w:rsidRPr="00C60633">
              <w:rPr>
                <w:rFonts w:cstheme="minorHAnsi"/>
                <w:i/>
                <w:iCs/>
              </w:rPr>
              <w:t>унапређивање</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интереса</w:t>
            </w:r>
            <w:proofErr w:type="spellEnd"/>
            <w:r w:rsidRPr="00C60633">
              <w:rPr>
                <w:rFonts w:cstheme="minorHAnsi"/>
                <w:i/>
                <w:iCs/>
              </w:rPr>
              <w:t xml:space="preserve"> у </w:t>
            </w:r>
            <w:r w:rsidRPr="00C60633">
              <w:rPr>
                <w:rFonts w:cstheme="minorHAnsi"/>
                <w:i/>
                <w:iCs/>
              </w:rPr>
              <w:br/>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информисања</w:t>
            </w:r>
            <w:proofErr w:type="spellEnd"/>
          </w:p>
        </w:tc>
        <w:tc>
          <w:tcPr>
            <w:tcW w:w="3492" w:type="dxa"/>
            <w:hideMark/>
          </w:tcPr>
          <w:p w14:paraId="3219C4B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2.4.6.7. </w:t>
            </w:r>
            <w:proofErr w:type="spellStart"/>
            <w:r w:rsidRPr="00C60633">
              <w:rPr>
                <w:rFonts w:cstheme="minorHAnsi"/>
                <w:i/>
                <w:iCs/>
              </w:rPr>
              <w:t>Појединачна</w:t>
            </w:r>
            <w:proofErr w:type="spellEnd"/>
            <w:r w:rsidRPr="00C60633">
              <w:rPr>
                <w:rFonts w:cstheme="minorHAnsi"/>
                <w:i/>
                <w:iCs/>
              </w:rPr>
              <w:t xml:space="preserve"> </w:t>
            </w:r>
            <w:proofErr w:type="spellStart"/>
            <w:r w:rsidRPr="00C60633">
              <w:rPr>
                <w:rFonts w:cstheme="minorHAnsi"/>
                <w:i/>
                <w:iCs/>
              </w:rPr>
              <w:t>давања</w:t>
            </w:r>
            <w:proofErr w:type="spellEnd"/>
            <w:r w:rsidRPr="00C60633">
              <w:rPr>
                <w:rFonts w:cstheme="minorHAnsi"/>
                <w:i/>
                <w:iCs/>
              </w:rPr>
              <w:t xml:space="preserve"> у </w:t>
            </w:r>
            <w:proofErr w:type="spellStart"/>
            <w:r w:rsidRPr="00C60633">
              <w:rPr>
                <w:rFonts w:cstheme="minorHAnsi"/>
                <w:i/>
                <w:iCs/>
              </w:rPr>
              <w:t>складу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Правилником</w:t>
            </w:r>
            <w:proofErr w:type="spellEnd"/>
            <w:r w:rsidRPr="00C60633">
              <w:rPr>
                <w:rFonts w:cstheme="minorHAnsi"/>
                <w:i/>
                <w:iCs/>
              </w:rPr>
              <w:t xml:space="preserve"> о </w:t>
            </w:r>
            <w:proofErr w:type="spellStart"/>
            <w:r w:rsidRPr="00C60633">
              <w:rPr>
                <w:rFonts w:cstheme="minorHAnsi"/>
                <w:i/>
                <w:iCs/>
              </w:rPr>
              <w:t>суфинансирању</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интереса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јавног</w:t>
            </w:r>
            <w:proofErr w:type="spellEnd"/>
            <w:r w:rsidRPr="00C60633">
              <w:rPr>
                <w:rFonts w:cstheme="minorHAnsi"/>
                <w:i/>
                <w:iCs/>
              </w:rPr>
              <w:t xml:space="preserve"> </w:t>
            </w:r>
            <w:proofErr w:type="spellStart"/>
            <w:r w:rsidRPr="00C60633">
              <w:rPr>
                <w:rFonts w:cstheme="minorHAnsi"/>
                <w:i/>
                <w:iCs/>
              </w:rPr>
              <w:t>информисања</w:t>
            </w:r>
            <w:proofErr w:type="spellEnd"/>
          </w:p>
        </w:tc>
        <w:tc>
          <w:tcPr>
            <w:tcW w:w="1031" w:type="dxa"/>
            <w:noWrap/>
            <w:vAlign w:val="center"/>
            <w:hideMark/>
          </w:tcPr>
          <w:p w14:paraId="219B6BAE" w14:textId="77777777" w:rsidR="00C60633" w:rsidRPr="00C60633" w:rsidRDefault="00C60633" w:rsidP="002D36FB">
            <w:pPr>
              <w:jc w:val="right"/>
              <w:rPr>
                <w:rFonts w:cstheme="minorHAnsi"/>
                <w:i/>
                <w:iCs/>
              </w:rPr>
            </w:pPr>
            <w:r w:rsidRPr="00C60633">
              <w:rPr>
                <w:rFonts w:cstheme="minorHAnsi"/>
                <w:i/>
                <w:iCs/>
              </w:rPr>
              <w:t>2.100</w:t>
            </w:r>
          </w:p>
        </w:tc>
        <w:tc>
          <w:tcPr>
            <w:tcW w:w="987" w:type="dxa"/>
            <w:noWrap/>
            <w:vAlign w:val="center"/>
            <w:hideMark/>
          </w:tcPr>
          <w:p w14:paraId="627EC09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3AF142F" w14:textId="77777777" w:rsidR="00C60633" w:rsidRPr="00C60633" w:rsidRDefault="00C60633" w:rsidP="002D36FB">
            <w:pPr>
              <w:jc w:val="right"/>
              <w:rPr>
                <w:rFonts w:cstheme="minorHAnsi"/>
                <w:i/>
                <w:iCs/>
              </w:rPr>
            </w:pPr>
            <w:r w:rsidRPr="00C60633">
              <w:rPr>
                <w:rFonts w:cstheme="minorHAnsi"/>
                <w:i/>
                <w:iCs/>
              </w:rPr>
              <w:t>2.500</w:t>
            </w:r>
          </w:p>
        </w:tc>
        <w:tc>
          <w:tcPr>
            <w:tcW w:w="1027" w:type="dxa"/>
            <w:noWrap/>
            <w:vAlign w:val="center"/>
            <w:hideMark/>
          </w:tcPr>
          <w:p w14:paraId="5EA612CF"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42C70D5" w14:textId="77777777" w:rsidR="00C60633" w:rsidRPr="00C60633" w:rsidRDefault="00C60633" w:rsidP="002D36FB">
            <w:pPr>
              <w:jc w:val="right"/>
              <w:rPr>
                <w:rFonts w:cstheme="minorHAnsi"/>
                <w:i/>
                <w:iCs/>
              </w:rPr>
            </w:pPr>
            <w:r w:rsidRPr="00C60633">
              <w:rPr>
                <w:rFonts w:cstheme="minorHAnsi"/>
                <w:i/>
                <w:iCs/>
              </w:rPr>
              <w:t>2.500</w:t>
            </w:r>
          </w:p>
        </w:tc>
        <w:tc>
          <w:tcPr>
            <w:tcW w:w="1025" w:type="dxa"/>
            <w:noWrap/>
            <w:vAlign w:val="center"/>
            <w:hideMark/>
          </w:tcPr>
          <w:p w14:paraId="57F168DB"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FE1C317" w14:textId="77777777" w:rsidTr="00A17714">
        <w:trPr>
          <w:trHeight w:val="1332"/>
        </w:trPr>
        <w:tc>
          <w:tcPr>
            <w:tcW w:w="1015" w:type="dxa"/>
            <w:noWrap/>
            <w:hideMark/>
          </w:tcPr>
          <w:p w14:paraId="1F59ADE3" w14:textId="77777777" w:rsidR="00C60633" w:rsidRPr="00C60633" w:rsidRDefault="00C60633" w:rsidP="00C60633">
            <w:pPr>
              <w:rPr>
                <w:rFonts w:cstheme="minorHAnsi"/>
              </w:rPr>
            </w:pPr>
            <w:r w:rsidRPr="00C60633">
              <w:rPr>
                <w:rFonts w:cstheme="minorHAnsi"/>
              </w:rPr>
              <w:t>1201-5001</w:t>
            </w:r>
          </w:p>
        </w:tc>
        <w:tc>
          <w:tcPr>
            <w:tcW w:w="2530" w:type="dxa"/>
            <w:hideMark/>
          </w:tcPr>
          <w:p w14:paraId="4E70943D"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пројектно</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Народног</w:t>
            </w:r>
            <w:proofErr w:type="spellEnd"/>
            <w:r w:rsidRPr="00C60633">
              <w:rPr>
                <w:rFonts w:cstheme="minorHAnsi"/>
              </w:rPr>
              <w:t xml:space="preserve"> </w:t>
            </w:r>
            <w:proofErr w:type="spellStart"/>
            <w:r w:rsidRPr="00C60633">
              <w:rPr>
                <w:rFonts w:cstheme="minorHAnsi"/>
              </w:rPr>
              <w:t>музеја</w:t>
            </w:r>
            <w:proofErr w:type="spellEnd"/>
            <w:r w:rsidRPr="00C60633">
              <w:rPr>
                <w:rFonts w:cstheme="minorHAnsi"/>
              </w:rPr>
              <w:t xml:space="preserve"> у </w:t>
            </w:r>
            <w:proofErr w:type="spellStart"/>
            <w:r w:rsidRPr="00C60633">
              <w:rPr>
                <w:rFonts w:cstheme="minorHAnsi"/>
              </w:rPr>
              <w:t>Панчеву</w:t>
            </w:r>
            <w:proofErr w:type="spellEnd"/>
          </w:p>
        </w:tc>
        <w:tc>
          <w:tcPr>
            <w:tcW w:w="3492" w:type="dxa"/>
            <w:hideMark/>
          </w:tcPr>
          <w:p w14:paraId="4FF3B988" w14:textId="6901FA0E"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2.3.4: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ревитализацију</w:t>
            </w:r>
            <w:proofErr w:type="spellEnd"/>
            <w:r w:rsidRPr="00C60633">
              <w:rPr>
                <w:rFonts w:cstheme="minorHAnsi"/>
              </w:rPr>
              <w:t xml:space="preserve"> и </w:t>
            </w:r>
            <w:proofErr w:type="spellStart"/>
            <w:r w:rsidRPr="00C60633">
              <w:rPr>
                <w:rFonts w:cstheme="minorHAnsi"/>
              </w:rPr>
              <w:t>заштиту</w:t>
            </w:r>
            <w:proofErr w:type="spellEnd"/>
            <w:r w:rsidRPr="00C60633">
              <w:rPr>
                <w:rFonts w:cstheme="minorHAnsi"/>
              </w:rPr>
              <w:t xml:space="preserve"> </w:t>
            </w:r>
            <w:proofErr w:type="spellStart"/>
            <w:r w:rsidRPr="00C60633">
              <w:rPr>
                <w:rFonts w:cstheme="minorHAnsi"/>
              </w:rPr>
              <w:t>објеката</w:t>
            </w:r>
            <w:proofErr w:type="spellEnd"/>
            <w:r w:rsidRPr="00C60633">
              <w:rPr>
                <w:rFonts w:cstheme="minorHAnsi"/>
              </w:rPr>
              <w:t xml:space="preserve"> </w:t>
            </w:r>
            <w:proofErr w:type="spellStart"/>
            <w:r w:rsidRPr="00C60633">
              <w:rPr>
                <w:rFonts w:cstheme="minorHAnsi"/>
              </w:rPr>
              <w:t>културе</w:t>
            </w:r>
            <w:proofErr w:type="spellEnd"/>
          </w:p>
        </w:tc>
        <w:tc>
          <w:tcPr>
            <w:tcW w:w="1031" w:type="dxa"/>
            <w:noWrap/>
            <w:vAlign w:val="center"/>
            <w:hideMark/>
          </w:tcPr>
          <w:p w14:paraId="54217A49" w14:textId="77777777" w:rsidR="00C60633" w:rsidRPr="00C60633" w:rsidRDefault="00C60633" w:rsidP="002D36FB">
            <w:pPr>
              <w:jc w:val="right"/>
              <w:rPr>
                <w:rFonts w:cstheme="minorHAnsi"/>
              </w:rPr>
            </w:pPr>
            <w:r w:rsidRPr="00C60633">
              <w:rPr>
                <w:rFonts w:cstheme="minorHAnsi"/>
              </w:rPr>
              <w:t>8.400</w:t>
            </w:r>
          </w:p>
        </w:tc>
        <w:tc>
          <w:tcPr>
            <w:tcW w:w="987" w:type="dxa"/>
            <w:noWrap/>
            <w:vAlign w:val="center"/>
            <w:hideMark/>
          </w:tcPr>
          <w:p w14:paraId="235D213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6D09EB0"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C64A000"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B5B0694"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7E1828CA" w14:textId="77777777" w:rsidR="00C60633" w:rsidRPr="00C60633" w:rsidRDefault="00C60633" w:rsidP="002D36FB">
            <w:pPr>
              <w:jc w:val="right"/>
              <w:rPr>
                <w:rFonts w:cstheme="minorHAnsi"/>
              </w:rPr>
            </w:pPr>
            <w:r w:rsidRPr="00C60633">
              <w:rPr>
                <w:rFonts w:cstheme="minorHAnsi"/>
              </w:rPr>
              <w:t> </w:t>
            </w:r>
          </w:p>
        </w:tc>
      </w:tr>
      <w:tr w:rsidR="00A17714" w:rsidRPr="00C60633" w14:paraId="33C38515" w14:textId="77777777" w:rsidTr="00A17714">
        <w:trPr>
          <w:trHeight w:val="1152"/>
        </w:trPr>
        <w:tc>
          <w:tcPr>
            <w:tcW w:w="1015" w:type="dxa"/>
            <w:noWrap/>
            <w:hideMark/>
          </w:tcPr>
          <w:p w14:paraId="13065759" w14:textId="77777777" w:rsidR="00C60633" w:rsidRPr="00C60633" w:rsidRDefault="00C60633" w:rsidP="00C60633">
            <w:pPr>
              <w:rPr>
                <w:rFonts w:cstheme="minorHAnsi"/>
                <w:i/>
                <w:iCs/>
              </w:rPr>
            </w:pPr>
            <w:r w:rsidRPr="00C60633">
              <w:rPr>
                <w:rFonts w:cstheme="minorHAnsi"/>
                <w:i/>
                <w:iCs/>
              </w:rPr>
              <w:t>1201-5001</w:t>
            </w:r>
          </w:p>
        </w:tc>
        <w:tc>
          <w:tcPr>
            <w:tcW w:w="2530" w:type="dxa"/>
            <w:hideMark/>
          </w:tcPr>
          <w:p w14:paraId="7551ACE6"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пројектно</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реконструкцију</w:t>
            </w:r>
            <w:proofErr w:type="spellEnd"/>
            <w:r w:rsidRPr="00C60633">
              <w:rPr>
                <w:rFonts w:cstheme="minorHAnsi"/>
                <w:i/>
                <w:iCs/>
              </w:rPr>
              <w:t xml:space="preserve"> </w:t>
            </w:r>
            <w:proofErr w:type="spellStart"/>
            <w:r w:rsidRPr="00C60633">
              <w:rPr>
                <w:rFonts w:cstheme="minorHAnsi"/>
                <w:i/>
                <w:iCs/>
              </w:rPr>
              <w:lastRenderedPageBreak/>
              <w:t>Народног</w:t>
            </w:r>
            <w:proofErr w:type="spellEnd"/>
            <w:r w:rsidRPr="00C60633">
              <w:rPr>
                <w:rFonts w:cstheme="minorHAnsi"/>
                <w:i/>
                <w:iCs/>
              </w:rPr>
              <w:t xml:space="preserve"> </w:t>
            </w:r>
            <w:proofErr w:type="spellStart"/>
            <w:r w:rsidRPr="00C60633">
              <w:rPr>
                <w:rFonts w:cstheme="minorHAnsi"/>
                <w:i/>
                <w:iCs/>
              </w:rPr>
              <w:t>музеја</w:t>
            </w:r>
            <w:proofErr w:type="spellEnd"/>
            <w:r w:rsidRPr="00C60633">
              <w:rPr>
                <w:rFonts w:cstheme="minorHAnsi"/>
                <w:i/>
                <w:iCs/>
              </w:rPr>
              <w:t xml:space="preserve"> у </w:t>
            </w:r>
            <w:proofErr w:type="spellStart"/>
            <w:r w:rsidRPr="00C60633">
              <w:rPr>
                <w:rFonts w:cstheme="minorHAnsi"/>
                <w:i/>
                <w:iCs/>
              </w:rPr>
              <w:t>Панчеву</w:t>
            </w:r>
            <w:proofErr w:type="spellEnd"/>
          </w:p>
        </w:tc>
        <w:tc>
          <w:tcPr>
            <w:tcW w:w="3492" w:type="dxa"/>
            <w:hideMark/>
          </w:tcPr>
          <w:p w14:paraId="5962DCE7" w14:textId="77777777" w:rsidR="00C60633" w:rsidRPr="00C60633" w:rsidRDefault="00C60633">
            <w:pPr>
              <w:rPr>
                <w:rFonts w:cstheme="minorHAnsi"/>
                <w:i/>
                <w:iCs/>
              </w:rPr>
            </w:pPr>
            <w:proofErr w:type="spellStart"/>
            <w:r w:rsidRPr="00C60633">
              <w:rPr>
                <w:rFonts w:cstheme="minorHAnsi"/>
                <w:i/>
                <w:iCs/>
              </w:rPr>
              <w:lastRenderedPageBreak/>
              <w:t>Активност</w:t>
            </w:r>
            <w:proofErr w:type="spellEnd"/>
            <w:r w:rsidRPr="00C60633">
              <w:rPr>
                <w:rFonts w:cstheme="minorHAnsi"/>
                <w:i/>
                <w:iCs/>
              </w:rPr>
              <w:t xml:space="preserve"> 2.3.4.1.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Народног</w:t>
            </w:r>
            <w:proofErr w:type="spellEnd"/>
            <w:r w:rsidRPr="00C60633">
              <w:rPr>
                <w:rFonts w:cstheme="minorHAnsi"/>
                <w:i/>
                <w:iCs/>
              </w:rPr>
              <w:t xml:space="preserve"> </w:t>
            </w:r>
            <w:proofErr w:type="spellStart"/>
            <w:r w:rsidRPr="00C60633">
              <w:rPr>
                <w:rFonts w:cstheme="minorHAnsi"/>
                <w:i/>
                <w:iCs/>
              </w:rPr>
              <w:t>музеја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40C172BE" w14:textId="77777777" w:rsidR="00C60633" w:rsidRPr="00C60633" w:rsidRDefault="00C60633" w:rsidP="002D36FB">
            <w:pPr>
              <w:jc w:val="right"/>
              <w:rPr>
                <w:rFonts w:cstheme="minorHAnsi"/>
                <w:i/>
                <w:iCs/>
              </w:rPr>
            </w:pPr>
            <w:r w:rsidRPr="00C60633">
              <w:rPr>
                <w:rFonts w:cstheme="minorHAnsi"/>
                <w:i/>
                <w:iCs/>
              </w:rPr>
              <w:t>8.400</w:t>
            </w:r>
          </w:p>
        </w:tc>
        <w:tc>
          <w:tcPr>
            <w:tcW w:w="987" w:type="dxa"/>
            <w:noWrap/>
            <w:vAlign w:val="center"/>
            <w:hideMark/>
          </w:tcPr>
          <w:p w14:paraId="585BC14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312D453"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46866F2"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4420FE2"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5680CE4"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E67076F" w14:textId="77777777" w:rsidTr="00A17714">
        <w:trPr>
          <w:trHeight w:val="576"/>
        </w:trPr>
        <w:tc>
          <w:tcPr>
            <w:tcW w:w="1015" w:type="dxa"/>
            <w:noWrap/>
            <w:hideMark/>
          </w:tcPr>
          <w:p w14:paraId="6ED55303" w14:textId="77777777" w:rsidR="00C60633" w:rsidRPr="00C60633" w:rsidRDefault="00C60633" w:rsidP="00C60633">
            <w:pPr>
              <w:rPr>
                <w:rFonts w:cstheme="minorHAnsi"/>
              </w:rPr>
            </w:pPr>
            <w:r w:rsidRPr="00C60633">
              <w:rPr>
                <w:rFonts w:cstheme="minorHAnsi"/>
              </w:rPr>
              <w:t>1201</w:t>
            </w:r>
          </w:p>
        </w:tc>
        <w:tc>
          <w:tcPr>
            <w:tcW w:w="2530" w:type="dxa"/>
            <w:hideMark/>
          </w:tcPr>
          <w:p w14:paraId="08DE98DF" w14:textId="77777777" w:rsidR="00C60633" w:rsidRPr="00C60633" w:rsidRDefault="00C60633">
            <w:pPr>
              <w:rPr>
                <w:rFonts w:cstheme="minorHAnsi"/>
              </w:rPr>
            </w:pPr>
            <w:r w:rsidRPr="00C60633">
              <w:rPr>
                <w:rFonts w:cstheme="minorHAnsi"/>
              </w:rPr>
              <w:t> </w:t>
            </w:r>
          </w:p>
        </w:tc>
        <w:tc>
          <w:tcPr>
            <w:tcW w:w="3492" w:type="dxa"/>
            <w:hideMark/>
          </w:tcPr>
          <w:p w14:paraId="5E9B6360" w14:textId="7B1ED5EE"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2.3.4: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реконструкцију</w:t>
            </w:r>
            <w:proofErr w:type="spellEnd"/>
            <w:r w:rsidRPr="00C60633">
              <w:rPr>
                <w:rFonts w:cstheme="minorHAnsi"/>
              </w:rPr>
              <w:t xml:space="preserve">, </w:t>
            </w:r>
            <w:proofErr w:type="spellStart"/>
            <w:r w:rsidRPr="00C60633">
              <w:rPr>
                <w:rFonts w:cstheme="minorHAnsi"/>
              </w:rPr>
              <w:t>ревитализацију</w:t>
            </w:r>
            <w:proofErr w:type="spellEnd"/>
            <w:r w:rsidRPr="00C60633">
              <w:rPr>
                <w:rFonts w:cstheme="minorHAnsi"/>
              </w:rPr>
              <w:t xml:space="preserve"> и </w:t>
            </w:r>
            <w:proofErr w:type="spellStart"/>
            <w:r w:rsidRPr="00C60633">
              <w:rPr>
                <w:rFonts w:cstheme="minorHAnsi"/>
              </w:rPr>
              <w:t>заштиту</w:t>
            </w:r>
            <w:proofErr w:type="spellEnd"/>
            <w:r w:rsidRPr="00C60633">
              <w:rPr>
                <w:rFonts w:cstheme="minorHAnsi"/>
              </w:rPr>
              <w:t xml:space="preserve"> </w:t>
            </w:r>
            <w:proofErr w:type="spellStart"/>
            <w:r w:rsidRPr="00C60633">
              <w:rPr>
                <w:rFonts w:cstheme="minorHAnsi"/>
              </w:rPr>
              <w:t>објеката</w:t>
            </w:r>
            <w:proofErr w:type="spellEnd"/>
            <w:r w:rsidRPr="00C60633">
              <w:rPr>
                <w:rFonts w:cstheme="minorHAnsi"/>
              </w:rPr>
              <w:t xml:space="preserve"> </w:t>
            </w:r>
            <w:proofErr w:type="spellStart"/>
            <w:r w:rsidRPr="00C60633">
              <w:rPr>
                <w:rFonts w:cstheme="minorHAnsi"/>
              </w:rPr>
              <w:t>културе</w:t>
            </w:r>
            <w:proofErr w:type="spellEnd"/>
          </w:p>
        </w:tc>
        <w:tc>
          <w:tcPr>
            <w:tcW w:w="1031" w:type="dxa"/>
            <w:noWrap/>
            <w:vAlign w:val="center"/>
            <w:hideMark/>
          </w:tcPr>
          <w:p w14:paraId="0A4034D7"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5C37E336"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671476EA"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722E938"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159C6A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C262505" w14:textId="77777777" w:rsidR="00C60633" w:rsidRPr="00C60633" w:rsidRDefault="00C60633" w:rsidP="002D36FB">
            <w:pPr>
              <w:jc w:val="right"/>
              <w:rPr>
                <w:rFonts w:cstheme="minorHAnsi"/>
              </w:rPr>
            </w:pPr>
            <w:r w:rsidRPr="00C60633">
              <w:rPr>
                <w:rFonts w:cstheme="minorHAnsi"/>
              </w:rPr>
              <w:t> </w:t>
            </w:r>
          </w:p>
        </w:tc>
      </w:tr>
      <w:tr w:rsidR="00A17714" w:rsidRPr="00C60633" w14:paraId="1A242E7B" w14:textId="77777777" w:rsidTr="00A17714">
        <w:trPr>
          <w:trHeight w:val="864"/>
        </w:trPr>
        <w:tc>
          <w:tcPr>
            <w:tcW w:w="1015" w:type="dxa"/>
            <w:noWrap/>
            <w:hideMark/>
          </w:tcPr>
          <w:p w14:paraId="11950644"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1D1E297C" w14:textId="77777777" w:rsidR="00C60633" w:rsidRPr="00C60633" w:rsidRDefault="00C60633">
            <w:pPr>
              <w:rPr>
                <w:rFonts w:cstheme="minorHAnsi"/>
                <w:i/>
                <w:iCs/>
              </w:rPr>
            </w:pPr>
            <w:r w:rsidRPr="00C60633">
              <w:rPr>
                <w:rFonts w:cstheme="minorHAnsi"/>
                <w:i/>
                <w:iCs/>
              </w:rPr>
              <w:t> </w:t>
            </w:r>
          </w:p>
        </w:tc>
        <w:tc>
          <w:tcPr>
            <w:tcW w:w="3492" w:type="dxa"/>
            <w:hideMark/>
          </w:tcPr>
          <w:p w14:paraId="292A382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2.3.4.2. </w:t>
            </w:r>
            <w:proofErr w:type="spellStart"/>
            <w:r w:rsidRPr="00C60633">
              <w:rPr>
                <w:rFonts w:cstheme="minorHAnsi"/>
                <w:i/>
                <w:iCs/>
              </w:rPr>
              <w:t>Приоритизација</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и </w:t>
            </w:r>
            <w:proofErr w:type="spellStart"/>
            <w:r w:rsidRPr="00C60633">
              <w:rPr>
                <w:rFonts w:cstheme="minorHAnsi"/>
                <w:i/>
                <w:iCs/>
              </w:rPr>
              <w:t>улагања</w:t>
            </w:r>
            <w:proofErr w:type="spellEnd"/>
            <w:r w:rsidRPr="00C60633">
              <w:rPr>
                <w:rFonts w:cstheme="minorHAnsi"/>
                <w:i/>
                <w:iCs/>
              </w:rPr>
              <w:t xml:space="preserve"> у </w:t>
            </w:r>
            <w:proofErr w:type="spellStart"/>
            <w:r w:rsidRPr="00C60633">
              <w:rPr>
                <w:rFonts w:cstheme="minorHAnsi"/>
                <w:i/>
                <w:iCs/>
              </w:rPr>
              <w:t>реконструкције</w:t>
            </w:r>
            <w:proofErr w:type="spellEnd"/>
            <w:r w:rsidRPr="00C60633">
              <w:rPr>
                <w:rFonts w:cstheme="minorHAnsi"/>
                <w:i/>
                <w:iCs/>
              </w:rPr>
              <w:t xml:space="preserve"> и </w:t>
            </w:r>
            <w:proofErr w:type="spellStart"/>
            <w:r w:rsidRPr="00C60633">
              <w:rPr>
                <w:rFonts w:cstheme="minorHAnsi"/>
                <w:i/>
                <w:iCs/>
              </w:rPr>
              <w:t>ревитализације</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у </w:t>
            </w:r>
            <w:proofErr w:type="spellStart"/>
            <w:r w:rsidRPr="00C60633">
              <w:rPr>
                <w:rFonts w:cstheme="minorHAnsi"/>
                <w:i/>
                <w:iCs/>
              </w:rPr>
              <w:t>градском</w:t>
            </w:r>
            <w:proofErr w:type="spellEnd"/>
            <w:r w:rsidRPr="00C60633">
              <w:rPr>
                <w:rFonts w:cstheme="minorHAnsi"/>
                <w:i/>
                <w:iCs/>
              </w:rPr>
              <w:t xml:space="preserve"> </w:t>
            </w:r>
            <w:proofErr w:type="spellStart"/>
            <w:r w:rsidRPr="00C60633">
              <w:rPr>
                <w:rFonts w:cstheme="minorHAnsi"/>
                <w:i/>
                <w:iCs/>
              </w:rPr>
              <w:t>језгру</w:t>
            </w:r>
            <w:proofErr w:type="spellEnd"/>
            <w:r w:rsidRPr="00C60633">
              <w:rPr>
                <w:rFonts w:cstheme="minorHAnsi"/>
                <w:i/>
                <w:iCs/>
              </w:rPr>
              <w:t xml:space="preserve"> и </w:t>
            </w:r>
            <w:proofErr w:type="spellStart"/>
            <w:r w:rsidRPr="00C60633">
              <w:rPr>
                <w:rFonts w:cstheme="minorHAnsi"/>
                <w:i/>
                <w:iCs/>
              </w:rPr>
              <w:t>домова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53B96CFD"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B96F59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9574C03"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50BD97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2A39EC7"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A0EF044"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77EF27B0" w14:textId="77777777" w:rsidTr="00A17714">
        <w:trPr>
          <w:trHeight w:val="288"/>
        </w:trPr>
        <w:tc>
          <w:tcPr>
            <w:tcW w:w="1015" w:type="dxa"/>
            <w:noWrap/>
            <w:hideMark/>
          </w:tcPr>
          <w:p w14:paraId="7917ECFC"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25EB8A9E" w14:textId="77777777" w:rsidR="00C60633" w:rsidRPr="00C60633" w:rsidRDefault="00C60633">
            <w:pPr>
              <w:rPr>
                <w:rFonts w:cstheme="minorHAnsi"/>
                <w:i/>
                <w:iCs/>
              </w:rPr>
            </w:pPr>
            <w:r w:rsidRPr="00C60633">
              <w:rPr>
                <w:rFonts w:cstheme="minorHAnsi"/>
                <w:i/>
                <w:iCs/>
              </w:rPr>
              <w:t> </w:t>
            </w:r>
          </w:p>
        </w:tc>
        <w:tc>
          <w:tcPr>
            <w:tcW w:w="3492" w:type="dxa"/>
            <w:hideMark/>
          </w:tcPr>
          <w:p w14:paraId="583187A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2.3.4.3. </w:t>
            </w:r>
            <w:proofErr w:type="spellStart"/>
            <w:r w:rsidRPr="00C60633">
              <w:rPr>
                <w:rFonts w:cstheme="minorHAnsi"/>
                <w:i/>
                <w:iCs/>
              </w:rPr>
              <w:t>Ревитализација</w:t>
            </w:r>
            <w:proofErr w:type="spellEnd"/>
            <w:r w:rsidRPr="00C60633">
              <w:rPr>
                <w:rFonts w:cstheme="minorHAnsi"/>
                <w:i/>
                <w:iCs/>
              </w:rPr>
              <w:t xml:space="preserve"> </w:t>
            </w:r>
            <w:proofErr w:type="spellStart"/>
            <w:r w:rsidRPr="00C60633">
              <w:rPr>
                <w:rFonts w:cstheme="minorHAnsi"/>
                <w:i/>
                <w:iCs/>
              </w:rPr>
              <w:t>објекта</w:t>
            </w:r>
            <w:proofErr w:type="spellEnd"/>
            <w:r w:rsidRPr="00C60633">
              <w:rPr>
                <w:rFonts w:cstheme="minorHAnsi"/>
                <w:i/>
                <w:iCs/>
              </w:rPr>
              <w:t xml:space="preserve"> </w:t>
            </w:r>
            <w:proofErr w:type="spellStart"/>
            <w:r w:rsidRPr="00C60633">
              <w:rPr>
                <w:rFonts w:cstheme="minorHAnsi"/>
                <w:i/>
                <w:iCs/>
              </w:rPr>
              <w:t>Галерија</w:t>
            </w:r>
            <w:proofErr w:type="spellEnd"/>
          </w:p>
        </w:tc>
        <w:tc>
          <w:tcPr>
            <w:tcW w:w="1031" w:type="dxa"/>
            <w:noWrap/>
            <w:vAlign w:val="center"/>
            <w:hideMark/>
          </w:tcPr>
          <w:p w14:paraId="7F2E94C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90E27C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F17D706"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00A0FF1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B65C248"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9DB2A36"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2550791" w14:textId="77777777" w:rsidTr="00A17714">
        <w:trPr>
          <w:trHeight w:val="864"/>
        </w:trPr>
        <w:tc>
          <w:tcPr>
            <w:tcW w:w="1015" w:type="dxa"/>
            <w:noWrap/>
            <w:hideMark/>
          </w:tcPr>
          <w:p w14:paraId="2CD2957B"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25BD63FB" w14:textId="77777777" w:rsidR="00C60633" w:rsidRPr="00C60633" w:rsidRDefault="00C60633">
            <w:pPr>
              <w:rPr>
                <w:rFonts w:cstheme="minorHAnsi"/>
                <w:i/>
                <w:iCs/>
              </w:rPr>
            </w:pPr>
            <w:r w:rsidRPr="00C60633">
              <w:rPr>
                <w:rFonts w:cstheme="minorHAnsi"/>
                <w:i/>
                <w:iCs/>
              </w:rPr>
              <w:t> </w:t>
            </w:r>
          </w:p>
        </w:tc>
        <w:tc>
          <w:tcPr>
            <w:tcW w:w="3492" w:type="dxa"/>
            <w:hideMark/>
          </w:tcPr>
          <w:p w14:paraId="6DB154E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2.3.4.4.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ревитализација</w:t>
            </w:r>
            <w:proofErr w:type="spellEnd"/>
            <w:r w:rsidRPr="00C60633">
              <w:rPr>
                <w:rFonts w:cstheme="minorHAnsi"/>
                <w:i/>
                <w:iCs/>
              </w:rPr>
              <w:t xml:space="preserve"> </w:t>
            </w:r>
            <w:proofErr w:type="spellStart"/>
            <w:r w:rsidRPr="00C60633">
              <w:rPr>
                <w:rFonts w:cstheme="minorHAnsi"/>
                <w:i/>
                <w:iCs/>
              </w:rPr>
              <w:t>фасада</w:t>
            </w:r>
            <w:proofErr w:type="spellEnd"/>
            <w:r w:rsidRPr="00C60633">
              <w:rPr>
                <w:rFonts w:cstheme="minorHAnsi"/>
                <w:i/>
                <w:iCs/>
              </w:rPr>
              <w:t xml:space="preserve"> </w:t>
            </w:r>
            <w:proofErr w:type="spellStart"/>
            <w:r w:rsidRPr="00C60633">
              <w:rPr>
                <w:rFonts w:cstheme="minorHAnsi"/>
                <w:i/>
                <w:iCs/>
              </w:rPr>
              <w:t>приоритизованих</w:t>
            </w:r>
            <w:proofErr w:type="spellEnd"/>
            <w:r w:rsidRPr="00C60633">
              <w:rPr>
                <w:rFonts w:cstheme="minorHAnsi"/>
                <w:i/>
                <w:iCs/>
              </w:rPr>
              <w:t xml:space="preserve"> </w:t>
            </w:r>
            <w:proofErr w:type="spellStart"/>
            <w:r w:rsidRPr="00C60633">
              <w:rPr>
                <w:rFonts w:cstheme="minorHAnsi"/>
                <w:i/>
                <w:iCs/>
              </w:rPr>
              <w:t>зграда</w:t>
            </w:r>
            <w:proofErr w:type="spellEnd"/>
            <w:r w:rsidRPr="00C60633">
              <w:rPr>
                <w:rFonts w:cstheme="minorHAnsi"/>
                <w:i/>
                <w:iCs/>
              </w:rPr>
              <w:t xml:space="preserve"> у </w:t>
            </w:r>
            <w:proofErr w:type="spellStart"/>
            <w:r w:rsidRPr="00C60633">
              <w:rPr>
                <w:rFonts w:cstheme="minorHAnsi"/>
                <w:i/>
                <w:iCs/>
              </w:rPr>
              <w:t>старом</w:t>
            </w:r>
            <w:proofErr w:type="spellEnd"/>
            <w:r w:rsidRPr="00C60633">
              <w:rPr>
                <w:rFonts w:cstheme="minorHAnsi"/>
                <w:i/>
                <w:iCs/>
              </w:rPr>
              <w:t xml:space="preserve"> </w:t>
            </w:r>
            <w:proofErr w:type="spellStart"/>
            <w:r w:rsidRPr="00C60633">
              <w:rPr>
                <w:rFonts w:cstheme="minorHAnsi"/>
                <w:i/>
                <w:iCs/>
              </w:rPr>
              <w:t>градском</w:t>
            </w:r>
            <w:proofErr w:type="spellEnd"/>
            <w:r w:rsidRPr="00C60633">
              <w:rPr>
                <w:rFonts w:cstheme="minorHAnsi"/>
                <w:i/>
                <w:iCs/>
              </w:rPr>
              <w:t xml:space="preserve"> </w:t>
            </w:r>
            <w:proofErr w:type="spellStart"/>
            <w:r w:rsidRPr="00C60633">
              <w:rPr>
                <w:rFonts w:cstheme="minorHAnsi"/>
                <w:i/>
                <w:iCs/>
              </w:rPr>
              <w:t>језгру</w:t>
            </w:r>
            <w:proofErr w:type="spellEnd"/>
          </w:p>
        </w:tc>
        <w:tc>
          <w:tcPr>
            <w:tcW w:w="1031" w:type="dxa"/>
            <w:noWrap/>
            <w:vAlign w:val="center"/>
            <w:hideMark/>
          </w:tcPr>
          <w:p w14:paraId="4713B92D"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AB3CC4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EB0FDA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270020E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AF9FB1B"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3230A74"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4D9FE85" w14:textId="77777777" w:rsidTr="00A17714">
        <w:trPr>
          <w:trHeight w:val="576"/>
        </w:trPr>
        <w:tc>
          <w:tcPr>
            <w:tcW w:w="1015" w:type="dxa"/>
            <w:noWrap/>
            <w:hideMark/>
          </w:tcPr>
          <w:p w14:paraId="3310103B"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0A4B7703" w14:textId="77777777" w:rsidR="00C60633" w:rsidRPr="00C60633" w:rsidRDefault="00C60633">
            <w:pPr>
              <w:rPr>
                <w:rFonts w:cstheme="minorHAnsi"/>
                <w:i/>
                <w:iCs/>
              </w:rPr>
            </w:pPr>
            <w:r w:rsidRPr="00C60633">
              <w:rPr>
                <w:rFonts w:cstheme="minorHAnsi"/>
                <w:i/>
                <w:iCs/>
              </w:rPr>
              <w:t> </w:t>
            </w:r>
          </w:p>
        </w:tc>
        <w:tc>
          <w:tcPr>
            <w:tcW w:w="3492" w:type="dxa"/>
            <w:hideMark/>
          </w:tcPr>
          <w:p w14:paraId="0C215DD3"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2.3.4.5. </w:t>
            </w:r>
            <w:proofErr w:type="spellStart"/>
            <w:r w:rsidRPr="00C60633">
              <w:rPr>
                <w:rFonts w:cstheme="minorHAnsi"/>
                <w:i/>
                <w:iCs/>
              </w:rPr>
              <w:t>Усвајање</w:t>
            </w:r>
            <w:proofErr w:type="spellEnd"/>
            <w:r w:rsidRPr="00C60633">
              <w:rPr>
                <w:rFonts w:cstheme="minorHAnsi"/>
                <w:i/>
                <w:iCs/>
              </w:rPr>
              <w:t xml:space="preserve"> </w:t>
            </w:r>
            <w:proofErr w:type="spellStart"/>
            <w:r w:rsidRPr="00C60633">
              <w:rPr>
                <w:rFonts w:cstheme="minorHAnsi"/>
                <w:i/>
                <w:iCs/>
              </w:rPr>
              <w:t>решења</w:t>
            </w:r>
            <w:proofErr w:type="spellEnd"/>
            <w:r w:rsidRPr="00C60633">
              <w:rPr>
                <w:rFonts w:cstheme="minorHAnsi"/>
                <w:i/>
                <w:iCs/>
              </w:rPr>
              <w:t xml:space="preserve"> и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ревитализацију</w:t>
            </w:r>
            <w:proofErr w:type="spellEnd"/>
            <w:r w:rsidRPr="00C60633">
              <w:rPr>
                <w:rFonts w:cstheme="minorHAnsi"/>
                <w:i/>
                <w:iCs/>
              </w:rPr>
              <w:t xml:space="preserve"> </w:t>
            </w:r>
            <w:proofErr w:type="spellStart"/>
            <w:r w:rsidRPr="00C60633">
              <w:rPr>
                <w:rFonts w:cstheme="minorHAnsi"/>
                <w:i/>
                <w:iCs/>
              </w:rPr>
              <w:t>објекта</w:t>
            </w:r>
            <w:proofErr w:type="spellEnd"/>
            <w:r w:rsidRPr="00C60633">
              <w:rPr>
                <w:rFonts w:cstheme="minorHAnsi"/>
                <w:i/>
                <w:iCs/>
              </w:rPr>
              <w:t xml:space="preserve"> </w:t>
            </w:r>
            <w:proofErr w:type="spellStart"/>
            <w:r w:rsidRPr="00C60633">
              <w:rPr>
                <w:rFonts w:cstheme="minorHAnsi"/>
                <w:i/>
                <w:iCs/>
              </w:rPr>
              <w:t>пиваре</w:t>
            </w:r>
            <w:proofErr w:type="spellEnd"/>
            <w:r w:rsidRPr="00C60633">
              <w:rPr>
                <w:rFonts w:cstheme="minorHAnsi"/>
                <w:i/>
                <w:iCs/>
              </w:rPr>
              <w:t xml:space="preserve"> </w:t>
            </w:r>
            <w:proofErr w:type="spellStart"/>
            <w:r w:rsidRPr="00C60633">
              <w:rPr>
                <w:rFonts w:cstheme="minorHAnsi"/>
                <w:i/>
                <w:iCs/>
              </w:rPr>
              <w:t>Вајферт</w:t>
            </w:r>
            <w:proofErr w:type="spellEnd"/>
          </w:p>
        </w:tc>
        <w:tc>
          <w:tcPr>
            <w:tcW w:w="1031" w:type="dxa"/>
            <w:noWrap/>
            <w:vAlign w:val="center"/>
            <w:hideMark/>
          </w:tcPr>
          <w:p w14:paraId="77190FD0"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1780863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8A8C15F"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3D0F1C8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7C51CD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2FEF27E3"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0C56F4E5" w14:textId="77777777" w:rsidTr="00A17714">
        <w:trPr>
          <w:trHeight w:val="1152"/>
        </w:trPr>
        <w:tc>
          <w:tcPr>
            <w:tcW w:w="1015" w:type="dxa"/>
            <w:noWrap/>
            <w:hideMark/>
          </w:tcPr>
          <w:p w14:paraId="3A05D9A2" w14:textId="77777777" w:rsidR="00C60633" w:rsidRPr="00C60633" w:rsidRDefault="00C60633" w:rsidP="00C60633">
            <w:pPr>
              <w:rPr>
                <w:rFonts w:cstheme="minorHAnsi"/>
                <w:i/>
                <w:iCs/>
              </w:rPr>
            </w:pPr>
            <w:r w:rsidRPr="00C60633">
              <w:rPr>
                <w:rFonts w:cstheme="minorHAnsi"/>
                <w:i/>
                <w:iCs/>
              </w:rPr>
              <w:lastRenderedPageBreak/>
              <w:t>1201</w:t>
            </w:r>
          </w:p>
        </w:tc>
        <w:tc>
          <w:tcPr>
            <w:tcW w:w="2530" w:type="dxa"/>
            <w:hideMark/>
          </w:tcPr>
          <w:p w14:paraId="0D7AE0DD" w14:textId="77777777" w:rsidR="00C60633" w:rsidRPr="00C60633" w:rsidRDefault="00C60633">
            <w:pPr>
              <w:rPr>
                <w:rFonts w:cstheme="minorHAnsi"/>
                <w:i/>
                <w:iCs/>
              </w:rPr>
            </w:pPr>
            <w:r w:rsidRPr="00C60633">
              <w:rPr>
                <w:rFonts w:cstheme="minorHAnsi"/>
                <w:i/>
                <w:iCs/>
              </w:rPr>
              <w:t> </w:t>
            </w:r>
          </w:p>
        </w:tc>
        <w:tc>
          <w:tcPr>
            <w:tcW w:w="3492" w:type="dxa"/>
            <w:hideMark/>
          </w:tcPr>
          <w:p w14:paraId="3E113CE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2.3.4.6.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пројектата</w:t>
            </w:r>
            <w:proofErr w:type="spellEnd"/>
            <w:r w:rsidRPr="00C60633">
              <w:rPr>
                <w:rFonts w:cstheme="minorHAnsi"/>
                <w:i/>
                <w:iCs/>
              </w:rPr>
              <w:t xml:space="preserve"> </w:t>
            </w:r>
            <w:proofErr w:type="spellStart"/>
            <w:r w:rsidRPr="00C60633">
              <w:rPr>
                <w:rFonts w:cstheme="minorHAnsi"/>
                <w:i/>
                <w:iCs/>
              </w:rPr>
              <w:t>реконструкције</w:t>
            </w:r>
            <w:proofErr w:type="spellEnd"/>
            <w:r w:rsidRPr="00C60633">
              <w:rPr>
                <w:rFonts w:cstheme="minorHAnsi"/>
                <w:i/>
                <w:iCs/>
              </w:rPr>
              <w:t>/</w:t>
            </w:r>
            <w:proofErr w:type="spellStart"/>
            <w:r w:rsidRPr="00C60633">
              <w:rPr>
                <w:rFonts w:cstheme="minorHAnsi"/>
                <w:i/>
                <w:iCs/>
              </w:rPr>
              <w:t>ревитализације</w:t>
            </w:r>
            <w:proofErr w:type="spellEnd"/>
            <w:r w:rsidRPr="00C60633">
              <w:rPr>
                <w:rFonts w:cstheme="minorHAnsi"/>
                <w:i/>
                <w:iCs/>
              </w:rPr>
              <w:t xml:space="preserve"> </w:t>
            </w:r>
            <w:proofErr w:type="spellStart"/>
            <w:r w:rsidRPr="00C60633">
              <w:rPr>
                <w:rFonts w:cstheme="minorHAnsi"/>
                <w:i/>
                <w:iCs/>
              </w:rPr>
              <w:t>приоритизованих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домова</w:t>
            </w:r>
            <w:proofErr w:type="spellEnd"/>
            <w:r w:rsidRPr="00C60633">
              <w:rPr>
                <w:rFonts w:cstheme="minorHAnsi"/>
                <w:i/>
                <w:iCs/>
              </w:rPr>
              <w:t xml:space="preserve"> </w:t>
            </w:r>
            <w:proofErr w:type="spellStart"/>
            <w:r w:rsidRPr="00C60633">
              <w:rPr>
                <w:rFonts w:cstheme="minorHAnsi"/>
                <w:i/>
                <w:iCs/>
              </w:rPr>
              <w:t>културе</w:t>
            </w:r>
            <w:proofErr w:type="spellEnd"/>
            <w:r w:rsidRPr="00C60633">
              <w:rPr>
                <w:rFonts w:cstheme="minorHAnsi"/>
                <w:i/>
                <w:iCs/>
              </w:rPr>
              <w:t xml:space="preserve"> у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365B243E"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618A37B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E873AA0"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4E0BDE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6CE12B97"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5522B61"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13506C6" w14:textId="77777777" w:rsidTr="00A17714">
        <w:trPr>
          <w:trHeight w:val="576"/>
        </w:trPr>
        <w:tc>
          <w:tcPr>
            <w:tcW w:w="1015" w:type="dxa"/>
            <w:noWrap/>
            <w:hideMark/>
          </w:tcPr>
          <w:p w14:paraId="7EFDA1B2"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633125D2" w14:textId="77777777" w:rsidR="00C60633" w:rsidRPr="00C60633" w:rsidRDefault="00C60633">
            <w:pPr>
              <w:rPr>
                <w:rFonts w:cstheme="minorHAnsi"/>
                <w:i/>
                <w:iCs/>
              </w:rPr>
            </w:pPr>
            <w:r w:rsidRPr="00C60633">
              <w:rPr>
                <w:rFonts w:cstheme="minorHAnsi"/>
                <w:i/>
                <w:iCs/>
              </w:rPr>
              <w:t> </w:t>
            </w:r>
          </w:p>
        </w:tc>
        <w:tc>
          <w:tcPr>
            <w:tcW w:w="3492" w:type="dxa"/>
            <w:hideMark/>
          </w:tcPr>
          <w:p w14:paraId="6F84C26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2.3.4.7.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од</w:t>
            </w:r>
            <w:proofErr w:type="spellEnd"/>
            <w:r w:rsidRPr="00C60633">
              <w:rPr>
                <w:rFonts w:cstheme="minorHAnsi"/>
                <w:i/>
                <w:iCs/>
              </w:rPr>
              <w:t xml:space="preserve"> </w:t>
            </w:r>
            <w:proofErr w:type="spellStart"/>
            <w:r w:rsidRPr="00C60633">
              <w:rPr>
                <w:rFonts w:cstheme="minorHAnsi"/>
                <w:i/>
                <w:iCs/>
              </w:rPr>
              <w:t>културно-историјског</w:t>
            </w:r>
            <w:proofErr w:type="spellEnd"/>
            <w:r w:rsidRPr="00C60633">
              <w:rPr>
                <w:rFonts w:cstheme="minorHAnsi"/>
                <w:i/>
                <w:iCs/>
              </w:rPr>
              <w:t xml:space="preserve"> </w:t>
            </w:r>
            <w:proofErr w:type="spellStart"/>
            <w:r w:rsidRPr="00C60633">
              <w:rPr>
                <w:rFonts w:cstheme="minorHAnsi"/>
                <w:i/>
                <w:iCs/>
              </w:rPr>
              <w:t>значаја</w:t>
            </w:r>
            <w:proofErr w:type="spellEnd"/>
          </w:p>
        </w:tc>
        <w:tc>
          <w:tcPr>
            <w:tcW w:w="1031" w:type="dxa"/>
            <w:noWrap/>
            <w:vAlign w:val="center"/>
            <w:hideMark/>
          </w:tcPr>
          <w:p w14:paraId="5321DBF4"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4FFFBE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B6EB137"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09179F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800399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BAD44CB"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0BFA5342" w14:textId="77777777" w:rsidTr="00A17714">
        <w:trPr>
          <w:trHeight w:val="576"/>
        </w:trPr>
        <w:tc>
          <w:tcPr>
            <w:tcW w:w="1015" w:type="dxa"/>
            <w:noWrap/>
            <w:hideMark/>
          </w:tcPr>
          <w:p w14:paraId="7A51AA66" w14:textId="77777777" w:rsidR="00C60633" w:rsidRPr="00C60633" w:rsidRDefault="00C60633" w:rsidP="00C60633">
            <w:pPr>
              <w:rPr>
                <w:rFonts w:cstheme="minorHAnsi"/>
              </w:rPr>
            </w:pPr>
            <w:r w:rsidRPr="00C60633">
              <w:rPr>
                <w:rFonts w:cstheme="minorHAnsi"/>
              </w:rPr>
              <w:t>1201</w:t>
            </w:r>
          </w:p>
        </w:tc>
        <w:tc>
          <w:tcPr>
            <w:tcW w:w="2530" w:type="dxa"/>
            <w:hideMark/>
          </w:tcPr>
          <w:p w14:paraId="2A030E68" w14:textId="77777777" w:rsidR="00C60633" w:rsidRPr="00C60633" w:rsidRDefault="00C60633">
            <w:pPr>
              <w:rPr>
                <w:rFonts w:cstheme="minorHAnsi"/>
              </w:rPr>
            </w:pPr>
            <w:r w:rsidRPr="00C60633">
              <w:rPr>
                <w:rFonts w:cstheme="minorHAnsi"/>
              </w:rPr>
              <w:t> </w:t>
            </w:r>
          </w:p>
        </w:tc>
        <w:tc>
          <w:tcPr>
            <w:tcW w:w="3492" w:type="dxa"/>
            <w:hideMark/>
          </w:tcPr>
          <w:p w14:paraId="524C6F4A" w14:textId="024A655A"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59565CF9"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6139964B"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947B34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4EB5AA8C"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A5C8B29"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3B53769E" w14:textId="77777777" w:rsidR="00C60633" w:rsidRPr="00C60633" w:rsidRDefault="00C60633" w:rsidP="002D36FB">
            <w:pPr>
              <w:jc w:val="right"/>
              <w:rPr>
                <w:rFonts w:cstheme="minorHAnsi"/>
              </w:rPr>
            </w:pPr>
            <w:r w:rsidRPr="00C60633">
              <w:rPr>
                <w:rFonts w:cstheme="minorHAnsi"/>
              </w:rPr>
              <w:t> </w:t>
            </w:r>
          </w:p>
        </w:tc>
      </w:tr>
      <w:tr w:rsidR="00A17714" w:rsidRPr="00C60633" w14:paraId="78C5F51E" w14:textId="77777777" w:rsidTr="00A17714">
        <w:trPr>
          <w:trHeight w:val="864"/>
        </w:trPr>
        <w:tc>
          <w:tcPr>
            <w:tcW w:w="1015" w:type="dxa"/>
            <w:noWrap/>
            <w:hideMark/>
          </w:tcPr>
          <w:p w14:paraId="1D58C5DF"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71ABCD02" w14:textId="77777777" w:rsidR="00C60633" w:rsidRPr="00C60633" w:rsidRDefault="00C60633">
            <w:pPr>
              <w:rPr>
                <w:rFonts w:cstheme="minorHAnsi"/>
                <w:i/>
                <w:iCs/>
              </w:rPr>
            </w:pPr>
            <w:r w:rsidRPr="00C60633">
              <w:rPr>
                <w:rFonts w:cstheme="minorHAnsi"/>
                <w:i/>
                <w:iCs/>
              </w:rPr>
              <w:t> </w:t>
            </w:r>
          </w:p>
        </w:tc>
        <w:tc>
          <w:tcPr>
            <w:tcW w:w="3492" w:type="dxa"/>
            <w:hideMark/>
          </w:tcPr>
          <w:p w14:paraId="66E4AD2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2.4.6.10. </w:t>
            </w:r>
            <w:proofErr w:type="spellStart"/>
            <w:r w:rsidRPr="00C60633">
              <w:rPr>
                <w:rFonts w:cstheme="minorHAnsi"/>
                <w:i/>
                <w:iCs/>
              </w:rPr>
              <w:t>Решење</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w:t>
            </w:r>
            <w:proofErr w:type="spellStart"/>
            <w:r w:rsidRPr="00C60633">
              <w:rPr>
                <w:rFonts w:cstheme="minorHAnsi"/>
                <w:i/>
                <w:iCs/>
              </w:rPr>
              <w:t>Црвени</w:t>
            </w:r>
            <w:proofErr w:type="spellEnd"/>
            <w:r w:rsidRPr="00C60633">
              <w:rPr>
                <w:rFonts w:cstheme="minorHAnsi"/>
                <w:i/>
                <w:iCs/>
              </w:rPr>
              <w:t xml:space="preserve"> </w:t>
            </w:r>
            <w:proofErr w:type="spellStart"/>
            <w:r w:rsidRPr="00C60633">
              <w:rPr>
                <w:rFonts w:cstheme="minorHAnsi"/>
                <w:i/>
                <w:iCs/>
              </w:rPr>
              <w:t>сигнал</w:t>
            </w:r>
            <w:proofErr w:type="spellEnd"/>
            <w:r w:rsidRPr="00C60633">
              <w:rPr>
                <w:rFonts w:cstheme="minorHAnsi"/>
                <w:i/>
                <w:iCs/>
              </w:rPr>
              <w:t xml:space="preserve">" и </w:t>
            </w:r>
            <w:proofErr w:type="spellStart"/>
            <w:r w:rsidRPr="00C60633">
              <w:rPr>
                <w:rFonts w:cstheme="minorHAnsi"/>
                <w:i/>
                <w:iCs/>
              </w:rPr>
              <w:t>његове</w:t>
            </w:r>
            <w:proofErr w:type="spellEnd"/>
            <w:r w:rsidRPr="00C60633">
              <w:rPr>
                <w:rFonts w:cstheme="minorHAnsi"/>
                <w:i/>
                <w:iCs/>
              </w:rPr>
              <w:t xml:space="preserve"> </w:t>
            </w:r>
            <w:proofErr w:type="spellStart"/>
            <w:r w:rsidRPr="00C60633">
              <w:rPr>
                <w:rFonts w:cstheme="minorHAnsi"/>
                <w:i/>
                <w:iCs/>
              </w:rPr>
              <w:t>адаптације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потребе</w:t>
            </w:r>
            <w:proofErr w:type="spellEnd"/>
            <w:r w:rsidRPr="00C60633">
              <w:rPr>
                <w:rFonts w:cstheme="minorHAnsi"/>
                <w:i/>
                <w:iCs/>
              </w:rPr>
              <w:t xml:space="preserve"> </w:t>
            </w:r>
            <w:proofErr w:type="spellStart"/>
            <w:r w:rsidRPr="00C60633">
              <w:rPr>
                <w:rFonts w:cstheme="minorHAnsi"/>
                <w:i/>
                <w:iCs/>
              </w:rPr>
              <w:t>развоја</w:t>
            </w:r>
            <w:proofErr w:type="spellEnd"/>
            <w:r w:rsidRPr="00C60633">
              <w:rPr>
                <w:rFonts w:cstheme="minorHAnsi"/>
                <w:i/>
                <w:iCs/>
              </w:rPr>
              <w:t xml:space="preserve"> </w:t>
            </w:r>
            <w:proofErr w:type="spellStart"/>
            <w:r w:rsidRPr="00C60633">
              <w:rPr>
                <w:rFonts w:cstheme="minorHAnsi"/>
                <w:i/>
                <w:iCs/>
              </w:rPr>
              <w:t>садржаја</w:t>
            </w:r>
            <w:proofErr w:type="spellEnd"/>
            <w:r w:rsidRPr="00C60633">
              <w:rPr>
                <w:rFonts w:cstheme="minorHAnsi"/>
                <w:i/>
                <w:iCs/>
              </w:rPr>
              <w:t xml:space="preserve"> у </w:t>
            </w:r>
            <w:proofErr w:type="spellStart"/>
            <w:r w:rsidRPr="00C60633">
              <w:rPr>
                <w:rFonts w:cstheme="minorHAnsi"/>
                <w:i/>
                <w:iCs/>
              </w:rPr>
              <w:t>култури</w:t>
            </w:r>
            <w:proofErr w:type="spellEnd"/>
            <w:r w:rsidRPr="00C60633">
              <w:rPr>
                <w:rFonts w:cstheme="minorHAnsi"/>
                <w:i/>
                <w:iCs/>
              </w:rPr>
              <w:t xml:space="preserve"> и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младе</w:t>
            </w:r>
            <w:proofErr w:type="spellEnd"/>
          </w:p>
        </w:tc>
        <w:tc>
          <w:tcPr>
            <w:tcW w:w="1031" w:type="dxa"/>
            <w:noWrap/>
            <w:vAlign w:val="center"/>
            <w:hideMark/>
          </w:tcPr>
          <w:p w14:paraId="6DD297F0"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31BC0E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1AC55649"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F8BF09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69A4C17"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865E9C4"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1179683" w14:textId="77777777" w:rsidTr="00A17714">
        <w:trPr>
          <w:trHeight w:val="864"/>
        </w:trPr>
        <w:tc>
          <w:tcPr>
            <w:tcW w:w="1015" w:type="dxa"/>
            <w:noWrap/>
            <w:hideMark/>
          </w:tcPr>
          <w:p w14:paraId="5D5975E9"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4C0D48C8" w14:textId="77777777" w:rsidR="00C60633" w:rsidRPr="00C60633" w:rsidRDefault="00C60633">
            <w:pPr>
              <w:rPr>
                <w:rFonts w:cstheme="minorHAnsi"/>
                <w:i/>
                <w:iCs/>
              </w:rPr>
            </w:pPr>
            <w:r w:rsidRPr="00C60633">
              <w:rPr>
                <w:rFonts w:cstheme="minorHAnsi"/>
                <w:i/>
                <w:iCs/>
              </w:rPr>
              <w:t> </w:t>
            </w:r>
          </w:p>
        </w:tc>
        <w:tc>
          <w:tcPr>
            <w:tcW w:w="3492" w:type="dxa"/>
            <w:hideMark/>
          </w:tcPr>
          <w:p w14:paraId="34ADF20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2.4.6.11.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традиционалним</w:t>
            </w:r>
            <w:proofErr w:type="spellEnd"/>
            <w:r w:rsidRPr="00C60633">
              <w:rPr>
                <w:rFonts w:cstheme="minorHAnsi"/>
                <w:i/>
                <w:iCs/>
              </w:rPr>
              <w:t xml:space="preserve"> и </w:t>
            </w:r>
            <w:proofErr w:type="spellStart"/>
            <w:r w:rsidRPr="00C60633">
              <w:rPr>
                <w:rFonts w:cstheme="minorHAnsi"/>
                <w:i/>
                <w:iCs/>
              </w:rPr>
              <w:t>новим</w:t>
            </w:r>
            <w:proofErr w:type="spellEnd"/>
            <w:r w:rsidRPr="00C60633">
              <w:rPr>
                <w:rFonts w:cstheme="minorHAnsi"/>
                <w:i/>
                <w:iCs/>
              </w:rPr>
              <w:t xml:space="preserve"> </w:t>
            </w:r>
            <w:proofErr w:type="spellStart"/>
            <w:r w:rsidRPr="00C60633">
              <w:rPr>
                <w:rFonts w:cstheme="minorHAnsi"/>
                <w:i/>
                <w:iCs/>
              </w:rPr>
              <w:t>културним</w:t>
            </w:r>
            <w:proofErr w:type="spellEnd"/>
            <w:r w:rsidRPr="00C60633">
              <w:rPr>
                <w:rFonts w:cstheme="minorHAnsi"/>
                <w:i/>
                <w:iCs/>
              </w:rPr>
              <w:t xml:space="preserve"> </w:t>
            </w:r>
            <w:proofErr w:type="spellStart"/>
            <w:r w:rsidRPr="00C60633">
              <w:rPr>
                <w:rFonts w:cstheme="minorHAnsi"/>
                <w:i/>
                <w:iCs/>
              </w:rPr>
              <w:t>манифестацијама</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r w:rsidRPr="00C60633">
              <w:rPr>
                <w:rFonts w:cstheme="minorHAnsi"/>
                <w:i/>
                <w:iCs/>
              </w:rPr>
              <w:t xml:space="preserve"> и </w:t>
            </w:r>
            <w:proofErr w:type="spellStart"/>
            <w:r w:rsidRPr="00C60633">
              <w:rPr>
                <w:rFonts w:cstheme="minorHAnsi"/>
                <w:i/>
                <w:iCs/>
              </w:rPr>
              <w:t>насељеним</w:t>
            </w:r>
            <w:proofErr w:type="spellEnd"/>
            <w:r w:rsidRPr="00C60633">
              <w:rPr>
                <w:rFonts w:cstheme="minorHAnsi"/>
                <w:i/>
                <w:iCs/>
              </w:rPr>
              <w:t xml:space="preserve"> </w:t>
            </w:r>
            <w:proofErr w:type="spellStart"/>
            <w:r w:rsidRPr="00C60633">
              <w:rPr>
                <w:rFonts w:cstheme="minorHAnsi"/>
                <w:i/>
                <w:iCs/>
              </w:rPr>
              <w:t>местима</w:t>
            </w:r>
            <w:proofErr w:type="spellEnd"/>
          </w:p>
        </w:tc>
        <w:tc>
          <w:tcPr>
            <w:tcW w:w="1031" w:type="dxa"/>
            <w:noWrap/>
            <w:vAlign w:val="center"/>
            <w:hideMark/>
          </w:tcPr>
          <w:p w14:paraId="102ADA6D"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570A3FF1"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3F43F12B"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2C87D8B0"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290982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029DD3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67A1D0E" w14:textId="77777777" w:rsidTr="00A17714">
        <w:trPr>
          <w:trHeight w:val="1152"/>
        </w:trPr>
        <w:tc>
          <w:tcPr>
            <w:tcW w:w="1015" w:type="dxa"/>
            <w:noWrap/>
            <w:hideMark/>
          </w:tcPr>
          <w:p w14:paraId="10F60725"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497CCAF7" w14:textId="77777777" w:rsidR="00C60633" w:rsidRPr="00C60633" w:rsidRDefault="00C60633">
            <w:pPr>
              <w:rPr>
                <w:rFonts w:cstheme="minorHAnsi"/>
                <w:i/>
                <w:iCs/>
              </w:rPr>
            </w:pPr>
            <w:r w:rsidRPr="00C60633">
              <w:rPr>
                <w:rFonts w:cstheme="minorHAnsi"/>
                <w:i/>
                <w:iCs/>
              </w:rPr>
              <w:t> </w:t>
            </w:r>
          </w:p>
        </w:tc>
        <w:tc>
          <w:tcPr>
            <w:tcW w:w="3492" w:type="dxa"/>
            <w:hideMark/>
          </w:tcPr>
          <w:p w14:paraId="53834C3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2.4.6.12.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дигитализације</w:t>
            </w:r>
            <w:proofErr w:type="spellEnd"/>
            <w:r w:rsidRPr="00C60633">
              <w:rPr>
                <w:rFonts w:cstheme="minorHAnsi"/>
                <w:i/>
                <w:iCs/>
              </w:rPr>
              <w:t xml:space="preserve"> у </w:t>
            </w:r>
            <w:proofErr w:type="spellStart"/>
            <w:r w:rsidRPr="00C60633">
              <w:rPr>
                <w:rFonts w:cstheme="minorHAnsi"/>
                <w:i/>
                <w:iCs/>
              </w:rPr>
              <w:t>циљу</w:t>
            </w:r>
            <w:proofErr w:type="spellEnd"/>
            <w:r w:rsidRPr="00C60633">
              <w:rPr>
                <w:rFonts w:cstheme="minorHAnsi"/>
                <w:i/>
                <w:iCs/>
              </w:rPr>
              <w:t xml:space="preserve"> </w:t>
            </w:r>
            <w:proofErr w:type="spellStart"/>
            <w:r w:rsidRPr="00C60633">
              <w:rPr>
                <w:rFonts w:cstheme="minorHAnsi"/>
                <w:i/>
                <w:iCs/>
              </w:rPr>
              <w:t>презентације</w:t>
            </w:r>
            <w:proofErr w:type="spellEnd"/>
            <w:r w:rsidRPr="00C60633">
              <w:rPr>
                <w:rFonts w:cstheme="minorHAnsi"/>
                <w:i/>
                <w:iCs/>
              </w:rPr>
              <w:t xml:space="preserve"> </w:t>
            </w:r>
            <w:proofErr w:type="spellStart"/>
            <w:r w:rsidRPr="00C60633">
              <w:rPr>
                <w:rFonts w:cstheme="minorHAnsi"/>
                <w:i/>
                <w:iCs/>
              </w:rPr>
              <w:t>културног</w:t>
            </w:r>
            <w:proofErr w:type="spellEnd"/>
            <w:r w:rsidRPr="00C60633">
              <w:rPr>
                <w:rFonts w:cstheme="minorHAnsi"/>
                <w:i/>
                <w:iCs/>
              </w:rPr>
              <w:t xml:space="preserve"> </w:t>
            </w:r>
            <w:proofErr w:type="spellStart"/>
            <w:r w:rsidRPr="00C60633">
              <w:rPr>
                <w:rFonts w:cstheme="minorHAnsi"/>
                <w:i/>
                <w:iCs/>
              </w:rPr>
              <w:t>наслеђа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w:t>
            </w:r>
            <w:proofErr w:type="spellStart"/>
            <w:r w:rsidRPr="00C60633">
              <w:rPr>
                <w:rFonts w:cstheme="minorHAnsi"/>
                <w:i/>
                <w:iCs/>
              </w:rPr>
              <w:t>уз</w:t>
            </w:r>
            <w:proofErr w:type="spellEnd"/>
            <w:r w:rsidRPr="00C60633">
              <w:rPr>
                <w:rFonts w:cstheme="minorHAnsi"/>
                <w:i/>
                <w:iCs/>
              </w:rPr>
              <w:t xml:space="preserve"> </w:t>
            </w:r>
            <w:proofErr w:type="spellStart"/>
            <w:r w:rsidRPr="00C60633">
              <w:rPr>
                <w:rFonts w:cstheme="minorHAnsi"/>
                <w:i/>
                <w:iCs/>
              </w:rPr>
              <w:t>укључење</w:t>
            </w:r>
            <w:proofErr w:type="spellEnd"/>
            <w:r w:rsidRPr="00C60633">
              <w:rPr>
                <w:rFonts w:cstheme="minorHAnsi"/>
                <w:i/>
                <w:iCs/>
              </w:rPr>
              <w:t xml:space="preserve"> </w:t>
            </w:r>
            <w:proofErr w:type="spellStart"/>
            <w:r w:rsidRPr="00C60633">
              <w:rPr>
                <w:rFonts w:cstheme="minorHAnsi"/>
                <w:i/>
                <w:iCs/>
              </w:rPr>
              <w:t>ученика</w:t>
            </w:r>
            <w:proofErr w:type="spellEnd"/>
            <w:r w:rsidRPr="00C60633">
              <w:rPr>
                <w:rFonts w:cstheme="minorHAnsi"/>
                <w:i/>
                <w:iCs/>
              </w:rPr>
              <w:t xml:space="preserve"> ИТ </w:t>
            </w:r>
            <w:proofErr w:type="spellStart"/>
            <w:r w:rsidRPr="00C60633">
              <w:rPr>
                <w:rFonts w:cstheme="minorHAnsi"/>
                <w:i/>
                <w:iCs/>
              </w:rPr>
              <w:t>смерова</w:t>
            </w:r>
            <w:proofErr w:type="spellEnd"/>
            <w:r w:rsidRPr="00C60633">
              <w:rPr>
                <w:rFonts w:cstheme="minorHAnsi"/>
                <w:i/>
                <w:iCs/>
              </w:rPr>
              <w:t xml:space="preserve">) и </w:t>
            </w:r>
            <w:proofErr w:type="spellStart"/>
            <w:r w:rsidRPr="00C60633">
              <w:rPr>
                <w:rFonts w:cstheme="minorHAnsi"/>
                <w:i/>
                <w:iCs/>
              </w:rPr>
              <w:t>повезивање</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lastRenderedPageBreak/>
              <w:t>програмима</w:t>
            </w:r>
            <w:proofErr w:type="spellEnd"/>
            <w:r w:rsidRPr="00C60633">
              <w:rPr>
                <w:rFonts w:cstheme="minorHAnsi"/>
                <w:i/>
                <w:iCs/>
              </w:rPr>
              <w:t xml:space="preserve"> </w:t>
            </w:r>
            <w:proofErr w:type="spellStart"/>
            <w:r w:rsidRPr="00C60633">
              <w:rPr>
                <w:rFonts w:cstheme="minorHAnsi"/>
                <w:i/>
                <w:iCs/>
              </w:rPr>
              <w:t>културног</w:t>
            </w:r>
            <w:proofErr w:type="spellEnd"/>
            <w:r w:rsidRPr="00C60633">
              <w:rPr>
                <w:rFonts w:cstheme="minorHAnsi"/>
                <w:i/>
                <w:iCs/>
              </w:rPr>
              <w:t xml:space="preserve"> </w:t>
            </w:r>
            <w:proofErr w:type="spellStart"/>
            <w:r w:rsidRPr="00C60633">
              <w:rPr>
                <w:rFonts w:cstheme="minorHAnsi"/>
                <w:i/>
                <w:iCs/>
              </w:rPr>
              <w:t>наслеђа</w:t>
            </w:r>
            <w:proofErr w:type="spellEnd"/>
            <w:r w:rsidRPr="00C60633">
              <w:rPr>
                <w:rFonts w:cstheme="minorHAnsi"/>
                <w:i/>
                <w:iCs/>
              </w:rPr>
              <w:t xml:space="preserve"> и </w:t>
            </w:r>
            <w:proofErr w:type="spellStart"/>
            <w:r w:rsidRPr="00C60633">
              <w:rPr>
                <w:rFonts w:cstheme="minorHAnsi"/>
                <w:i/>
                <w:iCs/>
              </w:rPr>
              <w:t>туризма</w:t>
            </w:r>
            <w:proofErr w:type="spellEnd"/>
          </w:p>
        </w:tc>
        <w:tc>
          <w:tcPr>
            <w:tcW w:w="1031" w:type="dxa"/>
            <w:noWrap/>
            <w:vAlign w:val="center"/>
            <w:hideMark/>
          </w:tcPr>
          <w:p w14:paraId="6F105FDA" w14:textId="77777777" w:rsidR="00C60633" w:rsidRPr="00C60633" w:rsidRDefault="00C60633" w:rsidP="002D36FB">
            <w:pPr>
              <w:jc w:val="right"/>
              <w:rPr>
                <w:rFonts w:cstheme="minorHAnsi"/>
                <w:i/>
                <w:iCs/>
              </w:rPr>
            </w:pPr>
            <w:r w:rsidRPr="00C60633">
              <w:rPr>
                <w:rFonts w:cstheme="minorHAnsi"/>
                <w:i/>
                <w:iCs/>
              </w:rPr>
              <w:lastRenderedPageBreak/>
              <w:t> </w:t>
            </w:r>
          </w:p>
        </w:tc>
        <w:tc>
          <w:tcPr>
            <w:tcW w:w="987" w:type="dxa"/>
            <w:noWrap/>
            <w:vAlign w:val="center"/>
            <w:hideMark/>
          </w:tcPr>
          <w:p w14:paraId="623A280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C1E7BDE"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882DFF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FD8064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D7617C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5B8E534" w14:textId="77777777" w:rsidTr="00A17714">
        <w:trPr>
          <w:trHeight w:val="864"/>
        </w:trPr>
        <w:tc>
          <w:tcPr>
            <w:tcW w:w="1015" w:type="dxa"/>
            <w:noWrap/>
            <w:hideMark/>
          </w:tcPr>
          <w:p w14:paraId="25B9890A" w14:textId="77777777" w:rsidR="00C60633" w:rsidRPr="00C60633" w:rsidRDefault="00C60633" w:rsidP="00C60633">
            <w:pPr>
              <w:rPr>
                <w:rFonts w:cstheme="minorHAnsi"/>
                <w:i/>
                <w:iCs/>
              </w:rPr>
            </w:pPr>
            <w:r w:rsidRPr="00C60633">
              <w:rPr>
                <w:rFonts w:cstheme="minorHAnsi"/>
                <w:i/>
                <w:iCs/>
              </w:rPr>
              <w:t>1201</w:t>
            </w:r>
          </w:p>
        </w:tc>
        <w:tc>
          <w:tcPr>
            <w:tcW w:w="2530" w:type="dxa"/>
            <w:hideMark/>
          </w:tcPr>
          <w:p w14:paraId="59CB0E23" w14:textId="77777777" w:rsidR="00C60633" w:rsidRPr="00C60633" w:rsidRDefault="00C60633">
            <w:pPr>
              <w:rPr>
                <w:rFonts w:cstheme="minorHAnsi"/>
                <w:i/>
                <w:iCs/>
              </w:rPr>
            </w:pPr>
            <w:r w:rsidRPr="00C60633">
              <w:rPr>
                <w:rFonts w:cstheme="minorHAnsi"/>
                <w:i/>
                <w:iCs/>
              </w:rPr>
              <w:t> </w:t>
            </w:r>
          </w:p>
        </w:tc>
        <w:tc>
          <w:tcPr>
            <w:tcW w:w="3492" w:type="dxa"/>
            <w:hideMark/>
          </w:tcPr>
          <w:p w14:paraId="5DEA35D2"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2.4.6.13.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пројектно</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климатизацији</w:t>
            </w:r>
            <w:proofErr w:type="spellEnd"/>
            <w:r w:rsidRPr="00C60633">
              <w:rPr>
                <w:rFonts w:cstheme="minorHAnsi"/>
                <w:i/>
                <w:iCs/>
              </w:rPr>
              <w:t xml:space="preserve"> и </w:t>
            </w:r>
            <w:proofErr w:type="spellStart"/>
            <w:r w:rsidRPr="00C60633">
              <w:rPr>
                <w:rFonts w:cstheme="minorHAnsi"/>
                <w:i/>
                <w:iCs/>
              </w:rPr>
              <w:t>вентилацији</w:t>
            </w:r>
            <w:proofErr w:type="spellEnd"/>
            <w:r w:rsidRPr="00C60633">
              <w:rPr>
                <w:rFonts w:cstheme="minorHAnsi"/>
                <w:i/>
                <w:iCs/>
              </w:rPr>
              <w:t xml:space="preserve"> </w:t>
            </w:r>
            <w:proofErr w:type="spellStart"/>
            <w:r w:rsidRPr="00C60633">
              <w:rPr>
                <w:rFonts w:cstheme="minorHAnsi"/>
                <w:i/>
                <w:iCs/>
              </w:rPr>
              <w:t>биоскопске</w:t>
            </w:r>
            <w:proofErr w:type="spellEnd"/>
            <w:r w:rsidRPr="00C60633">
              <w:rPr>
                <w:rFonts w:cstheme="minorHAnsi"/>
                <w:i/>
                <w:iCs/>
              </w:rPr>
              <w:t xml:space="preserve"> </w:t>
            </w:r>
            <w:proofErr w:type="spellStart"/>
            <w:r w:rsidRPr="00C60633">
              <w:rPr>
                <w:rFonts w:cstheme="minorHAnsi"/>
                <w:i/>
                <w:iCs/>
              </w:rPr>
              <w:t>сале</w:t>
            </w:r>
            <w:proofErr w:type="spellEnd"/>
            <w:r w:rsidRPr="00C60633">
              <w:rPr>
                <w:rFonts w:cstheme="minorHAnsi"/>
                <w:i/>
                <w:iCs/>
              </w:rPr>
              <w:t xml:space="preserve"> </w:t>
            </w:r>
            <w:proofErr w:type="spellStart"/>
            <w:r w:rsidRPr="00C60633">
              <w:rPr>
                <w:rFonts w:cstheme="minorHAnsi"/>
                <w:i/>
                <w:iCs/>
              </w:rPr>
              <w:t>Културног</w:t>
            </w:r>
            <w:proofErr w:type="spellEnd"/>
            <w:r w:rsidRPr="00C60633">
              <w:rPr>
                <w:rFonts w:cstheme="minorHAnsi"/>
                <w:i/>
                <w:iCs/>
              </w:rPr>
              <w:t xml:space="preserve"> </w:t>
            </w:r>
            <w:proofErr w:type="spellStart"/>
            <w:r w:rsidRPr="00C60633">
              <w:rPr>
                <w:rFonts w:cstheme="minorHAnsi"/>
                <w:i/>
                <w:iCs/>
              </w:rPr>
              <w:t>центра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hideMark/>
          </w:tcPr>
          <w:p w14:paraId="7D1FA2B6" w14:textId="77777777" w:rsidR="00C60633" w:rsidRPr="00C60633" w:rsidRDefault="00C60633">
            <w:pPr>
              <w:rPr>
                <w:rFonts w:cstheme="minorHAnsi"/>
                <w:i/>
                <w:iCs/>
              </w:rPr>
            </w:pPr>
            <w:r w:rsidRPr="00C60633">
              <w:rPr>
                <w:rFonts w:cstheme="minorHAnsi"/>
                <w:i/>
                <w:iCs/>
              </w:rPr>
              <w:t> </w:t>
            </w:r>
          </w:p>
        </w:tc>
        <w:tc>
          <w:tcPr>
            <w:tcW w:w="987" w:type="dxa"/>
            <w:noWrap/>
            <w:hideMark/>
          </w:tcPr>
          <w:p w14:paraId="41B20FC3" w14:textId="77777777" w:rsidR="00C60633" w:rsidRPr="00C60633" w:rsidRDefault="00C60633">
            <w:pPr>
              <w:rPr>
                <w:rFonts w:cstheme="minorHAnsi"/>
                <w:i/>
                <w:iCs/>
              </w:rPr>
            </w:pPr>
            <w:r w:rsidRPr="00C60633">
              <w:rPr>
                <w:rFonts w:cstheme="minorHAnsi"/>
                <w:i/>
                <w:iCs/>
              </w:rPr>
              <w:t> </w:t>
            </w:r>
          </w:p>
        </w:tc>
        <w:tc>
          <w:tcPr>
            <w:tcW w:w="967" w:type="dxa"/>
            <w:noWrap/>
            <w:hideMark/>
          </w:tcPr>
          <w:p w14:paraId="67137831" w14:textId="77777777" w:rsidR="00C60633" w:rsidRPr="00C60633" w:rsidRDefault="00C60633">
            <w:pPr>
              <w:rPr>
                <w:rFonts w:cstheme="minorHAnsi"/>
                <w:i/>
                <w:iCs/>
              </w:rPr>
            </w:pPr>
            <w:r w:rsidRPr="00C60633">
              <w:rPr>
                <w:rFonts w:cstheme="minorHAnsi"/>
                <w:i/>
                <w:iCs/>
              </w:rPr>
              <w:t> </w:t>
            </w:r>
          </w:p>
        </w:tc>
        <w:tc>
          <w:tcPr>
            <w:tcW w:w="1027" w:type="dxa"/>
            <w:noWrap/>
            <w:hideMark/>
          </w:tcPr>
          <w:p w14:paraId="70F6CD29" w14:textId="77777777" w:rsidR="00C60633" w:rsidRPr="00C60633" w:rsidRDefault="00C60633">
            <w:pPr>
              <w:rPr>
                <w:rFonts w:cstheme="minorHAnsi"/>
                <w:i/>
                <w:iCs/>
              </w:rPr>
            </w:pPr>
            <w:r w:rsidRPr="00C60633">
              <w:rPr>
                <w:rFonts w:cstheme="minorHAnsi"/>
                <w:i/>
                <w:iCs/>
              </w:rPr>
              <w:t> </w:t>
            </w:r>
          </w:p>
        </w:tc>
        <w:tc>
          <w:tcPr>
            <w:tcW w:w="962" w:type="dxa"/>
            <w:noWrap/>
            <w:hideMark/>
          </w:tcPr>
          <w:p w14:paraId="4729842C" w14:textId="77777777" w:rsidR="00C60633" w:rsidRPr="00C60633" w:rsidRDefault="00C60633">
            <w:pPr>
              <w:rPr>
                <w:rFonts w:cstheme="minorHAnsi"/>
                <w:i/>
                <w:iCs/>
              </w:rPr>
            </w:pPr>
            <w:r w:rsidRPr="00C60633">
              <w:rPr>
                <w:rFonts w:cstheme="minorHAnsi"/>
                <w:i/>
                <w:iCs/>
              </w:rPr>
              <w:t> </w:t>
            </w:r>
          </w:p>
        </w:tc>
        <w:tc>
          <w:tcPr>
            <w:tcW w:w="1025" w:type="dxa"/>
            <w:noWrap/>
            <w:hideMark/>
          </w:tcPr>
          <w:p w14:paraId="1EC06394" w14:textId="77777777" w:rsidR="00C60633" w:rsidRPr="00C60633" w:rsidRDefault="00C60633">
            <w:pPr>
              <w:rPr>
                <w:rFonts w:cstheme="minorHAnsi"/>
                <w:i/>
                <w:iCs/>
              </w:rPr>
            </w:pPr>
            <w:r w:rsidRPr="00C60633">
              <w:rPr>
                <w:rFonts w:cstheme="minorHAnsi"/>
                <w:i/>
                <w:iCs/>
              </w:rPr>
              <w:t> </w:t>
            </w:r>
          </w:p>
        </w:tc>
      </w:tr>
      <w:tr w:rsidR="00A17714" w:rsidRPr="00C60633" w14:paraId="35DAD3B3" w14:textId="77777777" w:rsidTr="00A17714">
        <w:trPr>
          <w:trHeight w:val="576"/>
        </w:trPr>
        <w:tc>
          <w:tcPr>
            <w:tcW w:w="1015" w:type="dxa"/>
            <w:noWrap/>
            <w:hideMark/>
          </w:tcPr>
          <w:p w14:paraId="313DDDD3" w14:textId="77777777" w:rsidR="00C60633" w:rsidRPr="00C60633" w:rsidRDefault="00C60633" w:rsidP="00C60633">
            <w:pPr>
              <w:rPr>
                <w:rFonts w:cstheme="minorHAnsi"/>
                <w:b/>
                <w:bCs/>
              </w:rPr>
            </w:pPr>
            <w:r w:rsidRPr="00C60633">
              <w:rPr>
                <w:rFonts w:cstheme="minorHAnsi"/>
                <w:b/>
                <w:bCs/>
              </w:rPr>
              <w:t>1301</w:t>
            </w:r>
          </w:p>
        </w:tc>
        <w:tc>
          <w:tcPr>
            <w:tcW w:w="2530" w:type="dxa"/>
            <w:hideMark/>
          </w:tcPr>
          <w:p w14:paraId="2D73AAA4"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14: </w:t>
            </w:r>
            <w:proofErr w:type="spellStart"/>
            <w:r w:rsidRPr="00C60633">
              <w:rPr>
                <w:rFonts w:cstheme="minorHAnsi"/>
                <w:b/>
                <w:bCs/>
              </w:rPr>
              <w:t>Развој</w:t>
            </w:r>
            <w:proofErr w:type="spellEnd"/>
            <w:r w:rsidRPr="00C60633">
              <w:rPr>
                <w:rFonts w:cstheme="minorHAnsi"/>
                <w:b/>
                <w:bCs/>
              </w:rPr>
              <w:t xml:space="preserve"> </w:t>
            </w:r>
            <w:proofErr w:type="spellStart"/>
            <w:r w:rsidRPr="00C60633">
              <w:rPr>
                <w:rFonts w:cstheme="minorHAnsi"/>
                <w:b/>
                <w:bCs/>
              </w:rPr>
              <w:t>спорта</w:t>
            </w:r>
            <w:proofErr w:type="spellEnd"/>
            <w:r w:rsidRPr="00C60633">
              <w:rPr>
                <w:rFonts w:cstheme="minorHAnsi"/>
                <w:b/>
                <w:bCs/>
              </w:rPr>
              <w:t xml:space="preserve"> и </w:t>
            </w:r>
            <w:proofErr w:type="spellStart"/>
            <w:r w:rsidRPr="00C60633">
              <w:rPr>
                <w:rFonts w:cstheme="minorHAnsi"/>
                <w:b/>
                <w:bCs/>
              </w:rPr>
              <w:t>омладине</w:t>
            </w:r>
            <w:proofErr w:type="spellEnd"/>
          </w:p>
        </w:tc>
        <w:tc>
          <w:tcPr>
            <w:tcW w:w="3492" w:type="dxa"/>
            <w:noWrap/>
            <w:hideMark/>
          </w:tcPr>
          <w:p w14:paraId="496617E4"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6CAF5626" w14:textId="77777777" w:rsidR="00C60633" w:rsidRPr="00C60633" w:rsidRDefault="00C60633" w:rsidP="002D36FB">
            <w:pPr>
              <w:jc w:val="right"/>
              <w:rPr>
                <w:rFonts w:cstheme="minorHAnsi"/>
              </w:rPr>
            </w:pPr>
            <w:r w:rsidRPr="00C60633">
              <w:rPr>
                <w:rFonts w:cstheme="minorHAnsi"/>
              </w:rPr>
              <w:t>466.086</w:t>
            </w:r>
          </w:p>
        </w:tc>
        <w:tc>
          <w:tcPr>
            <w:tcW w:w="987" w:type="dxa"/>
            <w:noWrap/>
            <w:vAlign w:val="center"/>
            <w:hideMark/>
          </w:tcPr>
          <w:p w14:paraId="1D88E538"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7CE6119" w14:textId="77777777" w:rsidR="00C60633" w:rsidRPr="00C60633" w:rsidRDefault="00C60633" w:rsidP="002D36FB">
            <w:pPr>
              <w:jc w:val="right"/>
              <w:rPr>
                <w:rFonts w:cstheme="minorHAnsi"/>
              </w:rPr>
            </w:pPr>
            <w:r w:rsidRPr="00C60633">
              <w:rPr>
                <w:rFonts w:cstheme="minorHAnsi"/>
              </w:rPr>
              <w:t>295.650</w:t>
            </w:r>
          </w:p>
        </w:tc>
        <w:tc>
          <w:tcPr>
            <w:tcW w:w="1027" w:type="dxa"/>
            <w:noWrap/>
            <w:vAlign w:val="center"/>
            <w:hideMark/>
          </w:tcPr>
          <w:p w14:paraId="336FC80F"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625AC854" w14:textId="77777777" w:rsidR="00C60633" w:rsidRPr="00C60633" w:rsidRDefault="00C60633" w:rsidP="002D36FB">
            <w:pPr>
              <w:jc w:val="right"/>
              <w:rPr>
                <w:rFonts w:cstheme="minorHAnsi"/>
              </w:rPr>
            </w:pPr>
            <w:r w:rsidRPr="00C60633">
              <w:rPr>
                <w:rFonts w:cstheme="minorHAnsi"/>
              </w:rPr>
              <w:t>347.200</w:t>
            </w:r>
          </w:p>
        </w:tc>
        <w:tc>
          <w:tcPr>
            <w:tcW w:w="1025" w:type="dxa"/>
            <w:noWrap/>
            <w:vAlign w:val="center"/>
            <w:hideMark/>
          </w:tcPr>
          <w:p w14:paraId="4FC43966" w14:textId="77777777" w:rsidR="00C60633" w:rsidRPr="00C60633" w:rsidRDefault="00C60633" w:rsidP="002D36FB">
            <w:pPr>
              <w:jc w:val="right"/>
              <w:rPr>
                <w:rFonts w:cstheme="minorHAnsi"/>
              </w:rPr>
            </w:pPr>
            <w:r w:rsidRPr="00C60633">
              <w:rPr>
                <w:rFonts w:cstheme="minorHAnsi"/>
              </w:rPr>
              <w:t>0</w:t>
            </w:r>
          </w:p>
        </w:tc>
      </w:tr>
      <w:tr w:rsidR="0042186A" w:rsidRPr="00C60633" w14:paraId="6FA383F9" w14:textId="77777777" w:rsidTr="00A17714">
        <w:trPr>
          <w:trHeight w:val="864"/>
        </w:trPr>
        <w:tc>
          <w:tcPr>
            <w:tcW w:w="1015" w:type="dxa"/>
            <w:noWrap/>
            <w:hideMark/>
          </w:tcPr>
          <w:p w14:paraId="26F8451B" w14:textId="77777777" w:rsidR="00C60633" w:rsidRPr="00C60633" w:rsidRDefault="00C60633" w:rsidP="00C60633">
            <w:pPr>
              <w:rPr>
                <w:rFonts w:cstheme="minorHAnsi"/>
              </w:rPr>
            </w:pPr>
            <w:r w:rsidRPr="00C60633">
              <w:rPr>
                <w:rFonts w:cstheme="minorHAnsi"/>
              </w:rPr>
              <w:t>1301-0001</w:t>
            </w:r>
          </w:p>
        </w:tc>
        <w:tc>
          <w:tcPr>
            <w:tcW w:w="2530" w:type="dxa"/>
            <w:hideMark/>
          </w:tcPr>
          <w:p w14:paraId="1D7FF6CD"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локалним</w:t>
            </w:r>
            <w:proofErr w:type="spellEnd"/>
            <w:r w:rsidRPr="00C60633">
              <w:rPr>
                <w:rFonts w:cstheme="minorHAnsi"/>
              </w:rPr>
              <w:t xml:space="preserve"> </w:t>
            </w:r>
            <w:proofErr w:type="spellStart"/>
            <w:r w:rsidRPr="00C60633">
              <w:rPr>
                <w:rFonts w:cstheme="minorHAnsi"/>
              </w:rPr>
              <w:t>спортским</w:t>
            </w:r>
            <w:proofErr w:type="spellEnd"/>
            <w:r w:rsidRPr="00C60633">
              <w:rPr>
                <w:rFonts w:cstheme="minorHAnsi"/>
              </w:rPr>
              <w:t xml:space="preserve"> </w:t>
            </w:r>
            <w:proofErr w:type="spellStart"/>
            <w:r w:rsidRPr="00C60633">
              <w:rPr>
                <w:rFonts w:cstheme="minorHAnsi"/>
              </w:rPr>
              <w:t>организацијама</w:t>
            </w:r>
            <w:proofErr w:type="spellEnd"/>
            <w:r w:rsidRPr="00C60633">
              <w:rPr>
                <w:rFonts w:cstheme="minorHAnsi"/>
              </w:rPr>
              <w:t xml:space="preserve">, </w:t>
            </w:r>
            <w:r w:rsidRPr="00C60633">
              <w:rPr>
                <w:rFonts w:cstheme="minorHAnsi"/>
              </w:rPr>
              <w:br/>
            </w:r>
            <w:proofErr w:type="spellStart"/>
            <w:r w:rsidRPr="00C60633">
              <w:rPr>
                <w:rFonts w:cstheme="minorHAnsi"/>
              </w:rPr>
              <w:t>удружењима</w:t>
            </w:r>
            <w:proofErr w:type="spellEnd"/>
            <w:r w:rsidRPr="00C60633">
              <w:rPr>
                <w:rFonts w:cstheme="minorHAnsi"/>
              </w:rPr>
              <w:t xml:space="preserve"> и </w:t>
            </w:r>
            <w:proofErr w:type="spellStart"/>
            <w:r w:rsidRPr="00C60633">
              <w:rPr>
                <w:rFonts w:cstheme="minorHAnsi"/>
              </w:rPr>
              <w:t>савезима</w:t>
            </w:r>
            <w:proofErr w:type="spellEnd"/>
          </w:p>
        </w:tc>
        <w:tc>
          <w:tcPr>
            <w:tcW w:w="3492" w:type="dxa"/>
            <w:hideMark/>
          </w:tcPr>
          <w:p w14:paraId="512BCFB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2.4.7: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развоја</w:t>
            </w:r>
            <w:proofErr w:type="spellEnd"/>
            <w:r w:rsidRPr="00C60633">
              <w:rPr>
                <w:rFonts w:cstheme="minorHAnsi"/>
              </w:rPr>
              <w:t xml:space="preserve"> </w:t>
            </w:r>
            <w:proofErr w:type="spellStart"/>
            <w:r w:rsidRPr="00C60633">
              <w:rPr>
                <w:rFonts w:cstheme="minorHAnsi"/>
              </w:rPr>
              <w:t>спорта</w:t>
            </w:r>
            <w:proofErr w:type="spellEnd"/>
            <w:r w:rsidRPr="00C60633">
              <w:rPr>
                <w:rFonts w:cstheme="minorHAnsi"/>
              </w:rPr>
              <w:t xml:space="preserve"> и </w:t>
            </w:r>
            <w:proofErr w:type="spellStart"/>
            <w:r w:rsidRPr="00C60633">
              <w:rPr>
                <w:rFonts w:cstheme="minorHAnsi"/>
              </w:rPr>
              <w:t>омладине</w:t>
            </w:r>
            <w:proofErr w:type="spellEnd"/>
          </w:p>
        </w:tc>
        <w:tc>
          <w:tcPr>
            <w:tcW w:w="1031" w:type="dxa"/>
            <w:noWrap/>
            <w:vAlign w:val="center"/>
            <w:hideMark/>
          </w:tcPr>
          <w:p w14:paraId="18CC96FE" w14:textId="77777777" w:rsidR="00C60633" w:rsidRPr="00C60633" w:rsidRDefault="00C60633" w:rsidP="002D36FB">
            <w:pPr>
              <w:jc w:val="right"/>
              <w:rPr>
                <w:rFonts w:cstheme="minorHAnsi"/>
              </w:rPr>
            </w:pPr>
            <w:r w:rsidRPr="00C60633">
              <w:rPr>
                <w:rFonts w:cstheme="minorHAnsi"/>
              </w:rPr>
              <w:t>234.400</w:t>
            </w:r>
          </w:p>
        </w:tc>
        <w:tc>
          <w:tcPr>
            <w:tcW w:w="987" w:type="dxa"/>
            <w:noWrap/>
            <w:vAlign w:val="center"/>
            <w:hideMark/>
          </w:tcPr>
          <w:p w14:paraId="7BC95D3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70B24F5" w14:textId="77777777" w:rsidR="00C60633" w:rsidRPr="00C60633" w:rsidRDefault="00C60633" w:rsidP="002D36FB">
            <w:pPr>
              <w:jc w:val="right"/>
              <w:rPr>
                <w:rFonts w:cstheme="minorHAnsi"/>
              </w:rPr>
            </w:pPr>
            <w:r w:rsidRPr="00C60633">
              <w:rPr>
                <w:rFonts w:cstheme="minorHAnsi"/>
              </w:rPr>
              <w:t>250.000</w:t>
            </w:r>
          </w:p>
        </w:tc>
        <w:tc>
          <w:tcPr>
            <w:tcW w:w="1027" w:type="dxa"/>
            <w:noWrap/>
            <w:vAlign w:val="center"/>
            <w:hideMark/>
          </w:tcPr>
          <w:p w14:paraId="0195BA9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8235EB5" w14:textId="77777777" w:rsidR="00C60633" w:rsidRPr="00C60633" w:rsidRDefault="00C60633" w:rsidP="002D36FB">
            <w:pPr>
              <w:jc w:val="right"/>
              <w:rPr>
                <w:rFonts w:cstheme="minorHAnsi"/>
              </w:rPr>
            </w:pPr>
            <w:r w:rsidRPr="00C60633">
              <w:rPr>
                <w:rFonts w:cstheme="minorHAnsi"/>
              </w:rPr>
              <w:t>300.000</w:t>
            </w:r>
          </w:p>
        </w:tc>
        <w:tc>
          <w:tcPr>
            <w:tcW w:w="1025" w:type="dxa"/>
            <w:noWrap/>
            <w:vAlign w:val="center"/>
            <w:hideMark/>
          </w:tcPr>
          <w:p w14:paraId="2FF546A2" w14:textId="77777777" w:rsidR="00C60633" w:rsidRPr="00C60633" w:rsidRDefault="00C60633" w:rsidP="002D36FB">
            <w:pPr>
              <w:jc w:val="right"/>
              <w:rPr>
                <w:rFonts w:cstheme="minorHAnsi"/>
              </w:rPr>
            </w:pPr>
            <w:r w:rsidRPr="00C60633">
              <w:rPr>
                <w:rFonts w:cstheme="minorHAnsi"/>
              </w:rPr>
              <w:t> </w:t>
            </w:r>
          </w:p>
        </w:tc>
      </w:tr>
      <w:tr w:rsidR="00A17714" w:rsidRPr="00C60633" w14:paraId="1347192C" w14:textId="77777777" w:rsidTr="00A17714">
        <w:trPr>
          <w:trHeight w:val="864"/>
        </w:trPr>
        <w:tc>
          <w:tcPr>
            <w:tcW w:w="1015" w:type="dxa"/>
            <w:noWrap/>
            <w:hideMark/>
          </w:tcPr>
          <w:p w14:paraId="6F0AE077" w14:textId="77777777" w:rsidR="00C60633" w:rsidRPr="00C60633" w:rsidRDefault="00C60633" w:rsidP="00C60633">
            <w:pPr>
              <w:rPr>
                <w:rFonts w:cstheme="minorHAnsi"/>
                <w:i/>
                <w:iCs/>
              </w:rPr>
            </w:pPr>
            <w:r w:rsidRPr="00C60633">
              <w:rPr>
                <w:rFonts w:cstheme="minorHAnsi"/>
                <w:i/>
                <w:iCs/>
              </w:rPr>
              <w:t>1301-0001</w:t>
            </w:r>
          </w:p>
        </w:tc>
        <w:tc>
          <w:tcPr>
            <w:tcW w:w="2530" w:type="dxa"/>
            <w:hideMark/>
          </w:tcPr>
          <w:p w14:paraId="0F521C8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локалним</w:t>
            </w:r>
            <w:proofErr w:type="spellEnd"/>
            <w:r w:rsidRPr="00C60633">
              <w:rPr>
                <w:rFonts w:cstheme="minorHAnsi"/>
                <w:i/>
                <w:iCs/>
              </w:rPr>
              <w:t xml:space="preserve"> </w:t>
            </w:r>
            <w:proofErr w:type="spellStart"/>
            <w:r w:rsidRPr="00C60633">
              <w:rPr>
                <w:rFonts w:cstheme="minorHAnsi"/>
                <w:i/>
                <w:iCs/>
              </w:rPr>
              <w:t>спортским</w:t>
            </w:r>
            <w:proofErr w:type="spellEnd"/>
            <w:r w:rsidRPr="00C60633">
              <w:rPr>
                <w:rFonts w:cstheme="minorHAnsi"/>
                <w:i/>
                <w:iCs/>
              </w:rPr>
              <w:t xml:space="preserve"> </w:t>
            </w:r>
            <w:proofErr w:type="spellStart"/>
            <w:r w:rsidRPr="00C60633">
              <w:rPr>
                <w:rFonts w:cstheme="minorHAnsi"/>
                <w:i/>
                <w:iCs/>
              </w:rPr>
              <w:t>организацијама</w:t>
            </w:r>
            <w:proofErr w:type="spellEnd"/>
            <w:r w:rsidRPr="00C60633">
              <w:rPr>
                <w:rFonts w:cstheme="minorHAnsi"/>
                <w:i/>
                <w:iCs/>
              </w:rPr>
              <w:t xml:space="preserve">, </w:t>
            </w:r>
            <w:r w:rsidRPr="00C60633">
              <w:rPr>
                <w:rFonts w:cstheme="minorHAnsi"/>
                <w:i/>
                <w:iCs/>
              </w:rPr>
              <w:br/>
            </w:r>
            <w:proofErr w:type="spellStart"/>
            <w:r w:rsidRPr="00C60633">
              <w:rPr>
                <w:rFonts w:cstheme="minorHAnsi"/>
                <w:i/>
                <w:iCs/>
              </w:rPr>
              <w:t>удружењима</w:t>
            </w:r>
            <w:proofErr w:type="spellEnd"/>
            <w:r w:rsidRPr="00C60633">
              <w:rPr>
                <w:rFonts w:cstheme="minorHAnsi"/>
                <w:i/>
                <w:iCs/>
              </w:rPr>
              <w:t xml:space="preserve"> и </w:t>
            </w:r>
            <w:proofErr w:type="spellStart"/>
            <w:r w:rsidRPr="00C60633">
              <w:rPr>
                <w:rFonts w:cstheme="minorHAnsi"/>
                <w:i/>
                <w:iCs/>
              </w:rPr>
              <w:t>савезима</w:t>
            </w:r>
            <w:proofErr w:type="spellEnd"/>
          </w:p>
        </w:tc>
        <w:tc>
          <w:tcPr>
            <w:tcW w:w="3492" w:type="dxa"/>
            <w:hideMark/>
          </w:tcPr>
          <w:p w14:paraId="5C1E600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2.4.7.1.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подршке</w:t>
            </w:r>
            <w:proofErr w:type="spellEnd"/>
            <w:r w:rsidRPr="00C60633">
              <w:rPr>
                <w:rFonts w:cstheme="minorHAnsi"/>
                <w:i/>
                <w:iCs/>
              </w:rPr>
              <w:t xml:space="preserve"> </w:t>
            </w:r>
            <w:proofErr w:type="spellStart"/>
            <w:r w:rsidRPr="00C60633">
              <w:rPr>
                <w:rFonts w:cstheme="minorHAnsi"/>
                <w:i/>
                <w:iCs/>
              </w:rPr>
              <w:t>локалним</w:t>
            </w:r>
            <w:proofErr w:type="spellEnd"/>
            <w:r w:rsidRPr="00C60633">
              <w:rPr>
                <w:rFonts w:cstheme="minorHAnsi"/>
                <w:i/>
                <w:iCs/>
              </w:rPr>
              <w:t xml:space="preserve"> </w:t>
            </w:r>
            <w:proofErr w:type="spellStart"/>
            <w:r w:rsidRPr="00C60633">
              <w:rPr>
                <w:rFonts w:cstheme="minorHAnsi"/>
                <w:i/>
                <w:iCs/>
              </w:rPr>
              <w:t>спортским</w:t>
            </w:r>
            <w:proofErr w:type="spellEnd"/>
            <w:r w:rsidRPr="00C60633">
              <w:rPr>
                <w:rFonts w:cstheme="minorHAnsi"/>
                <w:i/>
                <w:iCs/>
              </w:rPr>
              <w:t xml:space="preserve"> </w:t>
            </w:r>
            <w:proofErr w:type="spellStart"/>
            <w:r w:rsidRPr="00C60633">
              <w:rPr>
                <w:rFonts w:cstheme="minorHAnsi"/>
                <w:i/>
                <w:iCs/>
              </w:rPr>
              <w:t>организацијама</w:t>
            </w:r>
            <w:proofErr w:type="spellEnd"/>
            <w:r w:rsidRPr="00C60633">
              <w:rPr>
                <w:rFonts w:cstheme="minorHAnsi"/>
                <w:i/>
                <w:iCs/>
              </w:rPr>
              <w:t xml:space="preserve">, </w:t>
            </w:r>
            <w:proofErr w:type="spellStart"/>
            <w:r w:rsidRPr="00C60633">
              <w:rPr>
                <w:rFonts w:cstheme="minorHAnsi"/>
                <w:i/>
                <w:iCs/>
              </w:rPr>
              <w:t>удружењима</w:t>
            </w:r>
            <w:proofErr w:type="spellEnd"/>
            <w:r w:rsidRPr="00C60633">
              <w:rPr>
                <w:rFonts w:cstheme="minorHAnsi"/>
                <w:i/>
                <w:iCs/>
              </w:rPr>
              <w:t xml:space="preserve"> и </w:t>
            </w:r>
            <w:proofErr w:type="spellStart"/>
            <w:r w:rsidRPr="00C60633">
              <w:rPr>
                <w:rFonts w:cstheme="minorHAnsi"/>
                <w:i/>
                <w:iCs/>
              </w:rPr>
              <w:t>савезима</w:t>
            </w:r>
            <w:proofErr w:type="spellEnd"/>
          </w:p>
        </w:tc>
        <w:tc>
          <w:tcPr>
            <w:tcW w:w="1031" w:type="dxa"/>
            <w:noWrap/>
            <w:vAlign w:val="center"/>
            <w:hideMark/>
          </w:tcPr>
          <w:p w14:paraId="14560033" w14:textId="77777777" w:rsidR="00C60633" w:rsidRPr="00C60633" w:rsidRDefault="00C60633" w:rsidP="002D36FB">
            <w:pPr>
              <w:jc w:val="right"/>
              <w:rPr>
                <w:rFonts w:cstheme="minorHAnsi"/>
                <w:i/>
                <w:iCs/>
              </w:rPr>
            </w:pPr>
            <w:r w:rsidRPr="00C60633">
              <w:rPr>
                <w:rFonts w:cstheme="minorHAnsi"/>
                <w:i/>
                <w:iCs/>
              </w:rPr>
              <w:t>234.400</w:t>
            </w:r>
          </w:p>
        </w:tc>
        <w:tc>
          <w:tcPr>
            <w:tcW w:w="987" w:type="dxa"/>
            <w:noWrap/>
            <w:vAlign w:val="center"/>
            <w:hideMark/>
          </w:tcPr>
          <w:p w14:paraId="42526557"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E069903" w14:textId="77777777" w:rsidR="00C60633" w:rsidRPr="00C60633" w:rsidRDefault="00C60633" w:rsidP="002D36FB">
            <w:pPr>
              <w:jc w:val="right"/>
              <w:rPr>
                <w:rFonts w:cstheme="minorHAnsi"/>
                <w:i/>
                <w:iCs/>
              </w:rPr>
            </w:pPr>
            <w:r w:rsidRPr="00C60633">
              <w:rPr>
                <w:rFonts w:cstheme="minorHAnsi"/>
                <w:i/>
                <w:iCs/>
              </w:rPr>
              <w:t>250.000</w:t>
            </w:r>
          </w:p>
        </w:tc>
        <w:tc>
          <w:tcPr>
            <w:tcW w:w="1027" w:type="dxa"/>
            <w:noWrap/>
            <w:vAlign w:val="center"/>
            <w:hideMark/>
          </w:tcPr>
          <w:p w14:paraId="0E290333"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66C7FC9" w14:textId="77777777" w:rsidR="00C60633" w:rsidRPr="00C60633" w:rsidRDefault="00C60633" w:rsidP="002D36FB">
            <w:pPr>
              <w:jc w:val="right"/>
              <w:rPr>
                <w:rFonts w:cstheme="minorHAnsi"/>
                <w:i/>
                <w:iCs/>
              </w:rPr>
            </w:pPr>
            <w:r w:rsidRPr="00C60633">
              <w:rPr>
                <w:rFonts w:cstheme="minorHAnsi"/>
                <w:i/>
                <w:iCs/>
              </w:rPr>
              <w:t>300.000</w:t>
            </w:r>
          </w:p>
        </w:tc>
        <w:tc>
          <w:tcPr>
            <w:tcW w:w="1025" w:type="dxa"/>
            <w:noWrap/>
            <w:vAlign w:val="center"/>
            <w:hideMark/>
          </w:tcPr>
          <w:p w14:paraId="1B6F2E1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71265E3E" w14:textId="77777777" w:rsidTr="00A17714">
        <w:trPr>
          <w:trHeight w:val="576"/>
        </w:trPr>
        <w:tc>
          <w:tcPr>
            <w:tcW w:w="1015" w:type="dxa"/>
            <w:noWrap/>
            <w:hideMark/>
          </w:tcPr>
          <w:p w14:paraId="299D5C0B" w14:textId="77777777" w:rsidR="00C60633" w:rsidRPr="00C60633" w:rsidRDefault="00C60633" w:rsidP="00C60633">
            <w:pPr>
              <w:rPr>
                <w:rFonts w:cstheme="minorHAnsi"/>
              </w:rPr>
            </w:pPr>
            <w:r w:rsidRPr="00C60633">
              <w:rPr>
                <w:rFonts w:cstheme="minorHAnsi"/>
              </w:rPr>
              <w:t>1301-0002</w:t>
            </w:r>
          </w:p>
        </w:tc>
        <w:tc>
          <w:tcPr>
            <w:tcW w:w="2530" w:type="dxa"/>
            <w:hideMark/>
          </w:tcPr>
          <w:p w14:paraId="14E0C82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Подршка</w:t>
            </w:r>
            <w:proofErr w:type="spellEnd"/>
            <w:r w:rsidRPr="00C60633">
              <w:rPr>
                <w:rFonts w:cstheme="minorHAnsi"/>
              </w:rPr>
              <w:t xml:space="preserve"> </w:t>
            </w:r>
            <w:proofErr w:type="spellStart"/>
            <w:r w:rsidRPr="00C60633">
              <w:rPr>
                <w:rFonts w:cstheme="minorHAnsi"/>
              </w:rPr>
              <w:t>предшколском</w:t>
            </w:r>
            <w:proofErr w:type="spellEnd"/>
            <w:r w:rsidRPr="00C60633">
              <w:rPr>
                <w:rFonts w:cstheme="minorHAnsi"/>
              </w:rPr>
              <w:t xml:space="preserve"> и </w:t>
            </w:r>
            <w:proofErr w:type="spellStart"/>
            <w:r w:rsidRPr="00C60633">
              <w:rPr>
                <w:rFonts w:cstheme="minorHAnsi"/>
              </w:rPr>
              <w:t>школском</w:t>
            </w:r>
            <w:proofErr w:type="spellEnd"/>
            <w:r w:rsidRPr="00C60633">
              <w:rPr>
                <w:rFonts w:cstheme="minorHAnsi"/>
              </w:rPr>
              <w:t xml:space="preserve"> </w:t>
            </w:r>
            <w:proofErr w:type="spellStart"/>
            <w:r w:rsidRPr="00C60633">
              <w:rPr>
                <w:rFonts w:cstheme="minorHAnsi"/>
              </w:rPr>
              <w:t>спорту</w:t>
            </w:r>
            <w:proofErr w:type="spellEnd"/>
            <w:r w:rsidRPr="00C60633">
              <w:rPr>
                <w:rFonts w:cstheme="minorHAnsi"/>
              </w:rPr>
              <w:t xml:space="preserve"> </w:t>
            </w:r>
          </w:p>
        </w:tc>
        <w:tc>
          <w:tcPr>
            <w:tcW w:w="3492" w:type="dxa"/>
            <w:hideMark/>
          </w:tcPr>
          <w:p w14:paraId="0E6BFFF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2.4.7: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развоја</w:t>
            </w:r>
            <w:proofErr w:type="spellEnd"/>
            <w:r w:rsidRPr="00C60633">
              <w:rPr>
                <w:rFonts w:cstheme="minorHAnsi"/>
              </w:rPr>
              <w:t xml:space="preserve"> </w:t>
            </w:r>
            <w:proofErr w:type="spellStart"/>
            <w:r w:rsidRPr="00C60633">
              <w:rPr>
                <w:rFonts w:cstheme="minorHAnsi"/>
              </w:rPr>
              <w:t>спорта</w:t>
            </w:r>
            <w:proofErr w:type="spellEnd"/>
            <w:r w:rsidRPr="00C60633">
              <w:rPr>
                <w:rFonts w:cstheme="minorHAnsi"/>
              </w:rPr>
              <w:t xml:space="preserve"> и </w:t>
            </w:r>
            <w:proofErr w:type="spellStart"/>
            <w:r w:rsidRPr="00C60633">
              <w:rPr>
                <w:rFonts w:cstheme="minorHAnsi"/>
              </w:rPr>
              <w:t>омладине</w:t>
            </w:r>
            <w:proofErr w:type="spellEnd"/>
          </w:p>
        </w:tc>
        <w:tc>
          <w:tcPr>
            <w:tcW w:w="1031" w:type="dxa"/>
            <w:noWrap/>
            <w:vAlign w:val="center"/>
            <w:hideMark/>
          </w:tcPr>
          <w:p w14:paraId="6047D1F1" w14:textId="77777777" w:rsidR="00C60633" w:rsidRPr="00C60633" w:rsidRDefault="00C60633" w:rsidP="002D36FB">
            <w:pPr>
              <w:jc w:val="right"/>
              <w:rPr>
                <w:rFonts w:cstheme="minorHAnsi"/>
              </w:rPr>
            </w:pPr>
            <w:r w:rsidRPr="00C60633">
              <w:rPr>
                <w:rFonts w:cstheme="minorHAnsi"/>
              </w:rPr>
              <w:t>40.583</w:t>
            </w:r>
          </w:p>
        </w:tc>
        <w:tc>
          <w:tcPr>
            <w:tcW w:w="987" w:type="dxa"/>
            <w:noWrap/>
            <w:vAlign w:val="center"/>
            <w:hideMark/>
          </w:tcPr>
          <w:p w14:paraId="3E4DE64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D877EC4" w14:textId="77777777" w:rsidR="00C60633" w:rsidRPr="00C60633" w:rsidRDefault="00C60633" w:rsidP="002D36FB">
            <w:pPr>
              <w:jc w:val="right"/>
              <w:rPr>
                <w:rFonts w:cstheme="minorHAnsi"/>
              </w:rPr>
            </w:pPr>
            <w:r w:rsidRPr="00C60633">
              <w:rPr>
                <w:rFonts w:cstheme="minorHAnsi"/>
              </w:rPr>
              <w:t>42.000</w:t>
            </w:r>
          </w:p>
        </w:tc>
        <w:tc>
          <w:tcPr>
            <w:tcW w:w="1027" w:type="dxa"/>
            <w:noWrap/>
            <w:vAlign w:val="center"/>
            <w:hideMark/>
          </w:tcPr>
          <w:p w14:paraId="62170AA7"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900A6A0" w14:textId="77777777" w:rsidR="00C60633" w:rsidRPr="00C60633" w:rsidRDefault="00C60633" w:rsidP="002D36FB">
            <w:pPr>
              <w:jc w:val="right"/>
              <w:rPr>
                <w:rFonts w:cstheme="minorHAnsi"/>
              </w:rPr>
            </w:pPr>
            <w:r w:rsidRPr="00C60633">
              <w:rPr>
                <w:rFonts w:cstheme="minorHAnsi"/>
              </w:rPr>
              <w:t>43.000</w:t>
            </w:r>
          </w:p>
        </w:tc>
        <w:tc>
          <w:tcPr>
            <w:tcW w:w="1025" w:type="dxa"/>
            <w:noWrap/>
            <w:vAlign w:val="center"/>
            <w:hideMark/>
          </w:tcPr>
          <w:p w14:paraId="19050891" w14:textId="77777777" w:rsidR="00C60633" w:rsidRPr="00C60633" w:rsidRDefault="00C60633" w:rsidP="002D36FB">
            <w:pPr>
              <w:jc w:val="right"/>
              <w:rPr>
                <w:rFonts w:cstheme="minorHAnsi"/>
              </w:rPr>
            </w:pPr>
            <w:r w:rsidRPr="00C60633">
              <w:rPr>
                <w:rFonts w:cstheme="minorHAnsi"/>
              </w:rPr>
              <w:t> </w:t>
            </w:r>
          </w:p>
        </w:tc>
      </w:tr>
      <w:tr w:rsidR="00A17714" w:rsidRPr="00C60633" w14:paraId="6BAEFE17" w14:textId="77777777" w:rsidTr="00A17714">
        <w:trPr>
          <w:trHeight w:val="864"/>
        </w:trPr>
        <w:tc>
          <w:tcPr>
            <w:tcW w:w="1015" w:type="dxa"/>
            <w:noWrap/>
            <w:hideMark/>
          </w:tcPr>
          <w:p w14:paraId="67FA59DF" w14:textId="77777777" w:rsidR="00C60633" w:rsidRPr="00C60633" w:rsidRDefault="00C60633" w:rsidP="00C60633">
            <w:pPr>
              <w:rPr>
                <w:rFonts w:cstheme="minorHAnsi"/>
                <w:i/>
                <w:iCs/>
              </w:rPr>
            </w:pPr>
            <w:r w:rsidRPr="00C60633">
              <w:rPr>
                <w:rFonts w:cstheme="minorHAnsi"/>
                <w:i/>
                <w:iCs/>
              </w:rPr>
              <w:t>1301-0002</w:t>
            </w:r>
          </w:p>
        </w:tc>
        <w:tc>
          <w:tcPr>
            <w:tcW w:w="2530" w:type="dxa"/>
            <w:hideMark/>
          </w:tcPr>
          <w:p w14:paraId="0A56A8D7"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Подршка</w:t>
            </w:r>
            <w:proofErr w:type="spellEnd"/>
            <w:r w:rsidRPr="00C60633">
              <w:rPr>
                <w:rFonts w:cstheme="minorHAnsi"/>
                <w:i/>
                <w:iCs/>
              </w:rPr>
              <w:t xml:space="preserve"> </w:t>
            </w:r>
            <w:proofErr w:type="spellStart"/>
            <w:r w:rsidRPr="00C60633">
              <w:rPr>
                <w:rFonts w:cstheme="minorHAnsi"/>
                <w:i/>
                <w:iCs/>
              </w:rPr>
              <w:t>предшколском</w:t>
            </w:r>
            <w:proofErr w:type="spellEnd"/>
            <w:r w:rsidRPr="00C60633">
              <w:rPr>
                <w:rFonts w:cstheme="minorHAnsi"/>
                <w:i/>
                <w:iCs/>
              </w:rPr>
              <w:t xml:space="preserve"> и </w:t>
            </w:r>
            <w:proofErr w:type="spellStart"/>
            <w:r w:rsidRPr="00C60633">
              <w:rPr>
                <w:rFonts w:cstheme="minorHAnsi"/>
                <w:i/>
                <w:iCs/>
              </w:rPr>
              <w:t>школском</w:t>
            </w:r>
            <w:proofErr w:type="spellEnd"/>
            <w:r w:rsidRPr="00C60633">
              <w:rPr>
                <w:rFonts w:cstheme="minorHAnsi"/>
                <w:i/>
                <w:iCs/>
              </w:rPr>
              <w:t xml:space="preserve"> </w:t>
            </w:r>
            <w:proofErr w:type="spellStart"/>
            <w:r w:rsidRPr="00C60633">
              <w:rPr>
                <w:rFonts w:cstheme="minorHAnsi"/>
                <w:i/>
                <w:iCs/>
              </w:rPr>
              <w:t>спорту</w:t>
            </w:r>
            <w:proofErr w:type="spellEnd"/>
            <w:r w:rsidRPr="00C60633">
              <w:rPr>
                <w:rFonts w:cstheme="minorHAnsi"/>
                <w:i/>
                <w:iCs/>
              </w:rPr>
              <w:t xml:space="preserve"> </w:t>
            </w:r>
          </w:p>
        </w:tc>
        <w:tc>
          <w:tcPr>
            <w:tcW w:w="3492" w:type="dxa"/>
            <w:hideMark/>
          </w:tcPr>
          <w:p w14:paraId="3997F801"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2.4.7.2. </w:t>
            </w:r>
            <w:proofErr w:type="spellStart"/>
            <w:r w:rsidRPr="00C60633">
              <w:rPr>
                <w:rFonts w:cstheme="minorHAnsi"/>
                <w:i/>
                <w:iCs/>
              </w:rPr>
              <w:t>Средства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суфинансирање</w:t>
            </w:r>
            <w:proofErr w:type="spellEnd"/>
            <w:r w:rsidRPr="00C60633">
              <w:rPr>
                <w:rFonts w:cstheme="minorHAnsi"/>
                <w:i/>
                <w:iCs/>
              </w:rPr>
              <w:t xml:space="preserve"> </w:t>
            </w:r>
            <w:proofErr w:type="spellStart"/>
            <w:r w:rsidRPr="00C60633">
              <w:rPr>
                <w:rFonts w:cstheme="minorHAnsi"/>
                <w:i/>
                <w:iCs/>
              </w:rPr>
              <w:t>годишњих</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w:t>
            </w:r>
            <w:proofErr w:type="spellStart"/>
            <w:r w:rsidRPr="00C60633">
              <w:rPr>
                <w:rFonts w:cstheme="minorHAnsi"/>
                <w:i/>
                <w:iCs/>
              </w:rPr>
              <w:t>пројеката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lastRenderedPageBreak/>
              <w:t>предшколског</w:t>
            </w:r>
            <w:proofErr w:type="spellEnd"/>
            <w:r w:rsidRPr="00C60633">
              <w:rPr>
                <w:rFonts w:cstheme="minorHAnsi"/>
                <w:i/>
                <w:iCs/>
              </w:rPr>
              <w:t xml:space="preserve"> и </w:t>
            </w:r>
            <w:proofErr w:type="spellStart"/>
            <w:r w:rsidRPr="00C60633">
              <w:rPr>
                <w:rFonts w:cstheme="minorHAnsi"/>
                <w:i/>
                <w:iCs/>
              </w:rPr>
              <w:t>школског</w:t>
            </w:r>
            <w:proofErr w:type="spellEnd"/>
            <w:r w:rsidRPr="00C60633">
              <w:rPr>
                <w:rFonts w:cstheme="minorHAnsi"/>
                <w:i/>
                <w:iCs/>
              </w:rPr>
              <w:t xml:space="preserve"> </w:t>
            </w:r>
            <w:proofErr w:type="spellStart"/>
            <w:r w:rsidRPr="00C60633">
              <w:rPr>
                <w:rFonts w:cstheme="minorHAnsi"/>
                <w:i/>
                <w:iCs/>
              </w:rPr>
              <w:t>спорта-конкурс</w:t>
            </w:r>
            <w:proofErr w:type="spellEnd"/>
          </w:p>
        </w:tc>
        <w:tc>
          <w:tcPr>
            <w:tcW w:w="1031" w:type="dxa"/>
            <w:noWrap/>
            <w:vAlign w:val="center"/>
            <w:hideMark/>
          </w:tcPr>
          <w:p w14:paraId="1612052C" w14:textId="77777777" w:rsidR="00C60633" w:rsidRPr="00C60633" w:rsidRDefault="00C60633" w:rsidP="002D36FB">
            <w:pPr>
              <w:jc w:val="right"/>
              <w:rPr>
                <w:rFonts w:cstheme="minorHAnsi"/>
                <w:i/>
                <w:iCs/>
              </w:rPr>
            </w:pPr>
            <w:r w:rsidRPr="00C60633">
              <w:rPr>
                <w:rFonts w:cstheme="minorHAnsi"/>
                <w:i/>
                <w:iCs/>
              </w:rPr>
              <w:lastRenderedPageBreak/>
              <w:t>40.583</w:t>
            </w:r>
          </w:p>
        </w:tc>
        <w:tc>
          <w:tcPr>
            <w:tcW w:w="987" w:type="dxa"/>
            <w:noWrap/>
            <w:vAlign w:val="center"/>
            <w:hideMark/>
          </w:tcPr>
          <w:p w14:paraId="4C5D356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ED6E17A" w14:textId="77777777" w:rsidR="00C60633" w:rsidRPr="00C60633" w:rsidRDefault="00C60633" w:rsidP="002D36FB">
            <w:pPr>
              <w:jc w:val="right"/>
              <w:rPr>
                <w:rFonts w:cstheme="minorHAnsi"/>
                <w:i/>
                <w:iCs/>
              </w:rPr>
            </w:pPr>
            <w:r w:rsidRPr="00C60633">
              <w:rPr>
                <w:rFonts w:cstheme="minorHAnsi"/>
                <w:i/>
                <w:iCs/>
              </w:rPr>
              <w:t>42.000</w:t>
            </w:r>
          </w:p>
        </w:tc>
        <w:tc>
          <w:tcPr>
            <w:tcW w:w="1027" w:type="dxa"/>
            <w:noWrap/>
            <w:vAlign w:val="center"/>
            <w:hideMark/>
          </w:tcPr>
          <w:p w14:paraId="0494C11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9C14D6D" w14:textId="77777777" w:rsidR="00C60633" w:rsidRPr="00C60633" w:rsidRDefault="00C60633" w:rsidP="002D36FB">
            <w:pPr>
              <w:jc w:val="right"/>
              <w:rPr>
                <w:rFonts w:cstheme="minorHAnsi"/>
                <w:i/>
                <w:iCs/>
              </w:rPr>
            </w:pPr>
            <w:r w:rsidRPr="00C60633">
              <w:rPr>
                <w:rFonts w:cstheme="minorHAnsi"/>
                <w:i/>
                <w:iCs/>
              </w:rPr>
              <w:t>43.000</w:t>
            </w:r>
          </w:p>
        </w:tc>
        <w:tc>
          <w:tcPr>
            <w:tcW w:w="1025" w:type="dxa"/>
            <w:noWrap/>
            <w:vAlign w:val="center"/>
            <w:hideMark/>
          </w:tcPr>
          <w:p w14:paraId="67C42AE8"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277829B" w14:textId="77777777" w:rsidTr="00A17714">
        <w:trPr>
          <w:trHeight w:val="576"/>
        </w:trPr>
        <w:tc>
          <w:tcPr>
            <w:tcW w:w="1015" w:type="dxa"/>
            <w:noWrap/>
            <w:hideMark/>
          </w:tcPr>
          <w:p w14:paraId="3356A334" w14:textId="77777777" w:rsidR="00C60633" w:rsidRPr="00C60633" w:rsidRDefault="00C60633" w:rsidP="00C60633">
            <w:pPr>
              <w:rPr>
                <w:rFonts w:cstheme="minorHAnsi"/>
              </w:rPr>
            </w:pPr>
            <w:r w:rsidRPr="00C60633">
              <w:rPr>
                <w:rFonts w:cstheme="minorHAnsi"/>
              </w:rPr>
              <w:t>1301-0005</w:t>
            </w:r>
          </w:p>
        </w:tc>
        <w:tc>
          <w:tcPr>
            <w:tcW w:w="2530" w:type="dxa"/>
            <w:hideMark/>
          </w:tcPr>
          <w:p w14:paraId="1DBFDCA2"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Спровођење</w:t>
            </w:r>
            <w:proofErr w:type="spellEnd"/>
            <w:r w:rsidRPr="00C60633">
              <w:rPr>
                <w:rFonts w:cstheme="minorHAnsi"/>
              </w:rPr>
              <w:t xml:space="preserve"> </w:t>
            </w:r>
            <w:proofErr w:type="spellStart"/>
            <w:r w:rsidRPr="00C60633">
              <w:rPr>
                <w:rFonts w:cstheme="minorHAnsi"/>
              </w:rPr>
              <w:t>омладинске</w:t>
            </w:r>
            <w:proofErr w:type="spellEnd"/>
            <w:r w:rsidRPr="00C60633">
              <w:rPr>
                <w:rFonts w:cstheme="minorHAnsi"/>
              </w:rPr>
              <w:t xml:space="preserve"> </w:t>
            </w:r>
            <w:proofErr w:type="spellStart"/>
            <w:r w:rsidRPr="00C60633">
              <w:rPr>
                <w:rFonts w:cstheme="minorHAnsi"/>
              </w:rPr>
              <w:t>политике</w:t>
            </w:r>
            <w:proofErr w:type="spellEnd"/>
            <w:r w:rsidRPr="00C60633">
              <w:rPr>
                <w:rFonts w:cstheme="minorHAnsi"/>
              </w:rPr>
              <w:t xml:space="preserve"> </w:t>
            </w:r>
          </w:p>
        </w:tc>
        <w:tc>
          <w:tcPr>
            <w:tcW w:w="3492" w:type="dxa"/>
            <w:hideMark/>
          </w:tcPr>
          <w:p w14:paraId="647FE50D"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2.4.7: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развоја</w:t>
            </w:r>
            <w:proofErr w:type="spellEnd"/>
            <w:r w:rsidRPr="00C60633">
              <w:rPr>
                <w:rFonts w:cstheme="minorHAnsi"/>
              </w:rPr>
              <w:t xml:space="preserve"> </w:t>
            </w:r>
            <w:proofErr w:type="spellStart"/>
            <w:r w:rsidRPr="00C60633">
              <w:rPr>
                <w:rFonts w:cstheme="minorHAnsi"/>
              </w:rPr>
              <w:t>спорта</w:t>
            </w:r>
            <w:proofErr w:type="spellEnd"/>
            <w:r w:rsidRPr="00C60633">
              <w:rPr>
                <w:rFonts w:cstheme="minorHAnsi"/>
              </w:rPr>
              <w:t xml:space="preserve"> и </w:t>
            </w:r>
            <w:proofErr w:type="spellStart"/>
            <w:r w:rsidRPr="00C60633">
              <w:rPr>
                <w:rFonts w:cstheme="minorHAnsi"/>
              </w:rPr>
              <w:t>омладине</w:t>
            </w:r>
            <w:proofErr w:type="spellEnd"/>
          </w:p>
        </w:tc>
        <w:tc>
          <w:tcPr>
            <w:tcW w:w="1031" w:type="dxa"/>
            <w:noWrap/>
            <w:vAlign w:val="center"/>
            <w:hideMark/>
          </w:tcPr>
          <w:p w14:paraId="19831864" w14:textId="77777777" w:rsidR="00C60633" w:rsidRPr="00C60633" w:rsidRDefault="00C60633" w:rsidP="002D36FB">
            <w:pPr>
              <w:jc w:val="right"/>
              <w:rPr>
                <w:rFonts w:cstheme="minorHAnsi"/>
              </w:rPr>
            </w:pPr>
            <w:r w:rsidRPr="00C60633">
              <w:rPr>
                <w:rFonts w:cstheme="minorHAnsi"/>
              </w:rPr>
              <w:t>3.100</w:t>
            </w:r>
          </w:p>
        </w:tc>
        <w:tc>
          <w:tcPr>
            <w:tcW w:w="987" w:type="dxa"/>
            <w:noWrap/>
            <w:vAlign w:val="center"/>
            <w:hideMark/>
          </w:tcPr>
          <w:p w14:paraId="554B60A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7C907CB" w14:textId="77777777" w:rsidR="00C60633" w:rsidRPr="00C60633" w:rsidRDefault="00C60633" w:rsidP="002D36FB">
            <w:pPr>
              <w:jc w:val="right"/>
              <w:rPr>
                <w:rFonts w:cstheme="minorHAnsi"/>
              </w:rPr>
            </w:pPr>
            <w:r w:rsidRPr="00C60633">
              <w:rPr>
                <w:rFonts w:cstheme="minorHAnsi"/>
              </w:rPr>
              <w:t>3.650</w:t>
            </w:r>
          </w:p>
        </w:tc>
        <w:tc>
          <w:tcPr>
            <w:tcW w:w="1027" w:type="dxa"/>
            <w:noWrap/>
            <w:vAlign w:val="center"/>
            <w:hideMark/>
          </w:tcPr>
          <w:p w14:paraId="063CD802"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67376F5C" w14:textId="77777777" w:rsidR="00C60633" w:rsidRPr="00C60633" w:rsidRDefault="00C60633" w:rsidP="002D36FB">
            <w:pPr>
              <w:jc w:val="right"/>
              <w:rPr>
                <w:rFonts w:cstheme="minorHAnsi"/>
              </w:rPr>
            </w:pPr>
            <w:r w:rsidRPr="00C60633">
              <w:rPr>
                <w:rFonts w:cstheme="minorHAnsi"/>
              </w:rPr>
              <w:t>4.200</w:t>
            </w:r>
          </w:p>
        </w:tc>
        <w:tc>
          <w:tcPr>
            <w:tcW w:w="1025" w:type="dxa"/>
            <w:noWrap/>
            <w:vAlign w:val="center"/>
            <w:hideMark/>
          </w:tcPr>
          <w:p w14:paraId="54B803D2" w14:textId="77777777" w:rsidR="00C60633" w:rsidRPr="00C60633" w:rsidRDefault="00C60633" w:rsidP="002D36FB">
            <w:pPr>
              <w:jc w:val="right"/>
              <w:rPr>
                <w:rFonts w:cstheme="minorHAnsi"/>
              </w:rPr>
            </w:pPr>
            <w:r w:rsidRPr="00C60633">
              <w:rPr>
                <w:rFonts w:cstheme="minorHAnsi"/>
              </w:rPr>
              <w:t> </w:t>
            </w:r>
          </w:p>
        </w:tc>
      </w:tr>
      <w:tr w:rsidR="00A17714" w:rsidRPr="00C60633" w14:paraId="0A2B6D6A" w14:textId="77777777" w:rsidTr="00A17714">
        <w:trPr>
          <w:trHeight w:val="576"/>
        </w:trPr>
        <w:tc>
          <w:tcPr>
            <w:tcW w:w="1015" w:type="dxa"/>
            <w:noWrap/>
            <w:hideMark/>
          </w:tcPr>
          <w:p w14:paraId="2DDA3CB1" w14:textId="77777777" w:rsidR="00C60633" w:rsidRPr="00C60633" w:rsidRDefault="00C60633" w:rsidP="00C60633">
            <w:pPr>
              <w:rPr>
                <w:rFonts w:cstheme="minorHAnsi"/>
                <w:i/>
                <w:iCs/>
              </w:rPr>
            </w:pPr>
            <w:r w:rsidRPr="00C60633">
              <w:rPr>
                <w:rFonts w:cstheme="minorHAnsi"/>
                <w:i/>
                <w:iCs/>
              </w:rPr>
              <w:t>1301-0005</w:t>
            </w:r>
          </w:p>
        </w:tc>
        <w:tc>
          <w:tcPr>
            <w:tcW w:w="2530" w:type="dxa"/>
            <w:hideMark/>
          </w:tcPr>
          <w:p w14:paraId="2857179C"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омладинске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
        </w:tc>
        <w:tc>
          <w:tcPr>
            <w:tcW w:w="3492" w:type="dxa"/>
            <w:hideMark/>
          </w:tcPr>
          <w:p w14:paraId="3031963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2.4.7.3.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пројекта</w:t>
            </w:r>
            <w:proofErr w:type="spellEnd"/>
            <w:r w:rsidRPr="00C60633">
              <w:rPr>
                <w:rFonts w:cstheme="minorHAnsi"/>
                <w:i/>
                <w:iCs/>
              </w:rPr>
              <w:t xml:space="preserve"> </w:t>
            </w:r>
            <w:proofErr w:type="spellStart"/>
            <w:r w:rsidRPr="00C60633">
              <w:rPr>
                <w:rFonts w:cstheme="minorHAnsi"/>
                <w:i/>
                <w:iCs/>
              </w:rPr>
              <w:t>Саветовалиште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младе</w:t>
            </w:r>
            <w:proofErr w:type="spellEnd"/>
            <w:r w:rsidRPr="00C60633">
              <w:rPr>
                <w:rFonts w:cstheme="minorHAnsi"/>
                <w:i/>
                <w:iCs/>
              </w:rPr>
              <w:t xml:space="preserve"> "</w:t>
            </w:r>
            <w:proofErr w:type="spellStart"/>
            <w:r w:rsidRPr="00C60633">
              <w:rPr>
                <w:rFonts w:cstheme="minorHAnsi"/>
                <w:i/>
                <w:iCs/>
              </w:rPr>
              <w:t>Моје</w:t>
            </w:r>
            <w:proofErr w:type="spellEnd"/>
            <w:r w:rsidRPr="00C60633">
              <w:rPr>
                <w:rFonts w:cstheme="minorHAnsi"/>
                <w:i/>
                <w:iCs/>
              </w:rPr>
              <w:t xml:space="preserve"> </w:t>
            </w:r>
            <w:proofErr w:type="spellStart"/>
            <w:r w:rsidRPr="00C60633">
              <w:rPr>
                <w:rFonts w:cstheme="minorHAnsi"/>
                <w:i/>
                <w:iCs/>
              </w:rPr>
              <w:t>место</w:t>
            </w:r>
            <w:proofErr w:type="spellEnd"/>
            <w:r w:rsidRPr="00C60633">
              <w:rPr>
                <w:rFonts w:cstheme="minorHAnsi"/>
                <w:i/>
                <w:iCs/>
              </w:rPr>
              <w:t>"</w:t>
            </w:r>
          </w:p>
        </w:tc>
        <w:tc>
          <w:tcPr>
            <w:tcW w:w="1031" w:type="dxa"/>
            <w:noWrap/>
            <w:vAlign w:val="center"/>
            <w:hideMark/>
          </w:tcPr>
          <w:p w14:paraId="795B7318" w14:textId="77777777" w:rsidR="00C60633" w:rsidRPr="00C60633" w:rsidRDefault="00C60633" w:rsidP="002D36FB">
            <w:pPr>
              <w:jc w:val="right"/>
              <w:rPr>
                <w:rFonts w:cstheme="minorHAnsi"/>
                <w:i/>
                <w:iCs/>
              </w:rPr>
            </w:pPr>
            <w:r w:rsidRPr="00C60633">
              <w:rPr>
                <w:rFonts w:cstheme="minorHAnsi"/>
                <w:i/>
                <w:iCs/>
              </w:rPr>
              <w:t>100</w:t>
            </w:r>
          </w:p>
        </w:tc>
        <w:tc>
          <w:tcPr>
            <w:tcW w:w="987" w:type="dxa"/>
            <w:noWrap/>
            <w:vAlign w:val="center"/>
            <w:hideMark/>
          </w:tcPr>
          <w:p w14:paraId="445B60BF"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09B5123" w14:textId="77777777" w:rsidR="00C60633" w:rsidRPr="00C60633" w:rsidRDefault="00C60633" w:rsidP="002D36FB">
            <w:pPr>
              <w:jc w:val="right"/>
              <w:rPr>
                <w:rFonts w:cstheme="minorHAnsi"/>
                <w:i/>
                <w:iCs/>
              </w:rPr>
            </w:pPr>
            <w:r w:rsidRPr="00C60633">
              <w:rPr>
                <w:rFonts w:cstheme="minorHAnsi"/>
                <w:i/>
                <w:iCs/>
              </w:rPr>
              <w:t>150</w:t>
            </w:r>
          </w:p>
        </w:tc>
        <w:tc>
          <w:tcPr>
            <w:tcW w:w="1027" w:type="dxa"/>
            <w:noWrap/>
            <w:vAlign w:val="center"/>
            <w:hideMark/>
          </w:tcPr>
          <w:p w14:paraId="618465B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F3EC139" w14:textId="77777777" w:rsidR="00C60633" w:rsidRPr="00C60633" w:rsidRDefault="00C60633" w:rsidP="002D36FB">
            <w:pPr>
              <w:jc w:val="right"/>
              <w:rPr>
                <w:rFonts w:cstheme="minorHAnsi"/>
                <w:i/>
                <w:iCs/>
              </w:rPr>
            </w:pPr>
            <w:r w:rsidRPr="00C60633">
              <w:rPr>
                <w:rFonts w:cstheme="minorHAnsi"/>
                <w:i/>
                <w:iCs/>
              </w:rPr>
              <w:t>200</w:t>
            </w:r>
          </w:p>
        </w:tc>
        <w:tc>
          <w:tcPr>
            <w:tcW w:w="1025" w:type="dxa"/>
            <w:noWrap/>
            <w:vAlign w:val="center"/>
            <w:hideMark/>
          </w:tcPr>
          <w:p w14:paraId="15877F4D"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3299E04F" w14:textId="77777777" w:rsidTr="00A17714">
        <w:trPr>
          <w:trHeight w:val="864"/>
        </w:trPr>
        <w:tc>
          <w:tcPr>
            <w:tcW w:w="1015" w:type="dxa"/>
            <w:noWrap/>
            <w:hideMark/>
          </w:tcPr>
          <w:p w14:paraId="3F113714" w14:textId="77777777" w:rsidR="00C60633" w:rsidRPr="00C60633" w:rsidRDefault="00C60633" w:rsidP="00C60633">
            <w:pPr>
              <w:rPr>
                <w:rFonts w:cstheme="minorHAnsi"/>
                <w:i/>
                <w:iCs/>
              </w:rPr>
            </w:pPr>
            <w:r w:rsidRPr="00C60633">
              <w:rPr>
                <w:rFonts w:cstheme="minorHAnsi"/>
                <w:i/>
                <w:iCs/>
              </w:rPr>
              <w:t>1301-0005</w:t>
            </w:r>
          </w:p>
        </w:tc>
        <w:tc>
          <w:tcPr>
            <w:tcW w:w="2530" w:type="dxa"/>
            <w:hideMark/>
          </w:tcPr>
          <w:p w14:paraId="127ABD41"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Спровођење</w:t>
            </w:r>
            <w:proofErr w:type="spellEnd"/>
            <w:r w:rsidRPr="00C60633">
              <w:rPr>
                <w:rFonts w:cstheme="minorHAnsi"/>
                <w:i/>
                <w:iCs/>
              </w:rPr>
              <w:t xml:space="preserve"> </w:t>
            </w:r>
            <w:proofErr w:type="spellStart"/>
            <w:r w:rsidRPr="00C60633">
              <w:rPr>
                <w:rFonts w:cstheme="minorHAnsi"/>
                <w:i/>
                <w:iCs/>
              </w:rPr>
              <w:t>омладинске</w:t>
            </w:r>
            <w:proofErr w:type="spellEnd"/>
            <w:r w:rsidRPr="00C60633">
              <w:rPr>
                <w:rFonts w:cstheme="minorHAnsi"/>
                <w:i/>
                <w:iCs/>
              </w:rPr>
              <w:t xml:space="preserve"> </w:t>
            </w:r>
            <w:proofErr w:type="spellStart"/>
            <w:r w:rsidRPr="00C60633">
              <w:rPr>
                <w:rFonts w:cstheme="minorHAnsi"/>
                <w:i/>
                <w:iCs/>
              </w:rPr>
              <w:t>политике</w:t>
            </w:r>
            <w:proofErr w:type="spellEnd"/>
            <w:r w:rsidRPr="00C60633">
              <w:rPr>
                <w:rFonts w:cstheme="minorHAnsi"/>
                <w:i/>
                <w:iCs/>
              </w:rPr>
              <w:t xml:space="preserve"> </w:t>
            </w:r>
          </w:p>
        </w:tc>
        <w:tc>
          <w:tcPr>
            <w:tcW w:w="3492" w:type="dxa"/>
            <w:hideMark/>
          </w:tcPr>
          <w:p w14:paraId="09BB28E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2.4.7.4. </w:t>
            </w:r>
            <w:proofErr w:type="spellStart"/>
            <w:r w:rsidRPr="00C60633">
              <w:rPr>
                <w:rFonts w:cstheme="minorHAnsi"/>
                <w:i/>
                <w:iCs/>
              </w:rPr>
              <w:t>Конкурс</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суфинансирање</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и </w:t>
            </w:r>
            <w:proofErr w:type="spellStart"/>
            <w:r w:rsidRPr="00C60633">
              <w:rPr>
                <w:rFonts w:cstheme="minorHAnsi"/>
                <w:i/>
                <w:iCs/>
              </w:rPr>
              <w:t>пројеката</w:t>
            </w:r>
            <w:proofErr w:type="spellEnd"/>
            <w:r w:rsidRPr="00C60633">
              <w:rPr>
                <w:rFonts w:cstheme="minorHAnsi"/>
                <w:i/>
                <w:iCs/>
              </w:rPr>
              <w:t xml:space="preserve"> у </w:t>
            </w:r>
            <w:proofErr w:type="spellStart"/>
            <w:r w:rsidRPr="00C60633">
              <w:rPr>
                <w:rFonts w:cstheme="minorHAnsi"/>
                <w:i/>
                <w:iCs/>
              </w:rPr>
              <w:t>области</w:t>
            </w:r>
            <w:proofErr w:type="spellEnd"/>
            <w:r w:rsidRPr="00C60633">
              <w:rPr>
                <w:rFonts w:cstheme="minorHAnsi"/>
                <w:i/>
                <w:iCs/>
              </w:rPr>
              <w:t xml:space="preserve"> </w:t>
            </w:r>
            <w:proofErr w:type="spellStart"/>
            <w:r w:rsidRPr="00C60633">
              <w:rPr>
                <w:rFonts w:cstheme="minorHAnsi"/>
                <w:i/>
                <w:iCs/>
              </w:rPr>
              <w:t>бриге</w:t>
            </w:r>
            <w:proofErr w:type="spellEnd"/>
            <w:r w:rsidRPr="00C60633">
              <w:rPr>
                <w:rFonts w:cstheme="minorHAnsi"/>
                <w:i/>
                <w:iCs/>
              </w:rPr>
              <w:t xml:space="preserve"> о </w:t>
            </w:r>
            <w:proofErr w:type="spellStart"/>
            <w:r w:rsidRPr="00C60633">
              <w:rPr>
                <w:rFonts w:cstheme="minorHAnsi"/>
                <w:i/>
                <w:iCs/>
              </w:rPr>
              <w:t>младима</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2023. </w:t>
            </w:r>
            <w:proofErr w:type="spellStart"/>
            <w:r w:rsidRPr="00C60633">
              <w:rPr>
                <w:rFonts w:cstheme="minorHAnsi"/>
                <w:i/>
                <w:iCs/>
              </w:rPr>
              <w:t>годину</w:t>
            </w:r>
            <w:proofErr w:type="spellEnd"/>
          </w:p>
        </w:tc>
        <w:tc>
          <w:tcPr>
            <w:tcW w:w="1031" w:type="dxa"/>
            <w:noWrap/>
            <w:vAlign w:val="center"/>
            <w:hideMark/>
          </w:tcPr>
          <w:p w14:paraId="6C1DDC6B" w14:textId="77777777" w:rsidR="00C60633" w:rsidRPr="00C60633" w:rsidRDefault="00C60633" w:rsidP="002D36FB">
            <w:pPr>
              <w:jc w:val="right"/>
              <w:rPr>
                <w:rFonts w:cstheme="minorHAnsi"/>
                <w:i/>
                <w:iCs/>
              </w:rPr>
            </w:pPr>
            <w:r w:rsidRPr="00C60633">
              <w:rPr>
                <w:rFonts w:cstheme="minorHAnsi"/>
                <w:i/>
                <w:iCs/>
              </w:rPr>
              <w:t>3.000</w:t>
            </w:r>
          </w:p>
        </w:tc>
        <w:tc>
          <w:tcPr>
            <w:tcW w:w="987" w:type="dxa"/>
            <w:noWrap/>
            <w:vAlign w:val="center"/>
            <w:hideMark/>
          </w:tcPr>
          <w:p w14:paraId="509DEA4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531BE45" w14:textId="77777777" w:rsidR="00C60633" w:rsidRPr="00C60633" w:rsidRDefault="00C60633" w:rsidP="002D36FB">
            <w:pPr>
              <w:jc w:val="right"/>
              <w:rPr>
                <w:rFonts w:cstheme="minorHAnsi"/>
                <w:i/>
                <w:iCs/>
              </w:rPr>
            </w:pPr>
            <w:r w:rsidRPr="00C60633">
              <w:rPr>
                <w:rFonts w:cstheme="minorHAnsi"/>
                <w:i/>
                <w:iCs/>
              </w:rPr>
              <w:t>3.500</w:t>
            </w:r>
          </w:p>
        </w:tc>
        <w:tc>
          <w:tcPr>
            <w:tcW w:w="1027" w:type="dxa"/>
            <w:noWrap/>
            <w:vAlign w:val="center"/>
            <w:hideMark/>
          </w:tcPr>
          <w:p w14:paraId="705D4F6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6BC29AA" w14:textId="77777777" w:rsidR="00C60633" w:rsidRPr="00C60633" w:rsidRDefault="00C60633" w:rsidP="002D36FB">
            <w:pPr>
              <w:jc w:val="right"/>
              <w:rPr>
                <w:rFonts w:cstheme="minorHAnsi"/>
                <w:i/>
                <w:iCs/>
              </w:rPr>
            </w:pPr>
            <w:r w:rsidRPr="00C60633">
              <w:rPr>
                <w:rFonts w:cstheme="minorHAnsi"/>
                <w:i/>
                <w:iCs/>
              </w:rPr>
              <w:t>4.000</w:t>
            </w:r>
          </w:p>
        </w:tc>
        <w:tc>
          <w:tcPr>
            <w:tcW w:w="1025" w:type="dxa"/>
            <w:noWrap/>
            <w:vAlign w:val="center"/>
            <w:hideMark/>
          </w:tcPr>
          <w:p w14:paraId="3B97335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DCC1041" w14:textId="77777777" w:rsidTr="00A17714">
        <w:trPr>
          <w:trHeight w:val="1440"/>
        </w:trPr>
        <w:tc>
          <w:tcPr>
            <w:tcW w:w="1015" w:type="dxa"/>
            <w:noWrap/>
            <w:hideMark/>
          </w:tcPr>
          <w:p w14:paraId="543EFDA8" w14:textId="77777777" w:rsidR="00C60633" w:rsidRPr="00C60633" w:rsidRDefault="00C60633" w:rsidP="00C60633">
            <w:pPr>
              <w:rPr>
                <w:rFonts w:cstheme="minorHAnsi"/>
              </w:rPr>
            </w:pPr>
            <w:r w:rsidRPr="00C60633">
              <w:rPr>
                <w:rFonts w:cstheme="minorHAnsi"/>
              </w:rPr>
              <w:t>1301-5001</w:t>
            </w:r>
          </w:p>
        </w:tc>
        <w:tc>
          <w:tcPr>
            <w:tcW w:w="2530" w:type="dxa"/>
            <w:hideMark/>
          </w:tcPr>
          <w:p w14:paraId="0F95F066"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Израда</w:t>
            </w:r>
            <w:proofErr w:type="spellEnd"/>
            <w:r w:rsidRPr="00C60633">
              <w:rPr>
                <w:rFonts w:cstheme="minorHAnsi"/>
              </w:rPr>
              <w:t xml:space="preserve"> </w:t>
            </w:r>
            <w:proofErr w:type="spellStart"/>
            <w:r w:rsidRPr="00C60633">
              <w:rPr>
                <w:rFonts w:cstheme="minorHAnsi"/>
              </w:rPr>
              <w:t>техничке</w:t>
            </w:r>
            <w:proofErr w:type="spellEnd"/>
            <w:r w:rsidRPr="00C60633">
              <w:rPr>
                <w:rFonts w:cstheme="minorHAnsi"/>
              </w:rPr>
              <w:t xml:space="preserve"> </w:t>
            </w:r>
            <w:proofErr w:type="spellStart"/>
            <w:r w:rsidRPr="00C60633">
              <w:rPr>
                <w:rFonts w:cstheme="minorHAnsi"/>
              </w:rPr>
              <w:t>документације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реконструкцију</w:t>
            </w:r>
            <w:proofErr w:type="spellEnd"/>
            <w:r w:rsidRPr="00C60633">
              <w:rPr>
                <w:rFonts w:cstheme="minorHAnsi"/>
              </w:rPr>
              <w:t xml:space="preserve"> и </w:t>
            </w:r>
            <w:proofErr w:type="spellStart"/>
            <w:r w:rsidRPr="00C60633">
              <w:rPr>
                <w:rFonts w:cstheme="minorHAnsi"/>
              </w:rPr>
              <w:t>доградњу</w:t>
            </w:r>
            <w:proofErr w:type="spellEnd"/>
            <w:r w:rsidRPr="00C60633">
              <w:rPr>
                <w:rFonts w:cstheme="minorHAnsi"/>
              </w:rPr>
              <w:t xml:space="preserve"> </w:t>
            </w:r>
            <w:proofErr w:type="spellStart"/>
            <w:r w:rsidRPr="00C60633">
              <w:rPr>
                <w:rFonts w:cstheme="minorHAnsi"/>
              </w:rPr>
              <w:t>спортске</w:t>
            </w:r>
            <w:proofErr w:type="spellEnd"/>
            <w:r w:rsidRPr="00C60633">
              <w:rPr>
                <w:rFonts w:cstheme="minorHAnsi"/>
              </w:rPr>
              <w:t xml:space="preserve"> </w:t>
            </w:r>
            <w:proofErr w:type="spellStart"/>
            <w:r w:rsidRPr="00C60633">
              <w:rPr>
                <w:rFonts w:cstheme="minorHAnsi"/>
              </w:rPr>
              <w:t>инфраструктуре</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СРЦ </w:t>
            </w:r>
            <w:proofErr w:type="spellStart"/>
            <w:r w:rsidRPr="00C60633">
              <w:rPr>
                <w:rFonts w:cstheme="minorHAnsi"/>
              </w:rPr>
              <w:t>Стрелиште</w:t>
            </w:r>
            <w:proofErr w:type="spellEnd"/>
          </w:p>
        </w:tc>
        <w:tc>
          <w:tcPr>
            <w:tcW w:w="3492" w:type="dxa"/>
            <w:hideMark/>
          </w:tcPr>
          <w:p w14:paraId="06342EC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2.3.5: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спорт</w:t>
            </w:r>
            <w:proofErr w:type="spellEnd"/>
            <w:r w:rsidRPr="00C60633">
              <w:rPr>
                <w:rFonts w:cstheme="minorHAnsi"/>
              </w:rPr>
              <w:t xml:space="preserve"> и </w:t>
            </w:r>
            <w:proofErr w:type="spellStart"/>
            <w:r w:rsidRPr="00C60633">
              <w:rPr>
                <w:rFonts w:cstheme="minorHAnsi"/>
              </w:rPr>
              <w:t>рекреацију</w:t>
            </w:r>
            <w:proofErr w:type="spellEnd"/>
            <w:r w:rsidRPr="00C60633">
              <w:rPr>
                <w:rFonts w:cstheme="minorHAnsi"/>
              </w:rPr>
              <w:t xml:space="preserve"> </w:t>
            </w:r>
          </w:p>
        </w:tc>
        <w:tc>
          <w:tcPr>
            <w:tcW w:w="1031" w:type="dxa"/>
            <w:noWrap/>
            <w:vAlign w:val="center"/>
            <w:hideMark/>
          </w:tcPr>
          <w:p w14:paraId="1AF36B33" w14:textId="77777777" w:rsidR="00C60633" w:rsidRPr="00C60633" w:rsidRDefault="00C60633" w:rsidP="002D36FB">
            <w:pPr>
              <w:jc w:val="right"/>
              <w:rPr>
                <w:rFonts w:cstheme="minorHAnsi"/>
              </w:rPr>
            </w:pPr>
            <w:r w:rsidRPr="00C60633">
              <w:rPr>
                <w:rFonts w:cstheme="minorHAnsi"/>
              </w:rPr>
              <w:t>10.203</w:t>
            </w:r>
          </w:p>
        </w:tc>
        <w:tc>
          <w:tcPr>
            <w:tcW w:w="987" w:type="dxa"/>
            <w:noWrap/>
            <w:vAlign w:val="center"/>
            <w:hideMark/>
          </w:tcPr>
          <w:p w14:paraId="0764546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2F05C05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AB09EC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34C8E61B"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1A30662A" w14:textId="77777777" w:rsidR="00C60633" w:rsidRPr="00C60633" w:rsidRDefault="00C60633" w:rsidP="002D36FB">
            <w:pPr>
              <w:jc w:val="right"/>
              <w:rPr>
                <w:rFonts w:cstheme="minorHAnsi"/>
              </w:rPr>
            </w:pPr>
            <w:r w:rsidRPr="00C60633">
              <w:rPr>
                <w:rFonts w:cstheme="minorHAnsi"/>
              </w:rPr>
              <w:t> </w:t>
            </w:r>
          </w:p>
        </w:tc>
      </w:tr>
      <w:tr w:rsidR="00A17714" w:rsidRPr="00C60633" w14:paraId="19D95F98" w14:textId="77777777" w:rsidTr="00A17714">
        <w:trPr>
          <w:trHeight w:val="1428"/>
        </w:trPr>
        <w:tc>
          <w:tcPr>
            <w:tcW w:w="1015" w:type="dxa"/>
            <w:noWrap/>
            <w:hideMark/>
          </w:tcPr>
          <w:p w14:paraId="289873E4" w14:textId="77777777" w:rsidR="00C60633" w:rsidRPr="00C60633" w:rsidRDefault="00C60633" w:rsidP="00C60633">
            <w:pPr>
              <w:rPr>
                <w:rFonts w:cstheme="minorHAnsi"/>
                <w:i/>
                <w:iCs/>
              </w:rPr>
            </w:pPr>
            <w:r w:rsidRPr="00C60633">
              <w:rPr>
                <w:rFonts w:cstheme="minorHAnsi"/>
                <w:i/>
                <w:iCs/>
              </w:rPr>
              <w:t>1301-5001</w:t>
            </w:r>
          </w:p>
        </w:tc>
        <w:tc>
          <w:tcPr>
            <w:tcW w:w="2530" w:type="dxa"/>
            <w:hideMark/>
          </w:tcPr>
          <w:p w14:paraId="7BA2C957"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реконструкцију</w:t>
            </w:r>
            <w:proofErr w:type="spellEnd"/>
            <w:r w:rsidRPr="00C60633">
              <w:rPr>
                <w:rFonts w:cstheme="minorHAnsi"/>
                <w:i/>
                <w:iCs/>
              </w:rPr>
              <w:t xml:space="preserve"> и </w:t>
            </w:r>
            <w:proofErr w:type="spellStart"/>
            <w:r w:rsidRPr="00C60633">
              <w:rPr>
                <w:rFonts w:cstheme="minorHAnsi"/>
                <w:i/>
                <w:iCs/>
              </w:rPr>
              <w:t>доградњу</w:t>
            </w:r>
            <w:proofErr w:type="spellEnd"/>
            <w:r w:rsidRPr="00C60633">
              <w:rPr>
                <w:rFonts w:cstheme="minorHAnsi"/>
                <w:i/>
                <w:iCs/>
              </w:rPr>
              <w:t xml:space="preserve"> </w:t>
            </w:r>
            <w:proofErr w:type="spellStart"/>
            <w:r w:rsidRPr="00C60633">
              <w:rPr>
                <w:rFonts w:cstheme="minorHAnsi"/>
                <w:i/>
                <w:iCs/>
              </w:rPr>
              <w:t>спортске</w:t>
            </w:r>
            <w:proofErr w:type="spellEnd"/>
            <w:r w:rsidRPr="00C60633">
              <w:rPr>
                <w:rFonts w:cstheme="minorHAnsi"/>
                <w:i/>
                <w:iCs/>
              </w:rPr>
              <w:t xml:space="preserve"> </w:t>
            </w:r>
            <w:proofErr w:type="spellStart"/>
            <w:r w:rsidRPr="00C60633">
              <w:rPr>
                <w:rFonts w:cstheme="minorHAnsi"/>
                <w:i/>
                <w:iCs/>
              </w:rPr>
              <w:t>инфраструктуре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СРЦ </w:t>
            </w:r>
            <w:proofErr w:type="spellStart"/>
            <w:r w:rsidRPr="00C60633">
              <w:rPr>
                <w:rFonts w:cstheme="minorHAnsi"/>
                <w:i/>
                <w:iCs/>
              </w:rPr>
              <w:t>Стрелиште</w:t>
            </w:r>
            <w:proofErr w:type="spellEnd"/>
          </w:p>
        </w:tc>
        <w:tc>
          <w:tcPr>
            <w:tcW w:w="3492" w:type="dxa"/>
            <w:hideMark/>
          </w:tcPr>
          <w:p w14:paraId="2F1314C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2.3.5.3.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решавање</w:t>
            </w:r>
            <w:proofErr w:type="spellEnd"/>
            <w:r w:rsidRPr="00C60633">
              <w:rPr>
                <w:rFonts w:cstheme="minorHAnsi"/>
                <w:i/>
                <w:iCs/>
              </w:rPr>
              <w:t xml:space="preserve"> </w:t>
            </w:r>
            <w:proofErr w:type="spellStart"/>
            <w:r w:rsidRPr="00C60633">
              <w:rPr>
                <w:rFonts w:cstheme="minorHAnsi"/>
                <w:i/>
                <w:iCs/>
              </w:rPr>
              <w:t>имовинско-правних</w:t>
            </w:r>
            <w:proofErr w:type="spellEnd"/>
            <w:r w:rsidRPr="00C60633">
              <w:rPr>
                <w:rFonts w:cstheme="minorHAnsi"/>
                <w:i/>
                <w:iCs/>
              </w:rPr>
              <w:t xml:space="preserve"> </w:t>
            </w:r>
            <w:proofErr w:type="spellStart"/>
            <w:r w:rsidRPr="00C60633">
              <w:rPr>
                <w:rFonts w:cstheme="minorHAnsi"/>
                <w:i/>
                <w:iCs/>
              </w:rPr>
              <w:t>односа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изградњу</w:t>
            </w:r>
            <w:proofErr w:type="spellEnd"/>
            <w:r w:rsidRPr="00C60633">
              <w:rPr>
                <w:rFonts w:cstheme="minorHAnsi"/>
                <w:i/>
                <w:iCs/>
              </w:rPr>
              <w:t xml:space="preserve"> </w:t>
            </w:r>
            <w:proofErr w:type="spellStart"/>
            <w:r w:rsidRPr="00C60633">
              <w:rPr>
                <w:rFonts w:cstheme="minorHAnsi"/>
                <w:i/>
                <w:iCs/>
              </w:rPr>
              <w:t>фудбалског</w:t>
            </w:r>
            <w:proofErr w:type="spellEnd"/>
            <w:r w:rsidRPr="00C60633">
              <w:rPr>
                <w:rFonts w:cstheme="minorHAnsi"/>
                <w:i/>
                <w:iCs/>
              </w:rPr>
              <w:t xml:space="preserve"> </w:t>
            </w:r>
            <w:proofErr w:type="spellStart"/>
            <w:r w:rsidRPr="00C60633">
              <w:rPr>
                <w:rFonts w:cstheme="minorHAnsi"/>
                <w:i/>
                <w:iCs/>
              </w:rPr>
              <w:t>стадиона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СРЦ </w:t>
            </w:r>
            <w:proofErr w:type="spellStart"/>
            <w:r w:rsidRPr="00C60633">
              <w:rPr>
                <w:rFonts w:cstheme="minorHAnsi"/>
                <w:i/>
                <w:iCs/>
              </w:rPr>
              <w:t>Стрелиште</w:t>
            </w:r>
            <w:proofErr w:type="spellEnd"/>
          </w:p>
        </w:tc>
        <w:tc>
          <w:tcPr>
            <w:tcW w:w="1031" w:type="dxa"/>
            <w:noWrap/>
            <w:vAlign w:val="center"/>
            <w:hideMark/>
          </w:tcPr>
          <w:p w14:paraId="0A11E29B" w14:textId="77777777" w:rsidR="00C60633" w:rsidRPr="00C60633" w:rsidRDefault="00C60633" w:rsidP="002D36FB">
            <w:pPr>
              <w:jc w:val="right"/>
              <w:rPr>
                <w:rFonts w:cstheme="minorHAnsi"/>
                <w:i/>
                <w:iCs/>
              </w:rPr>
            </w:pPr>
            <w:r w:rsidRPr="00C60633">
              <w:rPr>
                <w:rFonts w:cstheme="minorHAnsi"/>
                <w:i/>
                <w:iCs/>
              </w:rPr>
              <w:t>10.203</w:t>
            </w:r>
          </w:p>
        </w:tc>
        <w:tc>
          <w:tcPr>
            <w:tcW w:w="987" w:type="dxa"/>
            <w:noWrap/>
            <w:vAlign w:val="center"/>
            <w:hideMark/>
          </w:tcPr>
          <w:p w14:paraId="6B2EF786"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03DAB7C2"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78C84C7D"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372B4E6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136B639E"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46212F3C" w14:textId="77777777" w:rsidTr="00A17714">
        <w:trPr>
          <w:trHeight w:val="576"/>
        </w:trPr>
        <w:tc>
          <w:tcPr>
            <w:tcW w:w="1015" w:type="dxa"/>
            <w:noWrap/>
            <w:hideMark/>
          </w:tcPr>
          <w:p w14:paraId="433510BA" w14:textId="77777777" w:rsidR="00C60633" w:rsidRPr="00C60633" w:rsidRDefault="00C60633" w:rsidP="00C60633">
            <w:pPr>
              <w:rPr>
                <w:rFonts w:cstheme="minorHAnsi"/>
              </w:rPr>
            </w:pPr>
            <w:r w:rsidRPr="00C60633">
              <w:rPr>
                <w:rFonts w:cstheme="minorHAnsi"/>
              </w:rPr>
              <w:t>1301-5002</w:t>
            </w:r>
          </w:p>
        </w:tc>
        <w:tc>
          <w:tcPr>
            <w:tcW w:w="2530" w:type="dxa"/>
            <w:hideMark/>
          </w:tcPr>
          <w:p w14:paraId="65CF867C"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Извођење</w:t>
            </w:r>
            <w:proofErr w:type="spellEnd"/>
            <w:r w:rsidRPr="00C60633">
              <w:rPr>
                <w:rFonts w:cstheme="minorHAnsi"/>
              </w:rPr>
              <w:t xml:space="preserve"> </w:t>
            </w:r>
            <w:proofErr w:type="spellStart"/>
            <w:r w:rsidRPr="00C60633">
              <w:rPr>
                <w:rFonts w:cstheme="minorHAnsi"/>
              </w:rPr>
              <w:t>радова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СРЦ </w:t>
            </w:r>
            <w:proofErr w:type="spellStart"/>
            <w:r w:rsidRPr="00C60633">
              <w:rPr>
                <w:rFonts w:cstheme="minorHAnsi"/>
              </w:rPr>
              <w:t>Младост</w:t>
            </w:r>
            <w:proofErr w:type="spellEnd"/>
          </w:p>
        </w:tc>
        <w:tc>
          <w:tcPr>
            <w:tcW w:w="3492" w:type="dxa"/>
            <w:hideMark/>
          </w:tcPr>
          <w:p w14:paraId="656737D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2.3.5: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спорт</w:t>
            </w:r>
            <w:proofErr w:type="spellEnd"/>
            <w:r w:rsidRPr="00C60633">
              <w:rPr>
                <w:rFonts w:cstheme="minorHAnsi"/>
              </w:rPr>
              <w:t xml:space="preserve"> и </w:t>
            </w:r>
            <w:proofErr w:type="spellStart"/>
            <w:r w:rsidRPr="00C60633">
              <w:rPr>
                <w:rFonts w:cstheme="minorHAnsi"/>
              </w:rPr>
              <w:t>рекреацију</w:t>
            </w:r>
            <w:proofErr w:type="spellEnd"/>
            <w:r w:rsidRPr="00C60633">
              <w:rPr>
                <w:rFonts w:cstheme="minorHAnsi"/>
              </w:rPr>
              <w:t xml:space="preserve"> </w:t>
            </w:r>
          </w:p>
        </w:tc>
        <w:tc>
          <w:tcPr>
            <w:tcW w:w="1031" w:type="dxa"/>
            <w:noWrap/>
            <w:vAlign w:val="center"/>
            <w:hideMark/>
          </w:tcPr>
          <w:p w14:paraId="43D6D394" w14:textId="77777777" w:rsidR="00C60633" w:rsidRPr="00C60633" w:rsidRDefault="00C60633" w:rsidP="002D36FB">
            <w:pPr>
              <w:jc w:val="right"/>
              <w:rPr>
                <w:rFonts w:cstheme="minorHAnsi"/>
              </w:rPr>
            </w:pPr>
            <w:r w:rsidRPr="00C60633">
              <w:rPr>
                <w:rFonts w:cstheme="minorHAnsi"/>
              </w:rPr>
              <w:t>177.800</w:t>
            </w:r>
          </w:p>
        </w:tc>
        <w:tc>
          <w:tcPr>
            <w:tcW w:w="987" w:type="dxa"/>
            <w:noWrap/>
            <w:vAlign w:val="center"/>
            <w:hideMark/>
          </w:tcPr>
          <w:p w14:paraId="237FBAB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62BED07"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0E3115DD"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C207D8E"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57D61E3" w14:textId="77777777" w:rsidR="00C60633" w:rsidRPr="00C60633" w:rsidRDefault="00C60633" w:rsidP="002D36FB">
            <w:pPr>
              <w:jc w:val="right"/>
              <w:rPr>
                <w:rFonts w:cstheme="minorHAnsi"/>
              </w:rPr>
            </w:pPr>
            <w:r w:rsidRPr="00C60633">
              <w:rPr>
                <w:rFonts w:cstheme="minorHAnsi"/>
              </w:rPr>
              <w:t> </w:t>
            </w:r>
          </w:p>
        </w:tc>
      </w:tr>
      <w:tr w:rsidR="00A17714" w:rsidRPr="00C60633" w14:paraId="61504A3F" w14:textId="77777777" w:rsidTr="00A17714">
        <w:trPr>
          <w:trHeight w:val="864"/>
        </w:trPr>
        <w:tc>
          <w:tcPr>
            <w:tcW w:w="1015" w:type="dxa"/>
            <w:noWrap/>
            <w:hideMark/>
          </w:tcPr>
          <w:p w14:paraId="021DEE9C" w14:textId="77777777" w:rsidR="00C60633" w:rsidRPr="00C60633" w:rsidRDefault="00C60633" w:rsidP="00C60633">
            <w:pPr>
              <w:rPr>
                <w:rFonts w:cstheme="minorHAnsi"/>
                <w:i/>
                <w:iCs/>
              </w:rPr>
            </w:pPr>
            <w:r w:rsidRPr="00C60633">
              <w:rPr>
                <w:rFonts w:cstheme="minorHAnsi"/>
                <w:i/>
                <w:iCs/>
              </w:rPr>
              <w:lastRenderedPageBreak/>
              <w:t>1301-5002</w:t>
            </w:r>
          </w:p>
        </w:tc>
        <w:tc>
          <w:tcPr>
            <w:tcW w:w="2530" w:type="dxa"/>
            <w:hideMark/>
          </w:tcPr>
          <w:p w14:paraId="51579A08"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СРЦ </w:t>
            </w:r>
            <w:proofErr w:type="spellStart"/>
            <w:r w:rsidRPr="00C60633">
              <w:rPr>
                <w:rFonts w:cstheme="minorHAnsi"/>
                <w:i/>
                <w:iCs/>
              </w:rPr>
              <w:t>Младост</w:t>
            </w:r>
            <w:proofErr w:type="spellEnd"/>
          </w:p>
        </w:tc>
        <w:tc>
          <w:tcPr>
            <w:tcW w:w="3492" w:type="dxa"/>
            <w:hideMark/>
          </w:tcPr>
          <w:p w14:paraId="28BD0A1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2.3.5.2.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документације</w:t>
            </w:r>
            <w:proofErr w:type="spellEnd"/>
            <w:r w:rsidRPr="00C60633">
              <w:rPr>
                <w:rFonts w:cstheme="minorHAnsi"/>
                <w:i/>
                <w:iCs/>
              </w:rPr>
              <w:t xml:space="preserve"> и </w:t>
            </w:r>
            <w:proofErr w:type="spellStart"/>
            <w:r w:rsidRPr="00C60633">
              <w:rPr>
                <w:rFonts w:cstheme="minorHAnsi"/>
                <w:i/>
                <w:iCs/>
              </w:rPr>
              <w:t>извођење</w:t>
            </w:r>
            <w:proofErr w:type="spellEnd"/>
            <w:r w:rsidRPr="00C60633">
              <w:rPr>
                <w:rFonts w:cstheme="minorHAnsi"/>
                <w:i/>
                <w:iCs/>
              </w:rPr>
              <w:t xml:space="preserve"> </w:t>
            </w:r>
            <w:proofErr w:type="spellStart"/>
            <w:r w:rsidRPr="00C60633">
              <w:rPr>
                <w:rFonts w:cstheme="minorHAnsi"/>
                <w:i/>
                <w:iCs/>
              </w:rPr>
              <w:t>радова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изградњи</w:t>
            </w:r>
            <w:proofErr w:type="spellEnd"/>
            <w:r w:rsidRPr="00C60633">
              <w:rPr>
                <w:rFonts w:cstheme="minorHAnsi"/>
                <w:i/>
                <w:iCs/>
              </w:rPr>
              <w:t xml:space="preserve"> </w:t>
            </w:r>
            <w:proofErr w:type="spellStart"/>
            <w:r w:rsidRPr="00C60633">
              <w:rPr>
                <w:rFonts w:cstheme="minorHAnsi"/>
                <w:i/>
                <w:iCs/>
              </w:rPr>
              <w:t>трибина</w:t>
            </w:r>
            <w:proofErr w:type="spellEnd"/>
            <w:r w:rsidRPr="00C60633">
              <w:rPr>
                <w:rFonts w:cstheme="minorHAnsi"/>
                <w:i/>
                <w:iCs/>
              </w:rPr>
              <w:t xml:space="preserve"> </w:t>
            </w:r>
            <w:proofErr w:type="spellStart"/>
            <w:r w:rsidRPr="00C60633">
              <w:rPr>
                <w:rFonts w:cstheme="minorHAnsi"/>
                <w:i/>
                <w:iCs/>
              </w:rPr>
              <w:t>поред</w:t>
            </w:r>
            <w:proofErr w:type="spellEnd"/>
            <w:r w:rsidRPr="00C60633">
              <w:rPr>
                <w:rFonts w:cstheme="minorHAnsi"/>
                <w:i/>
                <w:iCs/>
              </w:rPr>
              <w:t xml:space="preserve"> </w:t>
            </w:r>
            <w:proofErr w:type="spellStart"/>
            <w:r w:rsidRPr="00C60633">
              <w:rPr>
                <w:rFonts w:cstheme="minorHAnsi"/>
                <w:i/>
                <w:iCs/>
              </w:rPr>
              <w:t>фудбалског</w:t>
            </w:r>
            <w:proofErr w:type="spellEnd"/>
            <w:r w:rsidRPr="00C60633">
              <w:rPr>
                <w:rFonts w:cstheme="minorHAnsi"/>
                <w:i/>
                <w:iCs/>
              </w:rPr>
              <w:t xml:space="preserve"> </w:t>
            </w:r>
            <w:proofErr w:type="spellStart"/>
            <w:r w:rsidRPr="00C60633">
              <w:rPr>
                <w:rFonts w:cstheme="minorHAnsi"/>
                <w:i/>
                <w:iCs/>
              </w:rPr>
              <w:t>терена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СРЦ </w:t>
            </w:r>
            <w:proofErr w:type="spellStart"/>
            <w:r w:rsidRPr="00C60633">
              <w:rPr>
                <w:rFonts w:cstheme="minorHAnsi"/>
                <w:i/>
                <w:iCs/>
              </w:rPr>
              <w:t>Младост</w:t>
            </w:r>
            <w:proofErr w:type="spellEnd"/>
          </w:p>
        </w:tc>
        <w:tc>
          <w:tcPr>
            <w:tcW w:w="1031" w:type="dxa"/>
            <w:noWrap/>
            <w:vAlign w:val="center"/>
            <w:hideMark/>
          </w:tcPr>
          <w:p w14:paraId="7737DA88" w14:textId="77777777" w:rsidR="00C60633" w:rsidRPr="00C60633" w:rsidRDefault="00C60633" w:rsidP="002D36FB">
            <w:pPr>
              <w:jc w:val="right"/>
              <w:rPr>
                <w:rFonts w:cstheme="minorHAnsi"/>
                <w:i/>
                <w:iCs/>
              </w:rPr>
            </w:pPr>
            <w:r w:rsidRPr="00C60633">
              <w:rPr>
                <w:rFonts w:cstheme="minorHAnsi"/>
                <w:i/>
                <w:iCs/>
              </w:rPr>
              <w:t>177.800</w:t>
            </w:r>
          </w:p>
        </w:tc>
        <w:tc>
          <w:tcPr>
            <w:tcW w:w="987" w:type="dxa"/>
            <w:noWrap/>
            <w:vAlign w:val="center"/>
            <w:hideMark/>
          </w:tcPr>
          <w:p w14:paraId="34C781A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4C4B874"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9E5387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9B436E0"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1A9FCB4"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6C2A5184" w14:textId="77777777" w:rsidTr="00A17714">
        <w:trPr>
          <w:trHeight w:val="576"/>
        </w:trPr>
        <w:tc>
          <w:tcPr>
            <w:tcW w:w="1015" w:type="dxa"/>
            <w:noWrap/>
            <w:hideMark/>
          </w:tcPr>
          <w:p w14:paraId="603D5051" w14:textId="77777777" w:rsidR="00C60633" w:rsidRPr="00C60633" w:rsidRDefault="00C60633" w:rsidP="00C60633">
            <w:pPr>
              <w:rPr>
                <w:rFonts w:cstheme="minorHAnsi"/>
              </w:rPr>
            </w:pPr>
            <w:r w:rsidRPr="00C60633">
              <w:rPr>
                <w:rFonts w:cstheme="minorHAnsi"/>
              </w:rPr>
              <w:t>1301</w:t>
            </w:r>
          </w:p>
        </w:tc>
        <w:tc>
          <w:tcPr>
            <w:tcW w:w="2530" w:type="dxa"/>
            <w:hideMark/>
          </w:tcPr>
          <w:p w14:paraId="2B3F0FD0" w14:textId="77777777" w:rsidR="00C60633" w:rsidRPr="00C60633" w:rsidRDefault="00C60633">
            <w:pPr>
              <w:rPr>
                <w:rFonts w:cstheme="minorHAnsi"/>
              </w:rPr>
            </w:pPr>
            <w:r w:rsidRPr="00C60633">
              <w:rPr>
                <w:rFonts w:cstheme="minorHAnsi"/>
              </w:rPr>
              <w:t> </w:t>
            </w:r>
          </w:p>
        </w:tc>
        <w:tc>
          <w:tcPr>
            <w:tcW w:w="3492" w:type="dxa"/>
            <w:hideMark/>
          </w:tcPr>
          <w:p w14:paraId="2D4E76FB"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2.3.5: </w:t>
            </w:r>
            <w:proofErr w:type="spellStart"/>
            <w:r w:rsidRPr="00C60633">
              <w:rPr>
                <w:rFonts w:cstheme="minorHAnsi"/>
              </w:rPr>
              <w:t>Приоритизација</w:t>
            </w:r>
            <w:proofErr w:type="spellEnd"/>
            <w:r w:rsidRPr="00C60633">
              <w:rPr>
                <w:rFonts w:cstheme="minorHAnsi"/>
              </w:rPr>
              <w:t xml:space="preserve"> и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инвестиција</w:t>
            </w:r>
            <w:proofErr w:type="spellEnd"/>
            <w:r w:rsidRPr="00C60633">
              <w:rPr>
                <w:rFonts w:cstheme="minorHAnsi"/>
              </w:rPr>
              <w:t xml:space="preserve"> у </w:t>
            </w:r>
            <w:proofErr w:type="spellStart"/>
            <w:r w:rsidRPr="00C60633">
              <w:rPr>
                <w:rFonts w:cstheme="minorHAnsi"/>
              </w:rPr>
              <w:t>објекте</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спорт</w:t>
            </w:r>
            <w:proofErr w:type="spellEnd"/>
            <w:r w:rsidRPr="00C60633">
              <w:rPr>
                <w:rFonts w:cstheme="minorHAnsi"/>
              </w:rPr>
              <w:t xml:space="preserve"> и </w:t>
            </w:r>
            <w:proofErr w:type="spellStart"/>
            <w:r w:rsidRPr="00C60633">
              <w:rPr>
                <w:rFonts w:cstheme="minorHAnsi"/>
              </w:rPr>
              <w:t>рекреацију</w:t>
            </w:r>
            <w:proofErr w:type="spellEnd"/>
            <w:r w:rsidRPr="00C60633">
              <w:rPr>
                <w:rFonts w:cstheme="minorHAnsi"/>
              </w:rPr>
              <w:t xml:space="preserve"> </w:t>
            </w:r>
          </w:p>
        </w:tc>
        <w:tc>
          <w:tcPr>
            <w:tcW w:w="1031" w:type="dxa"/>
            <w:noWrap/>
            <w:vAlign w:val="center"/>
            <w:hideMark/>
          </w:tcPr>
          <w:p w14:paraId="36373B8C"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7FF444D2"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90119C2"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1A460FDB"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0CDAF90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478FA143" w14:textId="77777777" w:rsidR="00C60633" w:rsidRPr="00C60633" w:rsidRDefault="00C60633" w:rsidP="002D36FB">
            <w:pPr>
              <w:jc w:val="right"/>
              <w:rPr>
                <w:rFonts w:cstheme="minorHAnsi"/>
              </w:rPr>
            </w:pPr>
            <w:r w:rsidRPr="00C60633">
              <w:rPr>
                <w:rFonts w:cstheme="minorHAnsi"/>
              </w:rPr>
              <w:t> </w:t>
            </w:r>
          </w:p>
        </w:tc>
      </w:tr>
      <w:tr w:rsidR="00A17714" w:rsidRPr="00C60633" w14:paraId="21050C38" w14:textId="77777777" w:rsidTr="00A17714">
        <w:trPr>
          <w:trHeight w:val="864"/>
        </w:trPr>
        <w:tc>
          <w:tcPr>
            <w:tcW w:w="1015" w:type="dxa"/>
            <w:noWrap/>
            <w:hideMark/>
          </w:tcPr>
          <w:p w14:paraId="2E862E6A" w14:textId="77777777" w:rsidR="00C60633" w:rsidRPr="00C60633" w:rsidRDefault="00C60633" w:rsidP="00C60633">
            <w:pPr>
              <w:rPr>
                <w:rFonts w:cstheme="minorHAnsi"/>
                <w:i/>
                <w:iCs/>
              </w:rPr>
            </w:pPr>
            <w:r w:rsidRPr="00C60633">
              <w:rPr>
                <w:rFonts w:cstheme="minorHAnsi"/>
                <w:i/>
                <w:iCs/>
              </w:rPr>
              <w:t>1301</w:t>
            </w:r>
          </w:p>
        </w:tc>
        <w:tc>
          <w:tcPr>
            <w:tcW w:w="2530" w:type="dxa"/>
            <w:hideMark/>
          </w:tcPr>
          <w:p w14:paraId="6CAF5CEA" w14:textId="77777777" w:rsidR="00C60633" w:rsidRPr="00C60633" w:rsidRDefault="00C60633">
            <w:pPr>
              <w:rPr>
                <w:rFonts w:cstheme="minorHAnsi"/>
                <w:i/>
                <w:iCs/>
              </w:rPr>
            </w:pPr>
            <w:r w:rsidRPr="00C60633">
              <w:rPr>
                <w:rFonts w:cstheme="minorHAnsi"/>
                <w:i/>
                <w:iCs/>
              </w:rPr>
              <w:t> </w:t>
            </w:r>
          </w:p>
        </w:tc>
        <w:tc>
          <w:tcPr>
            <w:tcW w:w="3492" w:type="dxa"/>
            <w:hideMark/>
          </w:tcPr>
          <w:p w14:paraId="1E8C76F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2.3.5.4. </w:t>
            </w:r>
            <w:proofErr w:type="spellStart"/>
            <w:r w:rsidRPr="00C60633">
              <w:rPr>
                <w:rFonts w:cstheme="minorHAnsi"/>
                <w:i/>
                <w:iCs/>
              </w:rPr>
              <w:t>Приоритизација</w:t>
            </w:r>
            <w:proofErr w:type="spellEnd"/>
            <w:r w:rsidRPr="00C60633">
              <w:rPr>
                <w:rFonts w:cstheme="minorHAnsi"/>
                <w:i/>
                <w:iCs/>
              </w:rPr>
              <w:t xml:space="preserve"> </w:t>
            </w:r>
            <w:proofErr w:type="spellStart"/>
            <w:r w:rsidRPr="00C60633">
              <w:rPr>
                <w:rFonts w:cstheme="minorHAnsi"/>
                <w:i/>
                <w:iCs/>
              </w:rPr>
              <w:t>пројеката</w:t>
            </w:r>
            <w:proofErr w:type="spellEnd"/>
            <w:r w:rsidRPr="00C60633">
              <w:rPr>
                <w:rFonts w:cstheme="minorHAnsi"/>
                <w:i/>
                <w:iCs/>
              </w:rPr>
              <w:t xml:space="preserve"> и </w:t>
            </w:r>
            <w:proofErr w:type="spellStart"/>
            <w:r w:rsidRPr="00C60633">
              <w:rPr>
                <w:rFonts w:cstheme="minorHAnsi"/>
                <w:i/>
                <w:iCs/>
              </w:rPr>
              <w:t>улагања</w:t>
            </w:r>
            <w:proofErr w:type="spellEnd"/>
            <w:r w:rsidRPr="00C60633">
              <w:rPr>
                <w:rFonts w:cstheme="minorHAnsi"/>
                <w:i/>
                <w:iCs/>
              </w:rPr>
              <w:t xml:space="preserve"> у </w:t>
            </w:r>
            <w:proofErr w:type="spellStart"/>
            <w:r w:rsidRPr="00C60633">
              <w:rPr>
                <w:rFonts w:cstheme="minorHAnsi"/>
                <w:i/>
                <w:iCs/>
              </w:rPr>
              <w:t>објекте</w:t>
            </w:r>
            <w:proofErr w:type="spellEnd"/>
            <w:r w:rsidRPr="00C60633">
              <w:rPr>
                <w:rFonts w:cstheme="minorHAnsi"/>
                <w:i/>
                <w:iCs/>
              </w:rPr>
              <w:t xml:space="preserve"> </w:t>
            </w:r>
            <w:proofErr w:type="spellStart"/>
            <w:r w:rsidRPr="00C60633">
              <w:rPr>
                <w:rFonts w:cstheme="minorHAnsi"/>
                <w:i/>
                <w:iCs/>
              </w:rPr>
              <w:t>спорта</w:t>
            </w:r>
            <w:proofErr w:type="spellEnd"/>
            <w:r w:rsidRPr="00C60633">
              <w:rPr>
                <w:rFonts w:cstheme="minorHAnsi"/>
                <w:i/>
                <w:iCs/>
              </w:rPr>
              <w:t xml:space="preserve"> и </w:t>
            </w:r>
            <w:proofErr w:type="spellStart"/>
            <w:r w:rsidRPr="00C60633">
              <w:rPr>
                <w:rFonts w:cstheme="minorHAnsi"/>
                <w:i/>
                <w:iCs/>
              </w:rPr>
              <w:t>рекреације</w:t>
            </w:r>
            <w:proofErr w:type="spellEnd"/>
            <w:r w:rsidRPr="00C60633">
              <w:rPr>
                <w:rFonts w:cstheme="minorHAnsi"/>
                <w:i/>
                <w:iCs/>
              </w:rPr>
              <w:t xml:space="preserve"> (</w:t>
            </w:r>
            <w:proofErr w:type="spellStart"/>
            <w:r w:rsidRPr="00C60633">
              <w:rPr>
                <w:rFonts w:cstheme="minorHAnsi"/>
                <w:i/>
                <w:iCs/>
              </w:rPr>
              <w:t>мултифункционална</w:t>
            </w:r>
            <w:proofErr w:type="spellEnd"/>
            <w:r w:rsidRPr="00C60633">
              <w:rPr>
                <w:rFonts w:cstheme="minorHAnsi"/>
                <w:i/>
                <w:iCs/>
              </w:rPr>
              <w:t xml:space="preserve"> </w:t>
            </w:r>
            <w:proofErr w:type="spellStart"/>
            <w:r w:rsidRPr="00C60633">
              <w:rPr>
                <w:rFonts w:cstheme="minorHAnsi"/>
                <w:i/>
                <w:iCs/>
              </w:rPr>
              <w:t>сала</w:t>
            </w:r>
            <w:proofErr w:type="spellEnd"/>
            <w:r w:rsidRPr="00C60633">
              <w:rPr>
                <w:rFonts w:cstheme="minorHAnsi"/>
                <w:i/>
                <w:iCs/>
              </w:rPr>
              <w:t xml:space="preserve">, </w:t>
            </w:r>
            <w:proofErr w:type="spellStart"/>
            <w:r w:rsidRPr="00C60633">
              <w:rPr>
                <w:rFonts w:cstheme="minorHAnsi"/>
                <w:i/>
                <w:iCs/>
              </w:rPr>
              <w:t>атлетска</w:t>
            </w:r>
            <w:proofErr w:type="spellEnd"/>
            <w:r w:rsidRPr="00C60633">
              <w:rPr>
                <w:rFonts w:cstheme="minorHAnsi"/>
                <w:i/>
                <w:iCs/>
              </w:rPr>
              <w:t xml:space="preserve"> </w:t>
            </w:r>
            <w:proofErr w:type="spellStart"/>
            <w:r w:rsidRPr="00C60633">
              <w:rPr>
                <w:rFonts w:cstheme="minorHAnsi"/>
                <w:i/>
                <w:iCs/>
              </w:rPr>
              <w:t>стаза</w:t>
            </w:r>
            <w:proofErr w:type="spellEnd"/>
            <w:r w:rsidRPr="00C60633">
              <w:rPr>
                <w:rFonts w:cstheme="minorHAnsi"/>
                <w:i/>
                <w:iCs/>
              </w:rPr>
              <w:t xml:space="preserve">, </w:t>
            </w:r>
            <w:proofErr w:type="spellStart"/>
            <w:r w:rsidRPr="00C60633">
              <w:rPr>
                <w:rFonts w:cstheme="minorHAnsi"/>
                <w:i/>
                <w:iCs/>
              </w:rPr>
              <w:t>базен</w:t>
            </w:r>
            <w:proofErr w:type="spellEnd"/>
            <w:r w:rsidRPr="00C60633">
              <w:rPr>
                <w:rFonts w:cstheme="minorHAnsi"/>
                <w:i/>
                <w:iCs/>
              </w:rPr>
              <w:t xml:space="preserve"> и </w:t>
            </w:r>
            <w:proofErr w:type="spellStart"/>
            <w:r w:rsidRPr="00C60633">
              <w:rPr>
                <w:rFonts w:cstheme="minorHAnsi"/>
                <w:i/>
                <w:iCs/>
              </w:rPr>
              <w:t>друго</w:t>
            </w:r>
            <w:proofErr w:type="spellEnd"/>
            <w:r w:rsidRPr="00C60633">
              <w:rPr>
                <w:rFonts w:cstheme="minorHAnsi"/>
                <w:i/>
                <w:iCs/>
              </w:rPr>
              <w:t>)</w:t>
            </w:r>
          </w:p>
        </w:tc>
        <w:tc>
          <w:tcPr>
            <w:tcW w:w="1031" w:type="dxa"/>
            <w:noWrap/>
            <w:vAlign w:val="center"/>
            <w:hideMark/>
          </w:tcPr>
          <w:p w14:paraId="0DBDBD07"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4309655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A81DCD3"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43016E28"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28EBD6C4"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7A9AD5B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721DB3B" w14:textId="77777777" w:rsidTr="00A17714">
        <w:trPr>
          <w:trHeight w:val="864"/>
        </w:trPr>
        <w:tc>
          <w:tcPr>
            <w:tcW w:w="1015" w:type="dxa"/>
            <w:noWrap/>
            <w:hideMark/>
          </w:tcPr>
          <w:p w14:paraId="59B2923D" w14:textId="77777777" w:rsidR="00C60633" w:rsidRPr="00C60633" w:rsidRDefault="00C60633" w:rsidP="00C60633">
            <w:pPr>
              <w:rPr>
                <w:rFonts w:cstheme="minorHAnsi"/>
                <w:i/>
                <w:iCs/>
              </w:rPr>
            </w:pPr>
            <w:r w:rsidRPr="00C60633">
              <w:rPr>
                <w:rFonts w:cstheme="minorHAnsi"/>
                <w:i/>
                <w:iCs/>
              </w:rPr>
              <w:t>1301</w:t>
            </w:r>
          </w:p>
        </w:tc>
        <w:tc>
          <w:tcPr>
            <w:tcW w:w="2530" w:type="dxa"/>
            <w:hideMark/>
          </w:tcPr>
          <w:p w14:paraId="32A11C75" w14:textId="77777777" w:rsidR="00C60633" w:rsidRPr="00C60633" w:rsidRDefault="00C60633">
            <w:pPr>
              <w:rPr>
                <w:rFonts w:cstheme="minorHAnsi"/>
                <w:i/>
                <w:iCs/>
              </w:rPr>
            </w:pPr>
            <w:r w:rsidRPr="00C60633">
              <w:rPr>
                <w:rFonts w:cstheme="minorHAnsi"/>
                <w:i/>
                <w:iCs/>
              </w:rPr>
              <w:t> </w:t>
            </w:r>
          </w:p>
        </w:tc>
        <w:tc>
          <w:tcPr>
            <w:tcW w:w="3492" w:type="dxa"/>
            <w:hideMark/>
          </w:tcPr>
          <w:p w14:paraId="69CD765D"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2.3.5.5.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техничке</w:t>
            </w:r>
            <w:proofErr w:type="spellEnd"/>
            <w:r w:rsidRPr="00C60633">
              <w:rPr>
                <w:rFonts w:cstheme="minorHAnsi"/>
                <w:i/>
                <w:iCs/>
              </w:rPr>
              <w:t xml:space="preserve"> </w:t>
            </w:r>
            <w:proofErr w:type="spellStart"/>
            <w:r w:rsidRPr="00C60633">
              <w:rPr>
                <w:rFonts w:cstheme="minorHAnsi"/>
                <w:i/>
                <w:iCs/>
              </w:rPr>
              <w:t>документацију</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успостављање</w:t>
            </w:r>
            <w:proofErr w:type="spellEnd"/>
            <w:r w:rsidRPr="00C60633">
              <w:rPr>
                <w:rFonts w:cstheme="minorHAnsi"/>
                <w:i/>
                <w:iCs/>
              </w:rPr>
              <w:t xml:space="preserve"> </w:t>
            </w:r>
            <w:proofErr w:type="spellStart"/>
            <w:r w:rsidRPr="00C60633">
              <w:rPr>
                <w:rFonts w:cstheme="minorHAnsi"/>
                <w:i/>
                <w:iCs/>
              </w:rPr>
              <w:t>нових</w:t>
            </w:r>
            <w:proofErr w:type="spellEnd"/>
            <w:r w:rsidRPr="00C60633">
              <w:rPr>
                <w:rFonts w:cstheme="minorHAnsi"/>
                <w:i/>
                <w:iCs/>
              </w:rPr>
              <w:t xml:space="preserve"> </w:t>
            </w:r>
            <w:proofErr w:type="spellStart"/>
            <w:r w:rsidRPr="00C60633">
              <w:rPr>
                <w:rFonts w:cstheme="minorHAnsi"/>
                <w:i/>
                <w:iCs/>
              </w:rPr>
              <w:t>бициклистичких</w:t>
            </w:r>
            <w:proofErr w:type="spellEnd"/>
            <w:r w:rsidRPr="00C60633">
              <w:rPr>
                <w:rFonts w:cstheme="minorHAnsi"/>
                <w:i/>
                <w:iCs/>
              </w:rPr>
              <w:t xml:space="preserve"> </w:t>
            </w:r>
            <w:proofErr w:type="spellStart"/>
            <w:r w:rsidRPr="00C60633">
              <w:rPr>
                <w:rFonts w:cstheme="minorHAnsi"/>
                <w:i/>
                <w:iCs/>
              </w:rPr>
              <w:t>стаза</w:t>
            </w:r>
            <w:proofErr w:type="spellEnd"/>
            <w:r w:rsidRPr="00C60633">
              <w:rPr>
                <w:rFonts w:cstheme="minorHAnsi"/>
                <w:i/>
                <w:iCs/>
              </w:rPr>
              <w:t xml:space="preserve"> и </w:t>
            </w:r>
            <w:proofErr w:type="spellStart"/>
            <w:r w:rsidRPr="00C60633">
              <w:rPr>
                <w:rFonts w:cstheme="minorHAnsi"/>
                <w:i/>
                <w:iCs/>
              </w:rPr>
              <w:t>реконструкција</w:t>
            </w:r>
            <w:proofErr w:type="spellEnd"/>
            <w:r w:rsidRPr="00C60633">
              <w:rPr>
                <w:rFonts w:cstheme="minorHAnsi"/>
                <w:i/>
                <w:iCs/>
              </w:rPr>
              <w:t xml:space="preserve"> </w:t>
            </w:r>
            <w:proofErr w:type="spellStart"/>
            <w:r w:rsidRPr="00C60633">
              <w:rPr>
                <w:rFonts w:cstheme="minorHAnsi"/>
                <w:i/>
                <w:iCs/>
              </w:rPr>
              <w:t>бициклистичке</w:t>
            </w:r>
            <w:proofErr w:type="spellEnd"/>
            <w:r w:rsidRPr="00C60633">
              <w:rPr>
                <w:rFonts w:cstheme="minorHAnsi"/>
                <w:i/>
                <w:iCs/>
              </w:rPr>
              <w:t xml:space="preserve"> </w:t>
            </w:r>
            <w:proofErr w:type="spellStart"/>
            <w:r w:rsidRPr="00C60633">
              <w:rPr>
                <w:rFonts w:cstheme="minorHAnsi"/>
                <w:i/>
                <w:iCs/>
              </w:rPr>
              <w:t>стазе</w:t>
            </w:r>
            <w:proofErr w:type="spellEnd"/>
            <w:r w:rsidRPr="00C60633">
              <w:rPr>
                <w:rFonts w:cstheme="minorHAnsi"/>
                <w:i/>
                <w:iCs/>
              </w:rPr>
              <w:t xml:space="preserve"> </w:t>
            </w:r>
            <w:proofErr w:type="spellStart"/>
            <w:r w:rsidRPr="00C60633">
              <w:rPr>
                <w:rFonts w:cstheme="minorHAnsi"/>
                <w:i/>
                <w:iCs/>
              </w:rPr>
              <w:t>Еуро</w:t>
            </w:r>
            <w:proofErr w:type="spellEnd"/>
            <w:r w:rsidRPr="00C60633">
              <w:rPr>
                <w:rFonts w:cstheme="minorHAnsi"/>
                <w:i/>
                <w:iCs/>
              </w:rPr>
              <w:t xml:space="preserve"> </w:t>
            </w:r>
            <w:proofErr w:type="spellStart"/>
            <w:r w:rsidRPr="00C60633">
              <w:rPr>
                <w:rFonts w:cstheme="minorHAnsi"/>
                <w:i/>
                <w:iCs/>
              </w:rPr>
              <w:t>Вело</w:t>
            </w:r>
            <w:proofErr w:type="spellEnd"/>
            <w:r w:rsidRPr="00C60633">
              <w:rPr>
                <w:rFonts w:cstheme="minorHAnsi"/>
                <w:i/>
                <w:iCs/>
              </w:rPr>
              <w:t xml:space="preserve"> 6</w:t>
            </w:r>
          </w:p>
        </w:tc>
        <w:tc>
          <w:tcPr>
            <w:tcW w:w="1031" w:type="dxa"/>
            <w:noWrap/>
            <w:vAlign w:val="center"/>
            <w:hideMark/>
          </w:tcPr>
          <w:p w14:paraId="0A42C107"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3DF3EAF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189826F"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235DB67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D2DBA69"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3E553D6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64485166" w14:textId="77777777" w:rsidTr="00A17714">
        <w:trPr>
          <w:trHeight w:val="576"/>
        </w:trPr>
        <w:tc>
          <w:tcPr>
            <w:tcW w:w="1015" w:type="dxa"/>
            <w:noWrap/>
            <w:hideMark/>
          </w:tcPr>
          <w:p w14:paraId="18E44A77" w14:textId="77777777" w:rsidR="00C60633" w:rsidRPr="00C60633" w:rsidRDefault="00C60633" w:rsidP="00C60633">
            <w:pPr>
              <w:rPr>
                <w:rFonts w:cstheme="minorHAnsi"/>
                <w:i/>
                <w:iCs/>
              </w:rPr>
            </w:pPr>
            <w:r w:rsidRPr="00C60633">
              <w:rPr>
                <w:rFonts w:cstheme="minorHAnsi"/>
                <w:i/>
                <w:iCs/>
              </w:rPr>
              <w:t>1301</w:t>
            </w:r>
          </w:p>
        </w:tc>
        <w:tc>
          <w:tcPr>
            <w:tcW w:w="2530" w:type="dxa"/>
            <w:hideMark/>
          </w:tcPr>
          <w:p w14:paraId="09097D84" w14:textId="77777777" w:rsidR="00C60633" w:rsidRPr="00C60633" w:rsidRDefault="00C60633">
            <w:pPr>
              <w:rPr>
                <w:rFonts w:cstheme="minorHAnsi"/>
                <w:i/>
                <w:iCs/>
              </w:rPr>
            </w:pPr>
            <w:r w:rsidRPr="00C60633">
              <w:rPr>
                <w:rFonts w:cstheme="minorHAnsi"/>
                <w:i/>
                <w:iCs/>
              </w:rPr>
              <w:t> </w:t>
            </w:r>
          </w:p>
        </w:tc>
        <w:tc>
          <w:tcPr>
            <w:tcW w:w="3492" w:type="dxa"/>
            <w:hideMark/>
          </w:tcPr>
          <w:p w14:paraId="4C20F2F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2.3.5.6. </w:t>
            </w:r>
            <w:proofErr w:type="spellStart"/>
            <w:r w:rsidRPr="00C60633">
              <w:rPr>
                <w:rFonts w:cstheme="minorHAnsi"/>
                <w:i/>
                <w:iCs/>
              </w:rPr>
              <w:t>Инвестиционо</w:t>
            </w:r>
            <w:proofErr w:type="spellEnd"/>
            <w:r w:rsidRPr="00C60633">
              <w:rPr>
                <w:rFonts w:cstheme="minorHAnsi"/>
                <w:i/>
                <w:iCs/>
              </w:rPr>
              <w:t xml:space="preserve"> </w:t>
            </w:r>
            <w:proofErr w:type="spellStart"/>
            <w:r w:rsidRPr="00C60633">
              <w:rPr>
                <w:rFonts w:cstheme="minorHAnsi"/>
                <w:i/>
                <w:iCs/>
              </w:rPr>
              <w:t>одржавање</w:t>
            </w:r>
            <w:proofErr w:type="spellEnd"/>
            <w:r w:rsidRPr="00C60633">
              <w:rPr>
                <w:rFonts w:cstheme="minorHAnsi"/>
                <w:i/>
                <w:iCs/>
              </w:rPr>
              <w:t xml:space="preserve"> </w:t>
            </w:r>
            <w:proofErr w:type="spellStart"/>
            <w:r w:rsidRPr="00C60633">
              <w:rPr>
                <w:rFonts w:cstheme="minorHAnsi"/>
                <w:i/>
                <w:iCs/>
              </w:rPr>
              <w:t>постојећих</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и </w:t>
            </w:r>
            <w:proofErr w:type="spellStart"/>
            <w:r w:rsidRPr="00C60633">
              <w:rPr>
                <w:rFonts w:cstheme="minorHAnsi"/>
                <w:i/>
                <w:iCs/>
              </w:rPr>
              <w:t>простора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спорт</w:t>
            </w:r>
            <w:proofErr w:type="spellEnd"/>
            <w:r w:rsidRPr="00C60633">
              <w:rPr>
                <w:rFonts w:cstheme="minorHAnsi"/>
                <w:i/>
                <w:iCs/>
              </w:rPr>
              <w:t xml:space="preserve"> и </w:t>
            </w:r>
            <w:proofErr w:type="spellStart"/>
            <w:r w:rsidRPr="00C60633">
              <w:rPr>
                <w:rFonts w:cstheme="minorHAnsi"/>
                <w:i/>
                <w:iCs/>
              </w:rPr>
              <w:t>рекреацију</w:t>
            </w:r>
            <w:proofErr w:type="spellEnd"/>
          </w:p>
        </w:tc>
        <w:tc>
          <w:tcPr>
            <w:tcW w:w="1031" w:type="dxa"/>
            <w:noWrap/>
            <w:vAlign w:val="center"/>
            <w:hideMark/>
          </w:tcPr>
          <w:p w14:paraId="2715C88C" w14:textId="77777777" w:rsidR="00C60633" w:rsidRPr="00C60633" w:rsidRDefault="00C60633" w:rsidP="002D36FB">
            <w:pPr>
              <w:jc w:val="right"/>
              <w:rPr>
                <w:rFonts w:cstheme="minorHAnsi"/>
                <w:i/>
                <w:iCs/>
              </w:rPr>
            </w:pPr>
            <w:r w:rsidRPr="00C60633">
              <w:rPr>
                <w:rFonts w:cstheme="minorHAnsi"/>
                <w:i/>
                <w:iCs/>
              </w:rPr>
              <w:t> </w:t>
            </w:r>
          </w:p>
        </w:tc>
        <w:tc>
          <w:tcPr>
            <w:tcW w:w="987" w:type="dxa"/>
            <w:noWrap/>
            <w:vAlign w:val="center"/>
            <w:hideMark/>
          </w:tcPr>
          <w:p w14:paraId="09BB5C09"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3C66915"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DBA4417"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DD2EAC5"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6F8534D2"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5192C16" w14:textId="77777777" w:rsidTr="00A17714">
        <w:trPr>
          <w:trHeight w:val="576"/>
        </w:trPr>
        <w:tc>
          <w:tcPr>
            <w:tcW w:w="1015" w:type="dxa"/>
            <w:noWrap/>
            <w:hideMark/>
          </w:tcPr>
          <w:p w14:paraId="4567B2A9" w14:textId="77777777" w:rsidR="00C60633" w:rsidRPr="00C60633" w:rsidRDefault="00C60633" w:rsidP="00C60633">
            <w:pPr>
              <w:rPr>
                <w:rFonts w:cstheme="minorHAnsi"/>
              </w:rPr>
            </w:pPr>
            <w:r w:rsidRPr="00C60633">
              <w:rPr>
                <w:rFonts w:cstheme="minorHAnsi"/>
              </w:rPr>
              <w:t>1301</w:t>
            </w:r>
          </w:p>
        </w:tc>
        <w:tc>
          <w:tcPr>
            <w:tcW w:w="2530" w:type="dxa"/>
            <w:hideMark/>
          </w:tcPr>
          <w:p w14:paraId="363DD9DB" w14:textId="77777777" w:rsidR="00C60633" w:rsidRPr="00C60633" w:rsidRDefault="00C60633">
            <w:pPr>
              <w:rPr>
                <w:rFonts w:cstheme="minorHAnsi"/>
              </w:rPr>
            </w:pPr>
            <w:r w:rsidRPr="00C60633">
              <w:rPr>
                <w:rFonts w:cstheme="minorHAnsi"/>
              </w:rPr>
              <w:t> </w:t>
            </w:r>
          </w:p>
        </w:tc>
        <w:tc>
          <w:tcPr>
            <w:tcW w:w="3492" w:type="dxa"/>
            <w:hideMark/>
          </w:tcPr>
          <w:p w14:paraId="7DDB85F0"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2.4.7: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развоја</w:t>
            </w:r>
            <w:proofErr w:type="spellEnd"/>
            <w:r w:rsidRPr="00C60633">
              <w:rPr>
                <w:rFonts w:cstheme="minorHAnsi"/>
              </w:rPr>
              <w:t xml:space="preserve"> </w:t>
            </w:r>
            <w:proofErr w:type="spellStart"/>
            <w:r w:rsidRPr="00C60633">
              <w:rPr>
                <w:rFonts w:cstheme="minorHAnsi"/>
              </w:rPr>
              <w:t>спорта</w:t>
            </w:r>
            <w:proofErr w:type="spellEnd"/>
            <w:r w:rsidRPr="00C60633">
              <w:rPr>
                <w:rFonts w:cstheme="minorHAnsi"/>
              </w:rPr>
              <w:t xml:space="preserve"> и </w:t>
            </w:r>
            <w:proofErr w:type="spellStart"/>
            <w:r w:rsidRPr="00C60633">
              <w:rPr>
                <w:rFonts w:cstheme="minorHAnsi"/>
              </w:rPr>
              <w:t>омладине</w:t>
            </w:r>
            <w:proofErr w:type="spellEnd"/>
          </w:p>
        </w:tc>
        <w:tc>
          <w:tcPr>
            <w:tcW w:w="1031" w:type="dxa"/>
            <w:noWrap/>
            <w:vAlign w:val="center"/>
            <w:hideMark/>
          </w:tcPr>
          <w:p w14:paraId="69AE5127" w14:textId="77777777" w:rsidR="00C60633" w:rsidRPr="00C60633" w:rsidRDefault="00C60633" w:rsidP="002D36FB">
            <w:pPr>
              <w:jc w:val="right"/>
              <w:rPr>
                <w:rFonts w:cstheme="minorHAnsi"/>
              </w:rPr>
            </w:pPr>
            <w:r w:rsidRPr="00C60633">
              <w:rPr>
                <w:rFonts w:cstheme="minorHAnsi"/>
              </w:rPr>
              <w:t> </w:t>
            </w:r>
          </w:p>
        </w:tc>
        <w:tc>
          <w:tcPr>
            <w:tcW w:w="987" w:type="dxa"/>
            <w:noWrap/>
            <w:vAlign w:val="center"/>
            <w:hideMark/>
          </w:tcPr>
          <w:p w14:paraId="5F6C46DE"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7E79C99"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6B6F6D4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CC0128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5F92FDA2" w14:textId="77777777" w:rsidR="00C60633" w:rsidRPr="00C60633" w:rsidRDefault="00C60633" w:rsidP="002D36FB">
            <w:pPr>
              <w:jc w:val="right"/>
              <w:rPr>
                <w:rFonts w:cstheme="minorHAnsi"/>
              </w:rPr>
            </w:pPr>
            <w:r w:rsidRPr="00C60633">
              <w:rPr>
                <w:rFonts w:cstheme="minorHAnsi"/>
              </w:rPr>
              <w:t> </w:t>
            </w:r>
          </w:p>
        </w:tc>
      </w:tr>
      <w:tr w:rsidR="00A17714" w:rsidRPr="00C60633" w14:paraId="6943DD40" w14:textId="77777777" w:rsidTr="00A17714">
        <w:trPr>
          <w:trHeight w:val="576"/>
        </w:trPr>
        <w:tc>
          <w:tcPr>
            <w:tcW w:w="1015" w:type="dxa"/>
            <w:noWrap/>
            <w:hideMark/>
          </w:tcPr>
          <w:p w14:paraId="51BD019C" w14:textId="77777777" w:rsidR="00C60633" w:rsidRPr="00C60633" w:rsidRDefault="00C60633" w:rsidP="00C60633">
            <w:pPr>
              <w:rPr>
                <w:rFonts w:cstheme="minorHAnsi"/>
                <w:i/>
                <w:iCs/>
              </w:rPr>
            </w:pPr>
            <w:r w:rsidRPr="00C60633">
              <w:rPr>
                <w:rFonts w:cstheme="minorHAnsi"/>
                <w:i/>
                <w:iCs/>
              </w:rPr>
              <w:t>1301</w:t>
            </w:r>
          </w:p>
        </w:tc>
        <w:tc>
          <w:tcPr>
            <w:tcW w:w="2530" w:type="dxa"/>
            <w:hideMark/>
          </w:tcPr>
          <w:p w14:paraId="5AF3B1A9" w14:textId="77777777" w:rsidR="00C60633" w:rsidRPr="00C60633" w:rsidRDefault="00C60633">
            <w:pPr>
              <w:rPr>
                <w:rFonts w:cstheme="minorHAnsi"/>
                <w:i/>
                <w:iCs/>
              </w:rPr>
            </w:pPr>
            <w:r w:rsidRPr="00C60633">
              <w:rPr>
                <w:rFonts w:cstheme="minorHAnsi"/>
                <w:i/>
                <w:iCs/>
              </w:rPr>
              <w:t> </w:t>
            </w:r>
          </w:p>
        </w:tc>
        <w:tc>
          <w:tcPr>
            <w:tcW w:w="3492" w:type="dxa"/>
            <w:hideMark/>
          </w:tcPr>
          <w:p w14:paraId="51F38120" w14:textId="10E02725"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2.4.7.5. </w:t>
            </w:r>
            <w:proofErr w:type="spellStart"/>
            <w:r w:rsidRPr="00C60633">
              <w:rPr>
                <w:rFonts w:cstheme="minorHAnsi"/>
                <w:i/>
                <w:iCs/>
              </w:rPr>
              <w:t>Реализација</w:t>
            </w:r>
            <w:proofErr w:type="spellEnd"/>
            <w:r w:rsidRPr="00C60633">
              <w:rPr>
                <w:rFonts w:cstheme="minorHAnsi"/>
                <w:i/>
                <w:iCs/>
              </w:rPr>
              <w:t xml:space="preserve"> </w:t>
            </w:r>
            <w:proofErr w:type="spellStart"/>
            <w:r w:rsidRPr="00C60633">
              <w:rPr>
                <w:rFonts w:cstheme="minorHAnsi"/>
                <w:i/>
                <w:iCs/>
              </w:rPr>
              <w:t>решења</w:t>
            </w:r>
            <w:proofErr w:type="spellEnd"/>
            <w:r w:rsidRPr="00C60633">
              <w:rPr>
                <w:rFonts w:cstheme="minorHAnsi"/>
                <w:i/>
                <w:iCs/>
              </w:rPr>
              <w:t xml:space="preserve"> </w:t>
            </w:r>
            <w:proofErr w:type="spellStart"/>
            <w:r w:rsidRPr="00C60633">
              <w:rPr>
                <w:rFonts w:cstheme="minorHAnsi"/>
                <w:i/>
                <w:iCs/>
              </w:rPr>
              <w:t>простора</w:t>
            </w:r>
            <w:proofErr w:type="spellEnd"/>
            <w:r w:rsidRPr="00C60633">
              <w:rPr>
                <w:rFonts w:cstheme="minorHAnsi"/>
                <w:i/>
                <w:iCs/>
              </w:rPr>
              <w:t xml:space="preserve"> "</w:t>
            </w:r>
            <w:proofErr w:type="spellStart"/>
            <w:r w:rsidRPr="00C60633">
              <w:rPr>
                <w:rFonts w:cstheme="minorHAnsi"/>
                <w:i/>
                <w:iCs/>
              </w:rPr>
              <w:t>Малог</w:t>
            </w:r>
            <w:proofErr w:type="spellEnd"/>
            <w:r w:rsidRPr="00C60633">
              <w:rPr>
                <w:rFonts w:cstheme="minorHAnsi"/>
                <w:i/>
                <w:iCs/>
              </w:rPr>
              <w:t xml:space="preserve"> </w:t>
            </w:r>
            <w:proofErr w:type="spellStart"/>
            <w:r w:rsidRPr="00C60633">
              <w:rPr>
                <w:rFonts w:cstheme="minorHAnsi"/>
                <w:i/>
                <w:iCs/>
              </w:rPr>
              <w:t>клуба</w:t>
            </w:r>
            <w:proofErr w:type="spellEnd"/>
            <w:r w:rsidRPr="00C60633">
              <w:rPr>
                <w:rFonts w:cstheme="minorHAnsi"/>
                <w:i/>
                <w:iCs/>
              </w:rPr>
              <w:t xml:space="preserve">" </w:t>
            </w:r>
            <w:proofErr w:type="spellStart"/>
            <w:r w:rsidRPr="00C60633">
              <w:rPr>
                <w:rFonts w:cstheme="minorHAnsi"/>
                <w:i/>
                <w:iCs/>
              </w:rPr>
              <w:lastRenderedPageBreak/>
              <w:t>за</w:t>
            </w:r>
            <w:proofErr w:type="spellEnd"/>
            <w:r w:rsidRPr="00C60633">
              <w:rPr>
                <w:rFonts w:cstheme="minorHAnsi"/>
                <w:i/>
                <w:iCs/>
              </w:rPr>
              <w:t xml:space="preserve"> </w:t>
            </w:r>
            <w:proofErr w:type="spellStart"/>
            <w:r w:rsidRPr="00C60633">
              <w:rPr>
                <w:rFonts w:cstheme="minorHAnsi"/>
                <w:i/>
                <w:iCs/>
              </w:rPr>
              <w:t>развој</w:t>
            </w:r>
            <w:proofErr w:type="spellEnd"/>
            <w:r w:rsidRPr="00C60633">
              <w:rPr>
                <w:rFonts w:cstheme="minorHAnsi"/>
                <w:i/>
                <w:iCs/>
              </w:rPr>
              <w:t xml:space="preserve"> </w:t>
            </w:r>
            <w:proofErr w:type="spellStart"/>
            <w:r w:rsidRPr="00C60633">
              <w:rPr>
                <w:rFonts w:cstheme="minorHAnsi"/>
                <w:i/>
                <w:iCs/>
              </w:rPr>
              <w:t>младих</w:t>
            </w:r>
            <w:proofErr w:type="spellEnd"/>
            <w:r w:rsidRPr="00C60633">
              <w:rPr>
                <w:rFonts w:cstheme="minorHAnsi"/>
                <w:i/>
                <w:iCs/>
              </w:rPr>
              <w:t xml:space="preserve"> </w:t>
            </w:r>
            <w:proofErr w:type="spellStart"/>
            <w:r w:rsidRPr="00C60633">
              <w:rPr>
                <w:rFonts w:cstheme="minorHAnsi"/>
                <w:i/>
                <w:iCs/>
              </w:rPr>
              <w:t>уметничких</w:t>
            </w:r>
            <w:proofErr w:type="spellEnd"/>
            <w:r w:rsidRPr="00C60633">
              <w:rPr>
                <w:rFonts w:cstheme="minorHAnsi"/>
                <w:i/>
                <w:iCs/>
              </w:rPr>
              <w:t xml:space="preserve"> </w:t>
            </w:r>
            <w:proofErr w:type="spellStart"/>
            <w:r w:rsidRPr="00C60633">
              <w:rPr>
                <w:rFonts w:cstheme="minorHAnsi"/>
                <w:i/>
                <w:iCs/>
              </w:rPr>
              <w:t>талената</w:t>
            </w:r>
            <w:proofErr w:type="spellEnd"/>
          </w:p>
        </w:tc>
        <w:tc>
          <w:tcPr>
            <w:tcW w:w="1031" w:type="dxa"/>
            <w:noWrap/>
            <w:vAlign w:val="center"/>
            <w:hideMark/>
          </w:tcPr>
          <w:p w14:paraId="05AD9593" w14:textId="77777777" w:rsidR="00C60633" w:rsidRPr="00C60633" w:rsidRDefault="00C60633" w:rsidP="002D36FB">
            <w:pPr>
              <w:jc w:val="right"/>
              <w:rPr>
                <w:rFonts w:cstheme="minorHAnsi"/>
                <w:i/>
                <w:iCs/>
              </w:rPr>
            </w:pPr>
            <w:r w:rsidRPr="00C60633">
              <w:rPr>
                <w:rFonts w:cstheme="minorHAnsi"/>
                <w:i/>
                <w:iCs/>
              </w:rPr>
              <w:lastRenderedPageBreak/>
              <w:t>0</w:t>
            </w:r>
          </w:p>
        </w:tc>
        <w:tc>
          <w:tcPr>
            <w:tcW w:w="987" w:type="dxa"/>
            <w:noWrap/>
            <w:vAlign w:val="center"/>
            <w:hideMark/>
          </w:tcPr>
          <w:p w14:paraId="6F4FDFEC"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64E516D"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6596A3A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F1039F1"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0C8BC652"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4A241A51" w14:textId="77777777" w:rsidTr="00A17714">
        <w:trPr>
          <w:trHeight w:val="576"/>
        </w:trPr>
        <w:tc>
          <w:tcPr>
            <w:tcW w:w="1015" w:type="dxa"/>
            <w:noWrap/>
            <w:hideMark/>
          </w:tcPr>
          <w:p w14:paraId="6B8BD98E" w14:textId="77777777" w:rsidR="00C60633" w:rsidRPr="00C60633" w:rsidRDefault="00C60633" w:rsidP="00C60633">
            <w:pPr>
              <w:rPr>
                <w:rFonts w:cstheme="minorHAnsi"/>
                <w:b/>
                <w:bCs/>
              </w:rPr>
            </w:pPr>
            <w:r w:rsidRPr="00C60633">
              <w:rPr>
                <w:rFonts w:cstheme="minorHAnsi"/>
                <w:b/>
                <w:bCs/>
              </w:rPr>
              <w:t>0602</w:t>
            </w:r>
          </w:p>
        </w:tc>
        <w:tc>
          <w:tcPr>
            <w:tcW w:w="2530" w:type="dxa"/>
            <w:hideMark/>
          </w:tcPr>
          <w:p w14:paraId="6F261FB5"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15: </w:t>
            </w:r>
            <w:proofErr w:type="spellStart"/>
            <w:r w:rsidRPr="00C60633">
              <w:rPr>
                <w:rFonts w:cstheme="minorHAnsi"/>
                <w:b/>
                <w:bCs/>
              </w:rPr>
              <w:t>Опште</w:t>
            </w:r>
            <w:proofErr w:type="spellEnd"/>
            <w:r w:rsidRPr="00C60633">
              <w:rPr>
                <w:rFonts w:cstheme="minorHAnsi"/>
                <w:b/>
                <w:bCs/>
              </w:rPr>
              <w:t xml:space="preserve"> </w:t>
            </w:r>
            <w:proofErr w:type="spellStart"/>
            <w:r w:rsidRPr="00C60633">
              <w:rPr>
                <w:rFonts w:cstheme="minorHAnsi"/>
                <w:b/>
                <w:bCs/>
              </w:rPr>
              <w:t>услуге</w:t>
            </w:r>
            <w:proofErr w:type="spellEnd"/>
            <w:r w:rsidRPr="00C60633">
              <w:rPr>
                <w:rFonts w:cstheme="minorHAnsi"/>
                <w:b/>
                <w:bCs/>
              </w:rPr>
              <w:t xml:space="preserve"> </w:t>
            </w:r>
            <w:proofErr w:type="spellStart"/>
            <w:r w:rsidRPr="00C60633">
              <w:rPr>
                <w:rFonts w:cstheme="minorHAnsi"/>
                <w:b/>
                <w:bCs/>
              </w:rPr>
              <w:t>локалне</w:t>
            </w:r>
            <w:proofErr w:type="spellEnd"/>
            <w:r w:rsidRPr="00C60633">
              <w:rPr>
                <w:rFonts w:cstheme="minorHAnsi"/>
                <w:b/>
                <w:bCs/>
              </w:rPr>
              <w:t xml:space="preserve"> </w:t>
            </w:r>
            <w:proofErr w:type="spellStart"/>
            <w:r w:rsidRPr="00C60633">
              <w:rPr>
                <w:rFonts w:cstheme="minorHAnsi"/>
                <w:b/>
                <w:bCs/>
              </w:rPr>
              <w:t>самоуправе</w:t>
            </w:r>
            <w:proofErr w:type="spellEnd"/>
          </w:p>
        </w:tc>
        <w:tc>
          <w:tcPr>
            <w:tcW w:w="3492" w:type="dxa"/>
            <w:noWrap/>
            <w:hideMark/>
          </w:tcPr>
          <w:p w14:paraId="249B5E2A"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77782B06" w14:textId="77777777" w:rsidR="00C60633" w:rsidRPr="00C60633" w:rsidRDefault="00C60633" w:rsidP="002D36FB">
            <w:pPr>
              <w:jc w:val="right"/>
              <w:rPr>
                <w:rFonts w:cstheme="minorHAnsi"/>
              </w:rPr>
            </w:pPr>
            <w:r w:rsidRPr="00C60633">
              <w:rPr>
                <w:rFonts w:cstheme="minorHAnsi"/>
              </w:rPr>
              <w:t>14.250</w:t>
            </w:r>
          </w:p>
        </w:tc>
        <w:tc>
          <w:tcPr>
            <w:tcW w:w="987" w:type="dxa"/>
            <w:noWrap/>
            <w:vAlign w:val="center"/>
            <w:hideMark/>
          </w:tcPr>
          <w:p w14:paraId="5817871B"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19A6EF74" w14:textId="77777777" w:rsidR="00C60633" w:rsidRPr="00C60633" w:rsidRDefault="00C60633" w:rsidP="002D36FB">
            <w:pPr>
              <w:jc w:val="right"/>
              <w:rPr>
                <w:rFonts w:cstheme="minorHAnsi"/>
              </w:rPr>
            </w:pPr>
            <w:r w:rsidRPr="00C60633">
              <w:rPr>
                <w:rFonts w:cstheme="minorHAnsi"/>
              </w:rPr>
              <w:t>13.750</w:t>
            </w:r>
          </w:p>
        </w:tc>
        <w:tc>
          <w:tcPr>
            <w:tcW w:w="1027" w:type="dxa"/>
            <w:noWrap/>
            <w:vAlign w:val="center"/>
            <w:hideMark/>
          </w:tcPr>
          <w:p w14:paraId="343CE40C"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1F056EF6" w14:textId="77777777" w:rsidR="00C60633" w:rsidRPr="00C60633" w:rsidRDefault="00C60633" w:rsidP="002D36FB">
            <w:pPr>
              <w:jc w:val="right"/>
              <w:rPr>
                <w:rFonts w:cstheme="minorHAnsi"/>
              </w:rPr>
            </w:pPr>
            <w:r w:rsidRPr="00C60633">
              <w:rPr>
                <w:rFonts w:cstheme="minorHAnsi"/>
              </w:rPr>
              <w:t>13.755</w:t>
            </w:r>
          </w:p>
        </w:tc>
        <w:tc>
          <w:tcPr>
            <w:tcW w:w="1025" w:type="dxa"/>
            <w:noWrap/>
            <w:vAlign w:val="center"/>
            <w:hideMark/>
          </w:tcPr>
          <w:p w14:paraId="2E7E9B99" w14:textId="77777777" w:rsidR="00C60633" w:rsidRPr="00C60633" w:rsidRDefault="00C60633" w:rsidP="002D36FB">
            <w:pPr>
              <w:jc w:val="right"/>
              <w:rPr>
                <w:rFonts w:cstheme="minorHAnsi"/>
              </w:rPr>
            </w:pPr>
            <w:r w:rsidRPr="00C60633">
              <w:rPr>
                <w:rFonts w:cstheme="minorHAnsi"/>
              </w:rPr>
              <w:t>0</w:t>
            </w:r>
          </w:p>
        </w:tc>
      </w:tr>
      <w:tr w:rsidR="0042186A" w:rsidRPr="00C60633" w14:paraId="01471575" w14:textId="77777777" w:rsidTr="00A17714">
        <w:trPr>
          <w:trHeight w:val="576"/>
        </w:trPr>
        <w:tc>
          <w:tcPr>
            <w:tcW w:w="1015" w:type="dxa"/>
            <w:noWrap/>
            <w:hideMark/>
          </w:tcPr>
          <w:p w14:paraId="6612782E" w14:textId="77777777" w:rsidR="00C60633" w:rsidRPr="00C60633" w:rsidRDefault="00C60633" w:rsidP="00C60633">
            <w:pPr>
              <w:rPr>
                <w:rFonts w:cstheme="minorHAnsi"/>
              </w:rPr>
            </w:pPr>
            <w:r w:rsidRPr="00C60633">
              <w:rPr>
                <w:rFonts w:cstheme="minorHAnsi"/>
              </w:rPr>
              <w:t>0602-0007</w:t>
            </w:r>
          </w:p>
        </w:tc>
        <w:tc>
          <w:tcPr>
            <w:tcW w:w="2530" w:type="dxa"/>
            <w:hideMark/>
          </w:tcPr>
          <w:p w14:paraId="6D9965FC"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Фунционисање</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савета</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мањина</w:t>
            </w:r>
            <w:proofErr w:type="spellEnd"/>
          </w:p>
        </w:tc>
        <w:tc>
          <w:tcPr>
            <w:tcW w:w="3492" w:type="dxa"/>
            <w:hideMark/>
          </w:tcPr>
          <w:p w14:paraId="30EA5641"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2.4.1: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предшколског</w:t>
            </w:r>
            <w:proofErr w:type="spellEnd"/>
            <w:r w:rsidRPr="00C60633">
              <w:rPr>
                <w:rFonts w:cstheme="minorHAnsi"/>
              </w:rPr>
              <w:t xml:space="preserve"> </w:t>
            </w:r>
            <w:proofErr w:type="spellStart"/>
            <w:r w:rsidRPr="00C60633">
              <w:rPr>
                <w:rFonts w:cstheme="minorHAnsi"/>
              </w:rPr>
              <w:t>васпитања</w:t>
            </w:r>
            <w:proofErr w:type="spellEnd"/>
          </w:p>
        </w:tc>
        <w:tc>
          <w:tcPr>
            <w:tcW w:w="1031" w:type="dxa"/>
            <w:noWrap/>
            <w:vAlign w:val="center"/>
            <w:hideMark/>
          </w:tcPr>
          <w:p w14:paraId="28FBD00F" w14:textId="77777777" w:rsidR="00C60633" w:rsidRPr="00C60633" w:rsidRDefault="00C60633" w:rsidP="002D36FB">
            <w:pPr>
              <w:jc w:val="right"/>
              <w:rPr>
                <w:rFonts w:cstheme="minorHAnsi"/>
              </w:rPr>
            </w:pPr>
            <w:r w:rsidRPr="00C60633">
              <w:rPr>
                <w:rFonts w:cstheme="minorHAnsi"/>
              </w:rPr>
              <w:t>50</w:t>
            </w:r>
          </w:p>
        </w:tc>
        <w:tc>
          <w:tcPr>
            <w:tcW w:w="987" w:type="dxa"/>
            <w:noWrap/>
            <w:vAlign w:val="center"/>
            <w:hideMark/>
          </w:tcPr>
          <w:p w14:paraId="5F699E1F"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71E400D2" w14:textId="77777777" w:rsidR="00C60633" w:rsidRPr="00C60633" w:rsidRDefault="00C60633" w:rsidP="002D36FB">
            <w:pPr>
              <w:jc w:val="right"/>
              <w:rPr>
                <w:rFonts w:cstheme="minorHAnsi"/>
              </w:rPr>
            </w:pPr>
            <w:r w:rsidRPr="00C60633">
              <w:rPr>
                <w:rFonts w:cstheme="minorHAnsi"/>
              </w:rPr>
              <w:t>50</w:t>
            </w:r>
          </w:p>
        </w:tc>
        <w:tc>
          <w:tcPr>
            <w:tcW w:w="1027" w:type="dxa"/>
            <w:noWrap/>
            <w:vAlign w:val="center"/>
            <w:hideMark/>
          </w:tcPr>
          <w:p w14:paraId="53007844"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412ABD5" w14:textId="77777777" w:rsidR="00C60633" w:rsidRPr="00C60633" w:rsidRDefault="00C60633" w:rsidP="002D36FB">
            <w:pPr>
              <w:jc w:val="right"/>
              <w:rPr>
                <w:rFonts w:cstheme="minorHAnsi"/>
              </w:rPr>
            </w:pPr>
            <w:r w:rsidRPr="00C60633">
              <w:rPr>
                <w:rFonts w:cstheme="minorHAnsi"/>
              </w:rPr>
              <w:t>55</w:t>
            </w:r>
          </w:p>
        </w:tc>
        <w:tc>
          <w:tcPr>
            <w:tcW w:w="1025" w:type="dxa"/>
            <w:noWrap/>
            <w:vAlign w:val="center"/>
            <w:hideMark/>
          </w:tcPr>
          <w:p w14:paraId="6B56F021" w14:textId="77777777" w:rsidR="00C60633" w:rsidRPr="00C60633" w:rsidRDefault="00C60633" w:rsidP="002D36FB">
            <w:pPr>
              <w:jc w:val="right"/>
              <w:rPr>
                <w:rFonts w:cstheme="minorHAnsi"/>
              </w:rPr>
            </w:pPr>
            <w:r w:rsidRPr="00C60633">
              <w:rPr>
                <w:rFonts w:cstheme="minorHAnsi"/>
              </w:rPr>
              <w:t> </w:t>
            </w:r>
          </w:p>
        </w:tc>
      </w:tr>
      <w:tr w:rsidR="00A17714" w:rsidRPr="00C60633" w14:paraId="1D5BE07D" w14:textId="77777777" w:rsidTr="00A17714">
        <w:trPr>
          <w:trHeight w:val="576"/>
        </w:trPr>
        <w:tc>
          <w:tcPr>
            <w:tcW w:w="1015" w:type="dxa"/>
            <w:noWrap/>
            <w:hideMark/>
          </w:tcPr>
          <w:p w14:paraId="1F0ED989" w14:textId="77777777" w:rsidR="00C60633" w:rsidRPr="00C60633" w:rsidRDefault="00C60633" w:rsidP="00C60633">
            <w:pPr>
              <w:rPr>
                <w:rFonts w:cstheme="minorHAnsi"/>
                <w:i/>
                <w:iCs/>
              </w:rPr>
            </w:pPr>
            <w:r w:rsidRPr="00C60633">
              <w:rPr>
                <w:rFonts w:cstheme="minorHAnsi"/>
                <w:i/>
                <w:iCs/>
              </w:rPr>
              <w:t>0602-0007</w:t>
            </w:r>
          </w:p>
        </w:tc>
        <w:tc>
          <w:tcPr>
            <w:tcW w:w="2530" w:type="dxa"/>
            <w:hideMark/>
          </w:tcPr>
          <w:p w14:paraId="17BC20CF"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Фунционисање</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савета</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мањина</w:t>
            </w:r>
            <w:proofErr w:type="spellEnd"/>
          </w:p>
        </w:tc>
        <w:tc>
          <w:tcPr>
            <w:tcW w:w="3492" w:type="dxa"/>
            <w:hideMark/>
          </w:tcPr>
          <w:p w14:paraId="2743617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2.4.1.3. </w:t>
            </w:r>
            <w:proofErr w:type="spellStart"/>
            <w:r w:rsidRPr="00C60633">
              <w:rPr>
                <w:rFonts w:cstheme="minorHAnsi"/>
                <w:i/>
                <w:iCs/>
              </w:rPr>
              <w:t>Пројекат</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proofErr w:type="spellStart"/>
            <w:r w:rsidRPr="00C60633">
              <w:rPr>
                <w:rFonts w:cstheme="minorHAnsi"/>
                <w:i/>
                <w:iCs/>
              </w:rPr>
              <w:t>образовања</w:t>
            </w:r>
            <w:proofErr w:type="spellEnd"/>
            <w:r w:rsidRPr="00C60633">
              <w:rPr>
                <w:rFonts w:cstheme="minorHAnsi"/>
                <w:i/>
                <w:iCs/>
              </w:rPr>
              <w:t xml:space="preserve"> </w:t>
            </w:r>
            <w:proofErr w:type="spellStart"/>
            <w:r w:rsidRPr="00C60633">
              <w:rPr>
                <w:rFonts w:cstheme="minorHAnsi"/>
                <w:i/>
                <w:iCs/>
              </w:rPr>
              <w:t>Рома</w:t>
            </w:r>
            <w:proofErr w:type="spellEnd"/>
          </w:p>
        </w:tc>
        <w:tc>
          <w:tcPr>
            <w:tcW w:w="1031" w:type="dxa"/>
            <w:noWrap/>
            <w:vAlign w:val="center"/>
            <w:hideMark/>
          </w:tcPr>
          <w:p w14:paraId="5EFF7752" w14:textId="77777777" w:rsidR="00C60633" w:rsidRPr="00C60633" w:rsidRDefault="00C60633" w:rsidP="002D36FB">
            <w:pPr>
              <w:jc w:val="right"/>
              <w:rPr>
                <w:rFonts w:cstheme="minorHAnsi"/>
                <w:i/>
                <w:iCs/>
              </w:rPr>
            </w:pPr>
            <w:r w:rsidRPr="00C60633">
              <w:rPr>
                <w:rFonts w:cstheme="minorHAnsi"/>
                <w:i/>
                <w:iCs/>
              </w:rPr>
              <w:t>50</w:t>
            </w:r>
          </w:p>
        </w:tc>
        <w:tc>
          <w:tcPr>
            <w:tcW w:w="987" w:type="dxa"/>
            <w:noWrap/>
            <w:vAlign w:val="center"/>
            <w:hideMark/>
          </w:tcPr>
          <w:p w14:paraId="09917FDD"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2DE2EED8" w14:textId="77777777" w:rsidR="00C60633" w:rsidRPr="00C60633" w:rsidRDefault="00C60633" w:rsidP="002D36FB">
            <w:pPr>
              <w:jc w:val="right"/>
              <w:rPr>
                <w:rFonts w:cstheme="minorHAnsi"/>
                <w:i/>
                <w:iCs/>
              </w:rPr>
            </w:pPr>
            <w:r w:rsidRPr="00C60633">
              <w:rPr>
                <w:rFonts w:cstheme="minorHAnsi"/>
                <w:i/>
                <w:iCs/>
              </w:rPr>
              <w:t>50</w:t>
            </w:r>
          </w:p>
        </w:tc>
        <w:tc>
          <w:tcPr>
            <w:tcW w:w="1027" w:type="dxa"/>
            <w:noWrap/>
            <w:vAlign w:val="center"/>
            <w:hideMark/>
          </w:tcPr>
          <w:p w14:paraId="75F198B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07D039E" w14:textId="77777777" w:rsidR="00C60633" w:rsidRPr="00C60633" w:rsidRDefault="00C60633" w:rsidP="002D36FB">
            <w:pPr>
              <w:jc w:val="right"/>
              <w:rPr>
                <w:rFonts w:cstheme="minorHAnsi"/>
                <w:i/>
                <w:iCs/>
              </w:rPr>
            </w:pPr>
            <w:r w:rsidRPr="00C60633">
              <w:rPr>
                <w:rFonts w:cstheme="minorHAnsi"/>
                <w:i/>
                <w:iCs/>
              </w:rPr>
              <w:t>55</w:t>
            </w:r>
          </w:p>
        </w:tc>
        <w:tc>
          <w:tcPr>
            <w:tcW w:w="1025" w:type="dxa"/>
            <w:noWrap/>
            <w:vAlign w:val="center"/>
            <w:hideMark/>
          </w:tcPr>
          <w:p w14:paraId="67009B8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9ADF9BF" w14:textId="77777777" w:rsidTr="00A17714">
        <w:trPr>
          <w:trHeight w:val="672"/>
        </w:trPr>
        <w:tc>
          <w:tcPr>
            <w:tcW w:w="1015" w:type="dxa"/>
            <w:noWrap/>
            <w:hideMark/>
          </w:tcPr>
          <w:p w14:paraId="68BFEFB4" w14:textId="77777777" w:rsidR="00C60633" w:rsidRPr="00C60633" w:rsidRDefault="00C60633" w:rsidP="00C60633">
            <w:pPr>
              <w:rPr>
                <w:rFonts w:cstheme="minorHAnsi"/>
              </w:rPr>
            </w:pPr>
            <w:r w:rsidRPr="00C60633">
              <w:rPr>
                <w:rFonts w:cstheme="minorHAnsi"/>
              </w:rPr>
              <w:t>0602-0007</w:t>
            </w:r>
          </w:p>
        </w:tc>
        <w:tc>
          <w:tcPr>
            <w:tcW w:w="2530" w:type="dxa"/>
            <w:hideMark/>
          </w:tcPr>
          <w:p w14:paraId="265BB37E"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Фунционисање</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савета</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мањина</w:t>
            </w:r>
            <w:proofErr w:type="spellEnd"/>
          </w:p>
        </w:tc>
        <w:tc>
          <w:tcPr>
            <w:tcW w:w="3492" w:type="dxa"/>
            <w:hideMark/>
          </w:tcPr>
          <w:p w14:paraId="2701C037"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2.4.2: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основног</w:t>
            </w:r>
            <w:proofErr w:type="spellEnd"/>
            <w:r w:rsidRPr="00C60633">
              <w:rPr>
                <w:rFonts w:cstheme="minorHAnsi"/>
              </w:rPr>
              <w:t xml:space="preserve"> </w:t>
            </w:r>
            <w:proofErr w:type="spellStart"/>
            <w:r w:rsidRPr="00C60633">
              <w:rPr>
                <w:rFonts w:cstheme="minorHAnsi"/>
              </w:rPr>
              <w:t>образовања</w:t>
            </w:r>
            <w:proofErr w:type="spellEnd"/>
          </w:p>
        </w:tc>
        <w:tc>
          <w:tcPr>
            <w:tcW w:w="1031" w:type="dxa"/>
            <w:noWrap/>
            <w:vAlign w:val="center"/>
            <w:hideMark/>
          </w:tcPr>
          <w:p w14:paraId="0937D6D9" w14:textId="77777777" w:rsidR="00C60633" w:rsidRPr="00C60633" w:rsidRDefault="00C60633" w:rsidP="002D36FB">
            <w:pPr>
              <w:jc w:val="right"/>
              <w:rPr>
                <w:rFonts w:cstheme="minorHAnsi"/>
              </w:rPr>
            </w:pPr>
            <w:r w:rsidRPr="00C60633">
              <w:rPr>
                <w:rFonts w:cstheme="minorHAnsi"/>
              </w:rPr>
              <w:t>4.900</w:t>
            </w:r>
          </w:p>
        </w:tc>
        <w:tc>
          <w:tcPr>
            <w:tcW w:w="987" w:type="dxa"/>
            <w:noWrap/>
            <w:vAlign w:val="center"/>
            <w:hideMark/>
          </w:tcPr>
          <w:p w14:paraId="3E3A06A4"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31DAA2D" w14:textId="77777777" w:rsidR="00C60633" w:rsidRPr="00C60633" w:rsidRDefault="00C60633" w:rsidP="002D36FB">
            <w:pPr>
              <w:jc w:val="right"/>
              <w:rPr>
                <w:rFonts w:cstheme="minorHAnsi"/>
              </w:rPr>
            </w:pPr>
            <w:r w:rsidRPr="00C60633">
              <w:rPr>
                <w:rFonts w:cstheme="minorHAnsi"/>
              </w:rPr>
              <w:t>4.900</w:t>
            </w:r>
          </w:p>
        </w:tc>
        <w:tc>
          <w:tcPr>
            <w:tcW w:w="1027" w:type="dxa"/>
            <w:noWrap/>
            <w:vAlign w:val="center"/>
            <w:hideMark/>
          </w:tcPr>
          <w:p w14:paraId="34167011"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5BD60F58" w14:textId="77777777" w:rsidR="00C60633" w:rsidRPr="00C60633" w:rsidRDefault="00C60633" w:rsidP="002D36FB">
            <w:pPr>
              <w:jc w:val="right"/>
              <w:rPr>
                <w:rFonts w:cstheme="minorHAnsi"/>
              </w:rPr>
            </w:pPr>
            <w:r w:rsidRPr="00C60633">
              <w:rPr>
                <w:rFonts w:cstheme="minorHAnsi"/>
              </w:rPr>
              <w:t>4.900</w:t>
            </w:r>
          </w:p>
        </w:tc>
        <w:tc>
          <w:tcPr>
            <w:tcW w:w="1025" w:type="dxa"/>
            <w:noWrap/>
            <w:vAlign w:val="center"/>
            <w:hideMark/>
          </w:tcPr>
          <w:p w14:paraId="3E1794A3" w14:textId="77777777" w:rsidR="00C60633" w:rsidRPr="00C60633" w:rsidRDefault="00C60633" w:rsidP="002D36FB">
            <w:pPr>
              <w:jc w:val="right"/>
              <w:rPr>
                <w:rFonts w:cstheme="minorHAnsi"/>
              </w:rPr>
            </w:pPr>
            <w:r w:rsidRPr="00C60633">
              <w:rPr>
                <w:rFonts w:cstheme="minorHAnsi"/>
              </w:rPr>
              <w:t> </w:t>
            </w:r>
          </w:p>
        </w:tc>
      </w:tr>
      <w:tr w:rsidR="00A17714" w:rsidRPr="00C60633" w14:paraId="397B57D7" w14:textId="77777777" w:rsidTr="00A17714">
        <w:trPr>
          <w:trHeight w:val="576"/>
        </w:trPr>
        <w:tc>
          <w:tcPr>
            <w:tcW w:w="1015" w:type="dxa"/>
            <w:noWrap/>
            <w:hideMark/>
          </w:tcPr>
          <w:p w14:paraId="1252E7A3" w14:textId="77777777" w:rsidR="00C60633" w:rsidRPr="00C60633" w:rsidRDefault="00C60633" w:rsidP="00C60633">
            <w:pPr>
              <w:rPr>
                <w:rFonts w:cstheme="minorHAnsi"/>
                <w:i/>
                <w:iCs/>
              </w:rPr>
            </w:pPr>
            <w:r w:rsidRPr="00C60633">
              <w:rPr>
                <w:rFonts w:cstheme="minorHAnsi"/>
                <w:i/>
                <w:iCs/>
              </w:rPr>
              <w:t>0602-0007</w:t>
            </w:r>
          </w:p>
        </w:tc>
        <w:tc>
          <w:tcPr>
            <w:tcW w:w="2530" w:type="dxa"/>
            <w:hideMark/>
          </w:tcPr>
          <w:p w14:paraId="118D0420"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Фунционисање</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савета</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мањина</w:t>
            </w:r>
            <w:proofErr w:type="spellEnd"/>
          </w:p>
        </w:tc>
        <w:tc>
          <w:tcPr>
            <w:tcW w:w="3492" w:type="dxa"/>
            <w:hideMark/>
          </w:tcPr>
          <w:p w14:paraId="69E40408"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2.4.2.6. </w:t>
            </w:r>
            <w:proofErr w:type="spellStart"/>
            <w:r w:rsidRPr="00C60633">
              <w:rPr>
                <w:rFonts w:cstheme="minorHAnsi"/>
                <w:i/>
                <w:iCs/>
              </w:rPr>
              <w:t>Програм</w:t>
            </w:r>
            <w:proofErr w:type="spellEnd"/>
            <w:r w:rsidRPr="00C60633">
              <w:rPr>
                <w:rFonts w:cstheme="minorHAnsi"/>
                <w:i/>
                <w:iCs/>
              </w:rPr>
              <w:t xml:space="preserve">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предшколског</w:t>
            </w:r>
            <w:proofErr w:type="spellEnd"/>
            <w:r w:rsidRPr="00C60633">
              <w:rPr>
                <w:rFonts w:cstheme="minorHAnsi"/>
                <w:i/>
                <w:iCs/>
              </w:rPr>
              <w:t xml:space="preserve">, </w:t>
            </w:r>
            <w:proofErr w:type="spellStart"/>
            <w:r w:rsidRPr="00C60633">
              <w:rPr>
                <w:rFonts w:cstheme="minorHAnsi"/>
                <w:i/>
                <w:iCs/>
              </w:rPr>
              <w:t>основног</w:t>
            </w:r>
            <w:proofErr w:type="spellEnd"/>
            <w:r w:rsidRPr="00C60633">
              <w:rPr>
                <w:rFonts w:cstheme="minorHAnsi"/>
                <w:i/>
                <w:iCs/>
              </w:rPr>
              <w:t xml:space="preserve">, </w:t>
            </w:r>
            <w:proofErr w:type="spellStart"/>
            <w:r w:rsidRPr="00C60633">
              <w:rPr>
                <w:rFonts w:cstheme="minorHAnsi"/>
                <w:i/>
                <w:iCs/>
              </w:rPr>
              <w:t>средњег</w:t>
            </w:r>
            <w:proofErr w:type="spellEnd"/>
            <w:r w:rsidRPr="00C60633">
              <w:rPr>
                <w:rFonts w:cstheme="minorHAnsi"/>
                <w:i/>
                <w:iCs/>
              </w:rPr>
              <w:t xml:space="preserve"> и </w:t>
            </w:r>
            <w:proofErr w:type="spellStart"/>
            <w:r w:rsidRPr="00C60633">
              <w:rPr>
                <w:rFonts w:cstheme="minorHAnsi"/>
                <w:i/>
                <w:iCs/>
              </w:rPr>
              <w:t>високог</w:t>
            </w:r>
            <w:proofErr w:type="spellEnd"/>
            <w:r w:rsidRPr="00C60633">
              <w:rPr>
                <w:rFonts w:cstheme="minorHAnsi"/>
                <w:i/>
                <w:iCs/>
              </w:rPr>
              <w:t xml:space="preserve"> </w:t>
            </w:r>
            <w:proofErr w:type="spellStart"/>
            <w:r w:rsidRPr="00C60633">
              <w:rPr>
                <w:rFonts w:cstheme="minorHAnsi"/>
                <w:i/>
                <w:iCs/>
              </w:rPr>
              <w:t>образовања</w:t>
            </w:r>
            <w:proofErr w:type="spellEnd"/>
            <w:r w:rsidRPr="00C60633">
              <w:rPr>
                <w:rFonts w:cstheme="minorHAnsi"/>
                <w:i/>
                <w:iCs/>
              </w:rPr>
              <w:t xml:space="preserve"> </w:t>
            </w:r>
            <w:proofErr w:type="spellStart"/>
            <w:r w:rsidRPr="00C60633">
              <w:rPr>
                <w:rFonts w:cstheme="minorHAnsi"/>
                <w:i/>
                <w:iCs/>
              </w:rPr>
              <w:t>Рома</w:t>
            </w:r>
            <w:proofErr w:type="spellEnd"/>
          </w:p>
        </w:tc>
        <w:tc>
          <w:tcPr>
            <w:tcW w:w="1031" w:type="dxa"/>
            <w:noWrap/>
            <w:vAlign w:val="center"/>
            <w:hideMark/>
          </w:tcPr>
          <w:p w14:paraId="6B7BA0E3" w14:textId="77777777" w:rsidR="00C60633" w:rsidRPr="00C60633" w:rsidRDefault="00C60633" w:rsidP="002D36FB">
            <w:pPr>
              <w:jc w:val="right"/>
              <w:rPr>
                <w:rFonts w:cstheme="minorHAnsi"/>
                <w:i/>
                <w:iCs/>
              </w:rPr>
            </w:pPr>
            <w:r w:rsidRPr="00C60633">
              <w:rPr>
                <w:rFonts w:cstheme="minorHAnsi"/>
                <w:i/>
                <w:iCs/>
              </w:rPr>
              <w:t>4.900</w:t>
            </w:r>
          </w:p>
        </w:tc>
        <w:tc>
          <w:tcPr>
            <w:tcW w:w="987" w:type="dxa"/>
            <w:noWrap/>
            <w:vAlign w:val="center"/>
            <w:hideMark/>
          </w:tcPr>
          <w:p w14:paraId="00D81995"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D5A1901" w14:textId="77777777" w:rsidR="00C60633" w:rsidRPr="00C60633" w:rsidRDefault="00C60633" w:rsidP="002D36FB">
            <w:pPr>
              <w:jc w:val="right"/>
              <w:rPr>
                <w:rFonts w:cstheme="minorHAnsi"/>
                <w:i/>
                <w:iCs/>
              </w:rPr>
            </w:pPr>
            <w:r w:rsidRPr="00C60633">
              <w:rPr>
                <w:rFonts w:cstheme="minorHAnsi"/>
                <w:i/>
                <w:iCs/>
              </w:rPr>
              <w:t>4.900</w:t>
            </w:r>
          </w:p>
        </w:tc>
        <w:tc>
          <w:tcPr>
            <w:tcW w:w="1027" w:type="dxa"/>
            <w:noWrap/>
            <w:vAlign w:val="center"/>
            <w:hideMark/>
          </w:tcPr>
          <w:p w14:paraId="047E3E31"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A24A25B" w14:textId="77777777" w:rsidR="00C60633" w:rsidRPr="00C60633" w:rsidRDefault="00C60633" w:rsidP="002D36FB">
            <w:pPr>
              <w:jc w:val="right"/>
              <w:rPr>
                <w:rFonts w:cstheme="minorHAnsi"/>
                <w:i/>
                <w:iCs/>
              </w:rPr>
            </w:pPr>
            <w:r w:rsidRPr="00C60633">
              <w:rPr>
                <w:rFonts w:cstheme="minorHAnsi"/>
                <w:i/>
                <w:iCs/>
              </w:rPr>
              <w:t>4.900</w:t>
            </w:r>
          </w:p>
        </w:tc>
        <w:tc>
          <w:tcPr>
            <w:tcW w:w="1025" w:type="dxa"/>
            <w:noWrap/>
            <w:vAlign w:val="center"/>
            <w:hideMark/>
          </w:tcPr>
          <w:p w14:paraId="6A7584FA"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390FE0BA" w14:textId="77777777" w:rsidTr="00A17714">
        <w:trPr>
          <w:trHeight w:val="576"/>
        </w:trPr>
        <w:tc>
          <w:tcPr>
            <w:tcW w:w="1015" w:type="dxa"/>
            <w:noWrap/>
            <w:hideMark/>
          </w:tcPr>
          <w:p w14:paraId="4BE5B7F5" w14:textId="77777777" w:rsidR="00C60633" w:rsidRPr="00C60633" w:rsidRDefault="00C60633" w:rsidP="00C60633">
            <w:pPr>
              <w:rPr>
                <w:rFonts w:cstheme="minorHAnsi"/>
              </w:rPr>
            </w:pPr>
            <w:r w:rsidRPr="00C60633">
              <w:rPr>
                <w:rFonts w:cstheme="minorHAnsi"/>
              </w:rPr>
              <w:t>0602-0007</w:t>
            </w:r>
          </w:p>
        </w:tc>
        <w:tc>
          <w:tcPr>
            <w:tcW w:w="2530" w:type="dxa"/>
            <w:hideMark/>
          </w:tcPr>
          <w:p w14:paraId="46CF1E93"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Фунционисање</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савета</w:t>
            </w:r>
            <w:proofErr w:type="spellEnd"/>
            <w:r w:rsidRPr="00C60633">
              <w:rPr>
                <w:rFonts w:cstheme="minorHAnsi"/>
              </w:rPr>
              <w:t xml:space="preserve"> </w:t>
            </w:r>
            <w:proofErr w:type="spellStart"/>
            <w:r w:rsidRPr="00C60633">
              <w:rPr>
                <w:rFonts w:cstheme="minorHAnsi"/>
              </w:rPr>
              <w:t>националних</w:t>
            </w:r>
            <w:proofErr w:type="spellEnd"/>
            <w:r w:rsidRPr="00C60633">
              <w:rPr>
                <w:rFonts w:cstheme="minorHAnsi"/>
              </w:rPr>
              <w:t xml:space="preserve"> </w:t>
            </w:r>
            <w:proofErr w:type="spellStart"/>
            <w:r w:rsidRPr="00C60633">
              <w:rPr>
                <w:rFonts w:cstheme="minorHAnsi"/>
              </w:rPr>
              <w:t>мањина</w:t>
            </w:r>
            <w:proofErr w:type="spellEnd"/>
          </w:p>
        </w:tc>
        <w:tc>
          <w:tcPr>
            <w:tcW w:w="3492" w:type="dxa"/>
            <w:hideMark/>
          </w:tcPr>
          <w:p w14:paraId="12D4CED0" w14:textId="2C7EA080"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090EBA23" w14:textId="77777777" w:rsidR="00C60633" w:rsidRPr="00C60633" w:rsidRDefault="00C60633" w:rsidP="002D36FB">
            <w:pPr>
              <w:jc w:val="right"/>
              <w:rPr>
                <w:rFonts w:cstheme="minorHAnsi"/>
              </w:rPr>
            </w:pPr>
            <w:r w:rsidRPr="00C60633">
              <w:rPr>
                <w:rFonts w:cstheme="minorHAnsi"/>
              </w:rPr>
              <w:t>1.000</w:t>
            </w:r>
          </w:p>
        </w:tc>
        <w:tc>
          <w:tcPr>
            <w:tcW w:w="987" w:type="dxa"/>
            <w:noWrap/>
            <w:vAlign w:val="center"/>
            <w:hideMark/>
          </w:tcPr>
          <w:p w14:paraId="15078983"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5D33344A" w14:textId="77777777" w:rsidR="00C60633" w:rsidRPr="00C60633" w:rsidRDefault="00C60633" w:rsidP="002D36FB">
            <w:pPr>
              <w:jc w:val="right"/>
              <w:rPr>
                <w:rFonts w:cstheme="minorHAnsi"/>
              </w:rPr>
            </w:pPr>
            <w:r w:rsidRPr="00C60633">
              <w:rPr>
                <w:rFonts w:cstheme="minorHAnsi"/>
              </w:rPr>
              <w:t>1.000</w:t>
            </w:r>
          </w:p>
        </w:tc>
        <w:tc>
          <w:tcPr>
            <w:tcW w:w="1027" w:type="dxa"/>
            <w:noWrap/>
            <w:vAlign w:val="center"/>
            <w:hideMark/>
          </w:tcPr>
          <w:p w14:paraId="1069E29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492656F4" w14:textId="77777777" w:rsidR="00C60633" w:rsidRPr="00C60633" w:rsidRDefault="00C60633" w:rsidP="002D36FB">
            <w:pPr>
              <w:jc w:val="right"/>
              <w:rPr>
                <w:rFonts w:cstheme="minorHAnsi"/>
              </w:rPr>
            </w:pPr>
            <w:r w:rsidRPr="00C60633">
              <w:rPr>
                <w:rFonts w:cstheme="minorHAnsi"/>
              </w:rPr>
              <w:t>1.000</w:t>
            </w:r>
          </w:p>
        </w:tc>
        <w:tc>
          <w:tcPr>
            <w:tcW w:w="1025" w:type="dxa"/>
            <w:noWrap/>
            <w:vAlign w:val="center"/>
            <w:hideMark/>
          </w:tcPr>
          <w:p w14:paraId="5EE2ACE6" w14:textId="77777777" w:rsidR="00C60633" w:rsidRPr="00C60633" w:rsidRDefault="00C60633" w:rsidP="002D36FB">
            <w:pPr>
              <w:jc w:val="right"/>
              <w:rPr>
                <w:rFonts w:cstheme="minorHAnsi"/>
              </w:rPr>
            </w:pPr>
            <w:r w:rsidRPr="00C60633">
              <w:rPr>
                <w:rFonts w:cstheme="minorHAnsi"/>
              </w:rPr>
              <w:t> </w:t>
            </w:r>
          </w:p>
        </w:tc>
      </w:tr>
      <w:tr w:rsidR="00A17714" w:rsidRPr="00C60633" w14:paraId="2B3E1848" w14:textId="77777777" w:rsidTr="00A17714">
        <w:trPr>
          <w:trHeight w:val="576"/>
        </w:trPr>
        <w:tc>
          <w:tcPr>
            <w:tcW w:w="1015" w:type="dxa"/>
            <w:noWrap/>
            <w:hideMark/>
          </w:tcPr>
          <w:p w14:paraId="312D0C00" w14:textId="77777777" w:rsidR="00C60633" w:rsidRPr="00C60633" w:rsidRDefault="00C60633" w:rsidP="00C60633">
            <w:pPr>
              <w:rPr>
                <w:rFonts w:cstheme="minorHAnsi"/>
                <w:i/>
                <w:iCs/>
              </w:rPr>
            </w:pPr>
            <w:r w:rsidRPr="00C60633">
              <w:rPr>
                <w:rFonts w:cstheme="minorHAnsi"/>
                <w:i/>
                <w:iCs/>
              </w:rPr>
              <w:t>0602-0007</w:t>
            </w:r>
          </w:p>
        </w:tc>
        <w:tc>
          <w:tcPr>
            <w:tcW w:w="2530" w:type="dxa"/>
            <w:hideMark/>
          </w:tcPr>
          <w:p w14:paraId="283219F8"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Фунционисање</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савета</w:t>
            </w:r>
            <w:proofErr w:type="spellEnd"/>
            <w:r w:rsidRPr="00C60633">
              <w:rPr>
                <w:rFonts w:cstheme="minorHAnsi"/>
                <w:i/>
                <w:iCs/>
              </w:rPr>
              <w:t xml:space="preserve"> </w:t>
            </w:r>
            <w:proofErr w:type="spellStart"/>
            <w:r w:rsidRPr="00C60633">
              <w:rPr>
                <w:rFonts w:cstheme="minorHAnsi"/>
                <w:i/>
                <w:iCs/>
              </w:rPr>
              <w:t>националних</w:t>
            </w:r>
            <w:proofErr w:type="spellEnd"/>
            <w:r w:rsidRPr="00C60633">
              <w:rPr>
                <w:rFonts w:cstheme="minorHAnsi"/>
                <w:i/>
                <w:iCs/>
              </w:rPr>
              <w:t xml:space="preserve"> </w:t>
            </w:r>
            <w:proofErr w:type="spellStart"/>
            <w:r w:rsidRPr="00C60633">
              <w:rPr>
                <w:rFonts w:cstheme="minorHAnsi"/>
                <w:i/>
                <w:iCs/>
              </w:rPr>
              <w:t>мањина</w:t>
            </w:r>
            <w:proofErr w:type="spellEnd"/>
          </w:p>
        </w:tc>
        <w:tc>
          <w:tcPr>
            <w:tcW w:w="3492" w:type="dxa"/>
            <w:hideMark/>
          </w:tcPr>
          <w:p w14:paraId="251AFAE3" w14:textId="7E11267E"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2.4.6.9. </w:t>
            </w:r>
            <w:proofErr w:type="spellStart"/>
            <w:r w:rsidRPr="00C60633">
              <w:rPr>
                <w:rFonts w:cstheme="minorHAnsi"/>
                <w:i/>
                <w:iCs/>
              </w:rPr>
              <w:t>Унапређење</w:t>
            </w:r>
            <w:proofErr w:type="spellEnd"/>
            <w:r w:rsidR="00CC78CF">
              <w:rPr>
                <w:rFonts w:cstheme="minorHAnsi"/>
                <w:i/>
                <w:iCs/>
                <w:lang w:val="sr-Cyrl-RS"/>
              </w:rPr>
              <w:t xml:space="preserve"> </w:t>
            </w:r>
            <w:proofErr w:type="spellStart"/>
            <w:r w:rsidRPr="00C60633">
              <w:rPr>
                <w:rFonts w:cstheme="minorHAnsi"/>
                <w:i/>
                <w:iCs/>
              </w:rPr>
              <w:t>рада</w:t>
            </w:r>
            <w:proofErr w:type="spellEnd"/>
            <w:r w:rsidRPr="00C60633">
              <w:rPr>
                <w:rFonts w:cstheme="minorHAnsi"/>
                <w:i/>
                <w:iCs/>
              </w:rPr>
              <w:t xml:space="preserve"> </w:t>
            </w:r>
            <w:proofErr w:type="spellStart"/>
            <w:r w:rsidRPr="00C60633">
              <w:rPr>
                <w:rFonts w:cstheme="minorHAnsi"/>
                <w:i/>
                <w:iCs/>
              </w:rPr>
              <w:t>ромских</w:t>
            </w:r>
            <w:proofErr w:type="spellEnd"/>
            <w:r w:rsidRPr="00C60633">
              <w:rPr>
                <w:rFonts w:cstheme="minorHAnsi"/>
                <w:i/>
                <w:iCs/>
              </w:rPr>
              <w:t xml:space="preserve"> </w:t>
            </w:r>
            <w:proofErr w:type="spellStart"/>
            <w:r w:rsidRPr="00C60633">
              <w:rPr>
                <w:rFonts w:cstheme="minorHAnsi"/>
                <w:i/>
                <w:iCs/>
              </w:rPr>
              <w:t>организација</w:t>
            </w:r>
            <w:proofErr w:type="spellEnd"/>
            <w:r w:rsidRPr="00C60633">
              <w:rPr>
                <w:rFonts w:cstheme="minorHAnsi"/>
                <w:i/>
                <w:iCs/>
              </w:rPr>
              <w:t xml:space="preserve"> </w:t>
            </w:r>
            <w:proofErr w:type="spellStart"/>
            <w:r w:rsidRPr="00C60633">
              <w:rPr>
                <w:rFonts w:cstheme="minorHAnsi"/>
                <w:i/>
                <w:iCs/>
              </w:rPr>
              <w:t>цивилног</w:t>
            </w:r>
            <w:proofErr w:type="spellEnd"/>
            <w:r w:rsidRPr="00C60633">
              <w:rPr>
                <w:rFonts w:cstheme="minorHAnsi"/>
                <w:i/>
                <w:iCs/>
              </w:rPr>
              <w:t xml:space="preserve"> </w:t>
            </w:r>
            <w:proofErr w:type="spellStart"/>
            <w:r w:rsidRPr="00C60633">
              <w:rPr>
                <w:rFonts w:cstheme="minorHAnsi"/>
                <w:i/>
                <w:iCs/>
              </w:rPr>
              <w:t>друштва-конкурс</w:t>
            </w:r>
            <w:proofErr w:type="spellEnd"/>
          </w:p>
        </w:tc>
        <w:tc>
          <w:tcPr>
            <w:tcW w:w="1031" w:type="dxa"/>
            <w:noWrap/>
            <w:vAlign w:val="center"/>
            <w:hideMark/>
          </w:tcPr>
          <w:p w14:paraId="1717AE5C" w14:textId="77777777" w:rsidR="00C60633" w:rsidRPr="00C60633" w:rsidRDefault="00C60633" w:rsidP="002D36FB">
            <w:pPr>
              <w:jc w:val="right"/>
              <w:rPr>
                <w:rFonts w:cstheme="minorHAnsi"/>
                <w:i/>
                <w:iCs/>
              </w:rPr>
            </w:pPr>
            <w:r w:rsidRPr="00C60633">
              <w:rPr>
                <w:rFonts w:cstheme="minorHAnsi"/>
                <w:i/>
                <w:iCs/>
              </w:rPr>
              <w:t>1.000</w:t>
            </w:r>
          </w:p>
        </w:tc>
        <w:tc>
          <w:tcPr>
            <w:tcW w:w="987" w:type="dxa"/>
            <w:noWrap/>
            <w:vAlign w:val="center"/>
            <w:hideMark/>
          </w:tcPr>
          <w:p w14:paraId="0288B56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51A2CEF5" w14:textId="77777777" w:rsidR="00C60633" w:rsidRPr="00C60633" w:rsidRDefault="00C60633" w:rsidP="002D36FB">
            <w:pPr>
              <w:jc w:val="right"/>
              <w:rPr>
                <w:rFonts w:cstheme="minorHAnsi"/>
                <w:i/>
                <w:iCs/>
              </w:rPr>
            </w:pPr>
            <w:r w:rsidRPr="00C60633">
              <w:rPr>
                <w:rFonts w:cstheme="minorHAnsi"/>
                <w:i/>
                <w:iCs/>
              </w:rPr>
              <w:t>1.000</w:t>
            </w:r>
          </w:p>
        </w:tc>
        <w:tc>
          <w:tcPr>
            <w:tcW w:w="1027" w:type="dxa"/>
            <w:noWrap/>
            <w:vAlign w:val="center"/>
            <w:hideMark/>
          </w:tcPr>
          <w:p w14:paraId="6DEA77D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5704D7C9" w14:textId="77777777" w:rsidR="00C60633" w:rsidRPr="00C60633" w:rsidRDefault="00C60633" w:rsidP="002D36FB">
            <w:pPr>
              <w:jc w:val="right"/>
              <w:rPr>
                <w:rFonts w:cstheme="minorHAnsi"/>
                <w:i/>
                <w:iCs/>
              </w:rPr>
            </w:pPr>
            <w:r w:rsidRPr="00C60633">
              <w:rPr>
                <w:rFonts w:cstheme="minorHAnsi"/>
                <w:i/>
                <w:iCs/>
              </w:rPr>
              <w:t>1.000</w:t>
            </w:r>
          </w:p>
        </w:tc>
        <w:tc>
          <w:tcPr>
            <w:tcW w:w="1025" w:type="dxa"/>
            <w:noWrap/>
            <w:vAlign w:val="center"/>
            <w:hideMark/>
          </w:tcPr>
          <w:p w14:paraId="6FD721F1"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03296BF" w14:textId="77777777" w:rsidTr="00A17714">
        <w:trPr>
          <w:trHeight w:val="576"/>
        </w:trPr>
        <w:tc>
          <w:tcPr>
            <w:tcW w:w="1015" w:type="dxa"/>
            <w:noWrap/>
            <w:hideMark/>
          </w:tcPr>
          <w:p w14:paraId="08365435" w14:textId="77777777" w:rsidR="00C60633" w:rsidRPr="00C60633" w:rsidRDefault="00C60633" w:rsidP="00C60633">
            <w:pPr>
              <w:rPr>
                <w:rFonts w:cstheme="minorHAnsi"/>
              </w:rPr>
            </w:pPr>
            <w:r w:rsidRPr="00C60633">
              <w:rPr>
                <w:rFonts w:cstheme="minorHAnsi"/>
              </w:rPr>
              <w:t>0602-4001</w:t>
            </w:r>
          </w:p>
        </w:tc>
        <w:tc>
          <w:tcPr>
            <w:tcW w:w="2530" w:type="dxa"/>
            <w:hideMark/>
          </w:tcPr>
          <w:p w14:paraId="274924C3" w14:textId="77777777" w:rsidR="00C60633" w:rsidRPr="00C60633" w:rsidRDefault="00C60633">
            <w:pPr>
              <w:rPr>
                <w:rFonts w:cstheme="minorHAnsi"/>
              </w:rPr>
            </w:pPr>
            <w:r w:rsidRPr="00C60633">
              <w:rPr>
                <w:rFonts w:cstheme="minorHAnsi"/>
              </w:rPr>
              <w:t>ПЈ - "</w:t>
            </w:r>
            <w:proofErr w:type="spellStart"/>
            <w:r w:rsidRPr="00C60633">
              <w:rPr>
                <w:rFonts w:cstheme="minorHAnsi"/>
              </w:rPr>
              <w:t>Пут</w:t>
            </w:r>
            <w:proofErr w:type="spellEnd"/>
            <w:r w:rsidRPr="00C60633">
              <w:rPr>
                <w:rFonts w:cstheme="minorHAnsi"/>
              </w:rPr>
              <w:t xml:space="preserve"> </w:t>
            </w:r>
            <w:proofErr w:type="spellStart"/>
            <w:r w:rsidRPr="00C60633">
              <w:rPr>
                <w:rFonts w:cstheme="minorHAnsi"/>
              </w:rPr>
              <w:t>ка</w:t>
            </w:r>
            <w:proofErr w:type="spellEnd"/>
            <w:r w:rsidRPr="00C60633">
              <w:rPr>
                <w:rFonts w:cstheme="minorHAnsi"/>
              </w:rPr>
              <w:t xml:space="preserve"> </w:t>
            </w:r>
            <w:proofErr w:type="spellStart"/>
            <w:r w:rsidRPr="00C60633">
              <w:rPr>
                <w:rFonts w:cstheme="minorHAnsi"/>
              </w:rPr>
              <w:t>родној</w:t>
            </w:r>
            <w:proofErr w:type="spellEnd"/>
            <w:r w:rsidRPr="00C60633">
              <w:rPr>
                <w:rFonts w:cstheme="minorHAnsi"/>
              </w:rPr>
              <w:t xml:space="preserve"> </w:t>
            </w:r>
            <w:proofErr w:type="spellStart"/>
            <w:r w:rsidRPr="00C60633">
              <w:rPr>
                <w:rFonts w:cstheme="minorHAnsi"/>
              </w:rPr>
              <w:t>равноправности</w:t>
            </w:r>
            <w:proofErr w:type="spellEnd"/>
            <w:r w:rsidRPr="00C60633">
              <w:rPr>
                <w:rFonts w:cstheme="minorHAnsi"/>
              </w:rPr>
              <w:t xml:space="preserve"> у </w:t>
            </w:r>
            <w:proofErr w:type="spellStart"/>
            <w:r w:rsidRPr="00C60633">
              <w:rPr>
                <w:rFonts w:cstheme="minorHAnsi"/>
              </w:rPr>
              <w:t>граду</w:t>
            </w:r>
            <w:proofErr w:type="spellEnd"/>
            <w:r w:rsidRPr="00C60633">
              <w:rPr>
                <w:rFonts w:cstheme="minorHAnsi"/>
              </w:rPr>
              <w:t xml:space="preserve"> </w:t>
            </w:r>
            <w:proofErr w:type="spellStart"/>
            <w:r w:rsidRPr="00C60633">
              <w:rPr>
                <w:rFonts w:cstheme="minorHAnsi"/>
              </w:rPr>
              <w:t>Панчеву</w:t>
            </w:r>
            <w:proofErr w:type="spellEnd"/>
            <w:r w:rsidRPr="00C60633">
              <w:rPr>
                <w:rFonts w:cstheme="minorHAnsi"/>
              </w:rPr>
              <w:t>"</w:t>
            </w:r>
          </w:p>
        </w:tc>
        <w:tc>
          <w:tcPr>
            <w:tcW w:w="3492" w:type="dxa"/>
            <w:hideMark/>
          </w:tcPr>
          <w:p w14:paraId="3C140676" w14:textId="72FE9A9E"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2.4.6:  </w:t>
            </w:r>
            <w:proofErr w:type="spellStart"/>
            <w:r w:rsidRPr="00C60633">
              <w:rPr>
                <w:rFonts w:cstheme="minorHAnsi"/>
              </w:rPr>
              <w:t>Реализација</w:t>
            </w:r>
            <w:proofErr w:type="spellEnd"/>
            <w:r w:rsidRPr="00C60633">
              <w:rPr>
                <w:rFonts w:cstheme="minorHAnsi"/>
              </w:rPr>
              <w:t xml:space="preserve"> </w:t>
            </w:r>
            <w:proofErr w:type="spellStart"/>
            <w:r w:rsidRPr="00C60633">
              <w:rPr>
                <w:rFonts w:cstheme="minorHAnsi"/>
              </w:rPr>
              <w:t>програма</w:t>
            </w:r>
            <w:proofErr w:type="spellEnd"/>
            <w:r w:rsidRPr="00C60633">
              <w:rPr>
                <w:rFonts w:cstheme="minorHAnsi"/>
              </w:rPr>
              <w:t xml:space="preserve"> и </w:t>
            </w:r>
            <w:proofErr w:type="spellStart"/>
            <w:r w:rsidRPr="00C60633">
              <w:rPr>
                <w:rFonts w:cstheme="minorHAnsi"/>
              </w:rPr>
              <w:t>системских</w:t>
            </w:r>
            <w:proofErr w:type="spellEnd"/>
            <w:r w:rsidRPr="00C60633">
              <w:rPr>
                <w:rFonts w:cstheme="minorHAnsi"/>
              </w:rPr>
              <w:t xml:space="preserve"> </w:t>
            </w:r>
            <w:proofErr w:type="spellStart"/>
            <w:r w:rsidRPr="00C60633">
              <w:rPr>
                <w:rFonts w:cstheme="minorHAnsi"/>
              </w:rPr>
              <w:t>унапређења</w:t>
            </w:r>
            <w:proofErr w:type="spellEnd"/>
            <w:r w:rsidRPr="00C60633">
              <w:rPr>
                <w:rFonts w:cstheme="minorHAnsi"/>
              </w:rPr>
              <w:t xml:space="preserve"> у </w:t>
            </w:r>
            <w:proofErr w:type="spellStart"/>
            <w:r w:rsidRPr="00C60633">
              <w:rPr>
                <w:rFonts w:cstheme="minorHAnsi"/>
              </w:rPr>
              <w:t>области</w:t>
            </w:r>
            <w:proofErr w:type="spellEnd"/>
            <w:r w:rsidRPr="00C60633">
              <w:rPr>
                <w:rFonts w:cstheme="minorHAnsi"/>
              </w:rPr>
              <w:t xml:space="preserve"> </w:t>
            </w:r>
            <w:proofErr w:type="spellStart"/>
            <w:r w:rsidRPr="00C60633">
              <w:rPr>
                <w:rFonts w:cstheme="minorHAnsi"/>
              </w:rPr>
              <w:t>културе</w:t>
            </w:r>
            <w:proofErr w:type="spellEnd"/>
            <w:r w:rsidRPr="00C60633">
              <w:rPr>
                <w:rFonts w:cstheme="minorHAnsi"/>
              </w:rPr>
              <w:t xml:space="preserve"> и </w:t>
            </w:r>
            <w:proofErr w:type="spellStart"/>
            <w:r w:rsidRPr="00C60633">
              <w:rPr>
                <w:rFonts w:cstheme="minorHAnsi"/>
              </w:rPr>
              <w:t>информисања</w:t>
            </w:r>
            <w:proofErr w:type="spellEnd"/>
          </w:p>
        </w:tc>
        <w:tc>
          <w:tcPr>
            <w:tcW w:w="1031" w:type="dxa"/>
            <w:noWrap/>
            <w:vAlign w:val="center"/>
            <w:hideMark/>
          </w:tcPr>
          <w:p w14:paraId="6748AA7E" w14:textId="77777777" w:rsidR="00C60633" w:rsidRPr="00C60633" w:rsidRDefault="00C60633" w:rsidP="002D36FB">
            <w:pPr>
              <w:jc w:val="right"/>
              <w:rPr>
                <w:rFonts w:cstheme="minorHAnsi"/>
              </w:rPr>
            </w:pPr>
            <w:r w:rsidRPr="00C60633">
              <w:rPr>
                <w:rFonts w:cstheme="minorHAnsi"/>
              </w:rPr>
              <w:t>500</w:t>
            </w:r>
          </w:p>
        </w:tc>
        <w:tc>
          <w:tcPr>
            <w:tcW w:w="987" w:type="dxa"/>
            <w:noWrap/>
            <w:vAlign w:val="center"/>
            <w:hideMark/>
          </w:tcPr>
          <w:p w14:paraId="69C18481" w14:textId="77777777" w:rsidR="00C60633" w:rsidRPr="00C60633" w:rsidRDefault="00C60633" w:rsidP="002D36FB">
            <w:pPr>
              <w:jc w:val="right"/>
              <w:rPr>
                <w:rFonts w:cstheme="minorHAnsi"/>
              </w:rPr>
            </w:pPr>
            <w:r w:rsidRPr="00C60633">
              <w:rPr>
                <w:rFonts w:cstheme="minorHAnsi"/>
              </w:rPr>
              <w:t> </w:t>
            </w:r>
          </w:p>
        </w:tc>
        <w:tc>
          <w:tcPr>
            <w:tcW w:w="967" w:type="dxa"/>
            <w:noWrap/>
            <w:vAlign w:val="center"/>
            <w:hideMark/>
          </w:tcPr>
          <w:p w14:paraId="400535CF" w14:textId="77777777" w:rsidR="00C60633" w:rsidRPr="00C60633" w:rsidRDefault="00C60633" w:rsidP="002D36FB">
            <w:pPr>
              <w:jc w:val="right"/>
              <w:rPr>
                <w:rFonts w:cstheme="minorHAnsi"/>
              </w:rPr>
            </w:pPr>
            <w:r w:rsidRPr="00C60633">
              <w:rPr>
                <w:rFonts w:cstheme="minorHAnsi"/>
              </w:rPr>
              <w:t> </w:t>
            </w:r>
          </w:p>
        </w:tc>
        <w:tc>
          <w:tcPr>
            <w:tcW w:w="1027" w:type="dxa"/>
            <w:noWrap/>
            <w:vAlign w:val="center"/>
            <w:hideMark/>
          </w:tcPr>
          <w:p w14:paraId="22EE2416" w14:textId="77777777" w:rsidR="00C60633" w:rsidRPr="00C60633" w:rsidRDefault="00C60633" w:rsidP="002D36FB">
            <w:pPr>
              <w:jc w:val="right"/>
              <w:rPr>
                <w:rFonts w:cstheme="minorHAnsi"/>
              </w:rPr>
            </w:pPr>
            <w:r w:rsidRPr="00C60633">
              <w:rPr>
                <w:rFonts w:cstheme="minorHAnsi"/>
              </w:rPr>
              <w:t> </w:t>
            </w:r>
          </w:p>
        </w:tc>
        <w:tc>
          <w:tcPr>
            <w:tcW w:w="962" w:type="dxa"/>
            <w:noWrap/>
            <w:vAlign w:val="center"/>
            <w:hideMark/>
          </w:tcPr>
          <w:p w14:paraId="24EB2A53" w14:textId="77777777" w:rsidR="00C60633" w:rsidRPr="00C60633" w:rsidRDefault="00C60633" w:rsidP="002D36FB">
            <w:pPr>
              <w:jc w:val="right"/>
              <w:rPr>
                <w:rFonts w:cstheme="minorHAnsi"/>
              </w:rPr>
            </w:pPr>
            <w:r w:rsidRPr="00C60633">
              <w:rPr>
                <w:rFonts w:cstheme="minorHAnsi"/>
              </w:rPr>
              <w:t> </w:t>
            </w:r>
          </w:p>
        </w:tc>
        <w:tc>
          <w:tcPr>
            <w:tcW w:w="1025" w:type="dxa"/>
            <w:noWrap/>
            <w:vAlign w:val="center"/>
            <w:hideMark/>
          </w:tcPr>
          <w:p w14:paraId="6CC36CD2" w14:textId="77777777" w:rsidR="00C60633" w:rsidRPr="00C60633" w:rsidRDefault="00C60633" w:rsidP="002D36FB">
            <w:pPr>
              <w:jc w:val="right"/>
              <w:rPr>
                <w:rFonts w:cstheme="minorHAnsi"/>
              </w:rPr>
            </w:pPr>
            <w:r w:rsidRPr="00C60633">
              <w:rPr>
                <w:rFonts w:cstheme="minorHAnsi"/>
              </w:rPr>
              <w:t> </w:t>
            </w:r>
          </w:p>
        </w:tc>
      </w:tr>
      <w:tr w:rsidR="00A17714" w:rsidRPr="00C60633" w14:paraId="6CA97E07" w14:textId="77777777" w:rsidTr="00A17714">
        <w:trPr>
          <w:trHeight w:val="576"/>
        </w:trPr>
        <w:tc>
          <w:tcPr>
            <w:tcW w:w="1015" w:type="dxa"/>
            <w:noWrap/>
            <w:hideMark/>
          </w:tcPr>
          <w:p w14:paraId="4FCDEAF0" w14:textId="77777777" w:rsidR="00C60633" w:rsidRPr="00C60633" w:rsidRDefault="00C60633" w:rsidP="00C60633">
            <w:pPr>
              <w:rPr>
                <w:rFonts w:cstheme="minorHAnsi"/>
                <w:i/>
                <w:iCs/>
              </w:rPr>
            </w:pPr>
            <w:r w:rsidRPr="00C60633">
              <w:rPr>
                <w:rFonts w:cstheme="minorHAnsi"/>
                <w:i/>
                <w:iCs/>
              </w:rPr>
              <w:lastRenderedPageBreak/>
              <w:t>0602-4001</w:t>
            </w:r>
          </w:p>
        </w:tc>
        <w:tc>
          <w:tcPr>
            <w:tcW w:w="2530" w:type="dxa"/>
            <w:hideMark/>
          </w:tcPr>
          <w:p w14:paraId="29BAD2F4" w14:textId="77777777" w:rsidR="00C60633" w:rsidRPr="00C60633" w:rsidRDefault="00C60633">
            <w:pPr>
              <w:rPr>
                <w:rFonts w:cstheme="minorHAnsi"/>
                <w:i/>
                <w:iCs/>
              </w:rPr>
            </w:pPr>
            <w:r w:rsidRPr="00C60633">
              <w:rPr>
                <w:rFonts w:cstheme="minorHAnsi"/>
                <w:i/>
                <w:iCs/>
              </w:rPr>
              <w:t>ПЈ - "</w:t>
            </w:r>
            <w:proofErr w:type="spellStart"/>
            <w:r w:rsidRPr="00C60633">
              <w:rPr>
                <w:rFonts w:cstheme="minorHAnsi"/>
                <w:i/>
                <w:iCs/>
              </w:rPr>
              <w:t>Пут</w:t>
            </w:r>
            <w:proofErr w:type="spellEnd"/>
            <w:r w:rsidRPr="00C60633">
              <w:rPr>
                <w:rFonts w:cstheme="minorHAnsi"/>
                <w:i/>
                <w:iCs/>
              </w:rPr>
              <w:t xml:space="preserve"> </w:t>
            </w:r>
            <w:proofErr w:type="spellStart"/>
            <w:r w:rsidRPr="00C60633">
              <w:rPr>
                <w:rFonts w:cstheme="minorHAnsi"/>
                <w:i/>
                <w:iCs/>
              </w:rPr>
              <w:t>ка</w:t>
            </w:r>
            <w:proofErr w:type="spellEnd"/>
            <w:r w:rsidRPr="00C60633">
              <w:rPr>
                <w:rFonts w:cstheme="minorHAnsi"/>
                <w:i/>
                <w:iCs/>
              </w:rPr>
              <w:t xml:space="preserve"> </w:t>
            </w:r>
            <w:proofErr w:type="spellStart"/>
            <w:r w:rsidRPr="00C60633">
              <w:rPr>
                <w:rFonts w:cstheme="minorHAnsi"/>
                <w:i/>
                <w:iCs/>
              </w:rPr>
              <w:t>родној</w:t>
            </w:r>
            <w:proofErr w:type="spellEnd"/>
            <w:r w:rsidRPr="00C60633">
              <w:rPr>
                <w:rFonts w:cstheme="minorHAnsi"/>
                <w:i/>
                <w:iCs/>
              </w:rPr>
              <w:t xml:space="preserve"> </w:t>
            </w:r>
            <w:proofErr w:type="spellStart"/>
            <w:r w:rsidRPr="00C60633">
              <w:rPr>
                <w:rFonts w:cstheme="minorHAnsi"/>
                <w:i/>
                <w:iCs/>
              </w:rPr>
              <w:t>равноправности</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r w:rsidRPr="00C60633">
              <w:rPr>
                <w:rFonts w:cstheme="minorHAnsi"/>
                <w:i/>
                <w:iCs/>
              </w:rPr>
              <w:t>"</w:t>
            </w:r>
          </w:p>
        </w:tc>
        <w:tc>
          <w:tcPr>
            <w:tcW w:w="3492" w:type="dxa"/>
            <w:hideMark/>
          </w:tcPr>
          <w:p w14:paraId="7F3BA55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2.4.6.8. </w:t>
            </w:r>
            <w:proofErr w:type="spellStart"/>
            <w:r w:rsidRPr="00C60633">
              <w:rPr>
                <w:rFonts w:cstheme="minorHAnsi"/>
                <w:i/>
                <w:iCs/>
              </w:rPr>
              <w:t>Пројекат</w:t>
            </w:r>
            <w:proofErr w:type="spellEnd"/>
            <w:r w:rsidRPr="00C60633">
              <w:rPr>
                <w:rFonts w:cstheme="minorHAnsi"/>
                <w:i/>
                <w:iCs/>
              </w:rPr>
              <w:t xml:space="preserve">: </w:t>
            </w:r>
            <w:proofErr w:type="spellStart"/>
            <w:r w:rsidRPr="00C60633">
              <w:rPr>
                <w:rFonts w:cstheme="minorHAnsi"/>
                <w:i/>
                <w:iCs/>
              </w:rPr>
              <w:t>Пут</w:t>
            </w:r>
            <w:proofErr w:type="spellEnd"/>
            <w:r w:rsidRPr="00C60633">
              <w:rPr>
                <w:rFonts w:cstheme="minorHAnsi"/>
                <w:i/>
                <w:iCs/>
              </w:rPr>
              <w:t xml:space="preserve"> </w:t>
            </w:r>
            <w:proofErr w:type="spellStart"/>
            <w:r w:rsidRPr="00C60633">
              <w:rPr>
                <w:rFonts w:cstheme="minorHAnsi"/>
                <w:i/>
                <w:iCs/>
              </w:rPr>
              <w:t>ка</w:t>
            </w:r>
            <w:proofErr w:type="spellEnd"/>
            <w:r w:rsidRPr="00C60633">
              <w:rPr>
                <w:rFonts w:cstheme="minorHAnsi"/>
                <w:i/>
                <w:iCs/>
              </w:rPr>
              <w:t xml:space="preserve"> </w:t>
            </w:r>
            <w:proofErr w:type="spellStart"/>
            <w:r w:rsidRPr="00C60633">
              <w:rPr>
                <w:rFonts w:cstheme="minorHAnsi"/>
                <w:i/>
                <w:iCs/>
              </w:rPr>
              <w:t>родној</w:t>
            </w:r>
            <w:proofErr w:type="spellEnd"/>
            <w:r w:rsidRPr="00C60633">
              <w:rPr>
                <w:rFonts w:cstheme="minorHAnsi"/>
                <w:i/>
                <w:iCs/>
              </w:rPr>
              <w:t xml:space="preserve"> </w:t>
            </w:r>
            <w:proofErr w:type="spellStart"/>
            <w:r w:rsidRPr="00C60633">
              <w:rPr>
                <w:rFonts w:cstheme="minorHAnsi"/>
                <w:i/>
                <w:iCs/>
              </w:rPr>
              <w:t>равноправности</w:t>
            </w:r>
            <w:proofErr w:type="spellEnd"/>
            <w:r w:rsidRPr="00C60633">
              <w:rPr>
                <w:rFonts w:cstheme="minorHAnsi"/>
                <w:i/>
                <w:iCs/>
              </w:rPr>
              <w:t xml:space="preserve"> у </w:t>
            </w:r>
            <w:proofErr w:type="spellStart"/>
            <w:r w:rsidRPr="00C60633">
              <w:rPr>
                <w:rFonts w:cstheme="minorHAnsi"/>
                <w:i/>
                <w:iCs/>
              </w:rPr>
              <w:t>граду</w:t>
            </w:r>
            <w:proofErr w:type="spellEnd"/>
            <w:r w:rsidRPr="00C60633">
              <w:rPr>
                <w:rFonts w:cstheme="minorHAnsi"/>
                <w:i/>
                <w:iCs/>
              </w:rPr>
              <w:t xml:space="preserve"> </w:t>
            </w:r>
            <w:proofErr w:type="spellStart"/>
            <w:r w:rsidRPr="00C60633">
              <w:rPr>
                <w:rFonts w:cstheme="minorHAnsi"/>
                <w:i/>
                <w:iCs/>
              </w:rPr>
              <w:t>Панчеву</w:t>
            </w:r>
            <w:proofErr w:type="spellEnd"/>
          </w:p>
        </w:tc>
        <w:tc>
          <w:tcPr>
            <w:tcW w:w="1031" w:type="dxa"/>
            <w:noWrap/>
            <w:vAlign w:val="center"/>
            <w:hideMark/>
          </w:tcPr>
          <w:p w14:paraId="2E42FE7B" w14:textId="77777777" w:rsidR="00C60633" w:rsidRPr="00C60633" w:rsidRDefault="00C60633" w:rsidP="002D36FB">
            <w:pPr>
              <w:jc w:val="right"/>
              <w:rPr>
                <w:rFonts w:cstheme="minorHAnsi"/>
                <w:i/>
                <w:iCs/>
              </w:rPr>
            </w:pPr>
            <w:r w:rsidRPr="00C60633">
              <w:rPr>
                <w:rFonts w:cstheme="minorHAnsi"/>
                <w:i/>
                <w:iCs/>
              </w:rPr>
              <w:t>500</w:t>
            </w:r>
          </w:p>
        </w:tc>
        <w:tc>
          <w:tcPr>
            <w:tcW w:w="987" w:type="dxa"/>
            <w:noWrap/>
            <w:vAlign w:val="center"/>
            <w:hideMark/>
          </w:tcPr>
          <w:p w14:paraId="5B298288"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281910B" w14:textId="77777777" w:rsidR="00C60633" w:rsidRPr="00C60633" w:rsidRDefault="00C60633" w:rsidP="002D36FB">
            <w:pPr>
              <w:jc w:val="right"/>
              <w:rPr>
                <w:rFonts w:cstheme="minorHAnsi"/>
                <w:i/>
                <w:iCs/>
              </w:rPr>
            </w:pPr>
            <w:r w:rsidRPr="00C60633">
              <w:rPr>
                <w:rFonts w:cstheme="minorHAnsi"/>
                <w:i/>
                <w:iCs/>
              </w:rPr>
              <w:t> </w:t>
            </w:r>
          </w:p>
        </w:tc>
        <w:tc>
          <w:tcPr>
            <w:tcW w:w="1027" w:type="dxa"/>
            <w:noWrap/>
            <w:vAlign w:val="center"/>
            <w:hideMark/>
          </w:tcPr>
          <w:p w14:paraId="1FA63395"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461593C6" w14:textId="77777777" w:rsidR="00C60633" w:rsidRPr="00C60633" w:rsidRDefault="00C60633" w:rsidP="002D36FB">
            <w:pPr>
              <w:jc w:val="right"/>
              <w:rPr>
                <w:rFonts w:cstheme="minorHAnsi"/>
                <w:i/>
                <w:iCs/>
              </w:rPr>
            </w:pPr>
            <w:r w:rsidRPr="00C60633">
              <w:rPr>
                <w:rFonts w:cstheme="minorHAnsi"/>
                <w:i/>
                <w:iCs/>
              </w:rPr>
              <w:t> </w:t>
            </w:r>
          </w:p>
        </w:tc>
        <w:tc>
          <w:tcPr>
            <w:tcW w:w="1025" w:type="dxa"/>
            <w:noWrap/>
            <w:vAlign w:val="center"/>
            <w:hideMark/>
          </w:tcPr>
          <w:p w14:paraId="44D2F90F"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00558A8" w14:textId="77777777" w:rsidTr="00A17714">
        <w:trPr>
          <w:trHeight w:val="864"/>
        </w:trPr>
        <w:tc>
          <w:tcPr>
            <w:tcW w:w="1015" w:type="dxa"/>
            <w:noWrap/>
            <w:hideMark/>
          </w:tcPr>
          <w:p w14:paraId="3D54BA9E" w14:textId="77777777" w:rsidR="00C60633" w:rsidRPr="00C60633" w:rsidRDefault="00C60633" w:rsidP="00C60633">
            <w:pPr>
              <w:rPr>
                <w:rFonts w:cstheme="minorHAnsi"/>
              </w:rPr>
            </w:pPr>
            <w:r w:rsidRPr="00C60633">
              <w:rPr>
                <w:rFonts w:cstheme="minorHAnsi"/>
              </w:rPr>
              <w:t>0602</w:t>
            </w:r>
          </w:p>
        </w:tc>
        <w:tc>
          <w:tcPr>
            <w:tcW w:w="2530" w:type="dxa"/>
            <w:hideMark/>
          </w:tcPr>
          <w:p w14:paraId="768824C6" w14:textId="77777777" w:rsidR="00C60633" w:rsidRPr="00C60633" w:rsidRDefault="00C60633">
            <w:pPr>
              <w:rPr>
                <w:rFonts w:cstheme="minorHAnsi"/>
              </w:rPr>
            </w:pPr>
            <w:r w:rsidRPr="00C60633">
              <w:rPr>
                <w:rFonts w:cstheme="minorHAnsi"/>
              </w:rPr>
              <w:t> </w:t>
            </w:r>
          </w:p>
        </w:tc>
        <w:tc>
          <w:tcPr>
            <w:tcW w:w="3492" w:type="dxa"/>
            <w:hideMark/>
          </w:tcPr>
          <w:p w14:paraId="5FF7B6EA"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2.4.8: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кадровских</w:t>
            </w:r>
            <w:proofErr w:type="spellEnd"/>
            <w:r w:rsidRPr="00C60633">
              <w:rPr>
                <w:rFonts w:cstheme="minorHAnsi"/>
              </w:rPr>
              <w:t xml:space="preserve"> и </w:t>
            </w:r>
            <w:proofErr w:type="spellStart"/>
            <w:r w:rsidRPr="00C60633">
              <w:rPr>
                <w:rFonts w:cstheme="minorHAnsi"/>
              </w:rPr>
              <w:t>стручних</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служби</w:t>
            </w:r>
            <w:proofErr w:type="spellEnd"/>
            <w:r w:rsidRPr="00C60633">
              <w:rPr>
                <w:rFonts w:cstheme="minorHAnsi"/>
              </w:rPr>
              <w:t xml:space="preserve"> </w:t>
            </w:r>
            <w:proofErr w:type="spellStart"/>
            <w:r w:rsidRPr="00C60633">
              <w:rPr>
                <w:rFonts w:cstheme="minorHAnsi"/>
              </w:rPr>
              <w:t>Градске</w:t>
            </w:r>
            <w:proofErr w:type="spellEnd"/>
            <w:r w:rsidRPr="00C60633">
              <w:rPr>
                <w:rFonts w:cstheme="minorHAnsi"/>
              </w:rPr>
              <w:t xml:space="preserve"> </w:t>
            </w:r>
            <w:proofErr w:type="spellStart"/>
            <w:r w:rsidRPr="00C60633">
              <w:rPr>
                <w:rFonts w:cstheme="minorHAnsi"/>
              </w:rPr>
              <w:t>управе</w:t>
            </w:r>
            <w:proofErr w:type="spellEnd"/>
            <w:r w:rsidRPr="00C60633">
              <w:rPr>
                <w:rFonts w:cstheme="minorHAnsi"/>
              </w:rPr>
              <w:t xml:space="preserve"> и </w:t>
            </w:r>
            <w:proofErr w:type="spellStart"/>
            <w:r w:rsidRPr="00C60633">
              <w:rPr>
                <w:rFonts w:cstheme="minorHAnsi"/>
              </w:rPr>
              <w:t>установа</w:t>
            </w:r>
            <w:proofErr w:type="spellEnd"/>
            <w:r w:rsidRPr="00C60633">
              <w:rPr>
                <w:rFonts w:cstheme="minorHAnsi"/>
              </w:rPr>
              <w:t xml:space="preserve"> </w:t>
            </w:r>
            <w:proofErr w:type="spellStart"/>
            <w:r w:rsidRPr="00C60633">
              <w:rPr>
                <w:rFonts w:cstheme="minorHAnsi"/>
              </w:rPr>
              <w:t>које</w:t>
            </w:r>
            <w:proofErr w:type="spellEnd"/>
            <w:r w:rsidRPr="00C60633">
              <w:rPr>
                <w:rFonts w:cstheme="minorHAnsi"/>
              </w:rPr>
              <w:t xml:space="preserve"> </w:t>
            </w:r>
            <w:proofErr w:type="spellStart"/>
            <w:r w:rsidRPr="00C60633">
              <w:rPr>
                <w:rFonts w:cstheme="minorHAnsi"/>
              </w:rPr>
              <w:t>спроводе</w:t>
            </w:r>
            <w:proofErr w:type="spellEnd"/>
            <w:r w:rsidRPr="00C60633">
              <w:rPr>
                <w:rFonts w:cstheme="minorHAnsi"/>
              </w:rPr>
              <w:t xml:space="preserve"> </w:t>
            </w:r>
            <w:proofErr w:type="spellStart"/>
            <w:r w:rsidRPr="00C60633">
              <w:rPr>
                <w:rFonts w:cstheme="minorHAnsi"/>
              </w:rPr>
              <w:t>развојне</w:t>
            </w:r>
            <w:proofErr w:type="spellEnd"/>
            <w:r w:rsidRPr="00C60633">
              <w:rPr>
                <w:rFonts w:cstheme="minorHAnsi"/>
              </w:rPr>
              <w:t xml:space="preserve"> </w:t>
            </w:r>
            <w:proofErr w:type="spellStart"/>
            <w:r w:rsidRPr="00C60633">
              <w:rPr>
                <w:rFonts w:cstheme="minorHAnsi"/>
              </w:rPr>
              <w:t>циљеве</w:t>
            </w:r>
            <w:proofErr w:type="spellEnd"/>
          </w:p>
        </w:tc>
        <w:tc>
          <w:tcPr>
            <w:tcW w:w="1031" w:type="dxa"/>
            <w:noWrap/>
            <w:vAlign w:val="center"/>
            <w:hideMark/>
          </w:tcPr>
          <w:p w14:paraId="3D3119EE" w14:textId="77777777" w:rsidR="00C60633" w:rsidRPr="00C60633" w:rsidRDefault="00C60633" w:rsidP="002D36FB">
            <w:pPr>
              <w:jc w:val="right"/>
              <w:rPr>
                <w:rFonts w:cstheme="minorHAnsi"/>
              </w:rPr>
            </w:pPr>
            <w:r w:rsidRPr="00C60633">
              <w:rPr>
                <w:rFonts w:cstheme="minorHAnsi"/>
              </w:rPr>
              <w:t>7.800</w:t>
            </w:r>
          </w:p>
        </w:tc>
        <w:tc>
          <w:tcPr>
            <w:tcW w:w="987" w:type="dxa"/>
            <w:noWrap/>
            <w:vAlign w:val="center"/>
            <w:hideMark/>
          </w:tcPr>
          <w:p w14:paraId="1FBCA105"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227A0353" w14:textId="77777777" w:rsidR="00C60633" w:rsidRPr="00C60633" w:rsidRDefault="00C60633" w:rsidP="002D36FB">
            <w:pPr>
              <w:jc w:val="right"/>
              <w:rPr>
                <w:rFonts w:cstheme="minorHAnsi"/>
              </w:rPr>
            </w:pPr>
            <w:r w:rsidRPr="00C60633">
              <w:rPr>
                <w:rFonts w:cstheme="minorHAnsi"/>
              </w:rPr>
              <w:t>7.800</w:t>
            </w:r>
          </w:p>
        </w:tc>
        <w:tc>
          <w:tcPr>
            <w:tcW w:w="1027" w:type="dxa"/>
            <w:noWrap/>
            <w:vAlign w:val="center"/>
            <w:hideMark/>
          </w:tcPr>
          <w:p w14:paraId="3DDE5E12"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16CBA6FE" w14:textId="77777777" w:rsidR="00C60633" w:rsidRPr="00C60633" w:rsidRDefault="00C60633" w:rsidP="002D36FB">
            <w:pPr>
              <w:jc w:val="right"/>
              <w:rPr>
                <w:rFonts w:cstheme="minorHAnsi"/>
              </w:rPr>
            </w:pPr>
            <w:r w:rsidRPr="00C60633">
              <w:rPr>
                <w:rFonts w:cstheme="minorHAnsi"/>
              </w:rPr>
              <w:t>7.800</w:t>
            </w:r>
          </w:p>
        </w:tc>
        <w:tc>
          <w:tcPr>
            <w:tcW w:w="1025" w:type="dxa"/>
            <w:noWrap/>
            <w:vAlign w:val="center"/>
            <w:hideMark/>
          </w:tcPr>
          <w:p w14:paraId="1DD21892" w14:textId="77777777" w:rsidR="00C60633" w:rsidRPr="00C60633" w:rsidRDefault="00C60633" w:rsidP="002D36FB">
            <w:pPr>
              <w:jc w:val="right"/>
              <w:rPr>
                <w:rFonts w:cstheme="minorHAnsi"/>
              </w:rPr>
            </w:pPr>
            <w:r w:rsidRPr="00C60633">
              <w:rPr>
                <w:rFonts w:cstheme="minorHAnsi"/>
              </w:rPr>
              <w:t>0</w:t>
            </w:r>
          </w:p>
        </w:tc>
      </w:tr>
      <w:tr w:rsidR="00A17714" w:rsidRPr="00C60633" w14:paraId="55FED8A4" w14:textId="77777777" w:rsidTr="00A17714">
        <w:trPr>
          <w:trHeight w:val="576"/>
        </w:trPr>
        <w:tc>
          <w:tcPr>
            <w:tcW w:w="1015" w:type="dxa"/>
            <w:noWrap/>
            <w:hideMark/>
          </w:tcPr>
          <w:p w14:paraId="0826E0AE" w14:textId="77777777" w:rsidR="00C60633" w:rsidRPr="00C60633" w:rsidRDefault="00C60633" w:rsidP="00C60633">
            <w:pPr>
              <w:rPr>
                <w:rFonts w:cstheme="minorHAnsi"/>
                <w:i/>
                <w:iCs/>
              </w:rPr>
            </w:pPr>
            <w:r w:rsidRPr="00C60633">
              <w:rPr>
                <w:rFonts w:cstheme="minorHAnsi"/>
                <w:i/>
                <w:iCs/>
              </w:rPr>
              <w:t>0602</w:t>
            </w:r>
          </w:p>
        </w:tc>
        <w:tc>
          <w:tcPr>
            <w:tcW w:w="2530" w:type="dxa"/>
            <w:hideMark/>
          </w:tcPr>
          <w:p w14:paraId="568616CD" w14:textId="77777777" w:rsidR="00C60633" w:rsidRPr="00C60633" w:rsidRDefault="00C60633">
            <w:pPr>
              <w:rPr>
                <w:rFonts w:cstheme="minorHAnsi"/>
                <w:i/>
                <w:iCs/>
              </w:rPr>
            </w:pPr>
            <w:r w:rsidRPr="00C60633">
              <w:rPr>
                <w:rFonts w:cstheme="minorHAnsi"/>
                <w:i/>
                <w:iCs/>
              </w:rPr>
              <w:t> </w:t>
            </w:r>
          </w:p>
        </w:tc>
        <w:tc>
          <w:tcPr>
            <w:tcW w:w="3492" w:type="dxa"/>
            <w:hideMark/>
          </w:tcPr>
          <w:p w14:paraId="71259B06" w14:textId="2A44F798"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2.4.8.1. </w:t>
            </w:r>
            <w:proofErr w:type="spellStart"/>
            <w:r w:rsidRPr="00C60633">
              <w:rPr>
                <w:rFonts w:cstheme="minorHAnsi"/>
                <w:i/>
                <w:iCs/>
              </w:rPr>
              <w:t>Програми</w:t>
            </w:r>
            <w:proofErr w:type="spellEnd"/>
            <w:r w:rsidRPr="00C60633">
              <w:rPr>
                <w:rFonts w:cstheme="minorHAnsi"/>
                <w:i/>
                <w:iCs/>
              </w:rPr>
              <w:t xml:space="preserve"> </w:t>
            </w:r>
            <w:proofErr w:type="spellStart"/>
            <w:r w:rsidRPr="00C60633">
              <w:rPr>
                <w:rFonts w:cstheme="minorHAnsi"/>
                <w:i/>
                <w:iCs/>
              </w:rPr>
              <w:t>едукација</w:t>
            </w:r>
            <w:proofErr w:type="spellEnd"/>
            <w:r w:rsidRPr="00C60633">
              <w:rPr>
                <w:rFonts w:cstheme="minorHAnsi"/>
                <w:i/>
                <w:iCs/>
              </w:rPr>
              <w:t xml:space="preserve"> и </w:t>
            </w:r>
            <w:proofErr w:type="spellStart"/>
            <w:r w:rsidRPr="00C60633">
              <w:rPr>
                <w:rFonts w:cstheme="minorHAnsi"/>
                <w:i/>
                <w:iCs/>
              </w:rPr>
              <w:t>унапређења</w:t>
            </w:r>
            <w:proofErr w:type="spellEnd"/>
            <w:r w:rsidRPr="00C60633">
              <w:rPr>
                <w:rFonts w:cstheme="minorHAnsi"/>
                <w:i/>
                <w:iCs/>
              </w:rPr>
              <w:t xml:space="preserve"> </w:t>
            </w:r>
            <w:proofErr w:type="spellStart"/>
            <w:r w:rsidRPr="00C60633">
              <w:rPr>
                <w:rFonts w:cstheme="minorHAnsi"/>
                <w:i/>
                <w:iCs/>
              </w:rPr>
              <w:t>компетенција</w:t>
            </w:r>
            <w:proofErr w:type="spellEnd"/>
            <w:r w:rsidRPr="00C60633">
              <w:rPr>
                <w:rFonts w:cstheme="minorHAnsi"/>
                <w:i/>
                <w:iCs/>
              </w:rPr>
              <w:t xml:space="preserve"> </w:t>
            </w:r>
            <w:proofErr w:type="spellStart"/>
            <w:r w:rsidRPr="00C60633">
              <w:rPr>
                <w:rFonts w:cstheme="minorHAnsi"/>
                <w:i/>
                <w:iCs/>
              </w:rPr>
              <w:t>запослених</w:t>
            </w:r>
            <w:proofErr w:type="spellEnd"/>
            <w:r w:rsidRPr="00C60633">
              <w:rPr>
                <w:rFonts w:cstheme="minorHAnsi"/>
                <w:i/>
                <w:iCs/>
              </w:rPr>
              <w:t xml:space="preserve"> у </w:t>
            </w:r>
            <w:proofErr w:type="spellStart"/>
            <w:r w:rsidRPr="00C60633">
              <w:rPr>
                <w:rFonts w:cstheme="minorHAnsi"/>
                <w:i/>
                <w:iCs/>
              </w:rPr>
              <w:t>стручним</w:t>
            </w:r>
            <w:proofErr w:type="spellEnd"/>
            <w:r w:rsidRPr="00C60633">
              <w:rPr>
                <w:rFonts w:cstheme="minorHAnsi"/>
                <w:i/>
                <w:iCs/>
              </w:rPr>
              <w:t xml:space="preserve"> </w:t>
            </w:r>
            <w:proofErr w:type="spellStart"/>
            <w:r w:rsidRPr="00C60633">
              <w:rPr>
                <w:rFonts w:cstheme="minorHAnsi"/>
                <w:i/>
                <w:iCs/>
              </w:rPr>
              <w:t>службама</w:t>
            </w:r>
            <w:proofErr w:type="spellEnd"/>
            <w:r w:rsidRPr="00C60633">
              <w:rPr>
                <w:rFonts w:cstheme="minorHAnsi"/>
                <w:i/>
                <w:iCs/>
              </w:rPr>
              <w:t xml:space="preserve"> </w:t>
            </w:r>
          </w:p>
        </w:tc>
        <w:tc>
          <w:tcPr>
            <w:tcW w:w="1031" w:type="dxa"/>
            <w:noWrap/>
            <w:vAlign w:val="center"/>
            <w:hideMark/>
          </w:tcPr>
          <w:p w14:paraId="4AB92C3E" w14:textId="77777777" w:rsidR="00C60633" w:rsidRPr="00C60633" w:rsidRDefault="00C60633" w:rsidP="002D36FB">
            <w:pPr>
              <w:jc w:val="right"/>
              <w:rPr>
                <w:rFonts w:cstheme="minorHAnsi"/>
                <w:i/>
                <w:iCs/>
              </w:rPr>
            </w:pPr>
            <w:r w:rsidRPr="00C60633">
              <w:rPr>
                <w:rFonts w:cstheme="minorHAnsi"/>
                <w:i/>
                <w:iCs/>
              </w:rPr>
              <w:t>900</w:t>
            </w:r>
          </w:p>
        </w:tc>
        <w:tc>
          <w:tcPr>
            <w:tcW w:w="987" w:type="dxa"/>
            <w:noWrap/>
            <w:vAlign w:val="center"/>
            <w:hideMark/>
          </w:tcPr>
          <w:p w14:paraId="3CE31220"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E3B3A07" w14:textId="77777777" w:rsidR="00C60633" w:rsidRPr="00C60633" w:rsidRDefault="00C60633" w:rsidP="002D36FB">
            <w:pPr>
              <w:jc w:val="right"/>
              <w:rPr>
                <w:rFonts w:cstheme="minorHAnsi"/>
                <w:i/>
                <w:iCs/>
              </w:rPr>
            </w:pPr>
            <w:r w:rsidRPr="00C60633">
              <w:rPr>
                <w:rFonts w:cstheme="minorHAnsi"/>
                <w:i/>
                <w:iCs/>
              </w:rPr>
              <w:t>900</w:t>
            </w:r>
          </w:p>
        </w:tc>
        <w:tc>
          <w:tcPr>
            <w:tcW w:w="1027" w:type="dxa"/>
            <w:noWrap/>
            <w:vAlign w:val="center"/>
            <w:hideMark/>
          </w:tcPr>
          <w:p w14:paraId="712E07AA"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0DE8FEF8" w14:textId="77777777" w:rsidR="00C60633" w:rsidRPr="00C60633" w:rsidRDefault="00C60633" w:rsidP="002D36FB">
            <w:pPr>
              <w:jc w:val="right"/>
              <w:rPr>
                <w:rFonts w:cstheme="minorHAnsi"/>
                <w:i/>
                <w:iCs/>
              </w:rPr>
            </w:pPr>
            <w:r w:rsidRPr="00C60633">
              <w:rPr>
                <w:rFonts w:cstheme="minorHAnsi"/>
                <w:i/>
                <w:iCs/>
              </w:rPr>
              <w:t>900</w:t>
            </w:r>
          </w:p>
        </w:tc>
        <w:tc>
          <w:tcPr>
            <w:tcW w:w="1025" w:type="dxa"/>
            <w:noWrap/>
            <w:vAlign w:val="center"/>
            <w:hideMark/>
          </w:tcPr>
          <w:p w14:paraId="3E8A2D76"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5FE8E52B" w14:textId="77777777" w:rsidTr="00A17714">
        <w:trPr>
          <w:trHeight w:val="576"/>
        </w:trPr>
        <w:tc>
          <w:tcPr>
            <w:tcW w:w="1015" w:type="dxa"/>
            <w:noWrap/>
            <w:hideMark/>
          </w:tcPr>
          <w:p w14:paraId="2CC9DE13" w14:textId="77777777" w:rsidR="00C60633" w:rsidRPr="00C60633" w:rsidRDefault="00C60633" w:rsidP="00C60633">
            <w:pPr>
              <w:rPr>
                <w:rFonts w:cstheme="minorHAnsi"/>
                <w:i/>
                <w:iCs/>
              </w:rPr>
            </w:pPr>
            <w:r w:rsidRPr="00C60633">
              <w:rPr>
                <w:rFonts w:cstheme="minorHAnsi"/>
                <w:i/>
                <w:iCs/>
              </w:rPr>
              <w:t>0602</w:t>
            </w:r>
          </w:p>
        </w:tc>
        <w:tc>
          <w:tcPr>
            <w:tcW w:w="2530" w:type="dxa"/>
            <w:hideMark/>
          </w:tcPr>
          <w:p w14:paraId="57595837" w14:textId="77777777" w:rsidR="00C60633" w:rsidRPr="00C60633" w:rsidRDefault="00C60633">
            <w:pPr>
              <w:rPr>
                <w:rFonts w:cstheme="minorHAnsi"/>
                <w:i/>
                <w:iCs/>
              </w:rPr>
            </w:pPr>
            <w:r w:rsidRPr="00C60633">
              <w:rPr>
                <w:rFonts w:cstheme="minorHAnsi"/>
                <w:i/>
                <w:iCs/>
              </w:rPr>
              <w:t> </w:t>
            </w:r>
          </w:p>
        </w:tc>
        <w:tc>
          <w:tcPr>
            <w:tcW w:w="3492" w:type="dxa"/>
            <w:hideMark/>
          </w:tcPr>
          <w:p w14:paraId="199A239A"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2.4.8.3. </w:t>
            </w:r>
            <w:proofErr w:type="spellStart"/>
            <w:r w:rsidRPr="00C60633">
              <w:rPr>
                <w:rFonts w:cstheme="minorHAnsi"/>
                <w:i/>
                <w:iCs/>
              </w:rPr>
              <w:t>Обезбеђење</w:t>
            </w:r>
            <w:proofErr w:type="spellEnd"/>
            <w:r w:rsidRPr="00C60633">
              <w:rPr>
                <w:rFonts w:cstheme="minorHAnsi"/>
                <w:i/>
                <w:iCs/>
              </w:rPr>
              <w:t xml:space="preserve"> </w:t>
            </w:r>
            <w:proofErr w:type="spellStart"/>
            <w:r w:rsidRPr="00C60633">
              <w:rPr>
                <w:rFonts w:cstheme="minorHAnsi"/>
                <w:i/>
                <w:iCs/>
              </w:rPr>
              <w:t>услова</w:t>
            </w:r>
            <w:proofErr w:type="spellEnd"/>
            <w:r w:rsidRPr="00C60633">
              <w:rPr>
                <w:rFonts w:cstheme="minorHAnsi"/>
                <w:i/>
                <w:iCs/>
              </w:rPr>
              <w:t xml:space="preserve"> и </w:t>
            </w:r>
            <w:proofErr w:type="spellStart"/>
            <w:r w:rsidRPr="00C60633">
              <w:rPr>
                <w:rFonts w:cstheme="minorHAnsi"/>
                <w:i/>
                <w:iCs/>
              </w:rPr>
              <w:t>сукцесивно</w:t>
            </w:r>
            <w:proofErr w:type="spellEnd"/>
            <w:r w:rsidRPr="00C60633">
              <w:rPr>
                <w:rFonts w:cstheme="minorHAnsi"/>
                <w:i/>
                <w:iCs/>
              </w:rPr>
              <w:t xml:space="preserve"> </w:t>
            </w:r>
            <w:proofErr w:type="spellStart"/>
            <w:r w:rsidRPr="00C60633">
              <w:rPr>
                <w:rFonts w:cstheme="minorHAnsi"/>
                <w:i/>
                <w:iCs/>
              </w:rPr>
              <w:t>ангажовање</w:t>
            </w:r>
            <w:proofErr w:type="spellEnd"/>
            <w:r w:rsidRPr="00C60633">
              <w:rPr>
                <w:rFonts w:cstheme="minorHAnsi"/>
                <w:i/>
                <w:iCs/>
              </w:rPr>
              <w:t xml:space="preserve"> </w:t>
            </w:r>
            <w:proofErr w:type="spellStart"/>
            <w:r w:rsidRPr="00C60633">
              <w:rPr>
                <w:rFonts w:cstheme="minorHAnsi"/>
                <w:i/>
                <w:iCs/>
              </w:rPr>
              <w:t>недостајућих</w:t>
            </w:r>
            <w:proofErr w:type="spellEnd"/>
            <w:r w:rsidRPr="00C60633">
              <w:rPr>
                <w:rFonts w:cstheme="minorHAnsi"/>
                <w:i/>
                <w:iCs/>
              </w:rPr>
              <w:t xml:space="preserve"> </w:t>
            </w:r>
            <w:proofErr w:type="spellStart"/>
            <w:r w:rsidRPr="00C60633">
              <w:rPr>
                <w:rFonts w:cstheme="minorHAnsi"/>
                <w:i/>
                <w:iCs/>
              </w:rPr>
              <w:t>стручних</w:t>
            </w:r>
            <w:proofErr w:type="spellEnd"/>
            <w:r w:rsidRPr="00C60633">
              <w:rPr>
                <w:rFonts w:cstheme="minorHAnsi"/>
                <w:i/>
                <w:iCs/>
              </w:rPr>
              <w:t xml:space="preserve"> </w:t>
            </w:r>
            <w:proofErr w:type="spellStart"/>
            <w:r w:rsidRPr="00C60633">
              <w:rPr>
                <w:rFonts w:cstheme="minorHAnsi"/>
                <w:i/>
                <w:iCs/>
              </w:rPr>
              <w:t>кадрова</w:t>
            </w:r>
            <w:proofErr w:type="spellEnd"/>
            <w:r w:rsidRPr="00C60633">
              <w:rPr>
                <w:rFonts w:cstheme="minorHAnsi"/>
                <w:i/>
                <w:iCs/>
              </w:rPr>
              <w:t xml:space="preserve"> </w:t>
            </w:r>
          </w:p>
        </w:tc>
        <w:tc>
          <w:tcPr>
            <w:tcW w:w="1031" w:type="dxa"/>
            <w:noWrap/>
            <w:vAlign w:val="center"/>
            <w:hideMark/>
          </w:tcPr>
          <w:p w14:paraId="49549AD2" w14:textId="77777777" w:rsidR="00C60633" w:rsidRPr="00C60633" w:rsidRDefault="00C60633" w:rsidP="002D36FB">
            <w:pPr>
              <w:jc w:val="right"/>
              <w:rPr>
                <w:rFonts w:cstheme="minorHAnsi"/>
                <w:i/>
                <w:iCs/>
              </w:rPr>
            </w:pPr>
            <w:r w:rsidRPr="00C60633">
              <w:rPr>
                <w:rFonts w:cstheme="minorHAnsi"/>
                <w:i/>
                <w:iCs/>
              </w:rPr>
              <w:t>6.900</w:t>
            </w:r>
          </w:p>
        </w:tc>
        <w:tc>
          <w:tcPr>
            <w:tcW w:w="987" w:type="dxa"/>
            <w:noWrap/>
            <w:vAlign w:val="center"/>
            <w:hideMark/>
          </w:tcPr>
          <w:p w14:paraId="4DC435E4"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7B54503B" w14:textId="77777777" w:rsidR="00C60633" w:rsidRPr="00C60633" w:rsidRDefault="00C60633" w:rsidP="002D36FB">
            <w:pPr>
              <w:jc w:val="right"/>
              <w:rPr>
                <w:rFonts w:cstheme="minorHAnsi"/>
                <w:i/>
                <w:iCs/>
              </w:rPr>
            </w:pPr>
            <w:r w:rsidRPr="00C60633">
              <w:rPr>
                <w:rFonts w:cstheme="minorHAnsi"/>
                <w:i/>
                <w:iCs/>
              </w:rPr>
              <w:t>6.900</w:t>
            </w:r>
          </w:p>
        </w:tc>
        <w:tc>
          <w:tcPr>
            <w:tcW w:w="1027" w:type="dxa"/>
            <w:noWrap/>
            <w:vAlign w:val="center"/>
            <w:hideMark/>
          </w:tcPr>
          <w:p w14:paraId="6C96D08E"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70CBD1CB" w14:textId="77777777" w:rsidR="00C60633" w:rsidRPr="00C60633" w:rsidRDefault="00C60633" w:rsidP="002D36FB">
            <w:pPr>
              <w:jc w:val="right"/>
              <w:rPr>
                <w:rFonts w:cstheme="minorHAnsi"/>
                <w:i/>
                <w:iCs/>
              </w:rPr>
            </w:pPr>
            <w:r w:rsidRPr="00C60633">
              <w:rPr>
                <w:rFonts w:cstheme="minorHAnsi"/>
                <w:i/>
                <w:iCs/>
              </w:rPr>
              <w:t>6.900</w:t>
            </w:r>
          </w:p>
        </w:tc>
        <w:tc>
          <w:tcPr>
            <w:tcW w:w="1025" w:type="dxa"/>
            <w:noWrap/>
            <w:vAlign w:val="center"/>
            <w:hideMark/>
          </w:tcPr>
          <w:p w14:paraId="563C3C7A" w14:textId="77777777" w:rsidR="00C60633" w:rsidRPr="00C60633" w:rsidRDefault="00C60633" w:rsidP="002D36FB">
            <w:pPr>
              <w:jc w:val="right"/>
              <w:rPr>
                <w:rFonts w:cstheme="minorHAnsi"/>
                <w:i/>
                <w:iCs/>
              </w:rPr>
            </w:pPr>
            <w:r w:rsidRPr="00C60633">
              <w:rPr>
                <w:rFonts w:cstheme="minorHAnsi"/>
                <w:i/>
                <w:iCs/>
              </w:rPr>
              <w:t> </w:t>
            </w:r>
          </w:p>
        </w:tc>
      </w:tr>
      <w:tr w:rsidR="00A17714" w:rsidRPr="00C60633" w14:paraId="263D6811" w14:textId="77777777" w:rsidTr="00A17714">
        <w:trPr>
          <w:trHeight w:val="864"/>
        </w:trPr>
        <w:tc>
          <w:tcPr>
            <w:tcW w:w="1015" w:type="dxa"/>
            <w:noWrap/>
            <w:hideMark/>
          </w:tcPr>
          <w:p w14:paraId="04AC7C17" w14:textId="77777777" w:rsidR="00C60633" w:rsidRPr="00C60633" w:rsidRDefault="00C60633" w:rsidP="00C60633">
            <w:pPr>
              <w:rPr>
                <w:rFonts w:cstheme="minorHAnsi"/>
                <w:b/>
                <w:bCs/>
              </w:rPr>
            </w:pPr>
            <w:r w:rsidRPr="00C60633">
              <w:rPr>
                <w:rFonts w:cstheme="minorHAnsi"/>
                <w:b/>
                <w:bCs/>
              </w:rPr>
              <w:t>0501</w:t>
            </w:r>
          </w:p>
        </w:tc>
        <w:tc>
          <w:tcPr>
            <w:tcW w:w="2530" w:type="dxa"/>
            <w:hideMark/>
          </w:tcPr>
          <w:p w14:paraId="68212D2F" w14:textId="77777777" w:rsidR="00C60633" w:rsidRPr="00C60633" w:rsidRDefault="00C60633">
            <w:pPr>
              <w:rPr>
                <w:rFonts w:cstheme="minorHAnsi"/>
                <w:b/>
                <w:bCs/>
              </w:rPr>
            </w:pPr>
            <w:proofErr w:type="spellStart"/>
            <w:r w:rsidRPr="00C60633">
              <w:rPr>
                <w:rFonts w:cstheme="minorHAnsi"/>
                <w:b/>
                <w:bCs/>
              </w:rPr>
              <w:t>Програм</w:t>
            </w:r>
            <w:proofErr w:type="spellEnd"/>
            <w:r w:rsidRPr="00C60633">
              <w:rPr>
                <w:rFonts w:cstheme="minorHAnsi"/>
                <w:b/>
                <w:bCs/>
              </w:rPr>
              <w:t xml:space="preserve"> 17: </w:t>
            </w:r>
            <w:proofErr w:type="spellStart"/>
            <w:r w:rsidRPr="00C60633">
              <w:rPr>
                <w:rFonts w:cstheme="minorHAnsi"/>
                <w:b/>
                <w:bCs/>
              </w:rPr>
              <w:t>Енергетска</w:t>
            </w:r>
            <w:proofErr w:type="spellEnd"/>
            <w:r w:rsidRPr="00C60633">
              <w:rPr>
                <w:rFonts w:cstheme="minorHAnsi"/>
                <w:b/>
                <w:bCs/>
              </w:rPr>
              <w:t xml:space="preserve"> </w:t>
            </w:r>
            <w:proofErr w:type="spellStart"/>
            <w:r w:rsidRPr="00C60633">
              <w:rPr>
                <w:rFonts w:cstheme="minorHAnsi"/>
                <w:b/>
                <w:bCs/>
              </w:rPr>
              <w:t>ефикасност</w:t>
            </w:r>
            <w:proofErr w:type="spellEnd"/>
            <w:r w:rsidRPr="00C60633">
              <w:rPr>
                <w:rFonts w:cstheme="minorHAnsi"/>
                <w:b/>
                <w:bCs/>
              </w:rPr>
              <w:t xml:space="preserve"> и </w:t>
            </w:r>
            <w:proofErr w:type="spellStart"/>
            <w:r w:rsidRPr="00C60633">
              <w:rPr>
                <w:rFonts w:cstheme="minorHAnsi"/>
                <w:b/>
                <w:bCs/>
              </w:rPr>
              <w:t>обновљиви</w:t>
            </w:r>
            <w:proofErr w:type="spellEnd"/>
            <w:r w:rsidRPr="00C60633">
              <w:rPr>
                <w:rFonts w:cstheme="minorHAnsi"/>
                <w:b/>
                <w:bCs/>
              </w:rPr>
              <w:t xml:space="preserve"> </w:t>
            </w:r>
            <w:proofErr w:type="spellStart"/>
            <w:r w:rsidRPr="00C60633">
              <w:rPr>
                <w:rFonts w:cstheme="minorHAnsi"/>
                <w:b/>
                <w:bCs/>
              </w:rPr>
              <w:t>извори</w:t>
            </w:r>
            <w:proofErr w:type="spellEnd"/>
            <w:r w:rsidRPr="00C60633">
              <w:rPr>
                <w:rFonts w:cstheme="minorHAnsi"/>
                <w:b/>
                <w:bCs/>
              </w:rPr>
              <w:t xml:space="preserve"> </w:t>
            </w:r>
            <w:proofErr w:type="spellStart"/>
            <w:r w:rsidRPr="00C60633">
              <w:rPr>
                <w:rFonts w:cstheme="minorHAnsi"/>
                <w:b/>
                <w:bCs/>
              </w:rPr>
              <w:t>енергије</w:t>
            </w:r>
            <w:proofErr w:type="spellEnd"/>
          </w:p>
        </w:tc>
        <w:tc>
          <w:tcPr>
            <w:tcW w:w="3492" w:type="dxa"/>
            <w:noWrap/>
            <w:hideMark/>
          </w:tcPr>
          <w:p w14:paraId="5BCF5211" w14:textId="77777777" w:rsidR="00C60633" w:rsidRPr="00C60633" w:rsidRDefault="00C60633">
            <w:pPr>
              <w:rPr>
                <w:rFonts w:cstheme="minorHAnsi"/>
                <w:b/>
                <w:bCs/>
              </w:rPr>
            </w:pPr>
            <w:proofErr w:type="spellStart"/>
            <w:r w:rsidRPr="00C60633">
              <w:rPr>
                <w:rFonts w:cstheme="minorHAnsi"/>
                <w:b/>
                <w:bCs/>
              </w:rPr>
              <w:t>Укупно</w:t>
            </w:r>
            <w:proofErr w:type="spellEnd"/>
            <w:r w:rsidRPr="00C60633">
              <w:rPr>
                <w:rFonts w:cstheme="minorHAnsi"/>
                <w:b/>
                <w:bCs/>
              </w:rPr>
              <w:t xml:space="preserve"> </w:t>
            </w:r>
            <w:proofErr w:type="spellStart"/>
            <w:r w:rsidRPr="00C60633">
              <w:rPr>
                <w:rFonts w:cstheme="minorHAnsi"/>
                <w:b/>
                <w:bCs/>
              </w:rPr>
              <w:t>за</w:t>
            </w:r>
            <w:proofErr w:type="spellEnd"/>
            <w:r w:rsidRPr="00C60633">
              <w:rPr>
                <w:rFonts w:cstheme="minorHAnsi"/>
                <w:b/>
                <w:bCs/>
              </w:rPr>
              <w:t xml:space="preserve"> </w:t>
            </w:r>
            <w:proofErr w:type="spellStart"/>
            <w:r w:rsidRPr="00C60633">
              <w:rPr>
                <w:rFonts w:cstheme="minorHAnsi"/>
                <w:b/>
                <w:bCs/>
              </w:rPr>
              <w:t>програм</w:t>
            </w:r>
            <w:proofErr w:type="spellEnd"/>
            <w:r w:rsidRPr="00C60633">
              <w:rPr>
                <w:rFonts w:cstheme="minorHAnsi"/>
                <w:b/>
                <w:bCs/>
              </w:rPr>
              <w:t>:</w:t>
            </w:r>
          </w:p>
        </w:tc>
        <w:tc>
          <w:tcPr>
            <w:tcW w:w="1031" w:type="dxa"/>
            <w:noWrap/>
            <w:vAlign w:val="center"/>
            <w:hideMark/>
          </w:tcPr>
          <w:p w14:paraId="3B8C48E4" w14:textId="77777777" w:rsidR="00C60633" w:rsidRPr="00C60633" w:rsidRDefault="00C60633" w:rsidP="002D36FB">
            <w:pPr>
              <w:jc w:val="right"/>
              <w:rPr>
                <w:rFonts w:cstheme="minorHAnsi"/>
              </w:rPr>
            </w:pPr>
            <w:r w:rsidRPr="00C60633">
              <w:rPr>
                <w:rFonts w:cstheme="minorHAnsi"/>
              </w:rPr>
              <w:t>25.000</w:t>
            </w:r>
          </w:p>
        </w:tc>
        <w:tc>
          <w:tcPr>
            <w:tcW w:w="987" w:type="dxa"/>
            <w:noWrap/>
            <w:vAlign w:val="center"/>
            <w:hideMark/>
          </w:tcPr>
          <w:p w14:paraId="0FD53031" w14:textId="77777777" w:rsidR="00C60633" w:rsidRPr="00C60633" w:rsidRDefault="00C60633" w:rsidP="002D36FB">
            <w:pPr>
              <w:jc w:val="right"/>
              <w:rPr>
                <w:rFonts w:cstheme="minorHAnsi"/>
              </w:rPr>
            </w:pPr>
            <w:r w:rsidRPr="00C60633">
              <w:rPr>
                <w:rFonts w:cstheme="minorHAnsi"/>
              </w:rPr>
              <w:t>10.000</w:t>
            </w:r>
          </w:p>
        </w:tc>
        <w:tc>
          <w:tcPr>
            <w:tcW w:w="967" w:type="dxa"/>
            <w:noWrap/>
            <w:vAlign w:val="center"/>
            <w:hideMark/>
          </w:tcPr>
          <w:p w14:paraId="00A687B8" w14:textId="77777777" w:rsidR="00C60633" w:rsidRPr="00C60633" w:rsidRDefault="00C60633" w:rsidP="002D36FB">
            <w:pPr>
              <w:jc w:val="right"/>
              <w:rPr>
                <w:rFonts w:cstheme="minorHAnsi"/>
              </w:rPr>
            </w:pPr>
            <w:r w:rsidRPr="00C60633">
              <w:rPr>
                <w:rFonts w:cstheme="minorHAnsi"/>
              </w:rPr>
              <w:t>10.896</w:t>
            </w:r>
          </w:p>
        </w:tc>
        <w:tc>
          <w:tcPr>
            <w:tcW w:w="1027" w:type="dxa"/>
            <w:noWrap/>
            <w:vAlign w:val="center"/>
            <w:hideMark/>
          </w:tcPr>
          <w:p w14:paraId="0FB14F00" w14:textId="77777777" w:rsidR="00C60633" w:rsidRPr="00C60633" w:rsidRDefault="00C60633" w:rsidP="002D36FB">
            <w:pPr>
              <w:jc w:val="right"/>
              <w:rPr>
                <w:rFonts w:cstheme="minorHAnsi"/>
              </w:rPr>
            </w:pPr>
            <w:r w:rsidRPr="00C60633">
              <w:rPr>
                <w:rFonts w:cstheme="minorHAnsi"/>
              </w:rPr>
              <w:t>10.000</w:t>
            </w:r>
          </w:p>
        </w:tc>
        <w:tc>
          <w:tcPr>
            <w:tcW w:w="962" w:type="dxa"/>
            <w:noWrap/>
            <w:vAlign w:val="center"/>
            <w:hideMark/>
          </w:tcPr>
          <w:p w14:paraId="20306C79" w14:textId="77777777" w:rsidR="00C60633" w:rsidRPr="00C60633" w:rsidRDefault="00C60633" w:rsidP="002D36FB">
            <w:pPr>
              <w:jc w:val="right"/>
              <w:rPr>
                <w:rFonts w:cstheme="minorHAnsi"/>
              </w:rPr>
            </w:pPr>
            <w:r w:rsidRPr="00C60633">
              <w:rPr>
                <w:rFonts w:cstheme="minorHAnsi"/>
              </w:rPr>
              <w:t>10.896</w:t>
            </w:r>
          </w:p>
        </w:tc>
        <w:tc>
          <w:tcPr>
            <w:tcW w:w="1025" w:type="dxa"/>
            <w:noWrap/>
            <w:vAlign w:val="center"/>
            <w:hideMark/>
          </w:tcPr>
          <w:p w14:paraId="7CBE2925" w14:textId="77777777" w:rsidR="00C60633" w:rsidRPr="00C60633" w:rsidRDefault="00C60633" w:rsidP="002D36FB">
            <w:pPr>
              <w:jc w:val="right"/>
              <w:rPr>
                <w:rFonts w:cstheme="minorHAnsi"/>
              </w:rPr>
            </w:pPr>
            <w:r w:rsidRPr="00C60633">
              <w:rPr>
                <w:rFonts w:cstheme="minorHAnsi"/>
              </w:rPr>
              <w:t>10.000</w:t>
            </w:r>
          </w:p>
        </w:tc>
      </w:tr>
      <w:tr w:rsidR="0042186A" w:rsidRPr="00C60633" w14:paraId="54DCEC07" w14:textId="77777777" w:rsidTr="00A17714">
        <w:trPr>
          <w:trHeight w:val="1440"/>
        </w:trPr>
        <w:tc>
          <w:tcPr>
            <w:tcW w:w="1015" w:type="dxa"/>
            <w:noWrap/>
            <w:hideMark/>
          </w:tcPr>
          <w:p w14:paraId="1CCE1A89" w14:textId="77777777" w:rsidR="00C60633" w:rsidRPr="00C60633" w:rsidRDefault="00C60633" w:rsidP="00C60633">
            <w:pPr>
              <w:rPr>
                <w:rFonts w:cstheme="minorHAnsi"/>
              </w:rPr>
            </w:pPr>
            <w:r w:rsidRPr="00C60633">
              <w:rPr>
                <w:rFonts w:cstheme="minorHAnsi"/>
              </w:rPr>
              <w:t>0501-0001</w:t>
            </w:r>
          </w:p>
        </w:tc>
        <w:tc>
          <w:tcPr>
            <w:tcW w:w="2530" w:type="dxa"/>
            <w:hideMark/>
          </w:tcPr>
          <w:p w14:paraId="29DCC2C0" w14:textId="77777777" w:rsidR="00C60633" w:rsidRPr="00C60633" w:rsidRDefault="00C60633">
            <w:pPr>
              <w:rPr>
                <w:rFonts w:cstheme="minorHAnsi"/>
              </w:rPr>
            </w:pPr>
            <w:r w:rsidRPr="00C60633">
              <w:rPr>
                <w:rFonts w:cstheme="minorHAnsi"/>
              </w:rPr>
              <w:t xml:space="preserve">ПА - </w:t>
            </w:r>
            <w:proofErr w:type="spellStart"/>
            <w:r w:rsidRPr="00C60633">
              <w:rPr>
                <w:rFonts w:cstheme="minorHAnsi"/>
              </w:rPr>
              <w:t>Енергетски</w:t>
            </w:r>
            <w:proofErr w:type="spellEnd"/>
            <w:r w:rsidRPr="00C60633">
              <w:rPr>
                <w:rFonts w:cstheme="minorHAnsi"/>
              </w:rPr>
              <w:t xml:space="preserve"> </w:t>
            </w:r>
            <w:proofErr w:type="spellStart"/>
            <w:r w:rsidRPr="00C60633">
              <w:rPr>
                <w:rFonts w:cstheme="minorHAnsi"/>
              </w:rPr>
              <w:t>менаџмент</w:t>
            </w:r>
            <w:proofErr w:type="spellEnd"/>
          </w:p>
        </w:tc>
        <w:tc>
          <w:tcPr>
            <w:tcW w:w="3492" w:type="dxa"/>
            <w:hideMark/>
          </w:tcPr>
          <w:p w14:paraId="15281672"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3.3.1: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прикључење</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систем</w:t>
            </w:r>
            <w:proofErr w:type="spellEnd"/>
            <w:r w:rsidRPr="00C60633">
              <w:rPr>
                <w:rFonts w:cstheme="minorHAnsi"/>
              </w:rPr>
              <w:t xml:space="preserve"> </w:t>
            </w:r>
            <w:proofErr w:type="spellStart"/>
            <w:r w:rsidRPr="00C60633">
              <w:rPr>
                <w:rFonts w:cstheme="minorHAnsi"/>
              </w:rPr>
              <w:t>даљинског</w:t>
            </w:r>
            <w:proofErr w:type="spellEnd"/>
            <w:r w:rsidRPr="00C60633">
              <w:rPr>
                <w:rFonts w:cstheme="minorHAnsi"/>
              </w:rPr>
              <w:t xml:space="preserve"> </w:t>
            </w:r>
            <w:proofErr w:type="spellStart"/>
            <w:r w:rsidRPr="00C60633">
              <w:rPr>
                <w:rFonts w:cstheme="minorHAnsi"/>
              </w:rPr>
              <w:t>грејања</w:t>
            </w:r>
            <w:proofErr w:type="spellEnd"/>
            <w:r w:rsidRPr="00C60633">
              <w:rPr>
                <w:rFonts w:cstheme="minorHAnsi"/>
              </w:rPr>
              <w:t xml:space="preserve"> и </w:t>
            </w:r>
            <w:proofErr w:type="spellStart"/>
            <w:r w:rsidRPr="00C60633">
              <w:rPr>
                <w:rFonts w:cstheme="minorHAnsi"/>
              </w:rPr>
              <w:t>гасоводну</w:t>
            </w:r>
            <w:proofErr w:type="spellEnd"/>
            <w:r w:rsidRPr="00C60633">
              <w:rPr>
                <w:rFonts w:cstheme="minorHAnsi"/>
              </w:rPr>
              <w:t xml:space="preserve"> </w:t>
            </w:r>
            <w:proofErr w:type="spellStart"/>
            <w:r w:rsidRPr="00C60633">
              <w:rPr>
                <w:rFonts w:cstheme="minorHAnsi"/>
              </w:rPr>
              <w:t>мрежу</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индивидуалних</w:t>
            </w:r>
            <w:proofErr w:type="spellEnd"/>
            <w:r w:rsidRPr="00C60633">
              <w:rPr>
                <w:rFonts w:cstheme="minorHAnsi"/>
              </w:rPr>
              <w:t xml:space="preserve"> </w:t>
            </w:r>
            <w:proofErr w:type="spellStart"/>
            <w:r w:rsidRPr="00C60633">
              <w:rPr>
                <w:rFonts w:cstheme="minorHAnsi"/>
              </w:rPr>
              <w:t>ложишта</w:t>
            </w:r>
            <w:proofErr w:type="spellEnd"/>
            <w:r w:rsidRPr="00C60633">
              <w:rPr>
                <w:rFonts w:cstheme="minorHAnsi"/>
              </w:rPr>
              <w:t xml:space="preserve"> и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коришћење</w:t>
            </w:r>
            <w:proofErr w:type="spellEnd"/>
            <w:r w:rsidRPr="00C60633">
              <w:rPr>
                <w:rFonts w:cstheme="minorHAnsi"/>
              </w:rPr>
              <w:t xml:space="preserve"> </w:t>
            </w:r>
            <w:proofErr w:type="spellStart"/>
            <w:r w:rsidRPr="00C60633">
              <w:rPr>
                <w:rFonts w:cstheme="minorHAnsi"/>
              </w:rPr>
              <w:t>енергије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ОИ (</w:t>
            </w:r>
            <w:proofErr w:type="spellStart"/>
            <w:r w:rsidRPr="00C60633">
              <w:rPr>
                <w:rFonts w:cstheme="minorHAnsi"/>
              </w:rPr>
              <w:t>соларни</w:t>
            </w:r>
            <w:proofErr w:type="spellEnd"/>
            <w:r w:rsidRPr="00C60633">
              <w:rPr>
                <w:rFonts w:cstheme="minorHAnsi"/>
              </w:rPr>
              <w:t xml:space="preserve"> </w:t>
            </w:r>
            <w:proofErr w:type="spellStart"/>
            <w:r w:rsidRPr="00C60633">
              <w:rPr>
                <w:rFonts w:cstheme="minorHAnsi"/>
              </w:rPr>
              <w:t>колектори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изолацију</w:t>
            </w:r>
            <w:proofErr w:type="spellEnd"/>
            <w:r w:rsidRPr="00C60633">
              <w:rPr>
                <w:rFonts w:cstheme="minorHAnsi"/>
              </w:rPr>
              <w:t xml:space="preserve"> </w:t>
            </w:r>
            <w:proofErr w:type="spellStart"/>
            <w:r w:rsidRPr="00C60633">
              <w:rPr>
                <w:rFonts w:cstheme="minorHAnsi"/>
              </w:rPr>
              <w:t>објеката</w:t>
            </w:r>
            <w:proofErr w:type="spellEnd"/>
            <w:r w:rsidRPr="00C60633">
              <w:rPr>
                <w:rFonts w:cstheme="minorHAnsi"/>
              </w:rPr>
              <w:t xml:space="preserve"> и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столарије</w:t>
            </w:r>
            <w:proofErr w:type="spellEnd"/>
          </w:p>
        </w:tc>
        <w:tc>
          <w:tcPr>
            <w:tcW w:w="1031" w:type="dxa"/>
            <w:noWrap/>
            <w:vAlign w:val="center"/>
            <w:hideMark/>
          </w:tcPr>
          <w:p w14:paraId="3DF1CCF6" w14:textId="77777777" w:rsidR="00C60633" w:rsidRPr="00C60633" w:rsidRDefault="00C60633" w:rsidP="002D36FB">
            <w:pPr>
              <w:jc w:val="right"/>
              <w:rPr>
                <w:rFonts w:cstheme="minorHAnsi"/>
              </w:rPr>
            </w:pPr>
            <w:r w:rsidRPr="00C60633">
              <w:rPr>
                <w:rFonts w:cstheme="minorHAnsi"/>
              </w:rPr>
              <w:t>10.000</w:t>
            </w:r>
          </w:p>
        </w:tc>
        <w:tc>
          <w:tcPr>
            <w:tcW w:w="987" w:type="dxa"/>
            <w:noWrap/>
            <w:vAlign w:val="center"/>
            <w:hideMark/>
          </w:tcPr>
          <w:p w14:paraId="0050C007" w14:textId="77777777" w:rsidR="00C60633" w:rsidRPr="00C60633" w:rsidRDefault="00C60633" w:rsidP="002D36FB">
            <w:pPr>
              <w:jc w:val="right"/>
              <w:rPr>
                <w:rFonts w:cstheme="minorHAnsi"/>
              </w:rPr>
            </w:pPr>
            <w:r w:rsidRPr="00C60633">
              <w:rPr>
                <w:rFonts w:cstheme="minorHAnsi"/>
              </w:rPr>
              <w:t>10.000</w:t>
            </w:r>
          </w:p>
        </w:tc>
        <w:tc>
          <w:tcPr>
            <w:tcW w:w="967" w:type="dxa"/>
            <w:noWrap/>
            <w:vAlign w:val="center"/>
            <w:hideMark/>
          </w:tcPr>
          <w:p w14:paraId="34E38B09" w14:textId="77777777" w:rsidR="00C60633" w:rsidRPr="00C60633" w:rsidRDefault="00C60633" w:rsidP="002D36FB">
            <w:pPr>
              <w:jc w:val="right"/>
              <w:rPr>
                <w:rFonts w:cstheme="minorHAnsi"/>
              </w:rPr>
            </w:pPr>
            <w:r w:rsidRPr="00C60633">
              <w:rPr>
                <w:rFonts w:cstheme="minorHAnsi"/>
              </w:rPr>
              <w:t>10.000</w:t>
            </w:r>
          </w:p>
        </w:tc>
        <w:tc>
          <w:tcPr>
            <w:tcW w:w="1027" w:type="dxa"/>
            <w:noWrap/>
            <w:vAlign w:val="center"/>
            <w:hideMark/>
          </w:tcPr>
          <w:p w14:paraId="18599E7B" w14:textId="77777777" w:rsidR="00C60633" w:rsidRPr="00C60633" w:rsidRDefault="00C60633" w:rsidP="002D36FB">
            <w:pPr>
              <w:jc w:val="right"/>
              <w:rPr>
                <w:rFonts w:cstheme="minorHAnsi"/>
              </w:rPr>
            </w:pPr>
            <w:r w:rsidRPr="00C60633">
              <w:rPr>
                <w:rFonts w:cstheme="minorHAnsi"/>
              </w:rPr>
              <w:t>10.000</w:t>
            </w:r>
          </w:p>
        </w:tc>
        <w:tc>
          <w:tcPr>
            <w:tcW w:w="962" w:type="dxa"/>
            <w:noWrap/>
            <w:vAlign w:val="center"/>
            <w:hideMark/>
          </w:tcPr>
          <w:p w14:paraId="41219E1D" w14:textId="77777777" w:rsidR="00C60633" w:rsidRPr="00C60633" w:rsidRDefault="00C60633" w:rsidP="002D36FB">
            <w:pPr>
              <w:jc w:val="right"/>
              <w:rPr>
                <w:rFonts w:cstheme="minorHAnsi"/>
              </w:rPr>
            </w:pPr>
            <w:r w:rsidRPr="00C60633">
              <w:rPr>
                <w:rFonts w:cstheme="minorHAnsi"/>
              </w:rPr>
              <w:t>10.000</w:t>
            </w:r>
          </w:p>
        </w:tc>
        <w:tc>
          <w:tcPr>
            <w:tcW w:w="1025" w:type="dxa"/>
            <w:noWrap/>
            <w:vAlign w:val="center"/>
            <w:hideMark/>
          </w:tcPr>
          <w:p w14:paraId="41BB98AD" w14:textId="77777777" w:rsidR="00C60633" w:rsidRPr="00C60633" w:rsidRDefault="00C60633" w:rsidP="002D36FB">
            <w:pPr>
              <w:jc w:val="right"/>
              <w:rPr>
                <w:rFonts w:cstheme="minorHAnsi"/>
              </w:rPr>
            </w:pPr>
            <w:r w:rsidRPr="00C60633">
              <w:rPr>
                <w:rFonts w:cstheme="minorHAnsi"/>
              </w:rPr>
              <w:t>10.000</w:t>
            </w:r>
          </w:p>
        </w:tc>
      </w:tr>
      <w:tr w:rsidR="00A17714" w:rsidRPr="00C60633" w14:paraId="58973E92" w14:textId="77777777" w:rsidTr="00A17714">
        <w:trPr>
          <w:trHeight w:val="1440"/>
        </w:trPr>
        <w:tc>
          <w:tcPr>
            <w:tcW w:w="1015" w:type="dxa"/>
            <w:noWrap/>
            <w:hideMark/>
          </w:tcPr>
          <w:p w14:paraId="3A57B7D0" w14:textId="77777777" w:rsidR="00C60633" w:rsidRPr="00C60633" w:rsidRDefault="00C60633" w:rsidP="00C60633">
            <w:pPr>
              <w:rPr>
                <w:rFonts w:cstheme="minorHAnsi"/>
                <w:i/>
                <w:iCs/>
              </w:rPr>
            </w:pPr>
            <w:r w:rsidRPr="00C60633">
              <w:rPr>
                <w:rFonts w:cstheme="minorHAnsi"/>
                <w:i/>
                <w:iCs/>
              </w:rPr>
              <w:lastRenderedPageBreak/>
              <w:t>0501-0001</w:t>
            </w:r>
          </w:p>
        </w:tc>
        <w:tc>
          <w:tcPr>
            <w:tcW w:w="2530" w:type="dxa"/>
            <w:noWrap/>
            <w:hideMark/>
          </w:tcPr>
          <w:p w14:paraId="52337649" w14:textId="77777777" w:rsidR="00C60633" w:rsidRPr="00C60633" w:rsidRDefault="00C60633">
            <w:pPr>
              <w:rPr>
                <w:rFonts w:cstheme="minorHAnsi"/>
                <w:i/>
                <w:iCs/>
              </w:rPr>
            </w:pPr>
            <w:r w:rsidRPr="00C60633">
              <w:rPr>
                <w:rFonts w:cstheme="minorHAnsi"/>
                <w:i/>
                <w:iCs/>
              </w:rPr>
              <w:t xml:space="preserve">ПА - </w:t>
            </w:r>
            <w:proofErr w:type="spellStart"/>
            <w:r w:rsidRPr="00C60633">
              <w:rPr>
                <w:rFonts w:cstheme="minorHAnsi"/>
                <w:i/>
                <w:iCs/>
              </w:rPr>
              <w:t>Енергетски</w:t>
            </w:r>
            <w:proofErr w:type="spellEnd"/>
            <w:r w:rsidRPr="00C60633">
              <w:rPr>
                <w:rFonts w:cstheme="minorHAnsi"/>
                <w:i/>
                <w:iCs/>
              </w:rPr>
              <w:t xml:space="preserve"> </w:t>
            </w:r>
            <w:proofErr w:type="spellStart"/>
            <w:r w:rsidRPr="00C60633">
              <w:rPr>
                <w:rFonts w:cstheme="minorHAnsi"/>
                <w:i/>
                <w:iCs/>
              </w:rPr>
              <w:t>менаџмент</w:t>
            </w:r>
            <w:proofErr w:type="spellEnd"/>
          </w:p>
        </w:tc>
        <w:tc>
          <w:tcPr>
            <w:tcW w:w="3492" w:type="dxa"/>
            <w:hideMark/>
          </w:tcPr>
          <w:p w14:paraId="1B4DB28D" w14:textId="7F744340"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3.3.1.6. </w:t>
            </w:r>
            <w:proofErr w:type="spellStart"/>
            <w:r w:rsidRPr="00C60633">
              <w:rPr>
                <w:rFonts w:cstheme="minorHAnsi"/>
                <w:i/>
                <w:iCs/>
              </w:rPr>
              <w:t>Подстицајне</w:t>
            </w:r>
            <w:proofErr w:type="spellEnd"/>
            <w:r w:rsidRPr="00C60633">
              <w:rPr>
                <w:rFonts w:cstheme="minorHAnsi"/>
                <w:i/>
                <w:iCs/>
              </w:rPr>
              <w:t xml:space="preserve"> </w:t>
            </w:r>
            <w:proofErr w:type="spellStart"/>
            <w:r w:rsidRPr="00C60633">
              <w:rPr>
                <w:rFonts w:cstheme="minorHAnsi"/>
                <w:i/>
                <w:iCs/>
              </w:rPr>
              <w:t>мере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савремену</w:t>
            </w:r>
            <w:proofErr w:type="spellEnd"/>
            <w:r w:rsidRPr="00C60633">
              <w:rPr>
                <w:rFonts w:cstheme="minorHAnsi"/>
                <w:i/>
                <w:iCs/>
              </w:rPr>
              <w:t xml:space="preserve"> </w:t>
            </w:r>
            <w:proofErr w:type="spellStart"/>
            <w:r w:rsidRPr="00C60633">
              <w:rPr>
                <w:rFonts w:cstheme="minorHAnsi"/>
                <w:i/>
                <w:iCs/>
              </w:rPr>
              <w:t>изолацију</w:t>
            </w:r>
            <w:proofErr w:type="spellEnd"/>
            <w:r w:rsidRPr="00C60633">
              <w:rPr>
                <w:rFonts w:cstheme="minorHAnsi"/>
                <w:i/>
                <w:iCs/>
              </w:rPr>
              <w:t xml:space="preserve"> </w:t>
            </w:r>
            <w:proofErr w:type="spellStart"/>
            <w:r w:rsidRPr="00C60633">
              <w:rPr>
                <w:rFonts w:cstheme="minorHAnsi"/>
                <w:i/>
                <w:iCs/>
              </w:rPr>
              <w:t>објеката</w:t>
            </w:r>
            <w:proofErr w:type="spellEnd"/>
            <w:r w:rsidRPr="00C60633">
              <w:rPr>
                <w:rFonts w:cstheme="minorHAnsi"/>
                <w:i/>
                <w:iCs/>
              </w:rPr>
              <w:t xml:space="preserve">, </w:t>
            </w:r>
            <w:proofErr w:type="spellStart"/>
            <w:r w:rsidRPr="00C60633">
              <w:rPr>
                <w:rFonts w:cstheme="minorHAnsi"/>
                <w:i/>
                <w:iCs/>
              </w:rPr>
              <w:t>замену</w:t>
            </w:r>
            <w:proofErr w:type="spellEnd"/>
            <w:r w:rsidRPr="00C60633">
              <w:rPr>
                <w:rFonts w:cstheme="minorHAnsi"/>
                <w:i/>
                <w:iCs/>
              </w:rPr>
              <w:t xml:space="preserve"> </w:t>
            </w:r>
            <w:proofErr w:type="spellStart"/>
            <w:r w:rsidRPr="00C60633">
              <w:rPr>
                <w:rFonts w:cstheme="minorHAnsi"/>
                <w:i/>
                <w:iCs/>
              </w:rPr>
              <w:t>столарије</w:t>
            </w:r>
            <w:proofErr w:type="spellEnd"/>
            <w:r w:rsidRPr="00C60633">
              <w:rPr>
                <w:rFonts w:cstheme="minorHAnsi"/>
                <w:i/>
                <w:iCs/>
              </w:rPr>
              <w:t xml:space="preserve">, </w:t>
            </w:r>
            <w:proofErr w:type="spellStart"/>
            <w:r w:rsidRPr="00C60633">
              <w:rPr>
                <w:rFonts w:cstheme="minorHAnsi"/>
                <w:i/>
                <w:iCs/>
              </w:rPr>
              <w:t>замену</w:t>
            </w:r>
            <w:proofErr w:type="spellEnd"/>
            <w:r w:rsidRPr="00C60633">
              <w:rPr>
                <w:rFonts w:cstheme="minorHAnsi"/>
                <w:i/>
                <w:iCs/>
              </w:rPr>
              <w:t xml:space="preserve"> </w:t>
            </w:r>
            <w:proofErr w:type="spellStart"/>
            <w:r w:rsidRPr="00C60633">
              <w:rPr>
                <w:rFonts w:cstheme="minorHAnsi"/>
                <w:i/>
                <w:iCs/>
              </w:rPr>
              <w:t>индивидуалних</w:t>
            </w:r>
            <w:proofErr w:type="spellEnd"/>
            <w:r w:rsidRPr="00C60633">
              <w:rPr>
                <w:rFonts w:cstheme="minorHAnsi"/>
                <w:i/>
                <w:iCs/>
              </w:rPr>
              <w:t xml:space="preserve"> </w:t>
            </w:r>
            <w:proofErr w:type="spellStart"/>
            <w:r w:rsidRPr="00C60633">
              <w:rPr>
                <w:rFonts w:cstheme="minorHAnsi"/>
                <w:i/>
                <w:iCs/>
              </w:rPr>
              <w:t>ложишта</w:t>
            </w:r>
            <w:proofErr w:type="spellEnd"/>
            <w:r w:rsidRPr="00C60633">
              <w:rPr>
                <w:rFonts w:cstheme="minorHAnsi"/>
                <w:i/>
                <w:iCs/>
              </w:rPr>
              <w:t xml:space="preserve">, </w:t>
            </w:r>
            <w:proofErr w:type="spellStart"/>
            <w:r w:rsidRPr="00C60633">
              <w:rPr>
                <w:rFonts w:cstheme="minorHAnsi"/>
                <w:i/>
                <w:iCs/>
              </w:rPr>
              <w:t>набавку</w:t>
            </w:r>
            <w:proofErr w:type="spellEnd"/>
            <w:r w:rsidRPr="00C60633">
              <w:rPr>
                <w:rFonts w:cstheme="minorHAnsi"/>
                <w:i/>
                <w:iCs/>
              </w:rPr>
              <w:t xml:space="preserve"> и </w:t>
            </w:r>
            <w:proofErr w:type="spellStart"/>
            <w:r w:rsidRPr="00C60633">
              <w:rPr>
                <w:rFonts w:cstheme="minorHAnsi"/>
                <w:i/>
                <w:iCs/>
              </w:rPr>
              <w:t>уградњу</w:t>
            </w:r>
            <w:proofErr w:type="spellEnd"/>
            <w:r w:rsidRPr="00C60633">
              <w:rPr>
                <w:rFonts w:cstheme="minorHAnsi"/>
                <w:i/>
                <w:iCs/>
              </w:rPr>
              <w:t xml:space="preserve"> </w:t>
            </w:r>
            <w:proofErr w:type="spellStart"/>
            <w:r w:rsidRPr="00C60633">
              <w:rPr>
                <w:rFonts w:cstheme="minorHAnsi"/>
                <w:i/>
                <w:iCs/>
              </w:rPr>
              <w:t>соларних</w:t>
            </w:r>
            <w:proofErr w:type="spellEnd"/>
            <w:r w:rsidRPr="00C60633">
              <w:rPr>
                <w:rFonts w:cstheme="minorHAnsi"/>
                <w:i/>
                <w:iCs/>
              </w:rPr>
              <w:t xml:space="preserve"> </w:t>
            </w:r>
            <w:proofErr w:type="spellStart"/>
            <w:r w:rsidRPr="00C60633">
              <w:rPr>
                <w:rFonts w:cstheme="minorHAnsi"/>
                <w:i/>
                <w:iCs/>
              </w:rPr>
              <w:t>панела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производњу</w:t>
            </w:r>
            <w:proofErr w:type="spellEnd"/>
            <w:r w:rsidRPr="00C60633">
              <w:rPr>
                <w:rFonts w:cstheme="minorHAnsi"/>
                <w:i/>
                <w:iCs/>
              </w:rPr>
              <w:t xml:space="preserve"> </w:t>
            </w:r>
            <w:proofErr w:type="spellStart"/>
            <w:r w:rsidRPr="00C60633">
              <w:rPr>
                <w:rFonts w:cstheme="minorHAnsi"/>
                <w:i/>
                <w:iCs/>
              </w:rPr>
              <w:t>електричне</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и </w:t>
            </w:r>
            <w:proofErr w:type="spellStart"/>
            <w:r w:rsidRPr="00C60633">
              <w:rPr>
                <w:rFonts w:cstheme="minorHAnsi"/>
                <w:i/>
                <w:iCs/>
              </w:rPr>
              <w:t>унапређење</w:t>
            </w:r>
            <w:proofErr w:type="spellEnd"/>
            <w:r w:rsidRPr="00C60633">
              <w:rPr>
                <w:rFonts w:cstheme="minorHAnsi"/>
                <w:i/>
                <w:iCs/>
              </w:rPr>
              <w:t xml:space="preserve"> </w:t>
            </w:r>
            <w:proofErr w:type="spellStart"/>
            <w:r w:rsidRPr="00C60633">
              <w:rPr>
                <w:rFonts w:cstheme="minorHAnsi"/>
                <w:i/>
                <w:iCs/>
              </w:rPr>
              <w:t>термотехничких</w:t>
            </w:r>
            <w:proofErr w:type="spellEnd"/>
            <w:r w:rsidRPr="00C60633">
              <w:rPr>
                <w:rFonts w:cstheme="minorHAnsi"/>
                <w:i/>
                <w:iCs/>
              </w:rPr>
              <w:t xml:space="preserve"> </w:t>
            </w:r>
            <w:proofErr w:type="spellStart"/>
            <w:r w:rsidRPr="00C60633">
              <w:rPr>
                <w:rFonts w:cstheme="minorHAnsi"/>
                <w:i/>
                <w:iCs/>
              </w:rPr>
              <w:t>система</w:t>
            </w:r>
            <w:proofErr w:type="spellEnd"/>
          </w:p>
        </w:tc>
        <w:tc>
          <w:tcPr>
            <w:tcW w:w="1031" w:type="dxa"/>
            <w:noWrap/>
            <w:vAlign w:val="center"/>
            <w:hideMark/>
          </w:tcPr>
          <w:p w14:paraId="0EC79182" w14:textId="77777777" w:rsidR="00C60633" w:rsidRPr="00C60633" w:rsidRDefault="00C60633" w:rsidP="002D36FB">
            <w:pPr>
              <w:jc w:val="right"/>
              <w:rPr>
                <w:rFonts w:cstheme="minorHAnsi"/>
                <w:i/>
                <w:iCs/>
              </w:rPr>
            </w:pPr>
            <w:r w:rsidRPr="00C60633">
              <w:rPr>
                <w:rFonts w:cstheme="minorHAnsi"/>
                <w:i/>
                <w:iCs/>
              </w:rPr>
              <w:t>10.000</w:t>
            </w:r>
          </w:p>
        </w:tc>
        <w:tc>
          <w:tcPr>
            <w:tcW w:w="987" w:type="dxa"/>
            <w:noWrap/>
            <w:vAlign w:val="center"/>
            <w:hideMark/>
          </w:tcPr>
          <w:p w14:paraId="1925EA3E" w14:textId="77777777" w:rsidR="00C60633" w:rsidRPr="00C60633" w:rsidRDefault="00C60633" w:rsidP="002D36FB">
            <w:pPr>
              <w:jc w:val="right"/>
              <w:rPr>
                <w:rFonts w:cstheme="minorHAnsi"/>
                <w:i/>
                <w:iCs/>
              </w:rPr>
            </w:pPr>
            <w:r w:rsidRPr="00C60633">
              <w:rPr>
                <w:rFonts w:cstheme="minorHAnsi"/>
                <w:i/>
                <w:iCs/>
              </w:rPr>
              <w:t>10.000</w:t>
            </w:r>
          </w:p>
        </w:tc>
        <w:tc>
          <w:tcPr>
            <w:tcW w:w="967" w:type="dxa"/>
            <w:noWrap/>
            <w:vAlign w:val="center"/>
            <w:hideMark/>
          </w:tcPr>
          <w:p w14:paraId="5E9800F9" w14:textId="77777777" w:rsidR="00C60633" w:rsidRPr="00C60633" w:rsidRDefault="00C60633" w:rsidP="002D36FB">
            <w:pPr>
              <w:jc w:val="right"/>
              <w:rPr>
                <w:rFonts w:cstheme="minorHAnsi"/>
                <w:i/>
                <w:iCs/>
              </w:rPr>
            </w:pPr>
            <w:r w:rsidRPr="00C60633">
              <w:rPr>
                <w:rFonts w:cstheme="minorHAnsi"/>
                <w:i/>
                <w:iCs/>
              </w:rPr>
              <w:t>10.000</w:t>
            </w:r>
          </w:p>
        </w:tc>
        <w:tc>
          <w:tcPr>
            <w:tcW w:w="1027" w:type="dxa"/>
            <w:noWrap/>
            <w:vAlign w:val="center"/>
            <w:hideMark/>
          </w:tcPr>
          <w:p w14:paraId="086A2FFF" w14:textId="77777777" w:rsidR="00C60633" w:rsidRPr="00C60633" w:rsidRDefault="00C60633" w:rsidP="002D36FB">
            <w:pPr>
              <w:jc w:val="right"/>
              <w:rPr>
                <w:rFonts w:cstheme="minorHAnsi"/>
                <w:i/>
                <w:iCs/>
              </w:rPr>
            </w:pPr>
            <w:r w:rsidRPr="00C60633">
              <w:rPr>
                <w:rFonts w:cstheme="minorHAnsi"/>
                <w:i/>
                <w:iCs/>
              </w:rPr>
              <w:t>10.000</w:t>
            </w:r>
          </w:p>
        </w:tc>
        <w:tc>
          <w:tcPr>
            <w:tcW w:w="962" w:type="dxa"/>
            <w:noWrap/>
            <w:vAlign w:val="center"/>
            <w:hideMark/>
          </w:tcPr>
          <w:p w14:paraId="6CBFED73" w14:textId="77777777" w:rsidR="00C60633" w:rsidRPr="00C60633" w:rsidRDefault="00C60633" w:rsidP="002D36FB">
            <w:pPr>
              <w:jc w:val="right"/>
              <w:rPr>
                <w:rFonts w:cstheme="minorHAnsi"/>
                <w:i/>
                <w:iCs/>
              </w:rPr>
            </w:pPr>
            <w:r w:rsidRPr="00C60633">
              <w:rPr>
                <w:rFonts w:cstheme="minorHAnsi"/>
                <w:i/>
                <w:iCs/>
              </w:rPr>
              <w:t>10.000</w:t>
            </w:r>
          </w:p>
        </w:tc>
        <w:tc>
          <w:tcPr>
            <w:tcW w:w="1025" w:type="dxa"/>
            <w:noWrap/>
            <w:vAlign w:val="center"/>
            <w:hideMark/>
          </w:tcPr>
          <w:p w14:paraId="1A054E3D" w14:textId="77777777" w:rsidR="00C60633" w:rsidRPr="00C60633" w:rsidRDefault="00C60633" w:rsidP="002D36FB">
            <w:pPr>
              <w:jc w:val="right"/>
              <w:rPr>
                <w:rFonts w:cstheme="minorHAnsi"/>
                <w:i/>
                <w:iCs/>
              </w:rPr>
            </w:pPr>
            <w:r w:rsidRPr="00C60633">
              <w:rPr>
                <w:rFonts w:cstheme="minorHAnsi"/>
                <w:i/>
                <w:iCs/>
              </w:rPr>
              <w:t>10.000</w:t>
            </w:r>
          </w:p>
        </w:tc>
      </w:tr>
      <w:tr w:rsidR="0042186A" w:rsidRPr="00C60633" w14:paraId="6C162EF3" w14:textId="77777777" w:rsidTr="00A17714">
        <w:trPr>
          <w:trHeight w:val="1440"/>
        </w:trPr>
        <w:tc>
          <w:tcPr>
            <w:tcW w:w="1015" w:type="dxa"/>
            <w:noWrap/>
            <w:hideMark/>
          </w:tcPr>
          <w:p w14:paraId="3D483AA9" w14:textId="77777777" w:rsidR="00C60633" w:rsidRPr="00C60633" w:rsidRDefault="00C60633" w:rsidP="00C60633">
            <w:pPr>
              <w:rPr>
                <w:rFonts w:cstheme="minorHAnsi"/>
              </w:rPr>
            </w:pPr>
            <w:r w:rsidRPr="00C60633">
              <w:rPr>
                <w:rFonts w:cstheme="minorHAnsi"/>
              </w:rPr>
              <w:t>0501-4001</w:t>
            </w:r>
          </w:p>
        </w:tc>
        <w:tc>
          <w:tcPr>
            <w:tcW w:w="2530" w:type="dxa"/>
            <w:hideMark/>
          </w:tcPr>
          <w:p w14:paraId="16FF3426" w14:textId="77777777" w:rsidR="00C60633" w:rsidRPr="00C60633" w:rsidRDefault="00C60633">
            <w:pPr>
              <w:rPr>
                <w:rFonts w:cstheme="minorHAnsi"/>
              </w:rPr>
            </w:pPr>
            <w:r w:rsidRPr="00C60633">
              <w:rPr>
                <w:rFonts w:cstheme="minorHAnsi"/>
              </w:rPr>
              <w:t xml:space="preserve">ПЈ - </w:t>
            </w:r>
            <w:proofErr w:type="spellStart"/>
            <w:r w:rsidRPr="00C60633">
              <w:rPr>
                <w:rFonts w:cstheme="minorHAnsi"/>
              </w:rPr>
              <w:t>Повећање</w:t>
            </w:r>
            <w:proofErr w:type="spellEnd"/>
            <w:r w:rsidRPr="00C60633">
              <w:rPr>
                <w:rFonts w:cstheme="minorHAnsi"/>
              </w:rPr>
              <w:t xml:space="preserve"> </w:t>
            </w:r>
            <w:proofErr w:type="spellStart"/>
            <w:r w:rsidRPr="00C60633">
              <w:rPr>
                <w:rFonts w:cstheme="minorHAnsi"/>
              </w:rPr>
              <w:t>енергетске</w:t>
            </w:r>
            <w:proofErr w:type="spellEnd"/>
            <w:r w:rsidRPr="00C60633">
              <w:rPr>
                <w:rFonts w:cstheme="minorHAnsi"/>
              </w:rPr>
              <w:t xml:space="preserve"> </w:t>
            </w:r>
            <w:proofErr w:type="spellStart"/>
            <w:r w:rsidRPr="00C60633">
              <w:rPr>
                <w:rFonts w:cstheme="minorHAnsi"/>
              </w:rPr>
              <w:t>ефикасности</w:t>
            </w:r>
            <w:proofErr w:type="spellEnd"/>
            <w:r w:rsidRPr="00C60633">
              <w:rPr>
                <w:rFonts w:cstheme="minorHAnsi"/>
              </w:rPr>
              <w:t xml:space="preserve"> у </w:t>
            </w:r>
            <w:proofErr w:type="spellStart"/>
            <w:r w:rsidRPr="00C60633">
              <w:rPr>
                <w:rFonts w:cstheme="minorHAnsi"/>
              </w:rPr>
              <w:t>школама</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територији</w:t>
            </w:r>
            <w:proofErr w:type="spellEnd"/>
            <w:r w:rsidRPr="00C60633">
              <w:rPr>
                <w:rFonts w:cstheme="minorHAnsi"/>
              </w:rPr>
              <w:t xml:space="preserve"> </w:t>
            </w:r>
            <w:proofErr w:type="spellStart"/>
            <w:r w:rsidRPr="00C60633">
              <w:rPr>
                <w:rFonts w:cstheme="minorHAnsi"/>
              </w:rPr>
              <w:t>града</w:t>
            </w:r>
            <w:proofErr w:type="spellEnd"/>
            <w:r w:rsidRPr="00C60633">
              <w:rPr>
                <w:rFonts w:cstheme="minorHAnsi"/>
              </w:rPr>
              <w:t xml:space="preserve"> </w:t>
            </w:r>
            <w:proofErr w:type="spellStart"/>
            <w:r w:rsidRPr="00C60633">
              <w:rPr>
                <w:rFonts w:cstheme="minorHAnsi"/>
              </w:rPr>
              <w:t>Панчева</w:t>
            </w:r>
            <w:proofErr w:type="spellEnd"/>
          </w:p>
        </w:tc>
        <w:tc>
          <w:tcPr>
            <w:tcW w:w="3492" w:type="dxa"/>
            <w:hideMark/>
          </w:tcPr>
          <w:p w14:paraId="5780459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3.3.1: </w:t>
            </w:r>
            <w:proofErr w:type="spellStart"/>
            <w:r w:rsidRPr="00C60633">
              <w:rPr>
                <w:rFonts w:cstheme="minorHAnsi"/>
              </w:rPr>
              <w:t>Подстицаји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прикључење</w:t>
            </w:r>
            <w:proofErr w:type="spellEnd"/>
            <w:r w:rsidRPr="00C60633">
              <w:rPr>
                <w:rFonts w:cstheme="minorHAnsi"/>
              </w:rPr>
              <w:t xml:space="preserve"> </w:t>
            </w:r>
            <w:proofErr w:type="spellStart"/>
            <w:r w:rsidRPr="00C60633">
              <w:rPr>
                <w:rFonts w:cstheme="minorHAnsi"/>
              </w:rPr>
              <w:t>на</w:t>
            </w:r>
            <w:proofErr w:type="spellEnd"/>
            <w:r w:rsidRPr="00C60633">
              <w:rPr>
                <w:rFonts w:cstheme="minorHAnsi"/>
              </w:rPr>
              <w:t xml:space="preserve"> </w:t>
            </w:r>
            <w:proofErr w:type="spellStart"/>
            <w:r w:rsidRPr="00C60633">
              <w:rPr>
                <w:rFonts w:cstheme="minorHAnsi"/>
              </w:rPr>
              <w:t>систем</w:t>
            </w:r>
            <w:proofErr w:type="spellEnd"/>
            <w:r w:rsidRPr="00C60633">
              <w:rPr>
                <w:rFonts w:cstheme="minorHAnsi"/>
              </w:rPr>
              <w:t xml:space="preserve"> </w:t>
            </w:r>
            <w:proofErr w:type="spellStart"/>
            <w:r w:rsidRPr="00C60633">
              <w:rPr>
                <w:rFonts w:cstheme="minorHAnsi"/>
              </w:rPr>
              <w:t>даљинског</w:t>
            </w:r>
            <w:proofErr w:type="spellEnd"/>
            <w:r w:rsidRPr="00C60633">
              <w:rPr>
                <w:rFonts w:cstheme="minorHAnsi"/>
              </w:rPr>
              <w:t xml:space="preserve"> </w:t>
            </w:r>
            <w:proofErr w:type="spellStart"/>
            <w:r w:rsidRPr="00C60633">
              <w:rPr>
                <w:rFonts w:cstheme="minorHAnsi"/>
              </w:rPr>
              <w:t>грејања</w:t>
            </w:r>
            <w:proofErr w:type="spellEnd"/>
            <w:r w:rsidRPr="00C60633">
              <w:rPr>
                <w:rFonts w:cstheme="minorHAnsi"/>
              </w:rPr>
              <w:t xml:space="preserve"> и </w:t>
            </w:r>
            <w:proofErr w:type="spellStart"/>
            <w:r w:rsidRPr="00C60633">
              <w:rPr>
                <w:rFonts w:cstheme="minorHAnsi"/>
              </w:rPr>
              <w:t>гасоводну</w:t>
            </w:r>
            <w:proofErr w:type="spellEnd"/>
            <w:r w:rsidRPr="00C60633">
              <w:rPr>
                <w:rFonts w:cstheme="minorHAnsi"/>
              </w:rPr>
              <w:t xml:space="preserve"> </w:t>
            </w:r>
            <w:proofErr w:type="spellStart"/>
            <w:r w:rsidRPr="00C60633">
              <w:rPr>
                <w:rFonts w:cstheme="minorHAnsi"/>
              </w:rPr>
              <w:t>мрежу</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индивидуалних</w:t>
            </w:r>
            <w:proofErr w:type="spellEnd"/>
            <w:r w:rsidRPr="00C60633">
              <w:rPr>
                <w:rFonts w:cstheme="minorHAnsi"/>
              </w:rPr>
              <w:t xml:space="preserve"> </w:t>
            </w:r>
            <w:proofErr w:type="spellStart"/>
            <w:r w:rsidRPr="00C60633">
              <w:rPr>
                <w:rFonts w:cstheme="minorHAnsi"/>
              </w:rPr>
              <w:t>ложишта</w:t>
            </w:r>
            <w:proofErr w:type="spellEnd"/>
            <w:r w:rsidRPr="00C60633">
              <w:rPr>
                <w:rFonts w:cstheme="minorHAnsi"/>
              </w:rPr>
              <w:t xml:space="preserve"> и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коришћење</w:t>
            </w:r>
            <w:proofErr w:type="spellEnd"/>
            <w:r w:rsidRPr="00C60633">
              <w:rPr>
                <w:rFonts w:cstheme="minorHAnsi"/>
              </w:rPr>
              <w:t xml:space="preserve"> </w:t>
            </w:r>
            <w:proofErr w:type="spellStart"/>
            <w:r w:rsidRPr="00C60633">
              <w:rPr>
                <w:rFonts w:cstheme="minorHAnsi"/>
              </w:rPr>
              <w:t>енергије</w:t>
            </w:r>
            <w:proofErr w:type="spellEnd"/>
            <w:r w:rsidRPr="00C60633">
              <w:rPr>
                <w:rFonts w:cstheme="minorHAnsi"/>
              </w:rPr>
              <w:t xml:space="preserve"> </w:t>
            </w:r>
            <w:proofErr w:type="spellStart"/>
            <w:r w:rsidRPr="00C60633">
              <w:rPr>
                <w:rFonts w:cstheme="minorHAnsi"/>
              </w:rPr>
              <w:t>из</w:t>
            </w:r>
            <w:proofErr w:type="spellEnd"/>
            <w:r w:rsidRPr="00C60633">
              <w:rPr>
                <w:rFonts w:cstheme="minorHAnsi"/>
              </w:rPr>
              <w:t xml:space="preserve"> ОИ (</w:t>
            </w:r>
            <w:proofErr w:type="spellStart"/>
            <w:r w:rsidRPr="00C60633">
              <w:rPr>
                <w:rFonts w:cstheme="minorHAnsi"/>
              </w:rPr>
              <w:t>соларни</w:t>
            </w:r>
            <w:proofErr w:type="spellEnd"/>
            <w:r w:rsidRPr="00C60633">
              <w:rPr>
                <w:rFonts w:cstheme="minorHAnsi"/>
              </w:rPr>
              <w:t xml:space="preserve"> </w:t>
            </w:r>
            <w:proofErr w:type="spellStart"/>
            <w:r w:rsidRPr="00C60633">
              <w:rPr>
                <w:rFonts w:cstheme="minorHAnsi"/>
              </w:rPr>
              <w:t>колектори</w:t>
            </w:r>
            <w:proofErr w:type="spellEnd"/>
            <w:r w:rsidRPr="00C60633">
              <w:rPr>
                <w:rFonts w:cstheme="minorHAnsi"/>
              </w:rPr>
              <w:t xml:space="preserve">), </w:t>
            </w:r>
            <w:proofErr w:type="spellStart"/>
            <w:r w:rsidRPr="00C60633">
              <w:rPr>
                <w:rFonts w:cstheme="minorHAnsi"/>
              </w:rPr>
              <w:t>за</w:t>
            </w:r>
            <w:proofErr w:type="spellEnd"/>
            <w:r w:rsidRPr="00C60633">
              <w:rPr>
                <w:rFonts w:cstheme="minorHAnsi"/>
              </w:rPr>
              <w:t xml:space="preserve"> </w:t>
            </w:r>
            <w:proofErr w:type="spellStart"/>
            <w:r w:rsidRPr="00C60633">
              <w:rPr>
                <w:rFonts w:cstheme="minorHAnsi"/>
              </w:rPr>
              <w:t>изолацију</w:t>
            </w:r>
            <w:proofErr w:type="spellEnd"/>
            <w:r w:rsidRPr="00C60633">
              <w:rPr>
                <w:rFonts w:cstheme="minorHAnsi"/>
              </w:rPr>
              <w:t xml:space="preserve"> </w:t>
            </w:r>
            <w:proofErr w:type="spellStart"/>
            <w:r w:rsidRPr="00C60633">
              <w:rPr>
                <w:rFonts w:cstheme="minorHAnsi"/>
              </w:rPr>
              <w:t>објеката</w:t>
            </w:r>
            <w:proofErr w:type="spellEnd"/>
            <w:r w:rsidRPr="00C60633">
              <w:rPr>
                <w:rFonts w:cstheme="minorHAnsi"/>
              </w:rPr>
              <w:t xml:space="preserve"> и </w:t>
            </w:r>
            <w:proofErr w:type="spellStart"/>
            <w:r w:rsidRPr="00C60633">
              <w:rPr>
                <w:rFonts w:cstheme="minorHAnsi"/>
              </w:rPr>
              <w:t>замену</w:t>
            </w:r>
            <w:proofErr w:type="spellEnd"/>
            <w:r w:rsidRPr="00C60633">
              <w:rPr>
                <w:rFonts w:cstheme="minorHAnsi"/>
              </w:rPr>
              <w:t xml:space="preserve"> </w:t>
            </w:r>
            <w:proofErr w:type="spellStart"/>
            <w:r w:rsidRPr="00C60633">
              <w:rPr>
                <w:rFonts w:cstheme="minorHAnsi"/>
              </w:rPr>
              <w:t>столарије</w:t>
            </w:r>
            <w:proofErr w:type="spellEnd"/>
          </w:p>
        </w:tc>
        <w:tc>
          <w:tcPr>
            <w:tcW w:w="1031" w:type="dxa"/>
            <w:noWrap/>
            <w:vAlign w:val="center"/>
            <w:hideMark/>
          </w:tcPr>
          <w:p w14:paraId="6EFB472A" w14:textId="77777777" w:rsidR="00C60633" w:rsidRPr="00C60633" w:rsidRDefault="00C60633" w:rsidP="002D36FB">
            <w:pPr>
              <w:jc w:val="right"/>
              <w:rPr>
                <w:rFonts w:cstheme="minorHAnsi"/>
              </w:rPr>
            </w:pPr>
            <w:r w:rsidRPr="00C60633">
              <w:rPr>
                <w:rFonts w:cstheme="minorHAnsi"/>
              </w:rPr>
              <w:t>15.000</w:t>
            </w:r>
          </w:p>
        </w:tc>
        <w:tc>
          <w:tcPr>
            <w:tcW w:w="987" w:type="dxa"/>
            <w:noWrap/>
            <w:vAlign w:val="center"/>
            <w:hideMark/>
          </w:tcPr>
          <w:p w14:paraId="38E5F9C3" w14:textId="77777777" w:rsidR="00C60633" w:rsidRPr="00C60633" w:rsidRDefault="00C60633" w:rsidP="002D36FB">
            <w:pPr>
              <w:jc w:val="right"/>
              <w:rPr>
                <w:rFonts w:cstheme="minorHAnsi"/>
              </w:rPr>
            </w:pPr>
            <w:r w:rsidRPr="00C60633">
              <w:rPr>
                <w:rFonts w:cstheme="minorHAnsi"/>
              </w:rPr>
              <w:t>0</w:t>
            </w:r>
          </w:p>
        </w:tc>
        <w:tc>
          <w:tcPr>
            <w:tcW w:w="967" w:type="dxa"/>
            <w:noWrap/>
            <w:vAlign w:val="center"/>
            <w:hideMark/>
          </w:tcPr>
          <w:p w14:paraId="69AB9012" w14:textId="77777777" w:rsidR="00C60633" w:rsidRPr="00C60633" w:rsidRDefault="00C60633" w:rsidP="002D36FB">
            <w:pPr>
              <w:jc w:val="right"/>
              <w:rPr>
                <w:rFonts w:cstheme="minorHAnsi"/>
              </w:rPr>
            </w:pPr>
            <w:r w:rsidRPr="00C60633">
              <w:rPr>
                <w:rFonts w:cstheme="minorHAnsi"/>
              </w:rPr>
              <w:t>896</w:t>
            </w:r>
          </w:p>
        </w:tc>
        <w:tc>
          <w:tcPr>
            <w:tcW w:w="1027" w:type="dxa"/>
            <w:noWrap/>
            <w:vAlign w:val="center"/>
            <w:hideMark/>
          </w:tcPr>
          <w:p w14:paraId="75C2E165" w14:textId="77777777" w:rsidR="00C60633" w:rsidRPr="00C60633" w:rsidRDefault="00C60633" w:rsidP="002D36FB">
            <w:pPr>
              <w:jc w:val="right"/>
              <w:rPr>
                <w:rFonts w:cstheme="minorHAnsi"/>
              </w:rPr>
            </w:pPr>
            <w:r w:rsidRPr="00C60633">
              <w:rPr>
                <w:rFonts w:cstheme="minorHAnsi"/>
              </w:rPr>
              <w:t>0</w:t>
            </w:r>
          </w:p>
        </w:tc>
        <w:tc>
          <w:tcPr>
            <w:tcW w:w="962" w:type="dxa"/>
            <w:noWrap/>
            <w:vAlign w:val="center"/>
            <w:hideMark/>
          </w:tcPr>
          <w:p w14:paraId="504DDE3F" w14:textId="77777777" w:rsidR="00C60633" w:rsidRPr="00C60633" w:rsidRDefault="00C60633" w:rsidP="002D36FB">
            <w:pPr>
              <w:jc w:val="right"/>
              <w:rPr>
                <w:rFonts w:cstheme="minorHAnsi"/>
              </w:rPr>
            </w:pPr>
            <w:r w:rsidRPr="00C60633">
              <w:rPr>
                <w:rFonts w:cstheme="minorHAnsi"/>
              </w:rPr>
              <w:t>896</w:t>
            </w:r>
          </w:p>
        </w:tc>
        <w:tc>
          <w:tcPr>
            <w:tcW w:w="1025" w:type="dxa"/>
            <w:noWrap/>
            <w:vAlign w:val="center"/>
            <w:hideMark/>
          </w:tcPr>
          <w:p w14:paraId="5653E8C8" w14:textId="77777777" w:rsidR="00C60633" w:rsidRPr="00C60633" w:rsidRDefault="00C60633" w:rsidP="002D36FB">
            <w:pPr>
              <w:jc w:val="right"/>
              <w:rPr>
                <w:rFonts w:cstheme="minorHAnsi"/>
              </w:rPr>
            </w:pPr>
            <w:r w:rsidRPr="00C60633">
              <w:rPr>
                <w:rFonts w:cstheme="minorHAnsi"/>
              </w:rPr>
              <w:t>0</w:t>
            </w:r>
          </w:p>
        </w:tc>
      </w:tr>
      <w:tr w:rsidR="00A17714" w:rsidRPr="00C60633" w14:paraId="73F13A0D" w14:textId="77777777" w:rsidTr="00A17714">
        <w:trPr>
          <w:trHeight w:val="864"/>
        </w:trPr>
        <w:tc>
          <w:tcPr>
            <w:tcW w:w="1015" w:type="dxa"/>
            <w:noWrap/>
            <w:hideMark/>
          </w:tcPr>
          <w:p w14:paraId="2A140881" w14:textId="77777777" w:rsidR="00C60633" w:rsidRPr="00C60633" w:rsidRDefault="00C60633" w:rsidP="00C60633">
            <w:pPr>
              <w:rPr>
                <w:rFonts w:cstheme="minorHAnsi"/>
                <w:i/>
                <w:iCs/>
              </w:rPr>
            </w:pPr>
            <w:r w:rsidRPr="00C60633">
              <w:rPr>
                <w:rFonts w:cstheme="minorHAnsi"/>
                <w:i/>
                <w:iCs/>
              </w:rPr>
              <w:t>0501-4001</w:t>
            </w:r>
          </w:p>
        </w:tc>
        <w:tc>
          <w:tcPr>
            <w:tcW w:w="2530" w:type="dxa"/>
            <w:hideMark/>
          </w:tcPr>
          <w:p w14:paraId="5D9709D0" w14:textId="77777777" w:rsidR="00C60633" w:rsidRPr="00C60633" w:rsidRDefault="00C60633">
            <w:pPr>
              <w:rPr>
                <w:rFonts w:cstheme="minorHAnsi"/>
                <w:i/>
                <w:iCs/>
              </w:rPr>
            </w:pPr>
            <w:r w:rsidRPr="00C60633">
              <w:rPr>
                <w:rFonts w:cstheme="minorHAnsi"/>
                <w:i/>
                <w:iCs/>
              </w:rPr>
              <w:t xml:space="preserve">ПЈ - </w:t>
            </w:r>
            <w:proofErr w:type="spellStart"/>
            <w:r w:rsidRPr="00C60633">
              <w:rPr>
                <w:rFonts w:cstheme="minorHAnsi"/>
                <w:i/>
                <w:iCs/>
              </w:rPr>
              <w:t>Повећање</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у </w:t>
            </w:r>
            <w:proofErr w:type="spellStart"/>
            <w:r w:rsidRPr="00C60633">
              <w:rPr>
                <w:rFonts w:cstheme="minorHAnsi"/>
                <w:i/>
                <w:iCs/>
              </w:rPr>
              <w:t>школама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3492" w:type="dxa"/>
            <w:hideMark/>
          </w:tcPr>
          <w:p w14:paraId="06605F4F"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3.3.1.5. </w:t>
            </w:r>
            <w:proofErr w:type="spellStart"/>
            <w:r w:rsidRPr="00C60633">
              <w:rPr>
                <w:rFonts w:cstheme="minorHAnsi"/>
                <w:i/>
                <w:iCs/>
              </w:rPr>
              <w:t>Повећање</w:t>
            </w:r>
            <w:proofErr w:type="spellEnd"/>
            <w:r w:rsidRPr="00C60633">
              <w:rPr>
                <w:rFonts w:cstheme="minorHAnsi"/>
                <w:i/>
                <w:iCs/>
              </w:rPr>
              <w:t xml:space="preserve"> </w:t>
            </w:r>
            <w:proofErr w:type="spellStart"/>
            <w:r w:rsidRPr="00C60633">
              <w:rPr>
                <w:rFonts w:cstheme="minorHAnsi"/>
                <w:i/>
                <w:iCs/>
              </w:rPr>
              <w:t>енергетске</w:t>
            </w:r>
            <w:proofErr w:type="spellEnd"/>
            <w:r w:rsidRPr="00C60633">
              <w:rPr>
                <w:rFonts w:cstheme="minorHAnsi"/>
                <w:i/>
                <w:iCs/>
              </w:rPr>
              <w:t xml:space="preserve"> </w:t>
            </w:r>
            <w:proofErr w:type="spellStart"/>
            <w:r w:rsidRPr="00C60633">
              <w:rPr>
                <w:rFonts w:cstheme="minorHAnsi"/>
                <w:i/>
                <w:iCs/>
              </w:rPr>
              <w:t>ефикасности</w:t>
            </w:r>
            <w:proofErr w:type="spellEnd"/>
            <w:r w:rsidRPr="00C60633">
              <w:rPr>
                <w:rFonts w:cstheme="minorHAnsi"/>
                <w:i/>
                <w:iCs/>
              </w:rPr>
              <w:t xml:space="preserve"> у </w:t>
            </w:r>
            <w:proofErr w:type="spellStart"/>
            <w:r w:rsidRPr="00C60633">
              <w:rPr>
                <w:rFonts w:cstheme="minorHAnsi"/>
                <w:i/>
                <w:iCs/>
              </w:rPr>
              <w:t>школама</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територији</w:t>
            </w:r>
            <w:proofErr w:type="spellEnd"/>
            <w:r w:rsidRPr="00C60633">
              <w:rPr>
                <w:rFonts w:cstheme="minorHAnsi"/>
                <w:i/>
                <w:iCs/>
              </w:rPr>
              <w:t xml:space="preserve"> </w:t>
            </w:r>
            <w:proofErr w:type="spellStart"/>
            <w:r w:rsidRPr="00C60633">
              <w:rPr>
                <w:rFonts w:cstheme="minorHAnsi"/>
                <w:i/>
                <w:iCs/>
              </w:rPr>
              <w:t>града</w:t>
            </w:r>
            <w:proofErr w:type="spellEnd"/>
            <w:r w:rsidRPr="00C60633">
              <w:rPr>
                <w:rFonts w:cstheme="minorHAnsi"/>
                <w:i/>
                <w:iCs/>
              </w:rPr>
              <w:t xml:space="preserve"> </w:t>
            </w:r>
            <w:proofErr w:type="spellStart"/>
            <w:r w:rsidRPr="00C60633">
              <w:rPr>
                <w:rFonts w:cstheme="minorHAnsi"/>
                <w:i/>
                <w:iCs/>
              </w:rPr>
              <w:t>Панчева</w:t>
            </w:r>
            <w:proofErr w:type="spellEnd"/>
          </w:p>
        </w:tc>
        <w:tc>
          <w:tcPr>
            <w:tcW w:w="1031" w:type="dxa"/>
            <w:noWrap/>
            <w:vAlign w:val="center"/>
            <w:hideMark/>
          </w:tcPr>
          <w:p w14:paraId="3A351F02" w14:textId="77777777" w:rsidR="00C60633" w:rsidRPr="00C60633" w:rsidRDefault="00C60633" w:rsidP="002D36FB">
            <w:pPr>
              <w:jc w:val="right"/>
              <w:rPr>
                <w:rFonts w:cstheme="minorHAnsi"/>
                <w:i/>
                <w:iCs/>
              </w:rPr>
            </w:pPr>
            <w:r w:rsidRPr="00C60633">
              <w:rPr>
                <w:rFonts w:cstheme="minorHAnsi"/>
                <w:i/>
                <w:iCs/>
              </w:rPr>
              <w:t>15.000</w:t>
            </w:r>
          </w:p>
        </w:tc>
        <w:tc>
          <w:tcPr>
            <w:tcW w:w="987" w:type="dxa"/>
            <w:noWrap/>
            <w:vAlign w:val="center"/>
            <w:hideMark/>
          </w:tcPr>
          <w:p w14:paraId="22F36A3E" w14:textId="77777777" w:rsidR="00C60633" w:rsidRPr="00C60633" w:rsidRDefault="00C60633" w:rsidP="002D36FB">
            <w:pPr>
              <w:jc w:val="right"/>
              <w:rPr>
                <w:rFonts w:cstheme="minorHAnsi"/>
                <w:i/>
                <w:iCs/>
              </w:rPr>
            </w:pPr>
            <w:r w:rsidRPr="00C60633">
              <w:rPr>
                <w:rFonts w:cstheme="minorHAnsi"/>
                <w:i/>
                <w:iCs/>
              </w:rPr>
              <w:t> </w:t>
            </w:r>
          </w:p>
        </w:tc>
        <w:tc>
          <w:tcPr>
            <w:tcW w:w="967" w:type="dxa"/>
            <w:noWrap/>
            <w:vAlign w:val="center"/>
            <w:hideMark/>
          </w:tcPr>
          <w:p w14:paraId="6F3F902E" w14:textId="77777777" w:rsidR="00C60633" w:rsidRPr="00C60633" w:rsidRDefault="00C60633" w:rsidP="002D36FB">
            <w:pPr>
              <w:jc w:val="right"/>
              <w:rPr>
                <w:rFonts w:cstheme="minorHAnsi"/>
                <w:i/>
                <w:iCs/>
              </w:rPr>
            </w:pPr>
            <w:r w:rsidRPr="00C60633">
              <w:rPr>
                <w:rFonts w:cstheme="minorHAnsi"/>
                <w:i/>
                <w:iCs/>
              </w:rPr>
              <w:t>896</w:t>
            </w:r>
          </w:p>
        </w:tc>
        <w:tc>
          <w:tcPr>
            <w:tcW w:w="1027" w:type="dxa"/>
            <w:noWrap/>
            <w:vAlign w:val="center"/>
            <w:hideMark/>
          </w:tcPr>
          <w:p w14:paraId="748B35BC" w14:textId="77777777" w:rsidR="00C60633" w:rsidRPr="00C60633" w:rsidRDefault="00C60633" w:rsidP="002D36FB">
            <w:pPr>
              <w:jc w:val="right"/>
              <w:rPr>
                <w:rFonts w:cstheme="minorHAnsi"/>
                <w:i/>
                <w:iCs/>
              </w:rPr>
            </w:pPr>
            <w:r w:rsidRPr="00C60633">
              <w:rPr>
                <w:rFonts w:cstheme="minorHAnsi"/>
                <w:i/>
                <w:iCs/>
              </w:rPr>
              <w:t> </w:t>
            </w:r>
          </w:p>
        </w:tc>
        <w:tc>
          <w:tcPr>
            <w:tcW w:w="962" w:type="dxa"/>
            <w:noWrap/>
            <w:vAlign w:val="center"/>
            <w:hideMark/>
          </w:tcPr>
          <w:p w14:paraId="1B996569" w14:textId="77777777" w:rsidR="00C60633" w:rsidRPr="00C60633" w:rsidRDefault="00C60633" w:rsidP="002D36FB">
            <w:pPr>
              <w:jc w:val="right"/>
              <w:rPr>
                <w:rFonts w:cstheme="minorHAnsi"/>
                <w:i/>
                <w:iCs/>
              </w:rPr>
            </w:pPr>
            <w:r w:rsidRPr="00C60633">
              <w:rPr>
                <w:rFonts w:cstheme="minorHAnsi"/>
                <w:i/>
                <w:iCs/>
              </w:rPr>
              <w:t>896</w:t>
            </w:r>
          </w:p>
        </w:tc>
        <w:tc>
          <w:tcPr>
            <w:tcW w:w="1025" w:type="dxa"/>
            <w:noWrap/>
            <w:vAlign w:val="center"/>
            <w:hideMark/>
          </w:tcPr>
          <w:p w14:paraId="66D42736" w14:textId="77777777" w:rsidR="00C60633" w:rsidRPr="00C60633" w:rsidRDefault="00C60633" w:rsidP="002D36FB">
            <w:pPr>
              <w:jc w:val="right"/>
              <w:rPr>
                <w:rFonts w:cstheme="minorHAnsi"/>
                <w:i/>
                <w:iCs/>
              </w:rPr>
            </w:pPr>
            <w:r w:rsidRPr="00C60633">
              <w:rPr>
                <w:rFonts w:cstheme="minorHAnsi"/>
                <w:i/>
                <w:iCs/>
              </w:rPr>
              <w:t> </w:t>
            </w:r>
          </w:p>
        </w:tc>
      </w:tr>
      <w:tr w:rsidR="0042186A" w:rsidRPr="00C60633" w14:paraId="2E008408" w14:textId="77777777" w:rsidTr="00A17714">
        <w:trPr>
          <w:trHeight w:val="576"/>
        </w:trPr>
        <w:tc>
          <w:tcPr>
            <w:tcW w:w="1015" w:type="dxa"/>
            <w:noWrap/>
            <w:hideMark/>
          </w:tcPr>
          <w:p w14:paraId="084CF319" w14:textId="77777777" w:rsidR="00C60633" w:rsidRPr="00C60633" w:rsidRDefault="00C60633" w:rsidP="00C60633">
            <w:pPr>
              <w:rPr>
                <w:rFonts w:cstheme="minorHAnsi"/>
              </w:rPr>
            </w:pPr>
            <w:r w:rsidRPr="00C60633">
              <w:rPr>
                <w:rFonts w:cstheme="minorHAnsi"/>
              </w:rPr>
              <w:t>0501</w:t>
            </w:r>
          </w:p>
        </w:tc>
        <w:tc>
          <w:tcPr>
            <w:tcW w:w="2530" w:type="dxa"/>
            <w:hideMark/>
          </w:tcPr>
          <w:p w14:paraId="0B16A8A1" w14:textId="77777777" w:rsidR="00C60633" w:rsidRPr="00C60633" w:rsidRDefault="00C60633">
            <w:pPr>
              <w:rPr>
                <w:rFonts w:cstheme="minorHAnsi"/>
              </w:rPr>
            </w:pPr>
            <w:r w:rsidRPr="00C60633">
              <w:rPr>
                <w:rFonts w:cstheme="minorHAnsi"/>
              </w:rPr>
              <w:t> </w:t>
            </w:r>
          </w:p>
        </w:tc>
        <w:tc>
          <w:tcPr>
            <w:tcW w:w="3492" w:type="dxa"/>
            <w:hideMark/>
          </w:tcPr>
          <w:p w14:paraId="7F4FD1D8"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2.2.8: </w:t>
            </w:r>
            <w:proofErr w:type="spellStart"/>
            <w:r w:rsidRPr="00C60633">
              <w:rPr>
                <w:rFonts w:cstheme="minorHAnsi"/>
              </w:rPr>
              <w:t>Реконструкција</w:t>
            </w:r>
            <w:proofErr w:type="spellEnd"/>
            <w:r w:rsidRPr="00C60633">
              <w:rPr>
                <w:rFonts w:cstheme="minorHAnsi"/>
              </w:rPr>
              <w:t xml:space="preserve">, </w:t>
            </w:r>
            <w:proofErr w:type="spellStart"/>
            <w:r w:rsidRPr="00C60633">
              <w:rPr>
                <w:rFonts w:cstheme="minorHAnsi"/>
              </w:rPr>
              <w:t>изградња</w:t>
            </w:r>
            <w:proofErr w:type="spellEnd"/>
            <w:r w:rsidRPr="00C60633">
              <w:rPr>
                <w:rFonts w:cstheme="minorHAnsi"/>
              </w:rPr>
              <w:t xml:space="preserve"> и </w:t>
            </w:r>
            <w:proofErr w:type="spellStart"/>
            <w:r w:rsidRPr="00C60633">
              <w:rPr>
                <w:rFonts w:cstheme="minorHAnsi"/>
              </w:rPr>
              <w:t>обнављање</w:t>
            </w:r>
            <w:proofErr w:type="spellEnd"/>
            <w:r w:rsidRPr="00C60633">
              <w:rPr>
                <w:rFonts w:cstheme="minorHAnsi"/>
              </w:rPr>
              <w:t xml:space="preserve"> </w:t>
            </w:r>
            <w:proofErr w:type="spellStart"/>
            <w:r w:rsidRPr="00C60633">
              <w:rPr>
                <w:rFonts w:cstheme="minorHAnsi"/>
              </w:rPr>
              <w:t>инфраструктуре</w:t>
            </w:r>
            <w:proofErr w:type="spellEnd"/>
            <w:r w:rsidRPr="00C60633">
              <w:rPr>
                <w:rFonts w:cstheme="minorHAnsi"/>
              </w:rPr>
              <w:t xml:space="preserve"> </w:t>
            </w:r>
            <w:proofErr w:type="spellStart"/>
            <w:r w:rsidRPr="00C60633">
              <w:rPr>
                <w:rFonts w:cstheme="minorHAnsi"/>
              </w:rPr>
              <w:t>обновљивих</w:t>
            </w:r>
            <w:proofErr w:type="spellEnd"/>
            <w:r w:rsidRPr="00C60633">
              <w:rPr>
                <w:rFonts w:cstheme="minorHAnsi"/>
              </w:rPr>
              <w:t xml:space="preserve"> </w:t>
            </w:r>
            <w:proofErr w:type="spellStart"/>
            <w:r w:rsidRPr="00C60633">
              <w:rPr>
                <w:rFonts w:cstheme="minorHAnsi"/>
              </w:rPr>
              <w:t>извора</w:t>
            </w:r>
            <w:proofErr w:type="spellEnd"/>
            <w:r w:rsidRPr="00C60633">
              <w:rPr>
                <w:rFonts w:cstheme="minorHAnsi"/>
              </w:rPr>
              <w:t xml:space="preserve"> </w:t>
            </w:r>
            <w:proofErr w:type="spellStart"/>
            <w:r w:rsidRPr="00C60633">
              <w:rPr>
                <w:rFonts w:cstheme="minorHAnsi"/>
              </w:rPr>
              <w:t>енергије</w:t>
            </w:r>
            <w:proofErr w:type="spellEnd"/>
          </w:p>
        </w:tc>
        <w:tc>
          <w:tcPr>
            <w:tcW w:w="1031" w:type="dxa"/>
            <w:noWrap/>
            <w:hideMark/>
          </w:tcPr>
          <w:p w14:paraId="343255DD" w14:textId="77777777" w:rsidR="00C60633" w:rsidRPr="00C60633" w:rsidRDefault="00C60633">
            <w:pPr>
              <w:rPr>
                <w:rFonts w:cstheme="minorHAnsi"/>
              </w:rPr>
            </w:pPr>
            <w:r w:rsidRPr="00C60633">
              <w:rPr>
                <w:rFonts w:cstheme="minorHAnsi"/>
              </w:rPr>
              <w:t> </w:t>
            </w:r>
          </w:p>
        </w:tc>
        <w:tc>
          <w:tcPr>
            <w:tcW w:w="987" w:type="dxa"/>
            <w:noWrap/>
            <w:hideMark/>
          </w:tcPr>
          <w:p w14:paraId="0A14C5A5" w14:textId="77777777" w:rsidR="00C60633" w:rsidRPr="00C60633" w:rsidRDefault="00C60633">
            <w:pPr>
              <w:rPr>
                <w:rFonts w:cstheme="minorHAnsi"/>
              </w:rPr>
            </w:pPr>
            <w:r w:rsidRPr="00C60633">
              <w:rPr>
                <w:rFonts w:cstheme="minorHAnsi"/>
              </w:rPr>
              <w:t> </w:t>
            </w:r>
          </w:p>
        </w:tc>
        <w:tc>
          <w:tcPr>
            <w:tcW w:w="967" w:type="dxa"/>
            <w:noWrap/>
            <w:hideMark/>
          </w:tcPr>
          <w:p w14:paraId="59EF13EC" w14:textId="77777777" w:rsidR="00C60633" w:rsidRPr="00C60633" w:rsidRDefault="00C60633">
            <w:pPr>
              <w:rPr>
                <w:rFonts w:cstheme="minorHAnsi"/>
              </w:rPr>
            </w:pPr>
            <w:r w:rsidRPr="00C60633">
              <w:rPr>
                <w:rFonts w:cstheme="minorHAnsi"/>
              </w:rPr>
              <w:t> </w:t>
            </w:r>
          </w:p>
        </w:tc>
        <w:tc>
          <w:tcPr>
            <w:tcW w:w="1027" w:type="dxa"/>
            <w:noWrap/>
            <w:hideMark/>
          </w:tcPr>
          <w:p w14:paraId="43DC1B6D" w14:textId="77777777" w:rsidR="00C60633" w:rsidRPr="00C60633" w:rsidRDefault="00C60633">
            <w:pPr>
              <w:rPr>
                <w:rFonts w:cstheme="minorHAnsi"/>
              </w:rPr>
            </w:pPr>
            <w:r w:rsidRPr="00C60633">
              <w:rPr>
                <w:rFonts w:cstheme="minorHAnsi"/>
              </w:rPr>
              <w:t> </w:t>
            </w:r>
          </w:p>
        </w:tc>
        <w:tc>
          <w:tcPr>
            <w:tcW w:w="962" w:type="dxa"/>
            <w:noWrap/>
            <w:hideMark/>
          </w:tcPr>
          <w:p w14:paraId="6E150481" w14:textId="77777777" w:rsidR="00C60633" w:rsidRPr="00C60633" w:rsidRDefault="00C60633">
            <w:pPr>
              <w:rPr>
                <w:rFonts w:cstheme="minorHAnsi"/>
              </w:rPr>
            </w:pPr>
            <w:r w:rsidRPr="00C60633">
              <w:rPr>
                <w:rFonts w:cstheme="minorHAnsi"/>
              </w:rPr>
              <w:t> </w:t>
            </w:r>
          </w:p>
        </w:tc>
        <w:tc>
          <w:tcPr>
            <w:tcW w:w="1025" w:type="dxa"/>
            <w:noWrap/>
            <w:hideMark/>
          </w:tcPr>
          <w:p w14:paraId="375AB5E3" w14:textId="77777777" w:rsidR="00C60633" w:rsidRPr="00C60633" w:rsidRDefault="00C60633">
            <w:pPr>
              <w:rPr>
                <w:rFonts w:cstheme="minorHAnsi"/>
              </w:rPr>
            </w:pPr>
            <w:r w:rsidRPr="00C60633">
              <w:rPr>
                <w:rFonts w:cstheme="minorHAnsi"/>
              </w:rPr>
              <w:t> </w:t>
            </w:r>
          </w:p>
        </w:tc>
      </w:tr>
      <w:tr w:rsidR="00A17714" w:rsidRPr="00C60633" w14:paraId="35CF6080" w14:textId="77777777" w:rsidTr="00A17714">
        <w:trPr>
          <w:trHeight w:val="864"/>
        </w:trPr>
        <w:tc>
          <w:tcPr>
            <w:tcW w:w="1015" w:type="dxa"/>
            <w:noWrap/>
            <w:hideMark/>
          </w:tcPr>
          <w:p w14:paraId="64D5F415" w14:textId="77777777" w:rsidR="00C60633" w:rsidRPr="00C60633" w:rsidRDefault="00C60633" w:rsidP="00C60633">
            <w:pPr>
              <w:rPr>
                <w:rFonts w:cstheme="minorHAnsi"/>
                <w:i/>
                <w:iCs/>
              </w:rPr>
            </w:pPr>
            <w:r w:rsidRPr="00C60633">
              <w:rPr>
                <w:rFonts w:cstheme="minorHAnsi"/>
                <w:i/>
                <w:iCs/>
              </w:rPr>
              <w:t>0501</w:t>
            </w:r>
          </w:p>
        </w:tc>
        <w:tc>
          <w:tcPr>
            <w:tcW w:w="2530" w:type="dxa"/>
            <w:noWrap/>
            <w:hideMark/>
          </w:tcPr>
          <w:p w14:paraId="7F01A6E9" w14:textId="77777777" w:rsidR="00C60633" w:rsidRPr="00C60633" w:rsidRDefault="00C60633">
            <w:pPr>
              <w:rPr>
                <w:rFonts w:cstheme="minorHAnsi"/>
                <w:i/>
                <w:iCs/>
              </w:rPr>
            </w:pPr>
            <w:r w:rsidRPr="00C60633">
              <w:rPr>
                <w:rFonts w:cstheme="minorHAnsi"/>
                <w:i/>
                <w:iCs/>
              </w:rPr>
              <w:t> </w:t>
            </w:r>
          </w:p>
        </w:tc>
        <w:tc>
          <w:tcPr>
            <w:tcW w:w="3492" w:type="dxa"/>
            <w:hideMark/>
          </w:tcPr>
          <w:p w14:paraId="7D6D3E50"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2.2.8.1. </w:t>
            </w:r>
            <w:proofErr w:type="spellStart"/>
            <w:r w:rsidRPr="00C60633">
              <w:rPr>
                <w:rFonts w:cstheme="minorHAnsi"/>
                <w:i/>
                <w:iCs/>
              </w:rPr>
              <w:t>Израда</w:t>
            </w:r>
            <w:proofErr w:type="spellEnd"/>
            <w:r w:rsidRPr="00C60633">
              <w:rPr>
                <w:rFonts w:cstheme="minorHAnsi"/>
                <w:i/>
                <w:iCs/>
              </w:rPr>
              <w:t xml:space="preserve"> </w:t>
            </w:r>
            <w:proofErr w:type="spellStart"/>
            <w:r w:rsidRPr="00C60633">
              <w:rPr>
                <w:rFonts w:cstheme="minorHAnsi"/>
                <w:i/>
                <w:iCs/>
              </w:rPr>
              <w:t>соларног</w:t>
            </w:r>
            <w:proofErr w:type="spellEnd"/>
            <w:r w:rsidRPr="00C60633">
              <w:rPr>
                <w:rFonts w:cstheme="minorHAnsi"/>
                <w:i/>
                <w:iCs/>
              </w:rPr>
              <w:t xml:space="preserve"> </w:t>
            </w:r>
            <w:proofErr w:type="spellStart"/>
            <w:r w:rsidRPr="00C60633">
              <w:rPr>
                <w:rFonts w:cstheme="minorHAnsi"/>
                <w:i/>
                <w:iCs/>
              </w:rPr>
              <w:t>термалног</w:t>
            </w:r>
            <w:proofErr w:type="spellEnd"/>
            <w:r w:rsidRPr="00C60633">
              <w:rPr>
                <w:rFonts w:cstheme="minorHAnsi"/>
                <w:i/>
                <w:iCs/>
              </w:rPr>
              <w:t xml:space="preserve"> </w:t>
            </w:r>
            <w:proofErr w:type="spellStart"/>
            <w:r w:rsidRPr="00C60633">
              <w:rPr>
                <w:rFonts w:cstheme="minorHAnsi"/>
                <w:i/>
                <w:iCs/>
              </w:rPr>
              <w:t>постројења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сезонским</w:t>
            </w:r>
            <w:proofErr w:type="spellEnd"/>
            <w:r w:rsidRPr="00C60633">
              <w:rPr>
                <w:rFonts w:cstheme="minorHAnsi"/>
                <w:i/>
                <w:iCs/>
              </w:rPr>
              <w:t xml:space="preserve"> </w:t>
            </w:r>
            <w:proofErr w:type="spellStart"/>
            <w:r w:rsidRPr="00C60633">
              <w:rPr>
                <w:rFonts w:cstheme="minorHAnsi"/>
                <w:i/>
                <w:iCs/>
              </w:rPr>
              <w:t>складиштем</w:t>
            </w:r>
            <w:proofErr w:type="spellEnd"/>
            <w:r w:rsidRPr="00C60633">
              <w:rPr>
                <w:rFonts w:cstheme="minorHAnsi"/>
                <w:i/>
                <w:iCs/>
              </w:rPr>
              <w:t xml:space="preserve"> </w:t>
            </w:r>
            <w:proofErr w:type="spellStart"/>
            <w:r w:rsidRPr="00C60633">
              <w:rPr>
                <w:rFonts w:cstheme="minorHAnsi"/>
                <w:i/>
                <w:iCs/>
              </w:rPr>
              <w:lastRenderedPageBreak/>
              <w:t>топлоте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локацији</w:t>
            </w:r>
            <w:proofErr w:type="spellEnd"/>
            <w:r w:rsidRPr="00C60633">
              <w:rPr>
                <w:rFonts w:cstheme="minorHAnsi"/>
                <w:i/>
                <w:iCs/>
              </w:rPr>
              <w:t xml:space="preserve"> </w:t>
            </w:r>
            <w:proofErr w:type="spellStart"/>
            <w:r w:rsidRPr="00C60633">
              <w:rPr>
                <w:rFonts w:cstheme="minorHAnsi"/>
                <w:i/>
                <w:iCs/>
              </w:rPr>
              <w:t>топлане</w:t>
            </w:r>
            <w:proofErr w:type="spellEnd"/>
            <w:r w:rsidRPr="00C60633">
              <w:rPr>
                <w:rFonts w:cstheme="minorHAnsi"/>
                <w:i/>
                <w:iCs/>
              </w:rPr>
              <w:t xml:space="preserve"> </w:t>
            </w:r>
            <w:proofErr w:type="spellStart"/>
            <w:r w:rsidRPr="00C60633">
              <w:rPr>
                <w:rFonts w:cstheme="minorHAnsi"/>
                <w:i/>
                <w:iCs/>
              </w:rPr>
              <w:t>Котеж</w:t>
            </w:r>
            <w:proofErr w:type="spellEnd"/>
          </w:p>
        </w:tc>
        <w:tc>
          <w:tcPr>
            <w:tcW w:w="1031" w:type="dxa"/>
            <w:noWrap/>
            <w:hideMark/>
          </w:tcPr>
          <w:p w14:paraId="62FC8510" w14:textId="77777777" w:rsidR="00C60633" w:rsidRPr="00C60633" w:rsidRDefault="00C60633">
            <w:pPr>
              <w:rPr>
                <w:rFonts w:cstheme="minorHAnsi"/>
                <w:i/>
                <w:iCs/>
              </w:rPr>
            </w:pPr>
            <w:r w:rsidRPr="00C60633">
              <w:rPr>
                <w:rFonts w:cstheme="minorHAnsi"/>
                <w:i/>
                <w:iCs/>
              </w:rPr>
              <w:lastRenderedPageBreak/>
              <w:t> </w:t>
            </w:r>
          </w:p>
        </w:tc>
        <w:tc>
          <w:tcPr>
            <w:tcW w:w="987" w:type="dxa"/>
            <w:noWrap/>
            <w:hideMark/>
          </w:tcPr>
          <w:p w14:paraId="0C899659" w14:textId="77777777" w:rsidR="00C60633" w:rsidRPr="00C60633" w:rsidRDefault="00C60633">
            <w:pPr>
              <w:rPr>
                <w:rFonts w:cstheme="minorHAnsi"/>
                <w:i/>
                <w:iCs/>
              </w:rPr>
            </w:pPr>
            <w:r w:rsidRPr="00C60633">
              <w:rPr>
                <w:rFonts w:cstheme="minorHAnsi"/>
                <w:i/>
                <w:iCs/>
              </w:rPr>
              <w:t> </w:t>
            </w:r>
          </w:p>
        </w:tc>
        <w:tc>
          <w:tcPr>
            <w:tcW w:w="967" w:type="dxa"/>
            <w:noWrap/>
            <w:hideMark/>
          </w:tcPr>
          <w:p w14:paraId="15599E84" w14:textId="77777777" w:rsidR="00C60633" w:rsidRPr="00C60633" w:rsidRDefault="00C60633">
            <w:pPr>
              <w:rPr>
                <w:rFonts w:cstheme="minorHAnsi"/>
                <w:i/>
                <w:iCs/>
              </w:rPr>
            </w:pPr>
            <w:r w:rsidRPr="00C60633">
              <w:rPr>
                <w:rFonts w:cstheme="minorHAnsi"/>
                <w:i/>
                <w:iCs/>
              </w:rPr>
              <w:t> </w:t>
            </w:r>
          </w:p>
        </w:tc>
        <w:tc>
          <w:tcPr>
            <w:tcW w:w="1027" w:type="dxa"/>
            <w:noWrap/>
            <w:hideMark/>
          </w:tcPr>
          <w:p w14:paraId="2A22DAB0" w14:textId="77777777" w:rsidR="00C60633" w:rsidRPr="00C60633" w:rsidRDefault="00C60633">
            <w:pPr>
              <w:rPr>
                <w:rFonts w:cstheme="minorHAnsi"/>
                <w:i/>
                <w:iCs/>
              </w:rPr>
            </w:pPr>
            <w:r w:rsidRPr="00C60633">
              <w:rPr>
                <w:rFonts w:cstheme="minorHAnsi"/>
                <w:i/>
                <w:iCs/>
              </w:rPr>
              <w:t> </w:t>
            </w:r>
          </w:p>
        </w:tc>
        <w:tc>
          <w:tcPr>
            <w:tcW w:w="962" w:type="dxa"/>
            <w:noWrap/>
            <w:hideMark/>
          </w:tcPr>
          <w:p w14:paraId="162C5646" w14:textId="77777777" w:rsidR="00C60633" w:rsidRPr="00C60633" w:rsidRDefault="00C60633">
            <w:pPr>
              <w:rPr>
                <w:rFonts w:cstheme="minorHAnsi"/>
                <w:i/>
                <w:iCs/>
              </w:rPr>
            </w:pPr>
            <w:r w:rsidRPr="00C60633">
              <w:rPr>
                <w:rFonts w:cstheme="minorHAnsi"/>
                <w:i/>
                <w:iCs/>
              </w:rPr>
              <w:t> </w:t>
            </w:r>
          </w:p>
        </w:tc>
        <w:tc>
          <w:tcPr>
            <w:tcW w:w="1025" w:type="dxa"/>
            <w:noWrap/>
            <w:hideMark/>
          </w:tcPr>
          <w:p w14:paraId="3DF68815" w14:textId="77777777" w:rsidR="00C60633" w:rsidRPr="00C60633" w:rsidRDefault="00C60633">
            <w:pPr>
              <w:rPr>
                <w:rFonts w:cstheme="minorHAnsi"/>
                <w:i/>
                <w:iCs/>
              </w:rPr>
            </w:pPr>
            <w:r w:rsidRPr="00C60633">
              <w:rPr>
                <w:rFonts w:cstheme="minorHAnsi"/>
                <w:i/>
                <w:iCs/>
              </w:rPr>
              <w:t> </w:t>
            </w:r>
          </w:p>
        </w:tc>
      </w:tr>
      <w:tr w:rsidR="00A17714" w:rsidRPr="00C60633" w14:paraId="478A0D4D" w14:textId="77777777" w:rsidTr="00A17714">
        <w:trPr>
          <w:trHeight w:val="864"/>
        </w:trPr>
        <w:tc>
          <w:tcPr>
            <w:tcW w:w="1015" w:type="dxa"/>
            <w:noWrap/>
            <w:hideMark/>
          </w:tcPr>
          <w:p w14:paraId="6FB5E44A" w14:textId="77777777" w:rsidR="00C60633" w:rsidRPr="00C60633" w:rsidRDefault="00C60633" w:rsidP="00C60633">
            <w:pPr>
              <w:rPr>
                <w:rFonts w:cstheme="minorHAnsi"/>
                <w:i/>
                <w:iCs/>
              </w:rPr>
            </w:pPr>
            <w:r w:rsidRPr="00C60633">
              <w:rPr>
                <w:rFonts w:cstheme="minorHAnsi"/>
                <w:i/>
                <w:iCs/>
              </w:rPr>
              <w:t>0501</w:t>
            </w:r>
          </w:p>
        </w:tc>
        <w:tc>
          <w:tcPr>
            <w:tcW w:w="2530" w:type="dxa"/>
            <w:noWrap/>
            <w:hideMark/>
          </w:tcPr>
          <w:p w14:paraId="3003EA43" w14:textId="77777777" w:rsidR="00C60633" w:rsidRPr="00C60633" w:rsidRDefault="00C60633">
            <w:pPr>
              <w:rPr>
                <w:rFonts w:cstheme="minorHAnsi"/>
                <w:i/>
                <w:iCs/>
              </w:rPr>
            </w:pPr>
            <w:r w:rsidRPr="00C60633">
              <w:rPr>
                <w:rFonts w:cstheme="minorHAnsi"/>
                <w:i/>
                <w:iCs/>
              </w:rPr>
              <w:t> </w:t>
            </w:r>
          </w:p>
        </w:tc>
        <w:tc>
          <w:tcPr>
            <w:tcW w:w="3492" w:type="dxa"/>
            <w:hideMark/>
          </w:tcPr>
          <w:p w14:paraId="213EDE17"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2.2.8.2. </w:t>
            </w:r>
            <w:proofErr w:type="spellStart"/>
            <w:r w:rsidRPr="00C60633">
              <w:rPr>
                <w:rFonts w:cstheme="minorHAnsi"/>
                <w:i/>
                <w:iCs/>
              </w:rPr>
              <w:t>Изградња</w:t>
            </w:r>
            <w:proofErr w:type="spellEnd"/>
            <w:r w:rsidRPr="00C60633">
              <w:rPr>
                <w:rFonts w:cstheme="minorHAnsi"/>
                <w:i/>
                <w:iCs/>
              </w:rPr>
              <w:t xml:space="preserve"> </w:t>
            </w:r>
            <w:proofErr w:type="spellStart"/>
            <w:r w:rsidRPr="00C60633">
              <w:rPr>
                <w:rFonts w:cstheme="minorHAnsi"/>
                <w:i/>
                <w:iCs/>
              </w:rPr>
              <w:t>геотермалног</w:t>
            </w:r>
            <w:proofErr w:type="spellEnd"/>
            <w:r w:rsidRPr="00C60633">
              <w:rPr>
                <w:rFonts w:cstheme="minorHAnsi"/>
                <w:i/>
                <w:iCs/>
              </w:rPr>
              <w:t xml:space="preserve"> </w:t>
            </w:r>
            <w:proofErr w:type="spellStart"/>
            <w:r w:rsidRPr="00C60633">
              <w:rPr>
                <w:rFonts w:cstheme="minorHAnsi"/>
                <w:i/>
                <w:iCs/>
              </w:rPr>
              <w:t>постројења</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топлотном</w:t>
            </w:r>
            <w:proofErr w:type="spellEnd"/>
            <w:r w:rsidRPr="00C60633">
              <w:rPr>
                <w:rFonts w:cstheme="minorHAnsi"/>
                <w:i/>
                <w:iCs/>
              </w:rPr>
              <w:t xml:space="preserve"> </w:t>
            </w:r>
            <w:proofErr w:type="spellStart"/>
            <w:r w:rsidRPr="00C60633">
              <w:rPr>
                <w:rFonts w:cstheme="minorHAnsi"/>
                <w:i/>
                <w:iCs/>
              </w:rPr>
              <w:t>пумпом</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локацијама</w:t>
            </w:r>
            <w:proofErr w:type="spellEnd"/>
            <w:r w:rsidRPr="00C60633">
              <w:rPr>
                <w:rFonts w:cstheme="minorHAnsi"/>
                <w:i/>
                <w:iCs/>
              </w:rPr>
              <w:t xml:space="preserve"> </w:t>
            </w:r>
            <w:proofErr w:type="spellStart"/>
            <w:r w:rsidRPr="00C60633">
              <w:rPr>
                <w:rFonts w:cstheme="minorHAnsi"/>
                <w:i/>
                <w:iCs/>
              </w:rPr>
              <w:t>топлана</w:t>
            </w:r>
            <w:proofErr w:type="spellEnd"/>
            <w:r w:rsidRPr="00C60633">
              <w:rPr>
                <w:rFonts w:cstheme="minorHAnsi"/>
                <w:i/>
                <w:iCs/>
              </w:rPr>
              <w:t xml:space="preserve"> </w:t>
            </w:r>
            <w:proofErr w:type="spellStart"/>
            <w:r w:rsidRPr="00C60633">
              <w:rPr>
                <w:rFonts w:cstheme="minorHAnsi"/>
                <w:i/>
                <w:iCs/>
              </w:rPr>
              <w:t>Содара</w:t>
            </w:r>
            <w:proofErr w:type="spellEnd"/>
            <w:r w:rsidRPr="00C60633">
              <w:rPr>
                <w:rFonts w:cstheme="minorHAnsi"/>
                <w:i/>
                <w:iCs/>
              </w:rPr>
              <w:t xml:space="preserve"> и </w:t>
            </w:r>
            <w:proofErr w:type="spellStart"/>
            <w:r w:rsidRPr="00C60633">
              <w:rPr>
                <w:rFonts w:cstheme="minorHAnsi"/>
                <w:i/>
                <w:iCs/>
              </w:rPr>
              <w:t>Котеж</w:t>
            </w:r>
            <w:proofErr w:type="spellEnd"/>
          </w:p>
        </w:tc>
        <w:tc>
          <w:tcPr>
            <w:tcW w:w="1031" w:type="dxa"/>
            <w:noWrap/>
            <w:hideMark/>
          </w:tcPr>
          <w:p w14:paraId="03DAD25B" w14:textId="77777777" w:rsidR="00C60633" w:rsidRPr="00C60633" w:rsidRDefault="00C60633">
            <w:pPr>
              <w:rPr>
                <w:rFonts w:cstheme="minorHAnsi"/>
                <w:i/>
                <w:iCs/>
              </w:rPr>
            </w:pPr>
            <w:r w:rsidRPr="00C60633">
              <w:rPr>
                <w:rFonts w:cstheme="minorHAnsi"/>
                <w:i/>
                <w:iCs/>
              </w:rPr>
              <w:t> </w:t>
            </w:r>
          </w:p>
        </w:tc>
        <w:tc>
          <w:tcPr>
            <w:tcW w:w="987" w:type="dxa"/>
            <w:noWrap/>
            <w:hideMark/>
          </w:tcPr>
          <w:p w14:paraId="7CC490CC" w14:textId="77777777" w:rsidR="00C60633" w:rsidRPr="00C60633" w:rsidRDefault="00C60633">
            <w:pPr>
              <w:rPr>
                <w:rFonts w:cstheme="minorHAnsi"/>
                <w:i/>
                <w:iCs/>
              </w:rPr>
            </w:pPr>
            <w:r w:rsidRPr="00C60633">
              <w:rPr>
                <w:rFonts w:cstheme="minorHAnsi"/>
                <w:i/>
                <w:iCs/>
              </w:rPr>
              <w:t> </w:t>
            </w:r>
          </w:p>
        </w:tc>
        <w:tc>
          <w:tcPr>
            <w:tcW w:w="967" w:type="dxa"/>
            <w:noWrap/>
            <w:hideMark/>
          </w:tcPr>
          <w:p w14:paraId="1BF3D49A" w14:textId="77777777" w:rsidR="00C60633" w:rsidRPr="00C60633" w:rsidRDefault="00C60633">
            <w:pPr>
              <w:rPr>
                <w:rFonts w:cstheme="minorHAnsi"/>
                <w:i/>
                <w:iCs/>
              </w:rPr>
            </w:pPr>
            <w:r w:rsidRPr="00C60633">
              <w:rPr>
                <w:rFonts w:cstheme="minorHAnsi"/>
                <w:i/>
                <w:iCs/>
              </w:rPr>
              <w:t> </w:t>
            </w:r>
          </w:p>
        </w:tc>
        <w:tc>
          <w:tcPr>
            <w:tcW w:w="1027" w:type="dxa"/>
            <w:noWrap/>
            <w:hideMark/>
          </w:tcPr>
          <w:p w14:paraId="742FE066" w14:textId="77777777" w:rsidR="00C60633" w:rsidRPr="00C60633" w:rsidRDefault="00C60633">
            <w:pPr>
              <w:rPr>
                <w:rFonts w:cstheme="minorHAnsi"/>
                <w:i/>
                <w:iCs/>
              </w:rPr>
            </w:pPr>
            <w:r w:rsidRPr="00C60633">
              <w:rPr>
                <w:rFonts w:cstheme="minorHAnsi"/>
                <w:i/>
                <w:iCs/>
              </w:rPr>
              <w:t> </w:t>
            </w:r>
          </w:p>
        </w:tc>
        <w:tc>
          <w:tcPr>
            <w:tcW w:w="962" w:type="dxa"/>
            <w:noWrap/>
            <w:hideMark/>
          </w:tcPr>
          <w:p w14:paraId="6BC09BB1" w14:textId="77777777" w:rsidR="00C60633" w:rsidRPr="00C60633" w:rsidRDefault="00C60633">
            <w:pPr>
              <w:rPr>
                <w:rFonts w:cstheme="minorHAnsi"/>
                <w:i/>
                <w:iCs/>
              </w:rPr>
            </w:pPr>
            <w:r w:rsidRPr="00C60633">
              <w:rPr>
                <w:rFonts w:cstheme="minorHAnsi"/>
                <w:i/>
                <w:iCs/>
              </w:rPr>
              <w:t> </w:t>
            </w:r>
          </w:p>
        </w:tc>
        <w:tc>
          <w:tcPr>
            <w:tcW w:w="1025" w:type="dxa"/>
            <w:noWrap/>
            <w:hideMark/>
          </w:tcPr>
          <w:p w14:paraId="5721D235" w14:textId="77777777" w:rsidR="00C60633" w:rsidRPr="00C60633" w:rsidRDefault="00C60633">
            <w:pPr>
              <w:rPr>
                <w:rFonts w:cstheme="minorHAnsi"/>
                <w:i/>
                <w:iCs/>
              </w:rPr>
            </w:pPr>
            <w:r w:rsidRPr="00C60633">
              <w:rPr>
                <w:rFonts w:cstheme="minorHAnsi"/>
                <w:i/>
                <w:iCs/>
              </w:rPr>
              <w:t> </w:t>
            </w:r>
          </w:p>
        </w:tc>
      </w:tr>
      <w:tr w:rsidR="00A17714" w:rsidRPr="00C60633" w14:paraId="07AF910C" w14:textId="77777777" w:rsidTr="00A17714">
        <w:trPr>
          <w:trHeight w:val="864"/>
        </w:trPr>
        <w:tc>
          <w:tcPr>
            <w:tcW w:w="1015" w:type="dxa"/>
            <w:noWrap/>
            <w:hideMark/>
          </w:tcPr>
          <w:p w14:paraId="162D18D8" w14:textId="77777777" w:rsidR="00C60633" w:rsidRPr="00C60633" w:rsidRDefault="00C60633" w:rsidP="00C60633">
            <w:pPr>
              <w:rPr>
                <w:rFonts w:cstheme="minorHAnsi"/>
                <w:i/>
                <w:iCs/>
              </w:rPr>
            </w:pPr>
            <w:r w:rsidRPr="00C60633">
              <w:rPr>
                <w:rFonts w:cstheme="minorHAnsi"/>
                <w:i/>
                <w:iCs/>
              </w:rPr>
              <w:t>0501</w:t>
            </w:r>
          </w:p>
        </w:tc>
        <w:tc>
          <w:tcPr>
            <w:tcW w:w="2530" w:type="dxa"/>
            <w:noWrap/>
            <w:hideMark/>
          </w:tcPr>
          <w:p w14:paraId="5B1ED016" w14:textId="77777777" w:rsidR="00C60633" w:rsidRPr="00C60633" w:rsidRDefault="00C60633">
            <w:pPr>
              <w:rPr>
                <w:rFonts w:cstheme="minorHAnsi"/>
                <w:i/>
                <w:iCs/>
              </w:rPr>
            </w:pPr>
            <w:r w:rsidRPr="00C60633">
              <w:rPr>
                <w:rFonts w:cstheme="minorHAnsi"/>
                <w:i/>
                <w:iCs/>
              </w:rPr>
              <w:t> </w:t>
            </w:r>
          </w:p>
        </w:tc>
        <w:tc>
          <w:tcPr>
            <w:tcW w:w="3492" w:type="dxa"/>
            <w:hideMark/>
          </w:tcPr>
          <w:p w14:paraId="4821CFFB"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2.2.8.3.  </w:t>
            </w:r>
            <w:proofErr w:type="spellStart"/>
            <w:r w:rsidRPr="00C60633">
              <w:rPr>
                <w:rFonts w:cstheme="minorHAnsi"/>
                <w:i/>
                <w:iCs/>
              </w:rPr>
              <w:t>Коришћење</w:t>
            </w:r>
            <w:proofErr w:type="spellEnd"/>
            <w:r w:rsidRPr="00C60633">
              <w:rPr>
                <w:rFonts w:cstheme="minorHAnsi"/>
                <w:i/>
                <w:iCs/>
              </w:rPr>
              <w:t xml:space="preserve"> </w:t>
            </w:r>
            <w:proofErr w:type="spellStart"/>
            <w:r w:rsidRPr="00C60633">
              <w:rPr>
                <w:rFonts w:cstheme="minorHAnsi"/>
                <w:i/>
                <w:iCs/>
              </w:rPr>
              <w:t>геотермалне</w:t>
            </w:r>
            <w:proofErr w:type="spellEnd"/>
            <w:r w:rsidRPr="00C60633">
              <w:rPr>
                <w:rFonts w:cstheme="minorHAnsi"/>
                <w:i/>
                <w:iCs/>
              </w:rPr>
              <w:t xml:space="preserve"> </w:t>
            </w:r>
            <w:proofErr w:type="spellStart"/>
            <w:r w:rsidRPr="00C60633">
              <w:rPr>
                <w:rFonts w:cstheme="minorHAnsi"/>
                <w:i/>
                <w:iCs/>
              </w:rPr>
              <w:t>нискотемпературне</w:t>
            </w:r>
            <w:proofErr w:type="spellEnd"/>
            <w:r w:rsidRPr="00C60633">
              <w:rPr>
                <w:rFonts w:cstheme="minorHAnsi"/>
                <w:i/>
                <w:iCs/>
              </w:rPr>
              <w:t xml:space="preserve"> </w:t>
            </w:r>
            <w:proofErr w:type="spellStart"/>
            <w:r w:rsidRPr="00C60633">
              <w:rPr>
                <w:rFonts w:cstheme="minorHAnsi"/>
                <w:i/>
                <w:iCs/>
              </w:rPr>
              <w:t>енергије</w:t>
            </w:r>
            <w:proofErr w:type="spellEnd"/>
            <w:r w:rsidRPr="00C60633">
              <w:rPr>
                <w:rFonts w:cstheme="minorHAnsi"/>
                <w:i/>
                <w:iCs/>
              </w:rPr>
              <w:t xml:space="preserve"> </w:t>
            </w:r>
            <w:proofErr w:type="spellStart"/>
            <w:r w:rsidRPr="00C60633">
              <w:rPr>
                <w:rFonts w:cstheme="minorHAnsi"/>
                <w:i/>
                <w:iCs/>
              </w:rPr>
              <w:t>хлађењем</w:t>
            </w:r>
            <w:proofErr w:type="spellEnd"/>
            <w:r w:rsidRPr="00C60633">
              <w:rPr>
                <w:rFonts w:cstheme="minorHAnsi"/>
                <w:i/>
                <w:iCs/>
              </w:rPr>
              <w:t xml:space="preserve"> </w:t>
            </w:r>
            <w:proofErr w:type="spellStart"/>
            <w:r w:rsidRPr="00C60633">
              <w:rPr>
                <w:rFonts w:cstheme="minorHAnsi"/>
                <w:i/>
                <w:iCs/>
              </w:rPr>
              <w:t>воде</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пиће</w:t>
            </w:r>
            <w:proofErr w:type="spellEnd"/>
            <w:r w:rsidRPr="00C60633">
              <w:rPr>
                <w:rFonts w:cstheme="minorHAnsi"/>
                <w:i/>
                <w:iCs/>
              </w:rPr>
              <w:t xml:space="preserve"> </w:t>
            </w:r>
            <w:proofErr w:type="spellStart"/>
            <w:r w:rsidRPr="00C60633">
              <w:rPr>
                <w:rFonts w:cstheme="minorHAnsi"/>
                <w:i/>
                <w:iCs/>
              </w:rPr>
              <w:t>путем</w:t>
            </w:r>
            <w:proofErr w:type="spellEnd"/>
            <w:r w:rsidRPr="00C60633">
              <w:rPr>
                <w:rFonts w:cstheme="minorHAnsi"/>
                <w:i/>
                <w:iCs/>
              </w:rPr>
              <w:t xml:space="preserve"> </w:t>
            </w:r>
            <w:proofErr w:type="spellStart"/>
            <w:r w:rsidRPr="00C60633">
              <w:rPr>
                <w:rFonts w:cstheme="minorHAnsi"/>
                <w:i/>
                <w:iCs/>
              </w:rPr>
              <w:t>топлотне</w:t>
            </w:r>
            <w:proofErr w:type="spellEnd"/>
            <w:r w:rsidRPr="00C60633">
              <w:rPr>
                <w:rFonts w:cstheme="minorHAnsi"/>
                <w:i/>
                <w:iCs/>
              </w:rPr>
              <w:t xml:space="preserve"> </w:t>
            </w:r>
            <w:proofErr w:type="spellStart"/>
            <w:r w:rsidRPr="00C60633">
              <w:rPr>
                <w:rFonts w:cstheme="minorHAnsi"/>
                <w:i/>
                <w:iCs/>
              </w:rPr>
              <w:t>пумпе</w:t>
            </w:r>
            <w:proofErr w:type="spellEnd"/>
            <w:r w:rsidRPr="00C60633">
              <w:rPr>
                <w:rFonts w:cstheme="minorHAnsi"/>
                <w:i/>
                <w:iCs/>
              </w:rPr>
              <w:t xml:space="preserve"> и </w:t>
            </w:r>
            <w:proofErr w:type="spellStart"/>
            <w:r w:rsidRPr="00C60633">
              <w:rPr>
                <w:rFonts w:cstheme="minorHAnsi"/>
                <w:i/>
                <w:iCs/>
              </w:rPr>
              <w:t>повезивање</w:t>
            </w:r>
            <w:proofErr w:type="spellEnd"/>
            <w:r w:rsidRPr="00C60633">
              <w:rPr>
                <w:rFonts w:cstheme="minorHAnsi"/>
                <w:i/>
                <w:iCs/>
              </w:rPr>
              <w:t xml:space="preserve"> </w:t>
            </w:r>
            <w:proofErr w:type="spellStart"/>
            <w:r w:rsidRPr="00C60633">
              <w:rPr>
                <w:rFonts w:cstheme="minorHAnsi"/>
                <w:i/>
                <w:iCs/>
              </w:rPr>
              <w:t>на</w:t>
            </w:r>
            <w:proofErr w:type="spellEnd"/>
            <w:r w:rsidRPr="00C60633">
              <w:rPr>
                <w:rFonts w:cstheme="minorHAnsi"/>
                <w:i/>
                <w:iCs/>
              </w:rPr>
              <w:t xml:space="preserve"> </w:t>
            </w:r>
            <w:proofErr w:type="spellStart"/>
            <w:r w:rsidRPr="00C60633">
              <w:rPr>
                <w:rFonts w:cstheme="minorHAnsi"/>
                <w:i/>
                <w:iCs/>
              </w:rPr>
              <w:t>топлану</w:t>
            </w:r>
            <w:proofErr w:type="spellEnd"/>
            <w:r w:rsidRPr="00C60633">
              <w:rPr>
                <w:rFonts w:cstheme="minorHAnsi"/>
                <w:i/>
                <w:iCs/>
              </w:rPr>
              <w:t xml:space="preserve"> </w:t>
            </w:r>
            <w:proofErr w:type="spellStart"/>
            <w:r w:rsidRPr="00C60633">
              <w:rPr>
                <w:rFonts w:cstheme="minorHAnsi"/>
                <w:i/>
                <w:iCs/>
              </w:rPr>
              <w:t>Содара</w:t>
            </w:r>
            <w:proofErr w:type="spellEnd"/>
          </w:p>
        </w:tc>
        <w:tc>
          <w:tcPr>
            <w:tcW w:w="1031" w:type="dxa"/>
            <w:noWrap/>
            <w:hideMark/>
          </w:tcPr>
          <w:p w14:paraId="5434B0EA" w14:textId="77777777" w:rsidR="00C60633" w:rsidRPr="00C60633" w:rsidRDefault="00C60633">
            <w:pPr>
              <w:rPr>
                <w:rFonts w:cstheme="minorHAnsi"/>
                <w:i/>
                <w:iCs/>
              </w:rPr>
            </w:pPr>
            <w:r w:rsidRPr="00C60633">
              <w:rPr>
                <w:rFonts w:cstheme="minorHAnsi"/>
                <w:i/>
                <w:iCs/>
              </w:rPr>
              <w:t> </w:t>
            </w:r>
          </w:p>
        </w:tc>
        <w:tc>
          <w:tcPr>
            <w:tcW w:w="987" w:type="dxa"/>
            <w:noWrap/>
            <w:hideMark/>
          </w:tcPr>
          <w:p w14:paraId="0473EDF5" w14:textId="77777777" w:rsidR="00C60633" w:rsidRPr="00C60633" w:rsidRDefault="00C60633">
            <w:pPr>
              <w:rPr>
                <w:rFonts w:cstheme="minorHAnsi"/>
                <w:i/>
                <w:iCs/>
              </w:rPr>
            </w:pPr>
            <w:r w:rsidRPr="00C60633">
              <w:rPr>
                <w:rFonts w:cstheme="minorHAnsi"/>
                <w:i/>
                <w:iCs/>
              </w:rPr>
              <w:t> </w:t>
            </w:r>
          </w:p>
        </w:tc>
        <w:tc>
          <w:tcPr>
            <w:tcW w:w="967" w:type="dxa"/>
            <w:noWrap/>
            <w:hideMark/>
          </w:tcPr>
          <w:p w14:paraId="6E7C8786" w14:textId="77777777" w:rsidR="00C60633" w:rsidRPr="00C60633" w:rsidRDefault="00C60633">
            <w:pPr>
              <w:rPr>
                <w:rFonts w:cstheme="minorHAnsi"/>
                <w:i/>
                <w:iCs/>
              </w:rPr>
            </w:pPr>
            <w:r w:rsidRPr="00C60633">
              <w:rPr>
                <w:rFonts w:cstheme="minorHAnsi"/>
                <w:i/>
                <w:iCs/>
              </w:rPr>
              <w:t> </w:t>
            </w:r>
          </w:p>
        </w:tc>
        <w:tc>
          <w:tcPr>
            <w:tcW w:w="1027" w:type="dxa"/>
            <w:noWrap/>
            <w:hideMark/>
          </w:tcPr>
          <w:p w14:paraId="3A68105F" w14:textId="77777777" w:rsidR="00C60633" w:rsidRPr="00C60633" w:rsidRDefault="00C60633">
            <w:pPr>
              <w:rPr>
                <w:rFonts w:cstheme="minorHAnsi"/>
                <w:i/>
                <w:iCs/>
              </w:rPr>
            </w:pPr>
            <w:r w:rsidRPr="00C60633">
              <w:rPr>
                <w:rFonts w:cstheme="minorHAnsi"/>
                <w:i/>
                <w:iCs/>
              </w:rPr>
              <w:t> </w:t>
            </w:r>
          </w:p>
        </w:tc>
        <w:tc>
          <w:tcPr>
            <w:tcW w:w="962" w:type="dxa"/>
            <w:noWrap/>
            <w:hideMark/>
          </w:tcPr>
          <w:p w14:paraId="4548ED8B" w14:textId="77777777" w:rsidR="00C60633" w:rsidRPr="00C60633" w:rsidRDefault="00C60633">
            <w:pPr>
              <w:rPr>
                <w:rFonts w:cstheme="minorHAnsi"/>
                <w:i/>
                <w:iCs/>
              </w:rPr>
            </w:pPr>
            <w:r w:rsidRPr="00C60633">
              <w:rPr>
                <w:rFonts w:cstheme="minorHAnsi"/>
                <w:i/>
                <w:iCs/>
              </w:rPr>
              <w:t> </w:t>
            </w:r>
          </w:p>
        </w:tc>
        <w:tc>
          <w:tcPr>
            <w:tcW w:w="1025" w:type="dxa"/>
            <w:noWrap/>
            <w:hideMark/>
          </w:tcPr>
          <w:p w14:paraId="19CDCFF4" w14:textId="77777777" w:rsidR="00C60633" w:rsidRPr="00C60633" w:rsidRDefault="00C60633">
            <w:pPr>
              <w:rPr>
                <w:rFonts w:cstheme="minorHAnsi"/>
                <w:i/>
                <w:iCs/>
              </w:rPr>
            </w:pPr>
            <w:r w:rsidRPr="00C60633">
              <w:rPr>
                <w:rFonts w:cstheme="minorHAnsi"/>
                <w:i/>
                <w:iCs/>
              </w:rPr>
              <w:t> </w:t>
            </w:r>
          </w:p>
        </w:tc>
      </w:tr>
      <w:tr w:rsidR="0042186A" w:rsidRPr="00C60633" w14:paraId="03F858EF" w14:textId="77777777" w:rsidTr="00A17714">
        <w:trPr>
          <w:trHeight w:val="576"/>
        </w:trPr>
        <w:tc>
          <w:tcPr>
            <w:tcW w:w="1015" w:type="dxa"/>
            <w:noWrap/>
            <w:hideMark/>
          </w:tcPr>
          <w:p w14:paraId="755C1ED2" w14:textId="77777777" w:rsidR="00C60633" w:rsidRPr="00C60633" w:rsidRDefault="00C60633" w:rsidP="00C60633">
            <w:pPr>
              <w:rPr>
                <w:rFonts w:cstheme="minorHAnsi"/>
              </w:rPr>
            </w:pPr>
            <w:r w:rsidRPr="00C60633">
              <w:rPr>
                <w:rFonts w:cstheme="minorHAnsi"/>
              </w:rPr>
              <w:t>0501</w:t>
            </w:r>
          </w:p>
        </w:tc>
        <w:tc>
          <w:tcPr>
            <w:tcW w:w="2530" w:type="dxa"/>
            <w:hideMark/>
          </w:tcPr>
          <w:p w14:paraId="6A175799" w14:textId="77777777" w:rsidR="00C60633" w:rsidRPr="00C60633" w:rsidRDefault="00C60633">
            <w:pPr>
              <w:rPr>
                <w:rFonts w:cstheme="minorHAnsi"/>
              </w:rPr>
            </w:pPr>
            <w:r w:rsidRPr="00C60633">
              <w:rPr>
                <w:rFonts w:cstheme="minorHAnsi"/>
              </w:rPr>
              <w:t> </w:t>
            </w:r>
          </w:p>
        </w:tc>
        <w:tc>
          <w:tcPr>
            <w:tcW w:w="3492" w:type="dxa"/>
            <w:hideMark/>
          </w:tcPr>
          <w:p w14:paraId="1C88656C" w14:textId="77777777" w:rsidR="00C60633" w:rsidRPr="00C60633" w:rsidRDefault="00C60633">
            <w:pPr>
              <w:rPr>
                <w:rFonts w:cstheme="minorHAnsi"/>
              </w:rPr>
            </w:pPr>
            <w:proofErr w:type="spellStart"/>
            <w:r w:rsidRPr="00C60633">
              <w:rPr>
                <w:rFonts w:cstheme="minorHAnsi"/>
              </w:rPr>
              <w:t>Мера</w:t>
            </w:r>
            <w:proofErr w:type="spellEnd"/>
            <w:r w:rsidRPr="00C60633">
              <w:rPr>
                <w:rFonts w:cstheme="minorHAnsi"/>
              </w:rPr>
              <w:t xml:space="preserve"> 3.3.3: </w:t>
            </w:r>
            <w:proofErr w:type="spellStart"/>
            <w:r w:rsidRPr="00C60633">
              <w:rPr>
                <w:rFonts w:cstheme="minorHAnsi"/>
              </w:rPr>
              <w:t>Унапређење</w:t>
            </w:r>
            <w:proofErr w:type="spellEnd"/>
            <w:r w:rsidRPr="00C60633">
              <w:rPr>
                <w:rFonts w:cstheme="minorHAnsi"/>
              </w:rPr>
              <w:t xml:space="preserve"> </w:t>
            </w:r>
            <w:proofErr w:type="spellStart"/>
            <w:r w:rsidRPr="00C60633">
              <w:rPr>
                <w:rFonts w:cstheme="minorHAnsi"/>
              </w:rPr>
              <w:t>капацитета</w:t>
            </w:r>
            <w:proofErr w:type="spellEnd"/>
            <w:r w:rsidRPr="00C60633">
              <w:rPr>
                <w:rFonts w:cstheme="minorHAnsi"/>
              </w:rPr>
              <w:t xml:space="preserve"> </w:t>
            </w:r>
            <w:proofErr w:type="spellStart"/>
            <w:r w:rsidRPr="00C60633">
              <w:rPr>
                <w:rFonts w:cstheme="minorHAnsi"/>
              </w:rPr>
              <w:t>енергетског</w:t>
            </w:r>
            <w:proofErr w:type="spellEnd"/>
            <w:r w:rsidRPr="00C60633">
              <w:rPr>
                <w:rFonts w:cstheme="minorHAnsi"/>
              </w:rPr>
              <w:t xml:space="preserve"> </w:t>
            </w:r>
            <w:proofErr w:type="spellStart"/>
            <w:r w:rsidRPr="00C60633">
              <w:rPr>
                <w:rFonts w:cstheme="minorHAnsi"/>
              </w:rPr>
              <w:t>менаџмента</w:t>
            </w:r>
            <w:proofErr w:type="spellEnd"/>
          </w:p>
        </w:tc>
        <w:tc>
          <w:tcPr>
            <w:tcW w:w="1031" w:type="dxa"/>
            <w:noWrap/>
            <w:hideMark/>
          </w:tcPr>
          <w:p w14:paraId="37A795BC" w14:textId="77777777" w:rsidR="00C60633" w:rsidRPr="00C60633" w:rsidRDefault="00C60633">
            <w:pPr>
              <w:rPr>
                <w:rFonts w:cstheme="minorHAnsi"/>
              </w:rPr>
            </w:pPr>
            <w:r w:rsidRPr="00C60633">
              <w:rPr>
                <w:rFonts w:cstheme="minorHAnsi"/>
              </w:rPr>
              <w:t> </w:t>
            </w:r>
          </w:p>
        </w:tc>
        <w:tc>
          <w:tcPr>
            <w:tcW w:w="987" w:type="dxa"/>
            <w:noWrap/>
            <w:hideMark/>
          </w:tcPr>
          <w:p w14:paraId="33281B4C" w14:textId="77777777" w:rsidR="00C60633" w:rsidRPr="00C60633" w:rsidRDefault="00C60633">
            <w:pPr>
              <w:rPr>
                <w:rFonts w:cstheme="minorHAnsi"/>
              </w:rPr>
            </w:pPr>
            <w:r w:rsidRPr="00C60633">
              <w:rPr>
                <w:rFonts w:cstheme="minorHAnsi"/>
              </w:rPr>
              <w:t> </w:t>
            </w:r>
          </w:p>
        </w:tc>
        <w:tc>
          <w:tcPr>
            <w:tcW w:w="967" w:type="dxa"/>
            <w:noWrap/>
            <w:hideMark/>
          </w:tcPr>
          <w:p w14:paraId="24AC0FD2" w14:textId="77777777" w:rsidR="00C60633" w:rsidRPr="00C60633" w:rsidRDefault="00C60633">
            <w:pPr>
              <w:rPr>
                <w:rFonts w:cstheme="minorHAnsi"/>
              </w:rPr>
            </w:pPr>
            <w:r w:rsidRPr="00C60633">
              <w:rPr>
                <w:rFonts w:cstheme="minorHAnsi"/>
              </w:rPr>
              <w:t> </w:t>
            </w:r>
          </w:p>
        </w:tc>
        <w:tc>
          <w:tcPr>
            <w:tcW w:w="1027" w:type="dxa"/>
            <w:noWrap/>
            <w:hideMark/>
          </w:tcPr>
          <w:p w14:paraId="77E7C3A0" w14:textId="77777777" w:rsidR="00C60633" w:rsidRPr="00C60633" w:rsidRDefault="00C60633">
            <w:pPr>
              <w:rPr>
                <w:rFonts w:cstheme="minorHAnsi"/>
              </w:rPr>
            </w:pPr>
            <w:r w:rsidRPr="00C60633">
              <w:rPr>
                <w:rFonts w:cstheme="minorHAnsi"/>
              </w:rPr>
              <w:t> </w:t>
            </w:r>
          </w:p>
        </w:tc>
        <w:tc>
          <w:tcPr>
            <w:tcW w:w="962" w:type="dxa"/>
            <w:noWrap/>
            <w:hideMark/>
          </w:tcPr>
          <w:p w14:paraId="1148D740" w14:textId="77777777" w:rsidR="00C60633" w:rsidRPr="00C60633" w:rsidRDefault="00C60633">
            <w:pPr>
              <w:rPr>
                <w:rFonts w:cstheme="minorHAnsi"/>
              </w:rPr>
            </w:pPr>
            <w:r w:rsidRPr="00C60633">
              <w:rPr>
                <w:rFonts w:cstheme="minorHAnsi"/>
              </w:rPr>
              <w:t> </w:t>
            </w:r>
          </w:p>
        </w:tc>
        <w:tc>
          <w:tcPr>
            <w:tcW w:w="1025" w:type="dxa"/>
            <w:noWrap/>
            <w:hideMark/>
          </w:tcPr>
          <w:p w14:paraId="32766B1F" w14:textId="77777777" w:rsidR="00C60633" w:rsidRPr="00C60633" w:rsidRDefault="00C60633">
            <w:pPr>
              <w:rPr>
                <w:rFonts w:cstheme="minorHAnsi"/>
              </w:rPr>
            </w:pPr>
            <w:r w:rsidRPr="00C60633">
              <w:rPr>
                <w:rFonts w:cstheme="minorHAnsi"/>
              </w:rPr>
              <w:t> </w:t>
            </w:r>
          </w:p>
        </w:tc>
      </w:tr>
      <w:tr w:rsidR="00A17714" w:rsidRPr="00C60633" w14:paraId="236D9414" w14:textId="77777777" w:rsidTr="00A17714">
        <w:trPr>
          <w:trHeight w:val="1440"/>
        </w:trPr>
        <w:tc>
          <w:tcPr>
            <w:tcW w:w="1015" w:type="dxa"/>
            <w:noWrap/>
            <w:hideMark/>
          </w:tcPr>
          <w:p w14:paraId="6978860A" w14:textId="77777777" w:rsidR="00C60633" w:rsidRPr="00C60633" w:rsidRDefault="00C60633" w:rsidP="00C60633">
            <w:pPr>
              <w:rPr>
                <w:rFonts w:cstheme="minorHAnsi"/>
                <w:i/>
                <w:iCs/>
              </w:rPr>
            </w:pPr>
            <w:r w:rsidRPr="00C60633">
              <w:rPr>
                <w:rFonts w:cstheme="minorHAnsi"/>
                <w:i/>
                <w:iCs/>
              </w:rPr>
              <w:t>0501</w:t>
            </w:r>
          </w:p>
        </w:tc>
        <w:tc>
          <w:tcPr>
            <w:tcW w:w="2530" w:type="dxa"/>
            <w:noWrap/>
            <w:hideMark/>
          </w:tcPr>
          <w:p w14:paraId="4FBB16D5" w14:textId="77777777" w:rsidR="00C60633" w:rsidRPr="00C60633" w:rsidRDefault="00C60633">
            <w:pPr>
              <w:rPr>
                <w:rFonts w:cstheme="minorHAnsi"/>
                <w:i/>
                <w:iCs/>
              </w:rPr>
            </w:pPr>
            <w:r w:rsidRPr="00C60633">
              <w:rPr>
                <w:rFonts w:cstheme="minorHAnsi"/>
                <w:i/>
                <w:iCs/>
              </w:rPr>
              <w:t> </w:t>
            </w:r>
          </w:p>
        </w:tc>
        <w:tc>
          <w:tcPr>
            <w:tcW w:w="3492" w:type="dxa"/>
            <w:hideMark/>
          </w:tcPr>
          <w:p w14:paraId="5767C41E" w14:textId="77777777" w:rsidR="00C60633" w:rsidRPr="00C60633" w:rsidRDefault="00C60633">
            <w:pPr>
              <w:rPr>
                <w:rFonts w:cstheme="minorHAnsi"/>
                <w:i/>
                <w:iCs/>
              </w:rPr>
            </w:pPr>
            <w:proofErr w:type="spellStart"/>
            <w:r w:rsidRPr="00C60633">
              <w:rPr>
                <w:rFonts w:cstheme="minorHAnsi"/>
                <w:i/>
                <w:iCs/>
              </w:rPr>
              <w:t>Активност</w:t>
            </w:r>
            <w:proofErr w:type="spellEnd"/>
            <w:r w:rsidRPr="00C60633">
              <w:rPr>
                <w:rFonts w:cstheme="minorHAnsi"/>
                <w:i/>
                <w:iCs/>
              </w:rPr>
              <w:t xml:space="preserve"> 3.3.3.1. </w:t>
            </w:r>
            <w:proofErr w:type="spellStart"/>
            <w:r w:rsidRPr="00C60633">
              <w:rPr>
                <w:rFonts w:cstheme="minorHAnsi"/>
                <w:i/>
                <w:iCs/>
              </w:rPr>
              <w:t>Ојачање</w:t>
            </w:r>
            <w:proofErr w:type="spellEnd"/>
            <w:r w:rsidRPr="00C60633">
              <w:rPr>
                <w:rFonts w:cstheme="minorHAnsi"/>
                <w:i/>
                <w:iCs/>
              </w:rPr>
              <w:t xml:space="preserve"> </w:t>
            </w:r>
            <w:proofErr w:type="spellStart"/>
            <w:r w:rsidRPr="00C60633">
              <w:rPr>
                <w:rFonts w:cstheme="minorHAnsi"/>
                <w:i/>
                <w:iCs/>
              </w:rPr>
              <w:t>капацитета</w:t>
            </w:r>
            <w:proofErr w:type="spellEnd"/>
            <w:r w:rsidRPr="00C60633">
              <w:rPr>
                <w:rFonts w:cstheme="minorHAnsi"/>
                <w:i/>
                <w:iCs/>
              </w:rPr>
              <w:t xml:space="preserve"> </w:t>
            </w:r>
            <w:proofErr w:type="spellStart"/>
            <w:r w:rsidRPr="00C60633">
              <w:rPr>
                <w:rFonts w:cstheme="minorHAnsi"/>
                <w:i/>
                <w:iCs/>
              </w:rPr>
              <w:t>енергетског</w:t>
            </w:r>
            <w:proofErr w:type="spellEnd"/>
            <w:r w:rsidRPr="00C60633">
              <w:rPr>
                <w:rFonts w:cstheme="minorHAnsi"/>
                <w:i/>
                <w:iCs/>
              </w:rPr>
              <w:t xml:space="preserve"> </w:t>
            </w:r>
            <w:proofErr w:type="spellStart"/>
            <w:r w:rsidRPr="00C60633">
              <w:rPr>
                <w:rFonts w:cstheme="minorHAnsi"/>
                <w:i/>
                <w:iCs/>
              </w:rPr>
              <w:t>менаџмента</w:t>
            </w:r>
            <w:proofErr w:type="spellEnd"/>
            <w:r w:rsidRPr="00C60633">
              <w:rPr>
                <w:rFonts w:cstheme="minorHAnsi"/>
                <w:i/>
                <w:iCs/>
              </w:rPr>
              <w:t xml:space="preserve"> ЈЛС </w:t>
            </w:r>
            <w:proofErr w:type="spellStart"/>
            <w:r w:rsidRPr="00C60633">
              <w:rPr>
                <w:rFonts w:cstheme="minorHAnsi"/>
                <w:i/>
                <w:iCs/>
              </w:rPr>
              <w:t>кроз</w:t>
            </w:r>
            <w:proofErr w:type="spellEnd"/>
            <w:r w:rsidRPr="00C60633">
              <w:rPr>
                <w:rFonts w:cstheme="minorHAnsi"/>
                <w:i/>
                <w:iCs/>
              </w:rPr>
              <w:t xml:space="preserve"> </w:t>
            </w:r>
            <w:proofErr w:type="spellStart"/>
            <w:r w:rsidRPr="00C60633">
              <w:rPr>
                <w:rFonts w:cstheme="minorHAnsi"/>
                <w:i/>
                <w:iCs/>
              </w:rPr>
              <w:t>запошљавање</w:t>
            </w:r>
            <w:proofErr w:type="spellEnd"/>
            <w:r w:rsidRPr="00C60633">
              <w:rPr>
                <w:rFonts w:cstheme="minorHAnsi"/>
                <w:i/>
                <w:iCs/>
              </w:rPr>
              <w:t xml:space="preserve"> </w:t>
            </w:r>
            <w:proofErr w:type="spellStart"/>
            <w:r w:rsidRPr="00C60633">
              <w:rPr>
                <w:rFonts w:cstheme="minorHAnsi"/>
                <w:i/>
                <w:iCs/>
              </w:rPr>
              <w:t>додатних</w:t>
            </w:r>
            <w:proofErr w:type="spellEnd"/>
            <w:r w:rsidRPr="00C60633">
              <w:rPr>
                <w:rFonts w:cstheme="minorHAnsi"/>
                <w:i/>
                <w:iCs/>
              </w:rPr>
              <w:t xml:space="preserve"> </w:t>
            </w:r>
            <w:proofErr w:type="spellStart"/>
            <w:r w:rsidRPr="00C60633">
              <w:rPr>
                <w:rFonts w:cstheme="minorHAnsi"/>
                <w:i/>
                <w:iCs/>
              </w:rPr>
              <w:t>специјализованих</w:t>
            </w:r>
            <w:proofErr w:type="spellEnd"/>
            <w:r w:rsidRPr="00C60633">
              <w:rPr>
                <w:rFonts w:cstheme="minorHAnsi"/>
                <w:i/>
                <w:iCs/>
              </w:rPr>
              <w:t xml:space="preserve"> </w:t>
            </w:r>
            <w:proofErr w:type="spellStart"/>
            <w:r w:rsidRPr="00C60633">
              <w:rPr>
                <w:rFonts w:cstheme="minorHAnsi"/>
                <w:i/>
                <w:iCs/>
              </w:rPr>
              <w:t>кадрова</w:t>
            </w:r>
            <w:proofErr w:type="spellEnd"/>
            <w:r w:rsidRPr="00C60633">
              <w:rPr>
                <w:rFonts w:cstheme="minorHAnsi"/>
                <w:i/>
                <w:iCs/>
              </w:rPr>
              <w:t xml:space="preserve"> и </w:t>
            </w:r>
            <w:proofErr w:type="spellStart"/>
            <w:r w:rsidRPr="00C60633">
              <w:rPr>
                <w:rFonts w:cstheme="minorHAnsi"/>
                <w:i/>
                <w:iCs/>
              </w:rPr>
              <w:t>ојачање</w:t>
            </w:r>
            <w:proofErr w:type="spellEnd"/>
            <w:r w:rsidRPr="00C60633">
              <w:rPr>
                <w:rFonts w:cstheme="minorHAnsi"/>
                <w:i/>
                <w:iCs/>
              </w:rPr>
              <w:t xml:space="preserve"> </w:t>
            </w:r>
            <w:proofErr w:type="spellStart"/>
            <w:r w:rsidRPr="00C60633">
              <w:rPr>
                <w:rFonts w:cstheme="minorHAnsi"/>
                <w:i/>
                <w:iCs/>
              </w:rPr>
              <w:t>компетенција</w:t>
            </w:r>
            <w:proofErr w:type="spellEnd"/>
            <w:r w:rsidRPr="00C60633">
              <w:rPr>
                <w:rFonts w:cstheme="minorHAnsi"/>
                <w:i/>
                <w:iCs/>
              </w:rPr>
              <w:t xml:space="preserve"> </w:t>
            </w:r>
            <w:proofErr w:type="spellStart"/>
            <w:r w:rsidRPr="00C60633">
              <w:rPr>
                <w:rFonts w:cstheme="minorHAnsi"/>
                <w:i/>
                <w:iCs/>
              </w:rPr>
              <w:t>за</w:t>
            </w:r>
            <w:proofErr w:type="spellEnd"/>
            <w:r w:rsidRPr="00C60633">
              <w:rPr>
                <w:rFonts w:cstheme="minorHAnsi"/>
                <w:i/>
                <w:iCs/>
              </w:rPr>
              <w:t xml:space="preserve"> </w:t>
            </w:r>
            <w:proofErr w:type="spellStart"/>
            <w:r w:rsidRPr="00C60633">
              <w:rPr>
                <w:rFonts w:cstheme="minorHAnsi"/>
                <w:i/>
                <w:iCs/>
              </w:rPr>
              <w:t>реализацију</w:t>
            </w:r>
            <w:proofErr w:type="spellEnd"/>
            <w:r w:rsidRPr="00C60633">
              <w:rPr>
                <w:rFonts w:cstheme="minorHAnsi"/>
                <w:i/>
                <w:iCs/>
              </w:rPr>
              <w:t xml:space="preserve"> </w:t>
            </w:r>
            <w:proofErr w:type="spellStart"/>
            <w:r w:rsidRPr="00C60633">
              <w:rPr>
                <w:rFonts w:cstheme="minorHAnsi"/>
                <w:i/>
                <w:iCs/>
              </w:rPr>
              <w:t>програма</w:t>
            </w:r>
            <w:proofErr w:type="spellEnd"/>
            <w:r w:rsidRPr="00C60633">
              <w:rPr>
                <w:rFonts w:cstheme="minorHAnsi"/>
                <w:i/>
                <w:iCs/>
              </w:rPr>
              <w:t xml:space="preserve">, у </w:t>
            </w:r>
            <w:proofErr w:type="spellStart"/>
            <w:r w:rsidRPr="00C60633">
              <w:rPr>
                <w:rFonts w:cstheme="minorHAnsi"/>
                <w:i/>
                <w:iCs/>
              </w:rPr>
              <w:t>складу</w:t>
            </w:r>
            <w:proofErr w:type="spellEnd"/>
            <w:r w:rsidRPr="00C60633">
              <w:rPr>
                <w:rFonts w:cstheme="minorHAnsi"/>
                <w:i/>
                <w:iCs/>
              </w:rPr>
              <w:t xml:space="preserve"> </w:t>
            </w:r>
            <w:proofErr w:type="spellStart"/>
            <w:r w:rsidRPr="00C60633">
              <w:rPr>
                <w:rFonts w:cstheme="minorHAnsi"/>
                <w:i/>
                <w:iCs/>
              </w:rPr>
              <w:t>са</w:t>
            </w:r>
            <w:proofErr w:type="spellEnd"/>
            <w:r w:rsidRPr="00C60633">
              <w:rPr>
                <w:rFonts w:cstheme="minorHAnsi"/>
                <w:i/>
                <w:iCs/>
              </w:rPr>
              <w:t xml:space="preserve"> </w:t>
            </w:r>
            <w:proofErr w:type="spellStart"/>
            <w:r w:rsidRPr="00C60633">
              <w:rPr>
                <w:rFonts w:cstheme="minorHAnsi"/>
                <w:i/>
                <w:iCs/>
              </w:rPr>
              <w:t>Правилником</w:t>
            </w:r>
            <w:proofErr w:type="spellEnd"/>
            <w:r w:rsidRPr="00C60633">
              <w:rPr>
                <w:rFonts w:cstheme="minorHAnsi"/>
                <w:i/>
                <w:iCs/>
              </w:rPr>
              <w:t xml:space="preserve"> (</w:t>
            </w:r>
            <w:proofErr w:type="spellStart"/>
            <w:r w:rsidRPr="00C60633">
              <w:rPr>
                <w:rFonts w:cstheme="minorHAnsi"/>
                <w:i/>
                <w:iCs/>
              </w:rPr>
              <w:t>Сл.гл</w:t>
            </w:r>
            <w:proofErr w:type="spellEnd"/>
            <w:r w:rsidRPr="00C60633">
              <w:rPr>
                <w:rFonts w:cstheme="minorHAnsi"/>
                <w:i/>
                <w:iCs/>
              </w:rPr>
              <w:t>. 137/2022)</w:t>
            </w:r>
          </w:p>
        </w:tc>
        <w:tc>
          <w:tcPr>
            <w:tcW w:w="1031" w:type="dxa"/>
            <w:noWrap/>
            <w:hideMark/>
          </w:tcPr>
          <w:p w14:paraId="42DB8B77" w14:textId="77777777" w:rsidR="00C60633" w:rsidRPr="00C60633" w:rsidRDefault="00C60633">
            <w:pPr>
              <w:rPr>
                <w:rFonts w:cstheme="minorHAnsi"/>
                <w:i/>
                <w:iCs/>
              </w:rPr>
            </w:pPr>
            <w:r w:rsidRPr="00C60633">
              <w:rPr>
                <w:rFonts w:cstheme="minorHAnsi"/>
                <w:i/>
                <w:iCs/>
              </w:rPr>
              <w:t> </w:t>
            </w:r>
          </w:p>
        </w:tc>
        <w:tc>
          <w:tcPr>
            <w:tcW w:w="987" w:type="dxa"/>
            <w:noWrap/>
            <w:hideMark/>
          </w:tcPr>
          <w:p w14:paraId="7B822287" w14:textId="77777777" w:rsidR="00C60633" w:rsidRPr="00C60633" w:rsidRDefault="00C60633">
            <w:pPr>
              <w:rPr>
                <w:rFonts w:cstheme="minorHAnsi"/>
                <w:i/>
                <w:iCs/>
              </w:rPr>
            </w:pPr>
            <w:r w:rsidRPr="00C60633">
              <w:rPr>
                <w:rFonts w:cstheme="minorHAnsi"/>
                <w:i/>
                <w:iCs/>
              </w:rPr>
              <w:t> </w:t>
            </w:r>
          </w:p>
        </w:tc>
        <w:tc>
          <w:tcPr>
            <w:tcW w:w="967" w:type="dxa"/>
            <w:noWrap/>
            <w:hideMark/>
          </w:tcPr>
          <w:p w14:paraId="4A738E20" w14:textId="77777777" w:rsidR="00C60633" w:rsidRPr="00C60633" w:rsidRDefault="00C60633">
            <w:pPr>
              <w:rPr>
                <w:rFonts w:cstheme="minorHAnsi"/>
                <w:i/>
                <w:iCs/>
              </w:rPr>
            </w:pPr>
            <w:r w:rsidRPr="00C60633">
              <w:rPr>
                <w:rFonts w:cstheme="minorHAnsi"/>
                <w:i/>
                <w:iCs/>
              </w:rPr>
              <w:t> </w:t>
            </w:r>
          </w:p>
        </w:tc>
        <w:tc>
          <w:tcPr>
            <w:tcW w:w="1027" w:type="dxa"/>
            <w:noWrap/>
            <w:hideMark/>
          </w:tcPr>
          <w:p w14:paraId="4E204FD8" w14:textId="77777777" w:rsidR="00C60633" w:rsidRPr="00C60633" w:rsidRDefault="00C60633">
            <w:pPr>
              <w:rPr>
                <w:rFonts w:cstheme="minorHAnsi"/>
                <w:i/>
                <w:iCs/>
              </w:rPr>
            </w:pPr>
            <w:r w:rsidRPr="00C60633">
              <w:rPr>
                <w:rFonts w:cstheme="minorHAnsi"/>
                <w:i/>
                <w:iCs/>
              </w:rPr>
              <w:t> </w:t>
            </w:r>
          </w:p>
        </w:tc>
        <w:tc>
          <w:tcPr>
            <w:tcW w:w="962" w:type="dxa"/>
            <w:noWrap/>
            <w:hideMark/>
          </w:tcPr>
          <w:p w14:paraId="48A3F2BA" w14:textId="77777777" w:rsidR="00C60633" w:rsidRPr="00C60633" w:rsidRDefault="00C60633">
            <w:pPr>
              <w:rPr>
                <w:rFonts w:cstheme="minorHAnsi"/>
                <w:i/>
                <w:iCs/>
              </w:rPr>
            </w:pPr>
            <w:r w:rsidRPr="00C60633">
              <w:rPr>
                <w:rFonts w:cstheme="minorHAnsi"/>
                <w:i/>
                <w:iCs/>
              </w:rPr>
              <w:t> </w:t>
            </w:r>
          </w:p>
        </w:tc>
        <w:tc>
          <w:tcPr>
            <w:tcW w:w="1025" w:type="dxa"/>
            <w:noWrap/>
            <w:hideMark/>
          </w:tcPr>
          <w:p w14:paraId="54A39A91" w14:textId="77777777" w:rsidR="00C60633" w:rsidRPr="00C60633" w:rsidRDefault="00C60633">
            <w:pPr>
              <w:rPr>
                <w:rFonts w:cstheme="minorHAnsi"/>
                <w:i/>
                <w:iCs/>
              </w:rPr>
            </w:pPr>
            <w:r w:rsidRPr="00C60633">
              <w:rPr>
                <w:rFonts w:cstheme="minorHAnsi"/>
                <w:i/>
                <w:iCs/>
              </w:rPr>
              <w:t> </w:t>
            </w:r>
          </w:p>
        </w:tc>
      </w:tr>
    </w:tbl>
    <w:p w14:paraId="706ED6D2" w14:textId="77777777" w:rsidR="007E59F1" w:rsidRPr="00427711" w:rsidRDefault="007E59F1" w:rsidP="000E416F">
      <w:pPr>
        <w:rPr>
          <w:rFonts w:cstheme="minorHAnsi"/>
          <w:lang w:val="sr-Cyrl-RS"/>
        </w:rPr>
        <w:sectPr w:rsidR="007E59F1" w:rsidRPr="00427711" w:rsidSect="00043BCD">
          <w:pgSz w:w="15840" w:h="12240" w:orient="landscape"/>
          <w:pgMar w:top="1440" w:right="1440" w:bottom="2601" w:left="1440" w:header="720" w:footer="720" w:gutter="0"/>
          <w:cols w:space="720"/>
          <w:docGrid w:linePitch="360"/>
        </w:sectPr>
      </w:pPr>
    </w:p>
    <w:p w14:paraId="06C8B517" w14:textId="00180EDF" w:rsidR="00606F3A" w:rsidRPr="00427711" w:rsidRDefault="00F75646" w:rsidP="00F10EDB">
      <w:pPr>
        <w:pStyle w:val="Heading1"/>
        <w:spacing w:after="240"/>
        <w:rPr>
          <w:rFonts w:asciiTheme="minorHAnsi" w:hAnsiTheme="minorHAnsi" w:cstheme="minorHAnsi"/>
          <w:lang w:val="sr-Cyrl-RS"/>
        </w:rPr>
      </w:pPr>
      <w:bookmarkStart w:id="11" w:name="_Toc129771170"/>
      <w:r w:rsidRPr="00427711">
        <w:rPr>
          <w:rFonts w:asciiTheme="minorHAnsi" w:hAnsiTheme="minorHAnsi" w:cstheme="minorHAnsi"/>
          <w:lang w:val="sr-Cyrl-RS"/>
        </w:rPr>
        <w:lastRenderedPageBreak/>
        <w:t xml:space="preserve">5. </w:t>
      </w:r>
      <w:r w:rsidR="002B152F" w:rsidRPr="00427711">
        <w:rPr>
          <w:rFonts w:asciiTheme="minorHAnsi" w:hAnsiTheme="minorHAnsi" w:cstheme="minorHAnsi"/>
          <w:lang w:val="sr-Cyrl-RS"/>
        </w:rPr>
        <w:t>Прилог 2: Анализа институционалних капацитета</w:t>
      </w:r>
      <w:bookmarkEnd w:id="11"/>
    </w:p>
    <w:p w14:paraId="3C62858C" w14:textId="10B1709E" w:rsidR="00F37F46" w:rsidRPr="00427711" w:rsidRDefault="00F37F46" w:rsidP="00F37F46">
      <w:pPr>
        <w:jc w:val="both"/>
        <w:rPr>
          <w:rFonts w:cstheme="minorHAnsi"/>
          <w:lang w:val="sr-Cyrl-RS"/>
        </w:rPr>
      </w:pPr>
      <w:r w:rsidRPr="00427711">
        <w:rPr>
          <w:rFonts w:cstheme="minorHAnsi"/>
          <w:lang w:val="sr-Cyrl-RS"/>
        </w:rPr>
        <w:t xml:space="preserve">Анализа институционалних капацитета града Панчева као обвезника средњорочног планирања укључује се као прилог Средњорочном плану, обзиром да се у оквиру Плана предвиђају мере и активности за унапређење капацитета институција као подршке даљем динамичном развоју ЈЛС Панчево, што је такође усвојено и Планом развоја Града за </w:t>
      </w:r>
      <w:r w:rsidR="004E7234" w:rsidRPr="00427711">
        <w:rPr>
          <w:rFonts w:cstheme="minorHAnsi"/>
          <w:lang w:val="sr-Cyrl-RS"/>
        </w:rPr>
        <w:t xml:space="preserve">период </w:t>
      </w:r>
      <w:r w:rsidRPr="00427711">
        <w:rPr>
          <w:rFonts w:cstheme="minorHAnsi"/>
          <w:lang w:val="sr-Cyrl-RS"/>
        </w:rPr>
        <w:t>2022-28.</w:t>
      </w:r>
      <w:r w:rsidR="004E7234" w:rsidRPr="00427711">
        <w:rPr>
          <w:rFonts w:cstheme="minorHAnsi"/>
          <w:lang w:val="sr-Cyrl-RS"/>
        </w:rPr>
        <w:t xml:space="preserve"> године.</w:t>
      </w:r>
    </w:p>
    <w:p w14:paraId="49940CC2" w14:textId="18D67CE4" w:rsidR="00DE22DA" w:rsidRPr="00427711" w:rsidRDefault="00F37F46" w:rsidP="00F37F46">
      <w:pPr>
        <w:jc w:val="both"/>
        <w:rPr>
          <w:rFonts w:cstheme="minorHAnsi"/>
          <w:lang w:val="sr-Cyrl-RS"/>
        </w:rPr>
      </w:pPr>
      <w:r w:rsidRPr="00427711">
        <w:rPr>
          <w:rFonts w:cstheme="minorHAnsi"/>
          <w:lang w:val="sr-Cyrl-RS"/>
        </w:rPr>
        <w:t>Анализа капацитета и препоруке за унапређења у значајном делу су засноване на резултатима „Организационо-функционалне анализе институционалних капацитета ЈЛС Панчево“ која је спроведена новембра 2021 године.</w:t>
      </w:r>
    </w:p>
    <w:p w14:paraId="7781FE9B" w14:textId="77777777" w:rsidR="0086452A" w:rsidRPr="00427711" w:rsidRDefault="0086452A" w:rsidP="00F37F46">
      <w:pPr>
        <w:jc w:val="both"/>
        <w:rPr>
          <w:rFonts w:cstheme="minorHAnsi"/>
          <w:lang w:val="sr-Cyrl-RS"/>
        </w:rPr>
      </w:pPr>
    </w:p>
    <w:p w14:paraId="48D2C43C" w14:textId="698B6409" w:rsidR="00B773A4" w:rsidRPr="00427711" w:rsidRDefault="002B152F" w:rsidP="00F10EDB">
      <w:pPr>
        <w:pStyle w:val="Heading2"/>
        <w:spacing w:after="240"/>
        <w:rPr>
          <w:rFonts w:asciiTheme="minorHAnsi" w:hAnsiTheme="minorHAnsi" w:cstheme="minorHAnsi"/>
          <w:lang w:val="sr-Cyrl-RS"/>
        </w:rPr>
      </w:pPr>
      <w:bookmarkStart w:id="12" w:name="_Toc129771171"/>
      <w:r w:rsidRPr="00427711">
        <w:rPr>
          <w:rFonts w:asciiTheme="minorHAnsi" w:hAnsiTheme="minorHAnsi" w:cstheme="minorHAnsi"/>
          <w:lang w:val="sr-Cyrl-RS"/>
        </w:rPr>
        <w:t xml:space="preserve">5.1. </w:t>
      </w:r>
      <w:r w:rsidR="00494EE1" w:rsidRPr="00427711">
        <w:rPr>
          <w:rFonts w:asciiTheme="minorHAnsi" w:hAnsiTheme="minorHAnsi" w:cstheme="minorHAnsi"/>
          <w:lang w:val="sr-Cyrl-RS"/>
        </w:rPr>
        <w:t>Ефикасност постојеће организационе структуре институције</w:t>
      </w:r>
      <w:bookmarkEnd w:id="12"/>
    </w:p>
    <w:p w14:paraId="385A5E6B" w14:textId="63B5E18D" w:rsidR="00572109" w:rsidRPr="00427711" w:rsidRDefault="005E01D3" w:rsidP="00B773A4">
      <w:pPr>
        <w:jc w:val="both"/>
        <w:rPr>
          <w:rFonts w:cstheme="minorHAnsi"/>
          <w:lang w:val="sr-Cyrl-RS"/>
        </w:rPr>
      </w:pPr>
      <w:r w:rsidRPr="00427711">
        <w:rPr>
          <w:rFonts w:cstheme="minorHAnsi"/>
          <w:lang w:val="sr-Cyrl-RS"/>
        </w:rPr>
        <w:t>Градска управа града Панчева је образована као јединствен орган. У оквиру Градске управе образовано је 16 основних унутрашњих организационих јединица и то 13 секретаријата, једна служба, Комунална милиција и Кабинет градоначелника као посебна организациона јединица. Унутар секретаријата образоване су уже организационе јединице, 45 одељења, 3 одсека, пријемна канцеларија и месне канцеларије у насељима.  Основне унутрашње организационе јединице су:</w:t>
      </w:r>
    </w:p>
    <w:p w14:paraId="4F6088A0"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општу управу,</w:t>
      </w:r>
    </w:p>
    <w:p w14:paraId="419B6BF1"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скупштинске послове, послове Градоначелника и Градског већа,</w:t>
      </w:r>
    </w:p>
    <w:p w14:paraId="39E8614A" w14:textId="39A67320"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јавне службе и социјална питања,</w:t>
      </w:r>
    </w:p>
    <w:p w14:paraId="779982B8"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финансије,</w:t>
      </w:r>
    </w:p>
    <w:p w14:paraId="5F3179A4"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урбанизам, грађевинске, стамбено-комуналне послове и саобраћај,</w:t>
      </w:r>
    </w:p>
    <w:p w14:paraId="0055CF56"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заштиту животне средине,</w:t>
      </w:r>
    </w:p>
    <w:p w14:paraId="6C9A0CE9"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привреду и економски развој,</w:t>
      </w:r>
    </w:p>
    <w:p w14:paraId="3AF7A7F2"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пољопривреду, село и рурални развој,</w:t>
      </w:r>
    </w:p>
    <w:p w14:paraId="16CB64C7"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инспекцијске послове,</w:t>
      </w:r>
    </w:p>
    <w:p w14:paraId="0C915DFE"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пореску администрацију,</w:t>
      </w:r>
    </w:p>
    <w:p w14:paraId="1BA7B45D"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Служба за управљање људским ресурсима и заједничке послове,</w:t>
      </w:r>
    </w:p>
    <w:p w14:paraId="248FEBBD"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јавне набавке,</w:t>
      </w:r>
    </w:p>
    <w:p w14:paraId="059CCBDA"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инвестиције</w:t>
      </w:r>
    </w:p>
    <w:p w14:paraId="08A022E1"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Секретаријат за имовину,</w:t>
      </w:r>
    </w:p>
    <w:p w14:paraId="569A80E8" w14:textId="77777777" w:rsidR="004371C2" w:rsidRPr="00427711" w:rsidRDefault="004371C2" w:rsidP="004371C2">
      <w:pPr>
        <w:pStyle w:val="ListParagraph"/>
        <w:numPr>
          <w:ilvl w:val="0"/>
          <w:numId w:val="18"/>
        </w:numPr>
        <w:jc w:val="both"/>
        <w:rPr>
          <w:rFonts w:cstheme="minorHAnsi"/>
          <w:lang w:val="sr-Cyrl-RS"/>
        </w:rPr>
      </w:pPr>
      <w:r w:rsidRPr="00427711">
        <w:rPr>
          <w:rFonts w:cstheme="minorHAnsi"/>
          <w:lang w:val="sr-Cyrl-RS"/>
        </w:rPr>
        <w:t>Комунална милиција,</w:t>
      </w:r>
    </w:p>
    <w:p w14:paraId="57BCBD8B" w14:textId="0B36F67B" w:rsidR="00572109" w:rsidRPr="00427711" w:rsidRDefault="004371C2" w:rsidP="004371C2">
      <w:pPr>
        <w:pStyle w:val="ListParagraph"/>
        <w:numPr>
          <w:ilvl w:val="0"/>
          <w:numId w:val="18"/>
        </w:numPr>
        <w:jc w:val="both"/>
        <w:rPr>
          <w:rFonts w:cstheme="minorHAnsi"/>
          <w:lang w:val="sr-Cyrl-RS"/>
        </w:rPr>
      </w:pPr>
      <w:r w:rsidRPr="00427711">
        <w:rPr>
          <w:rFonts w:cstheme="minorHAnsi"/>
          <w:lang w:val="sr-Cyrl-RS"/>
        </w:rPr>
        <w:t>Кабинет градоначелника.</w:t>
      </w:r>
    </w:p>
    <w:p w14:paraId="61DC3BAD" w14:textId="77777777" w:rsidR="002D2324" w:rsidRPr="00427711" w:rsidRDefault="002D2324" w:rsidP="002D2324">
      <w:pPr>
        <w:jc w:val="both"/>
        <w:rPr>
          <w:rFonts w:cstheme="minorHAnsi"/>
          <w:lang w:val="sr-Cyrl-RS"/>
        </w:rPr>
      </w:pPr>
      <w:r w:rsidRPr="00427711">
        <w:rPr>
          <w:rFonts w:cstheme="minorHAnsi"/>
          <w:lang w:val="sr-Cyrl-RS"/>
        </w:rPr>
        <w:t>Унутрашња организација Градске управе града Панчева анализирана је применом следећих критеријума:</w:t>
      </w:r>
    </w:p>
    <w:p w14:paraId="0595F0E3" w14:textId="77777777" w:rsidR="002D2324" w:rsidRPr="00427711" w:rsidRDefault="002D2324" w:rsidP="002D2324">
      <w:pPr>
        <w:pStyle w:val="ListParagraph"/>
        <w:numPr>
          <w:ilvl w:val="0"/>
          <w:numId w:val="20"/>
        </w:numPr>
        <w:jc w:val="both"/>
        <w:rPr>
          <w:rFonts w:cstheme="minorHAnsi"/>
          <w:lang w:val="sr-Cyrl-RS"/>
        </w:rPr>
      </w:pPr>
      <w:r w:rsidRPr="00427711">
        <w:rPr>
          <w:rFonts w:cstheme="minorHAnsi"/>
          <w:lang w:val="sr-Cyrl-RS"/>
        </w:rPr>
        <w:t>Величина локалне самоуправе, која је у директној вези са бројем извршилаца</w:t>
      </w:r>
    </w:p>
    <w:p w14:paraId="70F99754" w14:textId="77777777" w:rsidR="002D2324" w:rsidRPr="00427711" w:rsidRDefault="002D2324" w:rsidP="002D2324">
      <w:pPr>
        <w:pStyle w:val="ListParagraph"/>
        <w:numPr>
          <w:ilvl w:val="0"/>
          <w:numId w:val="20"/>
        </w:numPr>
        <w:jc w:val="both"/>
        <w:rPr>
          <w:rFonts w:cstheme="minorHAnsi"/>
          <w:lang w:val="sr-Cyrl-RS"/>
        </w:rPr>
      </w:pPr>
      <w:r w:rsidRPr="00427711">
        <w:rPr>
          <w:rFonts w:cstheme="minorHAnsi"/>
          <w:lang w:val="sr-Cyrl-RS"/>
        </w:rPr>
        <w:lastRenderedPageBreak/>
        <w:t>Број организационих јединица (број организационих јединица са величином ЈЛС)</w:t>
      </w:r>
    </w:p>
    <w:p w14:paraId="0BD8C764" w14:textId="77777777" w:rsidR="00FD3BEF" w:rsidRPr="00427711" w:rsidRDefault="002D2324" w:rsidP="002D2324">
      <w:pPr>
        <w:pStyle w:val="ListParagraph"/>
        <w:numPr>
          <w:ilvl w:val="0"/>
          <w:numId w:val="20"/>
        </w:numPr>
        <w:jc w:val="both"/>
        <w:rPr>
          <w:rFonts w:cstheme="minorHAnsi"/>
          <w:lang w:val="sr-Cyrl-RS"/>
        </w:rPr>
      </w:pPr>
      <w:r w:rsidRPr="00427711">
        <w:rPr>
          <w:rFonts w:cstheme="minorHAnsi"/>
          <w:lang w:val="sr-Cyrl-RS"/>
        </w:rPr>
        <w:t>Надлежности (груписање сродних области/надлежности у оквиру једне организационе јединице)</w:t>
      </w:r>
    </w:p>
    <w:p w14:paraId="390AC861" w14:textId="77777777" w:rsidR="00FD3BEF" w:rsidRPr="00427711" w:rsidRDefault="002D2324" w:rsidP="002D2324">
      <w:pPr>
        <w:pStyle w:val="ListParagraph"/>
        <w:numPr>
          <w:ilvl w:val="0"/>
          <w:numId w:val="20"/>
        </w:numPr>
        <w:jc w:val="both"/>
        <w:rPr>
          <w:rFonts w:cstheme="minorHAnsi"/>
          <w:lang w:val="sr-Cyrl-RS"/>
        </w:rPr>
      </w:pPr>
      <w:r w:rsidRPr="00427711">
        <w:rPr>
          <w:rFonts w:cstheme="minorHAnsi"/>
          <w:lang w:val="sr-Cyrl-RS"/>
        </w:rPr>
        <w:t>Број запослених</w:t>
      </w:r>
    </w:p>
    <w:p w14:paraId="3627F5CB" w14:textId="7605012B" w:rsidR="00572109" w:rsidRPr="00427711" w:rsidRDefault="002D2324" w:rsidP="002D2324">
      <w:pPr>
        <w:pStyle w:val="ListParagraph"/>
        <w:numPr>
          <w:ilvl w:val="0"/>
          <w:numId w:val="20"/>
        </w:numPr>
        <w:jc w:val="both"/>
        <w:rPr>
          <w:rFonts w:cstheme="minorHAnsi"/>
          <w:lang w:val="sr-Cyrl-RS"/>
        </w:rPr>
      </w:pPr>
      <w:r w:rsidRPr="00427711">
        <w:rPr>
          <w:rFonts w:cstheme="minorHAnsi"/>
          <w:lang w:val="sr-Cyrl-RS"/>
        </w:rPr>
        <w:t>Распон контроле (оптимизација распона контроле, у мери у којој је могуће).</w:t>
      </w:r>
    </w:p>
    <w:p w14:paraId="42C1AE5A" w14:textId="48EF0E72" w:rsidR="00F4181B" w:rsidRPr="00427711" w:rsidRDefault="00330382" w:rsidP="00B773A4">
      <w:pPr>
        <w:jc w:val="both"/>
        <w:rPr>
          <w:rFonts w:cstheme="minorHAnsi"/>
          <w:color w:val="000000" w:themeColor="text1"/>
          <w:lang w:val="sr-Cyrl-RS"/>
        </w:rPr>
      </w:pPr>
      <w:r w:rsidRPr="00427711">
        <w:rPr>
          <w:rFonts w:cstheme="minorHAnsi"/>
          <w:color w:val="000000" w:themeColor="text1"/>
          <w:lang w:val="sr-Cyrl-RS"/>
        </w:rPr>
        <w:t xml:space="preserve">Просечан </w:t>
      </w:r>
      <w:r w:rsidR="00703BBF" w:rsidRPr="00427711">
        <w:rPr>
          <w:rFonts w:cstheme="minorHAnsi"/>
          <w:color w:val="000000" w:themeColor="text1"/>
          <w:lang w:val="sr-Cyrl-RS"/>
        </w:rPr>
        <w:t>распон контроле на нивоу Градске упра</w:t>
      </w:r>
      <w:r w:rsidRPr="00427711">
        <w:rPr>
          <w:rFonts w:cstheme="minorHAnsi"/>
          <w:color w:val="000000" w:themeColor="text1"/>
          <w:lang w:val="sr-Cyrl-RS"/>
        </w:rPr>
        <w:t>ве је</w:t>
      </w:r>
      <w:r w:rsidR="00703BBF" w:rsidRPr="00427711">
        <w:rPr>
          <w:rFonts w:cstheme="minorHAnsi"/>
          <w:color w:val="000000" w:themeColor="text1"/>
          <w:lang w:val="sr-Cyrl-RS"/>
        </w:rPr>
        <w:t xml:space="preserve"> 1:5 (1 руководилац наспрам 5 запослених у просеку), што се може сматрати оптималним за средње организационе јединице, али би било </w:t>
      </w:r>
      <w:r w:rsidRPr="00427711">
        <w:rPr>
          <w:rFonts w:cstheme="minorHAnsi"/>
          <w:color w:val="000000" w:themeColor="text1"/>
          <w:lang w:val="sr-Cyrl-RS"/>
        </w:rPr>
        <w:t>пожељно</w:t>
      </w:r>
      <w:r w:rsidR="00703BBF" w:rsidRPr="00427711">
        <w:rPr>
          <w:rFonts w:cstheme="minorHAnsi"/>
          <w:color w:val="000000" w:themeColor="text1"/>
          <w:lang w:val="sr-Cyrl-RS"/>
        </w:rPr>
        <w:t xml:space="preserve"> да је </w:t>
      </w:r>
      <w:r w:rsidRPr="00427711">
        <w:rPr>
          <w:rFonts w:cstheme="minorHAnsi"/>
          <w:color w:val="000000" w:themeColor="text1"/>
          <w:lang w:val="sr-Cyrl-RS"/>
        </w:rPr>
        <w:t xml:space="preserve">већи распон </w:t>
      </w:r>
      <w:r w:rsidR="00703BBF" w:rsidRPr="00427711">
        <w:rPr>
          <w:rFonts w:cstheme="minorHAnsi"/>
          <w:color w:val="000000" w:themeColor="text1"/>
          <w:lang w:val="sr-Cyrl-RS"/>
        </w:rPr>
        <w:t>на нивоу већих организационих јединица. Осам основних организационих јединица имају распон контроле који је мањи од препорученог и креће се између 1:2 и 1:4.</w:t>
      </w:r>
    </w:p>
    <w:p w14:paraId="53112413" w14:textId="42DF059D" w:rsidR="00572109" w:rsidRPr="00427711" w:rsidRDefault="00330382" w:rsidP="00B773A4">
      <w:pPr>
        <w:jc w:val="both"/>
        <w:rPr>
          <w:rFonts w:cstheme="minorHAnsi"/>
          <w:lang w:val="sr-Cyrl-RS"/>
        </w:rPr>
      </w:pPr>
      <w:r w:rsidRPr="00427711">
        <w:rPr>
          <w:rFonts w:cstheme="minorHAnsi"/>
          <w:color w:val="000000" w:themeColor="text1"/>
          <w:lang w:val="sr-Cyrl-RS"/>
        </w:rPr>
        <w:t>Препорука је да се</w:t>
      </w:r>
      <w:r w:rsidR="00554E79" w:rsidRPr="00427711">
        <w:rPr>
          <w:rFonts w:cstheme="minorHAnsi"/>
          <w:lang w:val="sr-Cyrl-RS"/>
        </w:rPr>
        <w:t xml:space="preserve"> оптимизује распон контроле на </w:t>
      </w:r>
      <w:r w:rsidRPr="00427711">
        <w:rPr>
          <w:rFonts w:cstheme="minorHAnsi"/>
          <w:lang w:val="sr-Cyrl-RS"/>
        </w:rPr>
        <w:t>ниво</w:t>
      </w:r>
      <w:r w:rsidR="00554E79" w:rsidRPr="00427711">
        <w:rPr>
          <w:rFonts w:cstheme="minorHAnsi"/>
          <w:lang w:val="sr-Cyrl-RS"/>
        </w:rPr>
        <w:t xml:space="preserve"> између 1:5 и 1:8 </w:t>
      </w:r>
      <w:r w:rsidR="00D12A8C" w:rsidRPr="00427711">
        <w:rPr>
          <w:rFonts w:cstheme="minorHAnsi"/>
          <w:lang w:val="sr-Cyrl-RS"/>
        </w:rPr>
        <w:t>за највећу организациону јединицу, између 1:3 и 1:5 за средњу организациону јединицу и 1:3 за мању/ужу организациону јединицу, у складу са стварним потребама и могућностима ЈЛС.</w:t>
      </w:r>
      <w:r w:rsidR="00CE30E6" w:rsidRPr="00427711">
        <w:rPr>
          <w:rFonts w:cstheme="minorHAnsi"/>
          <w:lang w:val="sr-Cyrl-RS"/>
        </w:rPr>
        <w:t xml:space="preserve"> </w:t>
      </w:r>
      <w:r w:rsidRPr="00427711">
        <w:rPr>
          <w:rFonts w:cstheme="minorHAnsi"/>
          <w:lang w:val="sr-Cyrl-RS"/>
        </w:rPr>
        <w:t>Такође, препоручује се разматрање</w:t>
      </w:r>
      <w:r w:rsidR="005F77B0" w:rsidRPr="00427711">
        <w:rPr>
          <w:rFonts w:cstheme="minorHAnsi"/>
          <w:lang w:val="sr-Cyrl-RS"/>
        </w:rPr>
        <w:t xml:space="preserve"> </w:t>
      </w:r>
      <w:r w:rsidRPr="00427711">
        <w:rPr>
          <w:rFonts w:cstheme="minorHAnsi"/>
          <w:lang w:val="sr-Cyrl-RS"/>
        </w:rPr>
        <w:t xml:space="preserve">могућих </w:t>
      </w:r>
      <w:r w:rsidR="00F107DF" w:rsidRPr="00427711">
        <w:rPr>
          <w:rFonts w:cstheme="minorHAnsi"/>
          <w:lang w:val="sr-Cyrl-RS"/>
        </w:rPr>
        <w:t>спајањ</w:t>
      </w:r>
      <w:r w:rsidRPr="00427711">
        <w:rPr>
          <w:rFonts w:cstheme="minorHAnsi"/>
          <w:lang w:val="sr-Cyrl-RS"/>
        </w:rPr>
        <w:t>а</w:t>
      </w:r>
      <w:r w:rsidR="00F107DF" w:rsidRPr="00427711">
        <w:rPr>
          <w:rFonts w:cstheme="minorHAnsi"/>
          <w:lang w:val="sr-Cyrl-RS"/>
        </w:rPr>
        <w:t xml:space="preserve"> </w:t>
      </w:r>
      <w:r w:rsidRPr="00427711">
        <w:rPr>
          <w:rFonts w:cstheme="minorHAnsi"/>
          <w:lang w:val="sr-Cyrl-RS"/>
        </w:rPr>
        <w:t>односно</w:t>
      </w:r>
      <w:r w:rsidR="00F107DF" w:rsidRPr="00427711">
        <w:rPr>
          <w:rFonts w:cstheme="minorHAnsi"/>
          <w:lang w:val="sr-Cyrl-RS"/>
        </w:rPr>
        <w:t xml:space="preserve"> раздвајањ</w:t>
      </w:r>
      <w:r w:rsidRPr="00427711">
        <w:rPr>
          <w:rFonts w:cstheme="minorHAnsi"/>
          <w:lang w:val="sr-Cyrl-RS"/>
        </w:rPr>
        <w:t>а</w:t>
      </w:r>
      <w:r w:rsidR="00F107DF" w:rsidRPr="00427711">
        <w:rPr>
          <w:rFonts w:cstheme="minorHAnsi"/>
          <w:lang w:val="sr-Cyrl-RS"/>
        </w:rPr>
        <w:t xml:space="preserve"> </w:t>
      </w:r>
      <w:r w:rsidRPr="00427711">
        <w:rPr>
          <w:rFonts w:cstheme="minorHAnsi"/>
          <w:lang w:val="sr-Cyrl-RS"/>
        </w:rPr>
        <w:t xml:space="preserve">појединих </w:t>
      </w:r>
      <w:r w:rsidR="00F107DF" w:rsidRPr="00427711">
        <w:rPr>
          <w:rFonts w:cstheme="minorHAnsi"/>
          <w:lang w:val="sr-Cyrl-RS"/>
        </w:rPr>
        <w:t>организационих јединица у циљу груписања сродних функција и надлежности организационих јединица и обезбеђивања оптималнијег распона контроле.</w:t>
      </w:r>
    </w:p>
    <w:p w14:paraId="4FD637E5" w14:textId="6FF00191" w:rsidR="002B152F" w:rsidRPr="00427711" w:rsidRDefault="002B152F" w:rsidP="00D3356A">
      <w:pPr>
        <w:pStyle w:val="Heading2"/>
        <w:spacing w:after="240"/>
        <w:rPr>
          <w:rFonts w:asciiTheme="minorHAnsi" w:hAnsiTheme="minorHAnsi" w:cstheme="minorHAnsi"/>
          <w:color w:val="FF0000"/>
          <w:lang w:val="sr-Cyrl-RS"/>
        </w:rPr>
      </w:pPr>
      <w:bookmarkStart w:id="13" w:name="_Toc129771172"/>
      <w:r w:rsidRPr="00427711">
        <w:rPr>
          <w:rFonts w:asciiTheme="minorHAnsi" w:hAnsiTheme="minorHAnsi" w:cstheme="minorHAnsi"/>
          <w:lang w:val="sr-Cyrl-RS"/>
        </w:rPr>
        <w:t xml:space="preserve">5.2. </w:t>
      </w:r>
      <w:r w:rsidR="006328E5" w:rsidRPr="00427711">
        <w:rPr>
          <w:rFonts w:asciiTheme="minorHAnsi" w:hAnsiTheme="minorHAnsi" w:cstheme="minorHAnsi"/>
          <w:lang w:val="sr-Cyrl-RS"/>
        </w:rPr>
        <w:t>Расположивост људских ресурса у органима Градске управе</w:t>
      </w:r>
      <w:bookmarkEnd w:id="13"/>
    </w:p>
    <w:p w14:paraId="389E0E8A" w14:textId="59280123" w:rsidR="00BC27C3" w:rsidRPr="00427711" w:rsidRDefault="00D1534D" w:rsidP="00B7339B">
      <w:pPr>
        <w:jc w:val="both"/>
        <w:rPr>
          <w:rFonts w:cstheme="minorHAnsi"/>
          <w:lang w:val="sr-Cyrl-RS"/>
        </w:rPr>
      </w:pPr>
      <w:r w:rsidRPr="00427711">
        <w:rPr>
          <w:rFonts w:cstheme="minorHAnsi"/>
          <w:lang w:val="sr-Cyrl-RS"/>
        </w:rPr>
        <w:t>У функционалној анализи из 2021</w:t>
      </w:r>
      <w:r w:rsidR="004D1FE0" w:rsidRPr="00427711">
        <w:rPr>
          <w:rFonts w:cstheme="minorHAnsi"/>
          <w:lang w:val="sr-Latn-RS"/>
        </w:rPr>
        <w:t>.</w:t>
      </w:r>
      <w:r w:rsidR="00507FCC" w:rsidRPr="00427711">
        <w:rPr>
          <w:rFonts w:cstheme="minorHAnsi"/>
          <w:lang w:val="sr-Cyrl-RS"/>
        </w:rPr>
        <w:t xml:space="preserve"> године</w:t>
      </w:r>
      <w:r w:rsidRPr="00427711">
        <w:rPr>
          <w:rFonts w:cstheme="minorHAnsi"/>
          <w:lang w:val="sr-Cyrl-RS"/>
        </w:rPr>
        <w:t xml:space="preserve"> разматрано је функционисање постојеће организације, довољност кадрова са аспекта броја и адекватности образовне структуре и распореда, сразмера између руководећих и извршилачких места, квалификациона и старосна структура, процена потреба за обукама, адекватност доступне кадровске структуре и процена удела радног времена које запослени посвећују реализацији појединих функција.</w:t>
      </w:r>
    </w:p>
    <w:p w14:paraId="01DE1293" w14:textId="242F2AF8" w:rsidR="00B7339B" w:rsidRPr="00427711" w:rsidRDefault="00D034D0" w:rsidP="00B7339B">
      <w:pPr>
        <w:jc w:val="both"/>
        <w:rPr>
          <w:rFonts w:cstheme="minorHAnsi"/>
          <w:lang w:val="sr-Cyrl-RS"/>
        </w:rPr>
      </w:pPr>
      <w:r w:rsidRPr="00427711">
        <w:rPr>
          <w:rFonts w:cstheme="minorHAnsi"/>
          <w:lang w:val="sr-Cyrl-RS"/>
        </w:rPr>
        <w:t>Број запослених у систему локалне самоуправе града Панчева на 1</w:t>
      </w:r>
      <w:r w:rsidR="00CE30E6" w:rsidRPr="00427711">
        <w:rPr>
          <w:rFonts w:cstheme="minorHAnsi"/>
          <w:lang w:val="sr-Cyrl-RS"/>
        </w:rPr>
        <w:t>.</w:t>
      </w:r>
      <w:r w:rsidRPr="00427711">
        <w:rPr>
          <w:rFonts w:cstheme="minorHAnsi"/>
          <w:lang w:val="sr-Cyrl-RS"/>
        </w:rPr>
        <w:t xml:space="preserve">000 становника је </w:t>
      </w:r>
      <w:r w:rsidR="00A66838" w:rsidRPr="00427711">
        <w:rPr>
          <w:rFonts w:cstheme="minorHAnsi"/>
          <w:lang w:val="sr-Cyrl-RS"/>
        </w:rPr>
        <w:t xml:space="preserve">2,51, </w:t>
      </w:r>
      <w:r w:rsidR="00F87595" w:rsidRPr="00427711">
        <w:rPr>
          <w:rFonts w:cstheme="minorHAnsi"/>
          <w:lang w:val="sr-Cyrl-RS"/>
        </w:rPr>
        <w:t>ш</w:t>
      </w:r>
      <w:r w:rsidR="00A66838" w:rsidRPr="00427711">
        <w:rPr>
          <w:rFonts w:cstheme="minorHAnsi"/>
          <w:lang w:val="sr-Cyrl-RS"/>
        </w:rPr>
        <w:t xml:space="preserve">то представља </w:t>
      </w:r>
      <w:r w:rsidR="00377AA9" w:rsidRPr="00427711">
        <w:rPr>
          <w:rFonts w:cstheme="minorHAnsi"/>
          <w:lang w:val="sr-Cyrl-RS"/>
        </w:rPr>
        <w:t xml:space="preserve">0,3%. </w:t>
      </w:r>
      <w:r w:rsidR="00B7339B" w:rsidRPr="00427711">
        <w:rPr>
          <w:rFonts w:cstheme="minorHAnsi"/>
          <w:lang w:val="sr-Cyrl-RS"/>
        </w:rPr>
        <w:t xml:space="preserve">У Градској управи је на </w:t>
      </w:r>
      <w:r w:rsidR="00E17097" w:rsidRPr="00427711">
        <w:rPr>
          <w:rFonts w:cstheme="minorHAnsi"/>
          <w:lang w:val="sr-Cyrl-RS"/>
        </w:rPr>
        <w:t xml:space="preserve">одређено и неодређено време укупно запослено </w:t>
      </w:r>
      <w:r w:rsidR="00B07275" w:rsidRPr="00427711">
        <w:rPr>
          <w:rFonts w:cstheme="minorHAnsi"/>
          <w:lang w:val="sr-Cyrl-RS"/>
        </w:rPr>
        <w:t>2</w:t>
      </w:r>
      <w:r w:rsidR="00497CD0" w:rsidRPr="00427711">
        <w:rPr>
          <w:rFonts w:cstheme="minorHAnsi"/>
          <w:lang w:val="sr-Cyrl-RS"/>
        </w:rPr>
        <w:t>7</w:t>
      </w:r>
      <w:r w:rsidR="00B07275" w:rsidRPr="00427711">
        <w:rPr>
          <w:rFonts w:cstheme="minorHAnsi"/>
          <w:lang w:val="sr-Cyrl-RS"/>
        </w:rPr>
        <w:t>9 запослених.</w:t>
      </w:r>
      <w:r w:rsidR="008753E0" w:rsidRPr="00427711">
        <w:rPr>
          <w:rFonts w:cstheme="minorHAnsi"/>
          <w:lang w:val="sr-Cyrl-RS"/>
        </w:rPr>
        <w:t xml:space="preserve"> Посматрајући однос запослених на одређено време и запослених на неодређено време, може се закључити да Град Панчево поштује законско ограничење од 10% запослених на одређено, у односу на запослене на неодређено време, како је представљено у </w:t>
      </w:r>
      <w:r w:rsidR="00466D15" w:rsidRPr="00427711">
        <w:rPr>
          <w:rFonts w:cstheme="minorHAnsi"/>
          <w:lang w:val="sr-Cyrl-RS"/>
        </w:rPr>
        <w:t xml:space="preserve">следећој </w:t>
      </w:r>
      <w:r w:rsidR="008753E0" w:rsidRPr="00427711">
        <w:rPr>
          <w:rFonts w:cstheme="minorHAnsi"/>
          <w:lang w:val="sr-Cyrl-RS"/>
        </w:rPr>
        <w:t>табели</w:t>
      </w:r>
      <w:r w:rsidR="00466D15" w:rsidRPr="00427711">
        <w:rPr>
          <w:rFonts w:cstheme="minorHAnsi"/>
          <w:lang w:val="sr-Cyrl-RS"/>
        </w:rPr>
        <w:t>:</w:t>
      </w:r>
    </w:p>
    <w:p w14:paraId="46733BEE" w14:textId="03073F67" w:rsidR="000C556A" w:rsidRPr="00427711" w:rsidRDefault="000C556A" w:rsidP="000C556A">
      <w:pPr>
        <w:pStyle w:val="Caption"/>
        <w:keepNext/>
        <w:rPr>
          <w:rFonts w:cstheme="minorHAnsi"/>
          <w:lang w:val="sr-Cyrl-RS"/>
        </w:rPr>
      </w:pPr>
      <w:proofErr w:type="spellStart"/>
      <w:r w:rsidRPr="00427711">
        <w:rPr>
          <w:rFonts w:cstheme="minorHAnsi"/>
        </w:rPr>
        <w:t>Tabela</w:t>
      </w:r>
      <w:proofErr w:type="spellEnd"/>
      <w:r w:rsidRPr="00427711">
        <w:rPr>
          <w:rFonts w:cstheme="minorHAnsi"/>
          <w:lang w:val="sr-Cyrl-RS"/>
        </w:rPr>
        <w:t xml:space="preserve"> </w:t>
      </w:r>
      <w:r w:rsidR="00CA567B" w:rsidRPr="00427711">
        <w:rPr>
          <w:rFonts w:cstheme="minorHAnsi"/>
        </w:rPr>
        <w:fldChar w:fldCharType="begin"/>
      </w:r>
      <w:r w:rsidR="00CA567B" w:rsidRPr="00427711">
        <w:rPr>
          <w:rFonts w:cstheme="minorHAnsi"/>
          <w:lang w:val="sr-Cyrl-RS"/>
        </w:rPr>
        <w:instrText xml:space="preserve"> </w:instrText>
      </w:r>
      <w:r w:rsidR="00CA567B" w:rsidRPr="00427711">
        <w:rPr>
          <w:rFonts w:cstheme="minorHAnsi"/>
        </w:rPr>
        <w:instrText>SEQ</w:instrText>
      </w:r>
      <w:r w:rsidR="00CA567B" w:rsidRPr="00427711">
        <w:rPr>
          <w:rFonts w:cstheme="minorHAnsi"/>
          <w:lang w:val="sr-Cyrl-RS"/>
        </w:rPr>
        <w:instrText xml:space="preserve"> </w:instrText>
      </w:r>
      <w:r w:rsidR="00CA567B" w:rsidRPr="00427711">
        <w:rPr>
          <w:rFonts w:cstheme="minorHAnsi"/>
        </w:rPr>
        <w:instrText>Tabela</w:instrText>
      </w:r>
      <w:r w:rsidR="00CA567B" w:rsidRPr="00427711">
        <w:rPr>
          <w:rFonts w:cstheme="minorHAnsi"/>
          <w:lang w:val="sr-Cyrl-RS"/>
        </w:rPr>
        <w:instrText xml:space="preserve"> \* </w:instrText>
      </w:r>
      <w:r w:rsidR="00CA567B" w:rsidRPr="00427711">
        <w:rPr>
          <w:rFonts w:cstheme="minorHAnsi"/>
        </w:rPr>
        <w:instrText>ARABIC</w:instrText>
      </w:r>
      <w:r w:rsidR="00CA567B" w:rsidRPr="00427711">
        <w:rPr>
          <w:rFonts w:cstheme="minorHAnsi"/>
          <w:lang w:val="sr-Cyrl-RS"/>
        </w:rPr>
        <w:instrText xml:space="preserve"> </w:instrText>
      </w:r>
      <w:r w:rsidR="00CA567B" w:rsidRPr="00427711">
        <w:rPr>
          <w:rFonts w:cstheme="minorHAnsi"/>
        </w:rPr>
        <w:fldChar w:fldCharType="separate"/>
      </w:r>
      <w:r w:rsidRPr="00427711">
        <w:rPr>
          <w:rFonts w:cstheme="minorHAnsi"/>
          <w:noProof/>
          <w:lang w:val="sr-Cyrl-RS"/>
        </w:rPr>
        <w:t>1</w:t>
      </w:r>
      <w:r w:rsidR="00CA567B" w:rsidRPr="00427711">
        <w:rPr>
          <w:rFonts w:cstheme="minorHAnsi"/>
          <w:noProof/>
        </w:rPr>
        <w:fldChar w:fldCharType="end"/>
      </w:r>
      <w:r w:rsidRPr="00427711">
        <w:rPr>
          <w:rFonts w:cstheme="minorHAnsi"/>
          <w:lang w:val="sr-Cyrl-RS"/>
        </w:rPr>
        <w:t xml:space="preserve">: Однос броја ангажованих на одређено и неодређено време у Градској </w:t>
      </w:r>
      <w:r w:rsidR="008105C5" w:rsidRPr="00427711">
        <w:rPr>
          <w:rFonts w:cstheme="minorHAnsi"/>
          <w:lang w:val="sr-Cyrl-RS"/>
        </w:rPr>
        <w:t>управи</w:t>
      </w:r>
    </w:p>
    <w:tbl>
      <w:tblPr>
        <w:tblW w:w="8080" w:type="dxa"/>
        <w:tblLook w:val="04A0" w:firstRow="1" w:lastRow="0" w:firstColumn="1" w:lastColumn="0" w:noHBand="0" w:noVBand="1"/>
      </w:tblPr>
      <w:tblGrid>
        <w:gridCol w:w="2400"/>
        <w:gridCol w:w="2320"/>
        <w:gridCol w:w="3360"/>
      </w:tblGrid>
      <w:tr w:rsidR="00487026" w:rsidRPr="000E6216" w14:paraId="09316C14" w14:textId="77777777" w:rsidTr="00487026">
        <w:trPr>
          <w:trHeight w:val="852"/>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E5534" w14:textId="77777777" w:rsidR="00487026" w:rsidRPr="00427711" w:rsidRDefault="00487026" w:rsidP="00487026">
            <w:pPr>
              <w:spacing w:after="0" w:line="240" w:lineRule="auto"/>
              <w:jc w:val="center"/>
              <w:rPr>
                <w:rFonts w:eastAsia="Times New Roman" w:cstheme="minorHAnsi"/>
                <w:color w:val="000000"/>
                <w:lang w:val="sr-Cyrl-RS"/>
              </w:rPr>
            </w:pPr>
            <w:r w:rsidRPr="00427711">
              <w:rPr>
                <w:rFonts w:eastAsia="Times New Roman" w:cstheme="minorHAnsi"/>
                <w:color w:val="000000"/>
                <w:lang w:val="sr-Cyrl-RS"/>
              </w:rPr>
              <w:t>Број ангажованих на неодређено време</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EC76B6F" w14:textId="77777777" w:rsidR="00487026" w:rsidRPr="00427711" w:rsidRDefault="00487026" w:rsidP="00487026">
            <w:pPr>
              <w:spacing w:after="0" w:line="240" w:lineRule="auto"/>
              <w:jc w:val="center"/>
              <w:rPr>
                <w:rFonts w:eastAsia="Times New Roman" w:cstheme="minorHAnsi"/>
                <w:color w:val="000000"/>
                <w:lang w:val="sr-Cyrl-RS"/>
              </w:rPr>
            </w:pPr>
            <w:r w:rsidRPr="00427711">
              <w:rPr>
                <w:rFonts w:eastAsia="Times New Roman" w:cstheme="minorHAnsi"/>
                <w:color w:val="000000"/>
                <w:lang w:val="sr-Cyrl-RS"/>
              </w:rPr>
              <w:t>Број ангажованих на одређено време</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37135FF" w14:textId="77777777" w:rsidR="00487026" w:rsidRPr="00427711" w:rsidRDefault="00487026" w:rsidP="00487026">
            <w:pPr>
              <w:spacing w:after="0" w:line="240" w:lineRule="auto"/>
              <w:jc w:val="center"/>
              <w:rPr>
                <w:rFonts w:eastAsia="Times New Roman" w:cstheme="minorHAnsi"/>
                <w:color w:val="000000"/>
                <w:lang w:val="sr-Cyrl-RS"/>
              </w:rPr>
            </w:pPr>
            <w:r w:rsidRPr="00427711">
              <w:rPr>
                <w:rFonts w:eastAsia="Times New Roman" w:cstheme="minorHAnsi"/>
                <w:color w:val="000000"/>
                <w:lang w:val="sr-Cyrl-RS"/>
              </w:rPr>
              <w:t>Ангажовани на одређено време / ангажовани на неодређено време (%)</w:t>
            </w:r>
          </w:p>
        </w:tc>
      </w:tr>
      <w:tr w:rsidR="00487026" w:rsidRPr="00427711" w14:paraId="06AA914C" w14:textId="77777777" w:rsidTr="00487026">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80BF915" w14:textId="77777777" w:rsidR="00487026" w:rsidRPr="00427711" w:rsidRDefault="00487026" w:rsidP="00487026">
            <w:pPr>
              <w:spacing w:after="0" w:line="240" w:lineRule="auto"/>
              <w:jc w:val="center"/>
              <w:rPr>
                <w:rFonts w:eastAsia="Times New Roman" w:cstheme="minorHAnsi"/>
                <w:color w:val="000000"/>
              </w:rPr>
            </w:pPr>
            <w:r w:rsidRPr="00427711">
              <w:rPr>
                <w:rFonts w:eastAsia="Times New Roman" w:cstheme="minorHAnsi"/>
                <w:color w:val="000000"/>
              </w:rPr>
              <w:t>253</w:t>
            </w:r>
          </w:p>
        </w:tc>
        <w:tc>
          <w:tcPr>
            <w:tcW w:w="2320" w:type="dxa"/>
            <w:tcBorders>
              <w:top w:val="nil"/>
              <w:left w:val="nil"/>
              <w:bottom w:val="single" w:sz="4" w:space="0" w:color="auto"/>
              <w:right w:val="single" w:sz="4" w:space="0" w:color="auto"/>
            </w:tcBorders>
            <w:shd w:val="clear" w:color="auto" w:fill="auto"/>
            <w:noWrap/>
            <w:vAlign w:val="bottom"/>
            <w:hideMark/>
          </w:tcPr>
          <w:p w14:paraId="0E5F6EDA" w14:textId="77777777" w:rsidR="00487026" w:rsidRPr="00427711" w:rsidRDefault="00487026" w:rsidP="00487026">
            <w:pPr>
              <w:spacing w:after="0" w:line="240" w:lineRule="auto"/>
              <w:jc w:val="center"/>
              <w:rPr>
                <w:rFonts w:eastAsia="Times New Roman" w:cstheme="minorHAnsi"/>
                <w:color w:val="000000"/>
              </w:rPr>
            </w:pPr>
            <w:r w:rsidRPr="00427711">
              <w:rPr>
                <w:rFonts w:eastAsia="Times New Roman" w:cstheme="minorHAnsi"/>
                <w:color w:val="000000"/>
              </w:rPr>
              <w:t>26</w:t>
            </w:r>
          </w:p>
        </w:tc>
        <w:tc>
          <w:tcPr>
            <w:tcW w:w="3360" w:type="dxa"/>
            <w:tcBorders>
              <w:top w:val="nil"/>
              <w:left w:val="nil"/>
              <w:bottom w:val="single" w:sz="4" w:space="0" w:color="auto"/>
              <w:right w:val="single" w:sz="4" w:space="0" w:color="auto"/>
            </w:tcBorders>
            <w:shd w:val="clear" w:color="auto" w:fill="auto"/>
            <w:noWrap/>
            <w:vAlign w:val="bottom"/>
            <w:hideMark/>
          </w:tcPr>
          <w:p w14:paraId="7E2C5AF6" w14:textId="77777777" w:rsidR="00487026" w:rsidRPr="00427711" w:rsidRDefault="00487026" w:rsidP="00487026">
            <w:pPr>
              <w:spacing w:after="0" w:line="240" w:lineRule="auto"/>
              <w:jc w:val="center"/>
              <w:rPr>
                <w:rFonts w:eastAsia="Times New Roman" w:cstheme="minorHAnsi"/>
                <w:color w:val="000000"/>
              </w:rPr>
            </w:pPr>
            <w:r w:rsidRPr="00427711">
              <w:rPr>
                <w:rFonts w:eastAsia="Times New Roman" w:cstheme="minorHAnsi"/>
                <w:color w:val="000000"/>
              </w:rPr>
              <w:t>10%</w:t>
            </w:r>
          </w:p>
        </w:tc>
      </w:tr>
    </w:tbl>
    <w:p w14:paraId="5DA661ED" w14:textId="77777777" w:rsidR="001A4193" w:rsidRPr="00427711" w:rsidRDefault="001A4193" w:rsidP="001A4193">
      <w:pPr>
        <w:pStyle w:val="ListParagraph"/>
        <w:jc w:val="both"/>
        <w:rPr>
          <w:rFonts w:cstheme="minorHAnsi"/>
          <w:lang w:val="sr-Cyrl-RS"/>
        </w:rPr>
      </w:pPr>
    </w:p>
    <w:p w14:paraId="41E1DA8D" w14:textId="77777777" w:rsidR="008221C2" w:rsidRPr="00427711" w:rsidRDefault="001C4E1F" w:rsidP="00703BBF">
      <w:pPr>
        <w:pStyle w:val="ListParagraph"/>
        <w:spacing w:before="240"/>
        <w:ind w:left="0"/>
        <w:jc w:val="both"/>
        <w:rPr>
          <w:rFonts w:cstheme="minorHAnsi"/>
          <w:lang w:val="sr-Cyrl-RS"/>
        </w:rPr>
      </w:pPr>
      <w:r w:rsidRPr="00427711">
        <w:rPr>
          <w:rFonts w:cstheme="minorHAnsi"/>
          <w:lang w:val="sr-Cyrl-RS"/>
        </w:rPr>
        <w:t xml:space="preserve">Анализа </w:t>
      </w:r>
      <w:r w:rsidR="00D836FB" w:rsidRPr="00427711">
        <w:rPr>
          <w:rFonts w:cstheme="minorHAnsi"/>
          <w:lang w:val="sr-Cyrl-RS"/>
        </w:rPr>
        <w:t>однос</w:t>
      </w:r>
      <w:r w:rsidR="00626C8C" w:rsidRPr="00427711">
        <w:rPr>
          <w:rFonts w:cstheme="minorHAnsi"/>
          <w:lang w:val="sr-Cyrl-RS"/>
        </w:rPr>
        <w:t>а</w:t>
      </w:r>
      <w:r w:rsidR="00D836FB" w:rsidRPr="00427711">
        <w:rPr>
          <w:rFonts w:cstheme="minorHAnsi"/>
          <w:lang w:val="sr-Cyrl-RS"/>
        </w:rPr>
        <w:t xml:space="preserve"> запослених који обављају послове</w:t>
      </w:r>
      <w:r w:rsidR="00796729" w:rsidRPr="00427711">
        <w:rPr>
          <w:rFonts w:cstheme="minorHAnsi"/>
          <w:lang w:val="sr-Cyrl-RS"/>
        </w:rPr>
        <w:t xml:space="preserve"> </w:t>
      </w:r>
      <w:r w:rsidR="001A4193" w:rsidRPr="00427711">
        <w:rPr>
          <w:rFonts w:cstheme="minorHAnsi"/>
          <w:lang w:val="sr-Cyrl-RS"/>
        </w:rPr>
        <w:t>који спадају у основне функције и запослених који подржавају њихов рад и обављају послове који припадају пратећим функцијама</w:t>
      </w:r>
      <w:r w:rsidR="00E005D2" w:rsidRPr="00427711">
        <w:rPr>
          <w:rFonts w:cstheme="minorHAnsi"/>
          <w:lang w:val="sr-Cyrl-RS"/>
        </w:rPr>
        <w:t xml:space="preserve"> </w:t>
      </w:r>
      <w:r w:rsidR="00057D30" w:rsidRPr="00427711">
        <w:rPr>
          <w:rFonts w:cstheme="minorHAnsi"/>
          <w:lang w:val="sr-Cyrl-RS"/>
        </w:rPr>
        <w:t xml:space="preserve">је показала да </w:t>
      </w:r>
      <w:r w:rsidR="00437DC7" w:rsidRPr="00427711">
        <w:rPr>
          <w:rFonts w:cstheme="minorHAnsi"/>
          <w:lang w:val="sr-Cyrl-RS"/>
        </w:rPr>
        <w:t xml:space="preserve">61% запослених као претежну обавља функцију из </w:t>
      </w:r>
      <w:r w:rsidR="00437DC7" w:rsidRPr="00427711">
        <w:rPr>
          <w:rFonts w:cstheme="minorHAnsi"/>
          <w:lang w:val="sr-Cyrl-RS"/>
        </w:rPr>
        <w:lastRenderedPageBreak/>
        <w:t>категорије основних функција</w:t>
      </w:r>
      <w:r w:rsidR="007E4275" w:rsidRPr="00427711">
        <w:rPr>
          <w:rFonts w:cstheme="minorHAnsi"/>
          <w:lang w:val="sr-Cyrl-RS"/>
        </w:rPr>
        <w:t>, док п</w:t>
      </w:r>
      <w:r w:rsidR="00437DC7" w:rsidRPr="00427711">
        <w:rPr>
          <w:rFonts w:cstheme="minorHAnsi"/>
          <w:lang w:val="sr-Cyrl-RS"/>
        </w:rPr>
        <w:t>реосталих 39% обавља једну од функција из категорије пратећих функција</w:t>
      </w:r>
      <w:r w:rsidR="007E4275" w:rsidRPr="00427711">
        <w:rPr>
          <w:rFonts w:cstheme="minorHAnsi"/>
          <w:lang w:val="sr-Cyrl-RS"/>
        </w:rPr>
        <w:t xml:space="preserve">. </w:t>
      </w:r>
      <w:r w:rsidR="00B037A9" w:rsidRPr="00427711">
        <w:rPr>
          <w:rFonts w:cstheme="minorHAnsi"/>
          <w:lang w:val="sr-Cyrl-RS"/>
        </w:rPr>
        <w:t xml:space="preserve">Оптималан однос основних и пратећих функција у ЈЛС </w:t>
      </w:r>
      <w:r w:rsidR="008213B9" w:rsidRPr="00427711">
        <w:rPr>
          <w:rFonts w:cstheme="minorHAnsi"/>
          <w:lang w:val="sr-Cyrl-RS"/>
        </w:rPr>
        <w:t xml:space="preserve">се </w:t>
      </w:r>
      <w:r w:rsidR="00B037A9" w:rsidRPr="00427711">
        <w:rPr>
          <w:rFonts w:cstheme="minorHAnsi"/>
          <w:lang w:val="sr-Cyrl-RS"/>
        </w:rPr>
        <w:t>креће у распону између 60%:40% и 70%:30%</w:t>
      </w:r>
      <w:r w:rsidR="008213B9" w:rsidRPr="00427711">
        <w:rPr>
          <w:rFonts w:cstheme="minorHAnsi"/>
          <w:lang w:val="sr-Cyrl-RS"/>
        </w:rPr>
        <w:t xml:space="preserve"> и што је већа </w:t>
      </w:r>
      <w:r w:rsidR="005B0BC3" w:rsidRPr="00427711">
        <w:rPr>
          <w:rFonts w:cstheme="minorHAnsi"/>
          <w:lang w:val="sr-Cyrl-RS"/>
        </w:rPr>
        <w:t xml:space="preserve">ЈЛС потребно је тежити вишој </w:t>
      </w:r>
      <w:r w:rsidR="007D6A93" w:rsidRPr="00427711">
        <w:rPr>
          <w:rFonts w:cstheme="minorHAnsi"/>
          <w:lang w:val="sr-Cyrl-RS"/>
        </w:rPr>
        <w:t xml:space="preserve">вредности претпостављеног оптималног односа, што уједно важи и за </w:t>
      </w:r>
      <w:r w:rsidR="00717100" w:rsidRPr="00427711">
        <w:rPr>
          <w:rFonts w:cstheme="minorHAnsi"/>
          <w:lang w:val="sr-Cyrl-RS"/>
        </w:rPr>
        <w:t>Градску управу Панчева.</w:t>
      </w:r>
      <w:r w:rsidR="008221C2" w:rsidRPr="00427711">
        <w:rPr>
          <w:rFonts w:cstheme="minorHAnsi"/>
          <w:lang w:val="sr-Cyrl-RS"/>
        </w:rPr>
        <w:t xml:space="preserve"> </w:t>
      </w:r>
    </w:p>
    <w:p w14:paraId="1D09F1DA" w14:textId="77777777" w:rsidR="008221C2" w:rsidRPr="00427711" w:rsidRDefault="008221C2" w:rsidP="00703BBF">
      <w:pPr>
        <w:pStyle w:val="ListParagraph"/>
        <w:spacing w:before="240"/>
        <w:ind w:left="0"/>
        <w:jc w:val="both"/>
        <w:rPr>
          <w:rFonts w:cstheme="minorHAnsi"/>
          <w:lang w:val="sr-Cyrl-RS"/>
        </w:rPr>
      </w:pPr>
    </w:p>
    <w:p w14:paraId="3073A3FF" w14:textId="108A19BC" w:rsidR="0023326E" w:rsidRPr="00427711" w:rsidRDefault="00712C79" w:rsidP="00703BBF">
      <w:pPr>
        <w:pStyle w:val="ListParagraph"/>
        <w:spacing w:before="240"/>
        <w:ind w:left="0"/>
        <w:jc w:val="both"/>
        <w:rPr>
          <w:rFonts w:cstheme="minorHAnsi"/>
          <w:lang w:val="sr-Cyrl-RS"/>
        </w:rPr>
      </w:pPr>
      <w:r w:rsidRPr="00427711">
        <w:rPr>
          <w:rFonts w:cstheme="minorHAnsi"/>
          <w:lang w:val="sr-Cyrl-RS"/>
        </w:rPr>
        <w:t>Претежни удео у образовној структури запослених са 64% чине запослени са ВСС, затим следе запослени са ССС са 26%, док су запослени са ВШС заступљени са 10%.</w:t>
      </w:r>
    </w:p>
    <w:p w14:paraId="58C44BA4" w14:textId="77777777" w:rsidR="00712C79" w:rsidRPr="00427711" w:rsidRDefault="00712C79" w:rsidP="0023326E">
      <w:pPr>
        <w:pStyle w:val="ListParagraph"/>
        <w:ind w:left="0"/>
        <w:jc w:val="both"/>
        <w:rPr>
          <w:rFonts w:cstheme="minorHAnsi"/>
          <w:lang w:val="sr-Cyrl-RS"/>
        </w:rPr>
      </w:pPr>
    </w:p>
    <w:p w14:paraId="56C09E63" w14:textId="6DC2526C" w:rsidR="006E4555" w:rsidRPr="00427711" w:rsidRDefault="0023326E" w:rsidP="006E4555">
      <w:pPr>
        <w:pStyle w:val="ListParagraph"/>
        <w:spacing w:before="240"/>
        <w:ind w:left="0"/>
        <w:jc w:val="both"/>
        <w:rPr>
          <w:rFonts w:cstheme="minorHAnsi"/>
          <w:lang w:val="sr-Cyrl-RS"/>
        </w:rPr>
      </w:pPr>
      <w:r w:rsidRPr="00427711">
        <w:rPr>
          <w:rFonts w:cstheme="minorHAnsi"/>
          <w:lang w:val="sr-Cyrl-RS"/>
        </w:rPr>
        <w:t xml:space="preserve">У погледу управљања људским ресурсима </w:t>
      </w:r>
      <w:r w:rsidR="00D16717" w:rsidRPr="00427711">
        <w:rPr>
          <w:rFonts w:cstheme="minorHAnsi"/>
          <w:lang w:val="sr-Cyrl-RS"/>
        </w:rPr>
        <w:t>град Панчево</w:t>
      </w:r>
      <w:r w:rsidR="00CD1E91" w:rsidRPr="00427711">
        <w:rPr>
          <w:rFonts w:cstheme="minorHAnsi"/>
          <w:lang w:val="sr-Cyrl-RS"/>
        </w:rPr>
        <w:t xml:space="preserve">, као једна од </w:t>
      </w:r>
      <w:r w:rsidR="00352629" w:rsidRPr="00427711">
        <w:rPr>
          <w:rFonts w:cstheme="minorHAnsi"/>
          <w:lang w:val="sr-Cyrl-RS"/>
        </w:rPr>
        <w:t xml:space="preserve">50 </w:t>
      </w:r>
      <w:r w:rsidR="00D3540A" w:rsidRPr="00427711">
        <w:rPr>
          <w:rFonts w:cstheme="minorHAnsi"/>
          <w:lang w:val="sr-Cyrl-RS"/>
        </w:rPr>
        <w:t>локалних самоуправа у Србији у којима се спроводи пројекат</w:t>
      </w:r>
      <w:r w:rsidR="00D41523" w:rsidRPr="00427711">
        <w:rPr>
          <w:rFonts w:cstheme="minorHAnsi"/>
          <w:lang w:val="sr-Cyrl-RS"/>
        </w:rPr>
        <w:t xml:space="preserve"> </w:t>
      </w:r>
      <w:r w:rsidR="00AE30A0" w:rsidRPr="00427711">
        <w:rPr>
          <w:rFonts w:cstheme="minorHAnsi"/>
          <w:lang w:val="sr-Cyrl-RS"/>
        </w:rPr>
        <w:t>„</w:t>
      </w:r>
      <w:r w:rsidR="00D41523" w:rsidRPr="00427711">
        <w:rPr>
          <w:rFonts w:cstheme="minorHAnsi"/>
          <w:lang w:val="sr-Cyrl-RS"/>
        </w:rPr>
        <w:t>Управљање људским ресурсима у локалној самоуправи – фаза 2</w:t>
      </w:r>
      <w:r w:rsidR="00AE30A0" w:rsidRPr="00427711">
        <w:rPr>
          <w:rFonts w:cstheme="minorHAnsi"/>
          <w:lang w:val="sr-Cyrl-RS"/>
        </w:rPr>
        <w:t>“</w:t>
      </w:r>
      <w:r w:rsidR="0039153D" w:rsidRPr="00427711">
        <w:rPr>
          <w:rFonts w:cstheme="minorHAnsi"/>
          <w:lang w:val="sr-Cyrl-RS"/>
        </w:rPr>
        <w:t xml:space="preserve"> </w:t>
      </w:r>
      <w:r w:rsidR="009A5F39" w:rsidRPr="00427711">
        <w:rPr>
          <w:rFonts w:cstheme="minorHAnsi"/>
          <w:lang w:val="sr-Cyrl-RS"/>
        </w:rPr>
        <w:t>систематски ради на управља</w:t>
      </w:r>
      <w:r w:rsidR="00656C3E" w:rsidRPr="00427711">
        <w:rPr>
          <w:rFonts w:cstheme="minorHAnsi"/>
          <w:lang w:val="sr-Cyrl-RS"/>
        </w:rPr>
        <w:t>њу људским ресур</w:t>
      </w:r>
      <w:r w:rsidR="0054358E" w:rsidRPr="00427711">
        <w:rPr>
          <w:rFonts w:cstheme="minorHAnsi"/>
          <w:lang w:val="sr-Cyrl-RS"/>
        </w:rPr>
        <w:t xml:space="preserve">сима у оквиру Службе за управљање људским ресурсима и </w:t>
      </w:r>
      <w:r w:rsidR="00D145C0" w:rsidRPr="00427711">
        <w:rPr>
          <w:rFonts w:cstheme="minorHAnsi"/>
          <w:lang w:val="sr-Cyrl-RS"/>
        </w:rPr>
        <w:t>заједничке послове</w:t>
      </w:r>
      <w:r w:rsidR="00D3540A" w:rsidRPr="00427711">
        <w:rPr>
          <w:rFonts w:cstheme="minorHAnsi"/>
          <w:lang w:val="sr-Cyrl-RS"/>
        </w:rPr>
        <w:t>.</w:t>
      </w:r>
    </w:p>
    <w:p w14:paraId="413E8843" w14:textId="77777777" w:rsidR="006E4555" w:rsidRPr="00427711" w:rsidRDefault="006E4555" w:rsidP="006E4555">
      <w:pPr>
        <w:pStyle w:val="ListParagraph"/>
        <w:spacing w:before="240"/>
        <w:ind w:left="0"/>
        <w:jc w:val="both"/>
        <w:rPr>
          <w:rFonts w:cstheme="minorHAnsi"/>
          <w:lang w:val="sr-Cyrl-RS"/>
        </w:rPr>
      </w:pPr>
    </w:p>
    <w:p w14:paraId="5F84CCC0" w14:textId="174FD8F4" w:rsidR="00712C79" w:rsidRPr="00427711" w:rsidRDefault="00D3540A" w:rsidP="006E4555">
      <w:pPr>
        <w:pStyle w:val="ListParagraph"/>
        <w:spacing w:before="240"/>
        <w:ind w:left="0"/>
        <w:jc w:val="both"/>
        <w:rPr>
          <w:rFonts w:cstheme="minorHAnsi"/>
          <w:lang w:val="sr-Cyrl-RS"/>
        </w:rPr>
      </w:pPr>
      <w:r w:rsidRPr="00427711">
        <w:rPr>
          <w:rFonts w:cstheme="minorHAnsi"/>
          <w:lang w:val="sr-Cyrl-RS"/>
        </w:rPr>
        <w:t xml:space="preserve"> </w:t>
      </w:r>
      <w:r w:rsidR="006E4555" w:rsidRPr="00427711">
        <w:rPr>
          <w:rFonts w:cstheme="minorHAnsi"/>
          <w:lang w:val="sr-Cyrl-RS"/>
        </w:rPr>
        <w:t>У оквиру Службе за управљање људским ресурсима и заједничке послове, формиране су четири организационе јединице: Одељење за управљање људским ресурсима, Одељење за нормативно-правне послове и радне односе, Одељење за информатику, Одељење за техничке послове, у чијем саставу је ужа организациона јединица - Одсек за обезбеђење.</w:t>
      </w:r>
    </w:p>
    <w:p w14:paraId="75A53109" w14:textId="77777777" w:rsidR="00922646" w:rsidRPr="00427711" w:rsidRDefault="00922646" w:rsidP="006E4555">
      <w:pPr>
        <w:pStyle w:val="ListParagraph"/>
        <w:spacing w:before="240"/>
        <w:ind w:left="0"/>
        <w:jc w:val="both"/>
        <w:rPr>
          <w:rFonts w:cstheme="minorHAnsi"/>
          <w:color w:val="FF0000"/>
          <w:lang w:val="sr-Cyrl-RS"/>
        </w:rPr>
      </w:pPr>
    </w:p>
    <w:p w14:paraId="36382679" w14:textId="19A9EF38" w:rsidR="00E2507D" w:rsidRPr="00427711" w:rsidRDefault="003F430A" w:rsidP="005727AA">
      <w:pPr>
        <w:pStyle w:val="ListParagraph"/>
        <w:ind w:left="0"/>
        <w:jc w:val="both"/>
        <w:rPr>
          <w:rFonts w:cstheme="minorHAnsi"/>
          <w:color w:val="000000" w:themeColor="text1"/>
          <w:lang w:val="sr-Cyrl-RS"/>
        </w:rPr>
      </w:pPr>
      <w:r w:rsidRPr="00427711">
        <w:rPr>
          <w:rFonts w:cstheme="minorHAnsi"/>
          <w:color w:val="000000" w:themeColor="text1"/>
          <w:lang w:val="sr-Cyrl-RS"/>
        </w:rPr>
        <w:t xml:space="preserve">На основу спроведене анализе, препоручују се измене и допуне Правилника о систематизацији у погледу планираних радних места (у мери у којој је могуће) или попуњавање систематизованих радних места запошљавањем нових службеника, на основу анализе потреба за одређеним кадровима, како би се успоставила равнотежа између броја планираних и ангажованих извршилаца, нарочито у делу радних места из категорије основних функција. Такође, </w:t>
      </w:r>
      <w:r w:rsidR="00EF0875" w:rsidRPr="00427711">
        <w:rPr>
          <w:rFonts w:cstheme="minorHAnsi"/>
          <w:color w:val="000000" w:themeColor="text1"/>
          <w:lang w:val="sr-Cyrl-RS"/>
        </w:rPr>
        <w:t>у наредном периоду би требало спровести</w:t>
      </w:r>
      <w:r w:rsidR="00824289" w:rsidRPr="00427711">
        <w:rPr>
          <w:rFonts w:cstheme="minorHAnsi"/>
          <w:color w:val="000000" w:themeColor="text1"/>
          <w:lang w:val="sr-Cyrl-RS"/>
        </w:rPr>
        <w:t xml:space="preserve"> попуњавање непопуњених извршилачких места и унапређење квалификационе структуре запослених, додатним ангажовањем високообразованих стручњака различитих профила са високим образовањем</w:t>
      </w:r>
      <w:r w:rsidR="00FE1CC0" w:rsidRPr="00427711">
        <w:rPr>
          <w:rFonts w:cstheme="minorHAnsi"/>
          <w:color w:val="000000" w:themeColor="text1"/>
          <w:lang w:val="sr-Cyrl-RS"/>
        </w:rPr>
        <w:t>.</w:t>
      </w:r>
    </w:p>
    <w:p w14:paraId="53E596A9" w14:textId="77777777" w:rsidR="000028C3" w:rsidRPr="00427711" w:rsidRDefault="000028C3" w:rsidP="005727AA">
      <w:pPr>
        <w:pStyle w:val="ListParagraph"/>
        <w:ind w:left="0"/>
        <w:jc w:val="both"/>
        <w:rPr>
          <w:rFonts w:cstheme="minorHAnsi"/>
          <w:color w:val="000000" w:themeColor="text1"/>
          <w:lang w:val="sr-Cyrl-RS"/>
        </w:rPr>
      </w:pPr>
    </w:p>
    <w:p w14:paraId="2D000B72" w14:textId="7D174184" w:rsidR="00C90221" w:rsidRPr="00427711" w:rsidRDefault="00D57307" w:rsidP="004064C1">
      <w:pPr>
        <w:pStyle w:val="ListParagraph"/>
        <w:ind w:left="0"/>
        <w:jc w:val="both"/>
        <w:rPr>
          <w:rFonts w:cstheme="minorHAnsi"/>
          <w:color w:val="000000" w:themeColor="text1"/>
          <w:lang w:val="sr-Cyrl-RS"/>
        </w:rPr>
      </w:pPr>
      <w:r w:rsidRPr="00427711">
        <w:rPr>
          <w:rFonts w:cstheme="minorHAnsi"/>
          <w:color w:val="000000" w:themeColor="text1"/>
          <w:lang w:val="sr-Cyrl-RS"/>
        </w:rPr>
        <w:t>Генарална препорука</w:t>
      </w:r>
      <w:r w:rsidR="000028C3" w:rsidRPr="00427711">
        <w:rPr>
          <w:rFonts w:cstheme="minorHAnsi"/>
          <w:color w:val="000000" w:themeColor="text1"/>
          <w:lang w:val="sr-Cyrl-RS"/>
        </w:rPr>
        <w:t xml:space="preserve"> у погледу расположивости људских ресурса у органима</w:t>
      </w:r>
      <w:r w:rsidRPr="00427711">
        <w:rPr>
          <w:rFonts w:cstheme="minorHAnsi"/>
          <w:color w:val="000000" w:themeColor="text1"/>
          <w:lang w:val="sr-Cyrl-RS"/>
        </w:rPr>
        <w:t xml:space="preserve"> </w:t>
      </w:r>
      <w:r w:rsidR="000028C3" w:rsidRPr="00427711">
        <w:rPr>
          <w:rFonts w:cstheme="minorHAnsi"/>
          <w:color w:val="000000" w:themeColor="text1"/>
          <w:lang w:val="sr-Cyrl-RS"/>
        </w:rPr>
        <w:t>Градске управе је</w:t>
      </w:r>
      <w:r w:rsidR="008C65FC" w:rsidRPr="00427711">
        <w:rPr>
          <w:rFonts w:cstheme="minorHAnsi"/>
          <w:color w:val="000000" w:themeColor="text1"/>
          <w:lang w:val="sr-Cyrl-RS"/>
        </w:rPr>
        <w:t xml:space="preserve"> везана за старосну структуру и радно искуство запослених, а подразумева </w:t>
      </w:r>
      <w:r w:rsidR="006C29FA" w:rsidRPr="00427711">
        <w:rPr>
          <w:rFonts w:cstheme="minorHAnsi"/>
          <w:color w:val="000000" w:themeColor="text1"/>
          <w:lang w:val="sr-Cyrl-RS"/>
        </w:rPr>
        <w:t>ангажовање приправника ради обављања приправничког стажа и стицања знања за самостално обављање рада у струци, чиме би се обезбедило подмлађивање стручног кадра у ЈЛС, запошљавање млађег стручног кадра, као и несметано функционисање ЈЛС након очекиваног одласка већег броја запослених у пензију.</w:t>
      </w:r>
    </w:p>
    <w:p w14:paraId="786EB28A" w14:textId="067C2E5A" w:rsidR="002065A6" w:rsidRPr="00427711" w:rsidRDefault="002065A6" w:rsidP="00033C68">
      <w:pPr>
        <w:pStyle w:val="Heading2"/>
        <w:spacing w:after="240"/>
        <w:rPr>
          <w:rFonts w:asciiTheme="minorHAnsi" w:hAnsiTheme="minorHAnsi" w:cstheme="minorHAnsi"/>
          <w:lang w:val="sr-Cyrl-RS"/>
        </w:rPr>
      </w:pPr>
      <w:bookmarkStart w:id="14" w:name="_Toc129771173"/>
      <w:r w:rsidRPr="00427711">
        <w:rPr>
          <w:rFonts w:asciiTheme="minorHAnsi" w:hAnsiTheme="minorHAnsi" w:cstheme="minorHAnsi"/>
          <w:lang w:val="sr-Cyrl-RS"/>
        </w:rPr>
        <w:t xml:space="preserve">5.3. </w:t>
      </w:r>
      <w:r w:rsidR="00013526" w:rsidRPr="00427711">
        <w:rPr>
          <w:rFonts w:asciiTheme="minorHAnsi" w:hAnsiTheme="minorHAnsi" w:cstheme="minorHAnsi"/>
          <w:lang w:val="sr-Cyrl-RS"/>
        </w:rPr>
        <w:t>Расположивост материјалних ресурса</w:t>
      </w:r>
      <w:bookmarkEnd w:id="14"/>
    </w:p>
    <w:p w14:paraId="67303983" w14:textId="1512D7D3" w:rsidR="00381E76" w:rsidRPr="00427711" w:rsidRDefault="00352629" w:rsidP="00381E76">
      <w:pPr>
        <w:jc w:val="both"/>
        <w:rPr>
          <w:rFonts w:cstheme="minorHAnsi"/>
          <w:lang w:val="sr-Cyrl-RS"/>
        </w:rPr>
      </w:pPr>
      <w:r w:rsidRPr="00427711">
        <w:rPr>
          <w:rFonts w:cstheme="minorHAnsi"/>
          <w:lang w:val="sr-Cyrl-RS"/>
        </w:rPr>
        <w:t>Расположивост м</w:t>
      </w:r>
      <w:r w:rsidR="00381E76" w:rsidRPr="00427711">
        <w:rPr>
          <w:rFonts w:cstheme="minorHAnsi"/>
          <w:lang w:val="sr-Cyrl-RS"/>
        </w:rPr>
        <w:t>атеријални</w:t>
      </w:r>
      <w:r w:rsidRPr="00427711">
        <w:rPr>
          <w:rFonts w:cstheme="minorHAnsi"/>
          <w:lang w:val="sr-Cyrl-RS"/>
        </w:rPr>
        <w:t>х</w:t>
      </w:r>
      <w:r w:rsidR="00381E76" w:rsidRPr="00427711">
        <w:rPr>
          <w:rFonts w:cstheme="minorHAnsi"/>
          <w:lang w:val="sr-Cyrl-RS"/>
        </w:rPr>
        <w:t xml:space="preserve"> ресурс</w:t>
      </w:r>
      <w:r w:rsidRPr="00427711">
        <w:rPr>
          <w:rFonts w:cstheme="minorHAnsi"/>
          <w:lang w:val="sr-Cyrl-RS"/>
        </w:rPr>
        <w:t>а</w:t>
      </w:r>
      <w:r w:rsidR="00381E76" w:rsidRPr="00427711">
        <w:rPr>
          <w:rFonts w:cstheme="minorHAnsi"/>
          <w:lang w:val="sr-Cyrl-RS"/>
        </w:rPr>
        <w:t xml:space="preserve"> </w:t>
      </w:r>
      <w:r w:rsidRPr="00427711">
        <w:rPr>
          <w:rFonts w:cstheme="minorHAnsi"/>
          <w:lang w:val="sr-Cyrl-RS"/>
        </w:rPr>
        <w:t>је један од кључних аспеката од којих зависи капацитет</w:t>
      </w:r>
      <w:r w:rsidR="00381E76" w:rsidRPr="00427711">
        <w:rPr>
          <w:rFonts w:cstheme="minorHAnsi"/>
          <w:lang w:val="sr-Cyrl-RS"/>
        </w:rPr>
        <w:t xml:space="preserve"> </w:t>
      </w:r>
      <w:r w:rsidRPr="00427711">
        <w:rPr>
          <w:rFonts w:cstheme="minorHAnsi"/>
          <w:lang w:val="sr-Cyrl-RS"/>
        </w:rPr>
        <w:t>Г</w:t>
      </w:r>
      <w:r w:rsidR="00381E76" w:rsidRPr="00427711">
        <w:rPr>
          <w:rFonts w:cstheme="minorHAnsi"/>
          <w:lang w:val="sr-Cyrl-RS"/>
        </w:rPr>
        <w:t>рад</w:t>
      </w:r>
      <w:r w:rsidRPr="00427711">
        <w:rPr>
          <w:rFonts w:cstheme="minorHAnsi"/>
          <w:lang w:val="sr-Cyrl-RS"/>
        </w:rPr>
        <w:t>а</w:t>
      </w:r>
      <w:r w:rsidR="00381E76" w:rsidRPr="00427711">
        <w:rPr>
          <w:rFonts w:cstheme="minorHAnsi"/>
          <w:lang w:val="sr-Cyrl-RS"/>
        </w:rPr>
        <w:t xml:space="preserve"> да </w:t>
      </w:r>
      <w:r w:rsidRPr="00427711">
        <w:rPr>
          <w:rFonts w:cstheme="minorHAnsi"/>
          <w:lang w:val="sr-Cyrl-RS"/>
        </w:rPr>
        <w:t xml:space="preserve">остварује своје стратешке циљеве развоја, </w:t>
      </w:r>
      <w:r w:rsidR="00381E76" w:rsidRPr="00427711">
        <w:rPr>
          <w:rFonts w:cstheme="minorHAnsi"/>
          <w:lang w:val="sr-Cyrl-RS"/>
        </w:rPr>
        <w:t xml:space="preserve">извршава своје законске обавезе и </w:t>
      </w:r>
      <w:r w:rsidRPr="00427711">
        <w:rPr>
          <w:rFonts w:cstheme="minorHAnsi"/>
          <w:lang w:val="sr-Cyrl-RS"/>
        </w:rPr>
        <w:t>з</w:t>
      </w:r>
      <w:r w:rsidR="00381E76" w:rsidRPr="00427711">
        <w:rPr>
          <w:rFonts w:cstheme="minorHAnsi"/>
          <w:lang w:val="sr-Cyrl-RS"/>
        </w:rPr>
        <w:t>адовољ</w:t>
      </w:r>
      <w:r w:rsidRPr="00427711">
        <w:rPr>
          <w:rFonts w:cstheme="minorHAnsi"/>
          <w:lang w:val="sr-Cyrl-RS"/>
        </w:rPr>
        <w:t>ава</w:t>
      </w:r>
      <w:r w:rsidR="00381E76" w:rsidRPr="00427711">
        <w:rPr>
          <w:rFonts w:cstheme="minorHAnsi"/>
          <w:lang w:val="sr-Cyrl-RS"/>
        </w:rPr>
        <w:t xml:space="preserve"> потребе грађана.</w:t>
      </w:r>
    </w:p>
    <w:p w14:paraId="401B32E7" w14:textId="37F149A2" w:rsidR="00381E76" w:rsidRPr="00427711" w:rsidRDefault="00352629" w:rsidP="00381E76">
      <w:pPr>
        <w:jc w:val="both"/>
        <w:rPr>
          <w:rFonts w:cstheme="minorHAnsi"/>
          <w:color w:val="FF0000"/>
          <w:lang w:val="sr-Cyrl-RS"/>
        </w:rPr>
      </w:pPr>
      <w:r w:rsidRPr="00427711">
        <w:rPr>
          <w:rFonts w:cstheme="minorHAnsi"/>
          <w:lang w:val="sr-Cyrl-RS"/>
        </w:rPr>
        <w:t>Непокретна и покретна имовина, комунална и т</w:t>
      </w:r>
      <w:r w:rsidR="00381E76" w:rsidRPr="00427711">
        <w:rPr>
          <w:rFonts w:cstheme="minorHAnsi"/>
          <w:lang w:val="sr-Cyrl-RS"/>
        </w:rPr>
        <w:t xml:space="preserve">ехнолошка инфраструктура, информациони системи и софтвери који се користе интерно (у процесима рада) или </w:t>
      </w:r>
      <w:r w:rsidR="00381E76" w:rsidRPr="00427711">
        <w:rPr>
          <w:rFonts w:cstheme="minorHAnsi"/>
          <w:lang w:val="sr-Cyrl-RS"/>
        </w:rPr>
        <w:lastRenderedPageBreak/>
        <w:t>екстерно (за пружање јавн</w:t>
      </w:r>
      <w:r w:rsidRPr="00427711">
        <w:rPr>
          <w:rFonts w:cstheme="minorHAnsi"/>
          <w:lang w:val="sr-Cyrl-RS"/>
        </w:rPr>
        <w:t>их</w:t>
      </w:r>
      <w:r w:rsidR="00381E76" w:rsidRPr="00427711">
        <w:rPr>
          <w:rFonts w:cstheme="minorHAnsi"/>
          <w:lang w:val="sr-Cyrl-RS"/>
        </w:rPr>
        <w:t xml:space="preserve"> услуг</w:t>
      </w:r>
      <w:r w:rsidRPr="00427711">
        <w:rPr>
          <w:rFonts w:cstheme="minorHAnsi"/>
          <w:lang w:val="sr-Cyrl-RS"/>
        </w:rPr>
        <w:t>а</w:t>
      </w:r>
      <w:r w:rsidR="00381E76" w:rsidRPr="00427711">
        <w:rPr>
          <w:rFonts w:cstheme="minorHAnsi"/>
          <w:lang w:val="sr-Cyrl-RS"/>
        </w:rPr>
        <w:t xml:space="preserve">), као и финансијски ресурси </w:t>
      </w:r>
      <w:r w:rsidR="00353ED3" w:rsidRPr="00427711">
        <w:rPr>
          <w:rFonts w:cstheme="minorHAnsi"/>
          <w:lang w:val="sr-Cyrl-RS"/>
        </w:rPr>
        <w:t xml:space="preserve">представљају </w:t>
      </w:r>
      <w:r w:rsidRPr="00427711">
        <w:rPr>
          <w:rFonts w:cstheme="minorHAnsi"/>
          <w:lang w:val="sr-Cyrl-RS"/>
        </w:rPr>
        <w:t>кључне</w:t>
      </w:r>
      <w:r w:rsidR="00381E76" w:rsidRPr="00427711">
        <w:rPr>
          <w:rFonts w:cstheme="minorHAnsi"/>
          <w:lang w:val="sr-Cyrl-RS"/>
        </w:rPr>
        <w:t xml:space="preserve"> материјалн</w:t>
      </w:r>
      <w:r w:rsidRPr="00427711">
        <w:rPr>
          <w:rFonts w:cstheme="minorHAnsi"/>
          <w:lang w:val="sr-Cyrl-RS"/>
        </w:rPr>
        <w:t>е</w:t>
      </w:r>
      <w:r w:rsidR="00381E76" w:rsidRPr="00427711">
        <w:rPr>
          <w:rFonts w:cstheme="minorHAnsi"/>
          <w:lang w:val="sr-Cyrl-RS"/>
        </w:rPr>
        <w:t xml:space="preserve"> ресурс</w:t>
      </w:r>
      <w:r w:rsidRPr="00427711">
        <w:rPr>
          <w:rFonts w:cstheme="minorHAnsi"/>
          <w:lang w:val="sr-Cyrl-RS"/>
        </w:rPr>
        <w:t>е</w:t>
      </w:r>
      <w:r w:rsidR="00381E76" w:rsidRPr="00427711">
        <w:rPr>
          <w:rFonts w:cstheme="minorHAnsi"/>
          <w:lang w:val="sr-Cyrl-RS"/>
        </w:rPr>
        <w:t xml:space="preserve"> са којима располаже град Панчево.</w:t>
      </w:r>
      <w:r w:rsidR="001F6E31" w:rsidRPr="00427711">
        <w:rPr>
          <w:rFonts w:cstheme="minorHAnsi"/>
          <w:lang w:val="sr-Cyrl-RS"/>
        </w:rPr>
        <w:t xml:space="preserve"> </w:t>
      </w:r>
    </w:p>
    <w:p w14:paraId="6E7C995D" w14:textId="38AB0781" w:rsidR="00381E76" w:rsidRPr="00427711" w:rsidRDefault="00381E76" w:rsidP="00381E76">
      <w:pPr>
        <w:jc w:val="both"/>
        <w:rPr>
          <w:rFonts w:cstheme="minorHAnsi"/>
          <w:lang w:val="sr-Cyrl-RS"/>
        </w:rPr>
      </w:pPr>
      <w:r w:rsidRPr="00427711">
        <w:rPr>
          <w:rFonts w:cstheme="minorHAnsi"/>
          <w:lang w:val="sr-Cyrl-RS"/>
        </w:rPr>
        <w:t>Процес децентрализације финансијских капацитета</w:t>
      </w:r>
      <w:r w:rsidR="00352629" w:rsidRPr="00427711">
        <w:rPr>
          <w:rFonts w:cstheme="minorHAnsi"/>
          <w:lang w:val="sr-Cyrl-RS"/>
        </w:rPr>
        <w:t xml:space="preserve"> ЈЛС</w:t>
      </w:r>
      <w:r w:rsidRPr="00427711">
        <w:rPr>
          <w:rFonts w:cstheme="minorHAnsi"/>
          <w:lang w:val="sr-Cyrl-RS"/>
        </w:rPr>
        <w:t xml:space="preserve"> који је започет 2001. године, </w:t>
      </w:r>
      <w:r w:rsidR="00352629" w:rsidRPr="00427711">
        <w:rPr>
          <w:rFonts w:cstheme="minorHAnsi"/>
          <w:lang w:val="sr-Cyrl-RS"/>
        </w:rPr>
        <w:t>иницирао је потребу</w:t>
      </w:r>
      <w:r w:rsidRPr="00427711">
        <w:rPr>
          <w:rFonts w:cstheme="minorHAnsi"/>
          <w:lang w:val="sr-Cyrl-RS"/>
        </w:rPr>
        <w:t xml:space="preserve"> јачањ</w:t>
      </w:r>
      <w:r w:rsidR="00352629" w:rsidRPr="00427711">
        <w:rPr>
          <w:rFonts w:cstheme="minorHAnsi"/>
          <w:lang w:val="sr-Cyrl-RS"/>
        </w:rPr>
        <w:t>а локалних</w:t>
      </w:r>
      <w:r w:rsidRPr="00427711">
        <w:rPr>
          <w:rFonts w:cstheme="minorHAnsi"/>
          <w:lang w:val="sr-Cyrl-RS"/>
        </w:rPr>
        <w:t xml:space="preserve"> финансијских капацитета </w:t>
      </w:r>
      <w:r w:rsidR="00352629" w:rsidRPr="00427711">
        <w:rPr>
          <w:rFonts w:cstheme="minorHAnsi"/>
          <w:lang w:val="sr-Cyrl-RS"/>
        </w:rPr>
        <w:t>и</w:t>
      </w:r>
      <w:r w:rsidRPr="00427711">
        <w:rPr>
          <w:rFonts w:cstheme="minorHAnsi"/>
          <w:lang w:val="sr-Cyrl-RS"/>
        </w:rPr>
        <w:t xml:space="preserve"> увођење нових мера и механизама финансирања. Додатни напредак  у смислу способности </w:t>
      </w:r>
      <w:r w:rsidR="00352629" w:rsidRPr="00427711">
        <w:rPr>
          <w:rFonts w:cstheme="minorHAnsi"/>
          <w:lang w:val="sr-Cyrl-RS"/>
        </w:rPr>
        <w:t>ЈЛС</w:t>
      </w:r>
      <w:r w:rsidRPr="00427711">
        <w:rPr>
          <w:rFonts w:cstheme="minorHAnsi"/>
          <w:lang w:val="sr-Cyrl-RS"/>
        </w:rPr>
        <w:t xml:space="preserve"> да ефикасно управља финансијским ресурсима, било је увођење модела програмско</w:t>
      </w:r>
      <w:r w:rsidR="00352629" w:rsidRPr="00427711">
        <w:rPr>
          <w:rFonts w:cstheme="minorHAnsi"/>
          <w:lang w:val="sr-Cyrl-RS"/>
        </w:rPr>
        <w:t>г</w:t>
      </w:r>
      <w:r w:rsidRPr="00427711">
        <w:rPr>
          <w:rFonts w:cstheme="minorHAnsi"/>
          <w:lang w:val="sr-Cyrl-RS"/>
        </w:rPr>
        <w:t xml:space="preserve"> буџетирањ</w:t>
      </w:r>
      <w:r w:rsidR="00352629" w:rsidRPr="00427711">
        <w:rPr>
          <w:rFonts w:cstheme="minorHAnsi"/>
          <w:lang w:val="sr-Cyrl-RS"/>
        </w:rPr>
        <w:t>а</w:t>
      </w:r>
      <w:r w:rsidRPr="00427711">
        <w:rPr>
          <w:rFonts w:cstheme="minorHAnsi"/>
          <w:lang w:val="sr-Cyrl-RS"/>
        </w:rPr>
        <w:t xml:space="preserve"> у локалним самоуправама 2015. године</w:t>
      </w:r>
      <w:r w:rsidR="00352629" w:rsidRPr="00427711">
        <w:rPr>
          <w:rFonts w:cstheme="minorHAnsi"/>
          <w:lang w:val="sr-Cyrl-RS"/>
        </w:rPr>
        <w:t xml:space="preserve"> </w:t>
      </w:r>
      <w:r w:rsidR="00CC372A" w:rsidRPr="00427711">
        <w:rPr>
          <w:rFonts w:cstheme="minorHAnsi"/>
          <w:lang w:val="sr-Cyrl-RS"/>
        </w:rPr>
        <w:t xml:space="preserve">са позитивним утицајима у смислу ефективнијег </w:t>
      </w:r>
      <w:r w:rsidRPr="00427711">
        <w:rPr>
          <w:rFonts w:cstheme="minorHAnsi"/>
          <w:lang w:val="sr-Cyrl-RS"/>
        </w:rPr>
        <w:t>управља</w:t>
      </w:r>
      <w:r w:rsidR="00CC372A" w:rsidRPr="00427711">
        <w:rPr>
          <w:rFonts w:cstheme="minorHAnsi"/>
          <w:lang w:val="sr-Cyrl-RS"/>
        </w:rPr>
        <w:t>ња</w:t>
      </w:r>
      <w:r w:rsidRPr="00427711">
        <w:rPr>
          <w:rFonts w:cstheme="minorHAnsi"/>
          <w:lang w:val="sr-Cyrl-RS"/>
        </w:rPr>
        <w:t xml:space="preserve"> учинком јавне управе, пов</w:t>
      </w:r>
      <w:r w:rsidR="00CC372A" w:rsidRPr="00427711">
        <w:rPr>
          <w:rFonts w:cstheme="minorHAnsi"/>
          <w:lang w:val="sr-Cyrl-RS"/>
        </w:rPr>
        <w:t>ећаном</w:t>
      </w:r>
      <w:r w:rsidRPr="00427711">
        <w:rPr>
          <w:rFonts w:cstheme="minorHAnsi"/>
          <w:lang w:val="sr-Cyrl-RS"/>
        </w:rPr>
        <w:t xml:space="preserve"> одговорно</w:t>
      </w:r>
      <w:r w:rsidR="00CC372A" w:rsidRPr="00427711">
        <w:rPr>
          <w:rFonts w:cstheme="minorHAnsi"/>
          <w:lang w:val="sr-Cyrl-RS"/>
        </w:rPr>
        <w:t>шћу</w:t>
      </w:r>
      <w:r w:rsidRPr="00427711">
        <w:rPr>
          <w:rFonts w:cstheme="minorHAnsi"/>
          <w:lang w:val="sr-Cyrl-RS"/>
        </w:rPr>
        <w:t xml:space="preserve"> корисника буџета,  снажниј</w:t>
      </w:r>
      <w:r w:rsidR="00CC372A" w:rsidRPr="00427711">
        <w:rPr>
          <w:rFonts w:cstheme="minorHAnsi"/>
          <w:lang w:val="sr-Cyrl-RS"/>
        </w:rPr>
        <w:t>ом</w:t>
      </w:r>
      <w:r w:rsidRPr="00427711">
        <w:rPr>
          <w:rFonts w:cstheme="minorHAnsi"/>
          <w:lang w:val="sr-Cyrl-RS"/>
        </w:rPr>
        <w:t xml:space="preserve"> вез</w:t>
      </w:r>
      <w:r w:rsidR="00CC372A" w:rsidRPr="00427711">
        <w:rPr>
          <w:rFonts w:cstheme="minorHAnsi"/>
          <w:lang w:val="sr-Cyrl-RS"/>
        </w:rPr>
        <w:t>ом</w:t>
      </w:r>
      <w:r w:rsidRPr="00427711">
        <w:rPr>
          <w:rFonts w:cstheme="minorHAnsi"/>
          <w:lang w:val="sr-Cyrl-RS"/>
        </w:rPr>
        <w:t xml:space="preserve"> између годишњег буџета, утврђивања приоритетних расхода и издатака и спровођењ</w:t>
      </w:r>
      <w:r w:rsidR="00CC372A" w:rsidRPr="00427711">
        <w:rPr>
          <w:rFonts w:cstheme="minorHAnsi"/>
          <w:lang w:val="sr-Cyrl-RS"/>
        </w:rPr>
        <w:t>а</w:t>
      </w:r>
      <w:r w:rsidRPr="00427711">
        <w:rPr>
          <w:rFonts w:cstheme="minorHAnsi"/>
          <w:lang w:val="sr-Cyrl-RS"/>
        </w:rPr>
        <w:t xml:space="preserve"> јавних политика, као и већ</w:t>
      </w:r>
      <w:r w:rsidR="00CC372A" w:rsidRPr="00427711">
        <w:rPr>
          <w:rFonts w:cstheme="minorHAnsi"/>
          <w:lang w:val="sr-Cyrl-RS"/>
        </w:rPr>
        <w:t>ом</w:t>
      </w:r>
      <w:r w:rsidRPr="00427711">
        <w:rPr>
          <w:rFonts w:cstheme="minorHAnsi"/>
          <w:lang w:val="sr-Cyrl-RS"/>
        </w:rPr>
        <w:t xml:space="preserve"> транспарентно</w:t>
      </w:r>
      <w:r w:rsidR="00CC372A" w:rsidRPr="00427711">
        <w:rPr>
          <w:rFonts w:cstheme="minorHAnsi"/>
          <w:lang w:val="sr-Cyrl-RS"/>
        </w:rPr>
        <w:t>шћу</w:t>
      </w:r>
      <w:r w:rsidRPr="00427711">
        <w:rPr>
          <w:rFonts w:cstheme="minorHAnsi"/>
          <w:lang w:val="sr-Cyrl-RS"/>
        </w:rPr>
        <w:t xml:space="preserve"> потрошње. </w:t>
      </w:r>
    </w:p>
    <w:p w14:paraId="0A0D994C" w14:textId="1C442E15" w:rsidR="00381E76" w:rsidRPr="00427711" w:rsidRDefault="00381E76" w:rsidP="00381E76">
      <w:pPr>
        <w:jc w:val="both"/>
        <w:rPr>
          <w:rFonts w:cstheme="minorHAnsi"/>
          <w:lang w:val="sr-Cyrl-RS"/>
        </w:rPr>
      </w:pPr>
      <w:r w:rsidRPr="00427711">
        <w:rPr>
          <w:rFonts w:cstheme="minorHAnsi"/>
          <w:lang w:val="sr-Cyrl-RS"/>
        </w:rPr>
        <w:t>За финансирање</w:t>
      </w:r>
      <w:r w:rsidR="00CC372A" w:rsidRPr="00427711">
        <w:rPr>
          <w:rFonts w:cstheme="minorHAnsi"/>
          <w:lang w:val="sr-Cyrl-RS"/>
        </w:rPr>
        <w:t xml:space="preserve"> ЈЛС</w:t>
      </w:r>
      <w:r w:rsidRPr="00427711">
        <w:rPr>
          <w:rFonts w:cstheme="minorHAnsi"/>
          <w:lang w:val="sr-Cyrl-RS"/>
        </w:rPr>
        <w:t xml:space="preserve"> уведен је мешовити модел који чине три врсте прихода: изворни јавни приходи, уступљени јавни приходи и трансферна средства из буџета Републике Србије и АП Војводине.</w:t>
      </w:r>
    </w:p>
    <w:p w14:paraId="46BEB095" w14:textId="77777777" w:rsidR="00381E76" w:rsidRPr="00427711" w:rsidRDefault="00381E76" w:rsidP="00381E76">
      <w:pPr>
        <w:jc w:val="both"/>
        <w:rPr>
          <w:rFonts w:cstheme="minorHAnsi"/>
          <w:lang w:val="sr-Cyrl-RS"/>
        </w:rPr>
      </w:pPr>
      <w:r w:rsidRPr="00427711">
        <w:rPr>
          <w:rFonts w:cstheme="minorHAnsi"/>
          <w:lang w:val="sr-Cyrl-RS"/>
        </w:rPr>
        <w:t>Финансијски капацитет града Панчева можемо сагледати кроз три индикатора и то:</w:t>
      </w:r>
    </w:p>
    <w:p w14:paraId="0B4AF361" w14:textId="77777777" w:rsidR="002657A8" w:rsidRPr="00427711" w:rsidRDefault="00381E76" w:rsidP="00381E76">
      <w:pPr>
        <w:pStyle w:val="ListParagraph"/>
        <w:numPr>
          <w:ilvl w:val="0"/>
          <w:numId w:val="21"/>
        </w:numPr>
        <w:jc w:val="both"/>
        <w:rPr>
          <w:rFonts w:cstheme="minorHAnsi"/>
          <w:lang w:val="sr-Cyrl-RS"/>
        </w:rPr>
      </w:pPr>
      <w:r w:rsidRPr="00427711">
        <w:rPr>
          <w:rFonts w:cstheme="minorHAnsi"/>
          <w:lang w:val="sr-Cyrl-RS"/>
        </w:rPr>
        <w:t>Финансијска сигурност,</w:t>
      </w:r>
    </w:p>
    <w:p w14:paraId="4B676D3A" w14:textId="77777777" w:rsidR="002657A8" w:rsidRPr="00427711" w:rsidRDefault="00381E76" w:rsidP="00381E76">
      <w:pPr>
        <w:pStyle w:val="ListParagraph"/>
        <w:numPr>
          <w:ilvl w:val="0"/>
          <w:numId w:val="21"/>
        </w:numPr>
        <w:jc w:val="both"/>
        <w:rPr>
          <w:rFonts w:cstheme="minorHAnsi"/>
          <w:lang w:val="sr-Cyrl-RS"/>
        </w:rPr>
      </w:pPr>
      <w:r w:rsidRPr="00427711">
        <w:rPr>
          <w:rFonts w:cstheme="minorHAnsi"/>
          <w:lang w:val="sr-Cyrl-RS"/>
        </w:rPr>
        <w:t>Финансијска одрживост и</w:t>
      </w:r>
    </w:p>
    <w:p w14:paraId="44AE20CC" w14:textId="68503335" w:rsidR="00381E76" w:rsidRPr="00427711" w:rsidRDefault="00381E76" w:rsidP="00381E76">
      <w:pPr>
        <w:pStyle w:val="ListParagraph"/>
        <w:numPr>
          <w:ilvl w:val="0"/>
          <w:numId w:val="21"/>
        </w:numPr>
        <w:jc w:val="both"/>
        <w:rPr>
          <w:rFonts w:cstheme="minorHAnsi"/>
          <w:lang w:val="sr-Cyrl-RS"/>
        </w:rPr>
      </w:pPr>
      <w:r w:rsidRPr="00427711">
        <w:rPr>
          <w:rFonts w:cstheme="minorHAnsi"/>
          <w:lang w:val="sr-Cyrl-RS"/>
        </w:rPr>
        <w:t>Удео издатака за запослене у укупним планираним расходима и издацима.</w:t>
      </w:r>
    </w:p>
    <w:p w14:paraId="672D1BC2" w14:textId="7A1A0101" w:rsidR="00381E76" w:rsidRPr="00427711" w:rsidRDefault="00381E76" w:rsidP="00381E76">
      <w:pPr>
        <w:jc w:val="both"/>
        <w:rPr>
          <w:rFonts w:cstheme="minorHAnsi"/>
          <w:b/>
          <w:bCs/>
          <w:lang w:val="sr-Cyrl-RS"/>
        </w:rPr>
      </w:pPr>
      <w:r w:rsidRPr="00427711">
        <w:rPr>
          <w:rFonts w:cstheme="minorHAnsi"/>
          <w:b/>
          <w:bCs/>
          <w:lang w:val="sr-Cyrl-RS"/>
        </w:rPr>
        <w:t>Финансијска сигурност – стабилност и разноврсност у изворима финансирања</w:t>
      </w:r>
    </w:p>
    <w:p w14:paraId="2383F09D" w14:textId="681F6286" w:rsidR="00CC372A" w:rsidRPr="00427711" w:rsidRDefault="00381E76" w:rsidP="00381E76">
      <w:pPr>
        <w:jc w:val="both"/>
        <w:rPr>
          <w:rFonts w:cstheme="minorHAnsi"/>
          <w:lang w:val="sr-Cyrl-RS"/>
        </w:rPr>
      </w:pPr>
      <w:r w:rsidRPr="00427711">
        <w:rPr>
          <w:rFonts w:cstheme="minorHAnsi"/>
          <w:lang w:val="sr-Cyrl-RS"/>
        </w:rPr>
        <w:t>Анализирајући буџет Града Панчева претходних година, исти можемо оценити као стабилан и развојан. Конкретно, буџет за 202</w:t>
      </w:r>
      <w:r w:rsidR="00674820">
        <w:rPr>
          <w:rFonts w:cstheme="minorHAnsi"/>
          <w:lang w:val="sr-Cyrl-RS"/>
        </w:rPr>
        <w:t>2</w:t>
      </w:r>
      <w:r w:rsidRPr="00427711">
        <w:rPr>
          <w:rFonts w:cstheme="minorHAnsi"/>
          <w:lang w:val="sr-Cyrl-RS"/>
        </w:rPr>
        <w:t xml:space="preserve">. годину указује на стабилност и разноврсност у изворима финансирања, па тако текући приходи чине </w:t>
      </w:r>
      <w:r w:rsidR="003E6068">
        <w:rPr>
          <w:rFonts w:cstheme="minorHAnsi"/>
          <w:lang w:val="sr-Cyrl-RS"/>
        </w:rPr>
        <w:t>84,72</w:t>
      </w:r>
      <w:r w:rsidRPr="00427711">
        <w:rPr>
          <w:rFonts w:cstheme="minorHAnsi"/>
          <w:lang w:val="sr-Cyrl-RS"/>
        </w:rPr>
        <w:t>% укупних прихода и примања. Донације и помоћи у 202</w:t>
      </w:r>
      <w:r w:rsidR="003E6068">
        <w:rPr>
          <w:rFonts w:cstheme="minorHAnsi"/>
          <w:lang w:val="sr-Cyrl-RS"/>
        </w:rPr>
        <w:t>2</w:t>
      </w:r>
      <w:r w:rsidRPr="00427711">
        <w:rPr>
          <w:rFonts w:cstheme="minorHAnsi"/>
          <w:lang w:val="sr-Cyrl-RS"/>
        </w:rPr>
        <w:t xml:space="preserve">. години долазе из ЕУ а везане су за пројекат „Подршка ЕУ социјалном становању и активној инклузији“ и укупно износе </w:t>
      </w:r>
      <w:r w:rsidR="003E6068">
        <w:rPr>
          <w:rFonts w:cstheme="minorHAnsi"/>
          <w:lang w:val="sr-Cyrl-RS"/>
        </w:rPr>
        <w:t>21.083.</w:t>
      </w:r>
      <w:r w:rsidR="00EF0B55">
        <w:rPr>
          <w:rFonts w:cstheme="minorHAnsi"/>
          <w:lang w:val="sr-Cyrl-RS"/>
        </w:rPr>
        <w:t>022</w:t>
      </w:r>
      <w:r w:rsidRPr="00427711">
        <w:rPr>
          <w:rFonts w:cstheme="minorHAnsi"/>
          <w:lang w:val="sr-Cyrl-RS"/>
        </w:rPr>
        <w:t>,</w:t>
      </w:r>
      <w:r w:rsidR="00EF0B55">
        <w:rPr>
          <w:rFonts w:cstheme="minorHAnsi"/>
          <w:lang w:val="sr-Cyrl-RS"/>
        </w:rPr>
        <w:t>25</w:t>
      </w:r>
      <w:r w:rsidRPr="00427711">
        <w:rPr>
          <w:rFonts w:cstheme="minorHAnsi"/>
          <w:lang w:val="sr-Cyrl-RS"/>
        </w:rPr>
        <w:t xml:space="preserve"> динара тј</w:t>
      </w:r>
      <w:r w:rsidR="00EF0B55">
        <w:rPr>
          <w:rFonts w:cstheme="minorHAnsi"/>
          <w:lang w:val="sr-Cyrl-RS"/>
        </w:rPr>
        <w:t>.</w:t>
      </w:r>
      <w:r w:rsidRPr="00427711">
        <w:rPr>
          <w:rFonts w:cstheme="minorHAnsi"/>
          <w:lang w:val="sr-Cyrl-RS"/>
        </w:rPr>
        <w:t xml:space="preserve"> 0,</w:t>
      </w:r>
      <w:r w:rsidR="00EF0B55">
        <w:rPr>
          <w:rFonts w:cstheme="minorHAnsi"/>
          <w:lang w:val="sr-Cyrl-RS"/>
        </w:rPr>
        <w:t>27</w:t>
      </w:r>
      <w:r w:rsidRPr="00427711">
        <w:rPr>
          <w:rFonts w:cstheme="minorHAnsi"/>
          <w:lang w:val="sr-Cyrl-RS"/>
        </w:rPr>
        <w:t>% укупних прихода и примања. Градска управа града Панчева редовно прати све значајне сајтове Министарстава и других институција које дају донације за разне пројекте.</w:t>
      </w:r>
    </w:p>
    <w:p w14:paraId="00936A22" w14:textId="0831F616" w:rsidR="00381E76" w:rsidRPr="00427711" w:rsidRDefault="00381E76" w:rsidP="00381E76">
      <w:pPr>
        <w:jc w:val="both"/>
        <w:rPr>
          <w:rFonts w:cstheme="minorHAnsi"/>
          <w:b/>
          <w:bCs/>
          <w:lang w:val="sr-Cyrl-RS"/>
        </w:rPr>
      </w:pPr>
      <w:r w:rsidRPr="00427711">
        <w:rPr>
          <w:rFonts w:cstheme="minorHAnsi"/>
          <w:b/>
          <w:bCs/>
          <w:lang w:val="sr-Cyrl-RS"/>
        </w:rPr>
        <w:t xml:space="preserve">Финансијска одрживост </w:t>
      </w:r>
    </w:p>
    <w:p w14:paraId="75499E3A" w14:textId="6D627E01" w:rsidR="00381E76" w:rsidRPr="00427711" w:rsidRDefault="00381E76" w:rsidP="00381E76">
      <w:pPr>
        <w:jc w:val="both"/>
        <w:rPr>
          <w:rFonts w:cstheme="minorHAnsi"/>
          <w:color w:val="FF0000"/>
          <w:lang w:val="sr-Cyrl-RS"/>
        </w:rPr>
      </w:pPr>
      <w:r w:rsidRPr="00427711">
        <w:rPr>
          <w:rFonts w:cstheme="minorHAnsi"/>
          <w:lang w:val="sr-Cyrl-RS"/>
        </w:rPr>
        <w:t>Град Панчево је у 202</w:t>
      </w:r>
      <w:r w:rsidR="00470AB9">
        <w:rPr>
          <w:rFonts w:cstheme="minorHAnsi"/>
          <w:lang w:val="sr-Cyrl-RS"/>
        </w:rPr>
        <w:t>2</w:t>
      </w:r>
      <w:r w:rsidRPr="00427711">
        <w:rPr>
          <w:rFonts w:cstheme="minorHAnsi"/>
          <w:lang w:val="sr-Cyrl-RS"/>
        </w:rPr>
        <w:t xml:space="preserve">. години остварио укупан фискални </w:t>
      </w:r>
      <w:r w:rsidR="007360BD">
        <w:rPr>
          <w:rFonts w:cstheme="minorHAnsi"/>
          <w:lang w:val="sr-Cyrl-RS"/>
        </w:rPr>
        <w:t>дефицит</w:t>
      </w:r>
      <w:r w:rsidRPr="00427711">
        <w:rPr>
          <w:rFonts w:cstheme="minorHAnsi"/>
          <w:lang w:val="sr-Cyrl-RS"/>
        </w:rPr>
        <w:t xml:space="preserve"> у износу од 2</w:t>
      </w:r>
      <w:r w:rsidR="00470AB9">
        <w:rPr>
          <w:rFonts w:cstheme="minorHAnsi"/>
          <w:lang w:val="sr-Cyrl-RS"/>
        </w:rPr>
        <w:t>26.169</w:t>
      </w:r>
      <w:r w:rsidR="00ED5008">
        <w:rPr>
          <w:rFonts w:cstheme="minorHAnsi"/>
          <w:lang w:val="sr-Cyrl-RS"/>
        </w:rPr>
        <w:t>.557</w:t>
      </w:r>
      <w:r w:rsidRPr="00427711">
        <w:rPr>
          <w:rFonts w:cstheme="minorHAnsi"/>
          <w:lang w:val="sr-Cyrl-RS"/>
        </w:rPr>
        <w:t xml:space="preserve">,00 динара док је </w:t>
      </w:r>
      <w:r w:rsidR="00ED5008">
        <w:rPr>
          <w:rFonts w:cstheme="minorHAnsi"/>
          <w:lang w:val="sr-Cyrl-RS"/>
        </w:rPr>
        <w:t xml:space="preserve">остварен </w:t>
      </w:r>
      <w:r w:rsidRPr="00427711">
        <w:rPr>
          <w:rFonts w:cstheme="minorHAnsi"/>
          <w:lang w:val="sr-Cyrl-RS"/>
        </w:rPr>
        <w:t>фискални суфицит нето финансирања изно</w:t>
      </w:r>
      <w:r w:rsidR="00CC372A" w:rsidRPr="00427711">
        <w:rPr>
          <w:rFonts w:cstheme="minorHAnsi"/>
          <w:lang w:val="sr-Cyrl-RS"/>
        </w:rPr>
        <w:t>с</w:t>
      </w:r>
      <w:r w:rsidRPr="00427711">
        <w:rPr>
          <w:rFonts w:cstheme="minorHAnsi"/>
          <w:lang w:val="sr-Cyrl-RS"/>
        </w:rPr>
        <w:t>ио 62</w:t>
      </w:r>
      <w:r w:rsidR="00ED5008">
        <w:rPr>
          <w:rFonts w:cstheme="minorHAnsi"/>
          <w:lang w:val="sr-Cyrl-RS"/>
        </w:rPr>
        <w:t>0</w:t>
      </w:r>
      <w:r w:rsidRPr="00427711">
        <w:rPr>
          <w:rFonts w:cstheme="minorHAnsi"/>
          <w:lang w:val="sr-Cyrl-RS"/>
        </w:rPr>
        <w:t>.</w:t>
      </w:r>
      <w:r w:rsidR="00ED5008">
        <w:rPr>
          <w:rFonts w:cstheme="minorHAnsi"/>
          <w:lang w:val="sr-Cyrl-RS"/>
        </w:rPr>
        <w:t>195</w:t>
      </w:r>
      <w:r w:rsidRPr="00427711">
        <w:rPr>
          <w:rFonts w:cstheme="minorHAnsi"/>
          <w:lang w:val="sr-Cyrl-RS"/>
        </w:rPr>
        <w:t>.</w:t>
      </w:r>
      <w:r w:rsidR="00ED5008">
        <w:rPr>
          <w:rFonts w:cstheme="minorHAnsi"/>
          <w:lang w:val="sr-Cyrl-RS"/>
        </w:rPr>
        <w:t>203</w:t>
      </w:r>
      <w:r w:rsidRPr="00427711">
        <w:rPr>
          <w:rFonts w:cstheme="minorHAnsi"/>
          <w:lang w:val="sr-Cyrl-RS"/>
        </w:rPr>
        <w:t>,00 динара.</w:t>
      </w:r>
      <w:r w:rsidRPr="00427711">
        <w:rPr>
          <w:rFonts w:cstheme="minorHAnsi"/>
          <w:color w:val="FF0000"/>
          <w:lang w:val="sr-Cyrl-RS"/>
        </w:rPr>
        <w:t xml:space="preserve">  </w:t>
      </w:r>
    </w:p>
    <w:p w14:paraId="24480F12" w14:textId="208B0B35" w:rsidR="00381E76" w:rsidRPr="00427711" w:rsidRDefault="00381E76" w:rsidP="00381E76">
      <w:pPr>
        <w:jc w:val="both"/>
        <w:rPr>
          <w:rFonts w:cstheme="minorHAnsi"/>
          <w:b/>
          <w:bCs/>
          <w:lang w:val="sr-Cyrl-RS"/>
        </w:rPr>
      </w:pPr>
      <w:r w:rsidRPr="00427711">
        <w:rPr>
          <w:rFonts w:cstheme="minorHAnsi"/>
          <w:b/>
          <w:bCs/>
          <w:lang w:val="sr-Cyrl-RS"/>
        </w:rPr>
        <w:t>Удео издатака за запослене у укупним планираним расходима и издацима</w:t>
      </w:r>
    </w:p>
    <w:p w14:paraId="3BCEDCF6" w14:textId="6C0BBFE7" w:rsidR="00381E76" w:rsidRPr="00427711" w:rsidRDefault="00381E76" w:rsidP="00780A53">
      <w:pPr>
        <w:jc w:val="both"/>
        <w:rPr>
          <w:rFonts w:cstheme="minorHAnsi"/>
          <w:color w:val="FF0000"/>
          <w:lang w:val="sr-Cyrl-RS"/>
        </w:rPr>
      </w:pPr>
      <w:r w:rsidRPr="00427711">
        <w:rPr>
          <w:rFonts w:cstheme="minorHAnsi"/>
          <w:lang w:val="sr-Cyrl-RS"/>
        </w:rPr>
        <w:t>Удео издатака за запослене (плате, накнаде, порези) у укупним планираним расходима и издацима града Панчева за 202</w:t>
      </w:r>
      <w:r w:rsidR="007360BD">
        <w:rPr>
          <w:rFonts w:cstheme="minorHAnsi"/>
          <w:lang w:val="sr-Cyrl-RS"/>
        </w:rPr>
        <w:t>2</w:t>
      </w:r>
      <w:r w:rsidRPr="00427711">
        <w:rPr>
          <w:rFonts w:cstheme="minorHAnsi"/>
          <w:lang w:val="sr-Cyrl-RS"/>
        </w:rPr>
        <w:t xml:space="preserve">. годину износио је </w:t>
      </w:r>
      <w:r w:rsidR="002509A6">
        <w:rPr>
          <w:rFonts w:cstheme="minorHAnsi"/>
          <w:lang w:val="sr-Cyrl-RS"/>
        </w:rPr>
        <w:t>989</w:t>
      </w:r>
      <w:r w:rsidRPr="00427711">
        <w:rPr>
          <w:rFonts w:cstheme="minorHAnsi"/>
          <w:lang w:val="sr-Cyrl-RS"/>
        </w:rPr>
        <w:t>.</w:t>
      </w:r>
      <w:r w:rsidR="002509A6">
        <w:rPr>
          <w:rFonts w:cstheme="minorHAnsi"/>
          <w:lang w:val="sr-Cyrl-RS"/>
        </w:rPr>
        <w:t>955</w:t>
      </w:r>
      <w:r w:rsidRPr="00427711">
        <w:rPr>
          <w:rFonts w:cstheme="minorHAnsi"/>
          <w:lang w:val="sr-Cyrl-RS"/>
        </w:rPr>
        <w:t>.</w:t>
      </w:r>
      <w:r w:rsidR="002509A6">
        <w:rPr>
          <w:rFonts w:cstheme="minorHAnsi"/>
          <w:lang w:val="sr-Cyrl-RS"/>
        </w:rPr>
        <w:t>234</w:t>
      </w:r>
      <w:r w:rsidRPr="00427711">
        <w:rPr>
          <w:rFonts w:cstheme="minorHAnsi"/>
          <w:lang w:val="sr-Cyrl-RS"/>
        </w:rPr>
        <w:t>,</w:t>
      </w:r>
      <w:r w:rsidR="002509A6">
        <w:rPr>
          <w:rFonts w:cstheme="minorHAnsi"/>
          <w:lang w:val="sr-Cyrl-RS"/>
        </w:rPr>
        <w:t>99</w:t>
      </w:r>
      <w:r w:rsidRPr="00427711">
        <w:rPr>
          <w:rFonts w:cstheme="minorHAnsi"/>
          <w:lang w:val="sr-Cyrl-RS"/>
        </w:rPr>
        <w:t xml:space="preserve"> динара односно 1</w:t>
      </w:r>
      <w:r w:rsidR="00D50022">
        <w:rPr>
          <w:rFonts w:cstheme="minorHAnsi"/>
          <w:lang w:val="sr-Cyrl-RS"/>
        </w:rPr>
        <w:t>3</w:t>
      </w:r>
      <w:r w:rsidRPr="00427711">
        <w:rPr>
          <w:rFonts w:cstheme="minorHAnsi"/>
          <w:lang w:val="sr-Cyrl-RS"/>
        </w:rPr>
        <w:t>,</w:t>
      </w:r>
      <w:r w:rsidR="00D50022">
        <w:rPr>
          <w:rFonts w:cstheme="minorHAnsi"/>
          <w:lang w:val="sr-Cyrl-RS"/>
        </w:rPr>
        <w:t>87</w:t>
      </w:r>
      <w:r w:rsidRPr="00427711">
        <w:rPr>
          <w:rFonts w:cstheme="minorHAnsi"/>
          <w:lang w:val="sr-Cyrl-RS"/>
        </w:rPr>
        <w:t>% укупних расхода. С обзиром да је планирана ставка у износу од 1.</w:t>
      </w:r>
      <w:r w:rsidR="00D50022">
        <w:rPr>
          <w:rFonts w:cstheme="minorHAnsi"/>
          <w:lang w:val="sr-Cyrl-RS"/>
        </w:rPr>
        <w:t>009</w:t>
      </w:r>
      <w:r w:rsidRPr="00427711">
        <w:rPr>
          <w:rFonts w:cstheme="minorHAnsi"/>
          <w:lang w:val="sr-Cyrl-RS"/>
        </w:rPr>
        <w:t>.</w:t>
      </w:r>
      <w:r w:rsidR="00D50022">
        <w:rPr>
          <w:rFonts w:cstheme="minorHAnsi"/>
          <w:lang w:val="sr-Cyrl-RS"/>
        </w:rPr>
        <w:t>151</w:t>
      </w:r>
      <w:r w:rsidRPr="00427711">
        <w:rPr>
          <w:rFonts w:cstheme="minorHAnsi"/>
          <w:lang w:val="sr-Cyrl-RS"/>
        </w:rPr>
        <w:t>.</w:t>
      </w:r>
      <w:r w:rsidR="00BE26DA">
        <w:rPr>
          <w:rFonts w:cstheme="minorHAnsi"/>
          <w:lang w:val="sr-Cyrl-RS"/>
        </w:rPr>
        <w:t>922</w:t>
      </w:r>
      <w:r w:rsidRPr="00427711">
        <w:rPr>
          <w:rFonts w:cstheme="minorHAnsi"/>
          <w:lang w:val="sr-Cyrl-RS"/>
        </w:rPr>
        <w:t xml:space="preserve">,00 динара, можемо закључити да је град Панчево, поштујући сва ограничења у вези расхода за плате, оптимизовао и смањио трошак за </w:t>
      </w:r>
      <w:r w:rsidR="00BE26DA">
        <w:rPr>
          <w:rFonts w:cstheme="minorHAnsi"/>
          <w:lang w:val="sr-Cyrl-RS"/>
        </w:rPr>
        <w:t>1</w:t>
      </w:r>
      <w:r w:rsidRPr="00427711">
        <w:rPr>
          <w:rFonts w:cstheme="minorHAnsi"/>
          <w:lang w:val="sr-Cyrl-RS"/>
        </w:rPr>
        <w:t>,</w:t>
      </w:r>
      <w:r w:rsidR="00BE26DA">
        <w:rPr>
          <w:rFonts w:cstheme="minorHAnsi"/>
          <w:lang w:val="sr-Cyrl-RS"/>
        </w:rPr>
        <w:t>90</w:t>
      </w:r>
      <w:r w:rsidRPr="00427711">
        <w:rPr>
          <w:rFonts w:cstheme="minorHAnsi"/>
          <w:lang w:val="sr-Cyrl-RS"/>
        </w:rPr>
        <w:t>% у односу на планирани.</w:t>
      </w:r>
      <w:r w:rsidR="00321D7F" w:rsidRPr="00427711">
        <w:rPr>
          <w:rFonts w:cstheme="minorHAnsi"/>
          <w:lang w:val="sr-Cyrl-RS"/>
        </w:rPr>
        <w:t xml:space="preserve"> </w:t>
      </w:r>
      <w:r w:rsidRPr="00427711">
        <w:rPr>
          <w:rFonts w:cstheme="minorHAnsi"/>
          <w:lang w:val="sr-Cyrl-RS"/>
        </w:rPr>
        <w:t xml:space="preserve"> </w:t>
      </w:r>
    </w:p>
    <w:p w14:paraId="688DE0AA" w14:textId="77777777" w:rsidR="00381E76" w:rsidRPr="00427711" w:rsidRDefault="00381E76" w:rsidP="00780A53">
      <w:pPr>
        <w:jc w:val="both"/>
        <w:rPr>
          <w:rFonts w:cstheme="minorHAnsi"/>
          <w:lang w:val="sr-Cyrl-RS"/>
        </w:rPr>
      </w:pPr>
    </w:p>
    <w:p w14:paraId="39E33934" w14:textId="1D91B040" w:rsidR="002065A6" w:rsidRPr="00427711" w:rsidRDefault="002065A6" w:rsidP="00357999">
      <w:pPr>
        <w:pStyle w:val="Heading2"/>
        <w:spacing w:after="240"/>
        <w:rPr>
          <w:rFonts w:asciiTheme="minorHAnsi" w:hAnsiTheme="minorHAnsi" w:cstheme="minorHAnsi"/>
          <w:lang w:val="sr-Cyrl-RS"/>
        </w:rPr>
      </w:pPr>
      <w:bookmarkStart w:id="15" w:name="_Toc129771174"/>
      <w:r w:rsidRPr="00427711">
        <w:rPr>
          <w:rFonts w:asciiTheme="minorHAnsi" w:hAnsiTheme="minorHAnsi" w:cstheme="minorHAnsi"/>
          <w:lang w:val="sr-Cyrl-RS"/>
        </w:rPr>
        <w:lastRenderedPageBreak/>
        <w:t>5.4. Еф</w:t>
      </w:r>
      <w:r w:rsidR="00C24B9C" w:rsidRPr="00427711">
        <w:rPr>
          <w:rFonts w:asciiTheme="minorHAnsi" w:hAnsiTheme="minorHAnsi" w:cstheme="minorHAnsi"/>
          <w:lang w:val="sr-Cyrl-RS"/>
        </w:rPr>
        <w:t xml:space="preserve">ективност спровођења </w:t>
      </w:r>
      <w:r w:rsidR="000C095A" w:rsidRPr="00427711">
        <w:rPr>
          <w:rFonts w:asciiTheme="minorHAnsi" w:hAnsiTheme="minorHAnsi" w:cstheme="minorHAnsi"/>
          <w:lang w:val="sr-Cyrl-RS"/>
        </w:rPr>
        <w:t>административних поступака</w:t>
      </w:r>
      <w:bookmarkEnd w:id="15"/>
    </w:p>
    <w:p w14:paraId="19C51AA5" w14:textId="77777777" w:rsidR="00CC372A" w:rsidRPr="00427711" w:rsidRDefault="00BE3591" w:rsidP="00BE3591">
      <w:pPr>
        <w:jc w:val="both"/>
        <w:rPr>
          <w:rFonts w:cstheme="minorHAnsi"/>
          <w:lang w:val="sr-Cyrl-RS"/>
        </w:rPr>
      </w:pPr>
      <w:r w:rsidRPr="00427711">
        <w:rPr>
          <w:rFonts w:cstheme="minorHAnsi"/>
          <w:lang w:val="sr-Cyrl-RS"/>
        </w:rPr>
        <w:t xml:space="preserve">У циљу сагледавања стања у области ефикасности и квалитета услуга, </w:t>
      </w:r>
      <w:r w:rsidR="00CC372A" w:rsidRPr="00427711">
        <w:rPr>
          <w:rFonts w:cstheme="minorHAnsi"/>
          <w:lang w:val="sr-Cyrl-RS"/>
        </w:rPr>
        <w:t xml:space="preserve">у оквиру функционалне анализе </w:t>
      </w:r>
      <w:r w:rsidRPr="00427711">
        <w:rPr>
          <w:rFonts w:cstheme="minorHAnsi"/>
          <w:lang w:val="sr-Cyrl-RS"/>
        </w:rPr>
        <w:t>разматран је узорак од 18 административних поступака из различитих организационих јединица</w:t>
      </w:r>
      <w:r w:rsidR="00D43D67" w:rsidRPr="00427711">
        <w:rPr>
          <w:rFonts w:cstheme="minorHAnsi"/>
          <w:lang w:val="sr-Cyrl-RS"/>
        </w:rPr>
        <w:t xml:space="preserve">. </w:t>
      </w:r>
      <w:r w:rsidR="00CC372A" w:rsidRPr="00427711">
        <w:rPr>
          <w:rFonts w:cstheme="minorHAnsi"/>
          <w:lang w:val="sr-Cyrl-RS"/>
        </w:rPr>
        <w:t>И</w:t>
      </w:r>
      <w:r w:rsidR="003E54AA" w:rsidRPr="00427711">
        <w:rPr>
          <w:rFonts w:cstheme="minorHAnsi"/>
          <w:lang w:val="sr-Cyrl-RS"/>
        </w:rPr>
        <w:t xml:space="preserve">зведен </w:t>
      </w:r>
      <w:r w:rsidR="00CC372A" w:rsidRPr="00427711">
        <w:rPr>
          <w:rFonts w:cstheme="minorHAnsi"/>
          <w:lang w:val="sr-Cyrl-RS"/>
        </w:rPr>
        <w:t xml:space="preserve">је </w:t>
      </w:r>
      <w:r w:rsidR="003E54AA" w:rsidRPr="00427711">
        <w:rPr>
          <w:rFonts w:cstheme="minorHAnsi"/>
          <w:lang w:val="sr-Cyrl-RS"/>
        </w:rPr>
        <w:t>закључак да</w:t>
      </w:r>
      <w:r w:rsidRPr="00427711">
        <w:rPr>
          <w:rFonts w:cstheme="minorHAnsi"/>
          <w:lang w:val="sr-Cyrl-RS"/>
        </w:rPr>
        <w:t xml:space="preserve"> је већи број захтева присутан код следећих административних поступака: </w:t>
      </w:r>
    </w:p>
    <w:p w14:paraId="03B6E50F" w14:textId="7A2F1639" w:rsidR="00BE3591" w:rsidRPr="00427711" w:rsidRDefault="00BE3591" w:rsidP="00BE3591">
      <w:pPr>
        <w:jc w:val="both"/>
        <w:rPr>
          <w:rFonts w:cstheme="minorHAnsi"/>
          <w:lang w:val="sr-Cyrl-RS"/>
        </w:rPr>
      </w:pPr>
      <w:r w:rsidRPr="00427711">
        <w:rPr>
          <w:rFonts w:cstheme="minorHAnsi"/>
          <w:lang w:val="sr-Cyrl-RS"/>
        </w:rPr>
        <w:t>Издавање уверења о просечним примањима по члану домаћинства за ученичку стипендију (700 захтева), Одређивање личног имена детета и уписивање у матичне књиге рођених (1.704 захтева), Одлагање плаћања дугованог пореза (675 захтева), док је највећи број захтева на годишњем нивоу из ове групе поступака поднет Одељењу пореске контроле за административни поступак Порез на имовину физичких лица са укупно 7.922 захтева. Код осталих административних поступака фреквенција је углавном до 200 захтева на годишњем нивоу.</w:t>
      </w:r>
    </w:p>
    <w:p w14:paraId="1A7E18C3" w14:textId="77777777" w:rsidR="00BE3591" w:rsidRPr="00427711" w:rsidRDefault="00BE3591" w:rsidP="00BE3591">
      <w:pPr>
        <w:jc w:val="both"/>
        <w:rPr>
          <w:rFonts w:cstheme="minorHAnsi"/>
          <w:lang w:val="sr-Cyrl-RS"/>
        </w:rPr>
      </w:pPr>
      <w:r w:rsidRPr="00427711">
        <w:rPr>
          <w:rFonts w:cstheme="minorHAnsi"/>
          <w:lang w:val="sr-Cyrl-RS"/>
        </w:rPr>
        <w:t>На спровођењу сваког анализираног административног поступака раде од 1-2 запослена, једино је за поступак Одлагање плаћања дугованог пореза, где је и велика фреквенција, ангажовано троје запослених.</w:t>
      </w:r>
    </w:p>
    <w:p w14:paraId="7288C009" w14:textId="1456E5AB" w:rsidR="00BE3591" w:rsidRPr="00427711" w:rsidRDefault="00BE3591" w:rsidP="00BE3591">
      <w:pPr>
        <w:jc w:val="both"/>
        <w:rPr>
          <w:rFonts w:cstheme="minorHAnsi"/>
          <w:lang w:val="sr-Cyrl-RS"/>
        </w:rPr>
      </w:pPr>
      <w:r w:rsidRPr="00427711">
        <w:rPr>
          <w:rFonts w:cstheme="minorHAnsi"/>
          <w:lang w:val="sr-Cyrl-RS"/>
        </w:rPr>
        <w:t>У Г</w:t>
      </w:r>
      <w:r w:rsidR="00CC372A" w:rsidRPr="00427711">
        <w:rPr>
          <w:rFonts w:cstheme="minorHAnsi"/>
          <w:lang w:val="sr-Cyrl-RS"/>
        </w:rPr>
        <w:t>радској Управи</w:t>
      </w:r>
      <w:r w:rsidRPr="00427711">
        <w:rPr>
          <w:rFonts w:cstheme="minorHAnsi"/>
          <w:lang w:val="sr-Cyrl-RS"/>
        </w:rPr>
        <w:t xml:space="preserve"> постоји заједничка писарница за пријем захтева која је електронска, међутим како нису све организационе јединице ГУ смештене у главној згради, захтев је могуће предати и директно надлежној организационој јединици. Захтеви се могу подносити и електронским путем за одређене административне поступке.</w:t>
      </w:r>
    </w:p>
    <w:p w14:paraId="033C1940" w14:textId="2E97EF6B" w:rsidR="00BE3591" w:rsidRPr="00427711" w:rsidRDefault="00BE3591" w:rsidP="00BE3591">
      <w:pPr>
        <w:jc w:val="both"/>
        <w:rPr>
          <w:rFonts w:cstheme="minorHAnsi"/>
          <w:lang w:val="sr-Cyrl-RS"/>
        </w:rPr>
      </w:pPr>
      <w:r w:rsidRPr="00427711">
        <w:rPr>
          <w:rFonts w:cstheme="minorHAnsi"/>
          <w:lang w:val="sr-Cyrl-RS"/>
        </w:rPr>
        <w:t xml:space="preserve">У погледу трајања административних поступака ГУ има успостављен механизам систематског праћења поштовања рокова, односно механизам извештавања о предузимању мера, прописаних законима и подзаконским актима преко посебног софтвера који се примењује на нивоу целе ГУ </w:t>
      </w:r>
      <w:r w:rsidR="006853EB" w:rsidRPr="00427711">
        <w:rPr>
          <w:rFonts w:cstheme="minorHAnsi"/>
          <w:lang w:val="sr-Cyrl-RS"/>
        </w:rPr>
        <w:t>з</w:t>
      </w:r>
      <w:r w:rsidRPr="00427711">
        <w:rPr>
          <w:rFonts w:cstheme="minorHAnsi"/>
          <w:lang w:val="sr-Cyrl-RS"/>
        </w:rPr>
        <w:t xml:space="preserve">а све анализиране административне поступке, просечна времена потребна за решавање предмета су краћа од рока који је прописан, уз напомену да за одређене поступке рок није прописан. Просечна времена трајања поступака су релативно кратка, али има простора за њихово даље скраћивање код скраћења рока за решавање потпуног захтева и одређивањем рока за отпремање потписаног акта подносиоцу захтева, увођењем обавезе да се отпремање обавља одмах или најкасније следећег дана. </w:t>
      </w:r>
    </w:p>
    <w:p w14:paraId="21D4695E" w14:textId="79544A63" w:rsidR="001221D3" w:rsidRPr="00427711" w:rsidRDefault="00BE3591" w:rsidP="00BE3591">
      <w:pPr>
        <w:jc w:val="both"/>
        <w:rPr>
          <w:rFonts w:cstheme="minorHAnsi"/>
          <w:lang w:val="sr-Cyrl-RS"/>
        </w:rPr>
      </w:pPr>
      <w:r w:rsidRPr="00427711">
        <w:rPr>
          <w:rFonts w:cstheme="minorHAnsi"/>
          <w:lang w:val="sr-Cyrl-RS"/>
        </w:rPr>
        <w:t xml:space="preserve"> </w:t>
      </w:r>
      <w:r w:rsidR="0049343F" w:rsidRPr="00427711">
        <w:rPr>
          <w:rFonts w:cstheme="minorHAnsi"/>
          <w:lang w:val="sr-Cyrl-RS"/>
        </w:rPr>
        <w:t>У складу са претходним</w:t>
      </w:r>
      <w:r w:rsidR="00ED2685" w:rsidRPr="00427711">
        <w:rPr>
          <w:rFonts w:cstheme="minorHAnsi"/>
          <w:lang w:val="sr-Cyrl-RS"/>
        </w:rPr>
        <w:t>,</w:t>
      </w:r>
      <w:r w:rsidR="0049343F" w:rsidRPr="00427711">
        <w:rPr>
          <w:rFonts w:cstheme="minorHAnsi"/>
          <w:lang w:val="sr-Cyrl-RS"/>
        </w:rPr>
        <w:t xml:space="preserve"> </w:t>
      </w:r>
      <w:r w:rsidRPr="00427711">
        <w:rPr>
          <w:rFonts w:cstheme="minorHAnsi"/>
          <w:lang w:val="sr-Cyrl-RS"/>
        </w:rPr>
        <w:t>препорук</w:t>
      </w:r>
      <w:r w:rsidR="0049343F" w:rsidRPr="00427711">
        <w:rPr>
          <w:rFonts w:cstheme="minorHAnsi"/>
          <w:lang w:val="sr-Cyrl-RS"/>
        </w:rPr>
        <w:t>а</w:t>
      </w:r>
      <w:r w:rsidRPr="00427711">
        <w:rPr>
          <w:rFonts w:cstheme="minorHAnsi"/>
          <w:lang w:val="sr-Cyrl-RS"/>
        </w:rPr>
        <w:t xml:space="preserve"> у вези са скраћењем трајања административног поступка</w:t>
      </w:r>
      <w:r w:rsidR="0049343F" w:rsidRPr="00427711">
        <w:rPr>
          <w:rFonts w:cstheme="minorHAnsi"/>
          <w:lang w:val="sr-Cyrl-RS"/>
        </w:rPr>
        <w:t xml:space="preserve"> </w:t>
      </w:r>
      <w:r w:rsidR="003B733F" w:rsidRPr="00427711">
        <w:rPr>
          <w:rFonts w:cstheme="minorHAnsi"/>
          <w:lang w:val="sr-Cyrl-RS"/>
        </w:rPr>
        <w:t>подразумева</w:t>
      </w:r>
      <w:r w:rsidRPr="00427711">
        <w:rPr>
          <w:rFonts w:cstheme="minorHAnsi"/>
          <w:lang w:val="sr-Cyrl-RS"/>
        </w:rPr>
        <w:t xml:space="preserve"> </w:t>
      </w:r>
      <w:r w:rsidR="009B60AD" w:rsidRPr="00427711">
        <w:rPr>
          <w:rFonts w:cstheme="minorHAnsi"/>
          <w:lang w:val="sr-Cyrl-RS"/>
        </w:rPr>
        <w:t xml:space="preserve">прописивање и </w:t>
      </w:r>
      <w:r w:rsidRPr="00427711">
        <w:rPr>
          <w:rFonts w:cstheme="minorHAnsi"/>
          <w:lang w:val="sr-Cyrl-RS"/>
        </w:rPr>
        <w:t>праћење поштовања рокова</w:t>
      </w:r>
      <w:r w:rsidR="009B60AD" w:rsidRPr="00427711">
        <w:rPr>
          <w:rFonts w:cstheme="minorHAnsi"/>
          <w:lang w:val="sr-Cyrl-RS"/>
        </w:rPr>
        <w:t xml:space="preserve"> за поступање </w:t>
      </w:r>
      <w:r w:rsidR="00D07D38" w:rsidRPr="00427711">
        <w:rPr>
          <w:rFonts w:cstheme="minorHAnsi"/>
          <w:lang w:val="sr-Cyrl-RS"/>
        </w:rPr>
        <w:t xml:space="preserve">службеника </w:t>
      </w:r>
      <w:r w:rsidR="0063099D" w:rsidRPr="00427711">
        <w:rPr>
          <w:rFonts w:cstheme="minorHAnsi"/>
          <w:lang w:val="sr-Cyrl-RS"/>
        </w:rPr>
        <w:t xml:space="preserve">у спровођењу </w:t>
      </w:r>
      <w:r w:rsidR="00300898" w:rsidRPr="00427711">
        <w:rPr>
          <w:rFonts w:cstheme="minorHAnsi"/>
          <w:lang w:val="sr-Cyrl-RS"/>
        </w:rPr>
        <w:t xml:space="preserve">сваког </w:t>
      </w:r>
      <w:r w:rsidR="0063099D" w:rsidRPr="00427711">
        <w:rPr>
          <w:rFonts w:cstheme="minorHAnsi"/>
          <w:lang w:val="sr-Cyrl-RS"/>
        </w:rPr>
        <w:t>административног поступка.</w:t>
      </w:r>
    </w:p>
    <w:p w14:paraId="23B522EB" w14:textId="21B6C3E7" w:rsidR="005A2F88" w:rsidRPr="00427711" w:rsidRDefault="00BE3591" w:rsidP="00F82920">
      <w:pPr>
        <w:jc w:val="both"/>
        <w:rPr>
          <w:rFonts w:cstheme="minorHAnsi"/>
          <w:lang w:val="sr-Cyrl-RS"/>
        </w:rPr>
      </w:pPr>
      <w:r w:rsidRPr="00427711">
        <w:rPr>
          <w:rFonts w:cstheme="minorHAnsi"/>
          <w:lang w:val="sr-Cyrl-RS"/>
        </w:rPr>
        <w:t>Побољшања која се могу остварити подразумевају успостављање механизама и прописивање процедура за одређивање и праћење рокова у спровођењу административних поступака, за праћење тока предмета, за праћење прописа, за начин вођења евиденција и извештавање, за могућност оцењивања рада од стране грађана и привреде, као и успостављање Јединственог управног места, за чим постоји тежња и бројни предуслови. Такође, даљи развој услуга према странкама би требао да се базира на пружању услуга електронским путем што би се формулисало кроз израду стратешког  плана развоја е-управе.</w:t>
      </w:r>
    </w:p>
    <w:p w14:paraId="6DCBF855" w14:textId="504862F1" w:rsidR="007F6DA9" w:rsidRPr="00427711" w:rsidRDefault="003D349A" w:rsidP="00F82920">
      <w:pPr>
        <w:jc w:val="both"/>
        <w:rPr>
          <w:rFonts w:cstheme="minorHAnsi"/>
          <w:lang w:val="sr-Cyrl-RS"/>
        </w:rPr>
      </w:pPr>
      <w:r w:rsidRPr="00427711">
        <w:rPr>
          <w:rFonts w:cstheme="minorHAnsi"/>
          <w:lang w:val="sr-Cyrl-RS"/>
        </w:rPr>
        <w:lastRenderedPageBreak/>
        <w:t>На крају, у</w:t>
      </w:r>
      <w:r w:rsidR="00395FB6" w:rsidRPr="00427711">
        <w:rPr>
          <w:rFonts w:cstheme="minorHAnsi"/>
          <w:lang w:val="sr-Cyrl-RS"/>
        </w:rPr>
        <w:t xml:space="preserve"> домену могућности заједничког обављања </w:t>
      </w:r>
      <w:r w:rsidRPr="00427711">
        <w:rPr>
          <w:rFonts w:cstheme="minorHAnsi"/>
          <w:lang w:val="sr-Cyrl-RS"/>
        </w:rPr>
        <w:t>послова са другим ЈЛС</w:t>
      </w:r>
      <w:r w:rsidR="00D903E7" w:rsidRPr="00427711">
        <w:rPr>
          <w:rFonts w:cstheme="minorHAnsi"/>
          <w:lang w:val="sr-Cyrl-RS"/>
        </w:rPr>
        <w:t>,</w:t>
      </w:r>
      <w:r w:rsidRPr="00427711">
        <w:rPr>
          <w:rFonts w:cstheme="minorHAnsi"/>
          <w:lang w:val="sr-Cyrl-RS"/>
        </w:rPr>
        <w:t xml:space="preserve"> препоручује се </w:t>
      </w:r>
      <w:r w:rsidR="00CC372A" w:rsidRPr="00427711">
        <w:rPr>
          <w:rFonts w:cstheme="minorHAnsi"/>
          <w:lang w:val="sr-Cyrl-RS"/>
        </w:rPr>
        <w:t>интензивирање</w:t>
      </w:r>
      <w:r w:rsidRPr="00427711">
        <w:rPr>
          <w:rFonts w:cstheme="minorHAnsi"/>
          <w:lang w:val="sr-Cyrl-RS"/>
        </w:rPr>
        <w:t xml:space="preserve"> сарадње града Панчева са ЈЛС из окружења</w:t>
      </w:r>
      <w:r w:rsidR="00CC372A" w:rsidRPr="00427711">
        <w:rPr>
          <w:rFonts w:cstheme="minorHAnsi"/>
          <w:lang w:val="sr-Cyrl-RS"/>
        </w:rPr>
        <w:t xml:space="preserve"> и усаглашавања </w:t>
      </w:r>
      <w:r w:rsidRPr="00427711">
        <w:rPr>
          <w:rFonts w:cstheme="minorHAnsi"/>
          <w:lang w:val="sr-Cyrl-RS"/>
        </w:rPr>
        <w:t>пружања</w:t>
      </w:r>
      <w:r w:rsidR="00CC372A" w:rsidRPr="00427711">
        <w:rPr>
          <w:rFonts w:cstheme="minorHAnsi"/>
          <w:lang w:val="sr-Cyrl-RS"/>
        </w:rPr>
        <w:t xml:space="preserve"> могуће</w:t>
      </w:r>
      <w:r w:rsidRPr="00427711">
        <w:rPr>
          <w:rFonts w:cstheme="minorHAnsi"/>
          <w:lang w:val="sr-Cyrl-RS"/>
        </w:rPr>
        <w:t xml:space="preserve"> подршке у спровођењу одређених послова, чије је спровођење отежано у мањим ЈЛС у окружењу због њихових ограничених капацитета. Успостављање међуопштинске сарадње са локалним самоуправама у окружењу би се могло спровести кроз поверавање обављања послова из дела надлежности других мањих ЈЛС граду Панчеву.</w:t>
      </w:r>
    </w:p>
    <w:p w14:paraId="1F34471E" w14:textId="77777777" w:rsidR="00944F59" w:rsidRPr="00427711" w:rsidRDefault="00944F59" w:rsidP="00F82920">
      <w:pPr>
        <w:jc w:val="both"/>
        <w:rPr>
          <w:rFonts w:cstheme="minorHAnsi"/>
          <w:lang w:val="sr-Cyrl-RS"/>
        </w:rPr>
      </w:pPr>
    </w:p>
    <w:p w14:paraId="11300D2A" w14:textId="71D0BF40" w:rsidR="00C74152" w:rsidRPr="00427711" w:rsidRDefault="002065A6" w:rsidP="00780A53">
      <w:pPr>
        <w:pStyle w:val="Heading2"/>
        <w:spacing w:after="240"/>
        <w:rPr>
          <w:rFonts w:asciiTheme="minorHAnsi" w:hAnsiTheme="minorHAnsi" w:cstheme="minorHAnsi"/>
          <w:lang w:val="sr-Cyrl-RS"/>
        </w:rPr>
      </w:pPr>
      <w:bookmarkStart w:id="16" w:name="_Toc129771175"/>
      <w:r w:rsidRPr="00427711">
        <w:rPr>
          <w:rFonts w:asciiTheme="minorHAnsi" w:hAnsiTheme="minorHAnsi" w:cstheme="minorHAnsi"/>
          <w:lang w:val="sr-Cyrl-RS"/>
        </w:rPr>
        <w:t>5.5. Препоруке за унапређење капацитета у Градској управи Панчево</w:t>
      </w:r>
      <w:bookmarkEnd w:id="16"/>
    </w:p>
    <w:p w14:paraId="39A56E2D" w14:textId="03D55F16" w:rsidR="005416EA" w:rsidRPr="00427711" w:rsidRDefault="00B06736" w:rsidP="00B06736">
      <w:pPr>
        <w:jc w:val="both"/>
        <w:rPr>
          <w:rFonts w:cstheme="minorHAnsi"/>
          <w:lang w:val="sr-Cyrl-RS"/>
        </w:rPr>
      </w:pPr>
      <w:r w:rsidRPr="00427711">
        <w:rPr>
          <w:rFonts w:cstheme="minorHAnsi"/>
          <w:lang w:val="sr-Cyrl-RS"/>
        </w:rPr>
        <w:t>За унапређење</w:t>
      </w:r>
      <w:r w:rsidR="00CC372A" w:rsidRPr="00427711">
        <w:rPr>
          <w:rFonts w:cstheme="minorHAnsi"/>
          <w:lang w:val="sr-Cyrl-RS"/>
        </w:rPr>
        <w:t xml:space="preserve"> институционалних капацитета</w:t>
      </w:r>
      <w:r w:rsidRPr="00427711">
        <w:rPr>
          <w:rFonts w:cstheme="minorHAnsi"/>
          <w:lang w:val="sr-Cyrl-RS"/>
        </w:rPr>
        <w:t xml:space="preserve"> Градск</w:t>
      </w:r>
      <w:r w:rsidR="00CC372A" w:rsidRPr="00427711">
        <w:rPr>
          <w:rFonts w:cstheme="minorHAnsi"/>
          <w:lang w:val="sr-Cyrl-RS"/>
        </w:rPr>
        <w:t>е</w:t>
      </w:r>
      <w:r w:rsidRPr="00427711">
        <w:rPr>
          <w:rFonts w:cstheme="minorHAnsi"/>
          <w:lang w:val="sr-Cyrl-RS"/>
        </w:rPr>
        <w:t xml:space="preserve"> управ</w:t>
      </w:r>
      <w:r w:rsidR="00CC372A" w:rsidRPr="00427711">
        <w:rPr>
          <w:rFonts w:cstheme="minorHAnsi"/>
          <w:lang w:val="sr-Cyrl-RS"/>
        </w:rPr>
        <w:t>е</w:t>
      </w:r>
      <w:r w:rsidRPr="00427711">
        <w:rPr>
          <w:rFonts w:cstheme="minorHAnsi"/>
          <w:lang w:val="sr-Cyrl-RS"/>
        </w:rPr>
        <w:t xml:space="preserve"> </w:t>
      </w:r>
      <w:r w:rsidR="00354608" w:rsidRPr="00427711">
        <w:rPr>
          <w:rFonts w:cstheme="minorHAnsi"/>
          <w:lang w:val="sr-Cyrl-RS"/>
        </w:rPr>
        <w:t>Панчево</w:t>
      </w:r>
      <w:r w:rsidRPr="00427711">
        <w:rPr>
          <w:rFonts w:cstheme="minorHAnsi"/>
          <w:lang w:val="sr-Cyrl-RS"/>
        </w:rPr>
        <w:t xml:space="preserve"> </w:t>
      </w:r>
      <w:r w:rsidR="00CC372A" w:rsidRPr="00427711">
        <w:rPr>
          <w:rFonts w:cstheme="minorHAnsi"/>
          <w:lang w:val="sr-Cyrl-RS"/>
        </w:rPr>
        <w:t xml:space="preserve">за </w:t>
      </w:r>
      <w:r w:rsidRPr="00427711">
        <w:rPr>
          <w:rFonts w:cstheme="minorHAnsi"/>
          <w:lang w:val="sr-Cyrl-RS"/>
        </w:rPr>
        <w:t>спровођењ</w:t>
      </w:r>
      <w:r w:rsidR="0086452A" w:rsidRPr="00427711">
        <w:rPr>
          <w:rFonts w:cstheme="minorHAnsi"/>
          <w:lang w:val="sr-Cyrl-RS"/>
        </w:rPr>
        <w:t>е</w:t>
      </w:r>
      <w:r w:rsidRPr="00427711">
        <w:rPr>
          <w:rFonts w:cstheme="minorHAnsi"/>
          <w:lang w:val="sr-Cyrl-RS"/>
        </w:rPr>
        <w:t xml:space="preserve"> </w:t>
      </w:r>
      <w:r w:rsidR="00CC372A" w:rsidRPr="00427711">
        <w:rPr>
          <w:rFonts w:cstheme="minorHAnsi"/>
          <w:lang w:val="sr-Cyrl-RS"/>
        </w:rPr>
        <w:t xml:space="preserve">редовних </w:t>
      </w:r>
      <w:r w:rsidRPr="00427711">
        <w:rPr>
          <w:rFonts w:cstheme="minorHAnsi"/>
          <w:lang w:val="sr-Cyrl-RS"/>
        </w:rPr>
        <w:t>послова из</w:t>
      </w:r>
      <w:r w:rsidRPr="00427711">
        <w:rPr>
          <w:rFonts w:cstheme="minorHAnsi"/>
          <w:lang w:val="sr-Latn-RS"/>
        </w:rPr>
        <w:t xml:space="preserve"> </w:t>
      </w:r>
      <w:r w:rsidRPr="00427711">
        <w:rPr>
          <w:rFonts w:cstheme="minorHAnsi"/>
          <w:lang w:val="sr-Cyrl-RS"/>
        </w:rPr>
        <w:t xml:space="preserve">своје надлежности, као и развојних мера утврђених планским </w:t>
      </w:r>
      <w:r w:rsidR="00CC372A" w:rsidRPr="00427711">
        <w:rPr>
          <w:rFonts w:cstheme="minorHAnsi"/>
          <w:lang w:val="sr-Cyrl-RS"/>
        </w:rPr>
        <w:t>актима – пре свега</w:t>
      </w:r>
      <w:r w:rsidR="00751587" w:rsidRPr="00427711">
        <w:rPr>
          <w:rFonts w:cstheme="minorHAnsi"/>
          <w:lang w:val="sr-Cyrl-RS"/>
        </w:rPr>
        <w:t xml:space="preserve"> </w:t>
      </w:r>
      <w:r w:rsidRPr="00427711">
        <w:rPr>
          <w:rFonts w:cstheme="minorHAnsi"/>
          <w:lang w:val="sr-Cyrl-RS"/>
        </w:rPr>
        <w:t xml:space="preserve">Планом развоја града </w:t>
      </w:r>
      <w:r w:rsidR="00751587" w:rsidRPr="00427711">
        <w:rPr>
          <w:rFonts w:cstheme="minorHAnsi"/>
          <w:lang w:val="sr-Cyrl-RS"/>
        </w:rPr>
        <w:t xml:space="preserve">Панчева </w:t>
      </w:r>
      <w:r w:rsidRPr="00427711">
        <w:rPr>
          <w:rFonts w:cstheme="minorHAnsi"/>
          <w:lang w:val="sr-Cyrl-RS"/>
        </w:rPr>
        <w:t>за период 202</w:t>
      </w:r>
      <w:r w:rsidR="008D2AC9" w:rsidRPr="00427711">
        <w:rPr>
          <w:rFonts w:cstheme="minorHAnsi"/>
          <w:lang w:val="sr-Latn-RS"/>
        </w:rPr>
        <w:t>2</w:t>
      </w:r>
      <w:r w:rsidRPr="00427711">
        <w:rPr>
          <w:rFonts w:cstheme="minorHAnsi"/>
          <w:lang w:val="sr-Cyrl-RS"/>
        </w:rPr>
        <w:t>–2028. годин</w:t>
      </w:r>
      <w:r w:rsidR="00CC372A" w:rsidRPr="00427711">
        <w:rPr>
          <w:rFonts w:cstheme="minorHAnsi"/>
          <w:lang w:val="sr-Cyrl-RS"/>
        </w:rPr>
        <w:t xml:space="preserve">е – </w:t>
      </w:r>
      <w:r w:rsidR="0086452A" w:rsidRPr="00427711">
        <w:rPr>
          <w:rFonts w:cstheme="minorHAnsi"/>
          <w:lang w:val="sr-Cyrl-RS"/>
        </w:rPr>
        <w:t>у</w:t>
      </w:r>
      <w:r w:rsidR="00CC372A" w:rsidRPr="00427711">
        <w:rPr>
          <w:rFonts w:cstheme="minorHAnsi"/>
          <w:lang w:val="sr-Cyrl-RS"/>
        </w:rPr>
        <w:t xml:space="preserve"> </w:t>
      </w:r>
      <w:r w:rsidR="0086452A" w:rsidRPr="00427711">
        <w:rPr>
          <w:rFonts w:cstheme="minorHAnsi"/>
          <w:lang w:val="sr-Cyrl-RS"/>
        </w:rPr>
        <w:t>овом и наредним верзијама Средњорочног плана Града сукцесивно ће се планирати и мере унапређења препоручене у анализи капацитета.</w:t>
      </w:r>
    </w:p>
    <w:p w14:paraId="4E4D3C96" w14:textId="49997601" w:rsidR="00763C83" w:rsidRPr="00427711" w:rsidRDefault="0086452A" w:rsidP="00B06736">
      <w:pPr>
        <w:jc w:val="both"/>
        <w:rPr>
          <w:rFonts w:cstheme="minorHAnsi"/>
          <w:lang w:val="sr-Cyrl-RS"/>
        </w:rPr>
      </w:pPr>
      <w:r w:rsidRPr="00427711">
        <w:rPr>
          <w:rFonts w:cstheme="minorHAnsi"/>
          <w:lang w:val="sr-Cyrl-RS"/>
        </w:rPr>
        <w:t xml:space="preserve">У том смислу, из </w:t>
      </w:r>
      <w:r w:rsidR="00B06736" w:rsidRPr="00427711">
        <w:rPr>
          <w:rFonts w:cstheme="minorHAnsi"/>
          <w:lang w:val="sr-Cyrl-RS"/>
        </w:rPr>
        <w:t>План</w:t>
      </w:r>
      <w:r w:rsidRPr="00427711">
        <w:rPr>
          <w:rFonts w:cstheme="minorHAnsi"/>
          <w:lang w:val="sr-Cyrl-RS"/>
        </w:rPr>
        <w:t>а</w:t>
      </w:r>
      <w:r w:rsidR="00B06736" w:rsidRPr="00427711">
        <w:rPr>
          <w:rFonts w:cstheme="minorHAnsi"/>
          <w:lang w:val="sr-Cyrl-RS"/>
        </w:rPr>
        <w:t xml:space="preserve"> развоја </w:t>
      </w:r>
      <w:r w:rsidR="005416EA" w:rsidRPr="00427711">
        <w:rPr>
          <w:rFonts w:cstheme="minorHAnsi"/>
          <w:lang w:val="sr-Cyrl-RS"/>
        </w:rPr>
        <w:t>града Панчева 2022-2028.</w:t>
      </w:r>
      <w:r w:rsidR="00B06736" w:rsidRPr="00427711">
        <w:rPr>
          <w:rFonts w:cstheme="minorHAnsi"/>
          <w:lang w:val="sr-Cyrl-RS"/>
        </w:rPr>
        <w:t xml:space="preserve"> </w:t>
      </w:r>
      <w:r w:rsidRPr="00427711">
        <w:rPr>
          <w:rFonts w:cstheme="minorHAnsi"/>
          <w:lang w:val="sr-Cyrl-RS"/>
        </w:rPr>
        <w:t xml:space="preserve">се </w:t>
      </w:r>
      <w:r w:rsidR="00B06736" w:rsidRPr="00427711">
        <w:rPr>
          <w:rFonts w:cstheme="minorHAnsi"/>
          <w:lang w:val="sr-Cyrl-RS"/>
        </w:rPr>
        <w:t>преузима</w:t>
      </w:r>
      <w:r w:rsidRPr="00427711">
        <w:rPr>
          <w:rFonts w:cstheme="minorHAnsi"/>
          <w:lang w:val="sr-Cyrl-RS"/>
        </w:rPr>
        <w:t xml:space="preserve"> и у први</w:t>
      </w:r>
      <w:r w:rsidR="00B06736" w:rsidRPr="00427711">
        <w:rPr>
          <w:rFonts w:cstheme="minorHAnsi"/>
          <w:lang w:val="sr-Cyrl-RS"/>
        </w:rPr>
        <w:t xml:space="preserve"> </w:t>
      </w:r>
      <w:r w:rsidR="005416EA" w:rsidRPr="00427711">
        <w:rPr>
          <w:rFonts w:cstheme="minorHAnsi"/>
          <w:lang w:val="sr-Cyrl-RS"/>
        </w:rPr>
        <w:t>С</w:t>
      </w:r>
      <w:r w:rsidR="00B06736" w:rsidRPr="00427711">
        <w:rPr>
          <w:rFonts w:cstheme="minorHAnsi"/>
          <w:lang w:val="sr-Cyrl-RS"/>
        </w:rPr>
        <w:t xml:space="preserve">редњорочни план </w:t>
      </w:r>
      <w:r w:rsidRPr="00427711">
        <w:rPr>
          <w:rFonts w:cstheme="minorHAnsi"/>
          <w:lang w:val="sr-Cyrl-RS"/>
        </w:rPr>
        <w:t>инкорпорира следећа мера:</w:t>
      </w:r>
    </w:p>
    <w:p w14:paraId="0C713D32" w14:textId="315E48D1" w:rsidR="00763C83" w:rsidRPr="00427711" w:rsidRDefault="00763C83" w:rsidP="00B06736">
      <w:pPr>
        <w:jc w:val="both"/>
        <w:rPr>
          <w:rFonts w:cstheme="minorHAnsi"/>
          <w:lang w:val="sr-Cyrl-RS"/>
        </w:rPr>
      </w:pPr>
      <w:r w:rsidRPr="00427711">
        <w:rPr>
          <w:rFonts w:cstheme="minorHAnsi"/>
          <w:lang w:val="sr-Cyrl-RS"/>
        </w:rPr>
        <w:t>Мера 2.4.8: Унапређење кадровских и стручних капацитета служби Градске управе и установа које спроводе развојне циљеве</w:t>
      </w:r>
      <w:r w:rsidR="0086452A" w:rsidRPr="00427711">
        <w:rPr>
          <w:rFonts w:cstheme="minorHAnsi"/>
          <w:lang w:val="sr-Cyrl-RS"/>
        </w:rPr>
        <w:t>, подељена на следеће активности:</w:t>
      </w:r>
    </w:p>
    <w:p w14:paraId="1D223462" w14:textId="77777777" w:rsidR="0086452A" w:rsidRPr="00427711" w:rsidRDefault="00763C83" w:rsidP="0086452A">
      <w:pPr>
        <w:jc w:val="both"/>
        <w:rPr>
          <w:rFonts w:cstheme="minorHAnsi"/>
          <w:lang w:val="sr-Cyrl-RS"/>
        </w:rPr>
      </w:pPr>
      <w:r w:rsidRPr="00427711">
        <w:rPr>
          <w:rFonts w:cstheme="minorHAnsi"/>
          <w:lang w:val="sr-Cyrl-RS"/>
        </w:rPr>
        <w:t xml:space="preserve">Активност </w:t>
      </w:r>
      <w:r w:rsidR="00CB3438" w:rsidRPr="00427711">
        <w:rPr>
          <w:rFonts w:cstheme="minorHAnsi"/>
          <w:lang w:val="sr-Cyrl-RS"/>
        </w:rPr>
        <w:t xml:space="preserve">2.4.8.1. </w:t>
      </w:r>
      <w:r w:rsidR="0086452A" w:rsidRPr="00427711">
        <w:rPr>
          <w:rFonts w:cstheme="minorHAnsi"/>
          <w:lang w:val="sr-Cyrl-RS"/>
        </w:rPr>
        <w:t>Програми едукација и унапређења компетенција запослених у стручним службама</w:t>
      </w:r>
    </w:p>
    <w:p w14:paraId="5BBA77FC" w14:textId="3BB672B0" w:rsidR="00B74C08" w:rsidRPr="00427711" w:rsidRDefault="0086452A" w:rsidP="00B06736">
      <w:pPr>
        <w:jc w:val="both"/>
        <w:rPr>
          <w:rFonts w:cstheme="minorHAnsi"/>
          <w:lang w:val="sr-Cyrl-RS"/>
        </w:rPr>
      </w:pPr>
      <w:r w:rsidRPr="00427711">
        <w:rPr>
          <w:rFonts w:cstheme="minorHAnsi"/>
          <w:lang w:val="sr-Cyrl-RS"/>
        </w:rPr>
        <w:t xml:space="preserve">Активност 2.4.8.2. </w:t>
      </w:r>
      <w:r w:rsidR="00466996">
        <w:rPr>
          <w:rFonts w:cstheme="minorHAnsi"/>
          <w:lang w:val="sr-Cyrl-RS"/>
        </w:rPr>
        <w:t>Израда Годишњих Кадровских планова (</w:t>
      </w:r>
      <w:r w:rsidR="00CB3438" w:rsidRPr="00427711">
        <w:rPr>
          <w:rFonts w:cstheme="minorHAnsi"/>
          <w:lang w:val="sr-Cyrl-RS"/>
        </w:rPr>
        <w:t>Идентификација конкретних потреба за попуном радних позиција у стручним службама и секретаријатима у циљу обезбеђења адекватности стручних капацитета за реализацију развојних циљева ЈЛС</w:t>
      </w:r>
      <w:r w:rsidR="00466996">
        <w:rPr>
          <w:rFonts w:cstheme="minorHAnsi"/>
          <w:lang w:val="sr-Cyrl-RS"/>
        </w:rPr>
        <w:t>)</w:t>
      </w:r>
    </w:p>
    <w:p w14:paraId="666C2B92" w14:textId="39418ED5" w:rsidR="00C74152" w:rsidRPr="00427711" w:rsidRDefault="00370696" w:rsidP="00896AF2">
      <w:pPr>
        <w:jc w:val="both"/>
        <w:rPr>
          <w:rFonts w:cstheme="minorHAnsi"/>
          <w:lang w:val="sr-Cyrl-RS"/>
        </w:rPr>
      </w:pPr>
      <w:r w:rsidRPr="00427711">
        <w:rPr>
          <w:rFonts w:cstheme="minorHAnsi"/>
          <w:lang w:val="sr-Cyrl-RS"/>
        </w:rPr>
        <w:t>Активност 2.4.8.</w:t>
      </w:r>
      <w:r w:rsidR="0086452A" w:rsidRPr="00427711">
        <w:rPr>
          <w:rFonts w:cstheme="minorHAnsi"/>
          <w:lang w:val="sr-Cyrl-RS"/>
        </w:rPr>
        <w:t>3</w:t>
      </w:r>
      <w:r w:rsidRPr="00427711">
        <w:rPr>
          <w:rFonts w:cstheme="minorHAnsi"/>
          <w:lang w:val="sr-Cyrl-RS"/>
        </w:rPr>
        <w:t xml:space="preserve">. </w:t>
      </w:r>
      <w:r w:rsidR="002A0F1C" w:rsidRPr="00427711">
        <w:rPr>
          <w:rFonts w:cstheme="minorHAnsi"/>
          <w:lang w:val="sr-Cyrl-RS"/>
        </w:rPr>
        <w:t>Обезбеђење услова и сукцесивно ангажовање недостајућих стручних кадров</w:t>
      </w:r>
      <w:r w:rsidR="002A64A7">
        <w:rPr>
          <w:rFonts w:cstheme="minorHAnsi"/>
          <w:lang w:val="sr-Cyrl-RS"/>
        </w:rPr>
        <w:t>а</w:t>
      </w:r>
    </w:p>
    <w:p w14:paraId="20A92293" w14:textId="77777777" w:rsidR="0089717E" w:rsidRPr="00427711" w:rsidRDefault="0089717E" w:rsidP="004F161A">
      <w:pPr>
        <w:jc w:val="both"/>
        <w:rPr>
          <w:rFonts w:cstheme="minorHAnsi"/>
          <w:lang w:val="sr-Cyrl-RS"/>
        </w:rPr>
      </w:pPr>
    </w:p>
    <w:p w14:paraId="6AB5CF9E" w14:textId="023B09B9" w:rsidR="004A133E" w:rsidRPr="00427711" w:rsidRDefault="004A133E" w:rsidP="000176E8">
      <w:pPr>
        <w:jc w:val="both"/>
        <w:rPr>
          <w:rFonts w:cstheme="minorHAnsi"/>
          <w:lang w:val="sr-Cyrl-RS"/>
        </w:rPr>
      </w:pPr>
    </w:p>
    <w:p w14:paraId="6ACA5C85" w14:textId="77777777" w:rsidR="000176E8" w:rsidRPr="00427711" w:rsidRDefault="000176E8" w:rsidP="000176E8">
      <w:pPr>
        <w:jc w:val="both"/>
        <w:rPr>
          <w:rFonts w:cstheme="minorHAnsi"/>
          <w:lang w:val="sr-Cyrl-RS"/>
        </w:rPr>
      </w:pPr>
    </w:p>
    <w:sectPr w:rsidR="000176E8" w:rsidRPr="00427711" w:rsidSect="007E59F1">
      <w:pgSz w:w="12240" w:h="15840"/>
      <w:pgMar w:top="1440" w:right="260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2A7F" w14:textId="77777777" w:rsidR="00924DC3" w:rsidRDefault="00924DC3" w:rsidP="00297C40">
      <w:pPr>
        <w:spacing w:after="0" w:line="240" w:lineRule="auto"/>
      </w:pPr>
      <w:r>
        <w:separator/>
      </w:r>
    </w:p>
  </w:endnote>
  <w:endnote w:type="continuationSeparator" w:id="0">
    <w:p w14:paraId="199C6A3B" w14:textId="77777777" w:rsidR="00924DC3" w:rsidRDefault="00924DC3" w:rsidP="00297C40">
      <w:pPr>
        <w:spacing w:after="0" w:line="240" w:lineRule="auto"/>
      </w:pPr>
      <w:r>
        <w:continuationSeparator/>
      </w:r>
    </w:p>
  </w:endnote>
  <w:endnote w:type="continuationNotice" w:id="1">
    <w:p w14:paraId="50033EA7" w14:textId="77777777" w:rsidR="00924DC3" w:rsidRDefault="00924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20F8" w14:textId="77777777" w:rsidR="00924DC3" w:rsidRDefault="00924DC3" w:rsidP="00297C40">
      <w:pPr>
        <w:spacing w:after="0" w:line="240" w:lineRule="auto"/>
      </w:pPr>
      <w:r>
        <w:separator/>
      </w:r>
    </w:p>
  </w:footnote>
  <w:footnote w:type="continuationSeparator" w:id="0">
    <w:p w14:paraId="2C7B4739" w14:textId="77777777" w:rsidR="00924DC3" w:rsidRDefault="00924DC3" w:rsidP="00297C40">
      <w:pPr>
        <w:spacing w:after="0" w:line="240" w:lineRule="auto"/>
      </w:pPr>
      <w:r>
        <w:continuationSeparator/>
      </w:r>
    </w:p>
  </w:footnote>
  <w:footnote w:type="continuationNotice" w:id="1">
    <w:p w14:paraId="055CDD69" w14:textId="77777777" w:rsidR="00924DC3" w:rsidRDefault="00924DC3">
      <w:pPr>
        <w:spacing w:after="0" w:line="240" w:lineRule="auto"/>
      </w:pPr>
    </w:p>
  </w:footnote>
  <w:footnote w:id="2">
    <w:p w14:paraId="100DA1AE" w14:textId="313513A9" w:rsidR="00C44E94" w:rsidRPr="00C44E94" w:rsidRDefault="00C44E94">
      <w:pPr>
        <w:pStyle w:val="FootnoteText"/>
        <w:rPr>
          <w:lang w:val="sr-Cyrl-RS"/>
        </w:rPr>
      </w:pPr>
      <w:r>
        <w:rPr>
          <w:rStyle w:val="FootnoteReference"/>
        </w:rPr>
        <w:footnoteRef/>
      </w:r>
      <w:r>
        <w:t xml:space="preserve"> </w:t>
      </w:r>
      <w:r w:rsidR="004431F9">
        <w:rPr>
          <w:lang w:val="sr-Cyrl-RS"/>
        </w:rPr>
        <w:t>Извор: Информатор о раду органа Града Панчева</w:t>
      </w:r>
    </w:p>
  </w:footnote>
  <w:footnote w:id="3">
    <w:p w14:paraId="3BFE0EED" w14:textId="42D4A128" w:rsidR="00A45773" w:rsidRPr="00A45773" w:rsidRDefault="00A45773">
      <w:pPr>
        <w:pStyle w:val="FootnoteText"/>
        <w:rPr>
          <w:lang w:val="sr-Cyrl-RS"/>
        </w:rPr>
      </w:pPr>
      <w:r>
        <w:rPr>
          <w:rStyle w:val="FootnoteReference"/>
        </w:rPr>
        <w:footnoteRef/>
      </w:r>
      <w:r w:rsidRPr="00330382">
        <w:rPr>
          <w:lang w:val="sr-Cyrl-RS"/>
        </w:rPr>
        <w:t xml:space="preserve"> </w:t>
      </w:r>
      <w:r>
        <w:rPr>
          <w:lang w:val="sr-Cyrl-RS"/>
        </w:rPr>
        <w:t xml:space="preserve">Закон о локалној самоуправи („Сл. гласник РС“ број </w:t>
      </w:r>
      <w:r w:rsidRPr="00A45773">
        <w:rPr>
          <w:lang w:val="sr-Cyrl-RS"/>
        </w:rPr>
        <w:t>129/2007, 83/2014 - др. закон, 101/2016 - др. закон, 47/2018 и 111/2021 - др. Закон</w:t>
      </w:r>
      <w:r>
        <w:rPr>
          <w:lang w:val="sr-Cyrl-RS"/>
        </w:rPr>
        <w:t>)</w:t>
      </w:r>
    </w:p>
  </w:footnote>
  <w:footnote w:id="4">
    <w:p w14:paraId="51FAD65A" w14:textId="77591C2C" w:rsidR="00A45773" w:rsidRPr="00A45773" w:rsidRDefault="00A45773">
      <w:pPr>
        <w:pStyle w:val="FootnoteText"/>
        <w:rPr>
          <w:lang w:val="sr-Cyrl-RS"/>
        </w:rPr>
      </w:pPr>
      <w:r>
        <w:rPr>
          <w:rStyle w:val="FootnoteReference"/>
        </w:rPr>
        <w:footnoteRef/>
      </w:r>
      <w:r>
        <w:t xml:space="preserve"> </w:t>
      </w:r>
      <w:r w:rsidRPr="00A45773">
        <w:t xml:space="preserve">„Сл. Лист града </w:t>
      </w:r>
      <w:r w:rsidR="00832877" w:rsidRPr="00A45773">
        <w:t>Панчева“</w:t>
      </w:r>
      <w:r w:rsidR="00814521">
        <w:rPr>
          <w:lang w:val="sr-Cyrl-RS"/>
        </w:rPr>
        <w:t xml:space="preserve"> </w:t>
      </w:r>
      <w:r w:rsidR="005178A3" w:rsidRPr="00A45773">
        <w:t>бр</w:t>
      </w:r>
      <w:r w:rsidRPr="00A45773">
        <w:t>. 25/2015-пречишћен текст, 12/2016, 8/2019, 16/2019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35284"/>
      <w:docPartObj>
        <w:docPartGallery w:val="Page Numbers (Margins)"/>
        <w:docPartUnique/>
      </w:docPartObj>
    </w:sdtPr>
    <w:sdtEndPr/>
    <w:sdtContent>
      <w:p w14:paraId="5AD69451" w14:textId="4A0DA6C0" w:rsidR="00297C40" w:rsidRDefault="00297C40">
        <w:pPr>
          <w:pStyle w:val="Header"/>
        </w:pPr>
        <w:r>
          <w:rPr>
            <w:noProof/>
          </w:rPr>
          <mc:AlternateContent>
            <mc:Choice Requires="wps">
              <w:drawing>
                <wp:anchor distT="0" distB="0" distL="114300" distR="114300" simplePos="0" relativeHeight="251658240" behindDoc="0" locked="0" layoutInCell="0" allowOverlap="1" wp14:anchorId="1EAF21EF" wp14:editId="5246E255">
                  <wp:simplePos x="0" y="0"/>
                  <wp:positionH relativeFrom="rightMargin">
                    <wp:posOffset>248285</wp:posOffset>
                  </wp:positionH>
                  <wp:positionV relativeFrom="margin">
                    <wp:posOffset>825500</wp:posOffset>
                  </wp:positionV>
                  <wp:extent cx="1168400" cy="43370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9921" w14:textId="49F98CA9" w:rsidR="00297C40" w:rsidRDefault="00297C40" w:rsidP="00297C40">
                              <w:pPr>
                                <w:pBdr>
                                  <w:top w:val="single" w:sz="4" w:space="1" w:color="D8D8D8" w:themeColor="background1" w:themeShade="D8"/>
                                </w:pBdr>
                                <w:ind w:left="720"/>
                              </w:pPr>
                              <w:r>
                                <w:rPr>
                                  <w:lang w:val="sr-Cyrl-RS"/>
                                </w:rPr>
                                <w:t>Страна</w:t>
                              </w:r>
                              <w:r>
                                <w:t xml:space="preserv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EAF21EF" id="Rectangle 1" o:spid="_x0000_s1026" style="position:absolute;margin-left:19.55pt;margin-top:65pt;width:92pt;height:34.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" o:allowincell="f" stroked="f">
                  <v:textbox style="mso-fit-shape-to-text:t" inset="0,,0">
                    <w:txbxContent>
                      <w:p w14:paraId="3FB59921" w14:textId="49F98CA9" w:rsidR="00297C40" w:rsidRDefault="00297C40" w:rsidP="00297C40">
                        <w:pPr>
                          <w:pBdr>
                            <w:top w:val="single" w:sz="4" w:space="1" w:color="D8D8D8" w:themeColor="background1" w:themeShade="D8"/>
                          </w:pBdr>
                          <w:ind w:left="720"/>
                        </w:pPr>
                        <w:r>
                          <w:rPr>
                            <w:lang w:val="sr-Cyrl-RS"/>
                          </w:rPr>
                          <w:t>Страна</w:t>
                        </w:r>
                        <w:r>
                          <w:t xml:space="preserv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80"/>
    <w:multiLevelType w:val="hybridMultilevel"/>
    <w:tmpl w:val="A620C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33BA"/>
    <w:multiLevelType w:val="multilevel"/>
    <w:tmpl w:val="4E14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2086C"/>
    <w:multiLevelType w:val="hybridMultilevel"/>
    <w:tmpl w:val="DD00CED0"/>
    <w:lvl w:ilvl="0" w:tplc="0A8C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124B"/>
    <w:multiLevelType w:val="hybridMultilevel"/>
    <w:tmpl w:val="73224BBA"/>
    <w:lvl w:ilvl="0" w:tplc="48BEF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4C73"/>
    <w:multiLevelType w:val="hybridMultilevel"/>
    <w:tmpl w:val="76425494"/>
    <w:lvl w:ilvl="0" w:tplc="8B9A1D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65B7"/>
    <w:multiLevelType w:val="hybridMultilevel"/>
    <w:tmpl w:val="BC721AE8"/>
    <w:lvl w:ilvl="0" w:tplc="8B9A1D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5F33"/>
    <w:multiLevelType w:val="hybridMultilevel"/>
    <w:tmpl w:val="FA00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3B6F"/>
    <w:multiLevelType w:val="hybridMultilevel"/>
    <w:tmpl w:val="C916D440"/>
    <w:lvl w:ilvl="0" w:tplc="12E6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37C6"/>
    <w:multiLevelType w:val="multilevel"/>
    <w:tmpl w:val="A7E6A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FE5811"/>
    <w:multiLevelType w:val="hybridMultilevel"/>
    <w:tmpl w:val="9848B23A"/>
    <w:lvl w:ilvl="0" w:tplc="C63C6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0D07"/>
    <w:multiLevelType w:val="hybridMultilevel"/>
    <w:tmpl w:val="048E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06A16"/>
    <w:multiLevelType w:val="hybridMultilevel"/>
    <w:tmpl w:val="4694F8C8"/>
    <w:lvl w:ilvl="0" w:tplc="12E6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A5640"/>
    <w:multiLevelType w:val="hybridMultilevel"/>
    <w:tmpl w:val="4A82D096"/>
    <w:lvl w:ilvl="0" w:tplc="8B9A1D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81A65"/>
    <w:multiLevelType w:val="hybridMultilevel"/>
    <w:tmpl w:val="7EC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D59A2"/>
    <w:multiLevelType w:val="hybridMultilevel"/>
    <w:tmpl w:val="F3F6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27CA9"/>
    <w:multiLevelType w:val="hybridMultilevel"/>
    <w:tmpl w:val="B940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640A8"/>
    <w:multiLevelType w:val="multilevel"/>
    <w:tmpl w:val="7C32EF20"/>
    <w:lvl w:ilvl="0">
      <w:start w:val="2"/>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33435E"/>
    <w:multiLevelType w:val="hybridMultilevel"/>
    <w:tmpl w:val="38C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E2D30"/>
    <w:multiLevelType w:val="hybridMultilevel"/>
    <w:tmpl w:val="74D4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B8A6E"/>
    <w:multiLevelType w:val="hybridMultilevel"/>
    <w:tmpl w:val="1966E788"/>
    <w:lvl w:ilvl="0" w:tplc="CEDEBFD4">
      <w:start w:val="1"/>
      <w:numFmt w:val="decimal"/>
      <w:lvlText w:val="%1."/>
      <w:lvlJc w:val="left"/>
      <w:pPr>
        <w:ind w:left="720" w:hanging="360"/>
      </w:pPr>
    </w:lvl>
    <w:lvl w:ilvl="1" w:tplc="E34C7D4C">
      <w:start w:val="1"/>
      <w:numFmt w:val="lowerLetter"/>
      <w:lvlText w:val="%2."/>
      <w:lvlJc w:val="left"/>
      <w:pPr>
        <w:ind w:left="1440" w:hanging="360"/>
      </w:pPr>
    </w:lvl>
    <w:lvl w:ilvl="2" w:tplc="3C7A6D4E">
      <w:start w:val="1"/>
      <w:numFmt w:val="lowerRoman"/>
      <w:lvlText w:val="%3."/>
      <w:lvlJc w:val="right"/>
      <w:pPr>
        <w:ind w:left="2160" w:hanging="180"/>
      </w:pPr>
    </w:lvl>
    <w:lvl w:ilvl="3" w:tplc="D16CA4C2">
      <w:start w:val="1"/>
      <w:numFmt w:val="decimal"/>
      <w:lvlText w:val="%4."/>
      <w:lvlJc w:val="left"/>
      <w:pPr>
        <w:ind w:left="2880" w:hanging="360"/>
      </w:pPr>
    </w:lvl>
    <w:lvl w:ilvl="4" w:tplc="35DCBA1C">
      <w:start w:val="1"/>
      <w:numFmt w:val="lowerLetter"/>
      <w:lvlText w:val="%5."/>
      <w:lvlJc w:val="left"/>
      <w:pPr>
        <w:ind w:left="3600" w:hanging="360"/>
      </w:pPr>
    </w:lvl>
    <w:lvl w:ilvl="5" w:tplc="46EE85FA">
      <w:start w:val="1"/>
      <w:numFmt w:val="lowerRoman"/>
      <w:lvlText w:val="%6."/>
      <w:lvlJc w:val="right"/>
      <w:pPr>
        <w:ind w:left="4320" w:hanging="180"/>
      </w:pPr>
    </w:lvl>
    <w:lvl w:ilvl="6" w:tplc="69567E88">
      <w:start w:val="1"/>
      <w:numFmt w:val="decimal"/>
      <w:lvlText w:val="%7."/>
      <w:lvlJc w:val="left"/>
      <w:pPr>
        <w:ind w:left="5040" w:hanging="360"/>
      </w:pPr>
    </w:lvl>
    <w:lvl w:ilvl="7" w:tplc="93EA2024">
      <w:start w:val="1"/>
      <w:numFmt w:val="lowerLetter"/>
      <w:lvlText w:val="%8."/>
      <w:lvlJc w:val="left"/>
      <w:pPr>
        <w:ind w:left="5760" w:hanging="360"/>
      </w:pPr>
    </w:lvl>
    <w:lvl w:ilvl="8" w:tplc="4BC43334">
      <w:start w:val="1"/>
      <w:numFmt w:val="lowerRoman"/>
      <w:lvlText w:val="%9."/>
      <w:lvlJc w:val="right"/>
      <w:pPr>
        <w:ind w:left="6480" w:hanging="180"/>
      </w:pPr>
    </w:lvl>
  </w:abstractNum>
  <w:abstractNum w:abstractNumId="20" w15:restartNumberingAfterBreak="0">
    <w:nsid w:val="5D152AF2"/>
    <w:multiLevelType w:val="hybridMultilevel"/>
    <w:tmpl w:val="027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45998"/>
    <w:multiLevelType w:val="hybridMultilevel"/>
    <w:tmpl w:val="8CA6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02610"/>
    <w:multiLevelType w:val="hybridMultilevel"/>
    <w:tmpl w:val="C008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45592"/>
    <w:multiLevelType w:val="hybridMultilevel"/>
    <w:tmpl w:val="0060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836840">
    <w:abstractNumId w:val="19"/>
  </w:num>
  <w:num w:numId="2" w16cid:durableId="1590044333">
    <w:abstractNumId w:val="9"/>
  </w:num>
  <w:num w:numId="3" w16cid:durableId="1391492881">
    <w:abstractNumId w:val="8"/>
  </w:num>
  <w:num w:numId="4" w16cid:durableId="1976526831">
    <w:abstractNumId w:val="11"/>
  </w:num>
  <w:num w:numId="5" w16cid:durableId="641084920">
    <w:abstractNumId w:val="17"/>
  </w:num>
  <w:num w:numId="6" w16cid:durableId="1437214677">
    <w:abstractNumId w:val="4"/>
  </w:num>
  <w:num w:numId="7" w16cid:durableId="490214845">
    <w:abstractNumId w:val="7"/>
  </w:num>
  <w:num w:numId="8" w16cid:durableId="1603495091">
    <w:abstractNumId w:val="2"/>
  </w:num>
  <w:num w:numId="9" w16cid:durableId="1558393652">
    <w:abstractNumId w:val="23"/>
  </w:num>
  <w:num w:numId="10" w16cid:durableId="882057901">
    <w:abstractNumId w:val="14"/>
  </w:num>
  <w:num w:numId="11" w16cid:durableId="1855608458">
    <w:abstractNumId w:val="21"/>
  </w:num>
  <w:num w:numId="12" w16cid:durableId="1745949696">
    <w:abstractNumId w:val="20"/>
  </w:num>
  <w:num w:numId="13" w16cid:durableId="1181510337">
    <w:abstractNumId w:val="13"/>
  </w:num>
  <w:num w:numId="14" w16cid:durableId="2016414381">
    <w:abstractNumId w:val="0"/>
  </w:num>
  <w:num w:numId="15" w16cid:durableId="438523899">
    <w:abstractNumId w:val="16"/>
  </w:num>
  <w:num w:numId="16" w16cid:durableId="578028065">
    <w:abstractNumId w:val="1"/>
  </w:num>
  <w:num w:numId="17" w16cid:durableId="752166328">
    <w:abstractNumId w:val="18"/>
  </w:num>
  <w:num w:numId="18" w16cid:durableId="854076883">
    <w:abstractNumId w:val="15"/>
  </w:num>
  <w:num w:numId="19" w16cid:durableId="1910143671">
    <w:abstractNumId w:val="6"/>
  </w:num>
  <w:num w:numId="20" w16cid:durableId="333650365">
    <w:abstractNumId w:val="5"/>
  </w:num>
  <w:num w:numId="21" w16cid:durableId="1039235145">
    <w:abstractNumId w:val="22"/>
  </w:num>
  <w:num w:numId="22" w16cid:durableId="1505441582">
    <w:abstractNumId w:val="3"/>
  </w:num>
  <w:num w:numId="23" w16cid:durableId="1243680239">
    <w:abstractNumId w:val="12"/>
  </w:num>
  <w:num w:numId="24" w16cid:durableId="1749765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sDA1NjIxNjQwMzZU0lEKTi0uzszPAykwtKwFAP4EMCstAAAA"/>
  </w:docVars>
  <w:rsids>
    <w:rsidRoot w:val="00075E27"/>
    <w:rsid w:val="0000250E"/>
    <w:rsid w:val="000028C3"/>
    <w:rsid w:val="00003142"/>
    <w:rsid w:val="00006E5D"/>
    <w:rsid w:val="00007910"/>
    <w:rsid w:val="00007D5A"/>
    <w:rsid w:val="00010187"/>
    <w:rsid w:val="00013526"/>
    <w:rsid w:val="00013F19"/>
    <w:rsid w:val="00016619"/>
    <w:rsid w:val="000176E8"/>
    <w:rsid w:val="00022322"/>
    <w:rsid w:val="00022A2C"/>
    <w:rsid w:val="00023472"/>
    <w:rsid w:val="000257E8"/>
    <w:rsid w:val="000263B4"/>
    <w:rsid w:val="00026582"/>
    <w:rsid w:val="000275E1"/>
    <w:rsid w:val="00027F26"/>
    <w:rsid w:val="00033C68"/>
    <w:rsid w:val="000379DF"/>
    <w:rsid w:val="000402EC"/>
    <w:rsid w:val="00042966"/>
    <w:rsid w:val="0004310B"/>
    <w:rsid w:val="0004388F"/>
    <w:rsid w:val="00043BCD"/>
    <w:rsid w:val="0004421B"/>
    <w:rsid w:val="00044D38"/>
    <w:rsid w:val="00047FFB"/>
    <w:rsid w:val="00051F06"/>
    <w:rsid w:val="00052674"/>
    <w:rsid w:val="00055C12"/>
    <w:rsid w:val="00057D30"/>
    <w:rsid w:val="000624C3"/>
    <w:rsid w:val="0006669D"/>
    <w:rsid w:val="00066C20"/>
    <w:rsid w:val="000712DD"/>
    <w:rsid w:val="00075738"/>
    <w:rsid w:val="00075E27"/>
    <w:rsid w:val="0007789D"/>
    <w:rsid w:val="00077E9E"/>
    <w:rsid w:val="0008203F"/>
    <w:rsid w:val="000872AB"/>
    <w:rsid w:val="00087FD7"/>
    <w:rsid w:val="0009688D"/>
    <w:rsid w:val="000A1E99"/>
    <w:rsid w:val="000A1F54"/>
    <w:rsid w:val="000A6310"/>
    <w:rsid w:val="000A7C30"/>
    <w:rsid w:val="000B13A6"/>
    <w:rsid w:val="000B4F9A"/>
    <w:rsid w:val="000B6954"/>
    <w:rsid w:val="000C095A"/>
    <w:rsid w:val="000C3F06"/>
    <w:rsid w:val="000C556A"/>
    <w:rsid w:val="000C55C8"/>
    <w:rsid w:val="000C72E3"/>
    <w:rsid w:val="000D27AA"/>
    <w:rsid w:val="000D43E8"/>
    <w:rsid w:val="000D5145"/>
    <w:rsid w:val="000E13C4"/>
    <w:rsid w:val="000E416F"/>
    <w:rsid w:val="000E4810"/>
    <w:rsid w:val="000E6216"/>
    <w:rsid w:val="000E6697"/>
    <w:rsid w:val="000E6ADD"/>
    <w:rsid w:val="000F1CBB"/>
    <w:rsid w:val="000F2A1C"/>
    <w:rsid w:val="000F2E53"/>
    <w:rsid w:val="000F3469"/>
    <w:rsid w:val="000F4010"/>
    <w:rsid w:val="000F5627"/>
    <w:rsid w:val="001004C0"/>
    <w:rsid w:val="001022E2"/>
    <w:rsid w:val="001057CE"/>
    <w:rsid w:val="00105F33"/>
    <w:rsid w:val="00107AD2"/>
    <w:rsid w:val="00114798"/>
    <w:rsid w:val="00114CA5"/>
    <w:rsid w:val="00117A10"/>
    <w:rsid w:val="00121B59"/>
    <w:rsid w:val="001221D3"/>
    <w:rsid w:val="001249DD"/>
    <w:rsid w:val="0012751B"/>
    <w:rsid w:val="00127B6A"/>
    <w:rsid w:val="0013092B"/>
    <w:rsid w:val="00132538"/>
    <w:rsid w:val="00134C3F"/>
    <w:rsid w:val="00135505"/>
    <w:rsid w:val="00147088"/>
    <w:rsid w:val="0015161D"/>
    <w:rsid w:val="001517D2"/>
    <w:rsid w:val="001542E8"/>
    <w:rsid w:val="00154731"/>
    <w:rsid w:val="00154BBD"/>
    <w:rsid w:val="00160E3D"/>
    <w:rsid w:val="00161DBD"/>
    <w:rsid w:val="001640AD"/>
    <w:rsid w:val="00166111"/>
    <w:rsid w:val="00173C45"/>
    <w:rsid w:val="00176AB3"/>
    <w:rsid w:val="00176EB5"/>
    <w:rsid w:val="0018112A"/>
    <w:rsid w:val="0018484B"/>
    <w:rsid w:val="00192975"/>
    <w:rsid w:val="00193C2D"/>
    <w:rsid w:val="00193D04"/>
    <w:rsid w:val="001949F1"/>
    <w:rsid w:val="00196C24"/>
    <w:rsid w:val="001973EC"/>
    <w:rsid w:val="001974ED"/>
    <w:rsid w:val="001A0719"/>
    <w:rsid w:val="001A4193"/>
    <w:rsid w:val="001A6C7E"/>
    <w:rsid w:val="001B188B"/>
    <w:rsid w:val="001B35EF"/>
    <w:rsid w:val="001B56BF"/>
    <w:rsid w:val="001C21A6"/>
    <w:rsid w:val="001C459D"/>
    <w:rsid w:val="001C4E1F"/>
    <w:rsid w:val="001C7315"/>
    <w:rsid w:val="001D1EBD"/>
    <w:rsid w:val="001D38EB"/>
    <w:rsid w:val="001E4E89"/>
    <w:rsid w:val="001E5A91"/>
    <w:rsid w:val="001E5EC5"/>
    <w:rsid w:val="001E77AC"/>
    <w:rsid w:val="001E78C8"/>
    <w:rsid w:val="001F1895"/>
    <w:rsid w:val="001F3F74"/>
    <w:rsid w:val="001F5A56"/>
    <w:rsid w:val="001F6E31"/>
    <w:rsid w:val="00204FD9"/>
    <w:rsid w:val="002065A6"/>
    <w:rsid w:val="00206D21"/>
    <w:rsid w:val="00211295"/>
    <w:rsid w:val="00211C98"/>
    <w:rsid w:val="002136FA"/>
    <w:rsid w:val="00213D9B"/>
    <w:rsid w:val="002158BB"/>
    <w:rsid w:val="002162E2"/>
    <w:rsid w:val="002176E2"/>
    <w:rsid w:val="00217F4A"/>
    <w:rsid w:val="002279E6"/>
    <w:rsid w:val="002304DB"/>
    <w:rsid w:val="002314D4"/>
    <w:rsid w:val="002328EB"/>
    <w:rsid w:val="0023326E"/>
    <w:rsid w:val="00234735"/>
    <w:rsid w:val="00235711"/>
    <w:rsid w:val="002369FF"/>
    <w:rsid w:val="0024014F"/>
    <w:rsid w:val="002438D2"/>
    <w:rsid w:val="002449EE"/>
    <w:rsid w:val="00244E83"/>
    <w:rsid w:val="00245EBC"/>
    <w:rsid w:val="002509A6"/>
    <w:rsid w:val="00255CFC"/>
    <w:rsid w:val="00257EC6"/>
    <w:rsid w:val="00261E29"/>
    <w:rsid w:val="00264ECE"/>
    <w:rsid w:val="002657A8"/>
    <w:rsid w:val="00266D01"/>
    <w:rsid w:val="00271956"/>
    <w:rsid w:val="002744BD"/>
    <w:rsid w:val="0027512D"/>
    <w:rsid w:val="00275574"/>
    <w:rsid w:val="00275E0B"/>
    <w:rsid w:val="00276522"/>
    <w:rsid w:val="00280888"/>
    <w:rsid w:val="00280FE0"/>
    <w:rsid w:val="00282941"/>
    <w:rsid w:val="002833D8"/>
    <w:rsid w:val="00283D8B"/>
    <w:rsid w:val="00284F25"/>
    <w:rsid w:val="00297C40"/>
    <w:rsid w:val="002A013A"/>
    <w:rsid w:val="002A02C8"/>
    <w:rsid w:val="002A0F1C"/>
    <w:rsid w:val="002A133E"/>
    <w:rsid w:val="002A161F"/>
    <w:rsid w:val="002A522E"/>
    <w:rsid w:val="002A56FD"/>
    <w:rsid w:val="002A64A7"/>
    <w:rsid w:val="002A6F69"/>
    <w:rsid w:val="002A7ED4"/>
    <w:rsid w:val="002B152F"/>
    <w:rsid w:val="002B3A40"/>
    <w:rsid w:val="002B534F"/>
    <w:rsid w:val="002B64A5"/>
    <w:rsid w:val="002B68C2"/>
    <w:rsid w:val="002B74EA"/>
    <w:rsid w:val="002C10BB"/>
    <w:rsid w:val="002D2324"/>
    <w:rsid w:val="002D2E87"/>
    <w:rsid w:val="002D36FB"/>
    <w:rsid w:val="002D4CC1"/>
    <w:rsid w:val="002D512D"/>
    <w:rsid w:val="002E4593"/>
    <w:rsid w:val="002F04DC"/>
    <w:rsid w:val="002F3618"/>
    <w:rsid w:val="002F421C"/>
    <w:rsid w:val="00300898"/>
    <w:rsid w:val="003050D1"/>
    <w:rsid w:val="003056CB"/>
    <w:rsid w:val="00310C54"/>
    <w:rsid w:val="00315330"/>
    <w:rsid w:val="00316BEF"/>
    <w:rsid w:val="0032126F"/>
    <w:rsid w:val="00321D7F"/>
    <w:rsid w:val="0032325C"/>
    <w:rsid w:val="00326EE0"/>
    <w:rsid w:val="00327B11"/>
    <w:rsid w:val="00327F7C"/>
    <w:rsid w:val="00330382"/>
    <w:rsid w:val="003308C7"/>
    <w:rsid w:val="00330BA2"/>
    <w:rsid w:val="00334DD8"/>
    <w:rsid w:val="00340173"/>
    <w:rsid w:val="003401A6"/>
    <w:rsid w:val="003414F0"/>
    <w:rsid w:val="00344BEA"/>
    <w:rsid w:val="00352629"/>
    <w:rsid w:val="00353ED3"/>
    <w:rsid w:val="00354608"/>
    <w:rsid w:val="003573EF"/>
    <w:rsid w:val="00357999"/>
    <w:rsid w:val="003613EB"/>
    <w:rsid w:val="00363513"/>
    <w:rsid w:val="00364BEB"/>
    <w:rsid w:val="003657B6"/>
    <w:rsid w:val="00366142"/>
    <w:rsid w:val="00367362"/>
    <w:rsid w:val="00370696"/>
    <w:rsid w:val="00372A8E"/>
    <w:rsid w:val="00374670"/>
    <w:rsid w:val="0037732D"/>
    <w:rsid w:val="00377AA9"/>
    <w:rsid w:val="00381E76"/>
    <w:rsid w:val="00383A7C"/>
    <w:rsid w:val="00385E01"/>
    <w:rsid w:val="0039153D"/>
    <w:rsid w:val="00395829"/>
    <w:rsid w:val="00395948"/>
    <w:rsid w:val="00395FB6"/>
    <w:rsid w:val="00397619"/>
    <w:rsid w:val="00397B78"/>
    <w:rsid w:val="003A75A3"/>
    <w:rsid w:val="003A7B1D"/>
    <w:rsid w:val="003B4254"/>
    <w:rsid w:val="003B733F"/>
    <w:rsid w:val="003C0929"/>
    <w:rsid w:val="003C294B"/>
    <w:rsid w:val="003C56D4"/>
    <w:rsid w:val="003C5A10"/>
    <w:rsid w:val="003C7C6E"/>
    <w:rsid w:val="003D1D10"/>
    <w:rsid w:val="003D2AD8"/>
    <w:rsid w:val="003D2DB0"/>
    <w:rsid w:val="003D349A"/>
    <w:rsid w:val="003D3668"/>
    <w:rsid w:val="003D46C1"/>
    <w:rsid w:val="003D4DEC"/>
    <w:rsid w:val="003E0FD2"/>
    <w:rsid w:val="003E0FF4"/>
    <w:rsid w:val="003E4BFE"/>
    <w:rsid w:val="003E54AA"/>
    <w:rsid w:val="003E6068"/>
    <w:rsid w:val="003F176D"/>
    <w:rsid w:val="003F2EBA"/>
    <w:rsid w:val="003F430A"/>
    <w:rsid w:val="003F571C"/>
    <w:rsid w:val="00402F7D"/>
    <w:rsid w:val="004046F0"/>
    <w:rsid w:val="004064C1"/>
    <w:rsid w:val="0041240C"/>
    <w:rsid w:val="004132A8"/>
    <w:rsid w:val="0041425B"/>
    <w:rsid w:val="0041640C"/>
    <w:rsid w:val="0042123E"/>
    <w:rsid w:val="0042186A"/>
    <w:rsid w:val="00422FBC"/>
    <w:rsid w:val="004243C0"/>
    <w:rsid w:val="0042440F"/>
    <w:rsid w:val="004258B2"/>
    <w:rsid w:val="00427173"/>
    <w:rsid w:val="00427711"/>
    <w:rsid w:val="00430592"/>
    <w:rsid w:val="00433D54"/>
    <w:rsid w:val="004346A8"/>
    <w:rsid w:val="004371C2"/>
    <w:rsid w:val="00437DC7"/>
    <w:rsid w:val="0044133A"/>
    <w:rsid w:val="004431F9"/>
    <w:rsid w:val="004454DD"/>
    <w:rsid w:val="00445844"/>
    <w:rsid w:val="00447169"/>
    <w:rsid w:val="00450CBA"/>
    <w:rsid w:val="00451695"/>
    <w:rsid w:val="00453D04"/>
    <w:rsid w:val="00454013"/>
    <w:rsid w:val="004543F3"/>
    <w:rsid w:val="00454BFD"/>
    <w:rsid w:val="00461465"/>
    <w:rsid w:val="00463D75"/>
    <w:rsid w:val="00466996"/>
    <w:rsid w:val="00466D15"/>
    <w:rsid w:val="00470AB9"/>
    <w:rsid w:val="004721FF"/>
    <w:rsid w:val="00473A41"/>
    <w:rsid w:val="004760B6"/>
    <w:rsid w:val="004763B5"/>
    <w:rsid w:val="00480776"/>
    <w:rsid w:val="00481A6F"/>
    <w:rsid w:val="004824B0"/>
    <w:rsid w:val="004869EA"/>
    <w:rsid w:val="00487026"/>
    <w:rsid w:val="00492F8A"/>
    <w:rsid w:val="0049343F"/>
    <w:rsid w:val="00493EBA"/>
    <w:rsid w:val="00494201"/>
    <w:rsid w:val="00494AD1"/>
    <w:rsid w:val="00494EE1"/>
    <w:rsid w:val="00497CD0"/>
    <w:rsid w:val="004A133E"/>
    <w:rsid w:val="004A20A2"/>
    <w:rsid w:val="004A2555"/>
    <w:rsid w:val="004A2FB7"/>
    <w:rsid w:val="004A3437"/>
    <w:rsid w:val="004A3FC9"/>
    <w:rsid w:val="004A4941"/>
    <w:rsid w:val="004A6A9D"/>
    <w:rsid w:val="004A750B"/>
    <w:rsid w:val="004B0708"/>
    <w:rsid w:val="004B0D73"/>
    <w:rsid w:val="004B19E6"/>
    <w:rsid w:val="004B56FA"/>
    <w:rsid w:val="004B6158"/>
    <w:rsid w:val="004B7052"/>
    <w:rsid w:val="004C0A1B"/>
    <w:rsid w:val="004C0F33"/>
    <w:rsid w:val="004C1093"/>
    <w:rsid w:val="004C1CEF"/>
    <w:rsid w:val="004C4B46"/>
    <w:rsid w:val="004C5EFD"/>
    <w:rsid w:val="004D0E38"/>
    <w:rsid w:val="004D13E5"/>
    <w:rsid w:val="004D1FE0"/>
    <w:rsid w:val="004D3BA4"/>
    <w:rsid w:val="004D5972"/>
    <w:rsid w:val="004E3D1F"/>
    <w:rsid w:val="004E7234"/>
    <w:rsid w:val="004F0A3B"/>
    <w:rsid w:val="004F0A5A"/>
    <w:rsid w:val="004F161A"/>
    <w:rsid w:val="004F3B2E"/>
    <w:rsid w:val="004F69E2"/>
    <w:rsid w:val="00500812"/>
    <w:rsid w:val="005021F2"/>
    <w:rsid w:val="0050225A"/>
    <w:rsid w:val="00503023"/>
    <w:rsid w:val="005054F6"/>
    <w:rsid w:val="00505750"/>
    <w:rsid w:val="00506815"/>
    <w:rsid w:val="0050720E"/>
    <w:rsid w:val="00507FCC"/>
    <w:rsid w:val="00513684"/>
    <w:rsid w:val="005139B9"/>
    <w:rsid w:val="0051465A"/>
    <w:rsid w:val="0051698E"/>
    <w:rsid w:val="005178A3"/>
    <w:rsid w:val="00520F92"/>
    <w:rsid w:val="0052214B"/>
    <w:rsid w:val="0052502B"/>
    <w:rsid w:val="0052544F"/>
    <w:rsid w:val="00531637"/>
    <w:rsid w:val="00532607"/>
    <w:rsid w:val="00533EC2"/>
    <w:rsid w:val="00534598"/>
    <w:rsid w:val="005351C1"/>
    <w:rsid w:val="005351E1"/>
    <w:rsid w:val="005362C8"/>
    <w:rsid w:val="00541566"/>
    <w:rsid w:val="005416EA"/>
    <w:rsid w:val="005426D6"/>
    <w:rsid w:val="0054358E"/>
    <w:rsid w:val="00545432"/>
    <w:rsid w:val="00545AEE"/>
    <w:rsid w:val="005467AF"/>
    <w:rsid w:val="00554606"/>
    <w:rsid w:val="00554E79"/>
    <w:rsid w:val="0055782B"/>
    <w:rsid w:val="0056190C"/>
    <w:rsid w:val="00564D01"/>
    <w:rsid w:val="0056547A"/>
    <w:rsid w:val="0057059C"/>
    <w:rsid w:val="00572109"/>
    <w:rsid w:val="005727AA"/>
    <w:rsid w:val="00572C2A"/>
    <w:rsid w:val="00572E3F"/>
    <w:rsid w:val="00581A16"/>
    <w:rsid w:val="00581AC8"/>
    <w:rsid w:val="00581CCC"/>
    <w:rsid w:val="00583231"/>
    <w:rsid w:val="005848E0"/>
    <w:rsid w:val="00584C34"/>
    <w:rsid w:val="00585864"/>
    <w:rsid w:val="0058604F"/>
    <w:rsid w:val="00587754"/>
    <w:rsid w:val="005A017E"/>
    <w:rsid w:val="005A023E"/>
    <w:rsid w:val="005A03CB"/>
    <w:rsid w:val="005A2F88"/>
    <w:rsid w:val="005A6D99"/>
    <w:rsid w:val="005B0B5E"/>
    <w:rsid w:val="005B0BC3"/>
    <w:rsid w:val="005B1061"/>
    <w:rsid w:val="005B1416"/>
    <w:rsid w:val="005B495F"/>
    <w:rsid w:val="005B5EF3"/>
    <w:rsid w:val="005B7643"/>
    <w:rsid w:val="005B79CC"/>
    <w:rsid w:val="005C12A2"/>
    <w:rsid w:val="005C1408"/>
    <w:rsid w:val="005C1E9B"/>
    <w:rsid w:val="005C58B2"/>
    <w:rsid w:val="005C74AB"/>
    <w:rsid w:val="005D3003"/>
    <w:rsid w:val="005D46BE"/>
    <w:rsid w:val="005D5956"/>
    <w:rsid w:val="005E01D3"/>
    <w:rsid w:val="005E246A"/>
    <w:rsid w:val="005E72D0"/>
    <w:rsid w:val="005F763C"/>
    <w:rsid w:val="005F77B0"/>
    <w:rsid w:val="00601C26"/>
    <w:rsid w:val="006045AE"/>
    <w:rsid w:val="00604BBE"/>
    <w:rsid w:val="006052D5"/>
    <w:rsid w:val="00606F3A"/>
    <w:rsid w:val="00611232"/>
    <w:rsid w:val="00611FDD"/>
    <w:rsid w:val="0061276A"/>
    <w:rsid w:val="00612E62"/>
    <w:rsid w:val="006134BF"/>
    <w:rsid w:val="00615727"/>
    <w:rsid w:val="00616F40"/>
    <w:rsid w:val="006206F3"/>
    <w:rsid w:val="00622888"/>
    <w:rsid w:val="00623A8B"/>
    <w:rsid w:val="00624C2B"/>
    <w:rsid w:val="00626C8C"/>
    <w:rsid w:val="00630326"/>
    <w:rsid w:val="006307A3"/>
    <w:rsid w:val="0063099D"/>
    <w:rsid w:val="006328E5"/>
    <w:rsid w:val="0063532E"/>
    <w:rsid w:val="00642211"/>
    <w:rsid w:val="00644D6F"/>
    <w:rsid w:val="006457FA"/>
    <w:rsid w:val="006519B9"/>
    <w:rsid w:val="00656C3E"/>
    <w:rsid w:val="00661CC9"/>
    <w:rsid w:val="006627AB"/>
    <w:rsid w:val="00664F34"/>
    <w:rsid w:val="0066658D"/>
    <w:rsid w:val="00666796"/>
    <w:rsid w:val="006700A1"/>
    <w:rsid w:val="00672A69"/>
    <w:rsid w:val="0067334C"/>
    <w:rsid w:val="00674820"/>
    <w:rsid w:val="00676587"/>
    <w:rsid w:val="00677B70"/>
    <w:rsid w:val="00681333"/>
    <w:rsid w:val="006813DB"/>
    <w:rsid w:val="00682748"/>
    <w:rsid w:val="006836EF"/>
    <w:rsid w:val="00683EC8"/>
    <w:rsid w:val="006846C9"/>
    <w:rsid w:val="006853EB"/>
    <w:rsid w:val="00686A9A"/>
    <w:rsid w:val="00686CF5"/>
    <w:rsid w:val="0069123F"/>
    <w:rsid w:val="006922F3"/>
    <w:rsid w:val="00692CB3"/>
    <w:rsid w:val="00695BD5"/>
    <w:rsid w:val="00696781"/>
    <w:rsid w:val="0069789A"/>
    <w:rsid w:val="006A011E"/>
    <w:rsid w:val="006A0A90"/>
    <w:rsid w:val="006A0C70"/>
    <w:rsid w:val="006A26FD"/>
    <w:rsid w:val="006A2BFA"/>
    <w:rsid w:val="006A39B9"/>
    <w:rsid w:val="006B06EC"/>
    <w:rsid w:val="006B2F75"/>
    <w:rsid w:val="006C29FA"/>
    <w:rsid w:val="006D050B"/>
    <w:rsid w:val="006D29B5"/>
    <w:rsid w:val="006D3159"/>
    <w:rsid w:val="006D31B6"/>
    <w:rsid w:val="006D4ED1"/>
    <w:rsid w:val="006D7245"/>
    <w:rsid w:val="006E4555"/>
    <w:rsid w:val="006F2416"/>
    <w:rsid w:val="00701DED"/>
    <w:rsid w:val="00702B6F"/>
    <w:rsid w:val="007034BC"/>
    <w:rsid w:val="00703BBF"/>
    <w:rsid w:val="00704065"/>
    <w:rsid w:val="00705EB1"/>
    <w:rsid w:val="007108CE"/>
    <w:rsid w:val="00711825"/>
    <w:rsid w:val="007128C4"/>
    <w:rsid w:val="00712C79"/>
    <w:rsid w:val="00715163"/>
    <w:rsid w:val="00715ECD"/>
    <w:rsid w:val="00716C8E"/>
    <w:rsid w:val="00717100"/>
    <w:rsid w:val="007209EC"/>
    <w:rsid w:val="00722F53"/>
    <w:rsid w:val="00723572"/>
    <w:rsid w:val="007248D5"/>
    <w:rsid w:val="0072532D"/>
    <w:rsid w:val="00726CE6"/>
    <w:rsid w:val="0072735A"/>
    <w:rsid w:val="00730440"/>
    <w:rsid w:val="00730BC4"/>
    <w:rsid w:val="007312B2"/>
    <w:rsid w:val="007353EF"/>
    <w:rsid w:val="007360BD"/>
    <w:rsid w:val="00736360"/>
    <w:rsid w:val="00741B93"/>
    <w:rsid w:val="00742FD2"/>
    <w:rsid w:val="00751587"/>
    <w:rsid w:val="007577E1"/>
    <w:rsid w:val="00761957"/>
    <w:rsid w:val="007620A9"/>
    <w:rsid w:val="00763C83"/>
    <w:rsid w:val="00763D20"/>
    <w:rsid w:val="00766A66"/>
    <w:rsid w:val="00770CBE"/>
    <w:rsid w:val="007727DC"/>
    <w:rsid w:val="00773FD8"/>
    <w:rsid w:val="00774C5C"/>
    <w:rsid w:val="00774F52"/>
    <w:rsid w:val="00775182"/>
    <w:rsid w:val="00780A53"/>
    <w:rsid w:val="00781FEF"/>
    <w:rsid w:val="0078726C"/>
    <w:rsid w:val="007918C5"/>
    <w:rsid w:val="00796729"/>
    <w:rsid w:val="007A0E49"/>
    <w:rsid w:val="007A4187"/>
    <w:rsid w:val="007A4A93"/>
    <w:rsid w:val="007A5B98"/>
    <w:rsid w:val="007B458C"/>
    <w:rsid w:val="007B4DEF"/>
    <w:rsid w:val="007B52CF"/>
    <w:rsid w:val="007B767C"/>
    <w:rsid w:val="007B793A"/>
    <w:rsid w:val="007C06FB"/>
    <w:rsid w:val="007C1EC4"/>
    <w:rsid w:val="007C2E0E"/>
    <w:rsid w:val="007C391E"/>
    <w:rsid w:val="007C5C1E"/>
    <w:rsid w:val="007C5E5E"/>
    <w:rsid w:val="007C6F46"/>
    <w:rsid w:val="007D02BC"/>
    <w:rsid w:val="007D0E05"/>
    <w:rsid w:val="007D0EEE"/>
    <w:rsid w:val="007D5FF1"/>
    <w:rsid w:val="007D6A93"/>
    <w:rsid w:val="007D764C"/>
    <w:rsid w:val="007E29EE"/>
    <w:rsid w:val="007E389B"/>
    <w:rsid w:val="007E4275"/>
    <w:rsid w:val="007E4BEA"/>
    <w:rsid w:val="007E4F8C"/>
    <w:rsid w:val="007E59F1"/>
    <w:rsid w:val="007E6CCC"/>
    <w:rsid w:val="007E6D21"/>
    <w:rsid w:val="007F02D0"/>
    <w:rsid w:val="007F0903"/>
    <w:rsid w:val="007F2AE6"/>
    <w:rsid w:val="007F3332"/>
    <w:rsid w:val="007F34B7"/>
    <w:rsid w:val="007F55AD"/>
    <w:rsid w:val="007F6DA9"/>
    <w:rsid w:val="008009CD"/>
    <w:rsid w:val="00801182"/>
    <w:rsid w:val="00801FF8"/>
    <w:rsid w:val="008054F2"/>
    <w:rsid w:val="00806B0E"/>
    <w:rsid w:val="00806D8C"/>
    <w:rsid w:val="008105C5"/>
    <w:rsid w:val="00811317"/>
    <w:rsid w:val="00814521"/>
    <w:rsid w:val="00816139"/>
    <w:rsid w:val="008213B9"/>
    <w:rsid w:val="008221C2"/>
    <w:rsid w:val="0082399D"/>
    <w:rsid w:val="00823DF2"/>
    <w:rsid w:val="00824289"/>
    <w:rsid w:val="00826E46"/>
    <w:rsid w:val="008318E3"/>
    <w:rsid w:val="00831B4F"/>
    <w:rsid w:val="00832877"/>
    <w:rsid w:val="008339F3"/>
    <w:rsid w:val="00834314"/>
    <w:rsid w:val="0083455B"/>
    <w:rsid w:val="008358C7"/>
    <w:rsid w:val="00835A36"/>
    <w:rsid w:val="00840723"/>
    <w:rsid w:val="00846FDF"/>
    <w:rsid w:val="00852A76"/>
    <w:rsid w:val="008617AE"/>
    <w:rsid w:val="008630FC"/>
    <w:rsid w:val="00864277"/>
    <w:rsid w:val="0086452A"/>
    <w:rsid w:val="00867618"/>
    <w:rsid w:val="008753E0"/>
    <w:rsid w:val="00876497"/>
    <w:rsid w:val="00877CB5"/>
    <w:rsid w:val="00880024"/>
    <w:rsid w:val="00880369"/>
    <w:rsid w:val="008830A2"/>
    <w:rsid w:val="00891ECA"/>
    <w:rsid w:val="008925F6"/>
    <w:rsid w:val="008942CF"/>
    <w:rsid w:val="00895C5A"/>
    <w:rsid w:val="00896AF2"/>
    <w:rsid w:val="0089717E"/>
    <w:rsid w:val="008A13AE"/>
    <w:rsid w:val="008B0329"/>
    <w:rsid w:val="008B068C"/>
    <w:rsid w:val="008B1BAA"/>
    <w:rsid w:val="008B25C7"/>
    <w:rsid w:val="008B2BEA"/>
    <w:rsid w:val="008B6F1F"/>
    <w:rsid w:val="008C1A18"/>
    <w:rsid w:val="008C6411"/>
    <w:rsid w:val="008C65FC"/>
    <w:rsid w:val="008D2AC9"/>
    <w:rsid w:val="008D45A6"/>
    <w:rsid w:val="008D46F9"/>
    <w:rsid w:val="008E4239"/>
    <w:rsid w:val="008E4E75"/>
    <w:rsid w:val="008E634C"/>
    <w:rsid w:val="008E737E"/>
    <w:rsid w:val="008E7614"/>
    <w:rsid w:val="008F435C"/>
    <w:rsid w:val="008F5F94"/>
    <w:rsid w:val="008F66A3"/>
    <w:rsid w:val="008F77D2"/>
    <w:rsid w:val="00900DBF"/>
    <w:rsid w:val="0090220C"/>
    <w:rsid w:val="00907A8B"/>
    <w:rsid w:val="00907D05"/>
    <w:rsid w:val="009121D0"/>
    <w:rsid w:val="00914130"/>
    <w:rsid w:val="00914479"/>
    <w:rsid w:val="00914899"/>
    <w:rsid w:val="009149E9"/>
    <w:rsid w:val="009167A5"/>
    <w:rsid w:val="00921963"/>
    <w:rsid w:val="00922646"/>
    <w:rsid w:val="00923920"/>
    <w:rsid w:val="00924DC3"/>
    <w:rsid w:val="00926AC6"/>
    <w:rsid w:val="009335A2"/>
    <w:rsid w:val="0093443A"/>
    <w:rsid w:val="00935B16"/>
    <w:rsid w:val="00937D63"/>
    <w:rsid w:val="00941590"/>
    <w:rsid w:val="00943100"/>
    <w:rsid w:val="009437A4"/>
    <w:rsid w:val="00944F59"/>
    <w:rsid w:val="00946C57"/>
    <w:rsid w:val="00947086"/>
    <w:rsid w:val="00952F53"/>
    <w:rsid w:val="009606DE"/>
    <w:rsid w:val="00964AAE"/>
    <w:rsid w:val="00972D8D"/>
    <w:rsid w:val="0097465C"/>
    <w:rsid w:val="00975E00"/>
    <w:rsid w:val="009776EF"/>
    <w:rsid w:val="009840DD"/>
    <w:rsid w:val="00984580"/>
    <w:rsid w:val="0098591A"/>
    <w:rsid w:val="00987B5B"/>
    <w:rsid w:val="009927B4"/>
    <w:rsid w:val="00992821"/>
    <w:rsid w:val="00993585"/>
    <w:rsid w:val="009938DD"/>
    <w:rsid w:val="00997EF8"/>
    <w:rsid w:val="009A0CDA"/>
    <w:rsid w:val="009A3986"/>
    <w:rsid w:val="009A54E3"/>
    <w:rsid w:val="009A5F39"/>
    <w:rsid w:val="009B0BC2"/>
    <w:rsid w:val="009B22C8"/>
    <w:rsid w:val="009B542D"/>
    <w:rsid w:val="009B60AD"/>
    <w:rsid w:val="009B61CC"/>
    <w:rsid w:val="009C0CDA"/>
    <w:rsid w:val="009C5845"/>
    <w:rsid w:val="009D14DE"/>
    <w:rsid w:val="009D1ED5"/>
    <w:rsid w:val="009E4CF3"/>
    <w:rsid w:val="009E64BD"/>
    <w:rsid w:val="009F0677"/>
    <w:rsid w:val="009F1669"/>
    <w:rsid w:val="009F2838"/>
    <w:rsid w:val="009F5F2D"/>
    <w:rsid w:val="009F629C"/>
    <w:rsid w:val="00A01FB9"/>
    <w:rsid w:val="00A027AB"/>
    <w:rsid w:val="00A030AC"/>
    <w:rsid w:val="00A064AA"/>
    <w:rsid w:val="00A11FDE"/>
    <w:rsid w:val="00A16304"/>
    <w:rsid w:val="00A16982"/>
    <w:rsid w:val="00A17714"/>
    <w:rsid w:val="00A2151C"/>
    <w:rsid w:val="00A21A6E"/>
    <w:rsid w:val="00A22259"/>
    <w:rsid w:val="00A24378"/>
    <w:rsid w:val="00A2725D"/>
    <w:rsid w:val="00A35988"/>
    <w:rsid w:val="00A37835"/>
    <w:rsid w:val="00A42696"/>
    <w:rsid w:val="00A42FAE"/>
    <w:rsid w:val="00A43AC1"/>
    <w:rsid w:val="00A45773"/>
    <w:rsid w:val="00A474CF"/>
    <w:rsid w:val="00A531FC"/>
    <w:rsid w:val="00A531FF"/>
    <w:rsid w:val="00A53911"/>
    <w:rsid w:val="00A561FA"/>
    <w:rsid w:val="00A62B06"/>
    <w:rsid w:val="00A63C01"/>
    <w:rsid w:val="00A653AC"/>
    <w:rsid w:val="00A66838"/>
    <w:rsid w:val="00A66C5E"/>
    <w:rsid w:val="00A6730A"/>
    <w:rsid w:val="00A67B9D"/>
    <w:rsid w:val="00A7111B"/>
    <w:rsid w:val="00A711D6"/>
    <w:rsid w:val="00A736B4"/>
    <w:rsid w:val="00A73A77"/>
    <w:rsid w:val="00A7477E"/>
    <w:rsid w:val="00A754CA"/>
    <w:rsid w:val="00A77690"/>
    <w:rsid w:val="00A829A3"/>
    <w:rsid w:val="00A83999"/>
    <w:rsid w:val="00A85ACB"/>
    <w:rsid w:val="00A906C5"/>
    <w:rsid w:val="00A90F07"/>
    <w:rsid w:val="00A93221"/>
    <w:rsid w:val="00A93D8D"/>
    <w:rsid w:val="00A94E81"/>
    <w:rsid w:val="00A954F3"/>
    <w:rsid w:val="00A95CE5"/>
    <w:rsid w:val="00A9763A"/>
    <w:rsid w:val="00AA175B"/>
    <w:rsid w:val="00AA1D89"/>
    <w:rsid w:val="00AA5048"/>
    <w:rsid w:val="00AA7575"/>
    <w:rsid w:val="00AA7798"/>
    <w:rsid w:val="00AB021D"/>
    <w:rsid w:val="00AB26AA"/>
    <w:rsid w:val="00AB44F5"/>
    <w:rsid w:val="00AB503D"/>
    <w:rsid w:val="00AB5C48"/>
    <w:rsid w:val="00AC3B51"/>
    <w:rsid w:val="00AC4AD1"/>
    <w:rsid w:val="00AD14FF"/>
    <w:rsid w:val="00AD27A7"/>
    <w:rsid w:val="00AE235F"/>
    <w:rsid w:val="00AE30A0"/>
    <w:rsid w:val="00AE5084"/>
    <w:rsid w:val="00AE5E84"/>
    <w:rsid w:val="00AF17F3"/>
    <w:rsid w:val="00AF5537"/>
    <w:rsid w:val="00AF5614"/>
    <w:rsid w:val="00B0053F"/>
    <w:rsid w:val="00B01A48"/>
    <w:rsid w:val="00B037A9"/>
    <w:rsid w:val="00B054BB"/>
    <w:rsid w:val="00B06269"/>
    <w:rsid w:val="00B06736"/>
    <w:rsid w:val="00B07275"/>
    <w:rsid w:val="00B10799"/>
    <w:rsid w:val="00B15766"/>
    <w:rsid w:val="00B17BEB"/>
    <w:rsid w:val="00B21CB1"/>
    <w:rsid w:val="00B23E15"/>
    <w:rsid w:val="00B2504C"/>
    <w:rsid w:val="00B316CE"/>
    <w:rsid w:val="00B327CD"/>
    <w:rsid w:val="00B32BE6"/>
    <w:rsid w:val="00B37BA5"/>
    <w:rsid w:val="00B41048"/>
    <w:rsid w:val="00B511C2"/>
    <w:rsid w:val="00B513F9"/>
    <w:rsid w:val="00B61964"/>
    <w:rsid w:val="00B62C54"/>
    <w:rsid w:val="00B6673C"/>
    <w:rsid w:val="00B708A3"/>
    <w:rsid w:val="00B71030"/>
    <w:rsid w:val="00B71310"/>
    <w:rsid w:val="00B7339B"/>
    <w:rsid w:val="00B7490F"/>
    <w:rsid w:val="00B74C08"/>
    <w:rsid w:val="00B754EE"/>
    <w:rsid w:val="00B773A4"/>
    <w:rsid w:val="00B77714"/>
    <w:rsid w:val="00B800C1"/>
    <w:rsid w:val="00B80320"/>
    <w:rsid w:val="00B81BF9"/>
    <w:rsid w:val="00B82148"/>
    <w:rsid w:val="00B84EAF"/>
    <w:rsid w:val="00B87819"/>
    <w:rsid w:val="00B91EA2"/>
    <w:rsid w:val="00B9389A"/>
    <w:rsid w:val="00B974B1"/>
    <w:rsid w:val="00BA49F7"/>
    <w:rsid w:val="00BA5328"/>
    <w:rsid w:val="00BB010F"/>
    <w:rsid w:val="00BB0B06"/>
    <w:rsid w:val="00BB0D2F"/>
    <w:rsid w:val="00BB18F3"/>
    <w:rsid w:val="00BB37FC"/>
    <w:rsid w:val="00BB42C0"/>
    <w:rsid w:val="00BB5C05"/>
    <w:rsid w:val="00BB602D"/>
    <w:rsid w:val="00BB6225"/>
    <w:rsid w:val="00BB7B88"/>
    <w:rsid w:val="00BC27C3"/>
    <w:rsid w:val="00BC3370"/>
    <w:rsid w:val="00BC5930"/>
    <w:rsid w:val="00BC59E8"/>
    <w:rsid w:val="00BC5AAA"/>
    <w:rsid w:val="00BC5C32"/>
    <w:rsid w:val="00BC72FF"/>
    <w:rsid w:val="00BD1D58"/>
    <w:rsid w:val="00BD5C67"/>
    <w:rsid w:val="00BD675B"/>
    <w:rsid w:val="00BE26DA"/>
    <w:rsid w:val="00BE2B85"/>
    <w:rsid w:val="00BE3591"/>
    <w:rsid w:val="00BE5D7D"/>
    <w:rsid w:val="00BE7415"/>
    <w:rsid w:val="00BE7EDD"/>
    <w:rsid w:val="00BF2B02"/>
    <w:rsid w:val="00BF5864"/>
    <w:rsid w:val="00BF74F4"/>
    <w:rsid w:val="00C01866"/>
    <w:rsid w:val="00C024B5"/>
    <w:rsid w:val="00C04327"/>
    <w:rsid w:val="00C0562E"/>
    <w:rsid w:val="00C07AEB"/>
    <w:rsid w:val="00C113B5"/>
    <w:rsid w:val="00C11998"/>
    <w:rsid w:val="00C133E8"/>
    <w:rsid w:val="00C159A0"/>
    <w:rsid w:val="00C173B6"/>
    <w:rsid w:val="00C17DD4"/>
    <w:rsid w:val="00C2247C"/>
    <w:rsid w:val="00C2478A"/>
    <w:rsid w:val="00C24B9C"/>
    <w:rsid w:val="00C25598"/>
    <w:rsid w:val="00C26B11"/>
    <w:rsid w:val="00C26F49"/>
    <w:rsid w:val="00C27594"/>
    <w:rsid w:val="00C31DEE"/>
    <w:rsid w:val="00C40468"/>
    <w:rsid w:val="00C41AED"/>
    <w:rsid w:val="00C4201F"/>
    <w:rsid w:val="00C42C7E"/>
    <w:rsid w:val="00C44E8F"/>
    <w:rsid w:val="00C44E94"/>
    <w:rsid w:val="00C47DD9"/>
    <w:rsid w:val="00C5041C"/>
    <w:rsid w:val="00C54A9C"/>
    <w:rsid w:val="00C60633"/>
    <w:rsid w:val="00C610C4"/>
    <w:rsid w:val="00C6453B"/>
    <w:rsid w:val="00C66186"/>
    <w:rsid w:val="00C66404"/>
    <w:rsid w:val="00C71ED3"/>
    <w:rsid w:val="00C73D16"/>
    <w:rsid w:val="00C74152"/>
    <w:rsid w:val="00C7425D"/>
    <w:rsid w:val="00C761C8"/>
    <w:rsid w:val="00C84E40"/>
    <w:rsid w:val="00C877FD"/>
    <w:rsid w:val="00C90221"/>
    <w:rsid w:val="00C908A3"/>
    <w:rsid w:val="00C9566B"/>
    <w:rsid w:val="00C95F15"/>
    <w:rsid w:val="00C976B5"/>
    <w:rsid w:val="00CA532D"/>
    <w:rsid w:val="00CA567B"/>
    <w:rsid w:val="00CA5D4F"/>
    <w:rsid w:val="00CB0717"/>
    <w:rsid w:val="00CB2F79"/>
    <w:rsid w:val="00CB3438"/>
    <w:rsid w:val="00CB3D0D"/>
    <w:rsid w:val="00CC23EB"/>
    <w:rsid w:val="00CC372A"/>
    <w:rsid w:val="00CC444B"/>
    <w:rsid w:val="00CC510F"/>
    <w:rsid w:val="00CC78CF"/>
    <w:rsid w:val="00CD19D8"/>
    <w:rsid w:val="00CD1E91"/>
    <w:rsid w:val="00CD67AD"/>
    <w:rsid w:val="00CE18DA"/>
    <w:rsid w:val="00CE30E6"/>
    <w:rsid w:val="00CF232A"/>
    <w:rsid w:val="00CF2727"/>
    <w:rsid w:val="00CF2CD6"/>
    <w:rsid w:val="00CF3772"/>
    <w:rsid w:val="00CF6A9A"/>
    <w:rsid w:val="00D0244A"/>
    <w:rsid w:val="00D034D0"/>
    <w:rsid w:val="00D043FB"/>
    <w:rsid w:val="00D04835"/>
    <w:rsid w:val="00D049B5"/>
    <w:rsid w:val="00D04EF6"/>
    <w:rsid w:val="00D07D38"/>
    <w:rsid w:val="00D12A8C"/>
    <w:rsid w:val="00D145C0"/>
    <w:rsid w:val="00D149DB"/>
    <w:rsid w:val="00D1534D"/>
    <w:rsid w:val="00D16717"/>
    <w:rsid w:val="00D23F5E"/>
    <w:rsid w:val="00D24C79"/>
    <w:rsid w:val="00D3356A"/>
    <w:rsid w:val="00D3540A"/>
    <w:rsid w:val="00D3586C"/>
    <w:rsid w:val="00D37057"/>
    <w:rsid w:val="00D41523"/>
    <w:rsid w:val="00D42724"/>
    <w:rsid w:val="00D43919"/>
    <w:rsid w:val="00D43D67"/>
    <w:rsid w:val="00D446DF"/>
    <w:rsid w:val="00D44FAC"/>
    <w:rsid w:val="00D47D68"/>
    <w:rsid w:val="00D50022"/>
    <w:rsid w:val="00D57307"/>
    <w:rsid w:val="00D607FB"/>
    <w:rsid w:val="00D61A08"/>
    <w:rsid w:val="00D6236A"/>
    <w:rsid w:val="00D64249"/>
    <w:rsid w:val="00D65413"/>
    <w:rsid w:val="00D66C2F"/>
    <w:rsid w:val="00D7048C"/>
    <w:rsid w:val="00D70E62"/>
    <w:rsid w:val="00D71AE4"/>
    <w:rsid w:val="00D71AF1"/>
    <w:rsid w:val="00D74389"/>
    <w:rsid w:val="00D7683C"/>
    <w:rsid w:val="00D7760C"/>
    <w:rsid w:val="00D80929"/>
    <w:rsid w:val="00D81592"/>
    <w:rsid w:val="00D81814"/>
    <w:rsid w:val="00D836FB"/>
    <w:rsid w:val="00D903E7"/>
    <w:rsid w:val="00D90A21"/>
    <w:rsid w:val="00D916E8"/>
    <w:rsid w:val="00D94E52"/>
    <w:rsid w:val="00D95A4D"/>
    <w:rsid w:val="00D977A7"/>
    <w:rsid w:val="00DA09EA"/>
    <w:rsid w:val="00DA1392"/>
    <w:rsid w:val="00DB5AF2"/>
    <w:rsid w:val="00DB648B"/>
    <w:rsid w:val="00DB6B58"/>
    <w:rsid w:val="00DC04B1"/>
    <w:rsid w:val="00DD0633"/>
    <w:rsid w:val="00DD0718"/>
    <w:rsid w:val="00DD10FD"/>
    <w:rsid w:val="00DD1584"/>
    <w:rsid w:val="00DD2110"/>
    <w:rsid w:val="00DD4A24"/>
    <w:rsid w:val="00DD4B87"/>
    <w:rsid w:val="00DD5B2B"/>
    <w:rsid w:val="00DD64B3"/>
    <w:rsid w:val="00DD6705"/>
    <w:rsid w:val="00DD6A2A"/>
    <w:rsid w:val="00DE22DA"/>
    <w:rsid w:val="00DE24A5"/>
    <w:rsid w:val="00DE3405"/>
    <w:rsid w:val="00DE5192"/>
    <w:rsid w:val="00DE6412"/>
    <w:rsid w:val="00DF0A7C"/>
    <w:rsid w:val="00DF0CA6"/>
    <w:rsid w:val="00DF1C5D"/>
    <w:rsid w:val="00DF7532"/>
    <w:rsid w:val="00E005D2"/>
    <w:rsid w:val="00E015AD"/>
    <w:rsid w:val="00E02315"/>
    <w:rsid w:val="00E02500"/>
    <w:rsid w:val="00E03A4D"/>
    <w:rsid w:val="00E069C6"/>
    <w:rsid w:val="00E072A8"/>
    <w:rsid w:val="00E14376"/>
    <w:rsid w:val="00E16AB9"/>
    <w:rsid w:val="00E17097"/>
    <w:rsid w:val="00E21D87"/>
    <w:rsid w:val="00E2507D"/>
    <w:rsid w:val="00E26B0E"/>
    <w:rsid w:val="00E30449"/>
    <w:rsid w:val="00E333E3"/>
    <w:rsid w:val="00E36D61"/>
    <w:rsid w:val="00E372C1"/>
    <w:rsid w:val="00E40F12"/>
    <w:rsid w:val="00E45909"/>
    <w:rsid w:val="00E46614"/>
    <w:rsid w:val="00E47453"/>
    <w:rsid w:val="00E519E6"/>
    <w:rsid w:val="00E51B29"/>
    <w:rsid w:val="00E52D07"/>
    <w:rsid w:val="00E54CD2"/>
    <w:rsid w:val="00E55C55"/>
    <w:rsid w:val="00E56893"/>
    <w:rsid w:val="00E6028B"/>
    <w:rsid w:val="00E6114D"/>
    <w:rsid w:val="00E6156B"/>
    <w:rsid w:val="00E63664"/>
    <w:rsid w:val="00E66174"/>
    <w:rsid w:val="00E66673"/>
    <w:rsid w:val="00E71AB9"/>
    <w:rsid w:val="00E7233C"/>
    <w:rsid w:val="00E75776"/>
    <w:rsid w:val="00E76490"/>
    <w:rsid w:val="00E80CA5"/>
    <w:rsid w:val="00E81FB6"/>
    <w:rsid w:val="00E83A49"/>
    <w:rsid w:val="00E8429C"/>
    <w:rsid w:val="00E86C9A"/>
    <w:rsid w:val="00E86E7E"/>
    <w:rsid w:val="00E87F18"/>
    <w:rsid w:val="00E90FE6"/>
    <w:rsid w:val="00E924A1"/>
    <w:rsid w:val="00E9427E"/>
    <w:rsid w:val="00EA5858"/>
    <w:rsid w:val="00EA6D7D"/>
    <w:rsid w:val="00EB1F56"/>
    <w:rsid w:val="00EB2491"/>
    <w:rsid w:val="00EB695D"/>
    <w:rsid w:val="00EB6F53"/>
    <w:rsid w:val="00EC4DA1"/>
    <w:rsid w:val="00EC5198"/>
    <w:rsid w:val="00EC6D36"/>
    <w:rsid w:val="00ED2685"/>
    <w:rsid w:val="00ED3748"/>
    <w:rsid w:val="00ED41B7"/>
    <w:rsid w:val="00ED5008"/>
    <w:rsid w:val="00ED579F"/>
    <w:rsid w:val="00ED64E8"/>
    <w:rsid w:val="00EE37BD"/>
    <w:rsid w:val="00EE7BB1"/>
    <w:rsid w:val="00EE7BF3"/>
    <w:rsid w:val="00EF0875"/>
    <w:rsid w:val="00EF0B55"/>
    <w:rsid w:val="00EF42D3"/>
    <w:rsid w:val="00EF4444"/>
    <w:rsid w:val="00EF4E01"/>
    <w:rsid w:val="00F010F2"/>
    <w:rsid w:val="00F021C2"/>
    <w:rsid w:val="00F028CC"/>
    <w:rsid w:val="00F041EF"/>
    <w:rsid w:val="00F062B5"/>
    <w:rsid w:val="00F10044"/>
    <w:rsid w:val="00F1026D"/>
    <w:rsid w:val="00F107DF"/>
    <w:rsid w:val="00F10EDB"/>
    <w:rsid w:val="00F166EE"/>
    <w:rsid w:val="00F20891"/>
    <w:rsid w:val="00F213CB"/>
    <w:rsid w:val="00F21AA0"/>
    <w:rsid w:val="00F24911"/>
    <w:rsid w:val="00F30DC9"/>
    <w:rsid w:val="00F32300"/>
    <w:rsid w:val="00F337EB"/>
    <w:rsid w:val="00F37F46"/>
    <w:rsid w:val="00F412BC"/>
    <w:rsid w:val="00F4181B"/>
    <w:rsid w:val="00F42DD0"/>
    <w:rsid w:val="00F436CE"/>
    <w:rsid w:val="00F43D73"/>
    <w:rsid w:val="00F45852"/>
    <w:rsid w:val="00F459D7"/>
    <w:rsid w:val="00F46B59"/>
    <w:rsid w:val="00F51364"/>
    <w:rsid w:val="00F517EA"/>
    <w:rsid w:val="00F51A26"/>
    <w:rsid w:val="00F54D30"/>
    <w:rsid w:val="00F57FF1"/>
    <w:rsid w:val="00F61BB4"/>
    <w:rsid w:val="00F67EB5"/>
    <w:rsid w:val="00F71102"/>
    <w:rsid w:val="00F72A5C"/>
    <w:rsid w:val="00F74E81"/>
    <w:rsid w:val="00F75646"/>
    <w:rsid w:val="00F77B4E"/>
    <w:rsid w:val="00F82920"/>
    <w:rsid w:val="00F870E7"/>
    <w:rsid w:val="00F87595"/>
    <w:rsid w:val="00F90DA6"/>
    <w:rsid w:val="00F91909"/>
    <w:rsid w:val="00F9415E"/>
    <w:rsid w:val="00F94B1C"/>
    <w:rsid w:val="00F969D2"/>
    <w:rsid w:val="00FA3AFC"/>
    <w:rsid w:val="00FA5DFC"/>
    <w:rsid w:val="00FA5EED"/>
    <w:rsid w:val="00FA7E0B"/>
    <w:rsid w:val="00FB36B8"/>
    <w:rsid w:val="00FB4F6C"/>
    <w:rsid w:val="00FB7EE0"/>
    <w:rsid w:val="00FC31C7"/>
    <w:rsid w:val="00FC4059"/>
    <w:rsid w:val="00FC67A7"/>
    <w:rsid w:val="00FC74AD"/>
    <w:rsid w:val="00FD24C4"/>
    <w:rsid w:val="00FD3BEF"/>
    <w:rsid w:val="00FD4471"/>
    <w:rsid w:val="00FD746D"/>
    <w:rsid w:val="00FE1CC0"/>
    <w:rsid w:val="00FE230C"/>
    <w:rsid w:val="00FE6504"/>
    <w:rsid w:val="00FF36EC"/>
    <w:rsid w:val="01B01D42"/>
    <w:rsid w:val="032D8ACC"/>
    <w:rsid w:val="03C327FD"/>
    <w:rsid w:val="04E7BE04"/>
    <w:rsid w:val="0556EFEE"/>
    <w:rsid w:val="088D9D58"/>
    <w:rsid w:val="088E90B0"/>
    <w:rsid w:val="0BB104BA"/>
    <w:rsid w:val="129BA128"/>
    <w:rsid w:val="13385148"/>
    <w:rsid w:val="1BE442C2"/>
    <w:rsid w:val="1C8F26BA"/>
    <w:rsid w:val="1CDF5AC8"/>
    <w:rsid w:val="260EFC1A"/>
    <w:rsid w:val="2648A560"/>
    <w:rsid w:val="2DEC2DB8"/>
    <w:rsid w:val="2EA08D3D"/>
    <w:rsid w:val="31282FD6"/>
    <w:rsid w:val="31AE3ECF"/>
    <w:rsid w:val="32052FD0"/>
    <w:rsid w:val="353DE12B"/>
    <w:rsid w:val="362DF1C5"/>
    <w:rsid w:val="3B362C2E"/>
    <w:rsid w:val="3EBBDF5A"/>
    <w:rsid w:val="4037FC94"/>
    <w:rsid w:val="4224C441"/>
    <w:rsid w:val="42680D2E"/>
    <w:rsid w:val="49A273EC"/>
    <w:rsid w:val="49E8B826"/>
    <w:rsid w:val="4BDD3811"/>
    <w:rsid w:val="4F0881C3"/>
    <w:rsid w:val="59CE90E7"/>
    <w:rsid w:val="60867EC0"/>
    <w:rsid w:val="63C0E67F"/>
    <w:rsid w:val="66014AB6"/>
    <w:rsid w:val="69803C71"/>
    <w:rsid w:val="6A501D5D"/>
    <w:rsid w:val="6D87BE1F"/>
    <w:rsid w:val="71DE8BBF"/>
    <w:rsid w:val="733C886E"/>
    <w:rsid w:val="7599585F"/>
    <w:rsid w:val="7613585C"/>
    <w:rsid w:val="79D07547"/>
    <w:rsid w:val="7B0522A4"/>
    <w:rsid w:val="7F89B9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4759"/>
  <w15:chartTrackingRefBased/>
  <w15:docId w15:val="{EA730A4D-DD3D-4E45-A625-B53A2EE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E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5E27"/>
    <w:rPr>
      <w:sz w:val="16"/>
      <w:szCs w:val="16"/>
    </w:rPr>
  </w:style>
  <w:style w:type="paragraph" w:styleId="CommentText">
    <w:name w:val="annotation text"/>
    <w:basedOn w:val="Normal"/>
    <w:link w:val="CommentTextChar"/>
    <w:uiPriority w:val="99"/>
    <w:unhideWhenUsed/>
    <w:rsid w:val="00075E27"/>
    <w:pPr>
      <w:spacing w:line="240" w:lineRule="auto"/>
    </w:pPr>
    <w:rPr>
      <w:sz w:val="20"/>
      <w:szCs w:val="20"/>
    </w:rPr>
  </w:style>
  <w:style w:type="character" w:customStyle="1" w:styleId="CommentTextChar">
    <w:name w:val="Comment Text Char"/>
    <w:basedOn w:val="DefaultParagraphFont"/>
    <w:link w:val="CommentText"/>
    <w:uiPriority w:val="99"/>
    <w:rsid w:val="00075E27"/>
    <w:rPr>
      <w:sz w:val="20"/>
      <w:szCs w:val="20"/>
    </w:rPr>
  </w:style>
  <w:style w:type="paragraph" w:styleId="CommentSubject">
    <w:name w:val="annotation subject"/>
    <w:basedOn w:val="CommentText"/>
    <w:next w:val="CommentText"/>
    <w:link w:val="CommentSubjectChar"/>
    <w:uiPriority w:val="99"/>
    <w:semiHidden/>
    <w:unhideWhenUsed/>
    <w:rsid w:val="00075E27"/>
    <w:rPr>
      <w:b/>
      <w:bCs/>
    </w:rPr>
  </w:style>
  <w:style w:type="character" w:customStyle="1" w:styleId="CommentSubjectChar">
    <w:name w:val="Comment Subject Char"/>
    <w:basedOn w:val="CommentTextChar"/>
    <w:link w:val="CommentSubject"/>
    <w:uiPriority w:val="99"/>
    <w:semiHidden/>
    <w:rsid w:val="00075E27"/>
    <w:rPr>
      <w:b/>
      <w:bCs/>
      <w:sz w:val="20"/>
      <w:szCs w:val="20"/>
    </w:rPr>
  </w:style>
  <w:style w:type="paragraph" w:styleId="ListParagraph">
    <w:name w:val="List Paragraph"/>
    <w:basedOn w:val="Normal"/>
    <w:uiPriority w:val="34"/>
    <w:qFormat/>
    <w:rsid w:val="00581AC8"/>
    <w:pPr>
      <w:ind w:left="720"/>
      <w:contextualSpacing/>
    </w:pPr>
  </w:style>
  <w:style w:type="table" w:styleId="TableGrid">
    <w:name w:val="Table Grid"/>
    <w:basedOn w:val="TableNormal"/>
    <w:uiPriority w:val="39"/>
    <w:rsid w:val="0086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38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38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50CBA"/>
    <w:rPr>
      <w:color w:val="0563C1" w:themeColor="hyperlink"/>
      <w:u w:val="single"/>
    </w:rPr>
  </w:style>
  <w:style w:type="character" w:styleId="UnresolvedMention">
    <w:name w:val="Unresolved Mention"/>
    <w:basedOn w:val="DefaultParagraphFont"/>
    <w:uiPriority w:val="99"/>
    <w:semiHidden/>
    <w:unhideWhenUsed/>
    <w:rsid w:val="00450CBA"/>
    <w:rPr>
      <w:color w:val="605E5C"/>
      <w:shd w:val="clear" w:color="auto" w:fill="E1DFDD"/>
    </w:rPr>
  </w:style>
  <w:style w:type="paragraph" w:styleId="Header">
    <w:name w:val="header"/>
    <w:basedOn w:val="Normal"/>
    <w:link w:val="HeaderChar"/>
    <w:uiPriority w:val="99"/>
    <w:unhideWhenUsed/>
    <w:rsid w:val="0029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40"/>
  </w:style>
  <w:style w:type="paragraph" w:styleId="Footer">
    <w:name w:val="footer"/>
    <w:basedOn w:val="Normal"/>
    <w:link w:val="FooterChar"/>
    <w:uiPriority w:val="99"/>
    <w:unhideWhenUsed/>
    <w:rsid w:val="0029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40"/>
  </w:style>
  <w:style w:type="paragraph" w:styleId="FootnoteText">
    <w:name w:val="footnote text"/>
    <w:basedOn w:val="Normal"/>
    <w:link w:val="FootnoteTextChar"/>
    <w:uiPriority w:val="99"/>
    <w:semiHidden/>
    <w:unhideWhenUsed/>
    <w:rsid w:val="00A4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773"/>
    <w:rPr>
      <w:sz w:val="20"/>
      <w:szCs w:val="20"/>
    </w:rPr>
  </w:style>
  <w:style w:type="character" w:styleId="FootnoteReference">
    <w:name w:val="footnote reference"/>
    <w:basedOn w:val="DefaultParagraphFont"/>
    <w:uiPriority w:val="99"/>
    <w:semiHidden/>
    <w:unhideWhenUsed/>
    <w:rsid w:val="00A45773"/>
    <w:rPr>
      <w:vertAlign w:val="superscript"/>
    </w:rPr>
  </w:style>
  <w:style w:type="paragraph" w:styleId="TOCHeading">
    <w:name w:val="TOC Heading"/>
    <w:basedOn w:val="Heading1"/>
    <w:next w:val="Normal"/>
    <w:uiPriority w:val="39"/>
    <w:unhideWhenUsed/>
    <w:qFormat/>
    <w:rsid w:val="001004C0"/>
    <w:pPr>
      <w:outlineLvl w:val="9"/>
    </w:pPr>
  </w:style>
  <w:style w:type="paragraph" w:styleId="TOC1">
    <w:name w:val="toc 1"/>
    <w:basedOn w:val="Normal"/>
    <w:next w:val="Normal"/>
    <w:autoRedefine/>
    <w:uiPriority w:val="39"/>
    <w:unhideWhenUsed/>
    <w:rsid w:val="001004C0"/>
    <w:pPr>
      <w:spacing w:after="100"/>
    </w:pPr>
  </w:style>
  <w:style w:type="paragraph" w:styleId="TOC2">
    <w:name w:val="toc 2"/>
    <w:basedOn w:val="Normal"/>
    <w:next w:val="Normal"/>
    <w:autoRedefine/>
    <w:uiPriority w:val="39"/>
    <w:unhideWhenUsed/>
    <w:rsid w:val="001004C0"/>
    <w:pPr>
      <w:spacing w:after="100"/>
      <w:ind w:left="220"/>
    </w:pPr>
  </w:style>
  <w:style w:type="paragraph" w:styleId="Caption">
    <w:name w:val="caption"/>
    <w:basedOn w:val="Normal"/>
    <w:next w:val="Normal"/>
    <w:uiPriority w:val="35"/>
    <w:unhideWhenUsed/>
    <w:qFormat/>
    <w:rsid w:val="000C556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974B1"/>
    <w:rPr>
      <w:color w:val="954F72"/>
      <w:u w:val="single"/>
    </w:rPr>
  </w:style>
  <w:style w:type="paragraph" w:customStyle="1" w:styleId="msonormal0">
    <w:name w:val="msonormal"/>
    <w:basedOn w:val="Normal"/>
    <w:rsid w:val="00B97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67">
    <w:name w:val="xl67"/>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69">
    <w:name w:val="xl69"/>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70">
    <w:name w:val="xl70"/>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71">
    <w:name w:val="xl71"/>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72">
    <w:name w:val="xl72"/>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76">
    <w:name w:val="xl76"/>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77">
    <w:name w:val="xl77"/>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79">
    <w:name w:val="xl79"/>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80">
    <w:name w:val="xl80"/>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81">
    <w:name w:val="xl81"/>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82">
    <w:name w:val="xl82"/>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i/>
      <w:iCs/>
      <w:sz w:val="24"/>
      <w:szCs w:val="24"/>
    </w:rPr>
  </w:style>
  <w:style w:type="paragraph" w:customStyle="1" w:styleId="xl83">
    <w:name w:val="xl83"/>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84">
    <w:name w:val="xl84"/>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5">
    <w:name w:val="xl85"/>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i/>
      <w:iCs/>
      <w:sz w:val="24"/>
      <w:szCs w:val="24"/>
    </w:rPr>
  </w:style>
  <w:style w:type="paragraph" w:customStyle="1" w:styleId="xl86">
    <w:name w:val="xl86"/>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0">
    <w:name w:val="xl90"/>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7">
    <w:name w:val="xl97"/>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98">
    <w:name w:val="xl98"/>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99">
    <w:name w:val="xl99"/>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00">
    <w:name w:val="xl100"/>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b/>
      <w:bCs/>
      <w:sz w:val="24"/>
      <w:szCs w:val="24"/>
    </w:rPr>
  </w:style>
  <w:style w:type="paragraph" w:customStyle="1" w:styleId="xl103">
    <w:name w:val="xl103"/>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04">
    <w:name w:val="xl104"/>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24"/>
      <w:szCs w:val="24"/>
    </w:rPr>
  </w:style>
  <w:style w:type="paragraph" w:customStyle="1" w:styleId="xl105">
    <w:name w:val="xl105"/>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alibri" w:eastAsia="Times New Roman" w:hAnsi="Calibri" w:cs="Calibri"/>
      <w:b/>
      <w:bCs/>
      <w:sz w:val="24"/>
      <w:szCs w:val="24"/>
    </w:rPr>
  </w:style>
  <w:style w:type="paragraph" w:customStyle="1" w:styleId="xl106">
    <w:name w:val="xl106"/>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07">
    <w:name w:val="xl107"/>
    <w:basedOn w:val="Normal"/>
    <w:rsid w:val="00B974B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08">
    <w:name w:val="xl108"/>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0">
    <w:name w:val="xl110"/>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i/>
      <w:iCs/>
      <w:sz w:val="24"/>
      <w:szCs w:val="24"/>
    </w:rPr>
  </w:style>
  <w:style w:type="paragraph" w:customStyle="1" w:styleId="xl112">
    <w:name w:val="xl112"/>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24"/>
      <w:szCs w:val="24"/>
    </w:rPr>
  </w:style>
  <w:style w:type="paragraph" w:customStyle="1" w:styleId="xl113">
    <w:name w:val="xl113"/>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4">
    <w:name w:val="xl114"/>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24"/>
      <w:szCs w:val="24"/>
    </w:rPr>
  </w:style>
  <w:style w:type="paragraph" w:customStyle="1" w:styleId="xl115">
    <w:name w:val="xl115"/>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16">
    <w:name w:val="xl116"/>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i/>
      <w:iCs/>
      <w:sz w:val="24"/>
      <w:szCs w:val="24"/>
    </w:rPr>
  </w:style>
  <w:style w:type="paragraph" w:customStyle="1" w:styleId="xl117">
    <w:name w:val="xl117"/>
    <w:basedOn w:val="Normal"/>
    <w:rsid w:val="00B974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B974B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20">
    <w:name w:val="xl120"/>
    <w:basedOn w:val="Normal"/>
    <w:rsid w:val="00B974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character" w:customStyle="1" w:styleId="cf01">
    <w:name w:val="cf01"/>
    <w:basedOn w:val="DefaultParagraphFont"/>
    <w:rsid w:val="00330382"/>
    <w:rPr>
      <w:rFonts w:ascii="Segoe UI" w:hAnsi="Segoe UI" w:cs="Segoe UI" w:hint="default"/>
      <w:sz w:val="18"/>
      <w:szCs w:val="18"/>
    </w:rPr>
  </w:style>
  <w:style w:type="character" w:customStyle="1" w:styleId="cf11">
    <w:name w:val="cf11"/>
    <w:basedOn w:val="DefaultParagraphFont"/>
    <w:rsid w:val="00E372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37">
      <w:bodyDiv w:val="1"/>
      <w:marLeft w:val="0"/>
      <w:marRight w:val="0"/>
      <w:marTop w:val="0"/>
      <w:marBottom w:val="0"/>
      <w:divBdr>
        <w:top w:val="none" w:sz="0" w:space="0" w:color="auto"/>
        <w:left w:val="none" w:sz="0" w:space="0" w:color="auto"/>
        <w:bottom w:val="none" w:sz="0" w:space="0" w:color="auto"/>
        <w:right w:val="none" w:sz="0" w:space="0" w:color="auto"/>
      </w:divBdr>
    </w:div>
    <w:div w:id="13773724">
      <w:bodyDiv w:val="1"/>
      <w:marLeft w:val="0"/>
      <w:marRight w:val="0"/>
      <w:marTop w:val="0"/>
      <w:marBottom w:val="0"/>
      <w:divBdr>
        <w:top w:val="none" w:sz="0" w:space="0" w:color="auto"/>
        <w:left w:val="none" w:sz="0" w:space="0" w:color="auto"/>
        <w:bottom w:val="none" w:sz="0" w:space="0" w:color="auto"/>
        <w:right w:val="none" w:sz="0" w:space="0" w:color="auto"/>
      </w:divBdr>
    </w:div>
    <w:div w:id="21175718">
      <w:bodyDiv w:val="1"/>
      <w:marLeft w:val="0"/>
      <w:marRight w:val="0"/>
      <w:marTop w:val="0"/>
      <w:marBottom w:val="0"/>
      <w:divBdr>
        <w:top w:val="none" w:sz="0" w:space="0" w:color="auto"/>
        <w:left w:val="none" w:sz="0" w:space="0" w:color="auto"/>
        <w:bottom w:val="none" w:sz="0" w:space="0" w:color="auto"/>
        <w:right w:val="none" w:sz="0" w:space="0" w:color="auto"/>
      </w:divBdr>
    </w:div>
    <w:div w:id="24840452">
      <w:bodyDiv w:val="1"/>
      <w:marLeft w:val="0"/>
      <w:marRight w:val="0"/>
      <w:marTop w:val="0"/>
      <w:marBottom w:val="0"/>
      <w:divBdr>
        <w:top w:val="none" w:sz="0" w:space="0" w:color="auto"/>
        <w:left w:val="none" w:sz="0" w:space="0" w:color="auto"/>
        <w:bottom w:val="none" w:sz="0" w:space="0" w:color="auto"/>
        <w:right w:val="none" w:sz="0" w:space="0" w:color="auto"/>
      </w:divBdr>
    </w:div>
    <w:div w:id="62022574">
      <w:bodyDiv w:val="1"/>
      <w:marLeft w:val="0"/>
      <w:marRight w:val="0"/>
      <w:marTop w:val="0"/>
      <w:marBottom w:val="0"/>
      <w:divBdr>
        <w:top w:val="none" w:sz="0" w:space="0" w:color="auto"/>
        <w:left w:val="none" w:sz="0" w:space="0" w:color="auto"/>
        <w:bottom w:val="none" w:sz="0" w:space="0" w:color="auto"/>
        <w:right w:val="none" w:sz="0" w:space="0" w:color="auto"/>
      </w:divBdr>
    </w:div>
    <w:div w:id="74397125">
      <w:bodyDiv w:val="1"/>
      <w:marLeft w:val="0"/>
      <w:marRight w:val="0"/>
      <w:marTop w:val="0"/>
      <w:marBottom w:val="0"/>
      <w:divBdr>
        <w:top w:val="none" w:sz="0" w:space="0" w:color="auto"/>
        <w:left w:val="none" w:sz="0" w:space="0" w:color="auto"/>
        <w:bottom w:val="none" w:sz="0" w:space="0" w:color="auto"/>
        <w:right w:val="none" w:sz="0" w:space="0" w:color="auto"/>
      </w:divBdr>
    </w:div>
    <w:div w:id="91972579">
      <w:bodyDiv w:val="1"/>
      <w:marLeft w:val="0"/>
      <w:marRight w:val="0"/>
      <w:marTop w:val="0"/>
      <w:marBottom w:val="0"/>
      <w:divBdr>
        <w:top w:val="none" w:sz="0" w:space="0" w:color="auto"/>
        <w:left w:val="none" w:sz="0" w:space="0" w:color="auto"/>
        <w:bottom w:val="none" w:sz="0" w:space="0" w:color="auto"/>
        <w:right w:val="none" w:sz="0" w:space="0" w:color="auto"/>
      </w:divBdr>
    </w:div>
    <w:div w:id="94130803">
      <w:bodyDiv w:val="1"/>
      <w:marLeft w:val="0"/>
      <w:marRight w:val="0"/>
      <w:marTop w:val="0"/>
      <w:marBottom w:val="0"/>
      <w:divBdr>
        <w:top w:val="none" w:sz="0" w:space="0" w:color="auto"/>
        <w:left w:val="none" w:sz="0" w:space="0" w:color="auto"/>
        <w:bottom w:val="none" w:sz="0" w:space="0" w:color="auto"/>
        <w:right w:val="none" w:sz="0" w:space="0" w:color="auto"/>
      </w:divBdr>
    </w:div>
    <w:div w:id="98257827">
      <w:bodyDiv w:val="1"/>
      <w:marLeft w:val="0"/>
      <w:marRight w:val="0"/>
      <w:marTop w:val="0"/>
      <w:marBottom w:val="0"/>
      <w:divBdr>
        <w:top w:val="none" w:sz="0" w:space="0" w:color="auto"/>
        <w:left w:val="none" w:sz="0" w:space="0" w:color="auto"/>
        <w:bottom w:val="none" w:sz="0" w:space="0" w:color="auto"/>
        <w:right w:val="none" w:sz="0" w:space="0" w:color="auto"/>
      </w:divBdr>
    </w:div>
    <w:div w:id="103775068">
      <w:bodyDiv w:val="1"/>
      <w:marLeft w:val="0"/>
      <w:marRight w:val="0"/>
      <w:marTop w:val="0"/>
      <w:marBottom w:val="0"/>
      <w:divBdr>
        <w:top w:val="none" w:sz="0" w:space="0" w:color="auto"/>
        <w:left w:val="none" w:sz="0" w:space="0" w:color="auto"/>
        <w:bottom w:val="none" w:sz="0" w:space="0" w:color="auto"/>
        <w:right w:val="none" w:sz="0" w:space="0" w:color="auto"/>
      </w:divBdr>
    </w:div>
    <w:div w:id="124349283">
      <w:bodyDiv w:val="1"/>
      <w:marLeft w:val="0"/>
      <w:marRight w:val="0"/>
      <w:marTop w:val="0"/>
      <w:marBottom w:val="0"/>
      <w:divBdr>
        <w:top w:val="none" w:sz="0" w:space="0" w:color="auto"/>
        <w:left w:val="none" w:sz="0" w:space="0" w:color="auto"/>
        <w:bottom w:val="none" w:sz="0" w:space="0" w:color="auto"/>
        <w:right w:val="none" w:sz="0" w:space="0" w:color="auto"/>
      </w:divBdr>
    </w:div>
    <w:div w:id="191453726">
      <w:bodyDiv w:val="1"/>
      <w:marLeft w:val="0"/>
      <w:marRight w:val="0"/>
      <w:marTop w:val="0"/>
      <w:marBottom w:val="0"/>
      <w:divBdr>
        <w:top w:val="none" w:sz="0" w:space="0" w:color="auto"/>
        <w:left w:val="none" w:sz="0" w:space="0" w:color="auto"/>
        <w:bottom w:val="none" w:sz="0" w:space="0" w:color="auto"/>
        <w:right w:val="none" w:sz="0" w:space="0" w:color="auto"/>
      </w:divBdr>
    </w:div>
    <w:div w:id="209651994">
      <w:bodyDiv w:val="1"/>
      <w:marLeft w:val="0"/>
      <w:marRight w:val="0"/>
      <w:marTop w:val="0"/>
      <w:marBottom w:val="0"/>
      <w:divBdr>
        <w:top w:val="none" w:sz="0" w:space="0" w:color="auto"/>
        <w:left w:val="none" w:sz="0" w:space="0" w:color="auto"/>
        <w:bottom w:val="none" w:sz="0" w:space="0" w:color="auto"/>
        <w:right w:val="none" w:sz="0" w:space="0" w:color="auto"/>
      </w:divBdr>
    </w:div>
    <w:div w:id="210502360">
      <w:bodyDiv w:val="1"/>
      <w:marLeft w:val="0"/>
      <w:marRight w:val="0"/>
      <w:marTop w:val="0"/>
      <w:marBottom w:val="0"/>
      <w:divBdr>
        <w:top w:val="none" w:sz="0" w:space="0" w:color="auto"/>
        <w:left w:val="none" w:sz="0" w:space="0" w:color="auto"/>
        <w:bottom w:val="none" w:sz="0" w:space="0" w:color="auto"/>
        <w:right w:val="none" w:sz="0" w:space="0" w:color="auto"/>
      </w:divBdr>
    </w:div>
    <w:div w:id="240989915">
      <w:bodyDiv w:val="1"/>
      <w:marLeft w:val="0"/>
      <w:marRight w:val="0"/>
      <w:marTop w:val="0"/>
      <w:marBottom w:val="0"/>
      <w:divBdr>
        <w:top w:val="none" w:sz="0" w:space="0" w:color="auto"/>
        <w:left w:val="none" w:sz="0" w:space="0" w:color="auto"/>
        <w:bottom w:val="none" w:sz="0" w:space="0" w:color="auto"/>
        <w:right w:val="none" w:sz="0" w:space="0" w:color="auto"/>
      </w:divBdr>
    </w:div>
    <w:div w:id="249235335">
      <w:bodyDiv w:val="1"/>
      <w:marLeft w:val="0"/>
      <w:marRight w:val="0"/>
      <w:marTop w:val="0"/>
      <w:marBottom w:val="0"/>
      <w:divBdr>
        <w:top w:val="none" w:sz="0" w:space="0" w:color="auto"/>
        <w:left w:val="none" w:sz="0" w:space="0" w:color="auto"/>
        <w:bottom w:val="none" w:sz="0" w:space="0" w:color="auto"/>
        <w:right w:val="none" w:sz="0" w:space="0" w:color="auto"/>
      </w:divBdr>
    </w:div>
    <w:div w:id="252513040">
      <w:bodyDiv w:val="1"/>
      <w:marLeft w:val="0"/>
      <w:marRight w:val="0"/>
      <w:marTop w:val="0"/>
      <w:marBottom w:val="0"/>
      <w:divBdr>
        <w:top w:val="none" w:sz="0" w:space="0" w:color="auto"/>
        <w:left w:val="none" w:sz="0" w:space="0" w:color="auto"/>
        <w:bottom w:val="none" w:sz="0" w:space="0" w:color="auto"/>
        <w:right w:val="none" w:sz="0" w:space="0" w:color="auto"/>
      </w:divBdr>
    </w:div>
    <w:div w:id="275867028">
      <w:bodyDiv w:val="1"/>
      <w:marLeft w:val="0"/>
      <w:marRight w:val="0"/>
      <w:marTop w:val="0"/>
      <w:marBottom w:val="0"/>
      <w:divBdr>
        <w:top w:val="none" w:sz="0" w:space="0" w:color="auto"/>
        <w:left w:val="none" w:sz="0" w:space="0" w:color="auto"/>
        <w:bottom w:val="none" w:sz="0" w:space="0" w:color="auto"/>
        <w:right w:val="none" w:sz="0" w:space="0" w:color="auto"/>
      </w:divBdr>
    </w:div>
    <w:div w:id="279729093">
      <w:bodyDiv w:val="1"/>
      <w:marLeft w:val="0"/>
      <w:marRight w:val="0"/>
      <w:marTop w:val="0"/>
      <w:marBottom w:val="0"/>
      <w:divBdr>
        <w:top w:val="none" w:sz="0" w:space="0" w:color="auto"/>
        <w:left w:val="none" w:sz="0" w:space="0" w:color="auto"/>
        <w:bottom w:val="none" w:sz="0" w:space="0" w:color="auto"/>
        <w:right w:val="none" w:sz="0" w:space="0" w:color="auto"/>
      </w:divBdr>
    </w:div>
    <w:div w:id="280652290">
      <w:bodyDiv w:val="1"/>
      <w:marLeft w:val="0"/>
      <w:marRight w:val="0"/>
      <w:marTop w:val="0"/>
      <w:marBottom w:val="0"/>
      <w:divBdr>
        <w:top w:val="none" w:sz="0" w:space="0" w:color="auto"/>
        <w:left w:val="none" w:sz="0" w:space="0" w:color="auto"/>
        <w:bottom w:val="none" w:sz="0" w:space="0" w:color="auto"/>
        <w:right w:val="none" w:sz="0" w:space="0" w:color="auto"/>
      </w:divBdr>
    </w:div>
    <w:div w:id="301469485">
      <w:bodyDiv w:val="1"/>
      <w:marLeft w:val="0"/>
      <w:marRight w:val="0"/>
      <w:marTop w:val="0"/>
      <w:marBottom w:val="0"/>
      <w:divBdr>
        <w:top w:val="none" w:sz="0" w:space="0" w:color="auto"/>
        <w:left w:val="none" w:sz="0" w:space="0" w:color="auto"/>
        <w:bottom w:val="none" w:sz="0" w:space="0" w:color="auto"/>
        <w:right w:val="none" w:sz="0" w:space="0" w:color="auto"/>
      </w:divBdr>
    </w:div>
    <w:div w:id="318770042">
      <w:bodyDiv w:val="1"/>
      <w:marLeft w:val="0"/>
      <w:marRight w:val="0"/>
      <w:marTop w:val="0"/>
      <w:marBottom w:val="0"/>
      <w:divBdr>
        <w:top w:val="none" w:sz="0" w:space="0" w:color="auto"/>
        <w:left w:val="none" w:sz="0" w:space="0" w:color="auto"/>
        <w:bottom w:val="none" w:sz="0" w:space="0" w:color="auto"/>
        <w:right w:val="none" w:sz="0" w:space="0" w:color="auto"/>
      </w:divBdr>
    </w:div>
    <w:div w:id="327559137">
      <w:bodyDiv w:val="1"/>
      <w:marLeft w:val="0"/>
      <w:marRight w:val="0"/>
      <w:marTop w:val="0"/>
      <w:marBottom w:val="0"/>
      <w:divBdr>
        <w:top w:val="none" w:sz="0" w:space="0" w:color="auto"/>
        <w:left w:val="none" w:sz="0" w:space="0" w:color="auto"/>
        <w:bottom w:val="none" w:sz="0" w:space="0" w:color="auto"/>
        <w:right w:val="none" w:sz="0" w:space="0" w:color="auto"/>
      </w:divBdr>
    </w:div>
    <w:div w:id="329330903">
      <w:bodyDiv w:val="1"/>
      <w:marLeft w:val="0"/>
      <w:marRight w:val="0"/>
      <w:marTop w:val="0"/>
      <w:marBottom w:val="0"/>
      <w:divBdr>
        <w:top w:val="none" w:sz="0" w:space="0" w:color="auto"/>
        <w:left w:val="none" w:sz="0" w:space="0" w:color="auto"/>
        <w:bottom w:val="none" w:sz="0" w:space="0" w:color="auto"/>
        <w:right w:val="none" w:sz="0" w:space="0" w:color="auto"/>
      </w:divBdr>
    </w:div>
    <w:div w:id="353117348">
      <w:bodyDiv w:val="1"/>
      <w:marLeft w:val="0"/>
      <w:marRight w:val="0"/>
      <w:marTop w:val="0"/>
      <w:marBottom w:val="0"/>
      <w:divBdr>
        <w:top w:val="none" w:sz="0" w:space="0" w:color="auto"/>
        <w:left w:val="none" w:sz="0" w:space="0" w:color="auto"/>
        <w:bottom w:val="none" w:sz="0" w:space="0" w:color="auto"/>
        <w:right w:val="none" w:sz="0" w:space="0" w:color="auto"/>
      </w:divBdr>
    </w:div>
    <w:div w:id="393357987">
      <w:bodyDiv w:val="1"/>
      <w:marLeft w:val="0"/>
      <w:marRight w:val="0"/>
      <w:marTop w:val="0"/>
      <w:marBottom w:val="0"/>
      <w:divBdr>
        <w:top w:val="none" w:sz="0" w:space="0" w:color="auto"/>
        <w:left w:val="none" w:sz="0" w:space="0" w:color="auto"/>
        <w:bottom w:val="none" w:sz="0" w:space="0" w:color="auto"/>
        <w:right w:val="none" w:sz="0" w:space="0" w:color="auto"/>
      </w:divBdr>
    </w:div>
    <w:div w:id="400834057">
      <w:bodyDiv w:val="1"/>
      <w:marLeft w:val="0"/>
      <w:marRight w:val="0"/>
      <w:marTop w:val="0"/>
      <w:marBottom w:val="0"/>
      <w:divBdr>
        <w:top w:val="none" w:sz="0" w:space="0" w:color="auto"/>
        <w:left w:val="none" w:sz="0" w:space="0" w:color="auto"/>
        <w:bottom w:val="none" w:sz="0" w:space="0" w:color="auto"/>
        <w:right w:val="none" w:sz="0" w:space="0" w:color="auto"/>
      </w:divBdr>
    </w:div>
    <w:div w:id="417404207">
      <w:bodyDiv w:val="1"/>
      <w:marLeft w:val="0"/>
      <w:marRight w:val="0"/>
      <w:marTop w:val="0"/>
      <w:marBottom w:val="0"/>
      <w:divBdr>
        <w:top w:val="none" w:sz="0" w:space="0" w:color="auto"/>
        <w:left w:val="none" w:sz="0" w:space="0" w:color="auto"/>
        <w:bottom w:val="none" w:sz="0" w:space="0" w:color="auto"/>
        <w:right w:val="none" w:sz="0" w:space="0" w:color="auto"/>
      </w:divBdr>
    </w:div>
    <w:div w:id="427317104">
      <w:bodyDiv w:val="1"/>
      <w:marLeft w:val="0"/>
      <w:marRight w:val="0"/>
      <w:marTop w:val="0"/>
      <w:marBottom w:val="0"/>
      <w:divBdr>
        <w:top w:val="none" w:sz="0" w:space="0" w:color="auto"/>
        <w:left w:val="none" w:sz="0" w:space="0" w:color="auto"/>
        <w:bottom w:val="none" w:sz="0" w:space="0" w:color="auto"/>
        <w:right w:val="none" w:sz="0" w:space="0" w:color="auto"/>
      </w:divBdr>
    </w:div>
    <w:div w:id="448747458">
      <w:bodyDiv w:val="1"/>
      <w:marLeft w:val="0"/>
      <w:marRight w:val="0"/>
      <w:marTop w:val="0"/>
      <w:marBottom w:val="0"/>
      <w:divBdr>
        <w:top w:val="none" w:sz="0" w:space="0" w:color="auto"/>
        <w:left w:val="none" w:sz="0" w:space="0" w:color="auto"/>
        <w:bottom w:val="none" w:sz="0" w:space="0" w:color="auto"/>
        <w:right w:val="none" w:sz="0" w:space="0" w:color="auto"/>
      </w:divBdr>
    </w:div>
    <w:div w:id="456224063">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501821221">
      <w:bodyDiv w:val="1"/>
      <w:marLeft w:val="0"/>
      <w:marRight w:val="0"/>
      <w:marTop w:val="0"/>
      <w:marBottom w:val="0"/>
      <w:divBdr>
        <w:top w:val="none" w:sz="0" w:space="0" w:color="auto"/>
        <w:left w:val="none" w:sz="0" w:space="0" w:color="auto"/>
        <w:bottom w:val="none" w:sz="0" w:space="0" w:color="auto"/>
        <w:right w:val="none" w:sz="0" w:space="0" w:color="auto"/>
      </w:divBdr>
    </w:div>
    <w:div w:id="516312690">
      <w:bodyDiv w:val="1"/>
      <w:marLeft w:val="0"/>
      <w:marRight w:val="0"/>
      <w:marTop w:val="0"/>
      <w:marBottom w:val="0"/>
      <w:divBdr>
        <w:top w:val="none" w:sz="0" w:space="0" w:color="auto"/>
        <w:left w:val="none" w:sz="0" w:space="0" w:color="auto"/>
        <w:bottom w:val="none" w:sz="0" w:space="0" w:color="auto"/>
        <w:right w:val="none" w:sz="0" w:space="0" w:color="auto"/>
      </w:divBdr>
    </w:div>
    <w:div w:id="523372126">
      <w:bodyDiv w:val="1"/>
      <w:marLeft w:val="0"/>
      <w:marRight w:val="0"/>
      <w:marTop w:val="0"/>
      <w:marBottom w:val="0"/>
      <w:divBdr>
        <w:top w:val="none" w:sz="0" w:space="0" w:color="auto"/>
        <w:left w:val="none" w:sz="0" w:space="0" w:color="auto"/>
        <w:bottom w:val="none" w:sz="0" w:space="0" w:color="auto"/>
        <w:right w:val="none" w:sz="0" w:space="0" w:color="auto"/>
      </w:divBdr>
    </w:div>
    <w:div w:id="550310511">
      <w:bodyDiv w:val="1"/>
      <w:marLeft w:val="0"/>
      <w:marRight w:val="0"/>
      <w:marTop w:val="0"/>
      <w:marBottom w:val="0"/>
      <w:divBdr>
        <w:top w:val="none" w:sz="0" w:space="0" w:color="auto"/>
        <w:left w:val="none" w:sz="0" w:space="0" w:color="auto"/>
        <w:bottom w:val="none" w:sz="0" w:space="0" w:color="auto"/>
        <w:right w:val="none" w:sz="0" w:space="0" w:color="auto"/>
      </w:divBdr>
    </w:div>
    <w:div w:id="551768170">
      <w:bodyDiv w:val="1"/>
      <w:marLeft w:val="0"/>
      <w:marRight w:val="0"/>
      <w:marTop w:val="0"/>
      <w:marBottom w:val="0"/>
      <w:divBdr>
        <w:top w:val="none" w:sz="0" w:space="0" w:color="auto"/>
        <w:left w:val="none" w:sz="0" w:space="0" w:color="auto"/>
        <w:bottom w:val="none" w:sz="0" w:space="0" w:color="auto"/>
        <w:right w:val="none" w:sz="0" w:space="0" w:color="auto"/>
      </w:divBdr>
    </w:div>
    <w:div w:id="577403466">
      <w:bodyDiv w:val="1"/>
      <w:marLeft w:val="0"/>
      <w:marRight w:val="0"/>
      <w:marTop w:val="0"/>
      <w:marBottom w:val="0"/>
      <w:divBdr>
        <w:top w:val="none" w:sz="0" w:space="0" w:color="auto"/>
        <w:left w:val="none" w:sz="0" w:space="0" w:color="auto"/>
        <w:bottom w:val="none" w:sz="0" w:space="0" w:color="auto"/>
        <w:right w:val="none" w:sz="0" w:space="0" w:color="auto"/>
      </w:divBdr>
    </w:div>
    <w:div w:id="583105322">
      <w:bodyDiv w:val="1"/>
      <w:marLeft w:val="0"/>
      <w:marRight w:val="0"/>
      <w:marTop w:val="0"/>
      <w:marBottom w:val="0"/>
      <w:divBdr>
        <w:top w:val="none" w:sz="0" w:space="0" w:color="auto"/>
        <w:left w:val="none" w:sz="0" w:space="0" w:color="auto"/>
        <w:bottom w:val="none" w:sz="0" w:space="0" w:color="auto"/>
        <w:right w:val="none" w:sz="0" w:space="0" w:color="auto"/>
      </w:divBdr>
    </w:div>
    <w:div w:id="611783023">
      <w:bodyDiv w:val="1"/>
      <w:marLeft w:val="0"/>
      <w:marRight w:val="0"/>
      <w:marTop w:val="0"/>
      <w:marBottom w:val="0"/>
      <w:divBdr>
        <w:top w:val="none" w:sz="0" w:space="0" w:color="auto"/>
        <w:left w:val="none" w:sz="0" w:space="0" w:color="auto"/>
        <w:bottom w:val="none" w:sz="0" w:space="0" w:color="auto"/>
        <w:right w:val="none" w:sz="0" w:space="0" w:color="auto"/>
      </w:divBdr>
    </w:div>
    <w:div w:id="622081719">
      <w:bodyDiv w:val="1"/>
      <w:marLeft w:val="0"/>
      <w:marRight w:val="0"/>
      <w:marTop w:val="0"/>
      <w:marBottom w:val="0"/>
      <w:divBdr>
        <w:top w:val="none" w:sz="0" w:space="0" w:color="auto"/>
        <w:left w:val="none" w:sz="0" w:space="0" w:color="auto"/>
        <w:bottom w:val="none" w:sz="0" w:space="0" w:color="auto"/>
        <w:right w:val="none" w:sz="0" w:space="0" w:color="auto"/>
      </w:divBdr>
    </w:div>
    <w:div w:id="629897556">
      <w:bodyDiv w:val="1"/>
      <w:marLeft w:val="0"/>
      <w:marRight w:val="0"/>
      <w:marTop w:val="0"/>
      <w:marBottom w:val="0"/>
      <w:divBdr>
        <w:top w:val="none" w:sz="0" w:space="0" w:color="auto"/>
        <w:left w:val="none" w:sz="0" w:space="0" w:color="auto"/>
        <w:bottom w:val="none" w:sz="0" w:space="0" w:color="auto"/>
        <w:right w:val="none" w:sz="0" w:space="0" w:color="auto"/>
      </w:divBdr>
    </w:div>
    <w:div w:id="635455724">
      <w:bodyDiv w:val="1"/>
      <w:marLeft w:val="0"/>
      <w:marRight w:val="0"/>
      <w:marTop w:val="0"/>
      <w:marBottom w:val="0"/>
      <w:divBdr>
        <w:top w:val="none" w:sz="0" w:space="0" w:color="auto"/>
        <w:left w:val="none" w:sz="0" w:space="0" w:color="auto"/>
        <w:bottom w:val="none" w:sz="0" w:space="0" w:color="auto"/>
        <w:right w:val="none" w:sz="0" w:space="0" w:color="auto"/>
      </w:divBdr>
    </w:div>
    <w:div w:id="653486474">
      <w:bodyDiv w:val="1"/>
      <w:marLeft w:val="0"/>
      <w:marRight w:val="0"/>
      <w:marTop w:val="0"/>
      <w:marBottom w:val="0"/>
      <w:divBdr>
        <w:top w:val="none" w:sz="0" w:space="0" w:color="auto"/>
        <w:left w:val="none" w:sz="0" w:space="0" w:color="auto"/>
        <w:bottom w:val="none" w:sz="0" w:space="0" w:color="auto"/>
        <w:right w:val="none" w:sz="0" w:space="0" w:color="auto"/>
      </w:divBdr>
    </w:div>
    <w:div w:id="655189810">
      <w:bodyDiv w:val="1"/>
      <w:marLeft w:val="0"/>
      <w:marRight w:val="0"/>
      <w:marTop w:val="0"/>
      <w:marBottom w:val="0"/>
      <w:divBdr>
        <w:top w:val="none" w:sz="0" w:space="0" w:color="auto"/>
        <w:left w:val="none" w:sz="0" w:space="0" w:color="auto"/>
        <w:bottom w:val="none" w:sz="0" w:space="0" w:color="auto"/>
        <w:right w:val="none" w:sz="0" w:space="0" w:color="auto"/>
      </w:divBdr>
    </w:div>
    <w:div w:id="716855438">
      <w:bodyDiv w:val="1"/>
      <w:marLeft w:val="0"/>
      <w:marRight w:val="0"/>
      <w:marTop w:val="0"/>
      <w:marBottom w:val="0"/>
      <w:divBdr>
        <w:top w:val="none" w:sz="0" w:space="0" w:color="auto"/>
        <w:left w:val="none" w:sz="0" w:space="0" w:color="auto"/>
        <w:bottom w:val="none" w:sz="0" w:space="0" w:color="auto"/>
        <w:right w:val="none" w:sz="0" w:space="0" w:color="auto"/>
      </w:divBdr>
    </w:div>
    <w:div w:id="762145166">
      <w:bodyDiv w:val="1"/>
      <w:marLeft w:val="0"/>
      <w:marRight w:val="0"/>
      <w:marTop w:val="0"/>
      <w:marBottom w:val="0"/>
      <w:divBdr>
        <w:top w:val="none" w:sz="0" w:space="0" w:color="auto"/>
        <w:left w:val="none" w:sz="0" w:space="0" w:color="auto"/>
        <w:bottom w:val="none" w:sz="0" w:space="0" w:color="auto"/>
        <w:right w:val="none" w:sz="0" w:space="0" w:color="auto"/>
      </w:divBdr>
    </w:div>
    <w:div w:id="771555985">
      <w:bodyDiv w:val="1"/>
      <w:marLeft w:val="0"/>
      <w:marRight w:val="0"/>
      <w:marTop w:val="0"/>
      <w:marBottom w:val="0"/>
      <w:divBdr>
        <w:top w:val="none" w:sz="0" w:space="0" w:color="auto"/>
        <w:left w:val="none" w:sz="0" w:space="0" w:color="auto"/>
        <w:bottom w:val="none" w:sz="0" w:space="0" w:color="auto"/>
        <w:right w:val="none" w:sz="0" w:space="0" w:color="auto"/>
      </w:divBdr>
    </w:div>
    <w:div w:id="804737126">
      <w:bodyDiv w:val="1"/>
      <w:marLeft w:val="0"/>
      <w:marRight w:val="0"/>
      <w:marTop w:val="0"/>
      <w:marBottom w:val="0"/>
      <w:divBdr>
        <w:top w:val="none" w:sz="0" w:space="0" w:color="auto"/>
        <w:left w:val="none" w:sz="0" w:space="0" w:color="auto"/>
        <w:bottom w:val="none" w:sz="0" w:space="0" w:color="auto"/>
        <w:right w:val="none" w:sz="0" w:space="0" w:color="auto"/>
      </w:divBdr>
    </w:div>
    <w:div w:id="807819183">
      <w:bodyDiv w:val="1"/>
      <w:marLeft w:val="0"/>
      <w:marRight w:val="0"/>
      <w:marTop w:val="0"/>
      <w:marBottom w:val="0"/>
      <w:divBdr>
        <w:top w:val="none" w:sz="0" w:space="0" w:color="auto"/>
        <w:left w:val="none" w:sz="0" w:space="0" w:color="auto"/>
        <w:bottom w:val="none" w:sz="0" w:space="0" w:color="auto"/>
        <w:right w:val="none" w:sz="0" w:space="0" w:color="auto"/>
      </w:divBdr>
    </w:div>
    <w:div w:id="826172927">
      <w:bodyDiv w:val="1"/>
      <w:marLeft w:val="0"/>
      <w:marRight w:val="0"/>
      <w:marTop w:val="0"/>
      <w:marBottom w:val="0"/>
      <w:divBdr>
        <w:top w:val="none" w:sz="0" w:space="0" w:color="auto"/>
        <w:left w:val="none" w:sz="0" w:space="0" w:color="auto"/>
        <w:bottom w:val="none" w:sz="0" w:space="0" w:color="auto"/>
        <w:right w:val="none" w:sz="0" w:space="0" w:color="auto"/>
      </w:divBdr>
    </w:div>
    <w:div w:id="833372169">
      <w:bodyDiv w:val="1"/>
      <w:marLeft w:val="0"/>
      <w:marRight w:val="0"/>
      <w:marTop w:val="0"/>
      <w:marBottom w:val="0"/>
      <w:divBdr>
        <w:top w:val="none" w:sz="0" w:space="0" w:color="auto"/>
        <w:left w:val="none" w:sz="0" w:space="0" w:color="auto"/>
        <w:bottom w:val="none" w:sz="0" w:space="0" w:color="auto"/>
        <w:right w:val="none" w:sz="0" w:space="0" w:color="auto"/>
      </w:divBdr>
    </w:div>
    <w:div w:id="847868950">
      <w:bodyDiv w:val="1"/>
      <w:marLeft w:val="0"/>
      <w:marRight w:val="0"/>
      <w:marTop w:val="0"/>
      <w:marBottom w:val="0"/>
      <w:divBdr>
        <w:top w:val="none" w:sz="0" w:space="0" w:color="auto"/>
        <w:left w:val="none" w:sz="0" w:space="0" w:color="auto"/>
        <w:bottom w:val="none" w:sz="0" w:space="0" w:color="auto"/>
        <w:right w:val="none" w:sz="0" w:space="0" w:color="auto"/>
      </w:divBdr>
    </w:div>
    <w:div w:id="849444285">
      <w:bodyDiv w:val="1"/>
      <w:marLeft w:val="0"/>
      <w:marRight w:val="0"/>
      <w:marTop w:val="0"/>
      <w:marBottom w:val="0"/>
      <w:divBdr>
        <w:top w:val="none" w:sz="0" w:space="0" w:color="auto"/>
        <w:left w:val="none" w:sz="0" w:space="0" w:color="auto"/>
        <w:bottom w:val="none" w:sz="0" w:space="0" w:color="auto"/>
        <w:right w:val="none" w:sz="0" w:space="0" w:color="auto"/>
      </w:divBdr>
    </w:div>
    <w:div w:id="865947237">
      <w:bodyDiv w:val="1"/>
      <w:marLeft w:val="0"/>
      <w:marRight w:val="0"/>
      <w:marTop w:val="0"/>
      <w:marBottom w:val="0"/>
      <w:divBdr>
        <w:top w:val="none" w:sz="0" w:space="0" w:color="auto"/>
        <w:left w:val="none" w:sz="0" w:space="0" w:color="auto"/>
        <w:bottom w:val="none" w:sz="0" w:space="0" w:color="auto"/>
        <w:right w:val="none" w:sz="0" w:space="0" w:color="auto"/>
      </w:divBdr>
    </w:div>
    <w:div w:id="871528740">
      <w:bodyDiv w:val="1"/>
      <w:marLeft w:val="0"/>
      <w:marRight w:val="0"/>
      <w:marTop w:val="0"/>
      <w:marBottom w:val="0"/>
      <w:divBdr>
        <w:top w:val="none" w:sz="0" w:space="0" w:color="auto"/>
        <w:left w:val="none" w:sz="0" w:space="0" w:color="auto"/>
        <w:bottom w:val="none" w:sz="0" w:space="0" w:color="auto"/>
        <w:right w:val="none" w:sz="0" w:space="0" w:color="auto"/>
      </w:divBdr>
    </w:div>
    <w:div w:id="873153150">
      <w:bodyDiv w:val="1"/>
      <w:marLeft w:val="0"/>
      <w:marRight w:val="0"/>
      <w:marTop w:val="0"/>
      <w:marBottom w:val="0"/>
      <w:divBdr>
        <w:top w:val="none" w:sz="0" w:space="0" w:color="auto"/>
        <w:left w:val="none" w:sz="0" w:space="0" w:color="auto"/>
        <w:bottom w:val="none" w:sz="0" w:space="0" w:color="auto"/>
        <w:right w:val="none" w:sz="0" w:space="0" w:color="auto"/>
      </w:divBdr>
    </w:div>
    <w:div w:id="917518061">
      <w:bodyDiv w:val="1"/>
      <w:marLeft w:val="0"/>
      <w:marRight w:val="0"/>
      <w:marTop w:val="0"/>
      <w:marBottom w:val="0"/>
      <w:divBdr>
        <w:top w:val="none" w:sz="0" w:space="0" w:color="auto"/>
        <w:left w:val="none" w:sz="0" w:space="0" w:color="auto"/>
        <w:bottom w:val="none" w:sz="0" w:space="0" w:color="auto"/>
        <w:right w:val="none" w:sz="0" w:space="0" w:color="auto"/>
      </w:divBdr>
    </w:div>
    <w:div w:id="923539364">
      <w:bodyDiv w:val="1"/>
      <w:marLeft w:val="0"/>
      <w:marRight w:val="0"/>
      <w:marTop w:val="0"/>
      <w:marBottom w:val="0"/>
      <w:divBdr>
        <w:top w:val="none" w:sz="0" w:space="0" w:color="auto"/>
        <w:left w:val="none" w:sz="0" w:space="0" w:color="auto"/>
        <w:bottom w:val="none" w:sz="0" w:space="0" w:color="auto"/>
        <w:right w:val="none" w:sz="0" w:space="0" w:color="auto"/>
      </w:divBdr>
    </w:div>
    <w:div w:id="946085624">
      <w:bodyDiv w:val="1"/>
      <w:marLeft w:val="0"/>
      <w:marRight w:val="0"/>
      <w:marTop w:val="0"/>
      <w:marBottom w:val="0"/>
      <w:divBdr>
        <w:top w:val="none" w:sz="0" w:space="0" w:color="auto"/>
        <w:left w:val="none" w:sz="0" w:space="0" w:color="auto"/>
        <w:bottom w:val="none" w:sz="0" w:space="0" w:color="auto"/>
        <w:right w:val="none" w:sz="0" w:space="0" w:color="auto"/>
      </w:divBdr>
    </w:div>
    <w:div w:id="964696989">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8390494">
      <w:bodyDiv w:val="1"/>
      <w:marLeft w:val="0"/>
      <w:marRight w:val="0"/>
      <w:marTop w:val="0"/>
      <w:marBottom w:val="0"/>
      <w:divBdr>
        <w:top w:val="none" w:sz="0" w:space="0" w:color="auto"/>
        <w:left w:val="none" w:sz="0" w:space="0" w:color="auto"/>
        <w:bottom w:val="none" w:sz="0" w:space="0" w:color="auto"/>
        <w:right w:val="none" w:sz="0" w:space="0" w:color="auto"/>
      </w:divBdr>
    </w:div>
    <w:div w:id="1032075583">
      <w:bodyDiv w:val="1"/>
      <w:marLeft w:val="0"/>
      <w:marRight w:val="0"/>
      <w:marTop w:val="0"/>
      <w:marBottom w:val="0"/>
      <w:divBdr>
        <w:top w:val="none" w:sz="0" w:space="0" w:color="auto"/>
        <w:left w:val="none" w:sz="0" w:space="0" w:color="auto"/>
        <w:bottom w:val="none" w:sz="0" w:space="0" w:color="auto"/>
        <w:right w:val="none" w:sz="0" w:space="0" w:color="auto"/>
      </w:divBdr>
    </w:div>
    <w:div w:id="1041704594">
      <w:bodyDiv w:val="1"/>
      <w:marLeft w:val="0"/>
      <w:marRight w:val="0"/>
      <w:marTop w:val="0"/>
      <w:marBottom w:val="0"/>
      <w:divBdr>
        <w:top w:val="none" w:sz="0" w:space="0" w:color="auto"/>
        <w:left w:val="none" w:sz="0" w:space="0" w:color="auto"/>
        <w:bottom w:val="none" w:sz="0" w:space="0" w:color="auto"/>
        <w:right w:val="none" w:sz="0" w:space="0" w:color="auto"/>
      </w:divBdr>
    </w:div>
    <w:div w:id="1045643676">
      <w:bodyDiv w:val="1"/>
      <w:marLeft w:val="0"/>
      <w:marRight w:val="0"/>
      <w:marTop w:val="0"/>
      <w:marBottom w:val="0"/>
      <w:divBdr>
        <w:top w:val="none" w:sz="0" w:space="0" w:color="auto"/>
        <w:left w:val="none" w:sz="0" w:space="0" w:color="auto"/>
        <w:bottom w:val="none" w:sz="0" w:space="0" w:color="auto"/>
        <w:right w:val="none" w:sz="0" w:space="0" w:color="auto"/>
      </w:divBdr>
    </w:div>
    <w:div w:id="1088118150">
      <w:bodyDiv w:val="1"/>
      <w:marLeft w:val="0"/>
      <w:marRight w:val="0"/>
      <w:marTop w:val="0"/>
      <w:marBottom w:val="0"/>
      <w:divBdr>
        <w:top w:val="none" w:sz="0" w:space="0" w:color="auto"/>
        <w:left w:val="none" w:sz="0" w:space="0" w:color="auto"/>
        <w:bottom w:val="none" w:sz="0" w:space="0" w:color="auto"/>
        <w:right w:val="none" w:sz="0" w:space="0" w:color="auto"/>
      </w:divBdr>
    </w:div>
    <w:div w:id="1095636858">
      <w:bodyDiv w:val="1"/>
      <w:marLeft w:val="0"/>
      <w:marRight w:val="0"/>
      <w:marTop w:val="0"/>
      <w:marBottom w:val="0"/>
      <w:divBdr>
        <w:top w:val="none" w:sz="0" w:space="0" w:color="auto"/>
        <w:left w:val="none" w:sz="0" w:space="0" w:color="auto"/>
        <w:bottom w:val="none" w:sz="0" w:space="0" w:color="auto"/>
        <w:right w:val="none" w:sz="0" w:space="0" w:color="auto"/>
      </w:divBdr>
    </w:div>
    <w:div w:id="1097558413">
      <w:bodyDiv w:val="1"/>
      <w:marLeft w:val="0"/>
      <w:marRight w:val="0"/>
      <w:marTop w:val="0"/>
      <w:marBottom w:val="0"/>
      <w:divBdr>
        <w:top w:val="none" w:sz="0" w:space="0" w:color="auto"/>
        <w:left w:val="none" w:sz="0" w:space="0" w:color="auto"/>
        <w:bottom w:val="none" w:sz="0" w:space="0" w:color="auto"/>
        <w:right w:val="none" w:sz="0" w:space="0" w:color="auto"/>
      </w:divBdr>
    </w:div>
    <w:div w:id="1104886198">
      <w:bodyDiv w:val="1"/>
      <w:marLeft w:val="0"/>
      <w:marRight w:val="0"/>
      <w:marTop w:val="0"/>
      <w:marBottom w:val="0"/>
      <w:divBdr>
        <w:top w:val="none" w:sz="0" w:space="0" w:color="auto"/>
        <w:left w:val="none" w:sz="0" w:space="0" w:color="auto"/>
        <w:bottom w:val="none" w:sz="0" w:space="0" w:color="auto"/>
        <w:right w:val="none" w:sz="0" w:space="0" w:color="auto"/>
      </w:divBdr>
    </w:div>
    <w:div w:id="1111047950">
      <w:bodyDiv w:val="1"/>
      <w:marLeft w:val="0"/>
      <w:marRight w:val="0"/>
      <w:marTop w:val="0"/>
      <w:marBottom w:val="0"/>
      <w:divBdr>
        <w:top w:val="none" w:sz="0" w:space="0" w:color="auto"/>
        <w:left w:val="none" w:sz="0" w:space="0" w:color="auto"/>
        <w:bottom w:val="none" w:sz="0" w:space="0" w:color="auto"/>
        <w:right w:val="none" w:sz="0" w:space="0" w:color="auto"/>
      </w:divBdr>
    </w:div>
    <w:div w:id="1111360394">
      <w:bodyDiv w:val="1"/>
      <w:marLeft w:val="0"/>
      <w:marRight w:val="0"/>
      <w:marTop w:val="0"/>
      <w:marBottom w:val="0"/>
      <w:divBdr>
        <w:top w:val="none" w:sz="0" w:space="0" w:color="auto"/>
        <w:left w:val="none" w:sz="0" w:space="0" w:color="auto"/>
        <w:bottom w:val="none" w:sz="0" w:space="0" w:color="auto"/>
        <w:right w:val="none" w:sz="0" w:space="0" w:color="auto"/>
      </w:divBdr>
    </w:div>
    <w:div w:id="1138841764">
      <w:bodyDiv w:val="1"/>
      <w:marLeft w:val="0"/>
      <w:marRight w:val="0"/>
      <w:marTop w:val="0"/>
      <w:marBottom w:val="0"/>
      <w:divBdr>
        <w:top w:val="none" w:sz="0" w:space="0" w:color="auto"/>
        <w:left w:val="none" w:sz="0" w:space="0" w:color="auto"/>
        <w:bottom w:val="none" w:sz="0" w:space="0" w:color="auto"/>
        <w:right w:val="none" w:sz="0" w:space="0" w:color="auto"/>
      </w:divBdr>
    </w:div>
    <w:div w:id="1195726826">
      <w:bodyDiv w:val="1"/>
      <w:marLeft w:val="0"/>
      <w:marRight w:val="0"/>
      <w:marTop w:val="0"/>
      <w:marBottom w:val="0"/>
      <w:divBdr>
        <w:top w:val="none" w:sz="0" w:space="0" w:color="auto"/>
        <w:left w:val="none" w:sz="0" w:space="0" w:color="auto"/>
        <w:bottom w:val="none" w:sz="0" w:space="0" w:color="auto"/>
        <w:right w:val="none" w:sz="0" w:space="0" w:color="auto"/>
      </w:divBdr>
    </w:div>
    <w:div w:id="1197426169">
      <w:bodyDiv w:val="1"/>
      <w:marLeft w:val="0"/>
      <w:marRight w:val="0"/>
      <w:marTop w:val="0"/>
      <w:marBottom w:val="0"/>
      <w:divBdr>
        <w:top w:val="none" w:sz="0" w:space="0" w:color="auto"/>
        <w:left w:val="none" w:sz="0" w:space="0" w:color="auto"/>
        <w:bottom w:val="none" w:sz="0" w:space="0" w:color="auto"/>
        <w:right w:val="none" w:sz="0" w:space="0" w:color="auto"/>
      </w:divBdr>
    </w:div>
    <w:div w:id="1216625282">
      <w:bodyDiv w:val="1"/>
      <w:marLeft w:val="0"/>
      <w:marRight w:val="0"/>
      <w:marTop w:val="0"/>
      <w:marBottom w:val="0"/>
      <w:divBdr>
        <w:top w:val="none" w:sz="0" w:space="0" w:color="auto"/>
        <w:left w:val="none" w:sz="0" w:space="0" w:color="auto"/>
        <w:bottom w:val="none" w:sz="0" w:space="0" w:color="auto"/>
        <w:right w:val="none" w:sz="0" w:space="0" w:color="auto"/>
      </w:divBdr>
    </w:div>
    <w:div w:id="1254826532">
      <w:bodyDiv w:val="1"/>
      <w:marLeft w:val="0"/>
      <w:marRight w:val="0"/>
      <w:marTop w:val="0"/>
      <w:marBottom w:val="0"/>
      <w:divBdr>
        <w:top w:val="none" w:sz="0" w:space="0" w:color="auto"/>
        <w:left w:val="none" w:sz="0" w:space="0" w:color="auto"/>
        <w:bottom w:val="none" w:sz="0" w:space="0" w:color="auto"/>
        <w:right w:val="none" w:sz="0" w:space="0" w:color="auto"/>
      </w:divBdr>
    </w:div>
    <w:div w:id="1292638768">
      <w:bodyDiv w:val="1"/>
      <w:marLeft w:val="0"/>
      <w:marRight w:val="0"/>
      <w:marTop w:val="0"/>
      <w:marBottom w:val="0"/>
      <w:divBdr>
        <w:top w:val="none" w:sz="0" w:space="0" w:color="auto"/>
        <w:left w:val="none" w:sz="0" w:space="0" w:color="auto"/>
        <w:bottom w:val="none" w:sz="0" w:space="0" w:color="auto"/>
        <w:right w:val="none" w:sz="0" w:space="0" w:color="auto"/>
      </w:divBdr>
    </w:div>
    <w:div w:id="1302880725">
      <w:bodyDiv w:val="1"/>
      <w:marLeft w:val="0"/>
      <w:marRight w:val="0"/>
      <w:marTop w:val="0"/>
      <w:marBottom w:val="0"/>
      <w:divBdr>
        <w:top w:val="none" w:sz="0" w:space="0" w:color="auto"/>
        <w:left w:val="none" w:sz="0" w:space="0" w:color="auto"/>
        <w:bottom w:val="none" w:sz="0" w:space="0" w:color="auto"/>
        <w:right w:val="none" w:sz="0" w:space="0" w:color="auto"/>
      </w:divBdr>
    </w:div>
    <w:div w:id="1311205862">
      <w:bodyDiv w:val="1"/>
      <w:marLeft w:val="0"/>
      <w:marRight w:val="0"/>
      <w:marTop w:val="0"/>
      <w:marBottom w:val="0"/>
      <w:divBdr>
        <w:top w:val="none" w:sz="0" w:space="0" w:color="auto"/>
        <w:left w:val="none" w:sz="0" w:space="0" w:color="auto"/>
        <w:bottom w:val="none" w:sz="0" w:space="0" w:color="auto"/>
        <w:right w:val="none" w:sz="0" w:space="0" w:color="auto"/>
      </w:divBdr>
    </w:div>
    <w:div w:id="1363441309">
      <w:bodyDiv w:val="1"/>
      <w:marLeft w:val="0"/>
      <w:marRight w:val="0"/>
      <w:marTop w:val="0"/>
      <w:marBottom w:val="0"/>
      <w:divBdr>
        <w:top w:val="none" w:sz="0" w:space="0" w:color="auto"/>
        <w:left w:val="none" w:sz="0" w:space="0" w:color="auto"/>
        <w:bottom w:val="none" w:sz="0" w:space="0" w:color="auto"/>
        <w:right w:val="none" w:sz="0" w:space="0" w:color="auto"/>
      </w:divBdr>
    </w:div>
    <w:div w:id="1409420772">
      <w:bodyDiv w:val="1"/>
      <w:marLeft w:val="0"/>
      <w:marRight w:val="0"/>
      <w:marTop w:val="0"/>
      <w:marBottom w:val="0"/>
      <w:divBdr>
        <w:top w:val="none" w:sz="0" w:space="0" w:color="auto"/>
        <w:left w:val="none" w:sz="0" w:space="0" w:color="auto"/>
        <w:bottom w:val="none" w:sz="0" w:space="0" w:color="auto"/>
        <w:right w:val="none" w:sz="0" w:space="0" w:color="auto"/>
      </w:divBdr>
    </w:div>
    <w:div w:id="1415736381">
      <w:bodyDiv w:val="1"/>
      <w:marLeft w:val="0"/>
      <w:marRight w:val="0"/>
      <w:marTop w:val="0"/>
      <w:marBottom w:val="0"/>
      <w:divBdr>
        <w:top w:val="none" w:sz="0" w:space="0" w:color="auto"/>
        <w:left w:val="none" w:sz="0" w:space="0" w:color="auto"/>
        <w:bottom w:val="none" w:sz="0" w:space="0" w:color="auto"/>
        <w:right w:val="none" w:sz="0" w:space="0" w:color="auto"/>
      </w:divBdr>
    </w:div>
    <w:div w:id="1439449762">
      <w:bodyDiv w:val="1"/>
      <w:marLeft w:val="0"/>
      <w:marRight w:val="0"/>
      <w:marTop w:val="0"/>
      <w:marBottom w:val="0"/>
      <w:divBdr>
        <w:top w:val="none" w:sz="0" w:space="0" w:color="auto"/>
        <w:left w:val="none" w:sz="0" w:space="0" w:color="auto"/>
        <w:bottom w:val="none" w:sz="0" w:space="0" w:color="auto"/>
        <w:right w:val="none" w:sz="0" w:space="0" w:color="auto"/>
      </w:divBdr>
    </w:div>
    <w:div w:id="1453984052">
      <w:bodyDiv w:val="1"/>
      <w:marLeft w:val="0"/>
      <w:marRight w:val="0"/>
      <w:marTop w:val="0"/>
      <w:marBottom w:val="0"/>
      <w:divBdr>
        <w:top w:val="none" w:sz="0" w:space="0" w:color="auto"/>
        <w:left w:val="none" w:sz="0" w:space="0" w:color="auto"/>
        <w:bottom w:val="none" w:sz="0" w:space="0" w:color="auto"/>
        <w:right w:val="none" w:sz="0" w:space="0" w:color="auto"/>
      </w:divBdr>
    </w:div>
    <w:div w:id="1454862922">
      <w:bodyDiv w:val="1"/>
      <w:marLeft w:val="0"/>
      <w:marRight w:val="0"/>
      <w:marTop w:val="0"/>
      <w:marBottom w:val="0"/>
      <w:divBdr>
        <w:top w:val="none" w:sz="0" w:space="0" w:color="auto"/>
        <w:left w:val="none" w:sz="0" w:space="0" w:color="auto"/>
        <w:bottom w:val="none" w:sz="0" w:space="0" w:color="auto"/>
        <w:right w:val="none" w:sz="0" w:space="0" w:color="auto"/>
      </w:divBdr>
    </w:div>
    <w:div w:id="1465194170">
      <w:bodyDiv w:val="1"/>
      <w:marLeft w:val="0"/>
      <w:marRight w:val="0"/>
      <w:marTop w:val="0"/>
      <w:marBottom w:val="0"/>
      <w:divBdr>
        <w:top w:val="none" w:sz="0" w:space="0" w:color="auto"/>
        <w:left w:val="none" w:sz="0" w:space="0" w:color="auto"/>
        <w:bottom w:val="none" w:sz="0" w:space="0" w:color="auto"/>
        <w:right w:val="none" w:sz="0" w:space="0" w:color="auto"/>
      </w:divBdr>
    </w:div>
    <w:div w:id="1468622453">
      <w:bodyDiv w:val="1"/>
      <w:marLeft w:val="0"/>
      <w:marRight w:val="0"/>
      <w:marTop w:val="0"/>
      <w:marBottom w:val="0"/>
      <w:divBdr>
        <w:top w:val="none" w:sz="0" w:space="0" w:color="auto"/>
        <w:left w:val="none" w:sz="0" w:space="0" w:color="auto"/>
        <w:bottom w:val="none" w:sz="0" w:space="0" w:color="auto"/>
        <w:right w:val="none" w:sz="0" w:space="0" w:color="auto"/>
      </w:divBdr>
    </w:div>
    <w:div w:id="1481386251">
      <w:bodyDiv w:val="1"/>
      <w:marLeft w:val="0"/>
      <w:marRight w:val="0"/>
      <w:marTop w:val="0"/>
      <w:marBottom w:val="0"/>
      <w:divBdr>
        <w:top w:val="none" w:sz="0" w:space="0" w:color="auto"/>
        <w:left w:val="none" w:sz="0" w:space="0" w:color="auto"/>
        <w:bottom w:val="none" w:sz="0" w:space="0" w:color="auto"/>
        <w:right w:val="none" w:sz="0" w:space="0" w:color="auto"/>
      </w:divBdr>
    </w:div>
    <w:div w:id="1485856048">
      <w:bodyDiv w:val="1"/>
      <w:marLeft w:val="0"/>
      <w:marRight w:val="0"/>
      <w:marTop w:val="0"/>
      <w:marBottom w:val="0"/>
      <w:divBdr>
        <w:top w:val="none" w:sz="0" w:space="0" w:color="auto"/>
        <w:left w:val="none" w:sz="0" w:space="0" w:color="auto"/>
        <w:bottom w:val="none" w:sz="0" w:space="0" w:color="auto"/>
        <w:right w:val="none" w:sz="0" w:space="0" w:color="auto"/>
      </w:divBdr>
    </w:div>
    <w:div w:id="1503661896">
      <w:bodyDiv w:val="1"/>
      <w:marLeft w:val="0"/>
      <w:marRight w:val="0"/>
      <w:marTop w:val="0"/>
      <w:marBottom w:val="0"/>
      <w:divBdr>
        <w:top w:val="none" w:sz="0" w:space="0" w:color="auto"/>
        <w:left w:val="none" w:sz="0" w:space="0" w:color="auto"/>
        <w:bottom w:val="none" w:sz="0" w:space="0" w:color="auto"/>
        <w:right w:val="none" w:sz="0" w:space="0" w:color="auto"/>
      </w:divBdr>
    </w:div>
    <w:div w:id="1510369839">
      <w:bodyDiv w:val="1"/>
      <w:marLeft w:val="0"/>
      <w:marRight w:val="0"/>
      <w:marTop w:val="0"/>
      <w:marBottom w:val="0"/>
      <w:divBdr>
        <w:top w:val="none" w:sz="0" w:space="0" w:color="auto"/>
        <w:left w:val="none" w:sz="0" w:space="0" w:color="auto"/>
        <w:bottom w:val="none" w:sz="0" w:space="0" w:color="auto"/>
        <w:right w:val="none" w:sz="0" w:space="0" w:color="auto"/>
      </w:divBdr>
    </w:div>
    <w:div w:id="1535386459">
      <w:bodyDiv w:val="1"/>
      <w:marLeft w:val="0"/>
      <w:marRight w:val="0"/>
      <w:marTop w:val="0"/>
      <w:marBottom w:val="0"/>
      <w:divBdr>
        <w:top w:val="none" w:sz="0" w:space="0" w:color="auto"/>
        <w:left w:val="none" w:sz="0" w:space="0" w:color="auto"/>
        <w:bottom w:val="none" w:sz="0" w:space="0" w:color="auto"/>
        <w:right w:val="none" w:sz="0" w:space="0" w:color="auto"/>
      </w:divBdr>
    </w:div>
    <w:div w:id="1538540376">
      <w:bodyDiv w:val="1"/>
      <w:marLeft w:val="0"/>
      <w:marRight w:val="0"/>
      <w:marTop w:val="0"/>
      <w:marBottom w:val="0"/>
      <w:divBdr>
        <w:top w:val="none" w:sz="0" w:space="0" w:color="auto"/>
        <w:left w:val="none" w:sz="0" w:space="0" w:color="auto"/>
        <w:bottom w:val="none" w:sz="0" w:space="0" w:color="auto"/>
        <w:right w:val="none" w:sz="0" w:space="0" w:color="auto"/>
      </w:divBdr>
    </w:div>
    <w:div w:id="1571696948">
      <w:bodyDiv w:val="1"/>
      <w:marLeft w:val="0"/>
      <w:marRight w:val="0"/>
      <w:marTop w:val="0"/>
      <w:marBottom w:val="0"/>
      <w:divBdr>
        <w:top w:val="none" w:sz="0" w:space="0" w:color="auto"/>
        <w:left w:val="none" w:sz="0" w:space="0" w:color="auto"/>
        <w:bottom w:val="none" w:sz="0" w:space="0" w:color="auto"/>
        <w:right w:val="none" w:sz="0" w:space="0" w:color="auto"/>
      </w:divBdr>
    </w:div>
    <w:div w:id="1573081889">
      <w:bodyDiv w:val="1"/>
      <w:marLeft w:val="0"/>
      <w:marRight w:val="0"/>
      <w:marTop w:val="0"/>
      <w:marBottom w:val="0"/>
      <w:divBdr>
        <w:top w:val="none" w:sz="0" w:space="0" w:color="auto"/>
        <w:left w:val="none" w:sz="0" w:space="0" w:color="auto"/>
        <w:bottom w:val="none" w:sz="0" w:space="0" w:color="auto"/>
        <w:right w:val="none" w:sz="0" w:space="0" w:color="auto"/>
      </w:divBdr>
    </w:div>
    <w:div w:id="1577012235">
      <w:bodyDiv w:val="1"/>
      <w:marLeft w:val="0"/>
      <w:marRight w:val="0"/>
      <w:marTop w:val="0"/>
      <w:marBottom w:val="0"/>
      <w:divBdr>
        <w:top w:val="none" w:sz="0" w:space="0" w:color="auto"/>
        <w:left w:val="none" w:sz="0" w:space="0" w:color="auto"/>
        <w:bottom w:val="none" w:sz="0" w:space="0" w:color="auto"/>
        <w:right w:val="none" w:sz="0" w:space="0" w:color="auto"/>
      </w:divBdr>
    </w:div>
    <w:div w:id="1619289670">
      <w:bodyDiv w:val="1"/>
      <w:marLeft w:val="0"/>
      <w:marRight w:val="0"/>
      <w:marTop w:val="0"/>
      <w:marBottom w:val="0"/>
      <w:divBdr>
        <w:top w:val="none" w:sz="0" w:space="0" w:color="auto"/>
        <w:left w:val="none" w:sz="0" w:space="0" w:color="auto"/>
        <w:bottom w:val="none" w:sz="0" w:space="0" w:color="auto"/>
        <w:right w:val="none" w:sz="0" w:space="0" w:color="auto"/>
      </w:divBdr>
    </w:div>
    <w:div w:id="1647933607">
      <w:bodyDiv w:val="1"/>
      <w:marLeft w:val="0"/>
      <w:marRight w:val="0"/>
      <w:marTop w:val="0"/>
      <w:marBottom w:val="0"/>
      <w:divBdr>
        <w:top w:val="none" w:sz="0" w:space="0" w:color="auto"/>
        <w:left w:val="none" w:sz="0" w:space="0" w:color="auto"/>
        <w:bottom w:val="none" w:sz="0" w:space="0" w:color="auto"/>
        <w:right w:val="none" w:sz="0" w:space="0" w:color="auto"/>
      </w:divBdr>
    </w:div>
    <w:div w:id="1661158786">
      <w:bodyDiv w:val="1"/>
      <w:marLeft w:val="0"/>
      <w:marRight w:val="0"/>
      <w:marTop w:val="0"/>
      <w:marBottom w:val="0"/>
      <w:divBdr>
        <w:top w:val="none" w:sz="0" w:space="0" w:color="auto"/>
        <w:left w:val="none" w:sz="0" w:space="0" w:color="auto"/>
        <w:bottom w:val="none" w:sz="0" w:space="0" w:color="auto"/>
        <w:right w:val="none" w:sz="0" w:space="0" w:color="auto"/>
      </w:divBdr>
    </w:div>
    <w:div w:id="1668972250">
      <w:bodyDiv w:val="1"/>
      <w:marLeft w:val="0"/>
      <w:marRight w:val="0"/>
      <w:marTop w:val="0"/>
      <w:marBottom w:val="0"/>
      <w:divBdr>
        <w:top w:val="none" w:sz="0" w:space="0" w:color="auto"/>
        <w:left w:val="none" w:sz="0" w:space="0" w:color="auto"/>
        <w:bottom w:val="none" w:sz="0" w:space="0" w:color="auto"/>
        <w:right w:val="none" w:sz="0" w:space="0" w:color="auto"/>
      </w:divBdr>
    </w:div>
    <w:div w:id="1670207200">
      <w:bodyDiv w:val="1"/>
      <w:marLeft w:val="0"/>
      <w:marRight w:val="0"/>
      <w:marTop w:val="0"/>
      <w:marBottom w:val="0"/>
      <w:divBdr>
        <w:top w:val="none" w:sz="0" w:space="0" w:color="auto"/>
        <w:left w:val="none" w:sz="0" w:space="0" w:color="auto"/>
        <w:bottom w:val="none" w:sz="0" w:space="0" w:color="auto"/>
        <w:right w:val="none" w:sz="0" w:space="0" w:color="auto"/>
      </w:divBdr>
    </w:div>
    <w:div w:id="1670517554">
      <w:bodyDiv w:val="1"/>
      <w:marLeft w:val="0"/>
      <w:marRight w:val="0"/>
      <w:marTop w:val="0"/>
      <w:marBottom w:val="0"/>
      <w:divBdr>
        <w:top w:val="none" w:sz="0" w:space="0" w:color="auto"/>
        <w:left w:val="none" w:sz="0" w:space="0" w:color="auto"/>
        <w:bottom w:val="none" w:sz="0" w:space="0" w:color="auto"/>
        <w:right w:val="none" w:sz="0" w:space="0" w:color="auto"/>
      </w:divBdr>
    </w:div>
    <w:div w:id="1676881670">
      <w:bodyDiv w:val="1"/>
      <w:marLeft w:val="0"/>
      <w:marRight w:val="0"/>
      <w:marTop w:val="0"/>
      <w:marBottom w:val="0"/>
      <w:divBdr>
        <w:top w:val="none" w:sz="0" w:space="0" w:color="auto"/>
        <w:left w:val="none" w:sz="0" w:space="0" w:color="auto"/>
        <w:bottom w:val="none" w:sz="0" w:space="0" w:color="auto"/>
        <w:right w:val="none" w:sz="0" w:space="0" w:color="auto"/>
      </w:divBdr>
    </w:div>
    <w:div w:id="1683043543">
      <w:bodyDiv w:val="1"/>
      <w:marLeft w:val="0"/>
      <w:marRight w:val="0"/>
      <w:marTop w:val="0"/>
      <w:marBottom w:val="0"/>
      <w:divBdr>
        <w:top w:val="none" w:sz="0" w:space="0" w:color="auto"/>
        <w:left w:val="none" w:sz="0" w:space="0" w:color="auto"/>
        <w:bottom w:val="none" w:sz="0" w:space="0" w:color="auto"/>
        <w:right w:val="none" w:sz="0" w:space="0" w:color="auto"/>
      </w:divBdr>
    </w:div>
    <w:div w:id="1705982543">
      <w:bodyDiv w:val="1"/>
      <w:marLeft w:val="0"/>
      <w:marRight w:val="0"/>
      <w:marTop w:val="0"/>
      <w:marBottom w:val="0"/>
      <w:divBdr>
        <w:top w:val="none" w:sz="0" w:space="0" w:color="auto"/>
        <w:left w:val="none" w:sz="0" w:space="0" w:color="auto"/>
        <w:bottom w:val="none" w:sz="0" w:space="0" w:color="auto"/>
        <w:right w:val="none" w:sz="0" w:space="0" w:color="auto"/>
      </w:divBdr>
    </w:div>
    <w:div w:id="1713189254">
      <w:bodyDiv w:val="1"/>
      <w:marLeft w:val="0"/>
      <w:marRight w:val="0"/>
      <w:marTop w:val="0"/>
      <w:marBottom w:val="0"/>
      <w:divBdr>
        <w:top w:val="none" w:sz="0" w:space="0" w:color="auto"/>
        <w:left w:val="none" w:sz="0" w:space="0" w:color="auto"/>
        <w:bottom w:val="none" w:sz="0" w:space="0" w:color="auto"/>
        <w:right w:val="none" w:sz="0" w:space="0" w:color="auto"/>
      </w:divBdr>
    </w:div>
    <w:div w:id="1731071472">
      <w:bodyDiv w:val="1"/>
      <w:marLeft w:val="0"/>
      <w:marRight w:val="0"/>
      <w:marTop w:val="0"/>
      <w:marBottom w:val="0"/>
      <w:divBdr>
        <w:top w:val="none" w:sz="0" w:space="0" w:color="auto"/>
        <w:left w:val="none" w:sz="0" w:space="0" w:color="auto"/>
        <w:bottom w:val="none" w:sz="0" w:space="0" w:color="auto"/>
        <w:right w:val="none" w:sz="0" w:space="0" w:color="auto"/>
      </w:divBdr>
    </w:div>
    <w:div w:id="1756126129">
      <w:bodyDiv w:val="1"/>
      <w:marLeft w:val="0"/>
      <w:marRight w:val="0"/>
      <w:marTop w:val="0"/>
      <w:marBottom w:val="0"/>
      <w:divBdr>
        <w:top w:val="none" w:sz="0" w:space="0" w:color="auto"/>
        <w:left w:val="none" w:sz="0" w:space="0" w:color="auto"/>
        <w:bottom w:val="none" w:sz="0" w:space="0" w:color="auto"/>
        <w:right w:val="none" w:sz="0" w:space="0" w:color="auto"/>
      </w:divBdr>
    </w:div>
    <w:div w:id="1766531179">
      <w:bodyDiv w:val="1"/>
      <w:marLeft w:val="0"/>
      <w:marRight w:val="0"/>
      <w:marTop w:val="0"/>
      <w:marBottom w:val="0"/>
      <w:divBdr>
        <w:top w:val="none" w:sz="0" w:space="0" w:color="auto"/>
        <w:left w:val="none" w:sz="0" w:space="0" w:color="auto"/>
        <w:bottom w:val="none" w:sz="0" w:space="0" w:color="auto"/>
        <w:right w:val="none" w:sz="0" w:space="0" w:color="auto"/>
      </w:divBdr>
    </w:div>
    <w:div w:id="1791779550">
      <w:bodyDiv w:val="1"/>
      <w:marLeft w:val="0"/>
      <w:marRight w:val="0"/>
      <w:marTop w:val="0"/>
      <w:marBottom w:val="0"/>
      <w:divBdr>
        <w:top w:val="none" w:sz="0" w:space="0" w:color="auto"/>
        <w:left w:val="none" w:sz="0" w:space="0" w:color="auto"/>
        <w:bottom w:val="none" w:sz="0" w:space="0" w:color="auto"/>
        <w:right w:val="none" w:sz="0" w:space="0" w:color="auto"/>
      </w:divBdr>
    </w:div>
    <w:div w:id="1800025564">
      <w:bodyDiv w:val="1"/>
      <w:marLeft w:val="0"/>
      <w:marRight w:val="0"/>
      <w:marTop w:val="0"/>
      <w:marBottom w:val="0"/>
      <w:divBdr>
        <w:top w:val="none" w:sz="0" w:space="0" w:color="auto"/>
        <w:left w:val="none" w:sz="0" w:space="0" w:color="auto"/>
        <w:bottom w:val="none" w:sz="0" w:space="0" w:color="auto"/>
        <w:right w:val="none" w:sz="0" w:space="0" w:color="auto"/>
      </w:divBdr>
    </w:div>
    <w:div w:id="1814713474">
      <w:bodyDiv w:val="1"/>
      <w:marLeft w:val="0"/>
      <w:marRight w:val="0"/>
      <w:marTop w:val="0"/>
      <w:marBottom w:val="0"/>
      <w:divBdr>
        <w:top w:val="none" w:sz="0" w:space="0" w:color="auto"/>
        <w:left w:val="none" w:sz="0" w:space="0" w:color="auto"/>
        <w:bottom w:val="none" w:sz="0" w:space="0" w:color="auto"/>
        <w:right w:val="none" w:sz="0" w:space="0" w:color="auto"/>
      </w:divBdr>
    </w:div>
    <w:div w:id="1827895349">
      <w:bodyDiv w:val="1"/>
      <w:marLeft w:val="0"/>
      <w:marRight w:val="0"/>
      <w:marTop w:val="0"/>
      <w:marBottom w:val="0"/>
      <w:divBdr>
        <w:top w:val="none" w:sz="0" w:space="0" w:color="auto"/>
        <w:left w:val="none" w:sz="0" w:space="0" w:color="auto"/>
        <w:bottom w:val="none" w:sz="0" w:space="0" w:color="auto"/>
        <w:right w:val="none" w:sz="0" w:space="0" w:color="auto"/>
      </w:divBdr>
    </w:div>
    <w:div w:id="1837260961">
      <w:bodyDiv w:val="1"/>
      <w:marLeft w:val="0"/>
      <w:marRight w:val="0"/>
      <w:marTop w:val="0"/>
      <w:marBottom w:val="0"/>
      <w:divBdr>
        <w:top w:val="none" w:sz="0" w:space="0" w:color="auto"/>
        <w:left w:val="none" w:sz="0" w:space="0" w:color="auto"/>
        <w:bottom w:val="none" w:sz="0" w:space="0" w:color="auto"/>
        <w:right w:val="none" w:sz="0" w:space="0" w:color="auto"/>
      </w:divBdr>
    </w:div>
    <w:div w:id="1858618412">
      <w:bodyDiv w:val="1"/>
      <w:marLeft w:val="0"/>
      <w:marRight w:val="0"/>
      <w:marTop w:val="0"/>
      <w:marBottom w:val="0"/>
      <w:divBdr>
        <w:top w:val="none" w:sz="0" w:space="0" w:color="auto"/>
        <w:left w:val="none" w:sz="0" w:space="0" w:color="auto"/>
        <w:bottom w:val="none" w:sz="0" w:space="0" w:color="auto"/>
        <w:right w:val="none" w:sz="0" w:space="0" w:color="auto"/>
      </w:divBdr>
    </w:div>
    <w:div w:id="1892956567">
      <w:bodyDiv w:val="1"/>
      <w:marLeft w:val="0"/>
      <w:marRight w:val="0"/>
      <w:marTop w:val="0"/>
      <w:marBottom w:val="0"/>
      <w:divBdr>
        <w:top w:val="none" w:sz="0" w:space="0" w:color="auto"/>
        <w:left w:val="none" w:sz="0" w:space="0" w:color="auto"/>
        <w:bottom w:val="none" w:sz="0" w:space="0" w:color="auto"/>
        <w:right w:val="none" w:sz="0" w:space="0" w:color="auto"/>
      </w:divBdr>
    </w:div>
    <w:div w:id="1908035596">
      <w:bodyDiv w:val="1"/>
      <w:marLeft w:val="0"/>
      <w:marRight w:val="0"/>
      <w:marTop w:val="0"/>
      <w:marBottom w:val="0"/>
      <w:divBdr>
        <w:top w:val="none" w:sz="0" w:space="0" w:color="auto"/>
        <w:left w:val="none" w:sz="0" w:space="0" w:color="auto"/>
        <w:bottom w:val="none" w:sz="0" w:space="0" w:color="auto"/>
        <w:right w:val="none" w:sz="0" w:space="0" w:color="auto"/>
      </w:divBdr>
    </w:div>
    <w:div w:id="1916624146">
      <w:bodyDiv w:val="1"/>
      <w:marLeft w:val="0"/>
      <w:marRight w:val="0"/>
      <w:marTop w:val="0"/>
      <w:marBottom w:val="0"/>
      <w:divBdr>
        <w:top w:val="none" w:sz="0" w:space="0" w:color="auto"/>
        <w:left w:val="none" w:sz="0" w:space="0" w:color="auto"/>
        <w:bottom w:val="none" w:sz="0" w:space="0" w:color="auto"/>
        <w:right w:val="none" w:sz="0" w:space="0" w:color="auto"/>
      </w:divBdr>
    </w:div>
    <w:div w:id="1931156821">
      <w:bodyDiv w:val="1"/>
      <w:marLeft w:val="0"/>
      <w:marRight w:val="0"/>
      <w:marTop w:val="0"/>
      <w:marBottom w:val="0"/>
      <w:divBdr>
        <w:top w:val="none" w:sz="0" w:space="0" w:color="auto"/>
        <w:left w:val="none" w:sz="0" w:space="0" w:color="auto"/>
        <w:bottom w:val="none" w:sz="0" w:space="0" w:color="auto"/>
        <w:right w:val="none" w:sz="0" w:space="0" w:color="auto"/>
      </w:divBdr>
    </w:div>
    <w:div w:id="1933540949">
      <w:bodyDiv w:val="1"/>
      <w:marLeft w:val="0"/>
      <w:marRight w:val="0"/>
      <w:marTop w:val="0"/>
      <w:marBottom w:val="0"/>
      <w:divBdr>
        <w:top w:val="none" w:sz="0" w:space="0" w:color="auto"/>
        <w:left w:val="none" w:sz="0" w:space="0" w:color="auto"/>
        <w:bottom w:val="none" w:sz="0" w:space="0" w:color="auto"/>
        <w:right w:val="none" w:sz="0" w:space="0" w:color="auto"/>
      </w:divBdr>
    </w:div>
    <w:div w:id="1940067216">
      <w:bodyDiv w:val="1"/>
      <w:marLeft w:val="0"/>
      <w:marRight w:val="0"/>
      <w:marTop w:val="0"/>
      <w:marBottom w:val="0"/>
      <w:divBdr>
        <w:top w:val="none" w:sz="0" w:space="0" w:color="auto"/>
        <w:left w:val="none" w:sz="0" w:space="0" w:color="auto"/>
        <w:bottom w:val="none" w:sz="0" w:space="0" w:color="auto"/>
        <w:right w:val="none" w:sz="0" w:space="0" w:color="auto"/>
      </w:divBdr>
    </w:div>
    <w:div w:id="1981155549">
      <w:bodyDiv w:val="1"/>
      <w:marLeft w:val="0"/>
      <w:marRight w:val="0"/>
      <w:marTop w:val="0"/>
      <w:marBottom w:val="0"/>
      <w:divBdr>
        <w:top w:val="none" w:sz="0" w:space="0" w:color="auto"/>
        <w:left w:val="none" w:sz="0" w:space="0" w:color="auto"/>
        <w:bottom w:val="none" w:sz="0" w:space="0" w:color="auto"/>
        <w:right w:val="none" w:sz="0" w:space="0" w:color="auto"/>
      </w:divBdr>
    </w:div>
    <w:div w:id="1990671942">
      <w:bodyDiv w:val="1"/>
      <w:marLeft w:val="0"/>
      <w:marRight w:val="0"/>
      <w:marTop w:val="0"/>
      <w:marBottom w:val="0"/>
      <w:divBdr>
        <w:top w:val="none" w:sz="0" w:space="0" w:color="auto"/>
        <w:left w:val="none" w:sz="0" w:space="0" w:color="auto"/>
        <w:bottom w:val="none" w:sz="0" w:space="0" w:color="auto"/>
        <w:right w:val="none" w:sz="0" w:space="0" w:color="auto"/>
      </w:divBdr>
    </w:div>
    <w:div w:id="2024696663">
      <w:bodyDiv w:val="1"/>
      <w:marLeft w:val="0"/>
      <w:marRight w:val="0"/>
      <w:marTop w:val="0"/>
      <w:marBottom w:val="0"/>
      <w:divBdr>
        <w:top w:val="none" w:sz="0" w:space="0" w:color="auto"/>
        <w:left w:val="none" w:sz="0" w:space="0" w:color="auto"/>
        <w:bottom w:val="none" w:sz="0" w:space="0" w:color="auto"/>
        <w:right w:val="none" w:sz="0" w:space="0" w:color="auto"/>
      </w:divBdr>
    </w:div>
    <w:div w:id="2043633653">
      <w:bodyDiv w:val="1"/>
      <w:marLeft w:val="0"/>
      <w:marRight w:val="0"/>
      <w:marTop w:val="0"/>
      <w:marBottom w:val="0"/>
      <w:divBdr>
        <w:top w:val="none" w:sz="0" w:space="0" w:color="auto"/>
        <w:left w:val="none" w:sz="0" w:space="0" w:color="auto"/>
        <w:bottom w:val="none" w:sz="0" w:space="0" w:color="auto"/>
        <w:right w:val="none" w:sz="0" w:space="0" w:color="auto"/>
      </w:divBdr>
    </w:div>
    <w:div w:id="2054576936">
      <w:bodyDiv w:val="1"/>
      <w:marLeft w:val="0"/>
      <w:marRight w:val="0"/>
      <w:marTop w:val="0"/>
      <w:marBottom w:val="0"/>
      <w:divBdr>
        <w:top w:val="none" w:sz="0" w:space="0" w:color="auto"/>
        <w:left w:val="none" w:sz="0" w:space="0" w:color="auto"/>
        <w:bottom w:val="none" w:sz="0" w:space="0" w:color="auto"/>
        <w:right w:val="none" w:sz="0" w:space="0" w:color="auto"/>
      </w:divBdr>
    </w:div>
    <w:div w:id="2072343288">
      <w:bodyDiv w:val="1"/>
      <w:marLeft w:val="0"/>
      <w:marRight w:val="0"/>
      <w:marTop w:val="0"/>
      <w:marBottom w:val="0"/>
      <w:divBdr>
        <w:top w:val="none" w:sz="0" w:space="0" w:color="auto"/>
        <w:left w:val="none" w:sz="0" w:space="0" w:color="auto"/>
        <w:bottom w:val="none" w:sz="0" w:space="0" w:color="auto"/>
        <w:right w:val="none" w:sz="0" w:space="0" w:color="auto"/>
      </w:divBdr>
    </w:div>
    <w:div w:id="2129666570">
      <w:bodyDiv w:val="1"/>
      <w:marLeft w:val="0"/>
      <w:marRight w:val="0"/>
      <w:marTop w:val="0"/>
      <w:marBottom w:val="0"/>
      <w:divBdr>
        <w:top w:val="none" w:sz="0" w:space="0" w:color="auto"/>
        <w:left w:val="none" w:sz="0" w:space="0" w:color="auto"/>
        <w:bottom w:val="none" w:sz="0" w:space="0" w:color="auto"/>
        <w:right w:val="none" w:sz="0" w:space="0" w:color="auto"/>
      </w:divBdr>
    </w:div>
    <w:div w:id="21453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c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d@pancevo.rs" TargetMode="External"/><Relationship Id="rId4" Type="http://schemas.openxmlformats.org/officeDocument/2006/relationships/settings" Target="settings.xml"/><Relationship Id="rId9" Type="http://schemas.openxmlformats.org/officeDocument/2006/relationships/hyperlink" Target="http://www.pancev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EE6E-829D-499B-A576-B25250A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195</Pages>
  <Words>33507</Words>
  <Characters>190990</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224049</CharactersWithSpaces>
  <SharedDoc>false</SharedDoc>
  <HLinks>
    <vt:vector size="126" baseType="variant">
      <vt:variant>
        <vt:i4>6422649</vt:i4>
      </vt:variant>
      <vt:variant>
        <vt:i4>117</vt:i4>
      </vt:variant>
      <vt:variant>
        <vt:i4>0</vt:i4>
      </vt:variant>
      <vt:variant>
        <vt:i4>5</vt:i4>
      </vt:variant>
      <vt:variant>
        <vt:lpwstr>http://www.pancevo.rs/</vt:lpwstr>
      </vt:variant>
      <vt:variant>
        <vt:lpwstr/>
      </vt:variant>
      <vt:variant>
        <vt:i4>852026</vt:i4>
      </vt:variant>
      <vt:variant>
        <vt:i4>114</vt:i4>
      </vt:variant>
      <vt:variant>
        <vt:i4>0</vt:i4>
      </vt:variant>
      <vt:variant>
        <vt:i4>5</vt:i4>
      </vt:variant>
      <vt:variant>
        <vt:lpwstr>mailto:grad@pancevo.rs</vt:lpwstr>
      </vt:variant>
      <vt:variant>
        <vt:lpwstr/>
      </vt:variant>
      <vt:variant>
        <vt:i4>6422649</vt:i4>
      </vt:variant>
      <vt:variant>
        <vt:i4>111</vt:i4>
      </vt:variant>
      <vt:variant>
        <vt:i4>0</vt:i4>
      </vt:variant>
      <vt:variant>
        <vt:i4>5</vt:i4>
      </vt:variant>
      <vt:variant>
        <vt:lpwstr>http://www.pancevo.rs/</vt:lpwstr>
      </vt:variant>
      <vt:variant>
        <vt:lpwstr/>
      </vt:variant>
      <vt:variant>
        <vt:i4>1245241</vt:i4>
      </vt:variant>
      <vt:variant>
        <vt:i4>104</vt:i4>
      </vt:variant>
      <vt:variant>
        <vt:i4>0</vt:i4>
      </vt:variant>
      <vt:variant>
        <vt:i4>5</vt:i4>
      </vt:variant>
      <vt:variant>
        <vt:lpwstr/>
      </vt:variant>
      <vt:variant>
        <vt:lpwstr>_Toc128573702</vt:lpwstr>
      </vt:variant>
      <vt:variant>
        <vt:i4>1245241</vt:i4>
      </vt:variant>
      <vt:variant>
        <vt:i4>98</vt:i4>
      </vt:variant>
      <vt:variant>
        <vt:i4>0</vt:i4>
      </vt:variant>
      <vt:variant>
        <vt:i4>5</vt:i4>
      </vt:variant>
      <vt:variant>
        <vt:lpwstr/>
      </vt:variant>
      <vt:variant>
        <vt:lpwstr>_Toc128573701</vt:lpwstr>
      </vt:variant>
      <vt:variant>
        <vt:i4>1245241</vt:i4>
      </vt:variant>
      <vt:variant>
        <vt:i4>92</vt:i4>
      </vt:variant>
      <vt:variant>
        <vt:i4>0</vt:i4>
      </vt:variant>
      <vt:variant>
        <vt:i4>5</vt:i4>
      </vt:variant>
      <vt:variant>
        <vt:lpwstr/>
      </vt:variant>
      <vt:variant>
        <vt:lpwstr>_Toc128573700</vt:lpwstr>
      </vt:variant>
      <vt:variant>
        <vt:i4>1703992</vt:i4>
      </vt:variant>
      <vt:variant>
        <vt:i4>86</vt:i4>
      </vt:variant>
      <vt:variant>
        <vt:i4>0</vt:i4>
      </vt:variant>
      <vt:variant>
        <vt:i4>5</vt:i4>
      </vt:variant>
      <vt:variant>
        <vt:lpwstr/>
      </vt:variant>
      <vt:variant>
        <vt:lpwstr>_Toc128573699</vt:lpwstr>
      </vt:variant>
      <vt:variant>
        <vt:i4>1703992</vt:i4>
      </vt:variant>
      <vt:variant>
        <vt:i4>80</vt:i4>
      </vt:variant>
      <vt:variant>
        <vt:i4>0</vt:i4>
      </vt:variant>
      <vt:variant>
        <vt:i4>5</vt:i4>
      </vt:variant>
      <vt:variant>
        <vt:lpwstr/>
      </vt:variant>
      <vt:variant>
        <vt:lpwstr>_Toc128573698</vt:lpwstr>
      </vt:variant>
      <vt:variant>
        <vt:i4>1703992</vt:i4>
      </vt:variant>
      <vt:variant>
        <vt:i4>74</vt:i4>
      </vt:variant>
      <vt:variant>
        <vt:i4>0</vt:i4>
      </vt:variant>
      <vt:variant>
        <vt:i4>5</vt:i4>
      </vt:variant>
      <vt:variant>
        <vt:lpwstr/>
      </vt:variant>
      <vt:variant>
        <vt:lpwstr>_Toc128573697</vt:lpwstr>
      </vt:variant>
      <vt:variant>
        <vt:i4>1703992</vt:i4>
      </vt:variant>
      <vt:variant>
        <vt:i4>68</vt:i4>
      </vt:variant>
      <vt:variant>
        <vt:i4>0</vt:i4>
      </vt:variant>
      <vt:variant>
        <vt:i4>5</vt:i4>
      </vt:variant>
      <vt:variant>
        <vt:lpwstr/>
      </vt:variant>
      <vt:variant>
        <vt:lpwstr>_Toc128573696</vt:lpwstr>
      </vt:variant>
      <vt:variant>
        <vt:i4>1703992</vt:i4>
      </vt:variant>
      <vt:variant>
        <vt:i4>62</vt:i4>
      </vt:variant>
      <vt:variant>
        <vt:i4>0</vt:i4>
      </vt:variant>
      <vt:variant>
        <vt:i4>5</vt:i4>
      </vt:variant>
      <vt:variant>
        <vt:lpwstr/>
      </vt:variant>
      <vt:variant>
        <vt:lpwstr>_Toc128573695</vt:lpwstr>
      </vt:variant>
      <vt:variant>
        <vt:i4>1703992</vt:i4>
      </vt:variant>
      <vt:variant>
        <vt:i4>56</vt:i4>
      </vt:variant>
      <vt:variant>
        <vt:i4>0</vt:i4>
      </vt:variant>
      <vt:variant>
        <vt:i4>5</vt:i4>
      </vt:variant>
      <vt:variant>
        <vt:lpwstr/>
      </vt:variant>
      <vt:variant>
        <vt:lpwstr>_Toc128573694</vt:lpwstr>
      </vt:variant>
      <vt:variant>
        <vt:i4>1703992</vt:i4>
      </vt:variant>
      <vt:variant>
        <vt:i4>50</vt:i4>
      </vt:variant>
      <vt:variant>
        <vt:i4>0</vt:i4>
      </vt:variant>
      <vt:variant>
        <vt:i4>5</vt:i4>
      </vt:variant>
      <vt:variant>
        <vt:lpwstr/>
      </vt:variant>
      <vt:variant>
        <vt:lpwstr>_Toc128573693</vt:lpwstr>
      </vt:variant>
      <vt:variant>
        <vt:i4>1703992</vt:i4>
      </vt:variant>
      <vt:variant>
        <vt:i4>44</vt:i4>
      </vt:variant>
      <vt:variant>
        <vt:i4>0</vt:i4>
      </vt:variant>
      <vt:variant>
        <vt:i4>5</vt:i4>
      </vt:variant>
      <vt:variant>
        <vt:lpwstr/>
      </vt:variant>
      <vt:variant>
        <vt:lpwstr>_Toc128573692</vt:lpwstr>
      </vt:variant>
      <vt:variant>
        <vt:i4>1703992</vt:i4>
      </vt:variant>
      <vt:variant>
        <vt:i4>38</vt:i4>
      </vt:variant>
      <vt:variant>
        <vt:i4>0</vt:i4>
      </vt:variant>
      <vt:variant>
        <vt:i4>5</vt:i4>
      </vt:variant>
      <vt:variant>
        <vt:lpwstr/>
      </vt:variant>
      <vt:variant>
        <vt:lpwstr>_Toc128573691</vt:lpwstr>
      </vt:variant>
      <vt:variant>
        <vt:i4>1703992</vt:i4>
      </vt:variant>
      <vt:variant>
        <vt:i4>32</vt:i4>
      </vt:variant>
      <vt:variant>
        <vt:i4>0</vt:i4>
      </vt:variant>
      <vt:variant>
        <vt:i4>5</vt:i4>
      </vt:variant>
      <vt:variant>
        <vt:lpwstr/>
      </vt:variant>
      <vt:variant>
        <vt:lpwstr>_Toc128573690</vt:lpwstr>
      </vt:variant>
      <vt:variant>
        <vt:i4>1769528</vt:i4>
      </vt:variant>
      <vt:variant>
        <vt:i4>26</vt:i4>
      </vt:variant>
      <vt:variant>
        <vt:i4>0</vt:i4>
      </vt:variant>
      <vt:variant>
        <vt:i4>5</vt:i4>
      </vt:variant>
      <vt:variant>
        <vt:lpwstr/>
      </vt:variant>
      <vt:variant>
        <vt:lpwstr>_Toc128573689</vt:lpwstr>
      </vt:variant>
      <vt:variant>
        <vt:i4>1769528</vt:i4>
      </vt:variant>
      <vt:variant>
        <vt:i4>20</vt:i4>
      </vt:variant>
      <vt:variant>
        <vt:i4>0</vt:i4>
      </vt:variant>
      <vt:variant>
        <vt:i4>5</vt:i4>
      </vt:variant>
      <vt:variant>
        <vt:lpwstr/>
      </vt:variant>
      <vt:variant>
        <vt:lpwstr>_Toc128573688</vt:lpwstr>
      </vt:variant>
      <vt:variant>
        <vt:i4>1769528</vt:i4>
      </vt:variant>
      <vt:variant>
        <vt:i4>14</vt:i4>
      </vt:variant>
      <vt:variant>
        <vt:i4>0</vt:i4>
      </vt:variant>
      <vt:variant>
        <vt:i4>5</vt:i4>
      </vt:variant>
      <vt:variant>
        <vt:lpwstr/>
      </vt:variant>
      <vt:variant>
        <vt:lpwstr>_Toc128573687</vt:lpwstr>
      </vt:variant>
      <vt:variant>
        <vt:i4>1769528</vt:i4>
      </vt:variant>
      <vt:variant>
        <vt:i4>8</vt:i4>
      </vt:variant>
      <vt:variant>
        <vt:i4>0</vt:i4>
      </vt:variant>
      <vt:variant>
        <vt:i4>5</vt:i4>
      </vt:variant>
      <vt:variant>
        <vt:lpwstr/>
      </vt:variant>
      <vt:variant>
        <vt:lpwstr>_Toc128573686</vt:lpwstr>
      </vt:variant>
      <vt:variant>
        <vt:i4>1769528</vt:i4>
      </vt:variant>
      <vt:variant>
        <vt:i4>2</vt:i4>
      </vt:variant>
      <vt:variant>
        <vt:i4>0</vt:i4>
      </vt:variant>
      <vt:variant>
        <vt:i4>5</vt:i4>
      </vt:variant>
      <vt:variant>
        <vt:lpwstr/>
      </vt:variant>
      <vt:variant>
        <vt:lpwstr>_Toc128573685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Garic</dc:creator>
  <cp:keywords/>
  <dc:description/>
  <cp:lastModifiedBy>BM</cp:lastModifiedBy>
  <cp:revision>208</cp:revision>
  <dcterms:created xsi:type="dcterms:W3CDTF">2023-03-03T13:48:00Z</dcterms:created>
  <dcterms:modified xsi:type="dcterms:W3CDTF">2023-03-15T11:29:00Z</dcterms:modified>
</cp:coreProperties>
</file>