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E2" w:rsidRDefault="005176E2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5B6FF0" w:rsidRPr="003A5101" w:rsidRDefault="005B6FF0">
      <w:pPr>
        <w:jc w:val="both"/>
        <w:rPr>
          <w:rFonts w:ascii="Calibri" w:hAnsi="Calibri" w:cs="Calibri"/>
          <w:sz w:val="22"/>
          <w:szCs w:val="22"/>
        </w:rPr>
      </w:pPr>
      <w:r w:rsidRPr="003A5101">
        <w:rPr>
          <w:rFonts w:ascii="Calibri" w:hAnsi="Calibri" w:cs="Calibri"/>
          <w:b/>
          <w:sz w:val="22"/>
          <w:szCs w:val="22"/>
        </w:rPr>
        <w:t xml:space="preserve">Комисији за израду </w:t>
      </w:r>
      <w:r w:rsidRPr="003A5101">
        <w:rPr>
          <w:rFonts w:ascii="Calibri" w:hAnsi="Calibri" w:cs="Calibri"/>
          <w:b/>
          <w:sz w:val="22"/>
          <w:szCs w:val="22"/>
          <w:lang w:val="sr-Cyrl-RS"/>
        </w:rPr>
        <w:t xml:space="preserve">предлога </w:t>
      </w:r>
      <w:r w:rsidRPr="003A5101">
        <w:rPr>
          <w:rFonts w:ascii="Calibri" w:hAnsi="Calibri" w:cs="Calibri"/>
          <w:b/>
          <w:sz w:val="22"/>
          <w:szCs w:val="22"/>
        </w:rPr>
        <w:t xml:space="preserve">Годишњег програма заштите, уређења и коришћења пољопривредног земљишта </w:t>
      </w:r>
      <w:r w:rsidR="008400B4" w:rsidRPr="003A5101">
        <w:rPr>
          <w:rFonts w:ascii="Calibri" w:hAnsi="Calibri" w:cs="Calibri"/>
          <w:b/>
          <w:sz w:val="22"/>
          <w:szCs w:val="22"/>
          <w:lang w:val="sr-Cyrl-RS"/>
        </w:rPr>
        <w:t xml:space="preserve">у државној својини </w:t>
      </w:r>
      <w:r w:rsidRPr="003A5101">
        <w:rPr>
          <w:rFonts w:ascii="Calibri" w:hAnsi="Calibri" w:cs="Calibri"/>
          <w:b/>
          <w:sz w:val="22"/>
          <w:szCs w:val="22"/>
        </w:rPr>
        <w:t>на територији града Панчева</w:t>
      </w:r>
    </w:p>
    <w:p w:rsidR="005B6FF0" w:rsidRPr="003A5101" w:rsidRDefault="005B6FF0">
      <w:pPr>
        <w:jc w:val="both"/>
        <w:rPr>
          <w:rFonts w:ascii="Calibri" w:hAnsi="Calibri" w:cs="Calibri"/>
          <w:b/>
          <w:sz w:val="22"/>
          <w:szCs w:val="22"/>
        </w:rPr>
      </w:pPr>
    </w:p>
    <w:p w:rsidR="005B6FF0" w:rsidRPr="003A5101" w:rsidRDefault="005B6FF0" w:rsidP="00450D1D">
      <w:pPr>
        <w:jc w:val="center"/>
        <w:rPr>
          <w:rFonts w:ascii="Calibri" w:hAnsi="Calibri" w:cs="Calibri"/>
          <w:b/>
          <w:sz w:val="22"/>
          <w:szCs w:val="22"/>
        </w:rPr>
      </w:pPr>
      <w:r w:rsidRPr="003A5101">
        <w:rPr>
          <w:rFonts w:ascii="Calibri" w:hAnsi="Calibri" w:cs="Calibri"/>
          <w:b/>
          <w:sz w:val="22"/>
          <w:szCs w:val="22"/>
        </w:rPr>
        <w:t>ЗАХТЕВ</w:t>
      </w:r>
    </w:p>
    <w:p w:rsidR="005B6FF0" w:rsidRPr="003A5101" w:rsidRDefault="005B6FF0" w:rsidP="00450D1D">
      <w:pPr>
        <w:jc w:val="center"/>
        <w:rPr>
          <w:rFonts w:ascii="Calibri" w:hAnsi="Calibri" w:cs="Calibri"/>
          <w:sz w:val="22"/>
          <w:szCs w:val="22"/>
        </w:rPr>
      </w:pPr>
      <w:r w:rsidRPr="003A5101">
        <w:rPr>
          <w:rFonts w:ascii="Calibri" w:hAnsi="Calibri" w:cs="Calibri"/>
          <w:b/>
          <w:sz w:val="22"/>
          <w:szCs w:val="22"/>
        </w:rPr>
        <w:t xml:space="preserve">за остваривање права коришћења </w:t>
      </w:r>
      <w:r w:rsidR="008400B4" w:rsidRPr="003A5101">
        <w:rPr>
          <w:rFonts w:ascii="Calibri" w:hAnsi="Calibri" w:cs="Calibri"/>
          <w:b/>
          <w:sz w:val="22"/>
          <w:szCs w:val="22"/>
          <w:lang w:val="sr-Cyrl-RS"/>
        </w:rPr>
        <w:t xml:space="preserve">без плаћања накнаде </w:t>
      </w:r>
      <w:r w:rsidRPr="003A5101">
        <w:rPr>
          <w:rFonts w:ascii="Calibri" w:hAnsi="Calibri" w:cs="Calibri"/>
          <w:b/>
          <w:sz w:val="22"/>
          <w:szCs w:val="22"/>
        </w:rPr>
        <w:t>пољопривредног земљишта у државној својини на територији града Панчева за 202</w:t>
      </w:r>
      <w:r w:rsidR="00B97A31" w:rsidRPr="003A5101">
        <w:rPr>
          <w:rFonts w:ascii="Calibri" w:hAnsi="Calibri" w:cs="Calibri"/>
          <w:b/>
          <w:sz w:val="22"/>
          <w:szCs w:val="22"/>
        </w:rPr>
        <w:t>3</w:t>
      </w:r>
      <w:r w:rsidRPr="003A5101">
        <w:rPr>
          <w:rFonts w:ascii="Calibri" w:hAnsi="Calibri" w:cs="Calibri"/>
          <w:b/>
          <w:sz w:val="22"/>
          <w:szCs w:val="22"/>
        </w:rPr>
        <w:t>. годину</w:t>
      </w:r>
    </w:p>
    <w:p w:rsidR="005B6FF0" w:rsidRPr="003A5101" w:rsidRDefault="005B6FF0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4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48"/>
        <w:gridCol w:w="6095"/>
      </w:tblGrid>
      <w:tr w:rsidR="005B6FF0" w:rsidRPr="003A5101" w:rsidTr="00450D1D">
        <w:trPr>
          <w:trHeight w:val="358"/>
        </w:trPr>
        <w:tc>
          <w:tcPr>
            <w:tcW w:w="106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ind w:left="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5101">
              <w:rPr>
                <w:rFonts w:ascii="Calibri" w:hAnsi="Calibri" w:cs="Calibri"/>
                <w:b/>
                <w:sz w:val="22"/>
                <w:szCs w:val="22"/>
              </w:rPr>
              <w:t>ОСНОВНИ ПОДАЦИ О ПОДНОСИОЦУ ЗАХТЕВА</w:t>
            </w: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 w:rsidP="00B97A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Пуно пословно име (образовна установа</w:t>
            </w:r>
            <w:r w:rsidR="00B97A31" w:rsidRPr="003A51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A5101">
              <w:rPr>
                <w:rFonts w:ascii="Calibri" w:hAnsi="Calibri" w:cs="Calibri"/>
                <w:sz w:val="20"/>
                <w:szCs w:val="20"/>
              </w:rPr>
              <w:t>-школа,</w:t>
            </w:r>
            <w:r w:rsidR="00B97A31" w:rsidRPr="003A51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71C54" w:rsidRPr="003A5101">
              <w:rPr>
                <w:rFonts w:ascii="Calibri" w:hAnsi="Calibri" w:cs="Calibri"/>
                <w:sz w:val="20"/>
                <w:szCs w:val="20"/>
              </w:rPr>
              <w:t xml:space="preserve">стручна </w:t>
            </w:r>
            <w:r w:rsidRPr="003A5101">
              <w:rPr>
                <w:rFonts w:ascii="Calibri" w:hAnsi="Calibri" w:cs="Calibri"/>
                <w:sz w:val="20"/>
                <w:szCs w:val="20"/>
              </w:rPr>
              <w:t>пољопривредна служба, социјална установа, високообразовна установа</w:t>
            </w:r>
            <w:r w:rsidR="008400B4" w:rsidRPr="003A5101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Pr="003A5101">
              <w:rPr>
                <w:rFonts w:ascii="Calibri" w:hAnsi="Calibri" w:cs="Calibri"/>
                <w:sz w:val="20"/>
                <w:szCs w:val="20"/>
              </w:rPr>
              <w:t>-</w:t>
            </w:r>
            <w:r w:rsidR="008400B4" w:rsidRPr="003A5101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  <w:r w:rsidRPr="003A5101">
              <w:rPr>
                <w:rFonts w:ascii="Calibri" w:hAnsi="Calibri" w:cs="Calibri"/>
                <w:sz w:val="20"/>
                <w:szCs w:val="20"/>
              </w:rPr>
              <w:t>факултет или научни институт чији је оснивач држава, установа за извршење кривичних санкција, правно лице у државној својини регистровано за послове у области шумарства (у даљем тексту установа)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Седиште установе (поштански број, место, улица и број)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 xml:space="preserve">Број телефона 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rPr>
          <w:trHeight w:val="330"/>
        </w:trPr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 w:rsidP="00450D1D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Број факса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 w:rsidP="00450D1D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E-mail адреса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Матични број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ПИБ подносиоца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Име, презиме и функција одговорног лица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Број телефона и е-маил адреса одговорног лица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FF0" w:rsidRPr="003A5101" w:rsidTr="00450D1D">
        <w:trPr>
          <w:trHeight w:val="550"/>
        </w:trPr>
        <w:tc>
          <w:tcPr>
            <w:tcW w:w="4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 w:rsidP="00B97A31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Име и презиме лица за контакт, телефон, мобилни телефон и е-маил адреса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5B6FF0" w:rsidRPr="003A5101" w:rsidRDefault="005B6FF0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4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21"/>
        <w:gridCol w:w="1843"/>
        <w:gridCol w:w="1843"/>
        <w:gridCol w:w="2126"/>
        <w:gridCol w:w="2410"/>
      </w:tblGrid>
      <w:tr w:rsidR="005B6FF0" w:rsidRPr="003A5101" w:rsidTr="00450D1D">
        <w:trPr>
          <w:trHeight w:val="282"/>
        </w:trPr>
        <w:tc>
          <w:tcPr>
            <w:tcW w:w="106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ind w:left="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5101">
              <w:rPr>
                <w:rFonts w:ascii="Calibri" w:hAnsi="Calibri" w:cs="Calibri"/>
                <w:b/>
                <w:sz w:val="22"/>
                <w:szCs w:val="22"/>
              </w:rPr>
              <w:t>ПОДАЦИ О ПОЉОПРИВРЕДНОМ ЗЕМЉИШТУ У ДРЖАВНОЈ СВОЈИНИ ЗА КОЈЕ СЕ ПОДНОСИ ЗАХТЕВ</w:t>
            </w: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Катастарска општина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Број поседовног листа/листа непокретности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Култура и класа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Површина</w:t>
            </w:r>
          </w:p>
          <w:p w:rsidR="005B6FF0" w:rsidRPr="003A5101" w:rsidRDefault="005B6F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 xml:space="preserve">(ха) </w:t>
            </w: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rPr>
          <w:trHeight w:val="207"/>
        </w:trPr>
        <w:tc>
          <w:tcPr>
            <w:tcW w:w="82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укупно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rPr>
          <w:trHeight w:val="412"/>
        </w:trPr>
        <w:tc>
          <w:tcPr>
            <w:tcW w:w="61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Намена коришћења пољопривредног земљишта у државној својини на које се подноси захтев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6FF0" w:rsidRPr="003A5101" w:rsidTr="00450D1D">
        <w:trPr>
          <w:trHeight w:val="412"/>
        </w:trPr>
        <w:tc>
          <w:tcPr>
            <w:tcW w:w="61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>Да ли подносилац захтева користи пољопривредно земљиште у државној својини без плаћања накнаде1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6FF0" w:rsidRPr="003A5101" w:rsidRDefault="005B6FF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4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643"/>
      </w:tblGrid>
      <w:tr w:rsidR="005B6FF0" w:rsidRPr="003A5101" w:rsidTr="00450D1D">
        <w:tc>
          <w:tcPr>
            <w:tcW w:w="10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6FF0" w:rsidRPr="003A5101" w:rsidRDefault="005B6FF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A5101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ПОТРЕБНА ДОКУМЕНТАЦИЈА</w:t>
            </w:r>
          </w:p>
        </w:tc>
      </w:tr>
      <w:tr w:rsidR="005B6FF0" w:rsidRPr="003A5101" w:rsidTr="00450D1D">
        <w:tc>
          <w:tcPr>
            <w:tcW w:w="10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6FF0" w:rsidRPr="003A5101" w:rsidRDefault="005B6FF0" w:rsidP="00B71C5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Pr="003A5101">
              <w:rPr>
                <w:rFonts w:ascii="Calibri" w:hAnsi="Calibri" w:cs="Calibri"/>
                <w:sz w:val="20"/>
                <w:szCs w:val="20"/>
                <w:lang w:val="sr-Cyrl-RS"/>
              </w:rPr>
              <w:t>Захтев за остваривање бесплатног коришћења без плаћања накнаде потписан од стране одговорног лица</w:t>
            </w:r>
          </w:p>
        </w:tc>
      </w:tr>
      <w:tr w:rsidR="005B6FF0" w:rsidRPr="003A5101" w:rsidTr="008400B4">
        <w:tc>
          <w:tcPr>
            <w:tcW w:w="1064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5B6FF0" w:rsidRPr="003A5101" w:rsidRDefault="005B6FF0" w:rsidP="00B71C5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101"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="008400B4" w:rsidRPr="003A5101">
              <w:rPr>
                <w:rFonts w:ascii="Calibri" w:hAnsi="Calibri" w:cs="Calibri"/>
                <w:noProof/>
                <w:sz w:val="20"/>
                <w:szCs w:val="20"/>
                <w:lang w:val="sr-Cyrl-CS"/>
              </w:rPr>
              <w:t>Акт о оснивању установе, односно извод из привредног регистра за правно лице (не старији од шест месеци)</w:t>
            </w:r>
            <w:r w:rsidR="008400B4" w:rsidRPr="003A5101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 w:rsidR="008400B4" w:rsidRPr="003A5101"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  <w:t xml:space="preserve">којим се доказује да </w:t>
            </w:r>
            <w:r w:rsidR="008400B4" w:rsidRPr="003A5101">
              <w:rPr>
                <w:rFonts w:ascii="Calibri" w:hAnsi="Calibri" w:cs="Calibri"/>
                <w:noProof/>
                <w:sz w:val="20"/>
                <w:szCs w:val="20"/>
              </w:rPr>
              <w:t>је оснивач Република Србија, аутономна покрајина или јединица локалне самоуправе</w:t>
            </w:r>
          </w:p>
        </w:tc>
      </w:tr>
      <w:tr w:rsidR="008400B4" w:rsidRPr="003A5101" w:rsidTr="008400B4">
        <w:tc>
          <w:tcPr>
            <w:tcW w:w="106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00B4" w:rsidRPr="003A5101" w:rsidRDefault="008400B4" w:rsidP="00B71C54">
            <w:pPr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3A5101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3. 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  <w:t>И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</w:rPr>
              <w:t>зјашњење надлежн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  <w:t>ог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</w:rPr>
              <w:t xml:space="preserve"> министарстава за послове науке, просвете, социјалне заштите, пољопривреде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  <w:t>, односно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</w:rPr>
              <w:t xml:space="preserve"> правде из ког се може утврдити правни статус подносиоца 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  <w:t>захтева ради утврђивања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</w:rPr>
              <w:t xml:space="preserve"> испуњеност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  <w:t>и</w:t>
            </w:r>
            <w:r w:rsidRPr="003A5101">
              <w:rPr>
                <w:rFonts w:ascii="Calibri" w:hAnsi="Calibri" w:cs="Calibri"/>
                <w:noProof/>
                <w:sz w:val="20"/>
                <w:szCs w:val="20"/>
              </w:rPr>
              <w:t xml:space="preserve"> услова за оставaривање права на коришћење земљишта без накнаде</w:t>
            </w:r>
          </w:p>
        </w:tc>
      </w:tr>
    </w:tbl>
    <w:p w:rsidR="001B4F5E" w:rsidRPr="003A5101" w:rsidRDefault="001B4F5E">
      <w:pPr>
        <w:rPr>
          <w:rFonts w:ascii="Calibri" w:hAnsi="Calibri" w:cs="Calibri"/>
          <w:sz w:val="22"/>
          <w:szCs w:val="22"/>
        </w:rPr>
      </w:pPr>
    </w:p>
    <w:p w:rsidR="00450D1D" w:rsidRPr="003A5101" w:rsidRDefault="00450D1D">
      <w:pPr>
        <w:rPr>
          <w:rFonts w:ascii="Calibri" w:hAnsi="Calibri" w:cs="Calibri"/>
          <w:sz w:val="22"/>
          <w:szCs w:val="22"/>
        </w:rPr>
      </w:pPr>
    </w:p>
    <w:p w:rsidR="005B6FF0" w:rsidRPr="003A5101" w:rsidRDefault="00450D1D">
      <w:pPr>
        <w:ind w:left="4956" w:firstLine="708"/>
        <w:rPr>
          <w:rFonts w:ascii="Calibri" w:hAnsi="Calibri" w:cs="Calibri"/>
          <w:sz w:val="22"/>
          <w:szCs w:val="22"/>
        </w:rPr>
      </w:pPr>
      <w:r w:rsidRPr="003A5101">
        <w:rPr>
          <w:rFonts w:ascii="Calibri" w:hAnsi="Calibri" w:cs="Calibri"/>
          <w:sz w:val="22"/>
          <w:szCs w:val="22"/>
        </w:rPr>
        <w:t xml:space="preserve">                              </w:t>
      </w:r>
      <w:r w:rsidR="005B6FF0" w:rsidRPr="003A5101">
        <w:rPr>
          <w:rFonts w:ascii="Calibri" w:hAnsi="Calibri" w:cs="Calibri"/>
          <w:sz w:val="22"/>
          <w:szCs w:val="22"/>
        </w:rPr>
        <w:t>Подносилац захтева</w:t>
      </w:r>
    </w:p>
    <w:p w:rsidR="005B6FF0" w:rsidRPr="003A5101" w:rsidRDefault="005B6FF0">
      <w:pPr>
        <w:rPr>
          <w:rFonts w:ascii="Calibri" w:hAnsi="Calibri" w:cs="Calibri"/>
          <w:sz w:val="22"/>
          <w:szCs w:val="22"/>
        </w:rPr>
      </w:pPr>
    </w:p>
    <w:p w:rsidR="005B6FF0" w:rsidRPr="003A5101" w:rsidRDefault="00450D1D">
      <w:pPr>
        <w:ind w:left="4956" w:firstLine="708"/>
        <w:rPr>
          <w:rFonts w:ascii="Calibri" w:hAnsi="Calibri" w:cs="Calibri"/>
          <w:sz w:val="22"/>
          <w:szCs w:val="22"/>
        </w:rPr>
      </w:pPr>
      <w:r w:rsidRPr="003A5101">
        <w:rPr>
          <w:rFonts w:ascii="Calibri" w:hAnsi="Calibri" w:cs="Calibri"/>
          <w:sz w:val="22"/>
          <w:szCs w:val="22"/>
        </w:rPr>
        <w:t xml:space="preserve">                               </w:t>
      </w:r>
      <w:r w:rsidR="00B71C54" w:rsidRPr="003A5101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5B6FF0" w:rsidRPr="003A5101">
        <w:rPr>
          <w:rFonts w:ascii="Calibri" w:hAnsi="Calibri" w:cs="Calibri"/>
          <w:sz w:val="22"/>
          <w:szCs w:val="22"/>
        </w:rPr>
        <w:t>________________</w:t>
      </w:r>
    </w:p>
    <w:sectPr w:rsidR="005B6FF0" w:rsidRPr="003A5101" w:rsidSect="00205833">
      <w:pgSz w:w="11906" w:h="16838"/>
      <w:pgMar w:top="510" w:right="510" w:bottom="510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84"/>
    <w:rsid w:val="001B4F5E"/>
    <w:rsid w:val="00205833"/>
    <w:rsid w:val="003A5101"/>
    <w:rsid w:val="00450D1D"/>
    <w:rsid w:val="005047A9"/>
    <w:rsid w:val="005176E2"/>
    <w:rsid w:val="00535332"/>
    <w:rsid w:val="005B6FF0"/>
    <w:rsid w:val="008400B4"/>
    <w:rsid w:val="00B71C54"/>
    <w:rsid w:val="00B97A31"/>
    <w:rsid w:val="00E5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A0805D9-CEE3-41C1-91C8-4ED8C14C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D1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D1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Vidanović</dc:creator>
  <cp:keywords/>
  <cp:lastModifiedBy>Jovan Majstorović</cp:lastModifiedBy>
  <cp:revision>2</cp:revision>
  <cp:lastPrinted>2022-06-09T12:07:00Z</cp:lastPrinted>
  <dcterms:created xsi:type="dcterms:W3CDTF">2022-06-24T05:21:00Z</dcterms:created>
  <dcterms:modified xsi:type="dcterms:W3CDTF">2022-06-24T05:21:00Z</dcterms:modified>
</cp:coreProperties>
</file>