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F7B7B" w14:textId="47392F92" w:rsidR="00E15884" w:rsidRPr="00662589" w:rsidRDefault="00662589" w:rsidP="0066258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 w:rsidRPr="00662589">
        <w:rPr>
          <w:rFonts w:ascii="Times New Roman" w:hAnsi="Times New Roman" w:cs="Times New Roman"/>
          <w:b/>
          <w:sz w:val="24"/>
          <w:szCs w:val="24"/>
          <w:lang w:val="sr-Cyrl-RS"/>
        </w:rPr>
        <w:t>ПРИЛОГ 1</w:t>
      </w:r>
    </w:p>
    <w:p w14:paraId="77E2BDD7" w14:textId="77777777" w:rsidR="00662589" w:rsidRDefault="00662589" w:rsidP="003716E7">
      <w:pPr>
        <w:spacing w:after="0"/>
        <w:rPr>
          <w:rFonts w:ascii="Times New Roman" w:hAnsi="Times New Roman" w:cs="Times New Roman"/>
          <w:lang w:val="sr-Cyrl-RS"/>
        </w:rPr>
      </w:pPr>
    </w:p>
    <w:p w14:paraId="5099DE16" w14:textId="77777777" w:rsidR="00662589" w:rsidRPr="00662589" w:rsidRDefault="00662589" w:rsidP="003716E7">
      <w:pPr>
        <w:spacing w:after="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3"/>
        <w:gridCol w:w="6297"/>
      </w:tblGrid>
      <w:tr w:rsidR="00E15884" w:rsidRPr="00FF5F34" w14:paraId="76EADCA4" w14:textId="77777777" w:rsidTr="000A29DE">
        <w:trPr>
          <w:trHeight w:val="588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484EA1E1" w14:textId="159E9DD1" w:rsidR="00E15884" w:rsidRPr="00764A8B" w:rsidRDefault="00630070" w:rsidP="00437A85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</w:pPr>
            <w:proofErr w:type="spellStart"/>
            <w:r w:rsidRPr="00764A8B"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  <w:t>Број</w:t>
            </w:r>
            <w:proofErr w:type="spellEnd"/>
            <w:r w:rsidRPr="00764A8B"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  <w:t xml:space="preserve"> </w:t>
            </w:r>
            <w:proofErr w:type="spellStart"/>
            <w:r w:rsidRPr="00764A8B"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  <w:t>пријаве</w:t>
            </w:r>
            <w:proofErr w:type="spellEnd"/>
            <w:r w:rsidRPr="00764A8B"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0BA51879" w14:textId="77777777" w:rsidR="00E15884" w:rsidRPr="00FF5F34" w:rsidRDefault="00E15884" w:rsidP="00437A85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(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попуњава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јединица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локалне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самоуправе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)</w:t>
            </w:r>
          </w:p>
          <w:p w14:paraId="08BFA70F" w14:textId="77777777" w:rsidR="00E15884" w:rsidRDefault="00E15884" w:rsidP="00437A85">
            <w:pPr>
              <w:rPr>
                <w:rFonts w:ascii="Times New Roman" w:hAnsi="Times New Roman" w:cs="Times New Roman"/>
                <w:i/>
                <w:iCs/>
                <w:lang w:val="sr-Cyrl-RS" w:eastAsia="sr-Cyrl-RS"/>
              </w:rPr>
            </w:pPr>
          </w:p>
          <w:p w14:paraId="57A8845E" w14:textId="77777777" w:rsidR="00630070" w:rsidRPr="00630070" w:rsidRDefault="00630070" w:rsidP="00437A85">
            <w:pPr>
              <w:rPr>
                <w:rFonts w:ascii="Times New Roman" w:hAnsi="Times New Roman" w:cs="Times New Roman"/>
                <w:i/>
                <w:iCs/>
                <w:lang w:val="sr-Cyrl-RS" w:eastAsia="sr-Cyrl-RS"/>
              </w:rPr>
            </w:pPr>
          </w:p>
        </w:tc>
      </w:tr>
    </w:tbl>
    <w:p w14:paraId="31F12DC8" w14:textId="77777777" w:rsidR="00437A85" w:rsidRDefault="00437A85" w:rsidP="00FF5F34">
      <w:pPr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14:paraId="018A5D69" w14:textId="77777777" w:rsidR="00630070" w:rsidRDefault="00630070" w:rsidP="00FF5F3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6F0D2098" w14:textId="3BF848D2" w:rsidR="00E15884" w:rsidRPr="00630070" w:rsidRDefault="00630070" w:rsidP="00FF5F3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63007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Спровођење мера енергетске санације у домаћинствима</w:t>
      </w:r>
    </w:p>
    <w:p w14:paraId="65A8622D" w14:textId="2EFE918F" w:rsidR="00E15884" w:rsidRPr="00630070" w:rsidRDefault="00E15884" w:rsidP="00E1588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63007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у 202</w:t>
      </w:r>
      <w:r w:rsidR="00D57978">
        <w:rPr>
          <w:rFonts w:ascii="Times New Roman" w:hAnsi="Times New Roman" w:cs="Times New Roman"/>
          <w:b/>
          <w:bCs/>
          <w:sz w:val="32"/>
          <w:szCs w:val="32"/>
          <w:lang w:val="sr-Latn-RS"/>
        </w:rPr>
        <w:t>2</w:t>
      </w:r>
      <w:r w:rsidR="00820788">
        <w:rPr>
          <w:rFonts w:ascii="Times New Roman" w:hAnsi="Times New Roman" w:cs="Times New Roman"/>
          <w:b/>
          <w:bCs/>
          <w:sz w:val="32"/>
          <w:szCs w:val="32"/>
          <w:lang w:val="sr-Latn-RS"/>
        </w:rPr>
        <w:t>.</w:t>
      </w:r>
      <w:r w:rsidRPr="0063007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години</w:t>
      </w:r>
    </w:p>
    <w:p w14:paraId="07CB350A" w14:textId="77777777" w:rsidR="00E15884" w:rsidRPr="00630070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14:paraId="21F525B9" w14:textId="77777777" w:rsidR="00630070" w:rsidRDefault="00630070" w:rsidP="00E1588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14:paraId="19BE6833" w14:textId="77777777" w:rsidR="00E15884" w:rsidRPr="00630070" w:rsidRDefault="00E15884" w:rsidP="00E158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630070">
        <w:rPr>
          <w:rFonts w:ascii="Times New Roman" w:hAnsi="Times New Roman" w:cs="Times New Roman"/>
          <w:b/>
          <w:sz w:val="32"/>
          <w:szCs w:val="32"/>
          <w:lang w:val="sr-Cyrl-CS"/>
        </w:rPr>
        <w:t>ПРИЈАВНИ ФОРМУЛАР</w:t>
      </w:r>
    </w:p>
    <w:p w14:paraId="38B01C68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73E9E3E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8498FE9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92299E3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F7674CE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E15884" w:rsidRPr="00FF5F34" w14:paraId="70D2B02D" w14:textId="77777777" w:rsidTr="000A29DE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6BC66C" w14:textId="3AA90750" w:rsidR="00E15884" w:rsidRPr="00764A8B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</w:t>
            </w:r>
            <w:r w:rsidR="00630070"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азив привредног суб</w:t>
            </w:r>
            <w:r w:rsidR="00630070" w:rsidRPr="000A29DE">
              <w:rPr>
                <w:rFonts w:ascii="Times New Roman" w:hAnsi="Times New Roman" w:cs="Times New Roman"/>
                <w:sz w:val="28"/>
                <w:szCs w:val="28"/>
                <w:shd w:val="clear" w:color="auto" w:fill="D9D9D9" w:themeFill="background1" w:themeFillShade="D9"/>
                <w:lang w:val="sr-Cyrl-CS"/>
              </w:rPr>
              <w:t>ј</w:t>
            </w:r>
            <w:r w:rsidR="00630070"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67A1" w14:textId="77777777" w:rsidR="00E15884" w:rsidRDefault="00E15884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61E16B52" w14:textId="77777777" w:rsidR="00764A8B" w:rsidRDefault="00764A8B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1FDF0ED8" w14:textId="77777777" w:rsidR="00764A8B" w:rsidRDefault="00764A8B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27A7F0EE" w14:textId="77777777" w:rsidR="00764A8B" w:rsidRPr="00FF5F34" w:rsidRDefault="00764A8B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14:paraId="5DBDA6C2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b/>
          <w:lang w:val="sr-Cyrl-CS"/>
        </w:rPr>
      </w:pPr>
    </w:p>
    <w:p w14:paraId="4FB3366B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lang w:val="en-US"/>
        </w:rPr>
      </w:pPr>
      <w:r w:rsidRPr="00FF5F34">
        <w:rPr>
          <w:rFonts w:ascii="Times New Roman" w:hAnsi="Times New Roman" w:cs="Times New Roman"/>
        </w:rPr>
        <w:br w:type="page"/>
      </w:r>
    </w:p>
    <w:p w14:paraId="293B8DD3" w14:textId="77777777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14:paraId="6CBCA128" w14:textId="7620ADCE" w:rsidR="00E15884" w:rsidRPr="00FF5F34" w:rsidRDefault="00764A8B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јавни </w:t>
      </w:r>
      <w:r w:rsidR="008D2AED" w:rsidRPr="008D2AED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конкурс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 учешће привредних субјеката у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спровођењу мера енергетске 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санације 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 домаћинствима</w:t>
      </w:r>
    </w:p>
    <w:p w14:paraId="1B7F5CA4" w14:textId="77777777"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11C2A5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67"/>
        <w:gridCol w:w="1493"/>
        <w:gridCol w:w="2853"/>
        <w:gridCol w:w="4249"/>
      </w:tblGrid>
      <w:tr w:rsidR="00E15884" w:rsidRPr="00FF5F34" w14:paraId="6B4C447D" w14:textId="77777777" w:rsidTr="000A29DE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64D6D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93821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3E2B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81AF9D3" w14:textId="77777777" w:rsidTr="000A29DE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EC6558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F8DD92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92CDD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224E6CDE" w14:textId="77777777" w:rsidTr="000A29DE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EEB779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0149B1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4CFA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15884" w:rsidRPr="00FF5F34" w14:paraId="3FAD852F" w14:textId="77777777" w:rsidTr="000A29DE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35385" w14:textId="77777777" w:rsidR="00E15884" w:rsidRPr="000A29DE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97EB1C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36A3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9643AAF" w14:textId="77777777" w:rsidTr="000A29DE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DB3C6E" w14:textId="77777777" w:rsidR="00E15884" w:rsidRPr="000A29DE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AA386E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3A02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268D508" w14:textId="77777777" w:rsidTr="000A29DE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2C13BB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DC3B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4990E8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8D6E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5AFDB6C" w14:textId="77777777" w:rsidTr="000A29DE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C13A7F" w14:textId="77777777"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EDE285" w14:textId="77777777"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17E49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A69F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63066B3C" w14:textId="77777777" w:rsidTr="000A29DE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818052" w14:textId="77777777"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24AB93" w14:textId="77777777"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6DB7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DBBB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9076A1" w14:paraId="2895AB66" w14:textId="77777777" w:rsidTr="000A29DE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CD942" w14:textId="77777777" w:rsidR="00E15884" w:rsidRPr="000A29DE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376124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72966357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DE27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20F68E46" w14:textId="77777777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D3C6D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63E94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A28A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B73F0CE" w14:textId="77777777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CD3B8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30DD7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6BC5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B46984A" w14:textId="77777777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E9E63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12AC9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34F5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ABA6C28" w14:textId="77777777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D1BD5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31A91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1F61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CEA" w14:textId="77777777"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B9A9AA9" w14:textId="77777777"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E15884" w:rsidRPr="00FF5F34" w14:paraId="10C58156" w14:textId="77777777" w:rsidTr="000A29DE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2C36C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3DA9F0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D208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4A811B56" w14:textId="77777777" w:rsidTr="000A29DE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FF6CC1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FBD78A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8C882" w14:textId="77777777" w:rsidR="00E15884" w:rsidRPr="00FF5F34" w:rsidRDefault="00E15884" w:rsidP="00437A85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E15884" w:rsidRPr="00FF5F34" w14:paraId="1534F1DB" w14:textId="77777777" w:rsidTr="000A29DE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0292AD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1C7E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F70B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6643975C" w14:textId="77777777" w:rsidTr="000A29DE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F2751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41036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ED3E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2641454F" w14:textId="77777777" w:rsidTr="000A29DE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293D7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BE7CC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546F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CA2AB" w14:textId="77777777"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4CC95216" w14:textId="77777777" w:rsidR="00E15884" w:rsidRPr="00FF5F34" w:rsidRDefault="00E15884" w:rsidP="00E15884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E15884" w:rsidRPr="00FF5F34" w14:paraId="3584CC62" w14:textId="77777777" w:rsidTr="000A29DE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5EF945" w14:textId="77777777" w:rsidR="00E15884" w:rsidRPr="000A29DE" w:rsidRDefault="00E15884" w:rsidP="004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8DBFC1" w14:textId="77777777" w:rsidR="00E15884" w:rsidRPr="000A29DE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23A5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5847AED0" w14:textId="77777777" w:rsidTr="000A29DE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A1AEF5" w14:textId="77777777" w:rsidR="00E15884" w:rsidRPr="000A29DE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C1C14C" w14:textId="77777777" w:rsidR="00E15884" w:rsidRPr="000A29DE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167B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14:paraId="3794888F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0AFC7EB5" w14:textId="77777777" w:rsidTr="000A29DE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0A4BBC" w14:textId="77777777" w:rsidR="00E15884" w:rsidRPr="000A29DE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0853E6" w14:textId="32D0D3DC" w:rsidR="00E15884" w:rsidRPr="000A29DE" w:rsidRDefault="00E15884" w:rsidP="00D57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0A29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5797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67E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2AA28D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14:paraId="54ECA53A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58B90F8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14:paraId="26453DF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9678F6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14:paraId="24F4B49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ABFCBD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E15884" w:rsidRPr="00FF5F34" w14:paraId="78FDD926" w14:textId="77777777" w:rsidTr="000A29DE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C510F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281FF5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EC02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C3E3E16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AE0B041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68D6746B" w14:textId="2F2E3DB6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4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ВРСТЕ МЕРА ЗА КОЈЕ СЕ НУДИ УСЛУГА (Испред појединачне мере за коју се конкурише уписати Х</w:t>
      </w:r>
      <w:r w:rsidR="00D709E6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. Могуће је конкурисати за више мера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35"/>
        <w:gridCol w:w="7916"/>
      </w:tblGrid>
      <w:tr w:rsidR="00E15884" w:rsidRPr="009076A1" w14:paraId="4B14ED5D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063D1FAA" w14:textId="77777777" w:rsidR="00E15884" w:rsidRPr="009076A1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71F47AB9" w14:textId="6C4E033B" w:rsidR="00E15884" w:rsidRPr="009076A1" w:rsidRDefault="00D709E6" w:rsidP="00764A8B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</w:t>
            </w:r>
            <w:r w:rsidR="00126C2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просторијама за станове и куће. </w:t>
            </w:r>
            <w:r w:rsidR="00126C2F" w:rsidRPr="0091611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      </w:r>
          </w:p>
        </w:tc>
      </w:tr>
      <w:tr w:rsidR="00E15884" w:rsidRPr="009076A1" w14:paraId="440EAF46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7CE2E0D3" w14:textId="77777777" w:rsidR="00E15884" w:rsidRPr="009076A1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26D7E8E7" w14:textId="79D00C86" w:rsidR="00E15884" w:rsidRPr="00820788" w:rsidRDefault="00D709E6" w:rsidP="00764A8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куће, осим кровног покривача и таваница за породичне куће </w:t>
            </w:r>
          </w:p>
        </w:tc>
      </w:tr>
      <w:tr w:rsidR="00E15884" w:rsidRPr="009076A1" w14:paraId="7E5568C5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3EEE0D24" w14:textId="77777777" w:rsidR="00E15884" w:rsidRPr="00094CF5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7916" w:type="dxa"/>
          </w:tcPr>
          <w:p w14:paraId="4D7AE2A3" w14:textId="74258B25" w:rsidR="00E15884" w:rsidRPr="00820788" w:rsidRDefault="00D709E6" w:rsidP="00764A8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остављање и набавка материјала за  термичку изолацију испод кровног покривача за породичне куће</w:t>
            </w:r>
          </w:p>
        </w:tc>
      </w:tr>
      <w:tr w:rsidR="00820788" w:rsidRPr="009076A1" w14:paraId="68F4DF76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6CFA83A9" w14:textId="77777777" w:rsidR="00820788" w:rsidRPr="009076A1" w:rsidRDefault="00820788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6199EBB8" w14:textId="4A32F013" w:rsidR="00820788" w:rsidRPr="00820788" w:rsidRDefault="00D709E6" w:rsidP="00D920E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инсталација котлова на природни гас, грејачa простора, или замена постојећег грејача простора (котао или пећ) ефикаснијим, за породичне куће</w:t>
            </w:r>
            <w:r w:rsidR="0011053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станове</w:t>
            </w:r>
          </w:p>
        </w:tc>
      </w:tr>
      <w:tr w:rsidR="00D920E5" w:rsidRPr="009076A1" w14:paraId="0BCEFF26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3D9C3C90" w14:textId="77777777" w:rsidR="00D920E5" w:rsidRPr="009076A1" w:rsidRDefault="00D920E5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2DCC25B3" w14:textId="62C0FCA8" w:rsidR="00D920E5" w:rsidRDefault="00D920E5" w:rsidP="00D92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</w:t>
            </w:r>
            <w:r w:rsidR="0011053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станове</w:t>
            </w:r>
          </w:p>
        </w:tc>
      </w:tr>
      <w:tr w:rsidR="00820788" w:rsidRPr="009076A1" w14:paraId="56F80951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1E05A38D" w14:textId="77777777" w:rsidR="00820788" w:rsidRPr="009076A1" w:rsidRDefault="00820788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59601AFC" w14:textId="01653CE3" w:rsidR="00820788" w:rsidRPr="00820788" w:rsidRDefault="00D709E6" w:rsidP="00764A8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амена постојеће или уградња нове цевне мреже, грејних тела-радијатора и пратећег прибора за породичне куће</w:t>
            </w:r>
            <w:r w:rsidR="0011053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станове</w:t>
            </w:r>
          </w:p>
        </w:tc>
      </w:tr>
      <w:tr w:rsidR="00820788" w:rsidRPr="009076A1" w14:paraId="3C3DBC3C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1C7E801D" w14:textId="77777777" w:rsidR="00820788" w:rsidRPr="009076A1" w:rsidRDefault="00820788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3C058EA2" w14:textId="6CC0B27F" w:rsidR="00820788" w:rsidRPr="00820788" w:rsidRDefault="00D709E6" w:rsidP="00764A8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D709E6" w:rsidRPr="009076A1" w14:paraId="6D00A94A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3E6ABDA8" w14:textId="77777777" w:rsidR="00D709E6" w:rsidRPr="009076A1" w:rsidRDefault="00D709E6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1FFAA109" w14:textId="40AB6ADF" w:rsidR="00D709E6" w:rsidRDefault="00D709E6" w:rsidP="00764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14:paraId="3D5ACA6D" w14:textId="77777777" w:rsidR="00302226" w:rsidRDefault="00302226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5F148D17" w14:textId="5DE41A5E" w:rsidR="00302226" w:rsidRPr="003F4A9D" w:rsidRDefault="00302226" w:rsidP="00302226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Latn-CS"/>
        </w:rPr>
        <w:t>5</w:t>
      </w:r>
      <w:r w:rsidRPr="003F4A9D">
        <w:rPr>
          <w:rFonts w:ascii="Times New Roman" w:eastAsia="Times New Roman" w:hAnsi="Times New Roman" w:cs="Times New Roman"/>
          <w:b/>
          <w:iCs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02226">
        <w:rPr>
          <w:rFonts w:ascii="Times New Roman" w:hAnsi="Times New Roman" w:cs="Times New Roman"/>
          <w:b/>
          <w:sz w:val="24"/>
          <w:szCs w:val="24"/>
          <w:lang w:val="sr-Cyrl-RS"/>
        </w:rPr>
        <w:t>РОК ВАЖЕЊА ЦЕНА ЗА МЕРУ ЗА КОЈУ СЕ КОНКУРИШЕ</w:t>
      </w:r>
      <w:r w:rsidR="00E35AA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14:paraId="32758EDD" w14:textId="77777777" w:rsidR="00302226" w:rsidRDefault="00302226" w:rsidP="00302226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302226" w:rsidRPr="00273B83" w14:paraId="6C324FBB" w14:textId="77777777" w:rsidTr="00E52803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14:paraId="62F67027" w14:textId="77777777" w:rsidR="00302226" w:rsidRPr="00273B83" w:rsidRDefault="00302226" w:rsidP="00E52803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Назив мере </w:t>
            </w: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23396707" w14:textId="77777777" w:rsidR="00302226" w:rsidRPr="003F4A9D" w:rsidRDefault="00302226" w:rsidP="00E52803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важења цена</w:t>
            </w:r>
          </w:p>
        </w:tc>
      </w:tr>
      <w:tr w:rsidR="00302226" w:rsidRPr="00273B83" w14:paraId="25F47E0E" w14:textId="77777777" w:rsidTr="00E52803">
        <w:trPr>
          <w:trHeight w:val="354"/>
        </w:trPr>
        <w:tc>
          <w:tcPr>
            <w:tcW w:w="6204" w:type="dxa"/>
          </w:tcPr>
          <w:p w14:paraId="5D4B2EDE" w14:textId="77777777" w:rsidR="00E35AA2" w:rsidRDefault="00E35AA2" w:rsidP="00E52803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AAFBEC6" w14:textId="278568DB" w:rsidR="00E35AA2" w:rsidRDefault="00E35AA2" w:rsidP="00E52803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4145520" w14:textId="77777777" w:rsidR="00E35AA2" w:rsidRDefault="00E35AA2" w:rsidP="00E52803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129B11E" w14:textId="2851F1A3" w:rsidR="00E35AA2" w:rsidRPr="00273B83" w:rsidRDefault="00E35AA2" w:rsidP="00E52803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</w:tcPr>
          <w:p w14:paraId="177CB33A" w14:textId="77777777" w:rsidR="00302226" w:rsidRPr="00273B83" w:rsidRDefault="00302226" w:rsidP="00E52803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0D53C36" w14:textId="77777777" w:rsidR="00302226" w:rsidRDefault="00302226" w:rsidP="00302226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7F73C372" w14:textId="1407824A" w:rsidR="00302226" w:rsidRPr="00E35AA2" w:rsidRDefault="00302226" w:rsidP="00302226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E35A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</w:t>
      </w:r>
      <w:r w:rsidR="00E35AA2" w:rsidRPr="00E35AA2">
        <w:rPr>
          <w:rFonts w:ascii="Times New Roman" w:hAnsi="Times New Roman" w:cs="Times New Roman"/>
          <w:b/>
          <w:sz w:val="24"/>
          <w:szCs w:val="24"/>
          <w:lang w:val="ru-RU"/>
        </w:rPr>
        <w:t>ЦЕНОВНИК</w:t>
      </w:r>
      <w:r w:rsidR="00E35A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(попунити за меру за коју се конкурише)</w:t>
      </w:r>
      <w:r w:rsidR="007B26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све цене морају бити дате у РСД са ПДВ-ом</w:t>
      </w:r>
    </w:p>
    <w:p w14:paraId="171DF8D5" w14:textId="77777777" w:rsidR="00302226" w:rsidRDefault="00302226" w:rsidP="00302226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302226" w:rsidRPr="003F4A9D" w14:paraId="0EFC2FAC" w14:textId="77777777" w:rsidTr="00E52803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73DFC623" w14:textId="01EE6736" w:rsidR="00302226" w:rsidRPr="003F4A9D" w:rsidRDefault="00E35AA2" w:rsidP="00E35AA2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просторијама за станове и куће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6AC126D8" w14:textId="77777777" w:rsidR="00302226" w:rsidRPr="003F4A9D" w:rsidRDefault="00302226" w:rsidP="00E52803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услуга</w:t>
            </w:r>
          </w:p>
        </w:tc>
      </w:tr>
      <w:tr w:rsidR="00302226" w:rsidRPr="009076A1" w14:paraId="09B10326" w14:textId="77777777" w:rsidTr="00E52803">
        <w:trPr>
          <w:trHeight w:val="343"/>
        </w:trPr>
        <w:tc>
          <w:tcPr>
            <w:tcW w:w="5920" w:type="dxa"/>
            <w:shd w:val="clear" w:color="auto" w:fill="auto"/>
          </w:tcPr>
          <w:p w14:paraId="6E67ADF9" w14:textId="692478E3" w:rsidR="00E35AA2" w:rsidRDefault="00E35AA2" w:rsidP="00E35AA2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Набавка и уградња д</w:t>
            </w:r>
            <w:r w:rsidRPr="009076A1">
              <w:rPr>
                <w:rFonts w:ascii="Times New Roman" w:hAnsi="Times New Roman" w:cs="Times New Roman"/>
                <w:lang w:val="ru-RU"/>
              </w:rPr>
              <w:t>вокрилн</w:t>
            </w:r>
            <w:r>
              <w:rPr>
                <w:rFonts w:ascii="Times New Roman" w:hAnsi="Times New Roman" w:cs="Times New Roman"/>
                <w:lang w:val="ru-RU"/>
              </w:rPr>
              <w:t>ог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ПВЦ прозор</w:t>
            </w:r>
            <w:r>
              <w:rPr>
                <w:rFonts w:ascii="Times New Roman" w:hAnsi="Times New Roman" w:cs="Times New Roman"/>
                <w:lang w:val="ru-RU"/>
              </w:rPr>
              <w:t xml:space="preserve">а по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- боја оквира бела. У оквиру цене </w:t>
            </w:r>
            <w:r w:rsidR="008D0031">
              <w:rPr>
                <w:rFonts w:ascii="Times New Roman" w:hAnsi="Times New Roman" w:cs="Times New Roman"/>
                <w:lang w:val="sr-Cyrl-RS"/>
              </w:rPr>
              <w:t>обухватити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 цену</w:t>
            </w:r>
            <w:r>
              <w:t xml:space="preserve"> 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окапнице, прозорске даске, </w:t>
            </w:r>
            <w:r w:rsidRPr="009076A1">
              <w:rPr>
                <w:rFonts w:ascii="Times New Roman" w:hAnsi="Times New Roman" w:cs="Times New Roman"/>
                <w:lang w:val="ru-RU"/>
              </w:rPr>
              <w:t>ПВЦ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 ролетне</w:t>
            </w:r>
            <w:r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126C2F">
              <w:rPr>
                <w:rFonts w:ascii="Times New Roman" w:hAnsi="Times New Roman" w:cs="Times New Roman"/>
                <w:lang w:val="sr-Cyrl-CS"/>
              </w:rPr>
              <w:t>обрад</w:t>
            </w:r>
            <w:r>
              <w:rPr>
                <w:rFonts w:ascii="Times New Roman" w:hAnsi="Times New Roman" w:cs="Times New Roman"/>
                <w:lang w:val="sr-Cyrl-CS"/>
              </w:rPr>
              <w:t>е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 око прозорa гипс-картон плочама, глетовање, обрада ивица и кречење око прозора</w:t>
            </w:r>
          </w:p>
          <w:p w14:paraId="7BBD8EFB" w14:textId="77777777" w:rsidR="00302226" w:rsidRPr="00126C2F" w:rsidRDefault="00302226" w:rsidP="00E52803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223278C" w14:textId="77777777" w:rsidR="00302226" w:rsidRPr="00273B83" w:rsidRDefault="00302226" w:rsidP="00E52803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8CEC68A" w14:textId="77777777" w:rsidR="00E35AA2" w:rsidRDefault="00E35AA2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E35AA2" w:rsidRPr="003F4A9D" w14:paraId="57C02317" w14:textId="77777777" w:rsidTr="00E52803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6FA37B10" w14:textId="24742C41" w:rsidR="00E35AA2" w:rsidRPr="003F4A9D" w:rsidRDefault="007B264F" w:rsidP="00E52803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bookmarkStart w:id="0" w:name="_Hlk104375450"/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остављање и набавка материјала 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термичку изолацију зидова, подова на тлу и осталих делова термичког омотача према негрејаном простору за породичне куће, осим кровног покривача и таваница за породичне куће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6DB51A55" w14:textId="77777777" w:rsidR="00E35AA2" w:rsidRPr="003F4A9D" w:rsidRDefault="00E35AA2" w:rsidP="00E52803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услуга</w:t>
            </w:r>
          </w:p>
        </w:tc>
      </w:tr>
      <w:tr w:rsidR="00E35AA2" w:rsidRPr="009076A1" w14:paraId="5B11F278" w14:textId="77777777" w:rsidTr="00E52803">
        <w:trPr>
          <w:trHeight w:val="343"/>
        </w:trPr>
        <w:tc>
          <w:tcPr>
            <w:tcW w:w="5920" w:type="dxa"/>
            <w:shd w:val="clear" w:color="auto" w:fill="auto"/>
          </w:tcPr>
          <w:p w14:paraId="3C27B6BA" w14:textId="01FC9FE7" w:rsidR="00E35AA2" w:rsidRPr="00126C2F" w:rsidRDefault="007B264F" w:rsidP="00E52803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материјала </w:t>
            </w:r>
            <w:r w:rsidRPr="008A0CE0">
              <w:rPr>
                <w:rFonts w:ascii="Times New Roman" w:hAnsi="Times New Roman" w:cs="Times New Roman"/>
                <w:lang w:val="ru-RU"/>
              </w:rPr>
              <w:t>и израда</w:t>
            </w:r>
            <w:r>
              <w:rPr>
                <w:rFonts w:ascii="Times New Roman" w:hAnsi="Times New Roman" w:cs="Times New Roman"/>
                <w:lang w:val="ru-RU"/>
              </w:rPr>
              <w:t xml:space="preserve"> фасаде са свим елементима која укључује и термичку изолацију од минералне вуне дебљине 10 </w:t>
            </w:r>
            <w:r>
              <w:rPr>
                <w:rFonts w:ascii="Times New Roman" w:hAnsi="Times New Roman" w:cs="Times New Roman"/>
                <w:lang w:val="en-US"/>
              </w:rPr>
              <w:t xml:space="preserve">cm </w:t>
            </w:r>
            <w:r>
              <w:rPr>
                <w:rFonts w:ascii="Times New Roman" w:hAnsi="Times New Roman" w:cs="Times New Roman"/>
                <w:lang w:val="sr-Cyrl-CS"/>
              </w:rPr>
              <w:t>по m</w:t>
            </w:r>
            <w:r w:rsidRPr="008A0CE0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99D875" w14:textId="77777777" w:rsidR="00E35AA2" w:rsidRPr="00273B83" w:rsidRDefault="00E35AA2" w:rsidP="00E52803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bookmarkEnd w:id="0"/>
    </w:tbl>
    <w:p w14:paraId="71EFD1FD" w14:textId="5A8F2E6D" w:rsidR="00D170C3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br w:type="page"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7B264F" w:rsidRPr="003F4A9D" w14:paraId="28E2A08B" w14:textId="77777777" w:rsidTr="00E52803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1A606B74" w14:textId="5F5528C8" w:rsidR="007B264F" w:rsidRPr="003F4A9D" w:rsidRDefault="007B264F" w:rsidP="00E52803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П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остављање и набавка материјала за термичку изолацију испод кровног покривача за породичне куће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000708A0" w14:textId="77777777" w:rsidR="007B264F" w:rsidRPr="003F4A9D" w:rsidRDefault="007B264F" w:rsidP="00E52803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услуга</w:t>
            </w:r>
          </w:p>
        </w:tc>
      </w:tr>
      <w:tr w:rsidR="007B264F" w:rsidRPr="009076A1" w14:paraId="10F95DAE" w14:textId="77777777" w:rsidTr="00E52803">
        <w:trPr>
          <w:trHeight w:val="343"/>
        </w:trPr>
        <w:tc>
          <w:tcPr>
            <w:tcW w:w="5920" w:type="dxa"/>
            <w:shd w:val="clear" w:color="auto" w:fill="auto"/>
          </w:tcPr>
          <w:p w14:paraId="1935B3BD" w14:textId="1C54FFA6" w:rsidR="007B264F" w:rsidRPr="00126C2F" w:rsidRDefault="007B264F" w:rsidP="00E52803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материјала </w:t>
            </w:r>
            <w:r w:rsidRPr="008A0CE0">
              <w:rPr>
                <w:rFonts w:ascii="Times New Roman" w:hAnsi="Times New Roman" w:cs="Times New Roman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lang w:val="ru-RU"/>
              </w:rPr>
              <w:t xml:space="preserve">постављање термичке изолације од минералне вуне дебљине 15 </w:t>
            </w:r>
            <w:r>
              <w:rPr>
                <w:rFonts w:ascii="Times New Roman" w:hAnsi="Times New Roman" w:cs="Times New Roman"/>
                <w:lang w:val="en-US"/>
              </w:rPr>
              <w:t>cm</w:t>
            </w:r>
            <w:r>
              <w:rPr>
                <w:rFonts w:ascii="Times New Roman" w:hAnsi="Times New Roman" w:cs="Times New Roman"/>
                <w:lang w:val="sr-Cyrl-CS"/>
              </w:rPr>
              <w:t xml:space="preserve"> на таваницу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по m</w:t>
            </w:r>
            <w:r w:rsidRPr="008A0CE0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C3D2676" w14:textId="77777777" w:rsidR="007B264F" w:rsidRPr="00273B83" w:rsidRDefault="007B264F" w:rsidP="00E52803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1F4E729" w14:textId="514F5A6E" w:rsidR="007B264F" w:rsidRDefault="007B264F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7B264F" w:rsidRPr="003F4A9D" w14:paraId="4D86FD13" w14:textId="77777777" w:rsidTr="00E52803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609047E5" w14:textId="7D0F8F6A" w:rsidR="007B264F" w:rsidRPr="003F4A9D" w:rsidRDefault="007B264F" w:rsidP="00E52803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bookmarkStart w:id="1" w:name="_Hlk104375680"/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 инсталација котлова на природни гас, грејачa простора, или замена постојећег грејача простора (котао или пећ) ефикаснијим, за породичне куће</w:t>
            </w:r>
            <w:r w:rsidR="0011053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станове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A230BC3" w14:textId="77777777" w:rsidR="007B264F" w:rsidRPr="003F4A9D" w:rsidRDefault="007B264F" w:rsidP="00E52803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услуга</w:t>
            </w:r>
          </w:p>
        </w:tc>
      </w:tr>
      <w:tr w:rsidR="007B264F" w:rsidRPr="009076A1" w14:paraId="0F105C3E" w14:textId="77777777" w:rsidTr="00E52803">
        <w:trPr>
          <w:trHeight w:val="343"/>
        </w:trPr>
        <w:tc>
          <w:tcPr>
            <w:tcW w:w="5920" w:type="dxa"/>
            <w:shd w:val="clear" w:color="auto" w:fill="auto"/>
          </w:tcPr>
          <w:p w14:paraId="4EA79572" w14:textId="188026A3" w:rsidR="007B264F" w:rsidRPr="00126C2F" w:rsidRDefault="007B264F" w:rsidP="00E52803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инсталација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конвенционалног </w:t>
            </w:r>
            <w:r>
              <w:rPr>
                <w:rFonts w:ascii="Times New Roman" w:hAnsi="Times New Roman" w:cs="Times New Roman"/>
                <w:lang w:val="ru-RU"/>
              </w:rPr>
              <w:t xml:space="preserve">котла </w:t>
            </w:r>
            <w:r w:rsidRPr="00D920E5">
              <w:rPr>
                <w:rFonts w:ascii="Times New Roman" w:hAnsi="Times New Roman" w:cs="Times New Roman"/>
                <w:lang w:val="ru-RU"/>
              </w:rPr>
              <w:t>на природни гас</w:t>
            </w:r>
            <w:r>
              <w:rPr>
                <w:rFonts w:ascii="Times New Roman" w:hAnsi="Times New Roman" w:cs="Times New Roman"/>
                <w:lang w:val="ru-RU"/>
              </w:rPr>
              <w:t xml:space="preserve"> капацитета </w:t>
            </w:r>
            <w:r>
              <w:rPr>
                <w:rFonts w:ascii="Times New Roman" w:hAnsi="Times New Roman" w:cs="Times New Roman"/>
                <w:lang w:val="sr-Latn-CS"/>
              </w:rPr>
              <w:t>20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kW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E1D2490" w14:textId="77777777" w:rsidR="007B264F" w:rsidRPr="00273B83" w:rsidRDefault="007B264F" w:rsidP="00E52803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bookmarkEnd w:id="1"/>
    </w:tbl>
    <w:p w14:paraId="6C4CFCEF" w14:textId="7B76C786" w:rsidR="007B264F" w:rsidRDefault="007B264F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7B264F" w:rsidRPr="003F4A9D" w14:paraId="0A0F253D" w14:textId="77777777" w:rsidTr="00E52803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2C1B0197" w14:textId="719B69B6" w:rsidR="007B264F" w:rsidRPr="003F4A9D" w:rsidRDefault="007B264F" w:rsidP="00E52803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</w:t>
            </w:r>
            <w:r w:rsidR="0011053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станове 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2318D0CE" w14:textId="77777777" w:rsidR="007B264F" w:rsidRPr="003F4A9D" w:rsidRDefault="007B264F" w:rsidP="00E52803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услуга</w:t>
            </w:r>
          </w:p>
        </w:tc>
      </w:tr>
      <w:tr w:rsidR="007B264F" w:rsidRPr="009076A1" w14:paraId="63D79F12" w14:textId="77777777" w:rsidTr="00E52803">
        <w:trPr>
          <w:trHeight w:val="343"/>
        </w:trPr>
        <w:tc>
          <w:tcPr>
            <w:tcW w:w="5920" w:type="dxa"/>
            <w:shd w:val="clear" w:color="auto" w:fill="auto"/>
          </w:tcPr>
          <w:p w14:paraId="021443B2" w14:textId="2FD7F2BE" w:rsidR="007B264F" w:rsidRPr="00126C2F" w:rsidRDefault="009275E4" w:rsidP="00E52803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инсталација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котла </w:t>
            </w:r>
            <w:r w:rsidRPr="00D920E5">
              <w:rPr>
                <w:rFonts w:ascii="Times New Roman" w:hAnsi="Times New Roman" w:cs="Times New Roman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lang w:val="ru-RU"/>
              </w:rPr>
              <w:t xml:space="preserve">пелет капацитета </w:t>
            </w:r>
            <w:r>
              <w:rPr>
                <w:rFonts w:ascii="Times New Roman" w:hAnsi="Times New Roman" w:cs="Times New Roman"/>
                <w:lang w:val="sr-Latn-CS"/>
              </w:rPr>
              <w:t>20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kW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E75AF6C" w14:textId="77777777" w:rsidR="007B264F" w:rsidRPr="00273B83" w:rsidRDefault="007B264F" w:rsidP="00E52803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6D158B1" w14:textId="0EDAF422" w:rsidR="007B264F" w:rsidRDefault="007B264F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9275E4" w:rsidRPr="003F4A9D" w14:paraId="0136F793" w14:textId="77777777" w:rsidTr="00E52803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70E428E9" w14:textId="5759325F" w:rsidR="009275E4" w:rsidRPr="003F4A9D" w:rsidRDefault="009275E4" w:rsidP="00E52803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амена постојеће или уградња нове цевне мреже, грејних тела-радијатора и пратећег прибора за породичне куће</w:t>
            </w:r>
            <w:r w:rsidR="0011053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</w:t>
            </w:r>
            <w:bookmarkStart w:id="2" w:name="_GoBack"/>
            <w:bookmarkEnd w:id="2"/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стан</w:t>
            </w:r>
            <w:r w:rsidR="0011053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ове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7C0259AB" w14:textId="77777777" w:rsidR="009275E4" w:rsidRPr="003F4A9D" w:rsidRDefault="009275E4" w:rsidP="00E52803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услуга</w:t>
            </w:r>
          </w:p>
        </w:tc>
      </w:tr>
      <w:tr w:rsidR="009275E4" w:rsidRPr="009076A1" w14:paraId="0AF5C1E1" w14:textId="77777777" w:rsidTr="009275E4">
        <w:trPr>
          <w:trHeight w:val="519"/>
        </w:trPr>
        <w:tc>
          <w:tcPr>
            <w:tcW w:w="5920" w:type="dxa"/>
          </w:tcPr>
          <w:p w14:paraId="6E9C1878" w14:textId="77777777" w:rsidR="009275E4" w:rsidRPr="00CF7DD8" w:rsidRDefault="009275E4" w:rsidP="00E52803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инсталација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циркулационе пумпе са променљивим бројем обртаја,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за </w:t>
            </w:r>
            <w:r>
              <w:rPr>
                <w:rFonts w:ascii="Times New Roman" w:hAnsi="Times New Roman" w:cs="Times New Roman"/>
                <w:lang w:val="sr-Cyrl-CS"/>
              </w:rPr>
              <w:t>проток 1</w:t>
            </w:r>
            <w:r>
              <w:rPr>
                <w:rFonts w:ascii="Times New Roman" w:hAnsi="Times New Roman" w:cs="Times New Roman"/>
                <w:lang w:val="en-US"/>
              </w:rPr>
              <w:t xml:space="preserve"> m3/h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напор 50</w:t>
            </w:r>
            <w:r>
              <w:rPr>
                <w:rFonts w:ascii="Times New Roman" w:hAnsi="Times New Roman" w:cs="Times New Roman"/>
                <w:lang w:val="en-US"/>
              </w:rPr>
              <w:t xml:space="preserve"> kPa</w:t>
            </w:r>
            <w:r>
              <w:rPr>
                <w:rFonts w:ascii="Times New Roman" w:hAnsi="Times New Roman" w:cs="Times New Roman"/>
                <w:lang w:val="sr-Cyrl-CS"/>
              </w:rPr>
              <w:t xml:space="preserve"> (тип </w:t>
            </w:r>
            <w:r>
              <w:rPr>
                <w:rFonts w:ascii="Times New Roman" w:hAnsi="Times New Roman" w:cs="Times New Roman"/>
                <w:lang w:val="en-US"/>
              </w:rPr>
              <w:t xml:space="preserve">Grundfos alpha,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Willo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Yonos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и др) </w:t>
            </w:r>
          </w:p>
        </w:tc>
        <w:tc>
          <w:tcPr>
            <w:tcW w:w="3544" w:type="dxa"/>
          </w:tcPr>
          <w:p w14:paraId="7563A675" w14:textId="77777777" w:rsidR="009275E4" w:rsidRPr="00273B83" w:rsidRDefault="009275E4" w:rsidP="00E52803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275E4" w:rsidRPr="009076A1" w14:paraId="694E26A8" w14:textId="77777777" w:rsidTr="009275E4">
        <w:trPr>
          <w:trHeight w:val="519"/>
        </w:trPr>
        <w:tc>
          <w:tcPr>
            <w:tcW w:w="5920" w:type="dxa"/>
          </w:tcPr>
          <w:p w14:paraId="111B9375" w14:textId="77777777" w:rsidR="009275E4" w:rsidRDefault="009275E4" w:rsidP="00E5280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уградња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ч</w:t>
            </w:r>
            <w:r>
              <w:rPr>
                <w:rFonts w:ascii="Times New Roman" w:hAnsi="Times New Roman" w:cs="Times New Roman"/>
                <w:lang w:val="ru-RU"/>
              </w:rPr>
              <w:t>еличног панелног радијатора димензија 600/800, тип 22</w:t>
            </w:r>
          </w:p>
        </w:tc>
        <w:tc>
          <w:tcPr>
            <w:tcW w:w="3544" w:type="dxa"/>
          </w:tcPr>
          <w:p w14:paraId="69F4A440" w14:textId="77777777" w:rsidR="009275E4" w:rsidRPr="00273B83" w:rsidRDefault="009275E4" w:rsidP="00E5280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275E4" w:rsidRPr="009076A1" w14:paraId="642EA7F6" w14:textId="77777777" w:rsidTr="009275E4">
        <w:trPr>
          <w:trHeight w:val="519"/>
        </w:trPr>
        <w:tc>
          <w:tcPr>
            <w:tcW w:w="5920" w:type="dxa"/>
          </w:tcPr>
          <w:p w14:paraId="762DDB16" w14:textId="77777777" w:rsidR="009275E4" w:rsidRPr="00CF7DD8" w:rsidRDefault="009275E4" w:rsidP="00E5280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уградња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радијаторског вентила са термоглавом, </w:t>
            </w:r>
            <w:r>
              <w:rPr>
                <w:rFonts w:ascii="Times New Roman" w:hAnsi="Times New Roman" w:cs="Times New Roman"/>
                <w:lang w:val="sr-Latn-CS"/>
              </w:rPr>
              <w:t>DN15 NP6</w:t>
            </w:r>
          </w:p>
        </w:tc>
        <w:tc>
          <w:tcPr>
            <w:tcW w:w="3544" w:type="dxa"/>
          </w:tcPr>
          <w:p w14:paraId="583AD5F3" w14:textId="77777777" w:rsidR="009275E4" w:rsidRPr="00273B83" w:rsidRDefault="009275E4" w:rsidP="00E5280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0D47048" w14:textId="5305210A" w:rsidR="009275E4" w:rsidRDefault="009275E4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9275E4" w:rsidRPr="003F4A9D" w14:paraId="6EF4D38E" w14:textId="77777777" w:rsidTr="00E52803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27E971E4" w14:textId="0F89A454" w:rsidR="009275E4" w:rsidRPr="003F4A9D" w:rsidRDefault="009275E4" w:rsidP="00E52803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41C2F319" w14:textId="77777777" w:rsidR="009275E4" w:rsidRPr="003F4A9D" w:rsidRDefault="009275E4" w:rsidP="00E52803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услуга</w:t>
            </w:r>
          </w:p>
        </w:tc>
      </w:tr>
      <w:tr w:rsidR="009275E4" w:rsidRPr="009076A1" w14:paraId="4F3D29A0" w14:textId="77777777" w:rsidTr="00E52803">
        <w:trPr>
          <w:trHeight w:val="343"/>
        </w:trPr>
        <w:tc>
          <w:tcPr>
            <w:tcW w:w="5920" w:type="dxa"/>
            <w:shd w:val="clear" w:color="auto" w:fill="auto"/>
          </w:tcPr>
          <w:p w14:paraId="4164E7BF" w14:textId="20B0F9BE" w:rsidR="009275E4" w:rsidRPr="00126C2F" w:rsidRDefault="009275E4" w:rsidP="00E52803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>Набавка и уградњ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топлотн</w:t>
            </w:r>
            <w:r>
              <w:rPr>
                <w:rFonts w:ascii="Times New Roman" w:hAnsi="Times New Roman" w:cs="Times New Roman"/>
                <w:lang w:val="sr-Latn-CS"/>
              </w:rPr>
              <w:t>e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пумп</w:t>
            </w:r>
            <w:r>
              <w:rPr>
                <w:rFonts w:ascii="Times New Roman" w:hAnsi="Times New Roman" w:cs="Times New Roman"/>
                <w:lang w:val="sr-Latn-CS"/>
              </w:rPr>
              <w:t xml:space="preserve">e </w:t>
            </w:r>
            <w:r>
              <w:rPr>
                <w:rFonts w:ascii="Times New Roman" w:hAnsi="Times New Roman" w:cs="Times New Roman"/>
                <w:lang w:val="sr-Cyrl-CS"/>
              </w:rPr>
              <w:t xml:space="preserve">ваздух – вода, капацитета грејања 7 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71B5949" w14:textId="77777777" w:rsidR="009275E4" w:rsidRPr="00273B83" w:rsidRDefault="009275E4" w:rsidP="00E52803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6D15653" w14:textId="72335E47" w:rsidR="009275E4" w:rsidRDefault="009275E4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37B4D10A" w14:textId="77777777" w:rsidR="00110538" w:rsidRDefault="00110538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22DD44D5" w14:textId="77777777" w:rsidR="00A31441" w:rsidRDefault="00A31441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9275E4" w:rsidRPr="003F4A9D" w14:paraId="4BCE4950" w14:textId="77777777" w:rsidTr="00E52803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2FF6B63D" w14:textId="1255AE68" w:rsidR="009275E4" w:rsidRPr="003F4A9D" w:rsidRDefault="009275E4" w:rsidP="00E52803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26BA1542" w14:textId="77777777" w:rsidR="009275E4" w:rsidRPr="003F4A9D" w:rsidRDefault="009275E4" w:rsidP="00E52803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услуга</w:t>
            </w:r>
          </w:p>
        </w:tc>
      </w:tr>
      <w:tr w:rsidR="009275E4" w:rsidRPr="009076A1" w14:paraId="4AFD737D" w14:textId="77777777" w:rsidTr="00E52803">
        <w:trPr>
          <w:trHeight w:val="343"/>
        </w:trPr>
        <w:tc>
          <w:tcPr>
            <w:tcW w:w="5920" w:type="dxa"/>
            <w:shd w:val="clear" w:color="auto" w:fill="auto"/>
          </w:tcPr>
          <w:p w14:paraId="43DF4EB7" w14:textId="22C2B01D" w:rsidR="009275E4" w:rsidRPr="00126C2F" w:rsidRDefault="009275E4" w:rsidP="00E52803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>Набавка и уградњ</w:t>
            </w:r>
            <w:r>
              <w:rPr>
                <w:rFonts w:ascii="Times New Roman" w:hAnsi="Times New Roman" w:cs="Times New Roman"/>
                <w:lang w:val="ru-RU"/>
              </w:rPr>
              <w:t>а соларног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колектора у инсталацију за централ</w:t>
            </w:r>
            <w:r>
              <w:rPr>
                <w:rFonts w:ascii="Times New Roman" w:hAnsi="Times New Roman" w:cs="Times New Roman"/>
                <w:lang w:val="ru-RU"/>
              </w:rPr>
              <w:t>ну припрему потрошне топле воде капацитета акумулационог бојлера 200 литара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8DB9559" w14:textId="77777777" w:rsidR="009275E4" w:rsidRPr="00273B83" w:rsidRDefault="009275E4" w:rsidP="00E52803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AD6DD5B" w14:textId="77777777" w:rsidR="009275E4" w:rsidRDefault="009275E4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4DC48FC1" w14:textId="2FE93BAB" w:rsidR="007B264F" w:rsidRDefault="007B264F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21A2E4C4" w14:textId="012EFE49" w:rsidR="00073660" w:rsidRDefault="00073660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02DDEA26" w14:textId="166C6D0E" w:rsidR="00073660" w:rsidRDefault="00073660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58A0685E" w14:textId="1CD0CB22" w:rsidR="00073660" w:rsidRDefault="00073660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110DA594" w14:textId="5395EA84" w:rsidR="00073660" w:rsidRDefault="00073660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3952BC4B" w14:textId="360E6A21" w:rsidR="00073660" w:rsidRDefault="00073660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620A4881" w14:textId="3F8C78DF" w:rsidR="00073660" w:rsidRDefault="00073660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0B05CE18" w14:textId="78C02257" w:rsidR="00073660" w:rsidRDefault="00073660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7DF26993" w14:textId="57C923E9" w:rsidR="00073660" w:rsidRDefault="00073660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5A73970E" w14:textId="1F76E621" w:rsidR="00073660" w:rsidRDefault="00073660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2F674500" w14:textId="27CECFA4" w:rsidR="00073660" w:rsidRDefault="00073660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44009AB9" w14:textId="663C845F" w:rsidR="00073660" w:rsidRDefault="00073660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3AAF1032" w14:textId="690D2647" w:rsidR="00073660" w:rsidRDefault="00073660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38826303" w14:textId="7D1D2F2C" w:rsidR="00073660" w:rsidRDefault="00073660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63A796F4" w14:textId="2F57051B" w:rsidR="00073660" w:rsidRDefault="00073660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386B96F4" w14:textId="128AE6AF" w:rsidR="00073660" w:rsidRDefault="00073660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75C08B75" w14:textId="76B2F712" w:rsidR="00073660" w:rsidRDefault="00073660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4ABD5936" w14:textId="5D144734" w:rsidR="00073660" w:rsidRDefault="00073660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6DFC86E1" w14:textId="0BCF62A6" w:rsidR="00073660" w:rsidRDefault="00073660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2E0825FD" w14:textId="09A630C8" w:rsidR="00073660" w:rsidRDefault="00073660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47AA2247" w14:textId="64F1CB6B" w:rsidR="00073660" w:rsidRDefault="00073660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049DD42E" w14:textId="77777777" w:rsidR="00073660" w:rsidRPr="00FF5F34" w:rsidRDefault="00073660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7319ECD1" w14:textId="77777777" w:rsidR="00CF7DD8" w:rsidRPr="00CB75D9" w:rsidRDefault="00CF7DD8" w:rsidP="00CB75D9">
      <w:pPr>
        <w:rPr>
          <w:rFonts w:ascii="Times New Roman" w:hAnsi="Times New Roman" w:cs="Times New Roman"/>
          <w:lang w:val="sr-Cyrl-RS"/>
        </w:rPr>
      </w:pPr>
    </w:p>
    <w:sectPr w:rsidR="00CF7DD8" w:rsidRPr="00CB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E789" w16cex:dateUtc="2021-07-05T18:18:00Z"/>
  <w16cex:commentExtensible w16cex:durableId="248DE9B6" w16cex:dateUtc="2021-07-05T18:27:00Z"/>
  <w16cex:commentExtensible w16cex:durableId="248DEA6B" w16cex:dateUtc="2021-07-05T18:30:00Z"/>
  <w16cex:commentExtensible w16cex:durableId="248DEB0B" w16cex:dateUtc="2021-07-05T18:33:00Z"/>
  <w16cex:commentExtensible w16cex:durableId="248DEBD8" w16cex:dateUtc="2021-07-05T18:36:00Z"/>
  <w16cex:commentExtensible w16cex:durableId="248DED20" w16cex:dateUtc="2021-07-05T18:42:00Z"/>
  <w16cex:commentExtensible w16cex:durableId="248DED68" w16cex:dateUtc="2021-07-05T18:43:00Z"/>
  <w16cex:commentExtensible w16cex:durableId="248DEDDC" w16cex:dateUtc="2021-07-05T18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2D67D" w14:textId="77777777" w:rsidR="005F4F4A" w:rsidRDefault="005F4F4A" w:rsidP="008A6F6C">
      <w:pPr>
        <w:spacing w:after="0" w:line="240" w:lineRule="auto"/>
      </w:pPr>
      <w:r>
        <w:separator/>
      </w:r>
    </w:p>
  </w:endnote>
  <w:endnote w:type="continuationSeparator" w:id="0">
    <w:p w14:paraId="084FFBB2" w14:textId="77777777" w:rsidR="005F4F4A" w:rsidRDefault="005F4F4A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C8393" w14:textId="77777777" w:rsidR="005F4F4A" w:rsidRDefault="005F4F4A" w:rsidP="008A6F6C">
      <w:pPr>
        <w:spacing w:after="0" w:line="240" w:lineRule="auto"/>
      </w:pPr>
      <w:r>
        <w:separator/>
      </w:r>
    </w:p>
  </w:footnote>
  <w:footnote w:type="continuationSeparator" w:id="0">
    <w:p w14:paraId="2E02E4C4" w14:textId="77777777" w:rsidR="005F4F4A" w:rsidRDefault="005F4F4A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2E07212"/>
    <w:multiLevelType w:val="hybridMultilevel"/>
    <w:tmpl w:val="4ABA148C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8361F"/>
    <w:multiLevelType w:val="hybridMultilevel"/>
    <w:tmpl w:val="E0547504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0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7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7" w15:restartNumberingAfterBreak="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4"/>
  </w:num>
  <w:num w:numId="3">
    <w:abstractNumId w:val="17"/>
  </w:num>
  <w:num w:numId="4">
    <w:abstractNumId w:val="2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</w:num>
  <w:num w:numId="7">
    <w:abstractNumId w:val="40"/>
  </w:num>
  <w:num w:numId="8">
    <w:abstractNumId w:val="42"/>
  </w:num>
  <w:num w:numId="9">
    <w:abstractNumId w:val="12"/>
  </w:num>
  <w:num w:numId="10">
    <w:abstractNumId w:val="39"/>
  </w:num>
  <w:num w:numId="11">
    <w:abstractNumId w:val="33"/>
  </w:num>
  <w:num w:numId="12">
    <w:abstractNumId w:val="16"/>
  </w:num>
  <w:num w:numId="13">
    <w:abstractNumId w:val="26"/>
  </w:num>
  <w:num w:numId="14">
    <w:abstractNumId w:val="2"/>
  </w:num>
  <w:num w:numId="15">
    <w:abstractNumId w:val="6"/>
  </w:num>
  <w:num w:numId="16">
    <w:abstractNumId w:val="11"/>
  </w:num>
  <w:num w:numId="17">
    <w:abstractNumId w:val="21"/>
  </w:num>
  <w:num w:numId="18">
    <w:abstractNumId w:val="10"/>
  </w:num>
  <w:num w:numId="19">
    <w:abstractNumId w:val="23"/>
  </w:num>
  <w:num w:numId="20">
    <w:abstractNumId w:val="25"/>
  </w:num>
  <w:num w:numId="21">
    <w:abstractNumId w:val="5"/>
  </w:num>
  <w:num w:numId="22">
    <w:abstractNumId w:val="22"/>
  </w:num>
  <w:num w:numId="23">
    <w:abstractNumId w:val="48"/>
  </w:num>
  <w:num w:numId="24">
    <w:abstractNumId w:val="8"/>
  </w:num>
  <w:num w:numId="25">
    <w:abstractNumId w:val="0"/>
  </w:num>
  <w:num w:numId="26">
    <w:abstractNumId w:val="30"/>
  </w:num>
  <w:num w:numId="27">
    <w:abstractNumId w:val="29"/>
  </w:num>
  <w:num w:numId="28">
    <w:abstractNumId w:val="43"/>
  </w:num>
  <w:num w:numId="29">
    <w:abstractNumId w:val="7"/>
  </w:num>
  <w:num w:numId="30">
    <w:abstractNumId w:val="41"/>
  </w:num>
  <w:num w:numId="31">
    <w:abstractNumId w:val="35"/>
  </w:num>
  <w:num w:numId="32">
    <w:abstractNumId w:val="36"/>
  </w:num>
  <w:num w:numId="33">
    <w:abstractNumId w:val="27"/>
  </w:num>
  <w:num w:numId="34">
    <w:abstractNumId w:val="20"/>
  </w:num>
  <w:num w:numId="35">
    <w:abstractNumId w:val="14"/>
  </w:num>
  <w:num w:numId="36">
    <w:abstractNumId w:val="37"/>
  </w:num>
  <w:num w:numId="37">
    <w:abstractNumId w:val="32"/>
  </w:num>
  <w:num w:numId="38">
    <w:abstractNumId w:val="24"/>
  </w:num>
  <w:num w:numId="39">
    <w:abstractNumId w:val="18"/>
  </w:num>
  <w:num w:numId="40">
    <w:abstractNumId w:val="19"/>
  </w:num>
  <w:num w:numId="41">
    <w:abstractNumId w:val="13"/>
  </w:num>
  <w:num w:numId="42">
    <w:abstractNumId w:val="31"/>
  </w:num>
  <w:num w:numId="43">
    <w:abstractNumId w:val="15"/>
  </w:num>
  <w:num w:numId="44">
    <w:abstractNumId w:val="38"/>
  </w:num>
  <w:num w:numId="45">
    <w:abstractNumId w:val="4"/>
  </w:num>
  <w:num w:numId="46">
    <w:abstractNumId w:val="9"/>
  </w:num>
  <w:num w:numId="47">
    <w:abstractNumId w:val="47"/>
  </w:num>
  <w:num w:numId="48">
    <w:abstractNumId w:val="45"/>
  </w:num>
  <w:num w:numId="49">
    <w:abstractNumId w:val="1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11C3E"/>
    <w:rsid w:val="00023DD5"/>
    <w:rsid w:val="00053B09"/>
    <w:rsid w:val="00073660"/>
    <w:rsid w:val="0008583E"/>
    <w:rsid w:val="0009375D"/>
    <w:rsid w:val="000942A4"/>
    <w:rsid w:val="00094CF5"/>
    <w:rsid w:val="000960D1"/>
    <w:rsid w:val="000A12C0"/>
    <w:rsid w:val="000A29DE"/>
    <w:rsid w:val="000C3FDD"/>
    <w:rsid w:val="000D566E"/>
    <w:rsid w:val="000D7E2A"/>
    <w:rsid w:val="000E02AD"/>
    <w:rsid w:val="000E1196"/>
    <w:rsid w:val="000F41C6"/>
    <w:rsid w:val="00110538"/>
    <w:rsid w:val="001134A7"/>
    <w:rsid w:val="001152CE"/>
    <w:rsid w:val="00126C2F"/>
    <w:rsid w:val="0013177E"/>
    <w:rsid w:val="00141739"/>
    <w:rsid w:val="00145D62"/>
    <w:rsid w:val="001703EB"/>
    <w:rsid w:val="00171D78"/>
    <w:rsid w:val="00186020"/>
    <w:rsid w:val="00193A3F"/>
    <w:rsid w:val="001B70DB"/>
    <w:rsid w:val="001B7897"/>
    <w:rsid w:val="001C4675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B2A7A"/>
    <w:rsid w:val="002C34D6"/>
    <w:rsid w:val="002F2CD4"/>
    <w:rsid w:val="002F33E9"/>
    <w:rsid w:val="002F5FA0"/>
    <w:rsid w:val="002F7A64"/>
    <w:rsid w:val="00302226"/>
    <w:rsid w:val="00314207"/>
    <w:rsid w:val="00320D05"/>
    <w:rsid w:val="00342D66"/>
    <w:rsid w:val="00354E21"/>
    <w:rsid w:val="00361D25"/>
    <w:rsid w:val="00363869"/>
    <w:rsid w:val="00364243"/>
    <w:rsid w:val="003716E7"/>
    <w:rsid w:val="003734C4"/>
    <w:rsid w:val="0038165D"/>
    <w:rsid w:val="00392223"/>
    <w:rsid w:val="00392B09"/>
    <w:rsid w:val="003B19E9"/>
    <w:rsid w:val="003B67C3"/>
    <w:rsid w:val="003D156A"/>
    <w:rsid w:val="003E48C1"/>
    <w:rsid w:val="003F3D1F"/>
    <w:rsid w:val="003F42B5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D3189"/>
    <w:rsid w:val="004D4559"/>
    <w:rsid w:val="004E58C0"/>
    <w:rsid w:val="004F6634"/>
    <w:rsid w:val="005019B2"/>
    <w:rsid w:val="00513019"/>
    <w:rsid w:val="005146C8"/>
    <w:rsid w:val="00515085"/>
    <w:rsid w:val="005267EC"/>
    <w:rsid w:val="00541CBD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4F4A"/>
    <w:rsid w:val="005F7566"/>
    <w:rsid w:val="005F7990"/>
    <w:rsid w:val="00604BC5"/>
    <w:rsid w:val="0060772A"/>
    <w:rsid w:val="00630070"/>
    <w:rsid w:val="00630EBE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B264F"/>
    <w:rsid w:val="007D02A2"/>
    <w:rsid w:val="007D5DBE"/>
    <w:rsid w:val="007E3DDF"/>
    <w:rsid w:val="007E4D50"/>
    <w:rsid w:val="007F2C93"/>
    <w:rsid w:val="00811933"/>
    <w:rsid w:val="00815779"/>
    <w:rsid w:val="00820788"/>
    <w:rsid w:val="0083634D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A0CE0"/>
    <w:rsid w:val="008A13A9"/>
    <w:rsid w:val="008A6F6C"/>
    <w:rsid w:val="008C1E23"/>
    <w:rsid w:val="008C6680"/>
    <w:rsid w:val="008D0031"/>
    <w:rsid w:val="008D2AED"/>
    <w:rsid w:val="009006A6"/>
    <w:rsid w:val="00900E43"/>
    <w:rsid w:val="00903722"/>
    <w:rsid w:val="0090597B"/>
    <w:rsid w:val="009060C3"/>
    <w:rsid w:val="009076A1"/>
    <w:rsid w:val="00911822"/>
    <w:rsid w:val="00915846"/>
    <w:rsid w:val="00916110"/>
    <w:rsid w:val="00923060"/>
    <w:rsid w:val="009275E4"/>
    <w:rsid w:val="00931866"/>
    <w:rsid w:val="00932AEF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1441"/>
    <w:rsid w:val="00A35B3D"/>
    <w:rsid w:val="00A40E14"/>
    <w:rsid w:val="00A713B6"/>
    <w:rsid w:val="00A75AC0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D70D8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B094F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677C2"/>
    <w:rsid w:val="00C87F2B"/>
    <w:rsid w:val="00C925D6"/>
    <w:rsid w:val="00C940BD"/>
    <w:rsid w:val="00CA08BC"/>
    <w:rsid w:val="00CB511E"/>
    <w:rsid w:val="00CB75D9"/>
    <w:rsid w:val="00CE321C"/>
    <w:rsid w:val="00CE5D3B"/>
    <w:rsid w:val="00CE713B"/>
    <w:rsid w:val="00CF7DD8"/>
    <w:rsid w:val="00D0233C"/>
    <w:rsid w:val="00D02D88"/>
    <w:rsid w:val="00D051E1"/>
    <w:rsid w:val="00D126F4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920E5"/>
    <w:rsid w:val="00D92F7C"/>
    <w:rsid w:val="00D951D6"/>
    <w:rsid w:val="00DA436B"/>
    <w:rsid w:val="00DA72DE"/>
    <w:rsid w:val="00DB2BA0"/>
    <w:rsid w:val="00DB4545"/>
    <w:rsid w:val="00DD1EC7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35AA2"/>
    <w:rsid w:val="00E52803"/>
    <w:rsid w:val="00E54413"/>
    <w:rsid w:val="00E560D5"/>
    <w:rsid w:val="00E57B13"/>
    <w:rsid w:val="00E60267"/>
    <w:rsid w:val="00E6311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112E"/>
    <w:rsid w:val="00F15FEC"/>
    <w:rsid w:val="00F1603F"/>
    <w:rsid w:val="00F26EF0"/>
    <w:rsid w:val="00F44361"/>
    <w:rsid w:val="00F548B8"/>
    <w:rsid w:val="00F568DE"/>
    <w:rsid w:val="00F65461"/>
    <w:rsid w:val="00F82876"/>
    <w:rsid w:val="00F92E26"/>
    <w:rsid w:val="00FA0BA2"/>
    <w:rsid w:val="00FB142F"/>
    <w:rsid w:val="00FC4A03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  <w15:docId w15:val="{8C1C47E6-2B36-4FB2-9059-16D325C5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character" w:styleId="UnresolvedMention">
    <w:name w:val="Unresolved Mention"/>
    <w:basedOn w:val="DefaultParagraphFont"/>
    <w:uiPriority w:val="99"/>
    <w:semiHidden/>
    <w:unhideWhenUsed/>
    <w:rsid w:val="00145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EBBA1-9912-4A14-8715-89AB3E05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Biljana Đordan</cp:lastModifiedBy>
  <cp:revision>5</cp:revision>
  <cp:lastPrinted>2022-05-25T11:07:00Z</cp:lastPrinted>
  <dcterms:created xsi:type="dcterms:W3CDTF">2022-06-08T10:15:00Z</dcterms:created>
  <dcterms:modified xsi:type="dcterms:W3CDTF">2022-06-09T08:32:00Z</dcterms:modified>
</cp:coreProperties>
</file>