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5C" w:rsidRPr="009A5F40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8"/>
          <w:szCs w:val="28"/>
        </w:rPr>
      </w:pPr>
      <w:proofErr w:type="spellStart"/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Meni</w:t>
      </w:r>
      <w:proofErr w:type="spellEnd"/>
      <w:r w:rsidRPr="009A5F40">
        <w:rPr>
          <w:rFonts w:eastAsiaTheme="minorHAnsi"/>
          <w:b/>
          <w:bCs/>
          <w:color w:val="1A1A1A"/>
          <w:sz w:val="28"/>
          <w:szCs w:val="28"/>
        </w:rPr>
        <w:t>č</w:t>
      </w:r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no</w:t>
      </w:r>
      <w:r w:rsidR="00F13839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ovla</w:t>
      </w:r>
      <w:proofErr w:type="spellEnd"/>
      <w:r w:rsidRPr="009A5F40">
        <w:rPr>
          <w:rFonts w:eastAsiaTheme="minorHAnsi"/>
          <w:b/>
          <w:bCs/>
          <w:color w:val="1A1A1A"/>
          <w:sz w:val="28"/>
          <w:szCs w:val="28"/>
        </w:rPr>
        <w:t>šć</w:t>
      </w:r>
      <w:proofErr w:type="spellStart"/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enje</w:t>
      </w:r>
      <w:proofErr w:type="spellEnd"/>
      <w:r w:rsidR="00F13839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za</w:t>
      </w:r>
      <w:r w:rsidR="00F13839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ozbiljnost</w:t>
      </w:r>
      <w:proofErr w:type="spellEnd"/>
      <w:r w:rsidR="00F13839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Pr="00452BD5">
        <w:rPr>
          <w:rFonts w:eastAsiaTheme="minorHAnsi"/>
          <w:b/>
          <w:bCs/>
          <w:color w:val="1A1A1A"/>
          <w:sz w:val="28"/>
          <w:szCs w:val="28"/>
          <w:lang w:val="en-US"/>
        </w:rPr>
        <w:t>ponude</w:t>
      </w:r>
      <w:proofErr w:type="spellEnd"/>
    </w:p>
    <w:p w:rsidR="00F7215C" w:rsidRPr="009A5F40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Na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osnovu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Zakona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o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menicii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tačaka1., 2. i 6.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Odluke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o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obliku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sadržini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načinu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korišćenja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jediinstvenih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instrumenata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platnog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prometa</w:t>
      </w:r>
      <w:proofErr w:type="spellEnd"/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DUŽNIK:    </w:t>
      </w:r>
      <w:proofErr w:type="gramStart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   </w:t>
      </w:r>
      <w:r w:rsidRPr="0080793F">
        <w:rPr>
          <w:rFonts w:eastAsiaTheme="minorHAnsi"/>
          <w:i/>
          <w:color w:val="1A1A1A"/>
          <w:sz w:val="22"/>
          <w:szCs w:val="22"/>
          <w:lang w:val="en-US"/>
        </w:rPr>
        <w:t>[</w:t>
      </w:r>
      <w:proofErr w:type="spellStart"/>
      <w:proofErr w:type="gramEnd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Naziv</w:t>
      </w:r>
      <w:proofErr w:type="spellEnd"/>
      <w:r w:rsidR="00A704D3" w:rsidRPr="0080793F">
        <w:rPr>
          <w:rFonts w:eastAsiaTheme="minorHAnsi"/>
          <w:i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adresa</w:t>
      </w:r>
      <w:proofErr w:type="spellEnd"/>
      <w:r w:rsidR="00A704D3" w:rsidRPr="0080793F">
        <w:rPr>
          <w:rFonts w:eastAsiaTheme="minorHAnsi"/>
          <w:i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Ponuđača</w:t>
      </w:r>
      <w:proofErr w:type="spellEnd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 xml:space="preserve">, MB, PIB </w:t>
      </w:r>
      <w:r w:rsidR="00A704D3" w:rsidRPr="0080793F">
        <w:rPr>
          <w:rFonts w:eastAsiaTheme="minorHAnsi"/>
          <w:i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tekući</w:t>
      </w:r>
      <w:proofErr w:type="spellEnd"/>
      <w:r w:rsidR="00A704D3" w:rsidRPr="0080793F">
        <w:rPr>
          <w:rFonts w:eastAsiaTheme="minorHAnsi"/>
          <w:i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račun</w:t>
      </w:r>
      <w:proofErr w:type="spellEnd"/>
      <w:r w:rsidRPr="0080793F">
        <w:rPr>
          <w:rFonts w:eastAsiaTheme="minorHAnsi"/>
          <w:i/>
          <w:color w:val="1A1A1A"/>
          <w:sz w:val="22"/>
          <w:szCs w:val="22"/>
          <w:lang w:val="en-US"/>
        </w:rPr>
        <w:t>]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Izdaje</w:t>
      </w:r>
      <w:proofErr w:type="spellEnd"/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381ECD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b/>
          <w:iCs/>
          <w:color w:val="1A1A1A"/>
          <w:sz w:val="22"/>
          <w:szCs w:val="22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POVERIOCU</w:t>
      </w:r>
      <w:r w:rsidRPr="0096001E">
        <w:rPr>
          <w:rFonts w:eastAsiaTheme="minorHAnsi"/>
          <w:color w:val="1A1A1A"/>
          <w:sz w:val="22"/>
          <w:szCs w:val="22"/>
          <w:lang w:val="en-US"/>
        </w:rPr>
        <w:t>:</w:t>
      </w:r>
      <w:r w:rsidR="00381ECD" w:rsidRPr="0096001E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381ECD" w:rsidRPr="0096001E">
        <w:rPr>
          <w:rFonts w:eastAsiaTheme="minorHAnsi"/>
          <w:b/>
          <w:iCs/>
          <w:color w:val="1A1A1A"/>
          <w:sz w:val="22"/>
          <w:szCs w:val="22"/>
        </w:rPr>
        <w:t>GRAD PANČEVO</w:t>
      </w:r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, </w:t>
      </w:r>
      <w:r w:rsidR="00381ECD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>Trg kralja Petra I 2-4, 26000 Pančevo</w:t>
      </w:r>
      <w:r w:rsidR="00381ECD" w:rsidRPr="0096001E">
        <w:rPr>
          <w:rFonts w:eastAsiaTheme="minorHAnsi"/>
          <w:b/>
          <w:iCs/>
          <w:color w:val="1A1A1A"/>
          <w:sz w:val="22"/>
          <w:szCs w:val="22"/>
        </w:rPr>
        <w:t>,</w:t>
      </w:r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MB </w:t>
      </w:r>
      <w:proofErr w:type="gramStart"/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>083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31537</w:t>
      </w:r>
      <w:r w:rsidR="0096219A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,</w:t>
      </w:r>
      <w:proofErr w:type="gramEnd"/>
      <w:r w:rsidR="0096219A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PIB 10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1</w:t>
      </w:r>
      <w:r w:rsidR="0096219A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>0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4</w:t>
      </w:r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>9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012</w:t>
      </w:r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>, račun broj 840-43640-61, ko</w:t>
      </w:r>
      <w:proofErr w:type="spellStart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>ga</w:t>
      </w:r>
      <w:proofErr w:type="spellEnd"/>
      <w:r w:rsidR="006E01AF" w:rsidRPr="0096001E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zastupa </w:t>
      </w:r>
      <w:proofErr w:type="spellStart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>gradonačelnik</w:t>
      </w:r>
      <w:proofErr w:type="spellEnd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 xml:space="preserve"> </w:t>
      </w:r>
      <w:proofErr w:type="spellStart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>grada</w:t>
      </w:r>
      <w:proofErr w:type="spellEnd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 xml:space="preserve"> </w:t>
      </w:r>
      <w:proofErr w:type="spellStart"/>
      <w:r w:rsidR="00EA4421">
        <w:rPr>
          <w:rFonts w:eastAsiaTheme="minorHAnsi"/>
          <w:b/>
          <w:iCs/>
          <w:color w:val="1A1A1A"/>
          <w:sz w:val="22"/>
          <w:szCs w:val="22"/>
          <w:lang w:val="en-US"/>
        </w:rPr>
        <w:t>Pančeva</w:t>
      </w:r>
      <w:proofErr w:type="spellEnd"/>
    </w:p>
    <w:p w:rsidR="0080793F" w:rsidRPr="0080793F" w:rsidRDefault="0080793F" w:rsidP="00F7215C">
      <w:pPr>
        <w:widowControl w:val="0"/>
        <w:autoSpaceDE w:val="0"/>
        <w:autoSpaceDN w:val="0"/>
        <w:adjustRightInd w:val="0"/>
        <w:rPr>
          <w:rFonts w:eastAsiaTheme="minorHAnsi"/>
          <w:b/>
          <w:iCs/>
          <w:color w:val="1A1A1A"/>
          <w:sz w:val="22"/>
          <w:szCs w:val="22"/>
          <w:lang w:val="sr-Cyrl-CS"/>
        </w:rPr>
      </w:pPr>
    </w:p>
    <w:p w:rsidR="0080793F" w:rsidRPr="0080793F" w:rsidRDefault="0080793F" w:rsidP="0080793F">
      <w:pPr>
        <w:widowControl w:val="0"/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sz w:val="22"/>
          <w:szCs w:val="22"/>
          <w:lang w:val="en-US"/>
        </w:rPr>
        <w:t>Broj</w:t>
      </w:r>
      <w:proofErr w:type="spellEnd"/>
      <w:r w:rsidRPr="0080793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sz w:val="22"/>
          <w:szCs w:val="22"/>
          <w:lang w:val="en-US"/>
        </w:rPr>
        <w:t>i</w:t>
      </w:r>
      <w:proofErr w:type="spellEnd"/>
      <w:r w:rsidRPr="0080793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sz w:val="22"/>
          <w:szCs w:val="22"/>
          <w:lang w:val="en-US"/>
        </w:rPr>
        <w:t>naziv</w:t>
      </w:r>
      <w:proofErr w:type="spellEnd"/>
      <w:r w:rsidRPr="0080793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80793F">
        <w:rPr>
          <w:rFonts w:eastAsiaTheme="minorHAnsi"/>
          <w:sz w:val="22"/>
          <w:szCs w:val="22"/>
          <w:lang w:val="en-US"/>
        </w:rPr>
        <w:t>nabavke</w:t>
      </w:r>
      <w:proofErr w:type="spellEnd"/>
      <w:r w:rsidRPr="0080793F">
        <w:rPr>
          <w:rFonts w:eastAsiaTheme="minorHAnsi"/>
          <w:sz w:val="22"/>
          <w:szCs w:val="22"/>
          <w:lang w:val="en-US"/>
        </w:rPr>
        <w:t xml:space="preserve"> :</w:t>
      </w:r>
      <w:proofErr w:type="gramEnd"/>
      <w:r w:rsidRPr="0080793F">
        <w:rPr>
          <w:rFonts w:eastAsiaTheme="minorHAnsi"/>
          <w:sz w:val="22"/>
          <w:szCs w:val="22"/>
          <w:lang w:val="en-US"/>
        </w:rPr>
        <w:t xml:space="preserve"> </w:t>
      </w:r>
      <w:r w:rsidR="0096219A" w:rsidRPr="0096001E">
        <w:rPr>
          <w:rFonts w:eastAsiaTheme="minorHAnsi"/>
          <w:b/>
          <w:sz w:val="22"/>
          <w:szCs w:val="22"/>
          <w:lang w:val="en-US"/>
        </w:rPr>
        <w:t>RHP-W9-XI-13-404-</w:t>
      </w:r>
      <w:r w:rsidR="00EA4421">
        <w:rPr>
          <w:rFonts w:eastAsiaTheme="minorHAnsi"/>
          <w:b/>
          <w:sz w:val="22"/>
          <w:szCs w:val="22"/>
          <w:lang w:val="en-US"/>
        </w:rPr>
        <w:t>73/2022</w:t>
      </w:r>
      <w:r w:rsidRPr="0096001E">
        <w:rPr>
          <w:rFonts w:eastAsiaTheme="minorHAnsi"/>
          <w:b/>
          <w:sz w:val="22"/>
          <w:szCs w:val="22"/>
          <w:lang w:val="en-US"/>
        </w:rPr>
        <w:t>,</w:t>
      </w:r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Nabavka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građevinskog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materijala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nameštaja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i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električnih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uređaja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za 14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seoskih</w:t>
      </w:r>
      <w:proofErr w:type="spellEnd"/>
      <w:r w:rsidRPr="0080793F">
        <w:rPr>
          <w:rFonts w:eastAsiaTheme="minorHAnsi"/>
          <w:b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b/>
          <w:sz w:val="22"/>
          <w:szCs w:val="22"/>
          <w:lang w:val="en-US"/>
        </w:rPr>
        <w:t>domaćinstava</w:t>
      </w:r>
      <w:proofErr w:type="spellEnd"/>
    </w:p>
    <w:p w:rsidR="0080793F" w:rsidRPr="0080793F" w:rsidRDefault="0080793F" w:rsidP="0080793F">
      <w:pPr>
        <w:widowControl w:val="0"/>
        <w:autoSpaceDE w:val="0"/>
        <w:autoSpaceDN w:val="0"/>
        <w:adjustRightInd w:val="0"/>
        <w:rPr>
          <w:rFonts w:eastAsiaTheme="minorHAnsi"/>
          <w:b/>
          <w:color w:val="1A1A1A"/>
          <w:sz w:val="22"/>
          <w:szCs w:val="22"/>
          <w:lang w:val="en-US"/>
        </w:rPr>
      </w:pPr>
    </w:p>
    <w:p w:rsidR="0080793F" w:rsidRPr="0080793F" w:rsidRDefault="0080793F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b/>
          <w:bCs/>
          <w:color w:val="1A1A1A"/>
          <w:sz w:val="22"/>
          <w:szCs w:val="22"/>
          <w:lang w:val="en-US"/>
        </w:rPr>
        <w:t>MENIČNO PISMO – OVLAŠĆENJE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b/>
          <w:bCs/>
          <w:color w:val="1A1A1A"/>
          <w:sz w:val="22"/>
          <w:szCs w:val="22"/>
          <w:lang w:val="en-US"/>
        </w:rPr>
        <w:t>ZA KORISNIKA BLANKO, SOLO MENICA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Predajemo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Vam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jednu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blanko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solo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menicu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serijski</w:t>
      </w:r>
      <w:proofErr w:type="spellEnd"/>
      <w:r w:rsidR="00F1383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broj</w:t>
      </w:r>
      <w:proofErr w:type="spellEnd"/>
      <w:r w:rsidR="00633E52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i/>
          <w:iCs/>
          <w:color w:val="1A1A1A"/>
          <w:sz w:val="22"/>
          <w:szCs w:val="22"/>
          <w:lang w:val="en-US"/>
        </w:rPr>
        <w:t>[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upisati</w:t>
      </w:r>
      <w:proofErr w:type="spellEnd"/>
      <w:r w:rsidR="00633E52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serijski</w:t>
      </w:r>
      <w:proofErr w:type="spellEnd"/>
      <w:r w:rsidR="00136C17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broj</w:t>
      </w:r>
      <w:proofErr w:type="spellEnd"/>
      <w:r w:rsidR="00136C17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menice</w:t>
      </w:r>
      <w:proofErr w:type="spellEnd"/>
      <w:r w:rsidR="00F13839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r w:rsidRPr="0080793F">
        <w:rPr>
          <w:rFonts w:eastAsiaTheme="minorHAnsi"/>
          <w:i/>
          <w:iCs/>
          <w:color w:val="1A1A1A"/>
          <w:sz w:val="22"/>
          <w:szCs w:val="22"/>
          <w:lang w:val="en-US"/>
        </w:rPr>
        <w:t>]</w:t>
      </w:r>
      <w:r w:rsidR="0059783C" w:rsidRPr="0080793F">
        <w:rPr>
          <w:rFonts w:eastAsiaTheme="minorHAnsi"/>
          <w:i/>
          <w:iCs/>
          <w:color w:val="1A1A1A"/>
          <w:sz w:val="22"/>
          <w:szCs w:val="22"/>
          <w:lang w:val="en-US"/>
        </w:rPr>
        <w:t xml:space="preserve"> </w:t>
      </w:r>
      <w:proofErr w:type="spellStart"/>
      <w:r w:rsidR="0096219A">
        <w:rPr>
          <w:rFonts w:eastAsiaTheme="minorHAnsi"/>
          <w:color w:val="1A1A1A"/>
          <w:sz w:val="22"/>
          <w:szCs w:val="22"/>
          <w:lang w:val="en-US"/>
        </w:rPr>
        <w:t>i</w:t>
      </w:r>
      <w:proofErr w:type="spellEnd"/>
      <w:r w:rsidR="0059783C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ovlašćujemo</w:t>
      </w:r>
      <w:proofErr w:type="spellEnd"/>
      <w:r w:rsidR="006E01AF" w:rsidRPr="0080793F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GRAD PANČEVO</w:t>
      </w:r>
      <w:r w:rsidRPr="0096001E">
        <w:rPr>
          <w:rFonts w:eastAsiaTheme="minorHAnsi"/>
          <w:color w:val="1A1A1A"/>
          <w:sz w:val="22"/>
          <w:szCs w:val="22"/>
          <w:lang w:val="en-US"/>
        </w:rPr>
        <w:t>,</w:t>
      </w:r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kao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Poverioca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da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preda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tu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menicu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može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popuniti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b/>
          <w:color w:val="1A1A1A"/>
          <w:sz w:val="22"/>
          <w:szCs w:val="22"/>
          <w:lang w:val="en-US"/>
        </w:rPr>
        <w:t xml:space="preserve">u </w:t>
      </w:r>
      <w:proofErr w:type="spellStart"/>
      <w:r w:rsidRPr="0080793F">
        <w:rPr>
          <w:rFonts w:eastAsiaTheme="minorHAnsi"/>
          <w:b/>
          <w:color w:val="1A1A1A"/>
          <w:sz w:val="22"/>
          <w:szCs w:val="22"/>
          <w:lang w:val="en-US"/>
        </w:rPr>
        <w:t>iznosu</w:t>
      </w:r>
      <w:proofErr w:type="spellEnd"/>
      <w:r w:rsidR="00A60BF5" w:rsidRPr="0080793F">
        <w:rPr>
          <w:rFonts w:eastAsiaTheme="minorHAnsi"/>
          <w:b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b/>
          <w:color w:val="1A1A1A"/>
          <w:sz w:val="22"/>
          <w:szCs w:val="22"/>
          <w:lang w:val="en-US"/>
        </w:rPr>
        <w:t>od</w:t>
      </w:r>
      <w:r w:rsidR="00136C17" w:rsidRPr="0080793F">
        <w:rPr>
          <w:rFonts w:eastAsiaTheme="minorHAnsi"/>
          <w:b/>
          <w:color w:val="1A1A1A"/>
          <w:sz w:val="22"/>
          <w:szCs w:val="22"/>
          <w:lang w:val="en-US"/>
        </w:rPr>
        <w:t xml:space="preserve"> </w:t>
      </w:r>
      <w:r w:rsidR="00EA4421">
        <w:rPr>
          <w:rFonts w:eastAsiaTheme="minorHAnsi"/>
          <w:b/>
          <w:color w:val="1A1A1A"/>
          <w:sz w:val="22"/>
          <w:szCs w:val="22"/>
        </w:rPr>
        <w:t>89.612,59</w:t>
      </w:r>
      <w:bookmarkStart w:id="0" w:name="_GoBack"/>
      <w:bookmarkEnd w:id="0"/>
      <w:r w:rsidR="00136C17" w:rsidRPr="0080793F">
        <w:rPr>
          <w:rFonts w:eastAsiaTheme="minorHAnsi"/>
          <w:b/>
          <w:color w:val="1A1A1A"/>
          <w:sz w:val="22"/>
          <w:szCs w:val="22"/>
        </w:rPr>
        <w:t xml:space="preserve"> </w:t>
      </w:r>
      <w:r w:rsidR="00A412A8" w:rsidRPr="0080793F">
        <w:rPr>
          <w:b/>
          <w:sz w:val="22"/>
          <w:szCs w:val="22"/>
          <w:lang w:val="en-US"/>
        </w:rPr>
        <w:t xml:space="preserve"> RSD </w:t>
      </w:r>
      <w:r w:rsidR="00A412A8" w:rsidRPr="0080793F">
        <w:rPr>
          <w:b/>
          <w:sz w:val="22"/>
          <w:szCs w:val="22"/>
        </w:rPr>
        <w:t>bez PDV-a</w:t>
      </w:r>
      <w:r w:rsidR="00E60D60" w:rsidRPr="0080793F">
        <w:rPr>
          <w:b/>
          <w:sz w:val="22"/>
          <w:szCs w:val="22"/>
          <w:lang w:val="en-US"/>
        </w:rPr>
        <w:t>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B412D6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Ovlašćujemo</w:t>
      </w:r>
      <w:proofErr w:type="spellEnd"/>
      <w:r w:rsidR="00136C1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96219A" w:rsidRPr="0096001E">
        <w:rPr>
          <w:rFonts w:eastAsiaTheme="minorHAnsi"/>
          <w:b/>
          <w:iCs/>
          <w:color w:val="1A1A1A"/>
          <w:sz w:val="22"/>
          <w:szCs w:val="22"/>
        </w:rPr>
        <w:t>GRAD PANČEVO</w:t>
      </w:r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kao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Poverioca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, da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priloženu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hartiju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od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vrednosti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 –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menicu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popuni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i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 to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sa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dospećem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po</w:t>
      </w:r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viđenju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bezuslovno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neopozivo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, bez</w:t>
      </w:r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protesta</w:t>
      </w:r>
      <w:proofErr w:type="spellEnd"/>
      <w:r w:rsidR="0096219A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96219A">
        <w:rPr>
          <w:rFonts w:eastAsiaTheme="minorHAnsi"/>
          <w:color w:val="1A1A1A"/>
          <w:sz w:val="22"/>
          <w:szCs w:val="22"/>
          <w:lang w:val="en-US"/>
        </w:rPr>
        <w:t>i</w:t>
      </w:r>
      <w:proofErr w:type="spellEnd"/>
      <w:r w:rsidR="00A1787B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troškova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vansudski</w:t>
      </w:r>
      <w:proofErr w:type="spellEnd"/>
      <w:r w:rsidR="0096219A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96219A">
        <w:rPr>
          <w:rFonts w:eastAsiaTheme="minorHAnsi"/>
          <w:color w:val="1A1A1A"/>
          <w:sz w:val="22"/>
          <w:szCs w:val="22"/>
          <w:lang w:val="en-US"/>
        </w:rPr>
        <w:t>i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inicirana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platu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>I</w:t>
      </w:r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zdavanjem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naloga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naplatu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na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tere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tračuna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Dužnika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kod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poslovne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banke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 xml:space="preserve">, a u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korist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računa</w:t>
      </w:r>
      <w:proofErr w:type="spellEnd"/>
      <w:r w:rsidR="004D291F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Poverioca</w:t>
      </w:r>
      <w:proofErr w:type="spellEnd"/>
      <w:r w:rsidR="00F7215C" w:rsidRPr="0080793F">
        <w:rPr>
          <w:rFonts w:eastAsiaTheme="minorHAnsi"/>
          <w:color w:val="1A1A1A"/>
          <w:sz w:val="22"/>
          <w:szCs w:val="22"/>
          <w:lang w:val="en-US"/>
        </w:rPr>
        <w:t>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Ovim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izričito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bezuslovno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ovlašćujemo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banke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kod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kojih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imamo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račune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da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naplatu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izvrše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teret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računa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Dužnika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kod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tih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banaka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odnosno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ovlašćujemo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ove</w:t>
      </w:r>
      <w:proofErr w:type="spellEnd"/>
      <w:r w:rsidR="00AC6789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banke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da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podnete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naloge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naplatu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zavedu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u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evidenciju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redosleda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čekanja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zvog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eventualnih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nedostataka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sredstava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računu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ili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zbog</w:t>
      </w:r>
      <w:proofErr w:type="spellEnd"/>
      <w:r w:rsidR="00A91E60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obaveze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poštovanja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redosleda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naplate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računa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utvrđenog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Zakonom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o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platnom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prometu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propisima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donetim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osnovu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ovog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Zakona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te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istovremeno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izjavljujemo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da se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odričemo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prava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povlačenje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otkazivanje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naloga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naplatu</w:t>
      </w:r>
      <w:proofErr w:type="spellEnd"/>
      <w:r w:rsidR="007215F7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storniranje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zaduženja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po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osnovu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obaveza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>I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predmeta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javnog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poziva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>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je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važećai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u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slučaju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da u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toku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trajanja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Ugovora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dođe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do: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promena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lica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ovlašćenih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zastupanje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preduzeća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lica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ovlašćenih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raspolaganje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sredstvima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računa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Dužnika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promene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pečata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statusnih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promena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kod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Dužnika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osnivanja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novih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pravnih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subjekata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od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strane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Dužnika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drugih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promena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od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značaja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pravni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promet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>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Menica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važi</w:t>
      </w:r>
      <w:proofErr w:type="spellEnd"/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A67EEA" w:rsidRPr="0080793F">
        <w:rPr>
          <w:rFonts w:eastAsiaTheme="minorHAnsi"/>
          <w:color w:val="1A1A1A"/>
          <w:sz w:val="22"/>
          <w:szCs w:val="22"/>
          <w:lang w:val="en-US"/>
        </w:rPr>
        <w:t xml:space="preserve">minimum </w:t>
      </w:r>
      <w:r w:rsidRPr="0080793F">
        <w:rPr>
          <w:rFonts w:eastAsiaTheme="minorHAnsi"/>
          <w:color w:val="1A1A1A"/>
          <w:sz w:val="22"/>
          <w:szCs w:val="22"/>
          <w:lang w:val="en-US"/>
        </w:rPr>
        <w:t>30 (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trideset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>) dana</w:t>
      </w:r>
      <w:r w:rsidR="00875755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duže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roka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važnosti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ponude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>,</w:t>
      </w:r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nakon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čega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je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Poverilac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dužan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da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menicu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menično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ovlašćenje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vrati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Dužniku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>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> 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U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prilo</w:t>
      </w:r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gu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dostavljamo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predmetnu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blanko</w:t>
      </w:r>
      <w:proofErr w:type="spellEnd"/>
      <w:r w:rsidRPr="0080793F">
        <w:rPr>
          <w:rFonts w:eastAsiaTheme="minorHAnsi"/>
          <w:color w:val="1A1A1A"/>
          <w:sz w:val="22"/>
          <w:szCs w:val="22"/>
          <w:lang w:val="en-US"/>
        </w:rPr>
        <w:t xml:space="preserve"> solo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menicu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I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karton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deponovanih</w:t>
      </w:r>
      <w:proofErr w:type="spellEnd"/>
      <w:r w:rsidR="00091A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Pr="0080793F">
        <w:rPr>
          <w:rFonts w:eastAsiaTheme="minorHAnsi"/>
          <w:color w:val="1A1A1A"/>
          <w:sz w:val="22"/>
          <w:szCs w:val="22"/>
          <w:lang w:val="en-US"/>
        </w:rPr>
        <w:t>potpis</w:t>
      </w:r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a</w:t>
      </w:r>
      <w:proofErr w:type="spellEnd"/>
      <w:r w:rsidR="00A704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lica</w:t>
      </w:r>
      <w:proofErr w:type="spellEnd"/>
      <w:r w:rsidR="00A704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ovlašćenih</w:t>
      </w:r>
      <w:proofErr w:type="spellEnd"/>
      <w:r w:rsidR="00A704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za</w:t>
      </w:r>
      <w:r w:rsidR="00A704D3" w:rsidRPr="0080793F">
        <w:rPr>
          <w:rFonts w:eastAsiaTheme="minorHAnsi"/>
          <w:color w:val="1A1A1A"/>
          <w:sz w:val="22"/>
          <w:szCs w:val="22"/>
          <w:lang w:val="en-US"/>
        </w:rPr>
        <w:t xml:space="preserve"> </w:t>
      </w:r>
      <w:proofErr w:type="spellStart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>zastupanje</w:t>
      </w:r>
      <w:proofErr w:type="spellEnd"/>
      <w:r w:rsidR="00DD7C61" w:rsidRPr="0080793F">
        <w:rPr>
          <w:rFonts w:eastAsiaTheme="minorHAnsi"/>
          <w:color w:val="1A1A1A"/>
          <w:sz w:val="22"/>
          <w:szCs w:val="22"/>
          <w:lang w:val="en-US"/>
        </w:rPr>
        <w:t xml:space="preserve">, </w:t>
      </w:r>
      <w:r w:rsidR="00DD7C61" w:rsidRPr="0080793F">
        <w:rPr>
          <w:rFonts w:eastAsiaTheme="minorHAnsi"/>
          <w:color w:val="1A1A1A"/>
          <w:sz w:val="22"/>
          <w:szCs w:val="22"/>
        </w:rPr>
        <w:t xml:space="preserve">kopiju obrasca </w:t>
      </w:r>
      <w:proofErr w:type="gramStart"/>
      <w:r w:rsidR="00DD7C61" w:rsidRPr="0080793F">
        <w:rPr>
          <w:rFonts w:eastAsiaTheme="minorHAnsi"/>
          <w:color w:val="1A1A1A"/>
          <w:sz w:val="22"/>
          <w:szCs w:val="22"/>
        </w:rPr>
        <w:t>overenih  potpisa</w:t>
      </w:r>
      <w:proofErr w:type="gramEnd"/>
      <w:r w:rsidR="00DD7C61" w:rsidRPr="0080793F">
        <w:rPr>
          <w:rFonts w:eastAsiaTheme="minorHAnsi"/>
          <w:color w:val="1A1A1A"/>
          <w:sz w:val="22"/>
          <w:szCs w:val="22"/>
        </w:rPr>
        <w:t xml:space="preserve"> lica ovlašćenih za zastupanje (OP obrazac) i potvrdu banke o prijemu zahteva za registraciju menice (Zahtev za registraciju/brisanje menice, overen od strane banke).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</w:p>
    <w:p w:rsidR="00E92E73" w:rsidRPr="0080793F" w:rsidRDefault="00E92E73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2"/>
          <w:szCs w:val="22"/>
          <w:lang w:val="en-US"/>
        </w:rPr>
      </w:pPr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</w:pPr>
      <w:proofErr w:type="gramStart"/>
      <w:r w:rsidRPr="0080793F">
        <w:rPr>
          <w:rFonts w:eastAsiaTheme="minorHAnsi"/>
          <w:b/>
          <w:bCs/>
          <w:color w:val="1A1A1A"/>
          <w:sz w:val="22"/>
          <w:szCs w:val="22"/>
          <w:lang w:val="en-US"/>
        </w:rPr>
        <w:t>Datum:</w:t>
      </w:r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[</w:t>
      </w:r>
      <w:proofErr w:type="spellStart"/>
      <w:proofErr w:type="gramEnd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Upisati</w:t>
      </w:r>
      <w:proofErr w:type="spellEnd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datum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izdavanja</w:t>
      </w:r>
      <w:proofErr w:type="spellEnd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]</w:t>
      </w:r>
      <w:r w:rsidRPr="0080793F">
        <w:rPr>
          <w:rFonts w:eastAsiaTheme="minorHAnsi"/>
          <w:i/>
          <w:iCs/>
          <w:color w:val="1A1A1A"/>
          <w:sz w:val="22"/>
          <w:szCs w:val="22"/>
          <w:lang w:val="en-US"/>
        </w:rPr>
        <w:t xml:space="preserve">               </w:t>
      </w:r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[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Potpis</w:t>
      </w:r>
      <w:proofErr w:type="spellEnd"/>
      <w:r w:rsidR="00A704D3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ovlašćenog</w:t>
      </w:r>
      <w:proofErr w:type="spellEnd"/>
      <w:r w:rsidR="00A704D3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lica</w:t>
      </w:r>
      <w:proofErr w:type="spellEnd"/>
      <w:r w:rsidR="00A704D3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I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overa</w:t>
      </w:r>
      <w:proofErr w:type="spellEnd"/>
      <w:r w:rsidR="00A704D3"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 xml:space="preserve"> </w:t>
      </w:r>
      <w:proofErr w:type="spellStart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pečatom</w:t>
      </w:r>
      <w:proofErr w:type="spellEnd"/>
      <w:r w:rsidRPr="0080793F">
        <w:rPr>
          <w:rFonts w:eastAsiaTheme="minorHAnsi"/>
          <w:i/>
          <w:iCs/>
          <w:color w:val="1A1A1A"/>
          <w:sz w:val="22"/>
          <w:szCs w:val="22"/>
          <w:u w:val="single"/>
          <w:lang w:val="en-US"/>
        </w:rPr>
        <w:t>]</w:t>
      </w:r>
    </w:p>
    <w:p w:rsidR="00F7215C" w:rsidRPr="0080793F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2"/>
          <w:szCs w:val="22"/>
          <w:lang w:val="en-US"/>
        </w:rPr>
      </w:pPr>
    </w:p>
    <w:p w:rsidR="008756DC" w:rsidRPr="0080793F" w:rsidRDefault="008756DC">
      <w:pPr>
        <w:rPr>
          <w:sz w:val="22"/>
          <w:szCs w:val="22"/>
        </w:rPr>
      </w:pPr>
    </w:p>
    <w:sectPr w:rsidR="008756DC" w:rsidRPr="0080793F" w:rsidSect="00BB72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E2" w:rsidRDefault="00196DE2" w:rsidP="00F7215C">
      <w:r>
        <w:separator/>
      </w:r>
    </w:p>
  </w:endnote>
  <w:endnote w:type="continuationSeparator" w:id="0">
    <w:p w:rsidR="00196DE2" w:rsidRDefault="00196DE2" w:rsidP="00F7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E2" w:rsidRDefault="00196DE2" w:rsidP="00F7215C">
      <w:r>
        <w:separator/>
      </w:r>
    </w:p>
  </w:footnote>
  <w:footnote w:type="continuationSeparator" w:id="0">
    <w:p w:rsidR="00196DE2" w:rsidRDefault="00196DE2" w:rsidP="00F7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15C" w:rsidRPr="00F7215C" w:rsidRDefault="00023C6E" w:rsidP="00F7215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Obrazac </w:t>
    </w:r>
    <w:r w:rsidR="00F7215C" w:rsidRPr="00F7215C">
      <w:rPr>
        <w:b/>
        <w:sz w:val="28"/>
        <w:szCs w:val="28"/>
      </w:rPr>
      <w:t xml:space="preserve">3 – </w:t>
    </w:r>
    <w:r w:rsidR="008C1467">
      <w:rPr>
        <w:b/>
        <w:sz w:val="28"/>
        <w:szCs w:val="28"/>
      </w:rPr>
      <w:t>Sred</w:t>
    </w:r>
    <w:r w:rsidR="00022724">
      <w:rPr>
        <w:b/>
        <w:sz w:val="28"/>
        <w:szCs w:val="28"/>
      </w:rPr>
      <w:t>st</w:t>
    </w:r>
    <w:r w:rsidR="008C1467">
      <w:rPr>
        <w:b/>
        <w:sz w:val="28"/>
        <w:szCs w:val="28"/>
      </w:rPr>
      <w:t xml:space="preserve">vo obezbeđenja za ozbiljnost ponude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15C"/>
    <w:rsid w:val="00017215"/>
    <w:rsid w:val="00022724"/>
    <w:rsid w:val="00023C6E"/>
    <w:rsid w:val="000557E4"/>
    <w:rsid w:val="00091AD3"/>
    <w:rsid w:val="00136C17"/>
    <w:rsid w:val="00196DE2"/>
    <w:rsid w:val="002014DB"/>
    <w:rsid w:val="002208C1"/>
    <w:rsid w:val="002F456A"/>
    <w:rsid w:val="00381ECD"/>
    <w:rsid w:val="00411A4B"/>
    <w:rsid w:val="004804DE"/>
    <w:rsid w:val="004C1A1B"/>
    <w:rsid w:val="004D291F"/>
    <w:rsid w:val="0052403D"/>
    <w:rsid w:val="00536233"/>
    <w:rsid w:val="0059783C"/>
    <w:rsid w:val="00633E52"/>
    <w:rsid w:val="006B3C12"/>
    <w:rsid w:val="006B5A50"/>
    <w:rsid w:val="006E01AF"/>
    <w:rsid w:val="007215F7"/>
    <w:rsid w:val="00724A1A"/>
    <w:rsid w:val="0074041A"/>
    <w:rsid w:val="007C2065"/>
    <w:rsid w:val="0080793F"/>
    <w:rsid w:val="00816605"/>
    <w:rsid w:val="00830462"/>
    <w:rsid w:val="0085085E"/>
    <w:rsid w:val="008756DC"/>
    <w:rsid w:val="00875755"/>
    <w:rsid w:val="008924B8"/>
    <w:rsid w:val="008B4863"/>
    <w:rsid w:val="008C1467"/>
    <w:rsid w:val="00953AE8"/>
    <w:rsid w:val="0096001E"/>
    <w:rsid w:val="0096219A"/>
    <w:rsid w:val="00991B44"/>
    <w:rsid w:val="009B01B6"/>
    <w:rsid w:val="00A1787B"/>
    <w:rsid w:val="00A412A8"/>
    <w:rsid w:val="00A60BF5"/>
    <w:rsid w:val="00A67EEA"/>
    <w:rsid w:val="00A704D3"/>
    <w:rsid w:val="00A91E60"/>
    <w:rsid w:val="00AB1384"/>
    <w:rsid w:val="00AC6789"/>
    <w:rsid w:val="00B412D6"/>
    <w:rsid w:val="00B54D20"/>
    <w:rsid w:val="00B847E4"/>
    <w:rsid w:val="00B964E0"/>
    <w:rsid w:val="00BB724C"/>
    <w:rsid w:val="00C523A7"/>
    <w:rsid w:val="00C77FEC"/>
    <w:rsid w:val="00D24F2A"/>
    <w:rsid w:val="00D51CB9"/>
    <w:rsid w:val="00DD7C61"/>
    <w:rsid w:val="00E27543"/>
    <w:rsid w:val="00E60D60"/>
    <w:rsid w:val="00E92E73"/>
    <w:rsid w:val="00EA4421"/>
    <w:rsid w:val="00EC0660"/>
    <w:rsid w:val="00F13839"/>
    <w:rsid w:val="00F23996"/>
    <w:rsid w:val="00F7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E415"/>
  <w15:docId w15:val="{76A48B72-9BC1-4C1F-9E43-81A0E88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Knežević</dc:creator>
  <cp:lastModifiedBy>Marijana Đurić</cp:lastModifiedBy>
  <cp:revision>14</cp:revision>
  <dcterms:created xsi:type="dcterms:W3CDTF">2016-09-09T08:44:00Z</dcterms:created>
  <dcterms:modified xsi:type="dcterms:W3CDTF">2022-03-18T07:06:00Z</dcterms:modified>
</cp:coreProperties>
</file>