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1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3"/>
        <w:gridCol w:w="2706"/>
        <w:gridCol w:w="3434"/>
        <w:gridCol w:w="1696"/>
        <w:gridCol w:w="1585"/>
      </w:tblGrid>
      <w:tr>
        <w:trPr/>
        <w:tc>
          <w:tcPr>
            <w:tcW w:w="103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rFonts w:cs="Calibri"/>
                <w:b/>
                <w:b/>
                <w:color w:val="000000"/>
                <w:sz w:val="22"/>
              </w:rPr>
            </w:pPr>
            <w:r>
              <w:rPr>
                <w:b/>
                <w:sz w:val="22"/>
                <w:szCs w:val="22"/>
              </w:rPr>
              <w:t>КРИТЕРИЈУМИ ЗА ВРЕДНОВАЊЕ ПРИЈАВА ЗА ДОДЕЛУ БЕСПОВРАТНИХ</w:t>
            </w:r>
            <w:r>
              <w:rPr>
                <w:rFonts w:cs="Calibri"/>
                <w:b/>
                <w:color w:val="000000"/>
                <w:sz w:val="22"/>
                <w:szCs w:val="22"/>
              </w:rPr>
              <w:t xml:space="preserve"> СРЕДСТАВА  ПРЕДУЗЕТНИЦИМА, МИКРО И МАЛИМ ПРАВНИМ ЛИЦИМА  - ПРИВРЕ</w:t>
            </w:r>
            <w:r>
              <w:rPr>
                <w:rFonts w:cs="Calibri"/>
                <w:b/>
                <w:color w:val="000000"/>
                <w:sz w:val="22"/>
                <w:szCs w:val="22"/>
                <w:highlight w:val="white"/>
              </w:rPr>
              <w:t xml:space="preserve">ДНИМ СУБЈЕКТИМА </w:t>
            </w:r>
          </w:p>
          <w:p>
            <w:pPr>
              <w:pStyle w:val="Normal"/>
              <w:jc w:val="center"/>
              <w:rPr/>
            </w:pPr>
            <w:r>
              <w:rPr>
                <w:rFonts w:cs="Calibri"/>
                <w:b/>
                <w:color w:val="000000"/>
                <w:sz w:val="22"/>
                <w:szCs w:val="22"/>
                <w:highlight w:val="white"/>
              </w:rPr>
              <w:t>СА ТЕРИТОРИЈЕ ГРАДА ПАНЧЕВА ЗА НАБАВКУ МАШИНА И ОПРЕМЕ ЗА 20</w:t>
            </w:r>
            <w:r>
              <w:rPr>
                <w:rFonts w:cs="Calibri"/>
                <w:b/>
                <w:color w:val="000000"/>
                <w:sz w:val="22"/>
                <w:szCs w:val="22"/>
                <w:highlight w:val="white"/>
                <w:lang w:val="sr-RS"/>
              </w:rPr>
              <w:t>21</w:t>
            </w:r>
            <w:r>
              <w:rPr>
                <w:rFonts w:cs="Calibri"/>
                <w:b/>
                <w:color w:val="000000"/>
                <w:sz w:val="22"/>
                <w:szCs w:val="22"/>
                <w:highlight w:val="white"/>
              </w:rPr>
              <w:t>. ГОДИНУ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Ред.бр.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Критеријум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Услов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Број бодова 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Припадајући бодови</w:t>
            </w:r>
          </w:p>
        </w:tc>
      </w:tr>
      <w:tr>
        <w:trPr/>
        <w:tc>
          <w:tcPr>
            <w:tcW w:w="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>Врста делатности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Производна делатност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67" w:hRule="atLeast"/>
        </w:trPr>
        <w:tc>
          <w:tcPr>
            <w:tcW w:w="8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Услужна делатност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7" w:hRule="atLeast"/>
        </w:trPr>
        <w:tc>
          <w:tcPr>
            <w:tcW w:w="8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Остале услужне делатности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4" w:hRule="atLeast"/>
        </w:trPr>
        <w:tc>
          <w:tcPr>
            <w:tcW w:w="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Коришћена средства буџета града Панчева у ток</w:t>
            </w:r>
            <w:r>
              <w:rPr>
                <w:sz w:val="22"/>
                <w:szCs w:val="22"/>
                <w:highlight w:val="white"/>
              </w:rPr>
              <w:t>у 20</w:t>
            </w:r>
            <w:r>
              <w:rPr>
                <w:sz w:val="22"/>
                <w:szCs w:val="22"/>
                <w:highlight w:val="white"/>
                <w:lang w:val="sr-RS"/>
              </w:rPr>
              <w:t>19</w:t>
            </w:r>
            <w:r>
              <w:rPr>
                <w:sz w:val="22"/>
                <w:szCs w:val="22"/>
                <w:highlight w:val="white"/>
              </w:rPr>
              <w:t>. и 20</w:t>
            </w:r>
            <w:r>
              <w:rPr>
                <w:sz w:val="22"/>
                <w:szCs w:val="22"/>
                <w:highlight w:val="white"/>
                <w:lang w:val="sr-RS"/>
              </w:rPr>
              <w:t>20</w:t>
            </w:r>
            <w:bookmarkStart w:id="0" w:name="_GoBack"/>
            <w:bookmarkEnd w:id="0"/>
            <w:r>
              <w:rPr>
                <w:sz w:val="22"/>
                <w:szCs w:val="22"/>
                <w:highlight w:val="white"/>
              </w:rPr>
              <w:t>.године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Нису </w:t>
            </w:r>
            <w:bookmarkStart w:id="1" w:name="__DdeLink__676_990839668"/>
            <w:bookmarkEnd w:id="1"/>
            <w:r>
              <w:rPr>
                <w:sz w:val="22"/>
                <w:szCs w:val="22"/>
              </w:rPr>
              <w:t>користили средства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  <w:p>
            <w:pPr>
              <w:pStyle w:val="Normal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64" w:hRule="atLeast"/>
        </w:trPr>
        <w:tc>
          <w:tcPr>
            <w:tcW w:w="8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>Користили су средства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14" w:hRule="atLeast"/>
        </w:trPr>
        <w:tc>
          <w:tcPr>
            <w:tcW w:w="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8" w:type="dxa"/>
            </w:tcMar>
          </w:tcPr>
          <w:p>
            <w:pPr>
              <w:pStyle w:val="Normal"/>
              <w:tabs>
                <w:tab w:val="left" w:pos="951" w:leader="none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Процена </w:t>
            </w:r>
          </w:p>
          <w:p>
            <w:pPr>
              <w:pStyle w:val="Normal"/>
              <w:tabs>
                <w:tab w:val="left" w:pos="951" w:leader="none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одрживости пословања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Процењена конкурентност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19" w:hRule="atLeast"/>
        </w:trPr>
        <w:tc>
          <w:tcPr>
            <w:tcW w:w="8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8" w:type="dxa"/>
            </w:tcMar>
          </w:tcPr>
          <w:p>
            <w:pPr>
              <w:pStyle w:val="Normal"/>
              <w:tabs>
                <w:tab w:val="left" w:pos="951" w:leader="none"/>
              </w:tabs>
              <w:jc w:val="both"/>
              <w:rPr/>
            </w:pPr>
            <w:r>
              <w:rPr/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Опис најважнијих купаца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37" w:hRule="atLeast"/>
        </w:trPr>
        <w:tc>
          <w:tcPr>
            <w:tcW w:w="8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8" w:type="dxa"/>
            </w:tcMar>
          </w:tcPr>
          <w:p>
            <w:pPr>
              <w:pStyle w:val="Normal"/>
              <w:tabs>
                <w:tab w:val="left" w:pos="951" w:leader="none"/>
              </w:tabs>
              <w:jc w:val="both"/>
              <w:rPr/>
            </w:pPr>
            <w:r>
              <w:rPr/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Процењено повећање</w:t>
            </w:r>
          </w:p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обима пословања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31" w:hRule="atLeast"/>
        </w:trPr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8" w:type="dxa"/>
            </w:tcMar>
          </w:tcPr>
          <w:p>
            <w:pPr>
              <w:pStyle w:val="Normal"/>
              <w:tabs>
                <w:tab w:val="left" w:pos="951" w:leader="none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Остварена видљивост на тржишту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>Наведени и описани примери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до  3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>Извори финансирања за набавку машине/опреме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>Учешће сопствених средстава је веће од 50% без ПДВ-а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13" w:hRule="atLeast"/>
        </w:trPr>
        <w:tc>
          <w:tcPr>
            <w:tcW w:w="8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0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>Учешће сопствених средстава је 50% без ПДВ-а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808" w:hRule="atLeast"/>
        </w:trPr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  <w:shd w:fill="F2F2F2" w:val="clear"/>
              </w:rPr>
              <w:t xml:space="preserve">Општи утисак Комисије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  <w:szCs w:val="22"/>
              </w:rPr>
              <w:t>Награде, признања и залагање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  <w:highlight w:val="white"/>
              </w:rPr>
              <w:t>(за период од 20</w:t>
            </w:r>
            <w:r>
              <w:rPr>
                <w:sz w:val="22"/>
                <w:szCs w:val="22"/>
                <w:highlight w:val="white"/>
                <w:lang w:val="sr-RS"/>
              </w:rPr>
              <w:t>19</w:t>
            </w:r>
            <w:r>
              <w:rPr>
                <w:sz w:val="22"/>
                <w:szCs w:val="22"/>
                <w:highlight w:val="white"/>
              </w:rPr>
              <w:t>.-20</w:t>
            </w:r>
            <w:r>
              <w:rPr>
                <w:sz w:val="22"/>
                <w:szCs w:val="22"/>
                <w:highlight w:val="white"/>
                <w:lang w:val="sr-RS"/>
              </w:rPr>
              <w:t>20</w:t>
            </w:r>
            <w:r>
              <w:rPr>
                <w:sz w:val="22"/>
                <w:szCs w:val="22"/>
                <w:highlight w:val="white"/>
              </w:rPr>
              <w:t xml:space="preserve">. године) 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до 7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8" w:type="dxa"/>
            </w:tcMar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709" w:footer="0" w:bottom="56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sr-Latn-R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50cc9"/>
    <w:pPr>
      <w:widowControl w:val="false"/>
      <w:suppressAutoHyphens w:val="true"/>
      <w:bidi w:val="0"/>
      <w:jc w:val="left"/>
    </w:pPr>
    <w:rPr>
      <w:rFonts w:ascii="Times New Roman" w:hAnsi="Times New Roman" w:eastAsia="Andale Sans UI" w:cs="Times New Roman"/>
      <w:color w:val="00000A"/>
      <w:sz w:val="24"/>
      <w:szCs w:val="24"/>
      <w:lang w:eastAsia="ar-SA" w:val="sr-Latn-RS" w:bidi="ar-SA"/>
    </w:rPr>
  </w:style>
  <w:style w:type="paragraph" w:styleId="Heading1">
    <w:name w:val="Heading 1"/>
    <w:basedOn w:val="Heading"/>
    <w:qFormat/>
    <w:pPr>
      <w:outlineLvl w:val="0"/>
    </w:pPr>
    <w:rPr/>
  </w:style>
  <w:style w:type="paragraph" w:styleId="Heading2">
    <w:name w:val="Heading 2"/>
    <w:basedOn w:val="Heading"/>
    <w:qFormat/>
    <w:pPr>
      <w:outlineLvl w:val="1"/>
    </w:pPr>
    <w:rPr/>
  </w:style>
  <w:style w:type="paragraph" w:styleId="Heading3">
    <w:name w:val="Heading 3"/>
    <w:basedOn w:val="Heading"/>
    <w:qFormat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 w:customStyle="1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Hind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styleId="ListParagraph">
    <w:name w:val="List Paragraph"/>
    <w:basedOn w:val="Normal"/>
    <w:uiPriority w:val="34"/>
    <w:qFormat/>
    <w:rsid w:val="0042385e"/>
    <w:pPr>
      <w:spacing w:before="0" w:after="0"/>
      <w:ind w:left="720" w:hanging="0"/>
      <w:contextualSpacing/>
    </w:pPr>
    <w:rPr/>
  </w:style>
  <w:style w:type="paragraph" w:styleId="Quotations" w:customStyle="1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paragraph" w:styleId="TableContents" w:customStyle="1">
    <w:name w:val="Table Contents"/>
    <w:basedOn w:val="Normal"/>
    <w:qFormat/>
    <w:pPr/>
    <w:rPr/>
  </w:style>
  <w:style w:type="paragraph" w:styleId="TableHeading" w:customStyle="1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LibreOffice/5.0.0.5$Windows_x86 LibreOffice_project/1b1a90865e348b492231e1c451437d7a15bb262b</Application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2015-09-23T10:13:00Z</dcterms:created>
  <dc:creator>user</dc:creator>
  <dc:language>en-US</dc:language>
  <cp:lastModifiedBy>Tanja Temišvarac</cp:lastModifiedBy>
  <cp:lastPrinted>2018-09-14T13:23:00Z</cp:lastPrinted>
  <dcterms:modified xsi:type="dcterms:W3CDTF">2021-01-12T10:41:00Z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