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348" w:type="dxa"/>
        <w:jc w:val="lef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48"/>
      </w:tblGrid>
      <w:tr>
        <w:trPr>
          <w:trHeight w:val="1448" w:hRule="atLeast"/>
        </w:trPr>
        <w:tc>
          <w:tcPr>
            <w:tcW w:w="9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Cs w:val="24"/>
                <w:lang w:val="sr-R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Cs w:val="24"/>
              </w:rPr>
              <w:t>КОНТРОЛНА ЛИСТА</w:t>
            </w:r>
            <w:r>
              <w:rPr>
                <w:rFonts w:ascii="Times New Roman" w:hAnsi="Times New Roman"/>
                <w:b/>
                <w:szCs w:val="24"/>
                <w:lang w:val="sr-RS"/>
              </w:rPr>
              <w:t xml:space="preserve"> – ПРЕДШКОЛСКА УСТАНОВА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РЕПУБЛИКА СРБИЈА 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Министарство просвете, науке и технолошког развоја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Сектор за инспекцијске послове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Одељење за инспекцијске послове у установама доуниверзитетског образовања и васпитања и заводима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Просветна инспекција</w:t>
            </w:r>
          </w:p>
        </w:tc>
      </w:tr>
      <w:tr>
        <w:trPr>
          <w:trHeight w:val="564" w:hRule="atLeast"/>
        </w:trPr>
        <w:tc>
          <w:tcPr>
            <w:tcW w:w="9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120" w:after="160"/>
              <w:jc w:val="center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szCs w:val="24"/>
              </w:rPr>
              <w:t>Контролна листа број</w:t>
            </w:r>
            <w:r>
              <w:rPr>
                <w:rFonts w:ascii="Times New Roman" w:hAnsi="Times New Roman"/>
                <w:szCs w:val="24"/>
                <w:lang w:val="sr-RS"/>
              </w:rPr>
              <w:t>: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КЛ-001-01/01</w:t>
            </w:r>
          </w:p>
        </w:tc>
      </w:tr>
      <w:tr>
        <w:trPr>
          <w:trHeight w:val="1824" w:hRule="atLeast"/>
        </w:trPr>
        <w:tc>
          <w:tcPr>
            <w:tcW w:w="9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both"/>
              <w:rPr/>
            </w:pPr>
            <w:r>
              <w:rPr>
                <w:rFonts w:ascii="Times New Roman" w:hAnsi="Times New Roman"/>
              </w:rPr>
              <w:t xml:space="preserve">*Закон о основама система образовања и васпитања (“Службени гласник РС”, </w:t>
            </w:r>
            <w:r>
              <w:rPr>
                <w:rFonts w:ascii="Times New Roman" w:hAnsi="Times New Roman"/>
                <w:lang w:val="hr-HR"/>
              </w:rPr>
              <w:t xml:space="preserve">бр. </w:t>
            </w:r>
            <w:hyperlink r:id="rId2">
              <w:r>
                <w:rPr>
                  <w:rStyle w:val="InternetLink"/>
                  <w:rFonts w:ascii="Times New Roman" w:hAnsi="Times New Roman"/>
                  <w:color w:val="auto"/>
                  <w:u w:val="none"/>
                  <w:lang w:val="hr-HR"/>
                </w:rPr>
                <w:t>88/2017</w:t>
              </w:r>
            </w:hyperlink>
            <w:r>
              <w:rPr>
                <w:rFonts w:ascii="Times New Roman" w:hAnsi="Times New Roman"/>
                <w:lang w:val="hr-HR"/>
              </w:rPr>
              <w:t xml:space="preserve">, </w:t>
            </w:r>
            <w:hyperlink r:id="rId3">
              <w:r>
                <w:rPr>
                  <w:rStyle w:val="InternetLink"/>
                  <w:rFonts w:ascii="Times New Roman" w:hAnsi="Times New Roman"/>
                  <w:color w:val="auto"/>
                  <w:u w:val="none"/>
                  <w:lang w:val="hr-HR"/>
                </w:rPr>
                <w:t>27/2018</w:t>
              </w:r>
            </w:hyperlink>
            <w:r>
              <w:rPr>
                <w:rFonts w:ascii="Times New Roman" w:hAnsi="Times New Roman"/>
                <w:lang w:val="hr-HR"/>
              </w:rPr>
              <w:t xml:space="preserve"> - други закон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lang w:val="hr-HR"/>
              </w:rPr>
              <w:t> </w:t>
            </w:r>
            <w:hyperlink r:id="rId4">
              <w:r>
                <w:rPr>
                  <w:rStyle w:val="InternetLink"/>
                  <w:rFonts w:ascii="Times New Roman" w:hAnsi="Times New Roman"/>
                  <w:color w:val="auto"/>
                  <w:u w:val="none"/>
                  <w:lang w:val="hr-HR"/>
                </w:rPr>
                <w:t>27/2018</w:t>
              </w:r>
            </w:hyperlink>
            <w:r>
              <w:rPr>
                <w:rFonts w:ascii="Times New Roman" w:hAnsi="Times New Roman"/>
                <w:lang w:val="hr-HR"/>
              </w:rPr>
              <w:t xml:space="preserve"> (II) - други закон и </w:t>
            </w:r>
            <w:hyperlink r:id="rId5">
              <w:r>
                <w:rPr>
                  <w:rStyle w:val="InternetLink"/>
                  <w:rFonts w:ascii="Times New Roman" w:hAnsi="Times New Roman"/>
                  <w:color w:val="auto"/>
                  <w:u w:val="none"/>
                  <w:lang w:val="hr-HR"/>
                </w:rPr>
                <w:t>10/2019</w:t>
              </w:r>
            </w:hyperlink>
            <w:r>
              <w:rPr>
                <w:rFonts w:ascii="Times New Roman" w:hAnsi="Times New Roman"/>
                <w:b/>
              </w:rPr>
              <w:t>)</w:t>
            </w:r>
            <w:r>
              <w:rPr>
                <w:rFonts w:ascii="Times New Roman" w:hAnsi="Times New Roman"/>
              </w:rPr>
              <w:t xml:space="preserve"> и прописи донети на основу овог Закона, у даљем тексту ЗОСОВ</w:t>
            </w:r>
          </w:p>
          <w:p>
            <w:pPr>
              <w:pStyle w:val="NoSpacing"/>
              <w:jc w:val="both"/>
              <w:rPr/>
            </w:pPr>
            <w:r>
              <w:rPr>
                <w:rFonts w:ascii="Times New Roman" w:hAnsi="Times New Roman"/>
                <w:b/>
              </w:rPr>
              <w:t>*</w:t>
            </w:r>
            <w:r>
              <w:rPr>
                <w:rFonts w:ascii="Times New Roman" w:hAnsi="Times New Roman"/>
              </w:rPr>
              <w:t>Закон о предшколском васпитању и образовању (</w:t>
            </w:r>
            <w:r>
              <w:rPr>
                <w:rFonts w:eastAsia="Times New Roman" w:ascii="Times New Roman" w:hAnsi="Times New Roman"/>
              </w:rPr>
              <w:t xml:space="preserve">"Службени гласник РС", бр. </w:t>
            </w:r>
            <w:hyperlink r:id="rId6">
              <w:r>
                <w:rPr>
                  <w:rStyle w:val="ListLabel7"/>
                  <w:rFonts w:ascii="Times New Roman" w:hAnsi="Times New Roman"/>
                </w:rPr>
                <w:t>18</w:t>
              </w:r>
              <w:r>
                <w:rPr>
                  <w:rStyle w:val="ListLabel7"/>
                  <w:rFonts w:eastAsia="Times New Roman" w:ascii="Times New Roman" w:hAnsi="Times New Roman"/>
                </w:rPr>
                <w:t>/201</w:t>
              </w:r>
            </w:hyperlink>
            <w:r>
              <w:rPr>
                <w:rFonts w:ascii="Times New Roman" w:hAnsi="Times New Roman"/>
              </w:rPr>
              <w:t>0</w:t>
            </w:r>
            <w:r>
              <w:rPr>
                <w:rFonts w:eastAsia="Times New Roman" w:ascii="Times New Roman" w:hAnsi="Times New Roman"/>
              </w:rPr>
              <w:t xml:space="preserve">, </w:t>
            </w:r>
            <w:hyperlink r:id="rId7">
              <w:r>
                <w:rPr>
                  <w:rStyle w:val="ListLabel7"/>
                  <w:rFonts w:eastAsia="Times New Roman" w:ascii="Times New Roman" w:hAnsi="Times New Roman"/>
                </w:rPr>
                <w:t>101/2017</w:t>
              </w:r>
            </w:hyperlink>
            <w:r>
              <w:rPr>
                <w:rFonts w:eastAsia="Times New Roman" w:ascii="Times New Roman" w:hAnsi="Times New Roman"/>
              </w:rPr>
              <w:t xml:space="preserve"> и </w:t>
            </w:r>
            <w:hyperlink r:id="rId8">
              <w:r>
                <w:rPr>
                  <w:rStyle w:val="ListLabel7"/>
                  <w:rFonts w:eastAsia="Times New Roman" w:ascii="Times New Roman" w:hAnsi="Times New Roman"/>
                </w:rPr>
                <w:t>27/2018</w:t>
              </w:r>
            </w:hyperlink>
            <w:r>
              <w:rPr>
                <w:rFonts w:eastAsia="Times New Roman" w:ascii="Times New Roman" w:hAnsi="Times New Roman"/>
              </w:rPr>
              <w:t xml:space="preserve"> - </w:t>
            </w:r>
            <w:r>
              <w:rPr>
                <w:rFonts w:eastAsia="Times New Roman" w:ascii="Times New Roman" w:hAnsi="Times New Roman"/>
                <w:lang w:val="hr-HR"/>
              </w:rPr>
              <w:t>други закон</w:t>
            </w:r>
            <w:r>
              <w:rPr>
                <w:rFonts w:eastAsia="Times New Roman"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и прописи донети на основу овог Закона, у даљем тексту ЗПВО</w:t>
            </w:r>
          </w:p>
          <w:p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*Закон о заштити становништва од изложености дуванском диму ("Службени гласник РС", бр. 30/2010) и прописи донети на основу овог Закона</w:t>
            </w:r>
          </w:p>
        </w:tc>
      </w:tr>
    </w:tbl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495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05"/>
        <w:gridCol w:w="4260"/>
      </w:tblGrid>
      <w:tr>
        <w:trPr>
          <w:trHeight w:val="330" w:hRule="atLeast"/>
        </w:trPr>
        <w:tc>
          <w:tcPr>
            <w:tcW w:w="9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ascii="Times New Roman" w:hAnsi="Times New Roman"/>
                <w:b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ИНФОРМАЦИЈЕ О УСТАНОВИ</w:t>
            </w:r>
          </w:p>
        </w:tc>
      </w:tr>
      <w:tr>
        <w:trPr>
          <w:trHeight w:val="288" w:hRule="atLeast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Назив установе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</w:tr>
      <w:tr>
        <w:trPr>
          <w:trHeight w:val="288" w:hRule="atLeast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Адреса</w:t>
            </w:r>
            <w:r>
              <w:rPr>
                <w:rFonts w:ascii="Times New Roman" w:hAnsi="Times New Roman"/>
                <w:szCs w:val="24"/>
                <w:lang w:val="sr-RS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(улица и број)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</w:tr>
      <w:tr>
        <w:trPr>
          <w:trHeight w:val="288" w:hRule="atLeast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trike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Град – Општина - Место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</w:tr>
      <w:tr>
        <w:trPr>
          <w:trHeight w:val="288" w:hRule="atLeast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Телефон, Факс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</w:tr>
      <w:tr>
        <w:trPr>
          <w:trHeight w:val="288" w:hRule="atLeast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Интернет страна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</w:tr>
      <w:tr>
        <w:trPr>
          <w:trHeight w:val="288" w:hRule="atLeast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E-mail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</w:tr>
      <w:tr>
        <w:trPr>
          <w:trHeight w:val="288" w:hRule="atLeast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Издвојена одељења установе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</w:tr>
      <w:tr>
        <w:trPr>
          <w:trHeight w:val="288" w:hRule="atLeast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Cs w:val="24"/>
                <w:lang w:val="sr-RS"/>
              </w:rPr>
            </w:pPr>
            <w:r>
              <w:rPr>
                <w:rFonts w:ascii="Times New Roman" w:hAnsi="Times New Roman"/>
                <w:szCs w:val="24"/>
              </w:rPr>
              <w:t xml:space="preserve">Име и презиме </w:t>
            </w:r>
            <w:r>
              <w:rPr>
                <w:rFonts w:ascii="Times New Roman" w:hAnsi="Times New Roman"/>
                <w:szCs w:val="24"/>
                <w:lang w:val="sr-RS"/>
              </w:rPr>
              <w:t>директора установе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 број телефона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</w:tr>
      <w:tr>
        <w:trPr>
          <w:trHeight w:val="288" w:hRule="atLeast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Име и презиме присутног одговорног лица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 број телефона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</w:tr>
      <w:tr>
        <w:trPr>
          <w:trHeight w:val="288" w:hRule="atLeast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Матични број установе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</w:tr>
      <w:tr>
        <w:trPr>
          <w:trHeight w:val="288" w:hRule="atLeast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ПИБ установе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</w:tr>
      <w:tr>
        <w:trPr>
          <w:trHeight w:val="288" w:hRule="atLeast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Cs w:val="24"/>
                <w:highlight w:val="yellow"/>
              </w:rPr>
            </w:pPr>
            <w:r>
              <w:rPr>
                <w:rFonts w:ascii="Times New Roman" w:hAnsi="Times New Roman"/>
                <w:szCs w:val="24"/>
              </w:rPr>
              <w:t>Број запослених (наставно особље)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</w:tr>
      <w:tr>
        <w:trPr>
          <w:trHeight w:val="288" w:hRule="atLeast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Cs w:val="24"/>
                <w:highlight w:val="yellow"/>
              </w:rPr>
            </w:pPr>
            <w:r>
              <w:rPr>
                <w:rFonts w:ascii="Times New Roman" w:hAnsi="Times New Roman"/>
                <w:szCs w:val="24"/>
              </w:rPr>
              <w:t>Број запослених (ненаставно особље)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</w:tr>
      <w:tr>
        <w:trPr>
          <w:trHeight w:val="288" w:hRule="atLeast"/>
        </w:trPr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Cs w:val="24"/>
                <w:lang w:val="sr-RS"/>
              </w:rPr>
            </w:pPr>
            <w:r>
              <w:rPr>
                <w:rFonts w:ascii="Times New Roman" w:hAnsi="Times New Roman"/>
                <w:szCs w:val="24"/>
                <w:lang w:val="sr-RS"/>
              </w:rPr>
              <w:t>Број уписане деце на дан надзора/самоконтроле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</w:tr>
    </w:tbl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ind w:left="-567" w:firstLine="567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  <w:t>Упутство за попуњавање контролне листе и израчунавање процента ризика: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Попуњавање се врши болдовањем одговарајућег поља (Да, Не). </w:t>
      </w:r>
    </w:p>
    <w:p>
      <w:pPr>
        <w:pStyle w:val="ListParagraph"/>
        <w:widowControl w:val="false"/>
        <w:numPr>
          <w:ilvl w:val="0"/>
          <w:numId w:val="9"/>
        </w:numPr>
        <w:spacing w:lineRule="auto" w:line="240" w:before="91" w:after="0"/>
        <w:ind w:left="360" w:right="1030" w:hanging="360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Укупан проценат утврђеног броја бодова израчунава се тако што се остварени број бодова на питања са одговором</w:t>
      </w:r>
      <w:r>
        <w:rPr>
          <w:rFonts w:ascii="Times New Roman" w:hAnsi="Times New Roman"/>
          <w:b/>
          <w:szCs w:val="24"/>
        </w:rPr>
        <w:t xml:space="preserve"> Да</w:t>
      </w:r>
      <w:r>
        <w:rPr>
          <w:rFonts w:ascii="Times New Roman" w:hAnsi="Times New Roman"/>
          <w:szCs w:val="24"/>
        </w:rPr>
        <w:t xml:space="preserve">, подели са могућим укупним бројем бодова и тај резултат помножи са 100. </w:t>
      </w:r>
    </w:p>
    <w:p>
      <w:pPr>
        <w:pStyle w:val="ListParagraph"/>
        <w:widowControl w:val="false"/>
        <w:numPr>
          <w:ilvl w:val="0"/>
          <w:numId w:val="9"/>
        </w:numPr>
        <w:spacing w:lineRule="auto" w:line="240" w:before="91" w:after="0"/>
        <w:ind w:left="360" w:right="1030" w:hanging="360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За питање које није применљиво не рачунају се бодови и у колону </w:t>
      </w:r>
      <w:r>
        <w:rPr>
          <w:rFonts w:ascii="Times New Roman" w:hAnsi="Times New Roman"/>
          <w:i/>
          <w:szCs w:val="24"/>
        </w:rPr>
        <w:t>Није применљиво</w:t>
      </w:r>
      <w:r>
        <w:rPr>
          <w:rFonts w:ascii="Times New Roman" w:hAnsi="Times New Roman"/>
          <w:szCs w:val="24"/>
        </w:rPr>
        <w:t xml:space="preserve"> болдовати „</w:t>
      </w:r>
      <w:r>
        <w:rPr>
          <w:rFonts w:ascii="Times New Roman" w:hAnsi="Times New Roman"/>
          <w:b/>
          <w:szCs w:val="24"/>
        </w:rPr>
        <w:t>НП</w:t>
      </w:r>
      <w:r>
        <w:rPr>
          <w:rFonts w:ascii="Times New Roman" w:hAnsi="Times New Roman"/>
          <w:szCs w:val="24"/>
        </w:rPr>
        <w:t>“.</w:t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659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15"/>
        <w:gridCol w:w="1216"/>
        <w:gridCol w:w="1169"/>
        <w:gridCol w:w="1409"/>
        <w:gridCol w:w="1250"/>
      </w:tblGrid>
      <w:tr>
        <w:trPr>
          <w:trHeight w:val="94" w:hRule="atLeast"/>
        </w:trPr>
        <w:tc>
          <w:tcPr>
            <w:tcW w:w="4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lang w:val="sr-RS"/>
              </w:rPr>
              <w:t>П</w:t>
            </w:r>
            <w:r>
              <w:rPr>
                <w:rFonts w:ascii="Times New Roman" w:hAnsi="Times New Roman"/>
                <w:b/>
              </w:rPr>
              <w:t>итања</w:t>
            </w:r>
          </w:p>
        </w:tc>
        <w:tc>
          <w:tcPr>
            <w:tcW w:w="5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  <w:t xml:space="preserve"> заокружити одговарајући одговор</w:t>
            </w:r>
          </w:p>
        </w:tc>
      </w:tr>
      <w:tr>
        <w:trPr>
          <w:trHeight w:val="829" w:hRule="atLeast"/>
        </w:trPr>
        <w:tc>
          <w:tcPr>
            <w:tcW w:w="46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Усклађено –Да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Није усклађено – Не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Није применљиво</w:t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RS"/>
              </w:rPr>
              <w:t>НП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Коментар број (*)</w:t>
            </w:r>
          </w:p>
        </w:tc>
      </w:tr>
      <w:tr>
        <w:trPr>
          <w:trHeight w:val="138" w:hRule="atLeast"/>
        </w:trPr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9C9C9" w:themeFill="accent3" w:themeFillTint="99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ГРУПА ПИТАЊА 1: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ОБАВЉАЊЕ ДЕЛАТНОСТИ ПРЕДШКОЛСКОГ ВАСПИТАЊА И ОБРАЗОВАЊА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9C9C9" w:themeFill="accent3" w:themeFillTint="99" w:val="clear"/>
            <w:textDirection w:val="tbRl"/>
          </w:tcPr>
          <w:p>
            <w:pPr>
              <w:pStyle w:val="Normal"/>
              <w:spacing w:before="0" w:after="160"/>
              <w:ind w:left="113" w:right="11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9C9C9" w:themeFill="accent3" w:themeFillTint="99" w:val="clear"/>
            <w:textDirection w:val="tbRl"/>
          </w:tcPr>
          <w:p>
            <w:pPr>
              <w:pStyle w:val="Normal"/>
              <w:spacing w:before="0" w:after="160"/>
              <w:ind w:left="113" w:right="11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9C9C9" w:themeFill="accent3" w:themeFillTint="99" w:val="clear"/>
            <w:textDirection w:val="tbRl"/>
          </w:tcPr>
          <w:p>
            <w:pPr>
              <w:pStyle w:val="Normal"/>
              <w:spacing w:before="0" w:after="160"/>
              <w:ind w:left="113" w:right="11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9C9C9" w:themeFill="accent3" w:themeFillTint="99" w:val="clear"/>
            <w:textDirection w:val="tbRl"/>
          </w:tcPr>
          <w:p>
            <w:pPr>
              <w:pStyle w:val="Normal"/>
              <w:spacing w:before="0" w:after="160"/>
              <w:ind w:left="113" w:right="11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79" w:hRule="atLeast"/>
        </w:trPr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ind w:left="432" w:hanging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ли је установа уписана у регистар надлежног органа, у складу са члан</w:t>
            </w:r>
            <w:r>
              <w:rPr>
                <w:rFonts w:ascii="Times New Roman" w:hAnsi="Times New Roman"/>
                <w:lang w:val="sr-RS"/>
              </w:rPr>
              <w:t>ом</w:t>
            </w:r>
            <w:r>
              <w:rPr>
                <w:rFonts w:ascii="Times New Roman" w:hAnsi="Times New Roman"/>
              </w:rPr>
              <w:t xml:space="preserve"> 90. </w:t>
            </w:r>
            <w:r>
              <w:rPr>
                <w:rFonts w:ascii="Times New Roman" w:hAnsi="Times New Roman"/>
                <w:lang w:val="sr-RS"/>
              </w:rPr>
              <w:t xml:space="preserve">став 7. </w:t>
            </w:r>
            <w:r>
              <w:rPr>
                <w:rFonts w:ascii="Times New Roman" w:hAnsi="Times New Roman"/>
              </w:rPr>
              <w:t>ЗОСОВа?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tabs>
                <w:tab w:val="clear" w:pos="720"/>
                <w:tab w:val="left" w:pos="369" w:leader="none"/>
                <w:tab w:val="center" w:pos="596" w:leader="none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11" w:hRule="atLeast"/>
        </w:trPr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ind w:left="432" w:hanging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ли је извршена верификација делатности које обавља установа, у складу са члан</w:t>
            </w:r>
            <w:r>
              <w:rPr>
                <w:rFonts w:ascii="Times New Roman" w:hAnsi="Times New Roman"/>
                <w:lang w:val="sr-RS"/>
              </w:rPr>
              <w:t>ом</w:t>
            </w:r>
            <w:r>
              <w:rPr>
                <w:rFonts w:ascii="Times New Roman" w:hAnsi="Times New Roman"/>
              </w:rPr>
              <w:t xml:space="preserve"> 94. </w:t>
            </w:r>
            <w:r>
              <w:rPr>
                <w:rFonts w:ascii="Times New Roman" w:hAnsi="Times New Roman"/>
                <w:lang w:val="sr-RS"/>
              </w:rPr>
              <w:t xml:space="preserve">став 1. </w:t>
            </w:r>
            <w:r>
              <w:rPr>
                <w:rFonts w:ascii="Times New Roman" w:hAnsi="Times New Roman"/>
              </w:rPr>
              <w:t>ЗОСОВа?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79" w:hRule="atLeast"/>
        </w:trPr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ind w:left="432" w:hanging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ли је установа формирала издвојена одељења у складу са члан</w:t>
            </w:r>
            <w:r>
              <w:rPr>
                <w:rFonts w:ascii="Times New Roman" w:hAnsi="Times New Roman"/>
                <w:lang w:val="sr-RS"/>
              </w:rPr>
              <w:t>ом</w:t>
            </w:r>
            <w:r>
              <w:rPr>
                <w:rFonts w:ascii="Times New Roman" w:hAnsi="Times New Roman"/>
              </w:rPr>
              <w:t xml:space="preserve"> 93.</w:t>
            </w:r>
            <w:r>
              <w:rPr>
                <w:rFonts w:ascii="Times New Roman" w:hAnsi="Times New Roman"/>
                <w:lang w:val="sr-RS"/>
              </w:rPr>
              <w:t xml:space="preserve"> став 2.</w:t>
            </w:r>
            <w:r>
              <w:rPr>
                <w:rFonts w:ascii="Times New Roman" w:hAnsi="Times New Roman"/>
              </w:rPr>
              <w:t xml:space="preserve"> ЗОСОВа?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00" w:hRule="atLeast"/>
        </w:trPr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numPr>
                <w:ilvl w:val="0"/>
                <w:numId w:val="1"/>
              </w:numPr>
              <w:ind w:left="432" w:hanging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ли установа обавља проширену делатност у складу са члан</w:t>
            </w:r>
            <w:r>
              <w:rPr>
                <w:rFonts w:ascii="Times New Roman" w:hAnsi="Times New Roman"/>
                <w:lang w:val="sr-RS"/>
              </w:rPr>
              <w:t>ом</w:t>
            </w:r>
            <w:r>
              <w:rPr>
                <w:rFonts w:ascii="Times New Roman" w:hAnsi="Times New Roman"/>
              </w:rPr>
              <w:t xml:space="preserve"> 98.</w:t>
            </w:r>
            <w:r>
              <w:rPr>
                <w:rFonts w:ascii="Times New Roman" w:hAnsi="Times New Roman"/>
                <w:lang w:val="sr-RS"/>
              </w:rPr>
              <w:t xml:space="preserve"> став 6.</w:t>
            </w:r>
            <w:r>
              <w:rPr>
                <w:rFonts w:ascii="Times New Roman" w:hAnsi="Times New Roman"/>
              </w:rPr>
              <w:t xml:space="preserve"> ЗОСОВа?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33" w:hRule="atLeast"/>
        </w:trPr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9C9C9" w:themeFill="accent3" w:themeFillTint="99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ГРУПА ПИТАЊА 2: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ОПШТА АКТА УСТАНОВЕ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9C9C9" w:themeFill="accent3" w:themeFillTint="99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9C9C9" w:themeFill="accent3" w:themeFillTint="99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9C9C9" w:themeFill="accent3" w:themeFillTint="99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9C9C9" w:themeFill="accent3" w:themeFillTint="99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44" w:hRule="atLeast"/>
        </w:trPr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numPr>
                <w:ilvl w:val="0"/>
                <w:numId w:val="8"/>
              </w:numPr>
              <w:ind w:left="459" w:hanging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 ли је установа усагласила статут са Законом </w:t>
            </w:r>
            <w:r>
              <w:rPr>
                <w:rFonts w:ascii="Times New Roman" w:hAnsi="Times New Roman"/>
                <w:lang w:val="sr-RS"/>
              </w:rPr>
              <w:t xml:space="preserve">у складу са </w:t>
            </w:r>
            <w:r>
              <w:rPr>
                <w:rFonts w:ascii="Times New Roman" w:hAnsi="Times New Roman"/>
              </w:rPr>
              <w:t>члан</w:t>
            </w:r>
            <w:r>
              <w:rPr>
                <w:rFonts w:ascii="Times New Roman" w:hAnsi="Times New Roman"/>
                <w:lang w:val="sr-RS"/>
              </w:rPr>
              <w:t>ом</w:t>
            </w:r>
            <w:r>
              <w:rPr>
                <w:rFonts w:ascii="Times New Roman" w:hAnsi="Times New Roman"/>
              </w:rPr>
              <w:t xml:space="preserve"> 201.</w:t>
            </w:r>
            <w:r>
              <w:rPr>
                <w:rFonts w:ascii="Times New Roman" w:hAnsi="Times New Roman"/>
                <w:lang w:val="sr-RS"/>
              </w:rPr>
              <w:t xml:space="preserve"> </w:t>
            </w:r>
            <w:r>
              <w:rPr>
                <w:rFonts w:ascii="Times New Roman" w:hAnsi="Times New Roman"/>
              </w:rPr>
              <w:t>ЗОСОВа и члана 60</w:t>
            </w:r>
            <w:r>
              <w:rPr>
                <w:rFonts w:ascii="Times New Roman" w:hAnsi="Times New Roman"/>
                <w:lang w:val="sr-RS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RS"/>
              </w:rPr>
              <w:t xml:space="preserve">став 1. </w:t>
            </w:r>
            <w:r>
              <w:rPr>
                <w:rFonts w:ascii="Times New Roman" w:hAnsi="Times New Roman"/>
              </w:rPr>
              <w:t>ЗПВО?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316" w:hRule="atLeast"/>
        </w:trPr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numPr>
                <w:ilvl w:val="0"/>
                <w:numId w:val="8"/>
              </w:numPr>
              <w:ind w:left="459" w:hanging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ли је статутом прописан начин избора чланова савета родитеља сагласно члану 120. став 8. ЗОСОВа?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323" w:hRule="atLeast"/>
        </w:trPr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459" w:hanging="36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ли је статутом приватне установе уређен састав и именовање органа управљања и стручних органа сагласно  члану 114. ЗОСОВа?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12" w:hRule="atLeast"/>
        </w:trPr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459" w:hanging="36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 ли је статутом установе прописана  надлежност, начин рада и одговорност стручних органа, тимова и педагошког колегијума сагласно члану 131. став </w:t>
            </w:r>
            <w:r>
              <w:rPr>
                <w:rFonts w:ascii="Times New Roman" w:hAnsi="Times New Roman"/>
                <w:lang w:val="sr-RS"/>
              </w:rPr>
              <w:t>3</w:t>
            </w:r>
            <w:r>
              <w:rPr>
                <w:rFonts w:ascii="Times New Roman" w:hAnsi="Times New Roman"/>
              </w:rPr>
              <w:t>. ЗОСОВа?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323" w:hRule="atLeast"/>
        </w:trPr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ind w:left="459" w:hanging="36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ли је статутом установе прописана  дисциплинска одговорност запослених за лакше повреде радних обавеза сагласно члану 162. став</w:t>
            </w:r>
            <w:r>
              <w:rPr>
                <w:rFonts w:ascii="Times New Roman" w:hAnsi="Times New Roman"/>
                <w:lang w:val="sr-RS"/>
              </w:rPr>
              <w:t xml:space="preserve"> </w:t>
            </w:r>
            <w:r>
              <w:rPr>
                <w:rFonts w:ascii="Times New Roman" w:hAnsi="Times New Roman"/>
              </w:rPr>
              <w:t>1. тачка 1) и члана 165. став 12. ЗОСОВа?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86" w:hRule="atLeast"/>
        </w:trPr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numPr>
                <w:ilvl w:val="0"/>
                <w:numId w:val="8"/>
              </w:numPr>
              <w:ind w:left="459" w:hanging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 ли је установа донела акта сагласно одредбама члана 108. и </w:t>
            </w:r>
            <w:r>
              <w:rPr>
                <w:rFonts w:ascii="Times New Roman" w:hAnsi="Times New Roman"/>
                <w:lang w:val="sr-RS"/>
              </w:rPr>
              <w:t>члана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sr-RS"/>
              </w:rPr>
              <w:t>1</w:t>
            </w:r>
            <w:r>
              <w:rPr>
                <w:rFonts w:ascii="Times New Roman" w:hAnsi="Times New Roman"/>
              </w:rPr>
              <w:t xml:space="preserve">09. </w:t>
            </w:r>
            <w:r>
              <w:rPr>
                <w:rFonts w:ascii="Times New Roman" w:hAnsi="Times New Roman"/>
                <w:lang w:val="sr-RS"/>
              </w:rPr>
              <w:t xml:space="preserve">став 3. </w:t>
            </w:r>
            <w:r>
              <w:rPr>
                <w:rFonts w:ascii="Times New Roman" w:hAnsi="Times New Roman"/>
              </w:rPr>
              <w:t>ЗОСОВа?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79" w:hRule="atLeast"/>
        </w:trPr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numPr>
                <w:ilvl w:val="0"/>
                <w:numId w:val="8"/>
              </w:numPr>
              <w:ind w:left="459" w:hanging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ли су пословници прописани Законом и статутом, донети сагласно члану 120. став 8. ЗОСОВа?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368" w:hRule="atLeast"/>
        </w:trPr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numPr>
                <w:ilvl w:val="0"/>
                <w:numId w:val="8"/>
              </w:numPr>
              <w:ind w:left="459" w:hanging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 ли је </w:t>
            </w:r>
            <w:r>
              <w:rPr>
                <w:rFonts w:ascii="Times New Roman" w:hAnsi="Times New Roman"/>
                <w:lang w:val="sr-RS"/>
              </w:rPr>
              <w:t xml:space="preserve">општи </w:t>
            </w:r>
            <w:r>
              <w:rPr>
                <w:rFonts w:ascii="Times New Roman" w:hAnsi="Times New Roman"/>
              </w:rPr>
              <w:t>акт о систематизацији радних места донет по поступку прописаним одредбама члана 126. став 4. тачка 19) и члана 119. став 1. тачка 1) ЗОСОВа?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6" w:hRule="atLeast"/>
        </w:trPr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9C9C9" w:themeFill="accent3" w:themeFillTint="99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ГРУПА ПИТАЊА 3: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 xml:space="preserve">ОРГАНИ </w:t>
            </w:r>
            <w:r>
              <w:rPr>
                <w:rFonts w:ascii="Times New Roman" w:hAnsi="Times New Roman"/>
                <w:i/>
                <w:lang w:val="sr-RS"/>
              </w:rPr>
              <w:t xml:space="preserve">ЈАВНЕ </w:t>
            </w:r>
            <w:r>
              <w:rPr>
                <w:rFonts w:ascii="Times New Roman" w:hAnsi="Times New Roman"/>
                <w:i/>
              </w:rPr>
              <w:t>УСТАНОВЕ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9C9C9" w:themeFill="accent3" w:themeFillTint="99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9C9C9" w:themeFill="accent3" w:themeFillTint="99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9C9C9" w:themeFill="accent3" w:themeFillTint="99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9C9C9" w:themeFill="accent3" w:themeFillTint="99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79" w:hRule="atLeast"/>
        </w:trPr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zakon"/>
              <w:numPr>
                <w:ilvl w:val="0"/>
                <w:numId w:val="2"/>
              </w:numPr>
              <w:spacing w:before="0" w:afterAutospacing="0" w:after="0"/>
              <w:ind w:left="360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 ли је орган управљања установе у мандату, сагласно одредбама члана 117. став 1. ЗОСОВа?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79" w:hRule="atLeast"/>
        </w:trPr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numPr>
                <w:ilvl w:val="0"/>
                <w:numId w:val="2"/>
              </w:numPr>
              <w:ind w:left="360" w:hanging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ли су права, обавезе и одговорности директора уређени у складу са одредбама члана 124. ЗОСОВа</w:t>
            </w:r>
            <w:r>
              <w:rPr/>
              <w:t>?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368" w:hRule="atLeast"/>
        </w:trPr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numPr>
                <w:ilvl w:val="0"/>
                <w:numId w:val="2"/>
              </w:numPr>
              <w:ind w:left="360" w:hanging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 ли је управни одбор усвојио извештај о раду директора и  раду установе </w:t>
            </w:r>
            <w:r>
              <w:rPr>
                <w:rFonts w:ascii="Times New Roman" w:hAnsi="Times New Roman"/>
                <w:lang w:val="sr-RS"/>
              </w:rPr>
              <w:t xml:space="preserve">у складу са </w:t>
            </w:r>
            <w:r>
              <w:rPr>
                <w:rFonts w:ascii="Times New Roman" w:hAnsi="Times New Roman"/>
              </w:rPr>
              <w:t>члан</w:t>
            </w:r>
            <w:r>
              <w:rPr>
                <w:rFonts w:ascii="Times New Roman" w:hAnsi="Times New Roman"/>
                <w:lang w:val="sr-RS"/>
              </w:rPr>
              <w:t>ом</w:t>
            </w:r>
            <w:r>
              <w:rPr>
                <w:rFonts w:ascii="Times New Roman" w:hAnsi="Times New Roman"/>
              </w:rPr>
              <w:t xml:space="preserve"> 126. став 4. тачка 17) ЗОСОВа?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79" w:hRule="atLeast"/>
        </w:trPr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numPr>
                <w:ilvl w:val="0"/>
                <w:numId w:val="2"/>
              </w:numPr>
              <w:ind w:left="360" w:hanging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ли је избор чланова савета родитеља извршен у складу са члан</w:t>
            </w:r>
            <w:r>
              <w:rPr>
                <w:rFonts w:ascii="Times New Roman" w:hAnsi="Times New Roman"/>
                <w:lang w:val="sr-RS"/>
              </w:rPr>
              <w:t>ом</w:t>
            </w:r>
            <w:r>
              <w:rPr>
                <w:rFonts w:ascii="Times New Roman" w:hAnsi="Times New Roman"/>
              </w:rPr>
              <w:t xml:space="preserve"> 120. став 2. и 3. ЗОСОВа и статутом установе?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79" w:hRule="atLeast"/>
        </w:trPr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numPr>
                <w:ilvl w:val="0"/>
                <w:numId w:val="2"/>
              </w:numPr>
              <w:ind w:left="360" w:hanging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 ли је установа изабрала представника у општински савет родитеља  </w:t>
            </w:r>
            <w:r>
              <w:rPr>
                <w:rFonts w:ascii="Times New Roman" w:hAnsi="Times New Roman"/>
                <w:lang w:val="sr-RS"/>
              </w:rPr>
              <w:t xml:space="preserve">у складу са </w:t>
            </w:r>
            <w:r>
              <w:rPr>
                <w:rFonts w:ascii="Times New Roman" w:hAnsi="Times New Roman"/>
              </w:rPr>
              <w:t>члан</w:t>
            </w:r>
            <w:r>
              <w:rPr>
                <w:rFonts w:ascii="Times New Roman" w:hAnsi="Times New Roman"/>
                <w:lang w:val="sr-RS"/>
              </w:rPr>
              <w:t>ом</w:t>
            </w:r>
            <w:r>
              <w:rPr>
                <w:rFonts w:ascii="Times New Roman" w:hAnsi="Times New Roman"/>
              </w:rPr>
              <w:t xml:space="preserve"> 120. Став</w:t>
            </w:r>
            <w:r>
              <w:rPr>
                <w:rFonts w:ascii="Times New Roman" w:hAnsi="Times New Roman"/>
                <w:lang w:val="sr-RS"/>
              </w:rPr>
              <w:t xml:space="preserve"> 6. тачка</w:t>
            </w:r>
            <w:r>
              <w:rPr>
                <w:rFonts w:ascii="Times New Roman" w:hAnsi="Times New Roman"/>
              </w:rPr>
              <w:t xml:space="preserve"> 11. ЗОСОВа?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86" w:hRule="atLeast"/>
        </w:trPr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9C9C9" w:themeFill="accent3" w:themeFillTint="99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ГРУПА ПИТАЊА 4: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ИЗВЕШТАЈИ О РАДУ УСТАНОВЕ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9C9C9" w:themeFill="accent3" w:themeFillTint="99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9C9C9" w:themeFill="accent3" w:themeFillTint="99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9C9C9" w:themeFill="accent3" w:themeFillTint="99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9C9C9" w:themeFill="accent3" w:themeFillTint="99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61" w:hRule="atLeast"/>
        </w:trPr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zakon"/>
              <w:numPr>
                <w:ilvl w:val="0"/>
                <w:numId w:val="3"/>
              </w:numPr>
              <w:spacing w:before="0" w:afterAutospacing="0" w:after="0"/>
              <w:ind w:left="342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 ли је васпитно образовно веће разматрало извештај о остваривању годишњег плана рада установе саглано чл</w:t>
            </w:r>
            <w:r>
              <w:rPr>
                <w:sz w:val="22"/>
                <w:szCs w:val="22"/>
                <w:lang w:val="sr-RS"/>
              </w:rPr>
              <w:t>ану</w:t>
            </w:r>
            <w:r>
              <w:rPr>
                <w:sz w:val="22"/>
                <w:szCs w:val="22"/>
              </w:rPr>
              <w:t xml:space="preserve"> 131. </w:t>
            </w:r>
            <w:r>
              <w:rPr>
                <w:sz w:val="22"/>
                <w:szCs w:val="22"/>
                <w:lang w:val="sr-RS"/>
              </w:rPr>
              <w:t xml:space="preserve">став 1. </w:t>
            </w:r>
            <w:r>
              <w:rPr>
                <w:sz w:val="22"/>
                <w:szCs w:val="22"/>
              </w:rPr>
              <w:t>ЗОСОВа и одредбама статута?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372" w:hRule="atLeast"/>
        </w:trPr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zakon"/>
              <w:numPr>
                <w:ilvl w:val="0"/>
                <w:numId w:val="3"/>
              </w:numPr>
              <w:spacing w:before="0" w:afterAutospacing="0" w:after="0"/>
              <w:ind w:left="342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ли је управни одбор  усвојио извештај о остваривању развојног плана на годишњем нивоу сагласно члану 119. </w:t>
            </w:r>
            <w:r>
              <w:rPr>
                <w:sz w:val="22"/>
                <w:szCs w:val="22"/>
                <w:lang w:val="sr-RS"/>
              </w:rPr>
              <w:t xml:space="preserve">став </w:t>
            </w:r>
            <w:r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  <w:lang w:val="sr-RS"/>
              </w:rPr>
              <w:t>тачка</w:t>
            </w:r>
            <w:r>
              <w:rPr>
                <w:sz w:val="22"/>
                <w:szCs w:val="22"/>
              </w:rPr>
              <w:t xml:space="preserve"> 2) ЗОСОВа?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372" w:hRule="atLeast"/>
        </w:trPr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zakon"/>
              <w:numPr>
                <w:ilvl w:val="0"/>
                <w:numId w:val="3"/>
              </w:numPr>
              <w:spacing w:before="0" w:afterAutospacing="0" w:after="0"/>
              <w:ind w:left="342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 ли је управни одбор усвојио извештај о остваривању годишњег плана рада установе сагласно члану 119. тачка 1. став 2) ЗОСОВа?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372" w:hRule="atLeast"/>
        </w:trPr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numPr>
                <w:ilvl w:val="0"/>
                <w:numId w:val="3"/>
              </w:numPr>
              <w:ind w:left="342" w:hanging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 ли је управни одбор усвојио извештај о пословању и годишњи обрачун сагласно члану 119. тачка 1. став </w:t>
            </w:r>
            <w:r>
              <w:rPr>
                <w:rFonts w:ascii="Times New Roman" w:hAnsi="Times New Roman"/>
                <w:lang w:val="sr-RS"/>
              </w:rPr>
              <w:t>5</w:t>
            </w:r>
            <w:r>
              <w:rPr>
                <w:rFonts w:ascii="Times New Roman" w:hAnsi="Times New Roman"/>
              </w:rPr>
              <w:t xml:space="preserve">) ЗОСОВа?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Бодови зависе о</w:t>
            </w:r>
            <w:r>
              <w:rPr>
                <w:rFonts w:ascii="Times New Roman" w:hAnsi="Times New Roman"/>
                <w:lang w:val="sr-RS"/>
              </w:rPr>
              <w:t>д</w:t>
            </w:r>
            <w:r>
              <w:rPr>
                <w:rFonts w:ascii="Times New Roman" w:hAnsi="Times New Roman"/>
              </w:rPr>
              <w:t xml:space="preserve"> броја усвојених извештаја</w:t>
            </w:r>
          </w:p>
        </w:tc>
      </w:tr>
      <w:tr>
        <w:trPr>
          <w:trHeight w:val="53" w:hRule="atLeast"/>
        </w:trPr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numPr>
                <w:ilvl w:val="0"/>
                <w:numId w:val="3"/>
              </w:numPr>
              <w:ind w:left="342" w:hanging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ли је управни одбор усвојио извештај о остваривању плана стручног усавршавања сагласно члану 119. тачка 1. став 12) ЗОСОВа)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3" w:hRule="atLeast"/>
        </w:trPr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il1tekst"/>
              <w:numPr>
                <w:ilvl w:val="0"/>
                <w:numId w:val="3"/>
              </w:numPr>
              <w:spacing w:beforeAutospacing="0" w:before="0" w:afterAutospacing="0" w:after="0"/>
              <w:ind w:left="342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ли је савет родитеља разматрао извештај о остваривању </w:t>
            </w:r>
            <w:r>
              <w:rPr>
                <w:sz w:val="22"/>
                <w:szCs w:val="22"/>
                <w:lang w:val="sr-RS"/>
              </w:rPr>
              <w:t>р</w:t>
            </w:r>
            <w:r>
              <w:rPr>
                <w:sz w:val="22"/>
                <w:szCs w:val="22"/>
              </w:rPr>
              <w:t>азвојног плана на годишњем нивоу сагласно члану 120. став 6. тачка 5) ЗОСОВа?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3" w:hRule="atLeast"/>
        </w:trPr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il1tekst"/>
              <w:numPr>
                <w:ilvl w:val="0"/>
                <w:numId w:val="3"/>
              </w:numPr>
              <w:spacing w:beforeAutospacing="0" w:before="0" w:afterAutospacing="0" w:after="0"/>
              <w:ind w:left="342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 ли је савет родитеља разматрао извештај о остваривању програма васпитања и образовања и годишњег плана рада сагласно члану 120. став 6. тачка 5) ЗОСОВа?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3" w:hRule="atLeast"/>
        </w:trPr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numPr>
                <w:ilvl w:val="0"/>
                <w:numId w:val="3"/>
              </w:numPr>
              <w:ind w:left="342" w:hanging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ли је савет родитеља разматрао извештај о унапређивању квалитета васпитно образовног рада сагласно члану 120. став 6. тачка 5) ЗОСОВа?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3" w:hRule="atLeast"/>
        </w:trPr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9C9C9" w:themeFill="accent3" w:themeFillTint="99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ГРУПА ПИТАЊА 5: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ПЛАНИРАЊЕ И ПРОГРАМИРАЊЕ РАДА УСТАНОВЕ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9C9C9" w:themeFill="accent3" w:themeFillTint="99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9C9C9" w:themeFill="accent3" w:themeFillTint="99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9C9C9" w:themeFill="accent3" w:themeFillTint="99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9C9C9" w:themeFill="accent3" w:themeFillTint="99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3" w:hRule="atLeast"/>
        </w:trPr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zakon"/>
              <w:numPr>
                <w:ilvl w:val="0"/>
                <w:numId w:val="4"/>
              </w:numPr>
              <w:spacing w:before="0" w:afterAutospacing="0" w:after="0"/>
              <w:ind w:left="346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ли је развојни план установе донет сагласно одредбама члана 50. ЗОСОВа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3" w:hRule="atLeast"/>
        </w:trPr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zakon"/>
              <w:numPr>
                <w:ilvl w:val="0"/>
                <w:numId w:val="4"/>
              </w:numPr>
              <w:spacing w:before="0" w:afterAutospacing="0" w:after="0"/>
              <w:ind w:left="346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ли је предшколски програм донет сагласно одредбама члана 58. ЗОСОВа?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3" w:hRule="atLeast"/>
        </w:trPr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numPr>
                <w:ilvl w:val="0"/>
                <w:numId w:val="4"/>
              </w:numPr>
              <w:ind w:left="346" w:hanging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ли је годишњи план рада установе донет  сагласно одредбама члана 62. ЗОСОВа ?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3" w:hRule="atLeast"/>
        </w:trPr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9C9C9" w:themeFill="accent3" w:themeFillTint="99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ГРУПА ПИТАЊА 6: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УПИС ДЕЦЕ, ФОРМИРАЊЕ ГРУПА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9C9C9" w:themeFill="accent3" w:themeFillTint="99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9C9C9" w:themeFill="accent3" w:themeFillTint="99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9C9C9" w:themeFill="accent3" w:themeFillTint="99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9C9C9" w:themeFill="accent3" w:themeFillTint="99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3" w:hRule="atLeast"/>
        </w:trPr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il1tekst"/>
              <w:numPr>
                <w:ilvl w:val="0"/>
                <w:numId w:val="5"/>
              </w:numPr>
              <w:spacing w:beforeAutospacing="0" w:before="0" w:afterAutospacing="0" w:after="0"/>
              <w:ind w:left="346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 ли је установа статутом уредила начин и поступак уписа деце сагласно члану 13. став 3. ЗПВО</w:t>
            </w:r>
            <w:r>
              <w:rPr/>
              <w:t>?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3" w:hRule="atLeast"/>
        </w:trPr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il1tekst"/>
              <w:numPr>
                <w:ilvl w:val="0"/>
                <w:numId w:val="5"/>
              </w:numPr>
              <w:spacing w:beforeAutospacing="0" w:before="0" w:afterAutospacing="0" w:after="0"/>
              <w:ind w:left="346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 ли је упис деце у припремни предшколски програм извршен у складу са одредбама члана 17. ЗОСОВа и статутом?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3" w:hRule="atLeast"/>
        </w:trPr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il1tekst"/>
              <w:numPr>
                <w:ilvl w:val="0"/>
                <w:numId w:val="5"/>
              </w:numPr>
              <w:spacing w:beforeAutospacing="0" w:before="0" w:afterAutospacing="0" w:after="0"/>
              <w:ind w:left="346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 ли је установа формирала групе у складу са одредбама чл. 30-34. ЗПВОа и статутом?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88" w:hRule="atLeast"/>
        </w:trPr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9C9C9" w:themeFill="accent3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ГРУПА ПИТАЊА 7:</w:t>
            </w:r>
            <w:r>
              <w:rPr>
                <w:rFonts w:ascii="Times New Roman" w:hAnsi="Times New Roman"/>
                <w:i/>
              </w:rPr>
              <w:t xml:space="preserve">                                 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>ПРАВА ДЕТЕТА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9C9C9" w:themeFill="accent3" w:themeFillTint="99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9C9C9" w:themeFill="accent3" w:themeFillTint="99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9C9C9" w:themeFill="accent3" w:themeFillTint="99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9C9C9" w:themeFill="accent3" w:themeFillTint="99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352" w:hRule="atLeast"/>
        </w:trPr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1"/>
              </w:numPr>
              <w:spacing w:lineRule="auto" w:line="240" w:beforeAutospacing="1" w:afterAutospacing="1"/>
              <w:ind w:left="315" w:hanging="360"/>
              <w:contextualSpacing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/>
              </w:rPr>
              <w:t>Да ли је п</w:t>
            </w:r>
            <w:r>
              <w:rPr>
                <w:rFonts w:ascii="Times New Roman" w:hAnsi="Times New Roman"/>
                <w:lang w:val="sr-CS"/>
              </w:rPr>
              <w:t xml:space="preserve">рограм заштите од </w:t>
            </w:r>
            <w:r>
              <w:rPr>
                <w:rFonts w:ascii="Times New Roman" w:hAnsi="Times New Roman"/>
                <w:lang w:val="ru-RU"/>
              </w:rPr>
              <w:t xml:space="preserve">насиља, злостављања и занемаривања, програм спречавања дискриминације </w:t>
            </w:r>
            <w:r>
              <w:rPr>
                <w:rFonts w:ascii="Times New Roman" w:hAnsi="Times New Roman"/>
                <w:lang w:val="sr-CS"/>
              </w:rPr>
              <w:t xml:space="preserve">у установи саставни део предшколског програма и </w:t>
            </w:r>
            <w:r>
              <w:rPr>
                <w:rFonts w:ascii="Times New Roman" w:hAnsi="Times New Roman"/>
              </w:rPr>
              <w:t xml:space="preserve">годишњег плана </w:t>
            </w:r>
            <w:r>
              <w:rPr>
                <w:rFonts w:ascii="Times New Roman" w:hAnsi="Times New Roman"/>
                <w:lang w:val="sr-RS"/>
              </w:rPr>
              <w:t xml:space="preserve">сагласно </w:t>
            </w:r>
            <w:r>
              <w:rPr>
                <w:rFonts w:eastAsia="Times New Roman" w:ascii="Times New Roman" w:hAnsi="Times New Roman"/>
                <w:bCs/>
                <w:lang w:val="sr-RS"/>
              </w:rPr>
              <w:t>Правилнику</w:t>
            </w:r>
            <w:r>
              <w:rPr>
                <w:rFonts w:eastAsia="Times New Roman" w:ascii="Times New Roman" w:hAnsi="Times New Roman"/>
                <w:bCs/>
                <w:lang w:val="sr-CS"/>
              </w:rPr>
              <w:t xml:space="preserve"> о протоколу поступања у установи у одговору на насиље, злостављање и занемаривање ("Сл.гласник РС", бр. 30/ 2010) </w:t>
            </w:r>
            <w:r>
              <w:rPr>
                <w:rFonts w:ascii="Times New Roman" w:hAnsi="Times New Roman"/>
              </w:rPr>
              <w:t>?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3" w:hRule="atLeast"/>
        </w:trPr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numPr>
                <w:ilvl w:val="0"/>
                <w:numId w:val="11"/>
              </w:numPr>
              <w:ind w:left="315" w:hanging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ли је Тим за заштиту од дискриминације, насиља, злостављања и занемаривања  формиран у складу са одредбама члана 130.</w:t>
            </w:r>
            <w:r>
              <w:rPr>
                <w:rFonts w:ascii="Times New Roman" w:hAnsi="Times New Roman"/>
                <w:lang w:val="sr-RS"/>
              </w:rPr>
              <w:t xml:space="preserve"> став 16. </w:t>
            </w:r>
            <w:r>
              <w:rPr>
                <w:rFonts w:ascii="Times New Roman" w:hAnsi="Times New Roman"/>
              </w:rPr>
              <w:t>ЗОСОВа ?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3" w:hRule="atLeast"/>
        </w:trPr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numPr>
                <w:ilvl w:val="0"/>
                <w:numId w:val="11"/>
              </w:numPr>
              <w:ind w:left="315" w:hanging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 ли је за децу којима је потребна додатна подршка у образовању и васпитању, обезбеђено отклањање физичких и комуникацијских препрека, прилагођавање начина остваривања припремног предшколског програма и израду, доношење и остваривање индивидуалног образовног плана  сагласно </w:t>
            </w:r>
            <w:r>
              <w:rPr>
                <w:rFonts w:ascii="Times New Roman" w:hAnsi="Times New Roman"/>
                <w:lang w:val="sr-RS"/>
              </w:rPr>
              <w:t xml:space="preserve">одредбама </w:t>
            </w:r>
            <w:r>
              <w:rPr>
                <w:rFonts w:ascii="Times New Roman" w:hAnsi="Times New Roman"/>
              </w:rPr>
              <w:t>члан</w:t>
            </w:r>
            <w:r>
              <w:rPr>
                <w:rFonts w:ascii="Times New Roman" w:hAnsi="Times New Roman"/>
                <w:lang w:val="sr-RS"/>
              </w:rPr>
              <w:t>а</w:t>
            </w:r>
            <w:r>
              <w:rPr>
                <w:rFonts w:ascii="Times New Roman" w:hAnsi="Times New Roman"/>
              </w:rPr>
              <w:t xml:space="preserve"> 76. ЗОСОВа?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3" w:hRule="atLeast"/>
        </w:trPr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9C9C9" w:themeFill="accent3" w:themeFillTint="99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ГРУПА ПИТАЊА 8: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ЕВИДЕНЦИЈА И ЈАВНЕ ИСПРАВЕ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9C9C9" w:themeFill="accent3" w:themeFillTint="99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9C9C9" w:themeFill="accent3" w:themeFillTint="99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9C9C9" w:themeFill="accent3" w:themeFillTint="99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9C9C9" w:themeFill="accent3" w:themeFillTint="99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1885" w:hRule="atLeast"/>
        </w:trPr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zakon"/>
              <w:numPr>
                <w:ilvl w:val="0"/>
                <w:numId w:val="7"/>
              </w:numPr>
              <w:spacing w:before="280" w:after="280"/>
              <w:ind w:left="318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ли је евиденција о васпитно-образовном раду у претходној радној годину вођена на обрасцима прописаним одредбама </w:t>
            </w:r>
            <w:r>
              <w:rPr>
                <w:sz w:val="22"/>
                <w:szCs w:val="22"/>
                <w:lang w:val="hr-HR"/>
              </w:rPr>
              <w:t>Правилник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  <w:lang w:val="hr-HR"/>
              </w:rPr>
              <w:t> </w:t>
            </w:r>
            <w:r>
              <w:rPr>
                <w:sz w:val="22"/>
                <w:szCs w:val="22"/>
              </w:rPr>
              <w:t>о  садржају образаца и начину вођења евиденције и издавању јавних исправа у предшколској установи (</w:t>
            </w:r>
            <w:r>
              <w:rPr>
                <w:i/>
                <w:iCs/>
                <w:sz w:val="22"/>
                <w:szCs w:val="22"/>
              </w:rPr>
              <w:t>"Сл. гласник РС", бр. 59/2010), у даљем тексту Правилник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3" w:hRule="atLeast"/>
        </w:trPr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zakon"/>
              <w:numPr>
                <w:ilvl w:val="0"/>
                <w:numId w:val="7"/>
              </w:numPr>
              <w:spacing w:before="0" w:afterAutospacing="0" w:after="0"/>
              <w:ind w:left="318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 ли су погрешно уписани подаци у евиденцији исправљани на начин прописан Правилником?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3" w:hRule="atLeast"/>
        </w:trPr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zakon"/>
              <w:numPr>
                <w:ilvl w:val="0"/>
                <w:numId w:val="7"/>
              </w:numPr>
              <w:spacing w:before="0" w:afterAutospacing="0" w:after="0"/>
              <w:ind w:left="318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ли се матична књига деце уписане у </w:t>
            </w:r>
            <w:r>
              <w:rPr>
                <w:sz w:val="22"/>
                <w:szCs w:val="22"/>
                <w:lang w:val="sr-RS"/>
              </w:rPr>
              <w:t>припремни предшколски програм</w:t>
            </w:r>
            <w:r>
              <w:rPr>
                <w:sz w:val="22"/>
                <w:szCs w:val="22"/>
              </w:rPr>
              <w:t xml:space="preserve"> за текућу радну годину води на прописаном  обрасцу и на начин прописан Правилником ?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3" w:hRule="atLeast"/>
        </w:trPr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numPr>
                <w:ilvl w:val="0"/>
                <w:numId w:val="7"/>
              </w:numPr>
              <w:ind w:left="318" w:hanging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 ли се евиденција о васпитно - образовно раду у текућој радној години води на прописаном обрасцу и на начин прописан Правилником?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3" w:hRule="atLeast"/>
        </w:trPr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numPr>
                <w:ilvl w:val="0"/>
                <w:numId w:val="7"/>
              </w:numPr>
              <w:ind w:left="318" w:hanging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ли се јавне исправе издају на одговарајућем обрасцу у складу Правилником (доказ:</w:t>
            </w:r>
            <w:r>
              <w:rPr>
                <w:rFonts w:ascii="Times New Roman" w:hAnsi="Times New Roman"/>
                <w:lang w:val="sr-RS"/>
              </w:rPr>
              <w:t xml:space="preserve"> </w:t>
            </w:r>
            <w:r>
              <w:rPr>
                <w:rFonts w:ascii="Times New Roman" w:hAnsi="Times New Roman"/>
              </w:rPr>
              <w:t>резерве јавних исправа уколико их установа има или изјава одговорног лица)?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3" w:hRule="atLeast"/>
        </w:trPr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numPr>
                <w:ilvl w:val="0"/>
                <w:numId w:val="7"/>
              </w:numPr>
              <w:ind w:left="318" w:hanging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ли се евиденција  води на српском језику ћириличним писмом сагласно члану 5. став 1. ЗОСОВа?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3" w:hRule="atLeast"/>
        </w:trPr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numPr>
                <w:ilvl w:val="0"/>
                <w:numId w:val="7"/>
              </w:numPr>
              <w:ind w:left="318" w:hanging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ли установа у којој се васпитно образовни рад остварује на језику националне мањине води евиденцију на српском језику ћириличним писмом и на језику и писму националне мањине осим евиденције о васпитно образовно раду коју води на језику на коме се изводи васпитно образовни рад сагласно члану 5. став 3. ЗОСОВа?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3" w:hRule="atLeast"/>
        </w:trPr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9C9C9" w:themeFill="accent3" w:themeFillTint="99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ГРУПА ПИТАЊА 9: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РАДНИ ОДНОСИ И РАДНОПРАВНИ СТАТУС ЗАПОСЛЕНИХ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9C9C9" w:themeFill="accent3" w:themeFillTint="99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9C9C9" w:themeFill="accent3" w:themeFillTint="99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9C9C9" w:themeFill="accent3" w:themeFillTint="99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9C9C9" w:themeFill="accent3" w:themeFillTint="99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3" w:hRule="atLeast"/>
        </w:trPr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numPr>
                <w:ilvl w:val="0"/>
                <w:numId w:val="6"/>
              </w:numPr>
              <w:ind w:left="342" w:hanging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ли је спроведен поступак пријема у радни однос у текућој радној години по конкурсу сагласно одредбама члана 154. ЗОСОВа?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3" w:hRule="atLeast"/>
        </w:trPr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numPr>
                <w:ilvl w:val="0"/>
                <w:numId w:val="6"/>
              </w:numPr>
              <w:ind w:left="342" w:hanging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 ли је поступак пријема у радни однос без оглашавања </w:t>
            </w:r>
            <w:r>
              <w:rPr>
                <w:rFonts w:ascii="Times New Roman" w:hAnsi="Times New Roman"/>
                <w:lang w:val="sr-RS"/>
              </w:rPr>
              <w:t xml:space="preserve">спроведен </w:t>
            </w:r>
            <w:r>
              <w:rPr>
                <w:rFonts w:ascii="Times New Roman" w:hAnsi="Times New Roman"/>
              </w:rPr>
              <w:t>у складу са одредбама члана 155. ЗОСОВа?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- 0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3" w:hRule="atLeast"/>
        </w:trPr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numPr>
                <w:ilvl w:val="0"/>
                <w:numId w:val="6"/>
              </w:numPr>
              <w:ind w:left="342" w:hanging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ли досијеа запослених у установи садрже доказе о испуњености услова за заснивање радног односа и за рад сагласно одредбама члана 139. ЗОСОВа (случајни узорак, најмање 5)?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3" w:hRule="atLeast"/>
        </w:trPr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2zakon"/>
              <w:numPr>
                <w:ilvl w:val="0"/>
                <w:numId w:val="6"/>
              </w:numPr>
              <w:spacing w:before="0" w:afterAutospacing="0" w:after="0"/>
              <w:ind w:left="342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 ли је радно правни статус запослених у погледу структуре и распореда обавеза васпитача/стручног сарадника утврђен у складу са одредбама члана 160. ЗОСОВа (случајни узорак, најмање 5)?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3" w:hRule="atLeast"/>
        </w:trPr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numPr>
                <w:ilvl w:val="0"/>
                <w:numId w:val="6"/>
              </w:numPr>
              <w:ind w:left="342" w:hanging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ли је извршено увођење и пријављивање кандидата за полагање испита за лиценцу сагласно одредбама члана 145. ЗОСОВа?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3" w:hRule="atLeast"/>
        </w:trPr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9C9C9" w:themeFill="accent3" w:themeFillTint="99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  <w:t>ГРУПА ПИТАЊА 10: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i/>
                <w:i/>
                <w:color w:val="FF0000"/>
              </w:rPr>
            </w:pPr>
            <w:r>
              <w:rPr>
                <w:rFonts w:ascii="Times New Roman" w:hAnsi="Times New Roman"/>
                <w:i/>
              </w:rPr>
              <w:t>ПРИМЕНА ЗАКОНА О ЗАШТИТИ СТАНОВНИШТВА ОД ИЗЛОЖЕНОСТИ ДУВАНСКОМ ДИМУ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9C9C9" w:themeFill="accent3" w:themeFillTint="99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9C9C9" w:themeFill="accent3" w:themeFillTint="99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9C9C9" w:themeFill="accent3" w:themeFillTint="99" w:val="clear"/>
          </w:tcPr>
          <w:p>
            <w:pPr>
              <w:pStyle w:val="NoSpacing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9C9C9" w:themeFill="accent3" w:themeFillTint="99" w:val="clear"/>
          </w:tcPr>
          <w:p>
            <w:pPr>
              <w:pStyle w:val="NoSpacing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</w:r>
          </w:p>
        </w:tc>
      </w:tr>
      <w:tr>
        <w:trPr>
          <w:trHeight w:val="53" w:hRule="atLeast"/>
        </w:trPr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0"/>
              </w:numPr>
              <w:spacing w:lineRule="auto" w:line="240" w:before="0" w:after="0"/>
              <w:ind w:left="405" w:hanging="360"/>
              <w:contextualSpacing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eastAsia="Times New Roman" w:ascii="Times New Roman" w:hAnsi="Times New Roman"/>
              </w:rPr>
              <w:t>Да ли је на једном или више видних места у простору истакнуто име одговорног лица, односно име лица којe је одговорно лице одредило, за контролу забране пушења у том простору,</w:t>
            </w:r>
            <w:r>
              <w:rPr>
                <w:rFonts w:ascii="Times New Roman" w:hAnsi="Times New Roman"/>
                <w:lang w:val="sr-Latn-CS"/>
              </w:rPr>
              <w:t xml:space="preserve"> с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lang w:val="sr-Latn-CS"/>
              </w:rPr>
              <w:t xml:space="preserve"> подацима </w:t>
            </w:r>
            <w:r>
              <w:rPr>
                <w:rFonts w:ascii="Times New Roman" w:hAnsi="Times New Roman"/>
              </w:rPr>
              <w:t>како се пријављивање кршења забране може пријавити, сагласно одредбама члана 13. Закона о заштити становништва од изложености дуванском диму ?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3913" w:hRule="atLeast"/>
        </w:trPr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0"/>
              </w:numPr>
              <w:spacing w:before="0" w:after="160"/>
              <w:ind w:left="411" w:hanging="360"/>
              <w:contextualSpacing/>
              <w:rPr>
                <w:rFonts w:ascii="Times New Roman" w:hAnsi="Times New Roman" w:eastAsia="Calibri" w:eastAsiaTheme="minorHAnsi"/>
              </w:rPr>
            </w:pPr>
            <w:r>
              <w:rPr>
                <w:rFonts w:ascii="Times New Roman" w:hAnsi="Times New Roman"/>
                <w:lang w:val="sr-RS"/>
              </w:rPr>
              <w:t>Да ли је н</w:t>
            </w:r>
            <w:r>
              <w:rPr>
                <w:rFonts w:ascii="Times New Roman" w:hAnsi="Times New Roman"/>
              </w:rPr>
              <w:t>а сваком затвореном и јавном простору истакнут прописани знак забране пушења</w:t>
            </w:r>
            <w:r>
              <w:rPr>
                <w:rFonts w:ascii="Times New Roman" w:hAnsi="Times New Roman"/>
                <w:lang w:val="sr-RS"/>
              </w:rPr>
              <w:t xml:space="preserve"> у складу са чланом 2. </w:t>
            </w:r>
            <w:r>
              <w:rPr>
                <w:rFonts w:eastAsia="Calibri" w:ascii="Times New Roman" w:hAnsi="Times New Roman" w:eastAsiaTheme="minorHAnsi"/>
              </w:rPr>
              <w:t>Правилник о облику и садржају знака забране пушења и знака да је пушење дозвољено у одређеном простору, начину истицања тих знакова, обрасцу извештаја о повреди забране пушења, врсти потребних доказа о пушењу и начину на који се они прикупљају и на који се утврђује присуство дуванског дима у простору у коме је пушење забрањено, као и о обрасцу за наплату новчане казнена лицу места</w:t>
            </w:r>
            <w:r>
              <w:rPr>
                <w:rFonts w:eastAsia="Times New Roman" w:ascii="Times New Roman" w:hAnsi="Times New Roman"/>
                <w:bCs/>
                <w:lang w:val="sr-CS"/>
              </w:rPr>
              <w:t xml:space="preserve"> ("Сл . гласник РС", бр. 73/2010 и 89/2017) ?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3" w:hRule="atLeast"/>
        </w:trPr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numPr>
                <w:ilvl w:val="0"/>
                <w:numId w:val="10"/>
              </w:numPr>
              <w:spacing w:before="0" w:after="0"/>
              <w:ind w:left="405" w:hanging="36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ли је лице задужено за контролу забране пушења сачинило извештај сагласно одредбама члана 14. Закона о заштити становништва од изложености дуванском диму?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-1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– 0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ascii="Times New Roman" w:hAnsi="Times New Roman"/>
              </w:rPr>
              <w:t>НП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tbl>
      <w:tblPr>
        <w:tblW w:w="9515" w:type="dxa"/>
        <w:jc w:val="lef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479"/>
        <w:gridCol w:w="2035"/>
      </w:tblGrid>
      <w:tr>
        <w:trPr>
          <w:trHeight w:val="446" w:hRule="atLeast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Могући укупан број бодова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</w:r>
          </w:p>
        </w:tc>
      </w:tr>
      <w:tr>
        <w:trPr>
          <w:trHeight w:val="433" w:hRule="atLeast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Утврђен број бодова у инспекцијском надзору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457" w:hRule="atLeast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Проценат утврђеног броја бодова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Заокружи процењени степен ризика:</w:t>
      </w:r>
    </w:p>
    <w:tbl>
      <w:tblPr>
        <w:tblW w:w="7200" w:type="dxa"/>
        <w:jc w:val="left"/>
        <w:tblInd w:w="1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00"/>
        <w:gridCol w:w="2406"/>
        <w:gridCol w:w="2994"/>
      </w:tblGrid>
      <w:tr>
        <w:trPr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445" w:leader="none"/>
              </w:tabs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Р.бр.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445" w:leader="none"/>
              </w:tabs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Степен ризика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445" w:leader="none"/>
              </w:tabs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Број бодова у надзору у %</w:t>
            </w:r>
          </w:p>
        </w:tc>
      </w:tr>
      <w:tr>
        <w:trPr>
          <w:trHeight w:val="413" w:hRule="atLeast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445" w:leader="none"/>
              </w:tabs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445" w:leader="none"/>
              </w:tabs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Незнатан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445" w:leader="none"/>
              </w:tabs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91-100</w:t>
            </w:r>
          </w:p>
        </w:tc>
      </w:tr>
      <w:tr>
        <w:trPr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445" w:leader="none"/>
              </w:tabs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445" w:leader="none"/>
              </w:tabs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Низак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445" w:leader="none"/>
              </w:tabs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81-90</w:t>
            </w:r>
          </w:p>
        </w:tc>
      </w:tr>
      <w:tr>
        <w:trPr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445" w:leader="none"/>
              </w:tabs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445" w:leader="none"/>
              </w:tabs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Средњи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445" w:leader="none"/>
              </w:tabs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71-80</w:t>
            </w:r>
          </w:p>
        </w:tc>
      </w:tr>
      <w:tr>
        <w:trPr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445" w:leader="none"/>
              </w:tabs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445" w:leader="none"/>
              </w:tabs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Висок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445" w:leader="none"/>
              </w:tabs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61-70</w:t>
            </w:r>
          </w:p>
        </w:tc>
      </w:tr>
      <w:tr>
        <w:trPr/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445" w:leader="none"/>
              </w:tabs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445" w:leader="none"/>
              </w:tabs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Критичан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8445" w:leader="none"/>
              </w:tabs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 и мање</w:t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35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50"/>
      </w:tblGrid>
      <w:tr>
        <w:trPr>
          <w:trHeight w:val="1448" w:hRule="atLeast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  <w:t>Коментар:</w:t>
            </w:r>
          </w:p>
          <w:p>
            <w:pPr>
              <w:pStyle w:val="Normal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</w:r>
          </w:p>
          <w:p>
            <w:pPr>
              <w:pStyle w:val="Normal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</w:r>
          </w:p>
          <w:p>
            <w:pPr>
              <w:pStyle w:val="Normal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</w:r>
          </w:p>
          <w:p>
            <w:pPr>
              <w:pStyle w:val="Normal"/>
              <w:spacing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type w:val="nextPage"/>
      <w:pgSz w:w="12240" w:h="15840"/>
      <w:pgMar w:left="1440" w:right="1440" w:header="0" w:top="851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02" w:hanging="360"/>
      </w:pPr>
    </w:lvl>
    <w:lvl w:ilvl="1">
      <w:start w:val="1"/>
      <w:numFmt w:val="lowerLetter"/>
      <w:lvlText w:val="%2."/>
      <w:lvlJc w:val="left"/>
      <w:pPr>
        <w:ind w:left="1422" w:hanging="360"/>
      </w:pPr>
    </w:lvl>
    <w:lvl w:ilvl="2">
      <w:start w:val="1"/>
      <w:numFmt w:val="lowerRoman"/>
      <w:lvlText w:val="%3."/>
      <w:lvlJc w:val="right"/>
      <w:pPr>
        <w:ind w:left="2142" w:hanging="180"/>
      </w:pPr>
    </w:lvl>
    <w:lvl w:ilvl="3">
      <w:start w:val="1"/>
      <w:numFmt w:val="decimal"/>
      <w:lvlText w:val="%4."/>
      <w:lvlJc w:val="left"/>
      <w:pPr>
        <w:ind w:left="2862" w:hanging="360"/>
      </w:pPr>
    </w:lvl>
    <w:lvl w:ilvl="4">
      <w:start w:val="1"/>
      <w:numFmt w:val="lowerLetter"/>
      <w:lvlText w:val="%5."/>
      <w:lvlJc w:val="left"/>
      <w:pPr>
        <w:ind w:left="3582" w:hanging="360"/>
      </w:pPr>
    </w:lvl>
    <w:lvl w:ilvl="5">
      <w:start w:val="1"/>
      <w:numFmt w:val="lowerRoman"/>
      <w:lvlText w:val="%6."/>
      <w:lvlJc w:val="right"/>
      <w:pPr>
        <w:ind w:left="4302" w:hanging="180"/>
      </w:pPr>
    </w:lvl>
    <w:lvl w:ilvl="6">
      <w:start w:val="1"/>
      <w:numFmt w:val="decimal"/>
      <w:lvlText w:val="%7."/>
      <w:lvlJc w:val="left"/>
      <w:pPr>
        <w:ind w:left="5022" w:hanging="360"/>
      </w:pPr>
    </w:lvl>
    <w:lvl w:ilvl="7">
      <w:start w:val="1"/>
      <w:numFmt w:val="lowerLetter"/>
      <w:lvlText w:val="%8."/>
      <w:lvlJc w:val="left"/>
      <w:pPr>
        <w:ind w:left="5742" w:hanging="360"/>
      </w:pPr>
    </w:lvl>
    <w:lvl w:ilvl="8">
      <w:start w:val="1"/>
      <w:numFmt w:val="lowerRoman"/>
      <w:lvlText w:val="%9."/>
      <w:lvlJc w:val="right"/>
      <w:pPr>
        <w:ind w:left="6462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92" w:hanging="360"/>
      </w:pPr>
    </w:lvl>
    <w:lvl w:ilvl="1">
      <w:start w:val="1"/>
      <w:numFmt w:val="lowerLetter"/>
      <w:lvlText w:val="%2."/>
      <w:lvlJc w:val="left"/>
      <w:pPr>
        <w:ind w:left="1512" w:hanging="360"/>
      </w:pPr>
    </w:lvl>
    <w:lvl w:ilvl="2">
      <w:start w:val="1"/>
      <w:numFmt w:val="lowerRoman"/>
      <w:lvlText w:val="%3."/>
      <w:lvlJc w:val="right"/>
      <w:pPr>
        <w:ind w:left="2232" w:hanging="180"/>
      </w:pPr>
    </w:lvl>
    <w:lvl w:ilvl="3">
      <w:start w:val="1"/>
      <w:numFmt w:val="decimal"/>
      <w:lvlText w:val="%4."/>
      <w:lvlJc w:val="left"/>
      <w:pPr>
        <w:ind w:left="2952" w:hanging="360"/>
      </w:pPr>
    </w:lvl>
    <w:lvl w:ilvl="4">
      <w:start w:val="1"/>
      <w:numFmt w:val="lowerLetter"/>
      <w:lvlText w:val="%5."/>
      <w:lvlJc w:val="left"/>
      <w:pPr>
        <w:ind w:left="3672" w:hanging="360"/>
      </w:pPr>
    </w:lvl>
    <w:lvl w:ilvl="5">
      <w:start w:val="1"/>
      <w:numFmt w:val="lowerRoman"/>
      <w:lvlText w:val="%6."/>
      <w:lvlJc w:val="right"/>
      <w:pPr>
        <w:ind w:left="4392" w:hanging="180"/>
      </w:pPr>
    </w:lvl>
    <w:lvl w:ilvl="6">
      <w:start w:val="1"/>
      <w:numFmt w:val="decimal"/>
      <w:lvlText w:val="%7."/>
      <w:lvlJc w:val="left"/>
      <w:pPr>
        <w:ind w:left="5112" w:hanging="360"/>
      </w:pPr>
    </w:lvl>
    <w:lvl w:ilvl="7">
      <w:start w:val="1"/>
      <w:numFmt w:val="lowerLetter"/>
      <w:lvlText w:val="%8."/>
      <w:lvlJc w:val="left"/>
      <w:pPr>
        <w:ind w:left="5832" w:hanging="360"/>
      </w:pPr>
    </w:lvl>
    <w:lvl w:ilvl="8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b w:val="false"/>
        <w:rFonts w:ascii="Times New Roman" w:hAnsi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eastAsia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07e5a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uiPriority w:val="99"/>
    <w:semiHidden/>
    <w:unhideWhenUsed/>
    <w:rsid w:val="00907e5a"/>
    <w:rPr>
      <w:color w:val="0000FF"/>
      <w:u w:val="single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rsid w:val="00907e5a"/>
    <w:rPr>
      <w:rFonts w:ascii="Calibri" w:hAnsi="Calibri" w:eastAsia="Calibri" w:cs="Times New Roman"/>
      <w:sz w:val="20"/>
      <w:szCs w:val="20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907e5a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e74acd"/>
    <w:rPr>
      <w:rFonts w:ascii="Segoe UI" w:hAnsi="Segoe UI" w:eastAsia="Calibri" w:cs="Segoe UI"/>
      <w:sz w:val="18"/>
      <w:szCs w:val="18"/>
    </w:rPr>
  </w:style>
  <w:style w:type="character" w:styleId="ListLabel1">
    <w:name w:val="ListLabel 1"/>
    <w:qFormat/>
    <w:rPr>
      <w:b w:val="false"/>
      <w:color w:val="auto"/>
    </w:rPr>
  </w:style>
  <w:style w:type="character" w:styleId="ListLabel2">
    <w:name w:val="ListLabel 2"/>
    <w:qFormat/>
    <w:rPr>
      <w:rFonts w:ascii="Times New Roman" w:hAnsi="Times New Roman"/>
      <w:b w:val="false"/>
      <w:color w:val="auto"/>
    </w:rPr>
  </w:style>
  <w:style w:type="character" w:styleId="ListLabel3">
    <w:name w:val="ListLabel 3"/>
    <w:qFormat/>
    <w:rPr>
      <w:rFonts w:eastAsia="Calibri"/>
    </w:rPr>
  </w:style>
  <w:style w:type="character" w:styleId="ListLabel4">
    <w:name w:val="ListLabel 4"/>
    <w:qFormat/>
    <w:rPr>
      <w:rFonts w:ascii="Times New Roman" w:hAnsi="Times New Roman" w:eastAsia="Calibri"/>
    </w:rPr>
  </w:style>
  <w:style w:type="character" w:styleId="ListLabel5">
    <w:name w:val="ListLabel 5"/>
    <w:qFormat/>
    <w:rPr>
      <w:rFonts w:ascii="Times New Roman" w:hAnsi="Times New Roman"/>
      <w:color w:val="auto"/>
      <w:u w:val="none"/>
      <w:lang w:val="hr-HR"/>
    </w:rPr>
  </w:style>
  <w:style w:type="character" w:styleId="ListLabel6">
    <w:name w:val="ListLabel 6"/>
    <w:qFormat/>
    <w:rPr>
      <w:rFonts w:ascii="Times New Roman" w:hAnsi="Times New Roman"/>
    </w:rPr>
  </w:style>
  <w:style w:type="character" w:styleId="ListLabel7">
    <w:name w:val="ListLabel 7"/>
    <w:qFormat/>
    <w:rPr>
      <w:rFonts w:ascii="Times New Roman" w:hAnsi="Times New Roman" w:eastAsia="Times New Roma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907e5a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907e5a"/>
    <w:pPr>
      <w:spacing w:before="0" w:after="160"/>
      <w:ind w:left="720" w:hanging="0"/>
      <w:contextualSpacing/>
    </w:pPr>
    <w:rPr/>
  </w:style>
  <w:style w:type="paragraph" w:styleId="Footnote">
    <w:name w:val="Footnote Text"/>
    <w:basedOn w:val="Normal"/>
    <w:link w:val="FootnoteTextChar"/>
    <w:uiPriority w:val="99"/>
    <w:semiHidden/>
    <w:unhideWhenUsed/>
    <w:rsid w:val="00907e5a"/>
    <w:pPr>
      <w:spacing w:lineRule="auto" w:line="240" w:before="0" w:after="0"/>
    </w:pPr>
    <w:rPr>
      <w:sz w:val="20"/>
      <w:szCs w:val="20"/>
    </w:rPr>
  </w:style>
  <w:style w:type="paragraph" w:styleId="2zakon" w:customStyle="1">
    <w:name w:val="_2zakon"/>
    <w:basedOn w:val="Normal"/>
    <w:qFormat/>
    <w:rsid w:val="00907e5a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</w:rPr>
  </w:style>
  <w:style w:type="paragraph" w:styleId="Stil1tekst" w:customStyle="1">
    <w:name w:val="stil_1tekst"/>
    <w:basedOn w:val="Normal"/>
    <w:qFormat/>
    <w:rsid w:val="00907e5a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74ac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javascript:void(0)" TargetMode="External"/><Relationship Id="rId3" Type="http://schemas.openxmlformats.org/officeDocument/2006/relationships/hyperlink" Target="javascript:void(0)" TargetMode="External"/><Relationship Id="rId4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6" Type="http://schemas.openxmlformats.org/officeDocument/2006/relationships/hyperlink" Target="javascript:void(0)" TargetMode="External"/><Relationship Id="rId7" Type="http://schemas.openxmlformats.org/officeDocument/2006/relationships/hyperlink" Target="javascript:void(0)" TargetMode="External"/><Relationship Id="rId8" Type="http://schemas.openxmlformats.org/officeDocument/2006/relationships/hyperlink" Target="javascript:void(0)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LibreOffice/6.1.5.2$Windows_X86_64 LibreOffice_project/90f8dcf33c87b3705e78202e3df5142b201bd805</Application>
  <Pages>7</Pages>
  <Words>1832</Words>
  <Characters>8816</Characters>
  <CharactersWithSpaces>10427</CharactersWithSpaces>
  <Paragraphs>278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2019-09-23T07:24:00Z</dcterms:created>
  <dc:creator>Windows User</dc:creator>
  <dc:description/>
  <dc:language>en-US</dc:language>
  <cp:lastModifiedBy/>
  <cp:lastPrinted>2019-09-23T07:10:00Z</cp:lastPrinted>
  <dcterms:modified xsi:type="dcterms:W3CDTF">2019-10-31T11:36:39Z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