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62" w:rsidRDefault="00976462" w:rsidP="002E4C18">
      <w:pPr>
        <w:pStyle w:val="ListParagraph"/>
        <w:rPr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ЈАВНИ ПОЗИВ ЗА УЧЕШЋЕ У ЈАВНОЈ РАСПРАВИ О НАЦРТУ</w:t>
      </w:r>
    </w:p>
    <w:p w:rsidR="00DA0505" w:rsidRPr="00D24927" w:rsidRDefault="00DA0505" w:rsidP="00D2492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772CB2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Одлуке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o изменама Одлуке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772CB2" w:rsidRPr="00772CB2">
        <w:rPr>
          <w:rFonts w:ascii="Times New Roman" w:hAnsi="Times New Roman" w:cs="Times New Roman"/>
          <w:b/>
          <w:sz w:val="22"/>
          <w:szCs w:val="22"/>
          <w:lang w:val="sr-Cyrl-CS"/>
        </w:rPr>
        <w:t>о</w:t>
      </w:r>
      <w:r w:rsidR="00772CB2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D24927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ЈАВНА РАСПРАВА</w:t>
      </w: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211729" w:rsidRPr="002E4C18" w:rsidRDefault="002117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Градскa управa града Панчева огласила је Јавну расправу Нацрта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2E4C18" w:rsidRPr="00D24927" w:rsidRDefault="002E4C18">
      <w:pPr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</w:p>
    <w:p w:rsidR="00F1390B" w:rsidRPr="00F1390B" w:rsidRDefault="00F1390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:rsidR="00DA0505" w:rsidRDefault="00DA0505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976462" w:rsidRPr="002E4C18" w:rsidRDefault="00976462" w:rsidP="002E4C18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Јавна расправа спроводи се у периоду од </w:t>
      </w:r>
      <w:r w:rsidR="00AC68E1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14</w:t>
      </w:r>
      <w:r w:rsid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до </w:t>
      </w:r>
      <w:r w:rsidR="00DD6B1A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21</w:t>
      </w:r>
      <w:bookmarkStart w:id="0" w:name="_GoBack"/>
      <w:bookmarkEnd w:id="0"/>
      <w:r w:rsidRP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. </w:t>
      </w:r>
      <w:r w:rsidR="00334606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новембра</w:t>
      </w:r>
      <w:r w:rsidR="002E4C1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F1390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201</w:t>
      </w:r>
      <w:r w:rsidR="0033460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8</w:t>
      </w:r>
      <w:r w:rsidR="00AC68E1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 године</w:t>
      </w:r>
    </w:p>
    <w:p w:rsidR="00976462" w:rsidRPr="002E4C18" w:rsidRDefault="00976462">
      <w:pPr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976462" w:rsidRPr="002E4C18" w:rsidRDefault="00976462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2E4C18" w:rsidRDefault="00976462">
      <w:pPr>
        <w:jc w:val="both"/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</w:pPr>
      <w:r w:rsidRPr="002E4C18">
        <w:rPr>
          <w:rStyle w:val="Hyperlink"/>
          <w:rFonts w:ascii="Times New Roman" w:hAnsi="Times New Roman" w:cs="Times New Roman"/>
          <w:sz w:val="22"/>
          <w:szCs w:val="22"/>
          <w:u w:val="none"/>
          <w:lang w:val="sr-Cyrl-CS"/>
        </w:rPr>
        <w:tab/>
      </w:r>
    </w:p>
    <w:p w:rsidR="00D24927" w:rsidRPr="00D24927" w:rsidRDefault="00976462" w:rsidP="00D24927">
      <w:pPr>
        <w:jc w:val="both"/>
        <w:rPr>
          <w:rFonts w:ascii="Times New Roman" w:hAnsi="Times New Roman" w:cs="Times New Roman"/>
          <w:bCs/>
          <w:sz w:val="22"/>
          <w:szCs w:val="22"/>
          <w:lang w:val="sr-Cyrl-RS"/>
        </w:rPr>
      </w:pPr>
      <w:r w:rsidRPr="00DA0505">
        <w:rPr>
          <w:rStyle w:val="Hyperlink"/>
          <w:rFonts w:ascii="Times New Roman" w:hAnsi="Times New Roman" w:cs="Times New Roman"/>
          <w:color w:val="000000"/>
          <w:sz w:val="22"/>
          <w:szCs w:val="22"/>
          <w:u w:val="none"/>
        </w:rPr>
        <w:t xml:space="preserve">Нацртом 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о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длуке </w:t>
      </w:r>
      <w:r w:rsidR="00D24927" w:rsidRPr="00D24927">
        <w:rPr>
          <w:rFonts w:ascii="Times New Roman" w:hAnsi="Times New Roman" w:cs="Times New Roman"/>
          <w:sz w:val="22"/>
          <w:szCs w:val="22"/>
          <w:lang w:val="sr-Cyrl-CS"/>
        </w:rPr>
        <w:t xml:space="preserve">o изменама Одлуке о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RS"/>
        </w:rPr>
        <w:t>пословном, магацинском простору и гаражама града Панчева</w:t>
      </w:r>
    </w:p>
    <w:p w:rsidR="00D24927" w:rsidRPr="00D24927" w:rsidRDefault="002E4C18" w:rsidP="00211729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DA0505">
        <w:rPr>
          <w:rFonts w:ascii="Times New Roman" w:hAnsi="Times New Roman" w:cs="Times New Roman"/>
          <w:bCs/>
          <w:sz w:val="22"/>
          <w:szCs w:val="22"/>
          <w:lang w:val="sr-Cyrl-CS"/>
        </w:rPr>
        <w:t>прописује се</w:t>
      </w:r>
      <w:r w:rsidRPr="00DA0505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>четна висина закупнине за пословни простор по зонама,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четна висина закупнине за магацински простор по зонама и </w:t>
      </w:r>
      <w:r w:rsidR="00D24927" w:rsidRPr="00D24927">
        <w:rPr>
          <w:rFonts w:ascii="Times New Roman" w:hAnsi="Times New Roman" w:cs="Times New Roman"/>
          <w:bCs/>
          <w:sz w:val="22"/>
          <w:szCs w:val="22"/>
          <w:lang w:val="sr-Cyrl-CS"/>
        </w:rPr>
        <w:t>по</w:t>
      </w:r>
      <w:r w:rsidR="00D2492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четна висина закупнине по категоријама за зидане гараже. </w:t>
      </w:r>
    </w:p>
    <w:p w:rsidR="00D24927" w:rsidRDefault="00D24927" w:rsidP="0021172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4B64F5" w:rsidRPr="004B64F5" w:rsidRDefault="004B64F5" w:rsidP="004B64F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Latn-RS" w:bidi="ar-SA"/>
        </w:rPr>
      </w:pP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Предложене цене 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 увећане су</w:t>
      </w: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eastAsia="en-US" w:bidi="ar-SA"/>
        </w:rPr>
        <w:t xml:space="preserve">, </w:t>
      </w: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више су у односу на претходну годину за 2,</w:t>
      </w: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  <w:t>3</w:t>
      </w: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%, исказане су без ПДВ  и у складу су са</w:t>
      </w:r>
      <w:r w:rsidRPr="004B64F5">
        <w:rPr>
          <w:rFonts w:ascii="Times New Roman" w:eastAsia="Times New Roman" w:hAnsi="Times New Roman"/>
          <w:color w:val="000000"/>
          <w:sz w:val="22"/>
          <w:szCs w:val="22"/>
          <w:u w:val="single"/>
          <w:lang w:val="sr-Cyrl-CS"/>
        </w:rPr>
        <w:t xml:space="preserve"> Упутством за припрему Буџета Републике Србије за 2019. годину и пројекцијама за 2020. и 2021. годину, које је објављено на интернет страници Министарства финансија Републике Србије</w:t>
      </w: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  <w:t xml:space="preserve"> </w:t>
      </w:r>
      <w:r w:rsidRPr="004B64F5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Cyrl-CS" w:bidi="ar-SA"/>
        </w:rPr>
        <w:t>и са чланом 9. Закона о порезу на додату вредност ("Сл. Гласник РС" број 84/04, 86/04 – испр., 61/05, 61/07, 93/12, 108/13, 6/14 – усклађени дин. изн., 68/14 – др. закон, 142/14, 5/15 – усклађени дин. изн., 83/15, 5/16 - усклађени дин. изн., 108/16, 7/17 - усклађени дин. изн., 113/17, 13/18 - усклађени дин. изн. и 30/18).</w:t>
      </w: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F1390B" w:rsidRDefault="00F1390B" w:rsidP="00DA050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val="sr-Latn-RS" w:bidi="ar-SA"/>
        </w:rPr>
      </w:pPr>
    </w:p>
    <w:p w:rsidR="00976462" w:rsidRPr="0001766D" w:rsidRDefault="00DA0505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Позивају се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заинтересовани грађани, пословна удружења, привредни субјекти, као и друга заинтересована лица да примедбе, предлоге и сугестије за време трајања расправе достављају на адресу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: 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 xml:space="preserve"> Град Панчево, Градска управа, </w:t>
      </w:r>
      <w:r>
        <w:rPr>
          <w:rFonts w:ascii="Times New Roman" w:hAnsi="Times New Roman" w:cs="Times New Roman"/>
          <w:sz w:val="22"/>
          <w:szCs w:val="22"/>
          <w:lang w:val="sr-Cyrl-CS"/>
        </w:rPr>
        <w:t>Секретаријат за финансије</w:t>
      </w:r>
      <w:r w:rsidR="00976462" w:rsidRPr="002E4C18">
        <w:rPr>
          <w:rFonts w:ascii="Times New Roman" w:hAnsi="Times New Roman" w:cs="Times New Roman"/>
          <w:sz w:val="22"/>
          <w:szCs w:val="22"/>
          <w:lang w:val="sr-Cyrl-CS"/>
        </w:rPr>
        <w:t>, Трг Краља Петра I 2-4, непосредно на писарници Градске управе или</w:t>
      </w:r>
      <w:r w:rsidR="0001766D">
        <w:rPr>
          <w:rFonts w:ascii="Times New Roman" w:hAnsi="Times New Roman" w:cs="Times New Roman"/>
          <w:sz w:val="22"/>
          <w:szCs w:val="22"/>
          <w:lang w:val="sr-Cyrl-CS"/>
        </w:rPr>
        <w:t xml:space="preserve"> електронским путем на адресу </w:t>
      </w:r>
      <w:hyperlink r:id="rId6" w:history="1">
        <w:r w:rsidR="00976462" w:rsidRPr="002E4C18">
          <w:rPr>
            <w:rStyle w:val="Hyperlink"/>
            <w:rFonts w:ascii="Times New Roman" w:hAnsi="Times New Roman" w:cs="Times New Roman"/>
            <w:sz w:val="22"/>
            <w:szCs w:val="22"/>
          </w:rPr>
          <w:t>rasprava@pancevo.rs</w:t>
        </w:r>
      </w:hyperlink>
      <w:r w:rsidR="00976462" w:rsidRPr="002E4C18">
        <w:rPr>
          <w:rStyle w:val="Hyperlink"/>
          <w:rFonts w:ascii="Times New Roman" w:hAnsi="Times New Roman" w:cs="Times New Roman"/>
          <w:i/>
          <w:iCs/>
          <w:sz w:val="22"/>
          <w:szCs w:val="22"/>
          <w:lang w:val="sr-Cyrl-CS"/>
        </w:rPr>
        <w:t>.</w:t>
      </w:r>
    </w:p>
    <w:p w:rsidR="00976462" w:rsidRPr="002E4C18" w:rsidRDefault="00976462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sectPr w:rsidR="00976462" w:rsidRPr="002E4C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 w:cs="Tahoma"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/>
        <w:lang w:val="sr-Cyrl-C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8"/>
    <w:rsid w:val="0001766D"/>
    <w:rsid w:val="00160B7F"/>
    <w:rsid w:val="00211729"/>
    <w:rsid w:val="002E4C18"/>
    <w:rsid w:val="00304D42"/>
    <w:rsid w:val="00334606"/>
    <w:rsid w:val="004B64F5"/>
    <w:rsid w:val="004C3B30"/>
    <w:rsid w:val="00772CB2"/>
    <w:rsid w:val="00976462"/>
    <w:rsid w:val="00AA0EFB"/>
    <w:rsid w:val="00AC68E1"/>
    <w:rsid w:val="00BF600E"/>
    <w:rsid w:val="00D24074"/>
    <w:rsid w:val="00D24927"/>
    <w:rsid w:val="00DA0505"/>
    <w:rsid w:val="00DD6B1A"/>
    <w:rsid w:val="00E51CB8"/>
    <w:rsid w:val="00F00CE7"/>
    <w:rsid w:val="00F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80"/>
      <w:u w:val="single"/>
    </w:rPr>
  </w:style>
  <w:style w:type="character" w:customStyle="1" w:styleId="WW8Num2z0">
    <w:name w:val="WW8Num2z0"/>
    <w:rPr>
      <w:lang w:val="sr-Cyrl-CS"/>
    </w:rPr>
  </w:style>
  <w:style w:type="character" w:customStyle="1" w:styleId="WW8Num3z0">
    <w:name w:val="WW8Num3z0"/>
    <w:rPr>
      <w:rFonts w:ascii="Tahoma" w:hAnsi="Tahoma" w:cs="Tahoma"/>
      <w:lang w:val="sr-Cyrl-CS"/>
    </w:rPr>
  </w:style>
  <w:style w:type="character" w:customStyle="1" w:styleId="WW8Num4z0">
    <w:name w:val="WW8Num4z0"/>
    <w:rPr>
      <w:lang w:val="sr-Cyrl-C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11</cp:revision>
  <cp:lastPrinted>2018-10-24T12:54:00Z</cp:lastPrinted>
  <dcterms:created xsi:type="dcterms:W3CDTF">2016-12-07T15:37:00Z</dcterms:created>
  <dcterms:modified xsi:type="dcterms:W3CDTF">2018-11-13T13:57:00Z</dcterms:modified>
</cp:coreProperties>
</file>