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2" w:rsidRDefault="00976462" w:rsidP="002E4C18">
      <w:pPr>
        <w:pStyle w:val="ListParagraph"/>
        <w:rPr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DA0505" w:rsidRPr="00D24927" w:rsidRDefault="00DA0505" w:rsidP="00D249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72CB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o изменама Одлуке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о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ЈАВНА РАСПРАВА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Градскa управa града Панчева огласила је Јавну расправу Нацрта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2E4C18" w:rsidRPr="00D24927" w:rsidRDefault="002E4C18">
      <w:pPr>
        <w:jc w:val="both"/>
        <w:rPr>
          <w:rFonts w:ascii="Times New Roman" w:hAnsi="Times New Roman" w:cs="Times New Roman"/>
          <w:bCs/>
          <w:sz w:val="22"/>
          <w:szCs w:val="22"/>
          <w:lang w:val="sr-Latn-RS"/>
        </w:rPr>
      </w:pPr>
    </w:p>
    <w:p w:rsidR="00F1390B" w:rsidRPr="00F1390B" w:rsidRDefault="00F1390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:rsidR="00DA0505" w:rsidRDefault="00DA0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 w:rsidP="002E4C18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Јавна расправа спроводи се у периоду од </w:t>
      </w:r>
      <w:r w:rsidR="00AC68E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14</w:t>
      </w:r>
      <w:r w:rsid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до </w:t>
      </w:r>
      <w:r w:rsidR="00DD6B1A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21</w:t>
      </w:r>
      <w:bookmarkStart w:id="0" w:name="_GoBack"/>
      <w:bookmarkEnd w:id="0"/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334606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новембра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201</w:t>
      </w:r>
      <w:r w:rsidR="00334606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8</w:t>
      </w:r>
      <w:r w:rsidR="00AC68E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 године</w:t>
      </w:r>
    </w:p>
    <w:p w:rsidR="00976462" w:rsidRPr="002E4C18" w:rsidRDefault="00976462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6462" w:rsidRPr="002E4C18" w:rsidRDefault="00976462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2E4C18" w:rsidRDefault="00976462">
      <w:pPr>
        <w:jc w:val="both"/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</w:pPr>
      <w:r w:rsidRPr="002E4C18"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  <w:tab/>
      </w: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Нацртом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D24927" w:rsidRPr="00D24927" w:rsidRDefault="002E4C18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прописује се</w:t>
      </w:r>
      <w:r w:rsidRP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 за пословни простор по зонама,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за магацински простор по зонама и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по категоријама за зидане гараже. </w:t>
      </w:r>
    </w:p>
    <w:p w:rsidR="00D24927" w:rsidRDefault="00D24927" w:rsidP="0021172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64F5" w:rsidRPr="004B64F5" w:rsidRDefault="004B64F5" w:rsidP="004B64F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Latn-RS" w:bidi="ar-SA"/>
        </w:rPr>
      </w:pP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Предложене цене 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 увећане су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eastAsia="en-US" w:bidi="ar-SA"/>
        </w:rPr>
        <w:t xml:space="preserve">, 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више су у односу на претходну годину за 2,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  <w:t>3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%, исказане су без ПДВ  и у складу су са</w:t>
      </w:r>
      <w:r w:rsidRPr="004B64F5">
        <w:rPr>
          <w:rFonts w:ascii="Times New Roman" w:eastAsia="Times New Roman" w:hAnsi="Times New Roman"/>
          <w:color w:val="000000"/>
          <w:sz w:val="22"/>
          <w:szCs w:val="22"/>
          <w:u w:val="single"/>
          <w:lang w:val="sr-Cyrl-CS"/>
        </w:rPr>
        <w:t xml:space="preserve"> Упутством за припрему Буџета Републике Србије за 2019. годину и пројекцијама за 2020. и 2021. годину, које је објављено на интернет страници Министарства финансија Републике Србије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  <w:t xml:space="preserve"> </w:t>
      </w:r>
      <w:r w:rsidRPr="004B64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и са чланом 9. Закона о порезу на додату вредност ("Сл. Гласник РС" број 84/04, 86/04 – испр., 61/05, 61/07, 93/12, 108/13, 6/14 – усклађени дин. изн., 68/14 – др. закон, 142/14, 5/15 – усклађени дин. изн., 83/15, 5/16 - усклађени дин. изн., 108/16, 7/17 - усклађени дин. изн., 113/17, 13/18 - усклађени дин. изн. и 30/18).</w:t>
      </w: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976462" w:rsidRPr="0001766D" w:rsidRDefault="00DA0505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се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заинтересовани грађани, пословна удружења, привредни субјекти, као и друга заинтересована лица да примедбе, предлоге и сугестије за време трајања расправе достављају на адресу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: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 Град Панчево, Градска управа, </w:t>
      </w:r>
      <w:r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, Трг Краља Петра I 2-4, непосредно на писарници Градске управе или</w:t>
      </w:r>
      <w:r w:rsidR="0001766D">
        <w:rPr>
          <w:rFonts w:ascii="Times New Roman" w:hAnsi="Times New Roman" w:cs="Times New Roman"/>
          <w:sz w:val="22"/>
          <w:szCs w:val="22"/>
          <w:lang w:val="sr-Cyrl-CS"/>
        </w:rPr>
        <w:t xml:space="preserve"> електронским путем на адресу </w:t>
      </w:r>
      <w:hyperlink r:id="rId6" w:history="1">
        <w:r w:rsidR="00976462" w:rsidRPr="002E4C18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976462" w:rsidRPr="002E4C18">
        <w:rPr>
          <w:rStyle w:val="Hyperlink"/>
          <w:rFonts w:ascii="Times New Roman" w:hAnsi="Times New Roman" w:cs="Times New Roman"/>
          <w:i/>
          <w:iCs/>
          <w:sz w:val="22"/>
          <w:szCs w:val="22"/>
          <w:lang w:val="sr-Cyrl-CS"/>
        </w:rPr>
        <w:t>.</w:t>
      </w:r>
    </w:p>
    <w:p w:rsidR="00976462" w:rsidRPr="002E4C18" w:rsidRDefault="0097646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sectPr w:rsidR="00976462" w:rsidRPr="002E4C1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/>
        <w:lang w:val="sr-Cyrl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8"/>
    <w:rsid w:val="0001766D"/>
    <w:rsid w:val="00160B7F"/>
    <w:rsid w:val="00211729"/>
    <w:rsid w:val="002E4C18"/>
    <w:rsid w:val="00304D42"/>
    <w:rsid w:val="00334606"/>
    <w:rsid w:val="004B64F5"/>
    <w:rsid w:val="004C3B30"/>
    <w:rsid w:val="00772CB2"/>
    <w:rsid w:val="00976462"/>
    <w:rsid w:val="00AA0EFB"/>
    <w:rsid w:val="00AC68E1"/>
    <w:rsid w:val="00BF600E"/>
    <w:rsid w:val="00D24074"/>
    <w:rsid w:val="00D24927"/>
    <w:rsid w:val="00DA0505"/>
    <w:rsid w:val="00DD6B1A"/>
    <w:rsid w:val="00E51CB8"/>
    <w:rsid w:val="00F00CE7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11</cp:revision>
  <cp:lastPrinted>2018-10-24T12:54:00Z</cp:lastPrinted>
  <dcterms:created xsi:type="dcterms:W3CDTF">2016-12-07T15:37:00Z</dcterms:created>
  <dcterms:modified xsi:type="dcterms:W3CDTF">2018-11-13T13:57:00Z</dcterms:modified>
</cp:coreProperties>
</file>